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85BF4E" w14:textId="77777777" w:rsidR="0086470F" w:rsidRDefault="0086470F" w:rsidP="0086470F">
      <w:pPr>
        <w:spacing w:line="240" w:lineRule="auto"/>
        <w:jc w:val="right"/>
        <w:rPr>
          <w:sz w:val="28"/>
          <w:szCs w:val="32"/>
        </w:rPr>
      </w:pPr>
      <w:bookmarkStart w:id="0" w:name="_Toc442779981"/>
      <w:bookmarkStart w:id="1" w:name="_Hlk488661618"/>
      <w:bookmarkStart w:id="2" w:name="_GoBack"/>
      <w:r>
        <w:rPr>
          <w:sz w:val="28"/>
          <w:szCs w:val="32"/>
        </w:rPr>
        <w:t xml:space="preserve">Приложение № __ </w:t>
      </w:r>
      <w:bookmarkStart w:id="3" w:name="_Hlk180654607"/>
    </w:p>
    <w:p w14:paraId="5308C769" w14:textId="77777777" w:rsidR="0086470F" w:rsidRDefault="0086470F" w:rsidP="0086470F">
      <w:pPr>
        <w:spacing w:line="240" w:lineRule="auto"/>
        <w:jc w:val="right"/>
        <w:rPr>
          <w:sz w:val="28"/>
          <w:szCs w:val="32"/>
        </w:rPr>
      </w:pPr>
      <w:r>
        <w:rPr>
          <w:sz w:val="28"/>
          <w:szCs w:val="32"/>
        </w:rPr>
        <w:t xml:space="preserve">к </w:t>
      </w:r>
      <w:bookmarkStart w:id="4" w:name="_Hlk531093394"/>
      <w:r>
        <w:rPr>
          <w:sz w:val="28"/>
          <w:szCs w:val="32"/>
        </w:rPr>
        <w:t xml:space="preserve">Постановлению администрации </w:t>
      </w:r>
    </w:p>
    <w:p w14:paraId="12D6EA34" w14:textId="77777777" w:rsidR="0086470F" w:rsidRDefault="0086470F" w:rsidP="0086470F">
      <w:pPr>
        <w:spacing w:line="240" w:lineRule="auto"/>
        <w:jc w:val="right"/>
        <w:rPr>
          <w:rFonts w:eastAsia="Calibri"/>
          <w:sz w:val="28"/>
          <w:szCs w:val="32"/>
        </w:rPr>
      </w:pPr>
      <w:r>
        <w:rPr>
          <w:sz w:val="28"/>
          <w:szCs w:val="32"/>
        </w:rPr>
        <w:t>Мошковского района Новосибирской области</w:t>
      </w:r>
    </w:p>
    <w:bookmarkEnd w:id="3"/>
    <w:p w14:paraId="59E3854F" w14:textId="77777777" w:rsidR="0086470F" w:rsidRDefault="0086470F" w:rsidP="0086470F">
      <w:pPr>
        <w:spacing w:line="240" w:lineRule="auto"/>
        <w:jc w:val="right"/>
        <w:rPr>
          <w:rFonts w:ascii="Calibri" w:eastAsia="Calibri" w:hAnsi="Calibri"/>
        </w:rPr>
      </w:pPr>
      <w:r>
        <w:rPr>
          <w:rFonts w:eastAsia="Calibri"/>
          <w:sz w:val="28"/>
          <w:szCs w:val="32"/>
        </w:rPr>
        <w:t xml:space="preserve"> </w:t>
      </w:r>
      <w:r>
        <w:rPr>
          <w:rFonts w:eastAsia="Calibri"/>
          <w:sz w:val="28"/>
          <w:szCs w:val="32"/>
        </w:rPr>
        <w:tab/>
        <w:t>от ________________№____________</w:t>
      </w:r>
      <w:bookmarkEnd w:id="1"/>
      <w:bookmarkEnd w:id="4"/>
    </w:p>
    <w:bookmarkEnd w:id="2"/>
    <w:p w14:paraId="779DA933" w14:textId="77777777" w:rsidR="00B76BA3" w:rsidRPr="00153ACE" w:rsidRDefault="00B76BA3" w:rsidP="00B76BA3">
      <w:pPr>
        <w:spacing w:line="276" w:lineRule="auto"/>
        <w:ind w:firstLine="0"/>
        <w:jc w:val="center"/>
        <w:rPr>
          <w:rFonts w:eastAsia="Calibri" w:cs="Times New Roman"/>
          <w:b/>
          <w:sz w:val="48"/>
          <w:szCs w:val="48"/>
        </w:rPr>
      </w:pPr>
    </w:p>
    <w:p w14:paraId="767112CB" w14:textId="77777777" w:rsidR="00B76BA3" w:rsidRPr="00153ACE" w:rsidRDefault="00B76BA3" w:rsidP="00B76BA3">
      <w:pPr>
        <w:spacing w:line="276" w:lineRule="auto"/>
        <w:ind w:firstLine="0"/>
        <w:jc w:val="center"/>
        <w:rPr>
          <w:rFonts w:eastAsia="Calibri" w:cs="Times New Roman"/>
          <w:b/>
          <w:sz w:val="48"/>
          <w:szCs w:val="48"/>
        </w:rPr>
      </w:pPr>
    </w:p>
    <w:p w14:paraId="6AEAECF4" w14:textId="77777777" w:rsidR="00B76BA3" w:rsidRPr="00153ACE" w:rsidRDefault="00B76BA3" w:rsidP="00B76BA3">
      <w:pPr>
        <w:spacing w:line="240" w:lineRule="auto"/>
        <w:ind w:firstLine="0"/>
        <w:jc w:val="center"/>
        <w:rPr>
          <w:rFonts w:eastAsia="Calibri" w:cs="Times New Roman"/>
          <w:b/>
          <w:sz w:val="48"/>
          <w:szCs w:val="48"/>
        </w:rPr>
      </w:pPr>
      <w:r w:rsidRPr="00153ACE">
        <w:rPr>
          <w:rFonts w:eastAsia="Calibri" w:cs="Times New Roman"/>
          <w:b/>
          <w:sz w:val="48"/>
          <w:szCs w:val="48"/>
        </w:rPr>
        <w:t xml:space="preserve">Программа </w:t>
      </w:r>
    </w:p>
    <w:p w14:paraId="51914C8B" w14:textId="77777777" w:rsidR="00B76BA3" w:rsidRPr="00153ACE" w:rsidRDefault="00B76BA3" w:rsidP="00B76BA3">
      <w:pPr>
        <w:spacing w:line="240" w:lineRule="auto"/>
        <w:ind w:firstLine="0"/>
        <w:jc w:val="center"/>
        <w:rPr>
          <w:rFonts w:eastAsia="Calibri" w:cs="Times New Roman"/>
          <w:b/>
          <w:sz w:val="48"/>
          <w:szCs w:val="48"/>
        </w:rPr>
      </w:pPr>
      <w:r w:rsidRPr="00153ACE">
        <w:rPr>
          <w:rFonts w:eastAsia="Calibri" w:cs="Times New Roman"/>
          <w:b/>
          <w:sz w:val="48"/>
          <w:szCs w:val="48"/>
        </w:rPr>
        <w:t>комплексного развития коммунальной инфраструктуры Мошковского района Новосибирской области на 2025 год и на период до 2035 года</w:t>
      </w:r>
    </w:p>
    <w:p w14:paraId="4E324CBB" w14:textId="77777777" w:rsidR="00B76BA3" w:rsidRPr="00153ACE" w:rsidRDefault="00B76BA3" w:rsidP="00B76BA3">
      <w:pPr>
        <w:spacing w:line="240" w:lineRule="auto"/>
        <w:ind w:firstLine="0"/>
        <w:jc w:val="center"/>
        <w:rPr>
          <w:rFonts w:eastAsia="Times New Roman" w:cs="Times New Roman"/>
          <w:b/>
          <w:sz w:val="44"/>
          <w:szCs w:val="40"/>
          <w:lang w:eastAsia="ru-RU"/>
        </w:rPr>
      </w:pPr>
    </w:p>
    <w:p w14:paraId="5AA1343B" w14:textId="71A3CDF4" w:rsidR="005C2FD1" w:rsidRPr="00153ACE" w:rsidRDefault="00D16868" w:rsidP="005C2FD1">
      <w:pPr>
        <w:spacing w:line="240" w:lineRule="auto"/>
        <w:ind w:firstLine="0"/>
        <w:jc w:val="center"/>
        <w:rPr>
          <w:rFonts w:eastAsia="Times New Roman" w:cs="Times New Roman"/>
          <w:b/>
          <w:sz w:val="44"/>
          <w:szCs w:val="40"/>
          <w:lang w:eastAsia="ru-RU"/>
        </w:rPr>
      </w:pPr>
      <w:r w:rsidRPr="00153ACE">
        <w:rPr>
          <w:rFonts w:eastAsia="Times New Roman" w:cs="Times New Roman"/>
          <w:b/>
          <w:sz w:val="44"/>
          <w:szCs w:val="40"/>
          <w:lang w:eastAsia="ru-RU"/>
        </w:rPr>
        <w:t>Новомошковс</w:t>
      </w:r>
      <w:r w:rsidR="000045EA" w:rsidRPr="00153ACE">
        <w:rPr>
          <w:rFonts w:eastAsia="Times New Roman" w:cs="Times New Roman"/>
          <w:b/>
          <w:sz w:val="44"/>
          <w:szCs w:val="40"/>
          <w:lang w:eastAsia="ru-RU"/>
        </w:rPr>
        <w:t>кий</w:t>
      </w:r>
      <w:r w:rsidR="005C2FD1" w:rsidRPr="00153ACE">
        <w:rPr>
          <w:rFonts w:eastAsia="Times New Roman" w:cs="Times New Roman"/>
          <w:b/>
          <w:sz w:val="44"/>
          <w:szCs w:val="40"/>
          <w:lang w:eastAsia="ru-RU"/>
        </w:rPr>
        <w:t xml:space="preserve"> сельсовет</w:t>
      </w:r>
    </w:p>
    <w:p w14:paraId="31F42AE9" w14:textId="77777777" w:rsidR="00A01719" w:rsidRPr="00153ACE" w:rsidRDefault="00A01719" w:rsidP="0089776A">
      <w:pPr>
        <w:spacing w:line="240" w:lineRule="auto"/>
        <w:ind w:firstLine="0"/>
        <w:jc w:val="center"/>
        <w:rPr>
          <w:rFonts w:eastAsia="Times New Roman" w:cs="Times New Roman"/>
          <w:b/>
          <w:sz w:val="44"/>
          <w:szCs w:val="40"/>
          <w:lang w:eastAsia="ru-RU"/>
        </w:rPr>
      </w:pPr>
    </w:p>
    <w:p w14:paraId="7F1F0116" w14:textId="77777777" w:rsidR="00A01719" w:rsidRPr="00153ACE" w:rsidRDefault="00A01719" w:rsidP="00A01719">
      <w:pPr>
        <w:spacing w:line="276" w:lineRule="auto"/>
        <w:ind w:firstLine="0"/>
        <w:jc w:val="center"/>
        <w:rPr>
          <w:rFonts w:eastAsia="Calibri"/>
          <w:b/>
          <w:sz w:val="36"/>
          <w:szCs w:val="36"/>
        </w:rPr>
      </w:pPr>
      <w:r w:rsidRPr="00153ACE">
        <w:rPr>
          <w:rFonts w:eastAsia="Calibri"/>
          <w:b/>
          <w:sz w:val="36"/>
          <w:szCs w:val="36"/>
        </w:rPr>
        <w:t>Том 1</w:t>
      </w:r>
    </w:p>
    <w:p w14:paraId="63799E07" w14:textId="77777777" w:rsidR="00A01719" w:rsidRPr="00153ACE" w:rsidRDefault="00A01719" w:rsidP="00A01719">
      <w:pPr>
        <w:spacing w:line="276" w:lineRule="auto"/>
        <w:ind w:firstLine="0"/>
        <w:jc w:val="center"/>
        <w:rPr>
          <w:rFonts w:eastAsia="Calibri"/>
          <w:b/>
          <w:sz w:val="36"/>
          <w:szCs w:val="36"/>
        </w:rPr>
      </w:pPr>
      <w:r w:rsidRPr="00153ACE">
        <w:rPr>
          <w:rFonts w:eastAsia="Calibri"/>
          <w:b/>
          <w:sz w:val="36"/>
          <w:szCs w:val="36"/>
        </w:rPr>
        <w:t>Программный документ</w:t>
      </w:r>
    </w:p>
    <w:p w14:paraId="4BB06841" w14:textId="77777777" w:rsidR="00A01719" w:rsidRPr="00153ACE" w:rsidRDefault="00A01719" w:rsidP="0089776A">
      <w:pPr>
        <w:spacing w:line="240" w:lineRule="auto"/>
        <w:ind w:firstLine="0"/>
        <w:jc w:val="center"/>
        <w:rPr>
          <w:rFonts w:eastAsia="Times New Roman" w:cs="Times New Roman"/>
          <w:b/>
          <w:sz w:val="44"/>
          <w:szCs w:val="40"/>
          <w:lang w:eastAsia="ru-RU"/>
        </w:rPr>
      </w:pPr>
    </w:p>
    <w:p w14:paraId="68DFDCED" w14:textId="6A8E306E" w:rsidR="0089776A" w:rsidRPr="00153ACE" w:rsidRDefault="0089776A" w:rsidP="00B76BA3">
      <w:pPr>
        <w:spacing w:line="276" w:lineRule="auto"/>
        <w:ind w:firstLine="0"/>
        <w:jc w:val="left"/>
        <w:rPr>
          <w:rFonts w:eastAsia="Calibri" w:cs="Times New Roman"/>
          <w:b/>
          <w:sz w:val="32"/>
          <w:szCs w:val="32"/>
        </w:rPr>
      </w:pPr>
      <w:r w:rsidRPr="00153ACE">
        <w:rPr>
          <w:rFonts w:eastAsia="Calibri" w:cs="Times New Roman"/>
          <w:b/>
          <w:sz w:val="32"/>
          <w:szCs w:val="32"/>
        </w:rPr>
        <w:t xml:space="preserve"> </w:t>
      </w:r>
    </w:p>
    <w:p w14:paraId="6F2B5745" w14:textId="77777777" w:rsidR="0089776A" w:rsidRPr="00153ACE" w:rsidRDefault="0089776A" w:rsidP="0089776A">
      <w:pPr>
        <w:spacing w:line="276" w:lineRule="auto"/>
        <w:ind w:firstLine="0"/>
        <w:jc w:val="center"/>
        <w:rPr>
          <w:rFonts w:eastAsia="Calibri" w:cs="Times New Roman"/>
          <w:sz w:val="22"/>
        </w:rPr>
      </w:pPr>
    </w:p>
    <w:p w14:paraId="6CBFF6D6" w14:textId="77777777" w:rsidR="0089776A" w:rsidRPr="00153ACE" w:rsidRDefault="0089776A" w:rsidP="0089776A">
      <w:pPr>
        <w:spacing w:line="240" w:lineRule="auto"/>
        <w:ind w:firstLine="0"/>
        <w:jc w:val="center"/>
        <w:rPr>
          <w:rFonts w:eastAsia="Times New Roman" w:cs="Times New Roman"/>
          <w:sz w:val="28"/>
          <w:szCs w:val="28"/>
          <w:lang w:eastAsia="ru-RU"/>
        </w:rPr>
      </w:pPr>
    </w:p>
    <w:p w14:paraId="1B6D6ADA" w14:textId="77777777" w:rsidR="0089776A" w:rsidRPr="00153ACE" w:rsidRDefault="0089776A" w:rsidP="0089776A">
      <w:pPr>
        <w:spacing w:line="240" w:lineRule="auto"/>
        <w:ind w:firstLine="0"/>
        <w:jc w:val="center"/>
        <w:rPr>
          <w:rFonts w:eastAsia="Times New Roman" w:cs="Times New Roman"/>
          <w:sz w:val="28"/>
          <w:szCs w:val="28"/>
          <w:lang w:eastAsia="ru-RU"/>
        </w:rPr>
      </w:pPr>
    </w:p>
    <w:p w14:paraId="4FA8F174" w14:textId="77777777" w:rsidR="00A01719" w:rsidRPr="00153ACE" w:rsidRDefault="00A01719" w:rsidP="0089776A">
      <w:pPr>
        <w:spacing w:line="240" w:lineRule="auto"/>
        <w:ind w:firstLine="0"/>
        <w:jc w:val="center"/>
        <w:rPr>
          <w:rFonts w:eastAsia="Times New Roman" w:cs="Times New Roman"/>
          <w:sz w:val="28"/>
          <w:szCs w:val="28"/>
          <w:lang w:eastAsia="ru-RU"/>
        </w:rPr>
      </w:pPr>
    </w:p>
    <w:p w14:paraId="1F43DB31" w14:textId="77777777" w:rsidR="0089776A" w:rsidRPr="00153ACE" w:rsidRDefault="0089776A" w:rsidP="0089776A">
      <w:pPr>
        <w:spacing w:line="240" w:lineRule="auto"/>
        <w:ind w:firstLine="0"/>
        <w:jc w:val="center"/>
        <w:rPr>
          <w:rFonts w:eastAsia="Times New Roman" w:cs="Times New Roman"/>
          <w:sz w:val="28"/>
          <w:szCs w:val="28"/>
          <w:lang w:eastAsia="ru-RU"/>
        </w:rPr>
      </w:pPr>
    </w:p>
    <w:p w14:paraId="093C976F" w14:textId="77777777" w:rsidR="0089776A" w:rsidRPr="00153ACE" w:rsidRDefault="0089776A" w:rsidP="0089776A">
      <w:pPr>
        <w:spacing w:line="240" w:lineRule="auto"/>
        <w:ind w:firstLine="0"/>
        <w:jc w:val="center"/>
        <w:rPr>
          <w:rFonts w:eastAsia="Times New Roman" w:cs="Times New Roman"/>
          <w:sz w:val="28"/>
          <w:szCs w:val="28"/>
          <w:lang w:eastAsia="ru-RU"/>
        </w:rPr>
      </w:pPr>
    </w:p>
    <w:p w14:paraId="748A2C60" w14:textId="77777777" w:rsidR="0089776A" w:rsidRPr="00153ACE" w:rsidRDefault="0089776A" w:rsidP="0089776A">
      <w:pPr>
        <w:spacing w:line="240" w:lineRule="auto"/>
        <w:ind w:firstLine="0"/>
        <w:jc w:val="center"/>
        <w:rPr>
          <w:rFonts w:eastAsia="Times New Roman" w:cs="Times New Roman"/>
          <w:sz w:val="28"/>
          <w:szCs w:val="28"/>
          <w:lang w:eastAsia="ru-RU"/>
        </w:rPr>
      </w:pPr>
    </w:p>
    <w:p w14:paraId="44F1FF36" w14:textId="77777777" w:rsidR="00B76BA3" w:rsidRPr="00153ACE" w:rsidRDefault="00B76BA3" w:rsidP="0089776A">
      <w:pPr>
        <w:spacing w:line="240" w:lineRule="auto"/>
        <w:ind w:firstLine="0"/>
        <w:jc w:val="center"/>
        <w:rPr>
          <w:rFonts w:eastAsia="Times New Roman" w:cs="Times New Roman"/>
          <w:sz w:val="28"/>
          <w:szCs w:val="28"/>
          <w:lang w:eastAsia="ru-RU"/>
        </w:rPr>
      </w:pPr>
    </w:p>
    <w:p w14:paraId="73D561C6" w14:textId="77777777" w:rsidR="0089776A" w:rsidRPr="00153ACE" w:rsidRDefault="0089776A" w:rsidP="0089776A">
      <w:pPr>
        <w:spacing w:line="240" w:lineRule="auto"/>
        <w:ind w:firstLine="0"/>
        <w:jc w:val="center"/>
        <w:rPr>
          <w:rFonts w:eastAsia="Times New Roman" w:cs="Times New Roman"/>
          <w:sz w:val="28"/>
          <w:szCs w:val="28"/>
          <w:lang w:eastAsia="ru-RU"/>
        </w:rPr>
      </w:pPr>
    </w:p>
    <w:p w14:paraId="5C14CF5B" w14:textId="77777777" w:rsidR="0089776A" w:rsidRPr="00153ACE" w:rsidRDefault="0089776A" w:rsidP="0089776A">
      <w:pPr>
        <w:spacing w:line="240" w:lineRule="auto"/>
        <w:ind w:firstLine="0"/>
        <w:jc w:val="center"/>
        <w:rPr>
          <w:rFonts w:eastAsia="Times New Roman" w:cs="Times New Roman"/>
          <w:sz w:val="28"/>
          <w:szCs w:val="28"/>
          <w:lang w:eastAsia="ru-RU"/>
        </w:rPr>
      </w:pPr>
    </w:p>
    <w:p w14:paraId="2563BB97" w14:textId="77777777" w:rsidR="00660A48" w:rsidRPr="00153ACE" w:rsidRDefault="00660A48" w:rsidP="0089776A">
      <w:pPr>
        <w:spacing w:line="240" w:lineRule="auto"/>
        <w:ind w:firstLine="0"/>
        <w:jc w:val="center"/>
        <w:rPr>
          <w:rFonts w:eastAsia="Times New Roman" w:cs="Times New Roman"/>
          <w:sz w:val="28"/>
          <w:szCs w:val="28"/>
          <w:lang w:eastAsia="ru-RU"/>
        </w:rPr>
      </w:pPr>
    </w:p>
    <w:p w14:paraId="24BB8BFB" w14:textId="77777777" w:rsidR="00B76BA3" w:rsidRPr="00153ACE" w:rsidRDefault="00B76BA3" w:rsidP="00B76BA3">
      <w:pPr>
        <w:ind w:firstLine="0"/>
        <w:jc w:val="center"/>
      </w:pPr>
      <w:r w:rsidRPr="00153ACE">
        <w:rPr>
          <w:sz w:val="28"/>
          <w:szCs w:val="28"/>
        </w:rPr>
        <w:t>р.п. Мошково, 2024</w:t>
      </w:r>
    </w:p>
    <w:p w14:paraId="49F5D0DC" w14:textId="77777777" w:rsidR="00B76BA3" w:rsidRPr="00153ACE" w:rsidRDefault="00B76BA3" w:rsidP="00B76BA3">
      <w:pPr>
        <w:jc w:val="center"/>
        <w:rPr>
          <w:i/>
          <w:sz w:val="52"/>
        </w:rPr>
        <w:sectPr w:rsidR="00B76BA3" w:rsidRPr="00153ACE" w:rsidSect="00B76BA3">
          <w:headerReference w:type="default" r:id="rId8"/>
          <w:footerReference w:type="even" r:id="rId9"/>
          <w:headerReference w:type="first" r:id="rId10"/>
          <w:pgSz w:w="11906" w:h="16838"/>
          <w:pgMar w:top="1134" w:right="567" w:bottom="1134" w:left="1134" w:header="709" w:footer="709" w:gutter="0"/>
          <w:cols w:space="708"/>
          <w:titlePg/>
          <w:docGrid w:linePitch="360"/>
        </w:sectPr>
      </w:pPr>
    </w:p>
    <w:sdt>
      <w:sdtPr>
        <w:rPr>
          <w:rFonts w:eastAsiaTheme="minorHAnsi" w:cstheme="minorBidi"/>
          <w:b w:val="0"/>
          <w:bCs w:val="0"/>
          <w:sz w:val="24"/>
          <w:szCs w:val="22"/>
          <w:lang w:eastAsia="en-US"/>
        </w:rPr>
        <w:id w:val="509334531"/>
        <w:docPartObj>
          <w:docPartGallery w:val="Table of Contents"/>
          <w:docPartUnique/>
        </w:docPartObj>
      </w:sdtPr>
      <w:sdtEndPr/>
      <w:sdtContent>
        <w:p w14:paraId="379E3ACD" w14:textId="77777777" w:rsidR="0070172A" w:rsidRPr="00153ACE" w:rsidRDefault="0070172A" w:rsidP="004E2648">
          <w:pPr>
            <w:pStyle w:val="afe"/>
            <w:numPr>
              <w:ilvl w:val="0"/>
              <w:numId w:val="0"/>
            </w:numPr>
          </w:pPr>
          <w:r w:rsidRPr="00153ACE">
            <w:t>Оглавление</w:t>
          </w:r>
        </w:p>
        <w:p w14:paraId="21C570B5" w14:textId="70D99820" w:rsidR="00310909" w:rsidRPr="00153ACE" w:rsidRDefault="0070172A" w:rsidP="00310909">
          <w:pPr>
            <w:pStyle w:val="1b"/>
            <w:tabs>
              <w:tab w:val="clear" w:pos="9923"/>
              <w:tab w:val="right" w:pos="10205"/>
            </w:tabs>
            <w:rPr>
              <w:rFonts w:asciiTheme="minorHAnsi" w:eastAsiaTheme="minorEastAsia" w:hAnsiTheme="minorHAnsi" w:cstheme="minorBidi"/>
              <w:b w:val="0"/>
              <w:kern w:val="2"/>
              <w:sz w:val="22"/>
              <w:szCs w:val="22"/>
              <w:lang w:eastAsia="ru-RU"/>
              <w14:ligatures w14:val="standardContextual"/>
            </w:rPr>
          </w:pPr>
          <w:r w:rsidRPr="00153ACE">
            <w:rPr>
              <w:bCs/>
            </w:rPr>
            <w:fldChar w:fldCharType="begin"/>
          </w:r>
          <w:r w:rsidRPr="00153ACE">
            <w:rPr>
              <w:bCs/>
            </w:rPr>
            <w:instrText xml:space="preserve"> TOC \o "1-3" \h \z \u </w:instrText>
          </w:r>
          <w:r w:rsidRPr="00153ACE">
            <w:rPr>
              <w:bCs/>
            </w:rPr>
            <w:fldChar w:fldCharType="separate"/>
          </w:r>
          <w:hyperlink w:anchor="_Toc180754355" w:history="1">
            <w:r w:rsidR="00310909" w:rsidRPr="00153ACE">
              <w:rPr>
                <w:rStyle w:val="aff"/>
              </w:rPr>
              <w:t>Раздел 1. Паспорт программы</w:t>
            </w:r>
            <w:r w:rsidR="00310909" w:rsidRPr="00153ACE">
              <w:rPr>
                <w:webHidden/>
              </w:rPr>
              <w:tab/>
            </w:r>
            <w:r w:rsidR="00310909" w:rsidRPr="00153ACE">
              <w:rPr>
                <w:webHidden/>
              </w:rPr>
              <w:fldChar w:fldCharType="begin"/>
            </w:r>
            <w:r w:rsidR="00310909" w:rsidRPr="00153ACE">
              <w:rPr>
                <w:webHidden/>
              </w:rPr>
              <w:instrText xml:space="preserve"> PAGEREF _Toc180754355 \h </w:instrText>
            </w:r>
            <w:r w:rsidR="00310909" w:rsidRPr="00153ACE">
              <w:rPr>
                <w:webHidden/>
              </w:rPr>
            </w:r>
            <w:r w:rsidR="00310909" w:rsidRPr="00153ACE">
              <w:rPr>
                <w:webHidden/>
              </w:rPr>
              <w:fldChar w:fldCharType="separate"/>
            </w:r>
            <w:r w:rsidR="0050034D">
              <w:rPr>
                <w:webHidden/>
              </w:rPr>
              <w:t>3</w:t>
            </w:r>
            <w:r w:rsidR="00310909" w:rsidRPr="00153ACE">
              <w:rPr>
                <w:webHidden/>
              </w:rPr>
              <w:fldChar w:fldCharType="end"/>
            </w:r>
          </w:hyperlink>
        </w:p>
        <w:p w14:paraId="2E818F38" w14:textId="12AEAE1A" w:rsidR="00310909" w:rsidRPr="00153ACE" w:rsidRDefault="0086470F" w:rsidP="00310909">
          <w:pPr>
            <w:pStyle w:val="1b"/>
            <w:tabs>
              <w:tab w:val="clear" w:pos="9923"/>
              <w:tab w:val="right" w:pos="10205"/>
            </w:tabs>
            <w:rPr>
              <w:rFonts w:asciiTheme="minorHAnsi" w:eastAsiaTheme="minorEastAsia" w:hAnsiTheme="minorHAnsi" w:cstheme="minorBidi"/>
              <w:b w:val="0"/>
              <w:kern w:val="2"/>
              <w:sz w:val="22"/>
              <w:szCs w:val="22"/>
              <w:lang w:eastAsia="ru-RU"/>
              <w14:ligatures w14:val="standardContextual"/>
            </w:rPr>
          </w:pPr>
          <w:hyperlink w:anchor="_Toc180754356" w:history="1">
            <w:r w:rsidR="00310909" w:rsidRPr="00153ACE">
              <w:rPr>
                <w:rStyle w:val="aff"/>
              </w:rPr>
              <w:t>Раздел 2. Характеристика существующего состояния коммунальной инфраструктуры</w:t>
            </w:r>
            <w:r w:rsidR="00310909" w:rsidRPr="00153ACE">
              <w:rPr>
                <w:webHidden/>
              </w:rPr>
              <w:tab/>
            </w:r>
            <w:r w:rsidR="00310909" w:rsidRPr="00153ACE">
              <w:rPr>
                <w:webHidden/>
              </w:rPr>
              <w:fldChar w:fldCharType="begin"/>
            </w:r>
            <w:r w:rsidR="00310909" w:rsidRPr="00153ACE">
              <w:rPr>
                <w:webHidden/>
              </w:rPr>
              <w:instrText xml:space="preserve"> PAGEREF _Toc180754356 \h </w:instrText>
            </w:r>
            <w:r w:rsidR="00310909" w:rsidRPr="00153ACE">
              <w:rPr>
                <w:webHidden/>
              </w:rPr>
            </w:r>
            <w:r w:rsidR="00310909" w:rsidRPr="00153ACE">
              <w:rPr>
                <w:webHidden/>
              </w:rPr>
              <w:fldChar w:fldCharType="separate"/>
            </w:r>
            <w:r w:rsidR="0050034D">
              <w:rPr>
                <w:webHidden/>
              </w:rPr>
              <w:t>9</w:t>
            </w:r>
            <w:r w:rsidR="00310909" w:rsidRPr="00153ACE">
              <w:rPr>
                <w:webHidden/>
              </w:rPr>
              <w:fldChar w:fldCharType="end"/>
            </w:r>
          </w:hyperlink>
        </w:p>
        <w:p w14:paraId="3B602B6A" w14:textId="2272D766" w:rsidR="00310909" w:rsidRPr="00153ACE" w:rsidRDefault="0086470F" w:rsidP="00310909">
          <w:pPr>
            <w:pStyle w:val="22"/>
            <w:rPr>
              <w:rFonts w:asciiTheme="minorHAnsi" w:eastAsiaTheme="minorEastAsia" w:hAnsiTheme="minorHAnsi" w:cstheme="minorBidi"/>
              <w:kern w:val="2"/>
              <w:sz w:val="22"/>
              <w:szCs w:val="22"/>
              <w14:ligatures w14:val="standardContextual"/>
            </w:rPr>
          </w:pPr>
          <w:hyperlink w:anchor="_Toc180754357" w:history="1">
            <w:r w:rsidR="00310909" w:rsidRPr="00153ACE">
              <w:rPr>
                <w:rStyle w:val="aff"/>
              </w:rPr>
              <w:t>2.1. Краткий анализ существующего состояния систем ресурсоснабжения</w:t>
            </w:r>
            <w:r w:rsidR="00310909" w:rsidRPr="00153ACE">
              <w:rPr>
                <w:webHidden/>
              </w:rPr>
              <w:tab/>
            </w:r>
            <w:r w:rsidR="00310909" w:rsidRPr="00153ACE">
              <w:rPr>
                <w:webHidden/>
              </w:rPr>
              <w:fldChar w:fldCharType="begin"/>
            </w:r>
            <w:r w:rsidR="00310909" w:rsidRPr="00153ACE">
              <w:rPr>
                <w:webHidden/>
              </w:rPr>
              <w:instrText xml:space="preserve"> PAGEREF _Toc180754357 \h </w:instrText>
            </w:r>
            <w:r w:rsidR="00310909" w:rsidRPr="00153ACE">
              <w:rPr>
                <w:webHidden/>
              </w:rPr>
            </w:r>
            <w:r w:rsidR="00310909" w:rsidRPr="00153ACE">
              <w:rPr>
                <w:webHidden/>
              </w:rPr>
              <w:fldChar w:fldCharType="separate"/>
            </w:r>
            <w:r w:rsidR="0050034D">
              <w:rPr>
                <w:webHidden/>
              </w:rPr>
              <w:t>9</w:t>
            </w:r>
            <w:r w:rsidR="00310909" w:rsidRPr="00153ACE">
              <w:rPr>
                <w:webHidden/>
              </w:rPr>
              <w:fldChar w:fldCharType="end"/>
            </w:r>
          </w:hyperlink>
        </w:p>
        <w:p w14:paraId="736E53B4" w14:textId="5AC37DB6" w:rsidR="00310909" w:rsidRPr="00153ACE" w:rsidRDefault="0086470F" w:rsidP="00045BFD">
          <w:pPr>
            <w:pStyle w:val="33"/>
            <w:rPr>
              <w:rFonts w:asciiTheme="minorHAnsi" w:eastAsiaTheme="minorEastAsia" w:hAnsiTheme="minorHAnsi" w:cstheme="minorBidi"/>
              <w:kern w:val="2"/>
              <w:sz w:val="22"/>
              <w:szCs w:val="22"/>
              <w:lang w:val="ru-RU" w:eastAsia="ru-RU"/>
              <w14:ligatures w14:val="standardContextual"/>
            </w:rPr>
          </w:pPr>
          <w:hyperlink w:anchor="_Toc180754361" w:history="1">
            <w:r w:rsidR="00310909" w:rsidRPr="00153ACE">
              <w:rPr>
                <w:rStyle w:val="aff"/>
                <w:b/>
                <w:bCs w:val="0"/>
              </w:rPr>
              <w:t>2.1.1.</w:t>
            </w:r>
            <w:r w:rsidR="00310909" w:rsidRPr="00153ACE">
              <w:rPr>
                <w:rFonts w:asciiTheme="minorHAnsi" w:eastAsiaTheme="minorEastAsia" w:hAnsiTheme="minorHAnsi" w:cstheme="minorBidi"/>
                <w:kern w:val="2"/>
                <w:sz w:val="22"/>
                <w:szCs w:val="22"/>
                <w:lang w:val="ru-RU" w:eastAsia="ru-RU"/>
                <w14:ligatures w14:val="standardContextual"/>
              </w:rPr>
              <w:tab/>
            </w:r>
            <w:r w:rsidR="00310909" w:rsidRPr="00153ACE">
              <w:rPr>
                <w:rStyle w:val="aff"/>
                <w:b/>
                <w:bCs w:val="0"/>
              </w:rPr>
              <w:t>Система водоснабжения</w:t>
            </w:r>
            <w:r w:rsidR="00310909" w:rsidRPr="00153ACE">
              <w:rPr>
                <w:webHidden/>
              </w:rPr>
              <w:tab/>
            </w:r>
            <w:r w:rsidR="00310909" w:rsidRPr="00153ACE">
              <w:rPr>
                <w:webHidden/>
              </w:rPr>
              <w:fldChar w:fldCharType="begin"/>
            </w:r>
            <w:r w:rsidR="00310909" w:rsidRPr="00153ACE">
              <w:rPr>
                <w:webHidden/>
              </w:rPr>
              <w:instrText xml:space="preserve"> PAGEREF _Toc180754361 \h </w:instrText>
            </w:r>
            <w:r w:rsidR="00310909" w:rsidRPr="00153ACE">
              <w:rPr>
                <w:webHidden/>
              </w:rPr>
            </w:r>
            <w:r w:rsidR="00310909" w:rsidRPr="00153ACE">
              <w:rPr>
                <w:webHidden/>
              </w:rPr>
              <w:fldChar w:fldCharType="separate"/>
            </w:r>
            <w:r w:rsidR="0050034D">
              <w:rPr>
                <w:webHidden/>
              </w:rPr>
              <w:t>9</w:t>
            </w:r>
            <w:r w:rsidR="00310909" w:rsidRPr="00153ACE">
              <w:rPr>
                <w:webHidden/>
              </w:rPr>
              <w:fldChar w:fldCharType="end"/>
            </w:r>
          </w:hyperlink>
        </w:p>
        <w:p w14:paraId="6A8E0431" w14:textId="181B9470" w:rsidR="00310909" w:rsidRPr="00153ACE" w:rsidRDefault="0086470F" w:rsidP="00045BFD">
          <w:pPr>
            <w:pStyle w:val="33"/>
            <w:rPr>
              <w:rFonts w:asciiTheme="minorHAnsi" w:eastAsiaTheme="minorEastAsia" w:hAnsiTheme="minorHAnsi" w:cstheme="minorBidi"/>
              <w:kern w:val="2"/>
              <w:sz w:val="22"/>
              <w:szCs w:val="22"/>
              <w:lang w:val="ru-RU" w:eastAsia="ru-RU"/>
              <w14:ligatures w14:val="standardContextual"/>
            </w:rPr>
          </w:pPr>
          <w:hyperlink w:anchor="_Toc180754362" w:history="1">
            <w:r w:rsidR="00310909" w:rsidRPr="00153ACE">
              <w:rPr>
                <w:rStyle w:val="aff"/>
                <w:b/>
              </w:rPr>
              <w:t>2.1.2.</w:t>
            </w:r>
            <w:r w:rsidR="00310909" w:rsidRPr="00153ACE">
              <w:rPr>
                <w:rFonts w:asciiTheme="minorHAnsi" w:eastAsiaTheme="minorEastAsia" w:hAnsiTheme="minorHAnsi" w:cstheme="minorBidi"/>
                <w:kern w:val="2"/>
                <w:sz w:val="22"/>
                <w:szCs w:val="22"/>
                <w:lang w:val="ru-RU" w:eastAsia="ru-RU"/>
                <w14:ligatures w14:val="standardContextual"/>
              </w:rPr>
              <w:tab/>
            </w:r>
            <w:r w:rsidR="00310909" w:rsidRPr="00153ACE">
              <w:rPr>
                <w:rStyle w:val="aff"/>
                <w:b/>
              </w:rPr>
              <w:t>Система водоотведение</w:t>
            </w:r>
            <w:r w:rsidR="00310909" w:rsidRPr="00153ACE">
              <w:rPr>
                <w:webHidden/>
              </w:rPr>
              <w:tab/>
            </w:r>
            <w:r w:rsidR="00310909" w:rsidRPr="00153ACE">
              <w:rPr>
                <w:webHidden/>
              </w:rPr>
              <w:fldChar w:fldCharType="begin"/>
            </w:r>
            <w:r w:rsidR="00310909" w:rsidRPr="00153ACE">
              <w:rPr>
                <w:webHidden/>
              </w:rPr>
              <w:instrText xml:space="preserve"> PAGEREF _Toc180754362 \h </w:instrText>
            </w:r>
            <w:r w:rsidR="00310909" w:rsidRPr="00153ACE">
              <w:rPr>
                <w:webHidden/>
              </w:rPr>
            </w:r>
            <w:r w:rsidR="00310909" w:rsidRPr="00153ACE">
              <w:rPr>
                <w:webHidden/>
              </w:rPr>
              <w:fldChar w:fldCharType="separate"/>
            </w:r>
            <w:r w:rsidR="0050034D">
              <w:rPr>
                <w:webHidden/>
              </w:rPr>
              <w:t>12</w:t>
            </w:r>
            <w:r w:rsidR="00310909" w:rsidRPr="00153ACE">
              <w:rPr>
                <w:webHidden/>
              </w:rPr>
              <w:fldChar w:fldCharType="end"/>
            </w:r>
          </w:hyperlink>
        </w:p>
        <w:p w14:paraId="6543C9E7" w14:textId="486C59D1" w:rsidR="00310909" w:rsidRPr="00153ACE" w:rsidRDefault="0086470F" w:rsidP="00045BFD">
          <w:pPr>
            <w:pStyle w:val="33"/>
            <w:rPr>
              <w:rFonts w:asciiTheme="minorHAnsi" w:eastAsiaTheme="minorEastAsia" w:hAnsiTheme="minorHAnsi" w:cstheme="minorBidi"/>
              <w:kern w:val="2"/>
              <w:sz w:val="22"/>
              <w:szCs w:val="22"/>
              <w:lang w:val="ru-RU" w:eastAsia="ru-RU"/>
              <w14:ligatures w14:val="standardContextual"/>
            </w:rPr>
          </w:pPr>
          <w:hyperlink w:anchor="_Toc180754363" w:history="1">
            <w:r w:rsidR="00310909" w:rsidRPr="00153ACE">
              <w:rPr>
                <w:rStyle w:val="aff"/>
                <w:b/>
              </w:rPr>
              <w:t>2.1.3.</w:t>
            </w:r>
            <w:r w:rsidR="00310909" w:rsidRPr="00153ACE">
              <w:rPr>
                <w:rFonts w:asciiTheme="minorHAnsi" w:eastAsiaTheme="minorEastAsia" w:hAnsiTheme="minorHAnsi" w:cstheme="minorBidi"/>
                <w:kern w:val="2"/>
                <w:sz w:val="22"/>
                <w:szCs w:val="22"/>
                <w:lang w:val="ru-RU" w:eastAsia="ru-RU"/>
                <w14:ligatures w14:val="standardContextual"/>
              </w:rPr>
              <w:tab/>
            </w:r>
            <w:r w:rsidR="00310909" w:rsidRPr="00153ACE">
              <w:rPr>
                <w:rStyle w:val="aff"/>
                <w:b/>
              </w:rPr>
              <w:t>Система теплоснабжения</w:t>
            </w:r>
            <w:r w:rsidR="00310909" w:rsidRPr="00153ACE">
              <w:rPr>
                <w:webHidden/>
              </w:rPr>
              <w:tab/>
            </w:r>
            <w:r w:rsidR="00310909" w:rsidRPr="00153ACE">
              <w:rPr>
                <w:webHidden/>
              </w:rPr>
              <w:fldChar w:fldCharType="begin"/>
            </w:r>
            <w:r w:rsidR="00310909" w:rsidRPr="00153ACE">
              <w:rPr>
                <w:webHidden/>
              </w:rPr>
              <w:instrText xml:space="preserve"> PAGEREF _Toc180754363 \h </w:instrText>
            </w:r>
            <w:r w:rsidR="00310909" w:rsidRPr="00153ACE">
              <w:rPr>
                <w:webHidden/>
              </w:rPr>
            </w:r>
            <w:r w:rsidR="00310909" w:rsidRPr="00153ACE">
              <w:rPr>
                <w:webHidden/>
              </w:rPr>
              <w:fldChar w:fldCharType="separate"/>
            </w:r>
            <w:r w:rsidR="0050034D">
              <w:rPr>
                <w:webHidden/>
              </w:rPr>
              <w:t>12</w:t>
            </w:r>
            <w:r w:rsidR="00310909" w:rsidRPr="00153ACE">
              <w:rPr>
                <w:webHidden/>
              </w:rPr>
              <w:fldChar w:fldCharType="end"/>
            </w:r>
          </w:hyperlink>
        </w:p>
        <w:p w14:paraId="74A597A7" w14:textId="2006C713" w:rsidR="00310909" w:rsidRPr="00153ACE" w:rsidRDefault="0086470F" w:rsidP="00045BFD">
          <w:pPr>
            <w:pStyle w:val="33"/>
            <w:rPr>
              <w:rFonts w:asciiTheme="minorHAnsi" w:eastAsiaTheme="minorEastAsia" w:hAnsiTheme="minorHAnsi" w:cstheme="minorBidi"/>
              <w:kern w:val="2"/>
              <w:sz w:val="22"/>
              <w:szCs w:val="22"/>
              <w:lang w:val="ru-RU" w:eastAsia="ru-RU"/>
              <w14:ligatures w14:val="standardContextual"/>
            </w:rPr>
          </w:pPr>
          <w:hyperlink w:anchor="_Toc180754364" w:history="1">
            <w:r w:rsidR="00310909" w:rsidRPr="00153ACE">
              <w:rPr>
                <w:rStyle w:val="aff"/>
                <w:b/>
              </w:rPr>
              <w:t>2.1.4.</w:t>
            </w:r>
            <w:r w:rsidR="00310909" w:rsidRPr="00153ACE">
              <w:rPr>
                <w:rFonts w:asciiTheme="minorHAnsi" w:eastAsiaTheme="minorEastAsia" w:hAnsiTheme="minorHAnsi" w:cstheme="minorBidi"/>
                <w:kern w:val="2"/>
                <w:sz w:val="22"/>
                <w:szCs w:val="22"/>
                <w:lang w:val="ru-RU" w:eastAsia="ru-RU"/>
                <w14:ligatures w14:val="standardContextual"/>
              </w:rPr>
              <w:tab/>
            </w:r>
            <w:r w:rsidR="00310909" w:rsidRPr="00153ACE">
              <w:rPr>
                <w:rStyle w:val="aff"/>
                <w:b/>
              </w:rPr>
              <w:t>Система электроснабжения</w:t>
            </w:r>
            <w:r w:rsidR="00310909" w:rsidRPr="00153ACE">
              <w:rPr>
                <w:webHidden/>
              </w:rPr>
              <w:tab/>
            </w:r>
            <w:r w:rsidR="00310909" w:rsidRPr="00153ACE">
              <w:rPr>
                <w:webHidden/>
              </w:rPr>
              <w:fldChar w:fldCharType="begin"/>
            </w:r>
            <w:r w:rsidR="00310909" w:rsidRPr="00153ACE">
              <w:rPr>
                <w:webHidden/>
              </w:rPr>
              <w:instrText xml:space="preserve"> PAGEREF _Toc180754364 \h </w:instrText>
            </w:r>
            <w:r w:rsidR="00310909" w:rsidRPr="00153ACE">
              <w:rPr>
                <w:webHidden/>
              </w:rPr>
            </w:r>
            <w:r w:rsidR="00310909" w:rsidRPr="00153ACE">
              <w:rPr>
                <w:webHidden/>
              </w:rPr>
              <w:fldChar w:fldCharType="separate"/>
            </w:r>
            <w:r w:rsidR="0050034D">
              <w:rPr>
                <w:webHidden/>
              </w:rPr>
              <w:t>13</w:t>
            </w:r>
            <w:r w:rsidR="00310909" w:rsidRPr="00153ACE">
              <w:rPr>
                <w:webHidden/>
              </w:rPr>
              <w:fldChar w:fldCharType="end"/>
            </w:r>
          </w:hyperlink>
        </w:p>
        <w:p w14:paraId="0FB7E1B9" w14:textId="350884FF" w:rsidR="00310909" w:rsidRPr="00153ACE" w:rsidRDefault="0086470F" w:rsidP="00045BFD">
          <w:pPr>
            <w:pStyle w:val="33"/>
            <w:rPr>
              <w:rFonts w:asciiTheme="minorHAnsi" w:eastAsiaTheme="minorEastAsia" w:hAnsiTheme="minorHAnsi" w:cstheme="minorBidi"/>
              <w:kern w:val="2"/>
              <w:sz w:val="22"/>
              <w:szCs w:val="22"/>
              <w:lang w:val="ru-RU" w:eastAsia="ru-RU"/>
              <w14:ligatures w14:val="standardContextual"/>
            </w:rPr>
          </w:pPr>
          <w:hyperlink w:anchor="_Toc180754365" w:history="1">
            <w:r w:rsidR="00310909" w:rsidRPr="00153ACE">
              <w:rPr>
                <w:rStyle w:val="aff"/>
                <w:b/>
              </w:rPr>
              <w:t>2.1.5.</w:t>
            </w:r>
            <w:r w:rsidR="00310909" w:rsidRPr="00153ACE">
              <w:rPr>
                <w:rFonts w:asciiTheme="minorHAnsi" w:eastAsiaTheme="minorEastAsia" w:hAnsiTheme="minorHAnsi" w:cstheme="minorBidi"/>
                <w:kern w:val="2"/>
                <w:sz w:val="22"/>
                <w:szCs w:val="22"/>
                <w:lang w:val="ru-RU" w:eastAsia="ru-RU"/>
                <w14:ligatures w14:val="standardContextual"/>
              </w:rPr>
              <w:tab/>
            </w:r>
            <w:r w:rsidR="00310909" w:rsidRPr="00153ACE">
              <w:rPr>
                <w:rStyle w:val="aff"/>
                <w:b/>
              </w:rPr>
              <w:t>Система газоснабжения</w:t>
            </w:r>
            <w:r w:rsidR="00310909" w:rsidRPr="00153ACE">
              <w:rPr>
                <w:webHidden/>
              </w:rPr>
              <w:tab/>
            </w:r>
            <w:r w:rsidR="00310909" w:rsidRPr="00153ACE">
              <w:rPr>
                <w:webHidden/>
              </w:rPr>
              <w:fldChar w:fldCharType="begin"/>
            </w:r>
            <w:r w:rsidR="00310909" w:rsidRPr="00153ACE">
              <w:rPr>
                <w:webHidden/>
              </w:rPr>
              <w:instrText xml:space="preserve"> PAGEREF _Toc180754365 \h </w:instrText>
            </w:r>
            <w:r w:rsidR="00310909" w:rsidRPr="00153ACE">
              <w:rPr>
                <w:webHidden/>
              </w:rPr>
            </w:r>
            <w:r w:rsidR="00310909" w:rsidRPr="00153ACE">
              <w:rPr>
                <w:webHidden/>
              </w:rPr>
              <w:fldChar w:fldCharType="separate"/>
            </w:r>
            <w:r w:rsidR="0050034D">
              <w:rPr>
                <w:webHidden/>
              </w:rPr>
              <w:t>36</w:t>
            </w:r>
            <w:r w:rsidR="00310909" w:rsidRPr="00153ACE">
              <w:rPr>
                <w:webHidden/>
              </w:rPr>
              <w:fldChar w:fldCharType="end"/>
            </w:r>
          </w:hyperlink>
        </w:p>
        <w:p w14:paraId="1C5B3A05" w14:textId="1008B55F" w:rsidR="00310909" w:rsidRPr="00153ACE" w:rsidRDefault="0086470F" w:rsidP="00045BFD">
          <w:pPr>
            <w:pStyle w:val="33"/>
            <w:rPr>
              <w:rFonts w:asciiTheme="minorHAnsi" w:eastAsiaTheme="minorEastAsia" w:hAnsiTheme="minorHAnsi" w:cstheme="minorBidi"/>
              <w:kern w:val="2"/>
              <w:sz w:val="22"/>
              <w:szCs w:val="22"/>
              <w:lang w:val="ru-RU" w:eastAsia="ru-RU"/>
              <w14:ligatures w14:val="standardContextual"/>
            </w:rPr>
          </w:pPr>
          <w:hyperlink w:anchor="_Toc180754366" w:history="1">
            <w:r w:rsidR="00310909" w:rsidRPr="00153ACE">
              <w:rPr>
                <w:rStyle w:val="aff"/>
                <w:b/>
              </w:rPr>
              <w:t>2.1.6.</w:t>
            </w:r>
            <w:r w:rsidR="00310909" w:rsidRPr="00153ACE">
              <w:rPr>
                <w:rFonts w:asciiTheme="minorHAnsi" w:eastAsiaTheme="minorEastAsia" w:hAnsiTheme="minorHAnsi" w:cstheme="minorBidi"/>
                <w:kern w:val="2"/>
                <w:sz w:val="22"/>
                <w:szCs w:val="22"/>
                <w:lang w:val="ru-RU" w:eastAsia="ru-RU"/>
                <w14:ligatures w14:val="standardContextual"/>
              </w:rPr>
              <w:tab/>
            </w:r>
            <w:r w:rsidR="00310909" w:rsidRPr="00153ACE">
              <w:rPr>
                <w:rStyle w:val="aff"/>
                <w:b/>
              </w:rPr>
              <w:t>Система сбора, вывоза и утилизации ТКО</w:t>
            </w:r>
            <w:r w:rsidR="00310909" w:rsidRPr="00153ACE">
              <w:rPr>
                <w:webHidden/>
              </w:rPr>
              <w:tab/>
            </w:r>
            <w:r w:rsidR="00310909" w:rsidRPr="00153ACE">
              <w:rPr>
                <w:webHidden/>
              </w:rPr>
              <w:fldChar w:fldCharType="begin"/>
            </w:r>
            <w:r w:rsidR="00310909" w:rsidRPr="00153ACE">
              <w:rPr>
                <w:webHidden/>
              </w:rPr>
              <w:instrText xml:space="preserve"> PAGEREF _Toc180754366 \h </w:instrText>
            </w:r>
            <w:r w:rsidR="00310909" w:rsidRPr="00153ACE">
              <w:rPr>
                <w:webHidden/>
              </w:rPr>
            </w:r>
            <w:r w:rsidR="00310909" w:rsidRPr="00153ACE">
              <w:rPr>
                <w:webHidden/>
              </w:rPr>
              <w:fldChar w:fldCharType="separate"/>
            </w:r>
            <w:r w:rsidR="0050034D">
              <w:rPr>
                <w:webHidden/>
              </w:rPr>
              <w:t>38</w:t>
            </w:r>
            <w:r w:rsidR="00310909" w:rsidRPr="00153ACE">
              <w:rPr>
                <w:webHidden/>
              </w:rPr>
              <w:fldChar w:fldCharType="end"/>
            </w:r>
          </w:hyperlink>
        </w:p>
        <w:p w14:paraId="72CD940D" w14:textId="369A96F6" w:rsidR="00310909" w:rsidRPr="00153ACE" w:rsidRDefault="0086470F" w:rsidP="00310909">
          <w:pPr>
            <w:pStyle w:val="22"/>
            <w:rPr>
              <w:rFonts w:asciiTheme="minorHAnsi" w:eastAsiaTheme="minorEastAsia" w:hAnsiTheme="minorHAnsi" w:cstheme="minorBidi"/>
              <w:kern w:val="2"/>
              <w:sz w:val="22"/>
              <w:szCs w:val="22"/>
              <w14:ligatures w14:val="standardContextual"/>
            </w:rPr>
          </w:pPr>
          <w:hyperlink w:anchor="_Toc180754367" w:history="1">
            <w:r w:rsidR="00310909" w:rsidRPr="00153ACE">
              <w:rPr>
                <w:rStyle w:val="aff"/>
              </w:rPr>
              <w:t>2.2. Краткий анализ состояния установки приборов учёта и энерго-, ресурсосбережения у потребителей</w:t>
            </w:r>
            <w:r w:rsidR="00310909" w:rsidRPr="00153ACE">
              <w:rPr>
                <w:webHidden/>
              </w:rPr>
              <w:tab/>
            </w:r>
            <w:r w:rsidR="00310909" w:rsidRPr="00153ACE">
              <w:rPr>
                <w:webHidden/>
              </w:rPr>
              <w:fldChar w:fldCharType="begin"/>
            </w:r>
            <w:r w:rsidR="00310909" w:rsidRPr="00153ACE">
              <w:rPr>
                <w:webHidden/>
              </w:rPr>
              <w:instrText xml:space="preserve"> PAGEREF _Toc180754367 \h </w:instrText>
            </w:r>
            <w:r w:rsidR="00310909" w:rsidRPr="00153ACE">
              <w:rPr>
                <w:webHidden/>
              </w:rPr>
            </w:r>
            <w:r w:rsidR="00310909" w:rsidRPr="00153ACE">
              <w:rPr>
                <w:webHidden/>
              </w:rPr>
              <w:fldChar w:fldCharType="separate"/>
            </w:r>
            <w:r w:rsidR="0050034D">
              <w:rPr>
                <w:webHidden/>
              </w:rPr>
              <w:t>39</w:t>
            </w:r>
            <w:r w:rsidR="00310909" w:rsidRPr="00153ACE">
              <w:rPr>
                <w:webHidden/>
              </w:rPr>
              <w:fldChar w:fldCharType="end"/>
            </w:r>
          </w:hyperlink>
        </w:p>
        <w:p w14:paraId="53B5A671" w14:textId="56F203A0" w:rsidR="00310909" w:rsidRPr="00153ACE" w:rsidRDefault="0086470F" w:rsidP="00310909">
          <w:pPr>
            <w:pStyle w:val="1b"/>
            <w:tabs>
              <w:tab w:val="clear" w:pos="9923"/>
              <w:tab w:val="right" w:pos="10205"/>
            </w:tabs>
            <w:rPr>
              <w:rFonts w:asciiTheme="minorHAnsi" w:eastAsiaTheme="minorEastAsia" w:hAnsiTheme="minorHAnsi" w:cstheme="minorBidi"/>
              <w:b w:val="0"/>
              <w:kern w:val="2"/>
              <w:sz w:val="22"/>
              <w:szCs w:val="22"/>
              <w:lang w:eastAsia="ru-RU"/>
              <w14:ligatures w14:val="standardContextual"/>
            </w:rPr>
          </w:pPr>
          <w:hyperlink w:anchor="_Toc180754368" w:history="1">
            <w:r w:rsidR="00310909" w:rsidRPr="00153ACE">
              <w:rPr>
                <w:rStyle w:val="aff"/>
              </w:rPr>
              <w:t xml:space="preserve">Раздел 3. </w:t>
            </w:r>
            <w:r w:rsidR="00310909" w:rsidRPr="00153ACE">
              <w:rPr>
                <w:rStyle w:val="aff"/>
                <w:iCs/>
              </w:rPr>
              <w:t>Перспективы развития муниципального образования и прогноз спроса на коммунальные ресурсы</w:t>
            </w:r>
            <w:r w:rsidR="00310909" w:rsidRPr="00153ACE">
              <w:rPr>
                <w:webHidden/>
              </w:rPr>
              <w:tab/>
            </w:r>
            <w:r w:rsidR="00310909" w:rsidRPr="00153ACE">
              <w:rPr>
                <w:webHidden/>
              </w:rPr>
              <w:fldChar w:fldCharType="begin"/>
            </w:r>
            <w:r w:rsidR="00310909" w:rsidRPr="00153ACE">
              <w:rPr>
                <w:webHidden/>
              </w:rPr>
              <w:instrText xml:space="preserve"> PAGEREF _Toc180754368 \h </w:instrText>
            </w:r>
            <w:r w:rsidR="00310909" w:rsidRPr="00153ACE">
              <w:rPr>
                <w:webHidden/>
              </w:rPr>
            </w:r>
            <w:r w:rsidR="00310909" w:rsidRPr="00153ACE">
              <w:rPr>
                <w:webHidden/>
              </w:rPr>
              <w:fldChar w:fldCharType="separate"/>
            </w:r>
            <w:r w:rsidR="0050034D">
              <w:rPr>
                <w:webHidden/>
              </w:rPr>
              <w:t>42</w:t>
            </w:r>
            <w:r w:rsidR="00310909" w:rsidRPr="00153ACE">
              <w:rPr>
                <w:webHidden/>
              </w:rPr>
              <w:fldChar w:fldCharType="end"/>
            </w:r>
          </w:hyperlink>
        </w:p>
        <w:p w14:paraId="7ABF104B" w14:textId="1A25DA79" w:rsidR="00310909" w:rsidRPr="00153ACE" w:rsidRDefault="0086470F" w:rsidP="00310909">
          <w:pPr>
            <w:pStyle w:val="22"/>
            <w:rPr>
              <w:rFonts w:asciiTheme="minorHAnsi" w:eastAsiaTheme="minorEastAsia" w:hAnsiTheme="minorHAnsi" w:cstheme="minorBidi"/>
              <w:kern w:val="2"/>
              <w:sz w:val="22"/>
              <w:szCs w:val="22"/>
              <w14:ligatures w14:val="standardContextual"/>
            </w:rPr>
          </w:pPr>
          <w:hyperlink w:anchor="_Toc180754369" w:history="1">
            <w:r w:rsidR="00310909" w:rsidRPr="00153ACE">
              <w:rPr>
                <w:rStyle w:val="aff"/>
              </w:rPr>
              <w:t>3.1. Перспективные показатели развития города</w:t>
            </w:r>
            <w:r w:rsidR="00310909" w:rsidRPr="00153ACE">
              <w:rPr>
                <w:webHidden/>
              </w:rPr>
              <w:tab/>
            </w:r>
            <w:r w:rsidR="00310909" w:rsidRPr="00153ACE">
              <w:rPr>
                <w:webHidden/>
              </w:rPr>
              <w:fldChar w:fldCharType="begin"/>
            </w:r>
            <w:r w:rsidR="00310909" w:rsidRPr="00153ACE">
              <w:rPr>
                <w:webHidden/>
              </w:rPr>
              <w:instrText xml:space="preserve"> PAGEREF _Toc180754369 \h </w:instrText>
            </w:r>
            <w:r w:rsidR="00310909" w:rsidRPr="00153ACE">
              <w:rPr>
                <w:webHidden/>
              </w:rPr>
            </w:r>
            <w:r w:rsidR="00310909" w:rsidRPr="00153ACE">
              <w:rPr>
                <w:webHidden/>
              </w:rPr>
              <w:fldChar w:fldCharType="separate"/>
            </w:r>
            <w:r w:rsidR="0050034D">
              <w:rPr>
                <w:webHidden/>
              </w:rPr>
              <w:t>42</w:t>
            </w:r>
            <w:r w:rsidR="00310909" w:rsidRPr="00153ACE">
              <w:rPr>
                <w:webHidden/>
              </w:rPr>
              <w:fldChar w:fldCharType="end"/>
            </w:r>
          </w:hyperlink>
        </w:p>
        <w:p w14:paraId="0EE105E2" w14:textId="02CDC243" w:rsidR="00310909" w:rsidRPr="00153ACE" w:rsidRDefault="0086470F" w:rsidP="00310909">
          <w:pPr>
            <w:pStyle w:val="22"/>
            <w:rPr>
              <w:rFonts w:asciiTheme="minorHAnsi" w:eastAsiaTheme="minorEastAsia" w:hAnsiTheme="minorHAnsi" w:cstheme="minorBidi"/>
              <w:kern w:val="2"/>
              <w:sz w:val="22"/>
              <w:szCs w:val="22"/>
              <w14:ligatures w14:val="standardContextual"/>
            </w:rPr>
          </w:pPr>
          <w:hyperlink w:anchor="_Toc180754370" w:history="1">
            <w:r w:rsidR="00310909" w:rsidRPr="00153ACE">
              <w:rPr>
                <w:rStyle w:val="aff"/>
              </w:rPr>
              <w:t>3.2. Прогноз спроса на коммунальные ресурсы</w:t>
            </w:r>
            <w:r w:rsidR="00310909" w:rsidRPr="00153ACE">
              <w:rPr>
                <w:webHidden/>
              </w:rPr>
              <w:tab/>
            </w:r>
            <w:r w:rsidR="00310909" w:rsidRPr="00153ACE">
              <w:rPr>
                <w:webHidden/>
              </w:rPr>
              <w:fldChar w:fldCharType="begin"/>
            </w:r>
            <w:r w:rsidR="00310909" w:rsidRPr="00153ACE">
              <w:rPr>
                <w:webHidden/>
              </w:rPr>
              <w:instrText xml:space="preserve"> PAGEREF _Toc180754370 \h </w:instrText>
            </w:r>
            <w:r w:rsidR="00310909" w:rsidRPr="00153ACE">
              <w:rPr>
                <w:webHidden/>
              </w:rPr>
            </w:r>
            <w:r w:rsidR="00310909" w:rsidRPr="00153ACE">
              <w:rPr>
                <w:webHidden/>
              </w:rPr>
              <w:fldChar w:fldCharType="separate"/>
            </w:r>
            <w:r w:rsidR="0050034D">
              <w:rPr>
                <w:webHidden/>
              </w:rPr>
              <w:t>46</w:t>
            </w:r>
            <w:r w:rsidR="00310909" w:rsidRPr="00153ACE">
              <w:rPr>
                <w:webHidden/>
              </w:rPr>
              <w:fldChar w:fldCharType="end"/>
            </w:r>
          </w:hyperlink>
        </w:p>
        <w:p w14:paraId="69AB73A9" w14:textId="50248C1A" w:rsidR="00310909" w:rsidRPr="00153ACE" w:rsidRDefault="0086470F" w:rsidP="00310909">
          <w:pPr>
            <w:pStyle w:val="1b"/>
            <w:tabs>
              <w:tab w:val="clear" w:pos="9923"/>
              <w:tab w:val="right" w:pos="10205"/>
            </w:tabs>
            <w:rPr>
              <w:rFonts w:asciiTheme="minorHAnsi" w:eastAsiaTheme="minorEastAsia" w:hAnsiTheme="minorHAnsi" w:cstheme="minorBidi"/>
              <w:b w:val="0"/>
              <w:kern w:val="2"/>
              <w:sz w:val="22"/>
              <w:szCs w:val="22"/>
              <w:lang w:eastAsia="ru-RU"/>
              <w14:ligatures w14:val="standardContextual"/>
            </w:rPr>
          </w:pPr>
          <w:hyperlink w:anchor="_Toc180754371" w:history="1">
            <w:r w:rsidR="00310909" w:rsidRPr="00153ACE">
              <w:rPr>
                <w:rStyle w:val="aff"/>
              </w:rPr>
              <w:t xml:space="preserve">Раздел 4. </w:t>
            </w:r>
            <w:r w:rsidR="00310909" w:rsidRPr="00153ACE">
              <w:rPr>
                <w:rStyle w:val="aff"/>
                <w:iCs/>
              </w:rPr>
              <w:t>Целевые показатели развития систем коммунальной инфраструктуры</w:t>
            </w:r>
            <w:r w:rsidR="00310909" w:rsidRPr="00153ACE">
              <w:rPr>
                <w:webHidden/>
              </w:rPr>
              <w:tab/>
            </w:r>
            <w:r w:rsidR="00310909" w:rsidRPr="00153ACE">
              <w:rPr>
                <w:webHidden/>
              </w:rPr>
              <w:fldChar w:fldCharType="begin"/>
            </w:r>
            <w:r w:rsidR="00310909" w:rsidRPr="00153ACE">
              <w:rPr>
                <w:webHidden/>
              </w:rPr>
              <w:instrText xml:space="preserve"> PAGEREF _Toc180754371 \h </w:instrText>
            </w:r>
            <w:r w:rsidR="00310909" w:rsidRPr="00153ACE">
              <w:rPr>
                <w:webHidden/>
              </w:rPr>
            </w:r>
            <w:r w:rsidR="00310909" w:rsidRPr="00153ACE">
              <w:rPr>
                <w:webHidden/>
              </w:rPr>
              <w:fldChar w:fldCharType="separate"/>
            </w:r>
            <w:r w:rsidR="0050034D">
              <w:rPr>
                <w:webHidden/>
              </w:rPr>
              <w:t>48</w:t>
            </w:r>
            <w:r w:rsidR="00310909" w:rsidRPr="00153ACE">
              <w:rPr>
                <w:webHidden/>
              </w:rPr>
              <w:fldChar w:fldCharType="end"/>
            </w:r>
          </w:hyperlink>
        </w:p>
        <w:p w14:paraId="7180FBF3" w14:textId="48DC1D01" w:rsidR="00310909" w:rsidRPr="00153ACE" w:rsidRDefault="0086470F" w:rsidP="00310909">
          <w:pPr>
            <w:pStyle w:val="22"/>
            <w:rPr>
              <w:rFonts w:asciiTheme="minorHAnsi" w:eastAsiaTheme="minorEastAsia" w:hAnsiTheme="minorHAnsi" w:cstheme="minorBidi"/>
              <w:kern w:val="2"/>
              <w:sz w:val="22"/>
              <w:szCs w:val="22"/>
              <w14:ligatures w14:val="standardContextual"/>
            </w:rPr>
          </w:pPr>
          <w:hyperlink w:anchor="_Toc180754372" w:history="1">
            <w:r w:rsidR="00310909" w:rsidRPr="00153ACE">
              <w:rPr>
                <w:rStyle w:val="aff"/>
              </w:rPr>
              <w:t>4.1. Целевые показатели развития систем коммунальной инфраструктуры</w:t>
            </w:r>
            <w:r w:rsidR="00310909" w:rsidRPr="00153ACE">
              <w:rPr>
                <w:webHidden/>
              </w:rPr>
              <w:tab/>
            </w:r>
            <w:r w:rsidR="00310909" w:rsidRPr="00153ACE">
              <w:rPr>
                <w:webHidden/>
              </w:rPr>
              <w:fldChar w:fldCharType="begin"/>
            </w:r>
            <w:r w:rsidR="00310909" w:rsidRPr="00153ACE">
              <w:rPr>
                <w:webHidden/>
              </w:rPr>
              <w:instrText xml:space="preserve"> PAGEREF _Toc180754372 \h </w:instrText>
            </w:r>
            <w:r w:rsidR="00310909" w:rsidRPr="00153ACE">
              <w:rPr>
                <w:webHidden/>
              </w:rPr>
            </w:r>
            <w:r w:rsidR="00310909" w:rsidRPr="00153ACE">
              <w:rPr>
                <w:webHidden/>
              </w:rPr>
              <w:fldChar w:fldCharType="separate"/>
            </w:r>
            <w:r w:rsidR="0050034D">
              <w:rPr>
                <w:webHidden/>
              </w:rPr>
              <w:t>48</w:t>
            </w:r>
            <w:r w:rsidR="00310909" w:rsidRPr="00153ACE">
              <w:rPr>
                <w:webHidden/>
              </w:rPr>
              <w:fldChar w:fldCharType="end"/>
            </w:r>
          </w:hyperlink>
        </w:p>
        <w:p w14:paraId="7C4E8625" w14:textId="47D447BA" w:rsidR="00310909" w:rsidRPr="00153ACE" w:rsidRDefault="0086470F" w:rsidP="00310909">
          <w:pPr>
            <w:pStyle w:val="1b"/>
            <w:tabs>
              <w:tab w:val="clear" w:pos="9923"/>
              <w:tab w:val="right" w:pos="10205"/>
            </w:tabs>
            <w:rPr>
              <w:rFonts w:asciiTheme="minorHAnsi" w:eastAsiaTheme="minorEastAsia" w:hAnsiTheme="minorHAnsi" w:cstheme="minorBidi"/>
              <w:b w:val="0"/>
              <w:kern w:val="2"/>
              <w:sz w:val="22"/>
              <w:szCs w:val="22"/>
              <w:lang w:eastAsia="ru-RU"/>
              <w14:ligatures w14:val="standardContextual"/>
            </w:rPr>
          </w:pPr>
          <w:hyperlink w:anchor="_Toc180754373" w:history="1">
            <w:r w:rsidR="00310909" w:rsidRPr="00153ACE">
              <w:rPr>
                <w:rStyle w:val="aff"/>
              </w:rPr>
              <w:t>Раздел 5. Программа инвестиционных проектов систем коммунальной инфраструктуры</w:t>
            </w:r>
            <w:r w:rsidR="00310909" w:rsidRPr="00153ACE">
              <w:rPr>
                <w:webHidden/>
              </w:rPr>
              <w:tab/>
            </w:r>
            <w:r w:rsidR="00310909" w:rsidRPr="00153ACE">
              <w:rPr>
                <w:webHidden/>
              </w:rPr>
              <w:fldChar w:fldCharType="begin"/>
            </w:r>
            <w:r w:rsidR="00310909" w:rsidRPr="00153ACE">
              <w:rPr>
                <w:webHidden/>
              </w:rPr>
              <w:instrText xml:space="preserve"> PAGEREF _Toc180754373 \h </w:instrText>
            </w:r>
            <w:r w:rsidR="00310909" w:rsidRPr="00153ACE">
              <w:rPr>
                <w:webHidden/>
              </w:rPr>
            </w:r>
            <w:r w:rsidR="00310909" w:rsidRPr="00153ACE">
              <w:rPr>
                <w:webHidden/>
              </w:rPr>
              <w:fldChar w:fldCharType="separate"/>
            </w:r>
            <w:r w:rsidR="0050034D">
              <w:rPr>
                <w:webHidden/>
              </w:rPr>
              <w:t>55</w:t>
            </w:r>
            <w:r w:rsidR="00310909" w:rsidRPr="00153ACE">
              <w:rPr>
                <w:webHidden/>
              </w:rPr>
              <w:fldChar w:fldCharType="end"/>
            </w:r>
          </w:hyperlink>
        </w:p>
        <w:p w14:paraId="2FBDBC99" w14:textId="43CD6C5A" w:rsidR="00310909" w:rsidRPr="00153ACE" w:rsidRDefault="0086470F" w:rsidP="00310909">
          <w:pPr>
            <w:pStyle w:val="1b"/>
            <w:tabs>
              <w:tab w:val="clear" w:pos="9923"/>
              <w:tab w:val="right" w:pos="10205"/>
            </w:tabs>
            <w:rPr>
              <w:rFonts w:asciiTheme="minorHAnsi" w:eastAsiaTheme="minorEastAsia" w:hAnsiTheme="minorHAnsi" w:cstheme="minorBidi"/>
              <w:b w:val="0"/>
              <w:kern w:val="2"/>
              <w:sz w:val="22"/>
              <w:szCs w:val="22"/>
              <w:lang w:eastAsia="ru-RU"/>
              <w14:ligatures w14:val="standardContextual"/>
            </w:rPr>
          </w:pPr>
          <w:hyperlink w:anchor="_Toc180754958" w:history="1">
            <w:r w:rsidR="00310909" w:rsidRPr="00153ACE">
              <w:rPr>
                <w:rStyle w:val="aff"/>
              </w:rPr>
              <w:t xml:space="preserve">Раздел 6. </w:t>
            </w:r>
            <w:r w:rsidR="00310909" w:rsidRPr="00153ACE">
              <w:rPr>
                <w:rStyle w:val="aff"/>
                <w:iCs/>
              </w:rPr>
              <w:t>Источники инвестиций, тарифы и доступность программы для населения</w:t>
            </w:r>
            <w:r w:rsidR="00310909" w:rsidRPr="00153ACE">
              <w:rPr>
                <w:webHidden/>
              </w:rPr>
              <w:tab/>
            </w:r>
            <w:r w:rsidR="00310909" w:rsidRPr="00153ACE">
              <w:rPr>
                <w:webHidden/>
              </w:rPr>
              <w:fldChar w:fldCharType="begin"/>
            </w:r>
            <w:r w:rsidR="00310909" w:rsidRPr="00153ACE">
              <w:rPr>
                <w:webHidden/>
              </w:rPr>
              <w:instrText xml:space="preserve"> PAGEREF _Toc180754958 \h </w:instrText>
            </w:r>
            <w:r w:rsidR="00310909" w:rsidRPr="00153ACE">
              <w:rPr>
                <w:webHidden/>
              </w:rPr>
            </w:r>
            <w:r w:rsidR="00310909" w:rsidRPr="00153ACE">
              <w:rPr>
                <w:webHidden/>
              </w:rPr>
              <w:fldChar w:fldCharType="separate"/>
            </w:r>
            <w:r w:rsidR="0050034D">
              <w:rPr>
                <w:webHidden/>
              </w:rPr>
              <w:t>57</w:t>
            </w:r>
            <w:r w:rsidR="00310909" w:rsidRPr="00153ACE">
              <w:rPr>
                <w:webHidden/>
              </w:rPr>
              <w:fldChar w:fldCharType="end"/>
            </w:r>
          </w:hyperlink>
        </w:p>
        <w:p w14:paraId="1CF901E4" w14:textId="4353CE8D" w:rsidR="00310909" w:rsidRPr="00153ACE" w:rsidRDefault="0086470F" w:rsidP="00310909">
          <w:pPr>
            <w:pStyle w:val="22"/>
            <w:rPr>
              <w:rFonts w:asciiTheme="minorHAnsi" w:eastAsiaTheme="minorEastAsia" w:hAnsiTheme="minorHAnsi" w:cstheme="minorBidi"/>
              <w:kern w:val="2"/>
              <w:sz w:val="22"/>
              <w:szCs w:val="22"/>
              <w14:ligatures w14:val="standardContextual"/>
            </w:rPr>
          </w:pPr>
          <w:hyperlink w:anchor="_Toc180754959" w:history="1">
            <w:r w:rsidR="00310909" w:rsidRPr="00153ACE">
              <w:rPr>
                <w:rStyle w:val="aff"/>
                <w:b/>
                <w:bCs/>
                <w:iCs/>
              </w:rPr>
              <w:t>6.1. Объёмы и источники инвестиций по проектам</w:t>
            </w:r>
            <w:r w:rsidR="00310909" w:rsidRPr="00153ACE">
              <w:rPr>
                <w:webHidden/>
              </w:rPr>
              <w:tab/>
            </w:r>
            <w:r w:rsidR="00310909" w:rsidRPr="00153ACE">
              <w:rPr>
                <w:webHidden/>
              </w:rPr>
              <w:fldChar w:fldCharType="begin"/>
            </w:r>
            <w:r w:rsidR="00310909" w:rsidRPr="00153ACE">
              <w:rPr>
                <w:webHidden/>
              </w:rPr>
              <w:instrText xml:space="preserve"> PAGEREF _Toc180754959 \h </w:instrText>
            </w:r>
            <w:r w:rsidR="00310909" w:rsidRPr="00153ACE">
              <w:rPr>
                <w:webHidden/>
              </w:rPr>
            </w:r>
            <w:r w:rsidR="00310909" w:rsidRPr="00153ACE">
              <w:rPr>
                <w:webHidden/>
              </w:rPr>
              <w:fldChar w:fldCharType="separate"/>
            </w:r>
            <w:r w:rsidR="0050034D">
              <w:rPr>
                <w:webHidden/>
              </w:rPr>
              <w:t>57</w:t>
            </w:r>
            <w:r w:rsidR="00310909" w:rsidRPr="00153ACE">
              <w:rPr>
                <w:webHidden/>
              </w:rPr>
              <w:fldChar w:fldCharType="end"/>
            </w:r>
          </w:hyperlink>
        </w:p>
        <w:p w14:paraId="45CFDB1A" w14:textId="5A62B0F1" w:rsidR="00310909" w:rsidRPr="00153ACE" w:rsidRDefault="0086470F" w:rsidP="00310909">
          <w:pPr>
            <w:pStyle w:val="22"/>
            <w:rPr>
              <w:rFonts w:asciiTheme="minorHAnsi" w:eastAsiaTheme="minorEastAsia" w:hAnsiTheme="minorHAnsi" w:cstheme="minorBidi"/>
              <w:kern w:val="2"/>
              <w:sz w:val="22"/>
              <w:szCs w:val="22"/>
              <w14:ligatures w14:val="standardContextual"/>
            </w:rPr>
          </w:pPr>
          <w:hyperlink w:anchor="_Toc180755025" w:history="1">
            <w:r w:rsidR="00310909" w:rsidRPr="00153ACE">
              <w:rPr>
                <w:rStyle w:val="aff"/>
                <w:b/>
                <w:bCs/>
                <w:iCs/>
              </w:rPr>
              <w:t>6.2. Динамика уровней тарифов, платы (тарифа) за подключение (присоединение)</w:t>
            </w:r>
            <w:r w:rsidR="00310909" w:rsidRPr="00153ACE">
              <w:rPr>
                <w:webHidden/>
              </w:rPr>
              <w:tab/>
            </w:r>
            <w:r w:rsidR="00310909" w:rsidRPr="00153ACE">
              <w:rPr>
                <w:webHidden/>
              </w:rPr>
              <w:fldChar w:fldCharType="begin"/>
            </w:r>
            <w:r w:rsidR="00310909" w:rsidRPr="00153ACE">
              <w:rPr>
                <w:webHidden/>
              </w:rPr>
              <w:instrText xml:space="preserve"> PAGEREF _Toc180755025 \h </w:instrText>
            </w:r>
            <w:r w:rsidR="00310909" w:rsidRPr="00153ACE">
              <w:rPr>
                <w:webHidden/>
              </w:rPr>
            </w:r>
            <w:r w:rsidR="00310909" w:rsidRPr="00153ACE">
              <w:rPr>
                <w:webHidden/>
              </w:rPr>
              <w:fldChar w:fldCharType="separate"/>
            </w:r>
            <w:r w:rsidR="0050034D">
              <w:rPr>
                <w:webHidden/>
              </w:rPr>
              <w:t>59</w:t>
            </w:r>
            <w:r w:rsidR="00310909" w:rsidRPr="00153ACE">
              <w:rPr>
                <w:webHidden/>
              </w:rPr>
              <w:fldChar w:fldCharType="end"/>
            </w:r>
          </w:hyperlink>
        </w:p>
        <w:p w14:paraId="521549CA" w14:textId="5A2C2EE6" w:rsidR="00310909" w:rsidRPr="00153ACE" w:rsidRDefault="0086470F" w:rsidP="00310909">
          <w:pPr>
            <w:pStyle w:val="22"/>
            <w:rPr>
              <w:rFonts w:asciiTheme="minorHAnsi" w:eastAsiaTheme="minorEastAsia" w:hAnsiTheme="minorHAnsi" w:cstheme="minorBidi"/>
              <w:kern w:val="2"/>
              <w:sz w:val="22"/>
              <w:szCs w:val="22"/>
              <w14:ligatures w14:val="standardContextual"/>
            </w:rPr>
          </w:pPr>
          <w:hyperlink w:anchor="_Toc180755026" w:history="1">
            <w:r w:rsidR="00310909" w:rsidRPr="00153ACE">
              <w:rPr>
                <w:rStyle w:val="aff"/>
                <w:b/>
                <w:bCs/>
                <w:iCs/>
              </w:rPr>
              <w:t>6.3. Оценка расходов бюджета на социальную поддержку и субсидии населению</w:t>
            </w:r>
            <w:r w:rsidR="00310909" w:rsidRPr="00153ACE">
              <w:rPr>
                <w:webHidden/>
              </w:rPr>
              <w:tab/>
            </w:r>
            <w:r w:rsidR="00310909" w:rsidRPr="00153ACE">
              <w:rPr>
                <w:webHidden/>
              </w:rPr>
              <w:fldChar w:fldCharType="begin"/>
            </w:r>
            <w:r w:rsidR="00310909" w:rsidRPr="00153ACE">
              <w:rPr>
                <w:webHidden/>
              </w:rPr>
              <w:instrText xml:space="preserve"> PAGEREF _Toc180755026 \h </w:instrText>
            </w:r>
            <w:r w:rsidR="00310909" w:rsidRPr="00153ACE">
              <w:rPr>
                <w:webHidden/>
              </w:rPr>
            </w:r>
            <w:r w:rsidR="00310909" w:rsidRPr="00153ACE">
              <w:rPr>
                <w:webHidden/>
              </w:rPr>
              <w:fldChar w:fldCharType="separate"/>
            </w:r>
            <w:r w:rsidR="0050034D">
              <w:rPr>
                <w:webHidden/>
              </w:rPr>
              <w:t>60</w:t>
            </w:r>
            <w:r w:rsidR="00310909" w:rsidRPr="00153ACE">
              <w:rPr>
                <w:webHidden/>
              </w:rPr>
              <w:fldChar w:fldCharType="end"/>
            </w:r>
          </w:hyperlink>
        </w:p>
        <w:p w14:paraId="15BC9FF4" w14:textId="6F04E1B6" w:rsidR="00310909" w:rsidRPr="00153ACE" w:rsidRDefault="0086470F" w:rsidP="00310909">
          <w:pPr>
            <w:pStyle w:val="1b"/>
            <w:tabs>
              <w:tab w:val="clear" w:pos="9923"/>
              <w:tab w:val="right" w:pos="10205"/>
            </w:tabs>
            <w:rPr>
              <w:rFonts w:asciiTheme="minorHAnsi" w:eastAsiaTheme="minorEastAsia" w:hAnsiTheme="minorHAnsi" w:cstheme="minorBidi"/>
              <w:b w:val="0"/>
              <w:kern w:val="2"/>
              <w:sz w:val="22"/>
              <w:szCs w:val="22"/>
              <w:lang w:eastAsia="ru-RU"/>
              <w14:ligatures w14:val="standardContextual"/>
            </w:rPr>
          </w:pPr>
          <w:hyperlink w:anchor="_Toc180755027" w:history="1">
            <w:r w:rsidR="00310909" w:rsidRPr="00153ACE">
              <w:rPr>
                <w:rStyle w:val="aff"/>
              </w:rPr>
              <w:t>Раздел 7. Краткое описание форм организации инвестиционных проектов</w:t>
            </w:r>
            <w:r w:rsidR="00310909" w:rsidRPr="00153ACE">
              <w:rPr>
                <w:webHidden/>
              </w:rPr>
              <w:tab/>
            </w:r>
            <w:r w:rsidR="00310909" w:rsidRPr="00153ACE">
              <w:rPr>
                <w:webHidden/>
              </w:rPr>
              <w:fldChar w:fldCharType="begin"/>
            </w:r>
            <w:r w:rsidR="00310909" w:rsidRPr="00153ACE">
              <w:rPr>
                <w:webHidden/>
              </w:rPr>
              <w:instrText xml:space="preserve"> PAGEREF _Toc180755027 \h </w:instrText>
            </w:r>
            <w:r w:rsidR="00310909" w:rsidRPr="00153ACE">
              <w:rPr>
                <w:webHidden/>
              </w:rPr>
            </w:r>
            <w:r w:rsidR="00310909" w:rsidRPr="00153ACE">
              <w:rPr>
                <w:webHidden/>
              </w:rPr>
              <w:fldChar w:fldCharType="separate"/>
            </w:r>
            <w:r w:rsidR="0050034D">
              <w:rPr>
                <w:webHidden/>
              </w:rPr>
              <w:t>63</w:t>
            </w:r>
            <w:r w:rsidR="00310909" w:rsidRPr="00153ACE">
              <w:rPr>
                <w:webHidden/>
              </w:rPr>
              <w:fldChar w:fldCharType="end"/>
            </w:r>
          </w:hyperlink>
        </w:p>
        <w:p w14:paraId="4CEAA046" w14:textId="005117C1" w:rsidR="0070172A" w:rsidRPr="00153ACE" w:rsidRDefault="0070172A" w:rsidP="00310909">
          <w:pPr>
            <w:tabs>
              <w:tab w:val="right" w:pos="10205"/>
            </w:tabs>
            <w:jc w:val="left"/>
          </w:pPr>
          <w:r w:rsidRPr="00153ACE">
            <w:rPr>
              <w:b/>
              <w:bCs/>
            </w:rPr>
            <w:fldChar w:fldCharType="end"/>
          </w:r>
        </w:p>
      </w:sdtContent>
    </w:sdt>
    <w:p w14:paraId="60138E32" w14:textId="77777777" w:rsidR="009D452B" w:rsidRPr="00153ACE" w:rsidRDefault="009D452B" w:rsidP="007223C4">
      <w:pPr>
        <w:tabs>
          <w:tab w:val="right" w:pos="10205"/>
        </w:tabs>
        <w:ind w:left="709" w:firstLine="0"/>
      </w:pPr>
    </w:p>
    <w:p w14:paraId="6942FC2A" w14:textId="77777777" w:rsidR="009D452B" w:rsidRPr="00153ACE" w:rsidRDefault="009D452B" w:rsidP="009D452B">
      <w:pPr>
        <w:ind w:left="709" w:firstLine="0"/>
      </w:pPr>
    </w:p>
    <w:p w14:paraId="49D0B598" w14:textId="77777777" w:rsidR="009D452B" w:rsidRPr="00153ACE" w:rsidRDefault="009D452B" w:rsidP="009D452B">
      <w:pPr>
        <w:ind w:left="709" w:firstLine="0"/>
      </w:pPr>
    </w:p>
    <w:p w14:paraId="66D355FE" w14:textId="77777777" w:rsidR="00C94B2C" w:rsidRPr="00153ACE" w:rsidRDefault="00C94B2C" w:rsidP="00964BF0">
      <w:pPr>
        <w:pStyle w:val="12"/>
        <w:keepLines w:val="0"/>
        <w:pageBreakBefore/>
        <w:numPr>
          <w:ilvl w:val="0"/>
          <w:numId w:val="0"/>
        </w:numPr>
        <w:spacing w:before="120" w:after="120" w:line="240" w:lineRule="auto"/>
        <w:ind w:left="426"/>
        <w:jc w:val="both"/>
      </w:pPr>
      <w:bookmarkStart w:id="5" w:name="_Toc180754355"/>
      <w:r w:rsidRPr="00153ACE">
        <w:lastRenderedPageBreak/>
        <w:t>Раздел 1</w:t>
      </w:r>
      <w:bookmarkEnd w:id="0"/>
      <w:r w:rsidR="001D5FA2" w:rsidRPr="00153ACE">
        <w:t>. Паспорт программы</w:t>
      </w:r>
      <w:bookmarkEnd w:id="5"/>
    </w:p>
    <w:tbl>
      <w:tblPr>
        <w:tblW w:w="50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65"/>
        <w:gridCol w:w="7356"/>
      </w:tblGrid>
      <w:tr w:rsidR="00BF5124" w:rsidRPr="00153ACE" w14:paraId="70486D3F" w14:textId="77777777" w:rsidTr="00BF5124">
        <w:tc>
          <w:tcPr>
            <w:tcW w:w="2999" w:type="dxa"/>
            <w:tcBorders>
              <w:top w:val="single" w:sz="4" w:space="0" w:color="auto"/>
              <w:bottom w:val="single" w:sz="4" w:space="0" w:color="auto"/>
              <w:right w:val="single" w:sz="4" w:space="0" w:color="auto"/>
            </w:tcBorders>
          </w:tcPr>
          <w:p w14:paraId="5496DFF1" w14:textId="77777777" w:rsidR="00BF5124" w:rsidRPr="00153ACE" w:rsidRDefault="00BF5124" w:rsidP="00BF5124">
            <w:pPr>
              <w:autoSpaceDE w:val="0"/>
              <w:autoSpaceDN w:val="0"/>
              <w:adjustRightInd w:val="0"/>
              <w:spacing w:line="240" w:lineRule="auto"/>
              <w:ind w:firstLine="0"/>
              <w:jc w:val="left"/>
              <w:rPr>
                <w:rFonts w:eastAsia="Times New Roman" w:cs="Times New Roman"/>
                <w:szCs w:val="24"/>
                <w:lang w:eastAsia="ru-RU"/>
              </w:rPr>
            </w:pPr>
            <w:bookmarkStart w:id="6" w:name="_Toc529197947"/>
            <w:r w:rsidRPr="00153ACE">
              <w:rPr>
                <w:rFonts w:eastAsia="Times New Roman" w:cs="Times New Roman"/>
                <w:szCs w:val="24"/>
                <w:lang w:eastAsia="ru-RU"/>
              </w:rPr>
              <w:t>Наименование Программы</w:t>
            </w:r>
          </w:p>
        </w:tc>
        <w:tc>
          <w:tcPr>
            <w:tcW w:w="7196" w:type="dxa"/>
            <w:tcBorders>
              <w:top w:val="single" w:sz="4" w:space="0" w:color="auto"/>
              <w:left w:val="single" w:sz="4" w:space="0" w:color="auto"/>
              <w:bottom w:val="single" w:sz="4" w:space="0" w:color="auto"/>
            </w:tcBorders>
          </w:tcPr>
          <w:p w14:paraId="3B1A0541" w14:textId="49A59D3C" w:rsidR="00BF5124" w:rsidRPr="00153ACE" w:rsidRDefault="0080270D" w:rsidP="0080270D">
            <w:pPr>
              <w:autoSpaceDE w:val="0"/>
              <w:autoSpaceDN w:val="0"/>
              <w:adjustRightInd w:val="0"/>
              <w:spacing w:line="240" w:lineRule="auto"/>
              <w:ind w:firstLine="0"/>
              <w:rPr>
                <w:rFonts w:eastAsia="Times New Roman" w:cs="Times New Roman"/>
                <w:szCs w:val="24"/>
                <w:lang w:eastAsia="ru-RU"/>
              </w:rPr>
            </w:pPr>
            <w:r w:rsidRPr="00153ACE">
              <w:rPr>
                <w:rFonts w:eastAsia="Times New Roman" w:cs="Times New Roman"/>
                <w:szCs w:val="24"/>
                <w:lang w:eastAsia="ru-RU"/>
              </w:rPr>
              <w:t>Программа комплексного развития коммунальной инфраструктуры Мошковского района Новосибирской области (</w:t>
            </w:r>
            <w:r w:rsidR="00D16868" w:rsidRPr="00153ACE">
              <w:rPr>
                <w:rFonts w:eastAsia="Times New Roman" w:cs="Times New Roman"/>
                <w:szCs w:val="24"/>
                <w:lang w:eastAsia="ru-RU"/>
              </w:rPr>
              <w:t>Новомошковс</w:t>
            </w:r>
            <w:r w:rsidR="005C2FD1" w:rsidRPr="00153ACE">
              <w:rPr>
                <w:rFonts w:eastAsia="Times New Roman" w:cs="Times New Roman"/>
                <w:szCs w:val="24"/>
                <w:lang w:eastAsia="ru-RU"/>
              </w:rPr>
              <w:t>кий</w:t>
            </w:r>
            <w:r w:rsidRPr="00153ACE">
              <w:rPr>
                <w:rFonts w:eastAsia="Times New Roman" w:cs="Times New Roman"/>
                <w:szCs w:val="24"/>
                <w:lang w:eastAsia="ru-RU"/>
              </w:rPr>
              <w:t xml:space="preserve"> сельсовет) на 2025 год и на период до 2035 года</w:t>
            </w:r>
            <w:r w:rsidR="00BF5124" w:rsidRPr="00153ACE">
              <w:rPr>
                <w:rFonts w:eastAsia="Times New Roman" w:cs="Times New Roman"/>
                <w:szCs w:val="24"/>
                <w:lang w:eastAsia="ru-RU"/>
              </w:rPr>
              <w:t xml:space="preserve"> (далее – Программа)</w:t>
            </w:r>
          </w:p>
        </w:tc>
      </w:tr>
      <w:tr w:rsidR="00BF5124" w:rsidRPr="00153ACE" w14:paraId="387C7545" w14:textId="77777777" w:rsidTr="00BF5124">
        <w:trPr>
          <w:trHeight w:val="470"/>
        </w:trPr>
        <w:tc>
          <w:tcPr>
            <w:tcW w:w="2999" w:type="dxa"/>
            <w:tcBorders>
              <w:top w:val="single" w:sz="4" w:space="0" w:color="auto"/>
              <w:bottom w:val="single" w:sz="4" w:space="0" w:color="auto"/>
              <w:right w:val="single" w:sz="4" w:space="0" w:color="auto"/>
            </w:tcBorders>
          </w:tcPr>
          <w:p w14:paraId="2593F38A" w14:textId="77777777" w:rsidR="00BF5124" w:rsidRPr="00153ACE" w:rsidRDefault="00BF5124" w:rsidP="00BF5124">
            <w:pPr>
              <w:autoSpaceDE w:val="0"/>
              <w:autoSpaceDN w:val="0"/>
              <w:adjustRightInd w:val="0"/>
              <w:spacing w:line="240" w:lineRule="auto"/>
              <w:ind w:firstLine="0"/>
              <w:jc w:val="left"/>
              <w:rPr>
                <w:rFonts w:eastAsia="Times New Roman" w:cs="Times New Roman"/>
                <w:szCs w:val="24"/>
                <w:lang w:eastAsia="ru-RU"/>
              </w:rPr>
            </w:pPr>
            <w:r w:rsidRPr="00153ACE">
              <w:rPr>
                <w:rFonts w:eastAsia="Times New Roman" w:cs="Times New Roman"/>
                <w:szCs w:val="24"/>
                <w:lang w:eastAsia="ru-RU"/>
              </w:rPr>
              <w:t>Основания для разработки Программы</w:t>
            </w:r>
          </w:p>
        </w:tc>
        <w:tc>
          <w:tcPr>
            <w:tcW w:w="7196" w:type="dxa"/>
            <w:tcBorders>
              <w:top w:val="single" w:sz="4" w:space="0" w:color="auto"/>
              <w:left w:val="single" w:sz="4" w:space="0" w:color="auto"/>
              <w:bottom w:val="single" w:sz="4" w:space="0" w:color="auto"/>
            </w:tcBorders>
          </w:tcPr>
          <w:p w14:paraId="00E149A4" w14:textId="77777777" w:rsidR="0080270D" w:rsidRPr="00153ACE" w:rsidRDefault="0080270D" w:rsidP="0080270D">
            <w:pPr>
              <w:numPr>
                <w:ilvl w:val="0"/>
                <w:numId w:val="2"/>
              </w:numPr>
              <w:spacing w:line="240" w:lineRule="auto"/>
              <w:contextualSpacing/>
              <w:rPr>
                <w:rFonts w:eastAsia="Calibri" w:cs="Times New Roman"/>
                <w:szCs w:val="24"/>
              </w:rPr>
            </w:pPr>
            <w:r w:rsidRPr="00153ACE">
              <w:rPr>
                <w:rFonts w:eastAsia="Calibri" w:cs="Times New Roman"/>
                <w:szCs w:val="24"/>
              </w:rPr>
              <w:t>Градостроительный кодекс Российской Федерации от 29.12.2004 №190-ФЗ;</w:t>
            </w:r>
          </w:p>
          <w:p w14:paraId="5DD2BE6A" w14:textId="77777777" w:rsidR="0080270D" w:rsidRPr="00153ACE" w:rsidRDefault="0080270D" w:rsidP="0080270D">
            <w:pPr>
              <w:numPr>
                <w:ilvl w:val="0"/>
                <w:numId w:val="2"/>
              </w:numPr>
              <w:spacing w:line="240" w:lineRule="auto"/>
              <w:contextualSpacing/>
              <w:rPr>
                <w:rFonts w:eastAsia="Calibri" w:cs="Times New Roman"/>
                <w:szCs w:val="24"/>
              </w:rPr>
            </w:pPr>
            <w:r w:rsidRPr="00153ACE">
              <w:rPr>
                <w:rFonts w:eastAsia="Calibri" w:cs="Times New Roman"/>
                <w:szCs w:val="24"/>
              </w:rPr>
              <w:t>Федеральный закон от 06.10.2003 № 131-ФЗ «Об общих принципах организации местного самоуправления в Российской Федерации»;</w:t>
            </w:r>
          </w:p>
          <w:p w14:paraId="78DFDE4B" w14:textId="77777777" w:rsidR="0080270D" w:rsidRPr="00153ACE" w:rsidRDefault="0080270D" w:rsidP="0080270D">
            <w:pPr>
              <w:numPr>
                <w:ilvl w:val="0"/>
                <w:numId w:val="2"/>
              </w:numPr>
              <w:spacing w:line="240" w:lineRule="auto"/>
              <w:contextualSpacing/>
              <w:rPr>
                <w:rFonts w:eastAsia="Calibri" w:cs="Times New Roman"/>
                <w:szCs w:val="24"/>
              </w:rPr>
            </w:pPr>
            <w:r w:rsidRPr="00153ACE">
              <w:rPr>
                <w:rFonts w:eastAsia="Calibri" w:cs="Times New Roman"/>
                <w:szCs w:val="24"/>
              </w:rPr>
              <w:t>Федеральный закон от 27.07.2010 № 190-ФЗ «О теплоснабжении»;</w:t>
            </w:r>
          </w:p>
          <w:p w14:paraId="3F5FDD3B" w14:textId="77777777" w:rsidR="0080270D" w:rsidRPr="00153ACE" w:rsidRDefault="0080270D" w:rsidP="0080270D">
            <w:pPr>
              <w:numPr>
                <w:ilvl w:val="0"/>
                <w:numId w:val="2"/>
              </w:numPr>
              <w:spacing w:line="240" w:lineRule="auto"/>
              <w:contextualSpacing/>
              <w:rPr>
                <w:rFonts w:eastAsia="Calibri" w:cs="Times New Roman"/>
                <w:szCs w:val="24"/>
              </w:rPr>
            </w:pPr>
            <w:r w:rsidRPr="00153ACE">
              <w:rPr>
                <w:rFonts w:eastAsia="Calibri" w:cs="Times New Roman"/>
                <w:szCs w:val="24"/>
              </w:rPr>
              <w:t>Федеральный закон от 07.12.2011 № 416-ФЗ «О водоснабжении и водоотведении»;</w:t>
            </w:r>
          </w:p>
          <w:p w14:paraId="5BB6EF2F" w14:textId="77777777" w:rsidR="0080270D" w:rsidRPr="00153ACE" w:rsidRDefault="0080270D" w:rsidP="0080270D">
            <w:pPr>
              <w:numPr>
                <w:ilvl w:val="0"/>
                <w:numId w:val="2"/>
              </w:numPr>
              <w:spacing w:line="240" w:lineRule="auto"/>
              <w:contextualSpacing/>
              <w:rPr>
                <w:rFonts w:eastAsia="Calibri" w:cs="Times New Roman"/>
                <w:szCs w:val="24"/>
              </w:rPr>
            </w:pPr>
            <w:r w:rsidRPr="00153ACE">
              <w:rPr>
                <w:rFonts w:eastAsia="Calibri" w:cs="Times New Roman"/>
                <w:szCs w:val="24"/>
              </w:rPr>
              <w:t>Федеральный закон от 26.03.2003 № 35-ФЗ «Об электроэнергетике»;</w:t>
            </w:r>
          </w:p>
          <w:p w14:paraId="1402B43F" w14:textId="77777777" w:rsidR="0080270D" w:rsidRPr="00153ACE" w:rsidRDefault="0080270D" w:rsidP="0080270D">
            <w:pPr>
              <w:numPr>
                <w:ilvl w:val="0"/>
                <w:numId w:val="2"/>
              </w:numPr>
              <w:spacing w:line="240" w:lineRule="auto"/>
              <w:contextualSpacing/>
              <w:rPr>
                <w:rFonts w:eastAsia="Calibri" w:cs="Times New Roman"/>
                <w:szCs w:val="24"/>
              </w:rPr>
            </w:pPr>
            <w:r w:rsidRPr="00153ACE">
              <w:rPr>
                <w:rFonts w:eastAsia="Calibri" w:cs="Times New Roman"/>
                <w:szCs w:val="24"/>
              </w:rPr>
              <w:t>Федеральный закон от 31.03.1999 № 69-ФЗ «О газоснабжении в Российской Федерации»;</w:t>
            </w:r>
          </w:p>
          <w:p w14:paraId="46C98404" w14:textId="77777777" w:rsidR="0080270D" w:rsidRPr="00153ACE" w:rsidRDefault="0080270D" w:rsidP="0080270D">
            <w:pPr>
              <w:numPr>
                <w:ilvl w:val="0"/>
                <w:numId w:val="2"/>
              </w:numPr>
              <w:spacing w:line="240" w:lineRule="auto"/>
              <w:contextualSpacing/>
              <w:rPr>
                <w:rFonts w:eastAsia="Calibri" w:cs="Times New Roman"/>
                <w:szCs w:val="24"/>
              </w:rPr>
            </w:pPr>
            <w:r w:rsidRPr="00153ACE">
              <w:rPr>
                <w:rFonts w:eastAsia="Calibri" w:cs="Times New Roman"/>
                <w:szCs w:val="24"/>
              </w:rPr>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3BDA70F5" w14:textId="77777777" w:rsidR="0080270D" w:rsidRPr="00153ACE" w:rsidRDefault="0080270D" w:rsidP="0080270D">
            <w:pPr>
              <w:numPr>
                <w:ilvl w:val="0"/>
                <w:numId w:val="2"/>
              </w:numPr>
              <w:spacing w:line="240" w:lineRule="auto"/>
              <w:contextualSpacing/>
              <w:rPr>
                <w:rFonts w:eastAsia="Calibri" w:cs="Times New Roman"/>
                <w:szCs w:val="24"/>
              </w:rPr>
            </w:pPr>
            <w:r w:rsidRPr="00153ACE">
              <w:rPr>
                <w:rFonts w:eastAsia="Calibri" w:cs="Times New Roman"/>
                <w:szCs w:val="24"/>
              </w:rPr>
              <w:t>Федеральный закон от 10.01.2002 № 7-ФЗ «Об охране окружающей среды»;</w:t>
            </w:r>
          </w:p>
          <w:p w14:paraId="462C493C" w14:textId="77777777" w:rsidR="0080270D" w:rsidRPr="00153ACE" w:rsidRDefault="0080270D" w:rsidP="0080270D">
            <w:pPr>
              <w:numPr>
                <w:ilvl w:val="0"/>
                <w:numId w:val="2"/>
              </w:numPr>
              <w:spacing w:line="240" w:lineRule="auto"/>
              <w:contextualSpacing/>
              <w:rPr>
                <w:rFonts w:eastAsia="Calibri" w:cs="Times New Roman"/>
                <w:szCs w:val="24"/>
              </w:rPr>
            </w:pPr>
            <w:r w:rsidRPr="00153ACE">
              <w:rPr>
                <w:rFonts w:eastAsia="Calibri" w:cs="Times New Roman"/>
                <w:szCs w:val="24"/>
              </w:rPr>
              <w:t>Федеральный Закон от 24.06.1998 № 89-ФЗ «Об отходах производства и потребления»;</w:t>
            </w:r>
          </w:p>
          <w:p w14:paraId="2C0261A8" w14:textId="77777777" w:rsidR="0080270D" w:rsidRPr="00153ACE" w:rsidRDefault="0080270D" w:rsidP="0080270D">
            <w:pPr>
              <w:numPr>
                <w:ilvl w:val="0"/>
                <w:numId w:val="2"/>
              </w:numPr>
              <w:spacing w:line="240" w:lineRule="auto"/>
              <w:contextualSpacing/>
              <w:rPr>
                <w:rFonts w:eastAsia="Calibri" w:cs="Times New Roman"/>
                <w:szCs w:val="24"/>
              </w:rPr>
            </w:pPr>
            <w:r w:rsidRPr="00153ACE">
              <w:rPr>
                <w:rFonts w:eastAsia="Calibri" w:cs="Times New Roman"/>
                <w:szCs w:val="24"/>
              </w:rPr>
              <w:t>Федеральный закон Российской Федерации от 30.03.1999 № 52-ФЗ «О санитарно-эпидемиологическом благополучии населения»;</w:t>
            </w:r>
          </w:p>
          <w:p w14:paraId="72694238" w14:textId="77777777" w:rsidR="0080270D" w:rsidRPr="00153ACE" w:rsidRDefault="0080270D" w:rsidP="0080270D">
            <w:pPr>
              <w:numPr>
                <w:ilvl w:val="0"/>
                <w:numId w:val="2"/>
              </w:numPr>
              <w:spacing w:line="240" w:lineRule="auto"/>
              <w:contextualSpacing/>
              <w:rPr>
                <w:rFonts w:eastAsia="Calibri" w:cs="Times New Roman"/>
                <w:szCs w:val="24"/>
              </w:rPr>
            </w:pPr>
            <w:r w:rsidRPr="00153ACE">
              <w:rPr>
                <w:rFonts w:eastAsia="Calibri" w:cs="Times New Roman"/>
                <w:szCs w:val="24"/>
              </w:rPr>
              <w:t>Федеральный</w:t>
            </w:r>
            <w:r w:rsidRPr="00153ACE">
              <w:rPr>
                <w:rFonts w:eastAsia="Calibri" w:cs="Times New Roman"/>
                <w:szCs w:val="24"/>
              </w:rPr>
              <w:tab/>
              <w:t>закон</w:t>
            </w:r>
            <w:r w:rsidRPr="00153ACE">
              <w:rPr>
                <w:rFonts w:eastAsia="Calibri" w:cs="Times New Roman"/>
                <w:szCs w:val="24"/>
              </w:rPr>
              <w:tab/>
              <w:t>от 30.12.2009 № 384-ФЗ «Технический регламент о безопасности зданий сооружений»;</w:t>
            </w:r>
          </w:p>
          <w:p w14:paraId="4B1E5687" w14:textId="77777777" w:rsidR="0080270D" w:rsidRPr="00153ACE" w:rsidRDefault="0080270D" w:rsidP="0080270D">
            <w:pPr>
              <w:numPr>
                <w:ilvl w:val="0"/>
                <w:numId w:val="2"/>
              </w:numPr>
              <w:spacing w:line="240" w:lineRule="auto"/>
              <w:contextualSpacing/>
              <w:rPr>
                <w:rFonts w:eastAsia="Calibri" w:cs="Times New Roman"/>
                <w:szCs w:val="24"/>
              </w:rPr>
            </w:pPr>
            <w:r w:rsidRPr="00153ACE">
              <w:rPr>
                <w:rFonts w:eastAsia="Calibri" w:cs="Times New Roman"/>
                <w:szCs w:val="24"/>
              </w:rPr>
              <w:t>Федеральный закон от 13.07.2015 № 224-ФЗ «О государственно­частном партнёрстве, муниципально-частном партнёрстве в Российской Федерации и внесении изменений в отдельные законодательные акты Российской Федерации»;</w:t>
            </w:r>
          </w:p>
          <w:p w14:paraId="65EA605E" w14:textId="77777777" w:rsidR="0080270D" w:rsidRPr="00153ACE" w:rsidRDefault="0080270D" w:rsidP="0080270D">
            <w:pPr>
              <w:numPr>
                <w:ilvl w:val="0"/>
                <w:numId w:val="2"/>
              </w:numPr>
              <w:spacing w:line="240" w:lineRule="auto"/>
              <w:contextualSpacing/>
              <w:rPr>
                <w:rFonts w:eastAsia="Calibri" w:cs="Times New Roman"/>
                <w:szCs w:val="24"/>
              </w:rPr>
            </w:pPr>
            <w:r w:rsidRPr="00153ACE">
              <w:rPr>
                <w:rFonts w:eastAsia="Calibri" w:cs="Times New Roman"/>
                <w:szCs w:val="24"/>
              </w:rPr>
              <w:t>Постановление Правительства Российской Федерации от 14.06.2013 № 502 «Об утверждении требований к программам комплексного развития систем коммунальной инфраструктуры поселений, городских округов»;</w:t>
            </w:r>
          </w:p>
          <w:p w14:paraId="6B7FE27E" w14:textId="77777777" w:rsidR="0080270D" w:rsidRPr="00153ACE" w:rsidRDefault="0080270D" w:rsidP="0080270D">
            <w:pPr>
              <w:numPr>
                <w:ilvl w:val="0"/>
                <w:numId w:val="2"/>
              </w:numPr>
              <w:spacing w:line="240" w:lineRule="auto"/>
              <w:contextualSpacing/>
              <w:rPr>
                <w:rFonts w:eastAsia="Calibri" w:cs="Times New Roman"/>
                <w:szCs w:val="24"/>
              </w:rPr>
            </w:pPr>
            <w:r w:rsidRPr="00153ACE">
              <w:rPr>
                <w:rFonts w:eastAsia="Calibri" w:cs="Times New Roman"/>
                <w:szCs w:val="24"/>
              </w:rPr>
              <w:t>Приказ Федерального агентства по строительству и жилищно-коммунальному хозяйству от 01.10.2013 № 359/ГС «Об утверждении методический рекомендаций по разработке программы комплексного развития системы коммунальной инфраструктуры поселений, городских округов»;</w:t>
            </w:r>
          </w:p>
          <w:p w14:paraId="2420EEA4" w14:textId="77777777" w:rsidR="0080270D" w:rsidRPr="00153ACE" w:rsidRDefault="0080270D" w:rsidP="0080270D">
            <w:pPr>
              <w:numPr>
                <w:ilvl w:val="0"/>
                <w:numId w:val="2"/>
              </w:numPr>
              <w:spacing w:line="240" w:lineRule="auto"/>
              <w:contextualSpacing/>
              <w:rPr>
                <w:rFonts w:eastAsia="Calibri" w:cs="Times New Roman"/>
                <w:szCs w:val="24"/>
              </w:rPr>
            </w:pPr>
            <w:r w:rsidRPr="00153ACE">
              <w:rPr>
                <w:rFonts w:eastAsia="Calibri" w:cs="Times New Roman"/>
                <w:szCs w:val="24"/>
              </w:rPr>
              <w:t xml:space="preserve">Приказ Федерального агентства по строительству и жилищно-коммунальному хозяйству от 28.10.2013 № 397/ГС «О порядке осуществления мониторинга разработки и утверждения программ комплексного развития систем </w:t>
            </w:r>
            <w:r w:rsidRPr="00153ACE">
              <w:rPr>
                <w:rFonts w:eastAsia="Calibri" w:cs="Times New Roman"/>
                <w:szCs w:val="24"/>
              </w:rPr>
              <w:lastRenderedPageBreak/>
              <w:t>коммунальной инфраструктуры поселений, городских округов»;</w:t>
            </w:r>
          </w:p>
          <w:p w14:paraId="1E6FCE97" w14:textId="77777777" w:rsidR="0080270D" w:rsidRPr="00153ACE" w:rsidRDefault="0080270D" w:rsidP="0080270D">
            <w:pPr>
              <w:numPr>
                <w:ilvl w:val="0"/>
                <w:numId w:val="2"/>
              </w:numPr>
              <w:spacing w:line="240" w:lineRule="auto"/>
              <w:contextualSpacing/>
              <w:rPr>
                <w:rFonts w:eastAsia="Calibri" w:cs="Times New Roman"/>
                <w:szCs w:val="24"/>
              </w:rPr>
            </w:pPr>
            <w:r w:rsidRPr="00153ACE">
              <w:rPr>
                <w:rFonts w:eastAsia="Calibri" w:cs="Times New Roman"/>
                <w:szCs w:val="24"/>
              </w:rPr>
              <w:t>Приказ Минэнерго России от 30.06.2003 № 281 «Об утверждении Методических рекомендаций по проектированию развития энергосистем»;</w:t>
            </w:r>
          </w:p>
          <w:p w14:paraId="4255357F" w14:textId="77777777" w:rsidR="0080270D" w:rsidRPr="00153ACE" w:rsidRDefault="0080270D" w:rsidP="0080270D">
            <w:pPr>
              <w:numPr>
                <w:ilvl w:val="0"/>
                <w:numId w:val="2"/>
              </w:numPr>
              <w:spacing w:line="240" w:lineRule="auto"/>
              <w:contextualSpacing/>
              <w:rPr>
                <w:rFonts w:eastAsia="Calibri" w:cs="Times New Roman"/>
                <w:szCs w:val="24"/>
              </w:rPr>
            </w:pPr>
            <w:r w:rsidRPr="00153ACE">
              <w:rPr>
                <w:rFonts w:eastAsia="Calibri" w:cs="Times New Roman"/>
                <w:szCs w:val="24"/>
              </w:rPr>
              <w:t>Приказ Минрегионразвития РФ от 14.04.2008 № 48 «Об утверждении Методики проведения мониторинга выполнения производственных и инвестиционных программ организаций коммунального комплекса»;</w:t>
            </w:r>
          </w:p>
          <w:p w14:paraId="59F21D48" w14:textId="77777777" w:rsidR="0080270D" w:rsidRPr="00153ACE" w:rsidRDefault="0080270D" w:rsidP="0080270D">
            <w:pPr>
              <w:numPr>
                <w:ilvl w:val="0"/>
                <w:numId w:val="2"/>
              </w:numPr>
              <w:spacing w:line="240" w:lineRule="auto"/>
              <w:contextualSpacing/>
              <w:rPr>
                <w:rFonts w:eastAsia="Calibri" w:cs="Times New Roman"/>
                <w:szCs w:val="24"/>
              </w:rPr>
            </w:pPr>
            <w:r w:rsidRPr="00153ACE">
              <w:rPr>
                <w:rFonts w:eastAsia="Calibri" w:cs="Times New Roman"/>
                <w:szCs w:val="24"/>
              </w:rPr>
              <w:t>Приказ Минрегионразвития РФ от 07.06.2010 № 273 «Об утверждении Методики расчёта значений целевых показателей в области энергосбережения и повышения энергетической эффективности, в том числе в сопоставимых условиях»;</w:t>
            </w:r>
          </w:p>
          <w:p w14:paraId="385A2C52" w14:textId="77777777" w:rsidR="0080270D" w:rsidRPr="00153ACE" w:rsidRDefault="0080270D" w:rsidP="0080270D">
            <w:pPr>
              <w:numPr>
                <w:ilvl w:val="0"/>
                <w:numId w:val="2"/>
              </w:numPr>
              <w:spacing w:line="240" w:lineRule="auto"/>
              <w:contextualSpacing/>
              <w:rPr>
                <w:rFonts w:eastAsia="Calibri" w:cs="Times New Roman"/>
                <w:szCs w:val="24"/>
              </w:rPr>
            </w:pPr>
            <w:r w:rsidRPr="00153ACE">
              <w:rPr>
                <w:rFonts w:eastAsia="Calibri" w:cs="Times New Roman"/>
                <w:szCs w:val="24"/>
              </w:rPr>
              <w:t>Приказ Минстроя России от 04.04.2014 № 162/пр «Об утверждении перечня показателей надёжности,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w:t>
            </w:r>
          </w:p>
          <w:p w14:paraId="76632578" w14:textId="77777777" w:rsidR="0080270D" w:rsidRPr="00153ACE" w:rsidRDefault="0080270D" w:rsidP="0080270D">
            <w:pPr>
              <w:numPr>
                <w:ilvl w:val="0"/>
                <w:numId w:val="2"/>
              </w:numPr>
              <w:spacing w:line="240" w:lineRule="auto"/>
              <w:contextualSpacing/>
              <w:rPr>
                <w:rFonts w:eastAsia="Calibri" w:cs="Times New Roman"/>
                <w:szCs w:val="24"/>
              </w:rPr>
            </w:pPr>
            <w:r w:rsidRPr="00153ACE">
              <w:rPr>
                <w:rFonts w:eastAsia="Calibri" w:cs="Times New Roman"/>
                <w:szCs w:val="24"/>
              </w:rPr>
              <w:t>Закон Новосибирской области от 02.06.2004 № 200-ОЗ «О статусе и границах муниципальных образований Новосибирской области»;</w:t>
            </w:r>
          </w:p>
          <w:p w14:paraId="54A16B12" w14:textId="77777777" w:rsidR="0080270D" w:rsidRPr="00153ACE" w:rsidRDefault="0080270D" w:rsidP="0080270D">
            <w:pPr>
              <w:numPr>
                <w:ilvl w:val="0"/>
                <w:numId w:val="2"/>
              </w:numPr>
              <w:spacing w:line="240" w:lineRule="auto"/>
              <w:contextualSpacing/>
              <w:rPr>
                <w:rFonts w:eastAsia="Calibri" w:cs="Times New Roman"/>
                <w:szCs w:val="24"/>
              </w:rPr>
            </w:pPr>
            <w:r w:rsidRPr="00153ACE">
              <w:rPr>
                <w:rFonts w:eastAsia="Calibri" w:cs="Times New Roman"/>
                <w:szCs w:val="24"/>
              </w:rPr>
              <w:t>Постановление Правительства Новосибирской области от 12.08.2015 № 303-п «Об утверждении региональных нормативов градостроительного проектирования Новосибирской области»;</w:t>
            </w:r>
          </w:p>
          <w:p w14:paraId="4F9582C1" w14:textId="0E967592" w:rsidR="0080270D" w:rsidRPr="00153ACE" w:rsidRDefault="0080270D" w:rsidP="003955FF">
            <w:pPr>
              <w:numPr>
                <w:ilvl w:val="0"/>
                <w:numId w:val="2"/>
              </w:numPr>
              <w:spacing w:line="240" w:lineRule="auto"/>
              <w:contextualSpacing/>
              <w:rPr>
                <w:rFonts w:eastAsia="Calibri" w:cs="Times New Roman"/>
                <w:szCs w:val="24"/>
              </w:rPr>
            </w:pPr>
            <w:r w:rsidRPr="00153ACE">
              <w:rPr>
                <w:rFonts w:eastAsia="Calibri" w:cs="Times New Roman"/>
                <w:szCs w:val="24"/>
              </w:rPr>
              <w:t>Постановление Правительства Новосибирской области от 19.03.2019 № 105-п «О стратегии социально-экономического развития Новосибирской области на период до 2030 года»;</w:t>
            </w:r>
          </w:p>
          <w:p w14:paraId="35C61190" w14:textId="77777777" w:rsidR="0080270D" w:rsidRPr="00153ACE" w:rsidRDefault="0080270D" w:rsidP="0080270D">
            <w:pPr>
              <w:numPr>
                <w:ilvl w:val="0"/>
                <w:numId w:val="2"/>
              </w:numPr>
              <w:spacing w:line="240" w:lineRule="auto"/>
              <w:contextualSpacing/>
              <w:rPr>
                <w:rFonts w:eastAsia="Calibri" w:cs="Times New Roman"/>
                <w:szCs w:val="24"/>
              </w:rPr>
            </w:pPr>
            <w:r w:rsidRPr="00153ACE">
              <w:rPr>
                <w:rFonts w:eastAsia="Calibri" w:cs="Times New Roman"/>
                <w:szCs w:val="24"/>
              </w:rPr>
              <w:t>Постановление Правительства Новосибирской области от 25.12.2014 № 541-п «Об утверждении Инвестиционной стратегии Новосибирской области до 2030 года»;</w:t>
            </w:r>
          </w:p>
          <w:p w14:paraId="0A9C86ED" w14:textId="77777777" w:rsidR="0080270D" w:rsidRPr="00153ACE" w:rsidRDefault="0080270D" w:rsidP="0080270D">
            <w:pPr>
              <w:numPr>
                <w:ilvl w:val="0"/>
                <w:numId w:val="2"/>
              </w:numPr>
              <w:spacing w:line="240" w:lineRule="auto"/>
              <w:contextualSpacing/>
              <w:rPr>
                <w:rFonts w:eastAsia="Calibri" w:cs="Times New Roman"/>
                <w:szCs w:val="24"/>
              </w:rPr>
            </w:pPr>
            <w:r w:rsidRPr="00153ACE">
              <w:rPr>
                <w:rFonts w:eastAsia="Calibri" w:cs="Times New Roman"/>
                <w:szCs w:val="24"/>
              </w:rPr>
              <w:t>Постановление Администрации Новосибирской области от 07.09.2009 № 339-па «Об утверждении схемы территориального планирования Новосибирской области»;</w:t>
            </w:r>
          </w:p>
          <w:p w14:paraId="31F0DBC2" w14:textId="534A357B" w:rsidR="0080270D" w:rsidRPr="00153ACE" w:rsidRDefault="0080270D" w:rsidP="0080270D">
            <w:pPr>
              <w:numPr>
                <w:ilvl w:val="0"/>
                <w:numId w:val="2"/>
              </w:numPr>
              <w:spacing w:line="240" w:lineRule="auto"/>
              <w:contextualSpacing/>
              <w:rPr>
                <w:rFonts w:eastAsia="Calibri" w:cs="Times New Roman"/>
                <w:szCs w:val="24"/>
              </w:rPr>
            </w:pPr>
            <w:r w:rsidRPr="00153ACE">
              <w:rPr>
                <w:rFonts w:eastAsia="Calibri" w:cs="Times New Roman"/>
                <w:szCs w:val="24"/>
              </w:rPr>
              <w:t xml:space="preserve">Решение Совета депутатов </w:t>
            </w:r>
            <w:r w:rsidR="00201C71" w:rsidRPr="00153ACE">
              <w:rPr>
                <w:rFonts w:eastAsia="Calibri" w:cs="Times New Roman"/>
                <w:szCs w:val="24"/>
              </w:rPr>
              <w:t>Мошковского района</w:t>
            </w:r>
            <w:r w:rsidRPr="00153ACE">
              <w:rPr>
                <w:rFonts w:eastAsia="Calibri" w:cs="Times New Roman"/>
                <w:szCs w:val="24"/>
              </w:rPr>
              <w:t xml:space="preserve"> от </w:t>
            </w:r>
            <w:r w:rsidR="00201C71" w:rsidRPr="00153ACE">
              <w:rPr>
                <w:rFonts w:eastAsia="Calibri" w:cs="Times New Roman"/>
                <w:szCs w:val="24"/>
              </w:rPr>
              <w:t>06</w:t>
            </w:r>
            <w:r w:rsidRPr="00153ACE">
              <w:rPr>
                <w:rFonts w:eastAsia="Calibri" w:cs="Times New Roman"/>
                <w:szCs w:val="24"/>
              </w:rPr>
              <w:t>.0</w:t>
            </w:r>
            <w:r w:rsidR="00201C71" w:rsidRPr="00153ACE">
              <w:rPr>
                <w:rFonts w:eastAsia="Calibri" w:cs="Times New Roman"/>
                <w:szCs w:val="24"/>
              </w:rPr>
              <w:t>6</w:t>
            </w:r>
            <w:r w:rsidRPr="00153ACE">
              <w:rPr>
                <w:rFonts w:eastAsia="Calibri" w:cs="Times New Roman"/>
                <w:szCs w:val="24"/>
              </w:rPr>
              <w:t>.20</w:t>
            </w:r>
            <w:r w:rsidR="00201C71" w:rsidRPr="00153ACE">
              <w:rPr>
                <w:rFonts w:eastAsia="Calibri" w:cs="Times New Roman"/>
                <w:szCs w:val="24"/>
              </w:rPr>
              <w:t>23</w:t>
            </w:r>
            <w:r w:rsidRPr="00153ACE">
              <w:rPr>
                <w:rFonts w:eastAsia="Calibri" w:cs="Times New Roman"/>
                <w:szCs w:val="24"/>
              </w:rPr>
              <w:t xml:space="preserve"> № </w:t>
            </w:r>
            <w:r w:rsidR="00201C71" w:rsidRPr="00153ACE">
              <w:rPr>
                <w:rFonts w:eastAsia="Calibri" w:cs="Times New Roman"/>
                <w:szCs w:val="24"/>
              </w:rPr>
              <w:t>243</w:t>
            </w:r>
            <w:r w:rsidRPr="00153ACE">
              <w:rPr>
                <w:rFonts w:eastAsia="Calibri" w:cs="Times New Roman"/>
                <w:szCs w:val="24"/>
              </w:rPr>
              <w:t xml:space="preserve"> «</w:t>
            </w:r>
            <w:r w:rsidR="00201C71" w:rsidRPr="00153ACE">
              <w:rPr>
                <w:rFonts w:eastAsia="Calibri" w:cs="Times New Roman"/>
                <w:szCs w:val="24"/>
              </w:rPr>
              <w:t>Об утверждении Генерального плана Балтийского сельсовета Мошковского района Новосибирской области</w:t>
            </w:r>
            <w:r w:rsidRPr="00153ACE">
              <w:rPr>
                <w:rFonts w:eastAsia="Calibri" w:cs="Times New Roman"/>
                <w:szCs w:val="24"/>
              </w:rPr>
              <w:t>»;</w:t>
            </w:r>
          </w:p>
          <w:p w14:paraId="002B7B05" w14:textId="34F7EEC9" w:rsidR="0080270D" w:rsidRPr="00153ACE" w:rsidRDefault="0080270D" w:rsidP="00077728">
            <w:pPr>
              <w:numPr>
                <w:ilvl w:val="0"/>
                <w:numId w:val="2"/>
              </w:numPr>
              <w:spacing w:line="240" w:lineRule="auto"/>
              <w:contextualSpacing/>
              <w:rPr>
                <w:rFonts w:eastAsia="Calibri" w:cs="Times New Roman"/>
                <w:szCs w:val="24"/>
              </w:rPr>
            </w:pPr>
            <w:r w:rsidRPr="00153ACE">
              <w:rPr>
                <w:rFonts w:eastAsia="Calibri" w:cs="Times New Roman"/>
                <w:szCs w:val="24"/>
              </w:rPr>
              <w:t xml:space="preserve">Решение </w:t>
            </w:r>
            <w:r w:rsidR="00201C71" w:rsidRPr="00153ACE">
              <w:rPr>
                <w:rFonts w:eastAsia="Calibri" w:cs="Times New Roman"/>
                <w:szCs w:val="24"/>
              </w:rPr>
              <w:t xml:space="preserve">Совета депутатов </w:t>
            </w:r>
            <w:r w:rsidR="00D16868" w:rsidRPr="00153ACE">
              <w:rPr>
                <w:rFonts w:eastAsia="Calibri" w:cs="Times New Roman"/>
                <w:szCs w:val="24"/>
              </w:rPr>
              <w:t>Новомошковс</w:t>
            </w:r>
            <w:r w:rsidR="00201C71" w:rsidRPr="00153ACE">
              <w:rPr>
                <w:rFonts w:eastAsia="Calibri" w:cs="Times New Roman"/>
                <w:szCs w:val="24"/>
              </w:rPr>
              <w:t>кого сельсовета Мошковского района Новосибирской области от 27.04.2015 № 238</w:t>
            </w:r>
            <w:r w:rsidRPr="00153ACE">
              <w:rPr>
                <w:rFonts w:eastAsia="Calibri" w:cs="Times New Roman"/>
                <w:szCs w:val="24"/>
              </w:rPr>
              <w:t xml:space="preserve"> «</w:t>
            </w:r>
            <w:r w:rsidR="00201C71" w:rsidRPr="00153ACE">
              <w:rPr>
                <w:rFonts w:eastAsia="Calibri" w:cs="Times New Roman"/>
                <w:szCs w:val="24"/>
              </w:rPr>
              <w:t xml:space="preserve">Об утверждении Программы комплексного развития систем коммунальной инфраструктуры </w:t>
            </w:r>
            <w:r w:rsidR="00D16868" w:rsidRPr="00153ACE">
              <w:rPr>
                <w:rFonts w:eastAsia="Calibri" w:cs="Times New Roman"/>
                <w:szCs w:val="24"/>
              </w:rPr>
              <w:t>Новомошковс</w:t>
            </w:r>
            <w:r w:rsidR="00201C71" w:rsidRPr="00153ACE">
              <w:rPr>
                <w:rFonts w:eastAsia="Calibri" w:cs="Times New Roman"/>
                <w:szCs w:val="24"/>
              </w:rPr>
              <w:t>кого сельсовета Мошковского района Новосибирской области на период с 2015 по 2025 годов»</w:t>
            </w:r>
            <w:r w:rsidRPr="00153ACE">
              <w:rPr>
                <w:rFonts w:eastAsia="Calibri" w:cs="Times New Roman"/>
                <w:szCs w:val="24"/>
              </w:rPr>
              <w:t>;</w:t>
            </w:r>
          </w:p>
          <w:p w14:paraId="3C7A3CD4" w14:textId="0623E138" w:rsidR="00BF5124" w:rsidRPr="00153ACE" w:rsidRDefault="0080270D" w:rsidP="0080270D">
            <w:pPr>
              <w:numPr>
                <w:ilvl w:val="0"/>
                <w:numId w:val="2"/>
              </w:numPr>
              <w:spacing w:line="240" w:lineRule="auto"/>
              <w:contextualSpacing/>
              <w:rPr>
                <w:rFonts w:eastAsia="Calibri" w:cs="Times New Roman"/>
                <w:szCs w:val="24"/>
              </w:rPr>
            </w:pPr>
            <w:r w:rsidRPr="00153ACE">
              <w:rPr>
                <w:rFonts w:eastAsia="Calibri" w:cs="Times New Roman"/>
                <w:szCs w:val="24"/>
              </w:rPr>
              <w:t xml:space="preserve">СП 42.13330.2016 «СНиП 2.07.01-89*. Градостроительство. Планировка и застройка городских и сельских поселений» </w:t>
            </w:r>
            <w:r w:rsidRPr="00153ACE">
              <w:rPr>
                <w:rFonts w:eastAsia="Calibri" w:cs="Times New Roman"/>
                <w:szCs w:val="24"/>
              </w:rPr>
              <w:lastRenderedPageBreak/>
              <w:t>Актуализированная редакция СНиП 2.07.01-89*.</w:t>
            </w:r>
          </w:p>
        </w:tc>
      </w:tr>
      <w:tr w:rsidR="00BF5124" w:rsidRPr="00153ACE" w14:paraId="1266E99F" w14:textId="77777777" w:rsidTr="00BF5124">
        <w:tc>
          <w:tcPr>
            <w:tcW w:w="2999" w:type="dxa"/>
            <w:tcBorders>
              <w:top w:val="single" w:sz="4" w:space="0" w:color="auto"/>
              <w:bottom w:val="single" w:sz="4" w:space="0" w:color="auto"/>
              <w:right w:val="single" w:sz="4" w:space="0" w:color="auto"/>
            </w:tcBorders>
          </w:tcPr>
          <w:p w14:paraId="19ABB342" w14:textId="77777777" w:rsidR="00BF5124" w:rsidRPr="00153ACE" w:rsidRDefault="00BF5124" w:rsidP="00BF5124">
            <w:pPr>
              <w:autoSpaceDE w:val="0"/>
              <w:autoSpaceDN w:val="0"/>
              <w:adjustRightInd w:val="0"/>
              <w:spacing w:line="240" w:lineRule="auto"/>
              <w:ind w:firstLine="0"/>
              <w:jc w:val="left"/>
              <w:rPr>
                <w:rFonts w:eastAsia="Times New Roman" w:cs="Times New Roman"/>
                <w:szCs w:val="24"/>
                <w:lang w:eastAsia="ru-RU"/>
              </w:rPr>
            </w:pPr>
            <w:r w:rsidRPr="00153ACE">
              <w:rPr>
                <w:rFonts w:eastAsia="Times New Roman" w:cs="Times New Roman"/>
                <w:szCs w:val="24"/>
                <w:lang w:eastAsia="ru-RU"/>
              </w:rPr>
              <w:lastRenderedPageBreak/>
              <w:t>Заказчик Программы</w:t>
            </w:r>
          </w:p>
        </w:tc>
        <w:tc>
          <w:tcPr>
            <w:tcW w:w="7196" w:type="dxa"/>
            <w:tcBorders>
              <w:top w:val="single" w:sz="4" w:space="0" w:color="auto"/>
              <w:left w:val="single" w:sz="4" w:space="0" w:color="auto"/>
              <w:bottom w:val="single" w:sz="4" w:space="0" w:color="auto"/>
            </w:tcBorders>
          </w:tcPr>
          <w:p w14:paraId="6B08A09F" w14:textId="54B32FE5" w:rsidR="00BF5124" w:rsidRPr="00153ACE" w:rsidRDefault="00053A80" w:rsidP="00BF5124">
            <w:pPr>
              <w:spacing w:line="240" w:lineRule="auto"/>
              <w:ind w:firstLine="0"/>
              <w:rPr>
                <w:rFonts w:eastAsia="Times New Roman" w:cs="Times New Roman"/>
                <w:szCs w:val="24"/>
                <w:lang w:eastAsia="ru-RU"/>
              </w:rPr>
            </w:pPr>
            <w:r w:rsidRPr="00153ACE">
              <w:rPr>
                <w:rFonts w:eastAsia="Times New Roman" w:cs="Times New Roman"/>
                <w:szCs w:val="24"/>
                <w:lang w:eastAsia="ru-RU"/>
              </w:rPr>
              <w:t>Муниципальное казённое учреждение Мошковского района Новосибирской области «Центр муниципальных услуг Мошковского района»</w:t>
            </w:r>
            <w:r w:rsidR="00BF5124" w:rsidRPr="00153ACE">
              <w:rPr>
                <w:rFonts w:eastAsia="Times New Roman" w:cs="Times New Roman"/>
                <w:szCs w:val="24"/>
                <w:lang w:eastAsia="ru-RU"/>
              </w:rPr>
              <w:t xml:space="preserve">. </w:t>
            </w:r>
          </w:p>
          <w:p w14:paraId="371A98DB" w14:textId="0FE4FB47" w:rsidR="00BF5124" w:rsidRPr="00153ACE" w:rsidRDefault="00053A80" w:rsidP="00053A80">
            <w:pPr>
              <w:spacing w:line="240" w:lineRule="auto"/>
              <w:ind w:firstLine="0"/>
              <w:rPr>
                <w:rFonts w:eastAsia="Times New Roman" w:cs="Times New Roman"/>
                <w:szCs w:val="24"/>
                <w:lang w:eastAsia="ru-RU"/>
              </w:rPr>
            </w:pPr>
            <w:r w:rsidRPr="00153ACE">
              <w:rPr>
                <w:rFonts w:eastAsia="Times New Roman" w:cs="Times New Roman"/>
                <w:szCs w:val="24"/>
                <w:lang w:eastAsia="ru-RU"/>
              </w:rPr>
              <w:t>Юридический и ф</w:t>
            </w:r>
            <w:r w:rsidR="00BF5124" w:rsidRPr="00153ACE">
              <w:rPr>
                <w:rFonts w:eastAsia="Times New Roman" w:cs="Times New Roman"/>
                <w:szCs w:val="24"/>
                <w:lang w:eastAsia="ru-RU"/>
              </w:rPr>
              <w:t xml:space="preserve">актический адрес: </w:t>
            </w:r>
            <w:r w:rsidRPr="00153ACE">
              <w:rPr>
                <w:rFonts w:eastAsia="Times New Roman" w:cs="Times New Roman"/>
                <w:szCs w:val="24"/>
                <w:lang w:eastAsia="ru-RU"/>
              </w:rPr>
              <w:t>633131, Новосибирская область, р.п. Мошково, ул. Советская, 9 тел. 8(383) 48 21 661</w:t>
            </w:r>
          </w:p>
        </w:tc>
      </w:tr>
      <w:tr w:rsidR="00BF5124" w:rsidRPr="00153ACE" w14:paraId="5AA75D6C" w14:textId="77777777" w:rsidTr="00BF5124">
        <w:tc>
          <w:tcPr>
            <w:tcW w:w="2999" w:type="dxa"/>
            <w:tcBorders>
              <w:top w:val="single" w:sz="4" w:space="0" w:color="auto"/>
              <w:bottom w:val="single" w:sz="4" w:space="0" w:color="auto"/>
              <w:right w:val="single" w:sz="4" w:space="0" w:color="auto"/>
            </w:tcBorders>
          </w:tcPr>
          <w:p w14:paraId="111D26FF" w14:textId="77777777" w:rsidR="00BF5124" w:rsidRPr="00153ACE" w:rsidRDefault="00BF5124" w:rsidP="00BF5124">
            <w:pPr>
              <w:autoSpaceDE w:val="0"/>
              <w:autoSpaceDN w:val="0"/>
              <w:adjustRightInd w:val="0"/>
              <w:spacing w:line="240" w:lineRule="auto"/>
              <w:ind w:firstLine="0"/>
              <w:jc w:val="left"/>
              <w:rPr>
                <w:rFonts w:eastAsia="Times New Roman" w:cs="Times New Roman"/>
                <w:szCs w:val="24"/>
                <w:lang w:eastAsia="ru-RU"/>
              </w:rPr>
            </w:pPr>
            <w:r w:rsidRPr="00153ACE">
              <w:rPr>
                <w:rFonts w:eastAsia="Times New Roman" w:cs="Times New Roman"/>
                <w:szCs w:val="24"/>
                <w:lang w:eastAsia="ru-RU"/>
              </w:rPr>
              <w:t>Разработчик Программы</w:t>
            </w:r>
          </w:p>
        </w:tc>
        <w:tc>
          <w:tcPr>
            <w:tcW w:w="7196" w:type="dxa"/>
            <w:tcBorders>
              <w:top w:val="single" w:sz="4" w:space="0" w:color="auto"/>
              <w:left w:val="single" w:sz="4" w:space="0" w:color="auto"/>
              <w:bottom w:val="single" w:sz="4" w:space="0" w:color="auto"/>
            </w:tcBorders>
          </w:tcPr>
          <w:p w14:paraId="266DBAE3" w14:textId="2E5DFA24" w:rsidR="00BF5124" w:rsidRPr="00153ACE" w:rsidRDefault="007C0DE1" w:rsidP="00053A80">
            <w:pPr>
              <w:tabs>
                <w:tab w:val="left" w:pos="540"/>
              </w:tabs>
              <w:autoSpaceDE w:val="0"/>
              <w:autoSpaceDN w:val="0"/>
              <w:adjustRightInd w:val="0"/>
              <w:spacing w:line="240" w:lineRule="auto"/>
              <w:ind w:right="-62" w:firstLine="0"/>
              <w:rPr>
                <w:rFonts w:eastAsia="Times New Roman" w:cs="Times New Roman"/>
                <w:szCs w:val="24"/>
                <w:lang w:eastAsia="ru-RU"/>
              </w:rPr>
            </w:pPr>
            <w:r w:rsidRPr="007C0DE1">
              <w:rPr>
                <w:rFonts w:eastAsia="Times New Roman" w:cs="Times New Roman"/>
                <w:szCs w:val="24"/>
                <w:lang w:eastAsia="ru-RU"/>
              </w:rPr>
              <w:t>Общество с ограниченной ответственностью «КВЕСТ СЕРВИС СИБИРЬ» (ООО «КВЕСТ СЕРВИС СИБИРЬ»). Адрес: г. Новосибирск, Микрорайон Горский, д. 1, помещение 9 П, тел.: +7 (383) 351-66-00</w:t>
            </w:r>
          </w:p>
        </w:tc>
      </w:tr>
      <w:tr w:rsidR="00BF5124" w:rsidRPr="00153ACE" w14:paraId="645A6A06" w14:textId="77777777" w:rsidTr="00BF5124">
        <w:tc>
          <w:tcPr>
            <w:tcW w:w="2999" w:type="dxa"/>
            <w:tcBorders>
              <w:top w:val="single" w:sz="4" w:space="0" w:color="auto"/>
              <w:bottom w:val="single" w:sz="4" w:space="0" w:color="auto"/>
              <w:right w:val="single" w:sz="4" w:space="0" w:color="auto"/>
            </w:tcBorders>
          </w:tcPr>
          <w:p w14:paraId="61B7D299" w14:textId="77777777" w:rsidR="00BF5124" w:rsidRPr="00153ACE" w:rsidRDefault="00BF5124" w:rsidP="00BF5124">
            <w:pPr>
              <w:autoSpaceDE w:val="0"/>
              <w:autoSpaceDN w:val="0"/>
              <w:adjustRightInd w:val="0"/>
              <w:spacing w:line="240" w:lineRule="auto"/>
              <w:ind w:firstLine="0"/>
              <w:jc w:val="left"/>
              <w:rPr>
                <w:rFonts w:eastAsia="Times New Roman" w:cs="Times New Roman"/>
                <w:szCs w:val="24"/>
                <w:lang w:eastAsia="ru-RU"/>
              </w:rPr>
            </w:pPr>
            <w:r w:rsidRPr="00153ACE">
              <w:rPr>
                <w:rFonts w:eastAsia="Times New Roman" w:cs="Times New Roman"/>
                <w:szCs w:val="24"/>
                <w:lang w:eastAsia="ru-RU"/>
              </w:rPr>
              <w:t>Ответственный исполнитель Программы</w:t>
            </w:r>
          </w:p>
        </w:tc>
        <w:tc>
          <w:tcPr>
            <w:tcW w:w="7196" w:type="dxa"/>
            <w:tcBorders>
              <w:top w:val="single" w:sz="4" w:space="0" w:color="auto"/>
              <w:left w:val="single" w:sz="4" w:space="0" w:color="auto"/>
              <w:bottom w:val="single" w:sz="4" w:space="0" w:color="auto"/>
            </w:tcBorders>
          </w:tcPr>
          <w:p w14:paraId="641713AB" w14:textId="376F0A76" w:rsidR="00BF5124" w:rsidRPr="00153ACE" w:rsidRDefault="0096428F" w:rsidP="00BF5124">
            <w:pPr>
              <w:tabs>
                <w:tab w:val="left" w:pos="4155"/>
              </w:tabs>
              <w:spacing w:line="240" w:lineRule="auto"/>
              <w:ind w:firstLine="34"/>
              <w:rPr>
                <w:rFonts w:eastAsia="Times New Roman" w:cs="Times New Roman"/>
                <w:szCs w:val="24"/>
                <w:lang w:eastAsia="ru-RU"/>
              </w:rPr>
            </w:pPr>
            <w:r>
              <w:rPr>
                <w:rFonts w:eastAsia="Times New Roman" w:cs="Times New Roman"/>
                <w:szCs w:val="24"/>
                <w:lang w:eastAsia="ru-RU"/>
              </w:rPr>
              <w:t>Отдел ЖКХ м</w:t>
            </w:r>
            <w:r w:rsidRPr="00CA687D">
              <w:rPr>
                <w:rFonts w:eastAsia="Times New Roman" w:cs="Times New Roman"/>
                <w:szCs w:val="24"/>
                <w:lang w:eastAsia="ru-RU"/>
              </w:rPr>
              <w:t>униципально</w:t>
            </w:r>
            <w:r>
              <w:rPr>
                <w:rFonts w:eastAsia="Times New Roman" w:cs="Times New Roman"/>
                <w:szCs w:val="24"/>
                <w:lang w:eastAsia="ru-RU"/>
              </w:rPr>
              <w:t>го</w:t>
            </w:r>
            <w:r w:rsidRPr="00CA687D">
              <w:rPr>
                <w:rFonts w:eastAsia="Times New Roman" w:cs="Times New Roman"/>
                <w:szCs w:val="24"/>
                <w:lang w:eastAsia="ru-RU"/>
              </w:rPr>
              <w:t xml:space="preserve"> казённо</w:t>
            </w:r>
            <w:r>
              <w:rPr>
                <w:rFonts w:eastAsia="Times New Roman" w:cs="Times New Roman"/>
                <w:szCs w:val="24"/>
                <w:lang w:eastAsia="ru-RU"/>
              </w:rPr>
              <w:t>го</w:t>
            </w:r>
            <w:r w:rsidRPr="00CA687D">
              <w:rPr>
                <w:rFonts w:eastAsia="Times New Roman" w:cs="Times New Roman"/>
                <w:szCs w:val="24"/>
                <w:lang w:eastAsia="ru-RU"/>
              </w:rPr>
              <w:t xml:space="preserve"> учреждени</w:t>
            </w:r>
            <w:r>
              <w:rPr>
                <w:rFonts w:eastAsia="Times New Roman" w:cs="Times New Roman"/>
                <w:szCs w:val="24"/>
                <w:lang w:eastAsia="ru-RU"/>
              </w:rPr>
              <w:t>я</w:t>
            </w:r>
            <w:r w:rsidRPr="00CA687D">
              <w:rPr>
                <w:rFonts w:eastAsia="Times New Roman" w:cs="Times New Roman"/>
                <w:szCs w:val="24"/>
                <w:lang w:eastAsia="ru-RU"/>
              </w:rPr>
              <w:t xml:space="preserve"> Мошковского района Новосибирской области «Центр муниципальных услуг Мошковского района».</w:t>
            </w:r>
          </w:p>
        </w:tc>
      </w:tr>
      <w:tr w:rsidR="00BF5124" w:rsidRPr="00153ACE" w14:paraId="36EBFCED" w14:textId="77777777" w:rsidTr="00BF5124">
        <w:tc>
          <w:tcPr>
            <w:tcW w:w="2999" w:type="dxa"/>
            <w:tcBorders>
              <w:top w:val="single" w:sz="4" w:space="0" w:color="auto"/>
              <w:bottom w:val="single" w:sz="4" w:space="0" w:color="auto"/>
              <w:right w:val="single" w:sz="4" w:space="0" w:color="auto"/>
            </w:tcBorders>
          </w:tcPr>
          <w:p w14:paraId="7BA25F63" w14:textId="77777777" w:rsidR="00BF5124" w:rsidRPr="00153ACE" w:rsidRDefault="00BF5124" w:rsidP="00BF5124">
            <w:pPr>
              <w:autoSpaceDE w:val="0"/>
              <w:autoSpaceDN w:val="0"/>
              <w:adjustRightInd w:val="0"/>
              <w:spacing w:line="240" w:lineRule="auto"/>
              <w:ind w:firstLine="0"/>
              <w:jc w:val="left"/>
              <w:rPr>
                <w:rFonts w:eastAsia="Times New Roman" w:cs="Times New Roman"/>
                <w:szCs w:val="24"/>
                <w:lang w:eastAsia="ru-RU"/>
              </w:rPr>
            </w:pPr>
            <w:r w:rsidRPr="00153ACE">
              <w:rPr>
                <w:rFonts w:eastAsia="Times New Roman" w:cs="Times New Roman"/>
                <w:szCs w:val="24"/>
                <w:lang w:eastAsia="ru-RU"/>
              </w:rPr>
              <w:t>Соисполнители Программы</w:t>
            </w:r>
          </w:p>
        </w:tc>
        <w:tc>
          <w:tcPr>
            <w:tcW w:w="7196" w:type="dxa"/>
            <w:tcBorders>
              <w:top w:val="single" w:sz="4" w:space="0" w:color="auto"/>
              <w:left w:val="single" w:sz="4" w:space="0" w:color="auto"/>
              <w:bottom w:val="single" w:sz="4" w:space="0" w:color="auto"/>
            </w:tcBorders>
          </w:tcPr>
          <w:p w14:paraId="1F3258CB" w14:textId="0DDFE0C3" w:rsidR="00BF5124" w:rsidRPr="00153ACE" w:rsidRDefault="00BF5124" w:rsidP="00BF5124">
            <w:pPr>
              <w:tabs>
                <w:tab w:val="left" w:pos="4155"/>
              </w:tabs>
              <w:spacing w:line="240" w:lineRule="auto"/>
              <w:ind w:firstLine="0"/>
              <w:rPr>
                <w:rFonts w:eastAsia="Times New Roman" w:cs="Times New Roman"/>
                <w:szCs w:val="24"/>
                <w:lang w:eastAsia="ru-RU"/>
              </w:rPr>
            </w:pPr>
            <w:r w:rsidRPr="00153ACE">
              <w:rPr>
                <w:rFonts w:eastAsia="Times New Roman" w:cs="Times New Roman"/>
                <w:szCs w:val="24"/>
                <w:lang w:eastAsia="ru-RU"/>
              </w:rPr>
              <w:t xml:space="preserve">Структурные подразделения </w:t>
            </w:r>
            <w:r w:rsidR="00053A80" w:rsidRPr="00153ACE">
              <w:rPr>
                <w:rFonts w:eastAsia="Times New Roman" w:cs="Times New Roman"/>
                <w:szCs w:val="24"/>
                <w:lang w:eastAsia="ru-RU"/>
              </w:rPr>
              <w:t xml:space="preserve">администрации Мошковского района и </w:t>
            </w:r>
            <w:r w:rsidR="00D16868" w:rsidRPr="00153ACE">
              <w:rPr>
                <w:rFonts w:eastAsia="Times New Roman" w:cs="Times New Roman"/>
                <w:szCs w:val="24"/>
                <w:lang w:eastAsia="ru-RU"/>
              </w:rPr>
              <w:t>Новомошковс</w:t>
            </w:r>
            <w:r w:rsidR="00053A80" w:rsidRPr="00153ACE">
              <w:rPr>
                <w:rFonts w:eastAsia="Times New Roman" w:cs="Times New Roman"/>
                <w:szCs w:val="24"/>
                <w:lang w:eastAsia="ru-RU"/>
              </w:rPr>
              <w:t xml:space="preserve">кого сельсовета </w:t>
            </w:r>
            <w:r w:rsidRPr="00153ACE">
              <w:rPr>
                <w:rFonts w:eastAsia="Times New Roman" w:cs="Times New Roman"/>
                <w:szCs w:val="24"/>
                <w:lang w:eastAsia="ru-RU"/>
              </w:rPr>
              <w:t>(по принадлежности);</w:t>
            </w:r>
          </w:p>
          <w:p w14:paraId="69853916" w14:textId="7F407412" w:rsidR="00BF5124" w:rsidRPr="00153ACE" w:rsidRDefault="00BF5124" w:rsidP="00BF5124">
            <w:pPr>
              <w:tabs>
                <w:tab w:val="left" w:pos="4155"/>
              </w:tabs>
              <w:spacing w:line="240" w:lineRule="auto"/>
              <w:ind w:firstLine="0"/>
              <w:rPr>
                <w:rFonts w:eastAsia="Times New Roman" w:cs="Times New Roman"/>
                <w:szCs w:val="24"/>
                <w:lang w:eastAsia="ru-RU"/>
              </w:rPr>
            </w:pPr>
            <w:r w:rsidRPr="00153ACE">
              <w:rPr>
                <w:rFonts w:eastAsia="Times New Roman" w:cs="Times New Roman"/>
                <w:szCs w:val="24"/>
                <w:lang w:eastAsia="ru-RU"/>
              </w:rPr>
              <w:t xml:space="preserve">Предприятия и организации коммунального комплекса </w:t>
            </w:r>
            <w:r w:rsidR="00D16868" w:rsidRPr="00153ACE">
              <w:rPr>
                <w:rFonts w:eastAsia="Times New Roman" w:cs="Times New Roman"/>
                <w:szCs w:val="24"/>
                <w:lang w:eastAsia="ru-RU"/>
              </w:rPr>
              <w:t>Новомошковс</w:t>
            </w:r>
            <w:r w:rsidR="005C2FD1" w:rsidRPr="00153ACE">
              <w:rPr>
                <w:rFonts w:eastAsia="Times New Roman" w:cs="Times New Roman"/>
                <w:szCs w:val="24"/>
                <w:lang w:eastAsia="ru-RU"/>
              </w:rPr>
              <w:t>кого</w:t>
            </w:r>
            <w:r w:rsidR="00053A80" w:rsidRPr="00153ACE">
              <w:rPr>
                <w:rFonts w:eastAsia="Times New Roman" w:cs="Times New Roman"/>
                <w:szCs w:val="24"/>
                <w:lang w:eastAsia="ru-RU"/>
              </w:rPr>
              <w:t xml:space="preserve"> сельсовета</w:t>
            </w:r>
          </w:p>
        </w:tc>
      </w:tr>
      <w:tr w:rsidR="00BF5124" w:rsidRPr="00153ACE" w14:paraId="5CA5759F" w14:textId="77777777" w:rsidTr="00BF5124">
        <w:tc>
          <w:tcPr>
            <w:tcW w:w="2999" w:type="dxa"/>
            <w:tcBorders>
              <w:top w:val="single" w:sz="4" w:space="0" w:color="auto"/>
              <w:bottom w:val="single" w:sz="4" w:space="0" w:color="auto"/>
              <w:right w:val="single" w:sz="4" w:space="0" w:color="auto"/>
            </w:tcBorders>
          </w:tcPr>
          <w:p w14:paraId="1652D436" w14:textId="77777777" w:rsidR="00BF5124" w:rsidRPr="00153ACE" w:rsidRDefault="00BF5124" w:rsidP="00BF5124">
            <w:pPr>
              <w:autoSpaceDE w:val="0"/>
              <w:autoSpaceDN w:val="0"/>
              <w:adjustRightInd w:val="0"/>
              <w:spacing w:line="240" w:lineRule="auto"/>
              <w:ind w:firstLine="0"/>
              <w:jc w:val="left"/>
              <w:rPr>
                <w:rFonts w:eastAsia="Times New Roman" w:cs="Times New Roman"/>
                <w:szCs w:val="24"/>
                <w:lang w:eastAsia="ru-RU"/>
              </w:rPr>
            </w:pPr>
            <w:r w:rsidRPr="00153ACE">
              <w:rPr>
                <w:rFonts w:eastAsia="Times New Roman" w:cs="Times New Roman"/>
                <w:szCs w:val="24"/>
                <w:lang w:eastAsia="ru-RU"/>
              </w:rPr>
              <w:t>Цели Программы</w:t>
            </w:r>
          </w:p>
        </w:tc>
        <w:tc>
          <w:tcPr>
            <w:tcW w:w="7196" w:type="dxa"/>
            <w:tcBorders>
              <w:top w:val="single" w:sz="4" w:space="0" w:color="auto"/>
              <w:left w:val="single" w:sz="4" w:space="0" w:color="auto"/>
              <w:bottom w:val="single" w:sz="4" w:space="0" w:color="auto"/>
            </w:tcBorders>
          </w:tcPr>
          <w:p w14:paraId="5280E87A" w14:textId="36A8FDDD" w:rsidR="00E118DF" w:rsidRPr="00153ACE" w:rsidRDefault="00E118DF" w:rsidP="00E118DF">
            <w:pPr>
              <w:numPr>
                <w:ilvl w:val="0"/>
                <w:numId w:val="2"/>
              </w:numPr>
              <w:spacing w:line="240" w:lineRule="auto"/>
              <w:ind w:left="436"/>
              <w:contextualSpacing/>
              <w:rPr>
                <w:rFonts w:eastAsia="Calibri" w:cs="Times New Roman"/>
                <w:szCs w:val="24"/>
              </w:rPr>
            </w:pPr>
            <w:r w:rsidRPr="00153ACE">
              <w:rPr>
                <w:rFonts w:eastAsia="Calibri" w:cs="Times New Roman"/>
                <w:szCs w:val="24"/>
              </w:rPr>
              <w:t>обеспечение сбалансированного, перспективного развития систем коммунальной инфраструктуры в соответствии с потребностями в строительстве объектов капитального строительства и соответствующей установленным требованиям надёжности, энергетической эффективности указанных систем, снижение негативного воздействия на окружающую среду и здоровье человека и повышение качества поставляемых для потребителей товаров, оказываемых услуг в сферах электро-, газо-, тепло-, водоснабжения и водоотведения, а также услуг по утилизации, обезвреживанию и захоронению твёрдых бытовых отходов;</w:t>
            </w:r>
          </w:p>
          <w:p w14:paraId="69F0F9A1" w14:textId="67EC065C" w:rsidR="00BF5124" w:rsidRPr="00153ACE" w:rsidRDefault="00E118DF" w:rsidP="00E118DF">
            <w:pPr>
              <w:numPr>
                <w:ilvl w:val="0"/>
                <w:numId w:val="2"/>
              </w:numPr>
              <w:spacing w:line="240" w:lineRule="auto"/>
              <w:ind w:left="436"/>
              <w:contextualSpacing/>
              <w:rPr>
                <w:rFonts w:eastAsia="Calibri" w:cs="Times New Roman"/>
                <w:szCs w:val="24"/>
              </w:rPr>
            </w:pPr>
            <w:r w:rsidRPr="00153ACE">
              <w:rPr>
                <w:rFonts w:eastAsia="Calibri" w:cs="Times New Roman"/>
                <w:szCs w:val="24"/>
              </w:rPr>
              <w:t>формирование геоинформационных данных по объектам капитального строительства и инженерным сетям.</w:t>
            </w:r>
          </w:p>
        </w:tc>
      </w:tr>
      <w:tr w:rsidR="00BF5124" w:rsidRPr="00153ACE" w14:paraId="62E2EDA0" w14:textId="77777777" w:rsidTr="00BF5124">
        <w:tc>
          <w:tcPr>
            <w:tcW w:w="2999" w:type="dxa"/>
            <w:tcBorders>
              <w:top w:val="single" w:sz="4" w:space="0" w:color="auto"/>
              <w:bottom w:val="single" w:sz="4" w:space="0" w:color="auto"/>
              <w:right w:val="single" w:sz="4" w:space="0" w:color="auto"/>
            </w:tcBorders>
          </w:tcPr>
          <w:p w14:paraId="529E3053" w14:textId="77777777" w:rsidR="00BF5124" w:rsidRPr="00153ACE" w:rsidRDefault="00BF5124" w:rsidP="00BF5124">
            <w:pPr>
              <w:autoSpaceDE w:val="0"/>
              <w:autoSpaceDN w:val="0"/>
              <w:adjustRightInd w:val="0"/>
              <w:spacing w:line="240" w:lineRule="auto"/>
              <w:ind w:firstLine="0"/>
              <w:jc w:val="left"/>
              <w:rPr>
                <w:rFonts w:eastAsia="Times New Roman" w:cs="Times New Roman"/>
                <w:szCs w:val="24"/>
                <w:lang w:eastAsia="ru-RU"/>
              </w:rPr>
            </w:pPr>
            <w:r w:rsidRPr="00153ACE">
              <w:rPr>
                <w:rFonts w:eastAsia="Times New Roman" w:cs="Times New Roman"/>
                <w:szCs w:val="24"/>
                <w:lang w:eastAsia="ru-RU"/>
              </w:rPr>
              <w:t>Задачи Программы</w:t>
            </w:r>
          </w:p>
        </w:tc>
        <w:tc>
          <w:tcPr>
            <w:tcW w:w="7196" w:type="dxa"/>
            <w:tcBorders>
              <w:top w:val="single" w:sz="4" w:space="0" w:color="auto"/>
              <w:left w:val="single" w:sz="4" w:space="0" w:color="auto"/>
              <w:bottom w:val="single" w:sz="4" w:space="0" w:color="auto"/>
            </w:tcBorders>
          </w:tcPr>
          <w:p w14:paraId="46145D3F" w14:textId="77777777" w:rsidR="0083680C" w:rsidRPr="00153ACE" w:rsidRDefault="0083680C" w:rsidP="0083680C">
            <w:pPr>
              <w:numPr>
                <w:ilvl w:val="0"/>
                <w:numId w:val="2"/>
              </w:numPr>
              <w:spacing w:line="240" w:lineRule="auto"/>
              <w:ind w:left="436"/>
              <w:contextualSpacing/>
              <w:rPr>
                <w:rFonts w:eastAsia="Calibri" w:cs="Times New Roman"/>
                <w:szCs w:val="24"/>
              </w:rPr>
            </w:pPr>
            <w:r w:rsidRPr="00153ACE">
              <w:rPr>
                <w:rFonts w:eastAsia="Calibri" w:cs="Times New Roman"/>
                <w:szCs w:val="24"/>
              </w:rPr>
              <w:t>инженерно-техническая оптимизация коммунальных систем;</w:t>
            </w:r>
          </w:p>
          <w:p w14:paraId="164A026C" w14:textId="77777777" w:rsidR="0083680C" w:rsidRPr="00153ACE" w:rsidRDefault="0083680C" w:rsidP="0083680C">
            <w:pPr>
              <w:numPr>
                <w:ilvl w:val="0"/>
                <w:numId w:val="2"/>
              </w:numPr>
              <w:spacing w:line="240" w:lineRule="auto"/>
              <w:ind w:left="436"/>
              <w:contextualSpacing/>
              <w:rPr>
                <w:rFonts w:eastAsia="Calibri" w:cs="Times New Roman"/>
                <w:szCs w:val="24"/>
              </w:rPr>
            </w:pPr>
            <w:r w:rsidRPr="00153ACE">
              <w:rPr>
                <w:rFonts w:eastAsia="Calibri" w:cs="Times New Roman"/>
                <w:szCs w:val="24"/>
              </w:rPr>
              <w:t>перспективное планирование развития коммунальных систем;</w:t>
            </w:r>
          </w:p>
          <w:p w14:paraId="304B961E" w14:textId="77777777" w:rsidR="0083680C" w:rsidRPr="00153ACE" w:rsidRDefault="0083680C" w:rsidP="0083680C">
            <w:pPr>
              <w:numPr>
                <w:ilvl w:val="0"/>
                <w:numId w:val="2"/>
              </w:numPr>
              <w:spacing w:line="240" w:lineRule="auto"/>
              <w:ind w:left="436"/>
              <w:contextualSpacing/>
              <w:rPr>
                <w:rFonts w:eastAsia="Calibri" w:cs="Times New Roman"/>
                <w:szCs w:val="24"/>
              </w:rPr>
            </w:pPr>
            <w:r w:rsidRPr="00153ACE">
              <w:rPr>
                <w:rFonts w:eastAsia="Calibri" w:cs="Times New Roman"/>
                <w:szCs w:val="24"/>
              </w:rPr>
              <w:t xml:space="preserve">формирование перечня мероприятий по строительству, комплексной реконструкции и модернизации системы коммунальной инфраструктуры; </w:t>
            </w:r>
          </w:p>
          <w:p w14:paraId="5ECACF2B" w14:textId="77777777" w:rsidR="0083680C" w:rsidRPr="00153ACE" w:rsidRDefault="0083680C" w:rsidP="0083680C">
            <w:pPr>
              <w:numPr>
                <w:ilvl w:val="0"/>
                <w:numId w:val="2"/>
              </w:numPr>
              <w:spacing w:line="240" w:lineRule="auto"/>
              <w:ind w:left="436"/>
              <w:contextualSpacing/>
              <w:rPr>
                <w:rFonts w:eastAsia="Calibri" w:cs="Times New Roman"/>
                <w:szCs w:val="24"/>
              </w:rPr>
            </w:pPr>
            <w:r w:rsidRPr="00153ACE">
              <w:rPr>
                <w:rFonts w:eastAsia="Calibri" w:cs="Times New Roman"/>
                <w:szCs w:val="24"/>
              </w:rPr>
              <w:t xml:space="preserve">повышение инвестиционной привлекательности коммунальной инфраструктуры; </w:t>
            </w:r>
          </w:p>
          <w:p w14:paraId="257A8F65" w14:textId="77777777" w:rsidR="0083680C" w:rsidRPr="00153ACE" w:rsidRDefault="0083680C" w:rsidP="0083680C">
            <w:pPr>
              <w:numPr>
                <w:ilvl w:val="0"/>
                <w:numId w:val="2"/>
              </w:numPr>
              <w:spacing w:line="240" w:lineRule="auto"/>
              <w:ind w:left="436"/>
              <w:contextualSpacing/>
              <w:rPr>
                <w:rFonts w:eastAsia="Calibri" w:cs="Times New Roman"/>
                <w:szCs w:val="24"/>
              </w:rPr>
            </w:pPr>
            <w:r w:rsidRPr="00153ACE">
              <w:rPr>
                <w:rFonts w:eastAsia="Calibri" w:cs="Times New Roman"/>
                <w:szCs w:val="24"/>
              </w:rPr>
              <w:t>обеспечение сбалансированности интересов субъектов коммунальной инфраструктуры и потребителей;</w:t>
            </w:r>
          </w:p>
          <w:p w14:paraId="1BCEAD81" w14:textId="75455258" w:rsidR="00BF5124" w:rsidRPr="00153ACE" w:rsidRDefault="0083680C" w:rsidP="0083680C">
            <w:pPr>
              <w:numPr>
                <w:ilvl w:val="0"/>
                <w:numId w:val="2"/>
              </w:numPr>
              <w:spacing w:line="240" w:lineRule="auto"/>
              <w:ind w:left="436"/>
              <w:contextualSpacing/>
              <w:rPr>
                <w:rFonts w:eastAsia="Calibri" w:cs="Times New Roman"/>
                <w:szCs w:val="24"/>
              </w:rPr>
            </w:pPr>
            <w:r w:rsidRPr="00153ACE">
              <w:rPr>
                <w:rFonts w:eastAsia="Calibri" w:cs="Times New Roman"/>
                <w:szCs w:val="24"/>
              </w:rPr>
              <w:t>отображение существующих и планируемых к созданию объектов коммунальной инфраструктуры.</w:t>
            </w:r>
          </w:p>
        </w:tc>
      </w:tr>
      <w:tr w:rsidR="00BF5124" w:rsidRPr="00153ACE" w14:paraId="44068280" w14:textId="77777777" w:rsidTr="00BF5124">
        <w:tc>
          <w:tcPr>
            <w:tcW w:w="2999" w:type="dxa"/>
            <w:tcBorders>
              <w:top w:val="single" w:sz="4" w:space="0" w:color="auto"/>
              <w:bottom w:val="single" w:sz="4" w:space="0" w:color="auto"/>
              <w:right w:val="single" w:sz="4" w:space="0" w:color="auto"/>
            </w:tcBorders>
          </w:tcPr>
          <w:p w14:paraId="36C30312" w14:textId="77777777" w:rsidR="00BF5124" w:rsidRPr="00153ACE" w:rsidRDefault="00BF5124" w:rsidP="00BF5124">
            <w:pPr>
              <w:autoSpaceDE w:val="0"/>
              <w:autoSpaceDN w:val="0"/>
              <w:adjustRightInd w:val="0"/>
              <w:spacing w:line="240" w:lineRule="auto"/>
              <w:ind w:firstLine="0"/>
              <w:jc w:val="left"/>
              <w:rPr>
                <w:rFonts w:eastAsia="Times New Roman" w:cs="Times New Roman"/>
                <w:szCs w:val="24"/>
                <w:lang w:eastAsia="ru-RU"/>
              </w:rPr>
            </w:pPr>
            <w:r w:rsidRPr="00153ACE">
              <w:rPr>
                <w:rFonts w:eastAsia="Times New Roman" w:cs="Times New Roman"/>
                <w:szCs w:val="24"/>
                <w:lang w:eastAsia="ru-RU"/>
              </w:rPr>
              <w:t>Целевые показатели Программы</w:t>
            </w:r>
          </w:p>
        </w:tc>
        <w:tc>
          <w:tcPr>
            <w:tcW w:w="7196" w:type="dxa"/>
            <w:tcBorders>
              <w:top w:val="single" w:sz="4" w:space="0" w:color="auto"/>
              <w:left w:val="single" w:sz="4" w:space="0" w:color="auto"/>
              <w:bottom w:val="single" w:sz="4" w:space="0" w:color="auto"/>
            </w:tcBorders>
          </w:tcPr>
          <w:p w14:paraId="72598B40" w14:textId="77777777" w:rsidR="00812F41" w:rsidRPr="00153ACE" w:rsidRDefault="00812F41" w:rsidP="00812F41">
            <w:pPr>
              <w:tabs>
                <w:tab w:val="left" w:pos="267"/>
              </w:tabs>
              <w:spacing w:line="240" w:lineRule="auto"/>
              <w:ind w:firstLine="0"/>
              <w:rPr>
                <w:rFonts w:eastAsia="Times New Roman" w:cs="Times New Roman"/>
                <w:i/>
                <w:szCs w:val="24"/>
                <w:lang w:eastAsia="ru-RU"/>
              </w:rPr>
            </w:pPr>
            <w:r w:rsidRPr="00153ACE">
              <w:rPr>
                <w:rFonts w:eastAsia="Times New Roman" w:cs="Times New Roman"/>
                <w:i/>
                <w:szCs w:val="24"/>
                <w:lang w:eastAsia="ru-RU"/>
              </w:rPr>
              <w:t>Электроснабжение</w:t>
            </w:r>
          </w:p>
          <w:p w14:paraId="703FFB8D" w14:textId="70D4D1DE" w:rsidR="00812F41" w:rsidRPr="00153ACE" w:rsidRDefault="00812F41" w:rsidP="00726FEB">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 xml:space="preserve">суммарная величина новых нагрузок за период реализации Программы – </w:t>
            </w:r>
            <w:r w:rsidR="000251BF" w:rsidRPr="00153ACE">
              <w:rPr>
                <w:rFonts w:eastAsia="Times New Roman" w:cs="Times New Roman"/>
                <w:szCs w:val="24"/>
                <w:lang w:eastAsia="ru-RU"/>
              </w:rPr>
              <w:t xml:space="preserve">0,552 </w:t>
            </w:r>
            <w:r w:rsidRPr="00153ACE">
              <w:rPr>
                <w:rFonts w:eastAsia="Times New Roman" w:cs="Times New Roman"/>
                <w:szCs w:val="24"/>
                <w:lang w:eastAsia="ru-RU"/>
              </w:rPr>
              <w:t>МВт;</w:t>
            </w:r>
          </w:p>
          <w:p w14:paraId="61A2403D" w14:textId="7E66DD67" w:rsidR="00812F41" w:rsidRPr="00153ACE" w:rsidRDefault="00812F41" w:rsidP="00726FEB">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сокращение годового удельного потребления электрической энергии органами местного самоуправления к 20</w:t>
            </w:r>
            <w:r w:rsidR="002105BF" w:rsidRPr="00153ACE">
              <w:rPr>
                <w:rFonts w:eastAsia="Times New Roman" w:cs="Times New Roman"/>
                <w:szCs w:val="24"/>
                <w:lang w:eastAsia="ru-RU"/>
              </w:rPr>
              <w:t xml:space="preserve">35 </w:t>
            </w:r>
            <w:r w:rsidRPr="00153ACE">
              <w:rPr>
                <w:rFonts w:eastAsia="Times New Roman" w:cs="Times New Roman"/>
                <w:szCs w:val="24"/>
                <w:lang w:eastAsia="ru-RU"/>
              </w:rPr>
              <w:t xml:space="preserve">году с </w:t>
            </w:r>
            <w:r w:rsidR="000251BF" w:rsidRPr="00153ACE">
              <w:rPr>
                <w:rFonts w:eastAsia="Times New Roman" w:cs="Times New Roman"/>
                <w:szCs w:val="24"/>
                <w:lang w:eastAsia="ru-RU"/>
              </w:rPr>
              <w:t>75,2</w:t>
            </w:r>
            <w:r w:rsidR="006E2AEF" w:rsidRPr="00153ACE">
              <w:rPr>
                <w:rFonts w:eastAsia="Times New Roman" w:cs="Times New Roman"/>
                <w:szCs w:val="24"/>
                <w:lang w:eastAsia="ru-RU"/>
              </w:rPr>
              <w:t xml:space="preserve"> </w:t>
            </w:r>
            <w:r w:rsidRPr="00153ACE">
              <w:rPr>
                <w:rFonts w:eastAsia="Times New Roman" w:cs="Times New Roman"/>
                <w:szCs w:val="24"/>
                <w:lang w:eastAsia="ru-RU"/>
              </w:rPr>
              <w:t>кВт×ч/м</w:t>
            </w:r>
            <w:r w:rsidRPr="00153ACE">
              <w:rPr>
                <w:rFonts w:eastAsia="Times New Roman" w:cs="Times New Roman"/>
                <w:szCs w:val="24"/>
                <w:vertAlign w:val="superscript"/>
                <w:lang w:eastAsia="ru-RU"/>
              </w:rPr>
              <w:t xml:space="preserve">2 </w:t>
            </w:r>
            <w:r w:rsidRPr="00153ACE">
              <w:rPr>
                <w:rFonts w:eastAsia="Times New Roman" w:cs="Times New Roman"/>
                <w:szCs w:val="24"/>
                <w:lang w:eastAsia="ru-RU"/>
              </w:rPr>
              <w:t xml:space="preserve">до </w:t>
            </w:r>
            <w:r w:rsidR="000251BF" w:rsidRPr="00153ACE">
              <w:rPr>
                <w:rFonts w:eastAsia="Times New Roman" w:cs="Times New Roman"/>
                <w:szCs w:val="24"/>
                <w:lang w:eastAsia="ru-RU"/>
              </w:rPr>
              <w:t>37,1</w:t>
            </w:r>
            <w:r w:rsidRPr="00153ACE">
              <w:rPr>
                <w:rFonts w:eastAsia="Times New Roman" w:cs="Times New Roman"/>
                <w:szCs w:val="24"/>
                <w:lang w:eastAsia="ru-RU"/>
              </w:rPr>
              <w:t xml:space="preserve"> кВт×ч/м</w:t>
            </w:r>
            <w:r w:rsidRPr="00153ACE">
              <w:rPr>
                <w:rFonts w:eastAsia="Times New Roman" w:cs="Times New Roman"/>
                <w:szCs w:val="24"/>
                <w:vertAlign w:val="superscript"/>
                <w:lang w:eastAsia="ru-RU"/>
              </w:rPr>
              <w:t>2</w:t>
            </w:r>
            <w:r w:rsidRPr="00153ACE">
              <w:rPr>
                <w:rFonts w:eastAsia="Times New Roman" w:cs="Times New Roman"/>
                <w:szCs w:val="24"/>
                <w:lang w:eastAsia="ru-RU"/>
              </w:rPr>
              <w:t>;</w:t>
            </w:r>
          </w:p>
          <w:p w14:paraId="28875348" w14:textId="3CA6F103" w:rsidR="00812F41" w:rsidRPr="00153ACE" w:rsidRDefault="00812F41" w:rsidP="00726FEB">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 xml:space="preserve">сокращение годового удельного потребления электрической </w:t>
            </w:r>
            <w:r w:rsidRPr="00153ACE">
              <w:rPr>
                <w:rFonts w:eastAsia="Times New Roman" w:cs="Times New Roman"/>
                <w:szCs w:val="24"/>
                <w:lang w:eastAsia="ru-RU"/>
              </w:rPr>
              <w:lastRenderedPageBreak/>
              <w:t xml:space="preserve">энергии </w:t>
            </w:r>
            <w:r w:rsidR="00D2519A" w:rsidRPr="00153ACE">
              <w:rPr>
                <w:rFonts w:eastAsia="Times New Roman" w:cs="Times New Roman"/>
                <w:szCs w:val="24"/>
                <w:lang w:eastAsia="ru-RU"/>
              </w:rPr>
              <w:t>населением</w:t>
            </w:r>
            <w:r w:rsidRPr="00153ACE">
              <w:rPr>
                <w:rFonts w:eastAsia="Times New Roman" w:cs="Times New Roman"/>
                <w:szCs w:val="24"/>
                <w:lang w:eastAsia="ru-RU"/>
              </w:rPr>
              <w:t xml:space="preserve"> с уровня </w:t>
            </w:r>
            <w:r w:rsidR="000251BF" w:rsidRPr="00153ACE">
              <w:rPr>
                <w:rFonts w:eastAsia="Times New Roman" w:cs="Times New Roman"/>
                <w:szCs w:val="24"/>
                <w:lang w:eastAsia="ru-RU"/>
              </w:rPr>
              <w:t>94</w:t>
            </w:r>
            <w:r w:rsidRPr="00153ACE">
              <w:rPr>
                <w:rFonts w:eastAsia="Times New Roman" w:cs="Times New Roman"/>
                <w:szCs w:val="24"/>
                <w:lang w:eastAsia="ru-RU"/>
              </w:rPr>
              <w:t xml:space="preserve"> кВт×ч/м</w:t>
            </w:r>
            <w:r w:rsidRPr="00153ACE">
              <w:rPr>
                <w:rFonts w:eastAsia="Times New Roman" w:cs="Times New Roman"/>
                <w:szCs w:val="24"/>
                <w:vertAlign w:val="superscript"/>
                <w:lang w:eastAsia="ru-RU"/>
              </w:rPr>
              <w:t>2</w:t>
            </w:r>
            <w:r w:rsidRPr="00153ACE">
              <w:rPr>
                <w:rFonts w:eastAsia="Times New Roman" w:cs="Times New Roman"/>
                <w:szCs w:val="24"/>
                <w:lang w:eastAsia="ru-RU"/>
              </w:rPr>
              <w:t xml:space="preserve"> до </w:t>
            </w:r>
            <w:r w:rsidR="000251BF" w:rsidRPr="00153ACE">
              <w:rPr>
                <w:rFonts w:eastAsia="Times New Roman" w:cs="Times New Roman"/>
                <w:szCs w:val="24"/>
                <w:lang w:eastAsia="ru-RU"/>
              </w:rPr>
              <w:t>53,5</w:t>
            </w:r>
            <w:r w:rsidRPr="00153ACE">
              <w:rPr>
                <w:rFonts w:eastAsia="Times New Roman" w:cs="Times New Roman"/>
                <w:szCs w:val="24"/>
                <w:lang w:eastAsia="ru-RU"/>
              </w:rPr>
              <w:t xml:space="preserve"> кВт×ч/м</w:t>
            </w:r>
            <w:r w:rsidRPr="00153ACE">
              <w:rPr>
                <w:rFonts w:eastAsia="Times New Roman" w:cs="Times New Roman"/>
                <w:szCs w:val="24"/>
                <w:vertAlign w:val="superscript"/>
                <w:lang w:eastAsia="ru-RU"/>
              </w:rPr>
              <w:t xml:space="preserve">2 </w:t>
            </w:r>
            <w:r w:rsidRPr="00153ACE">
              <w:rPr>
                <w:rFonts w:eastAsia="Times New Roman" w:cs="Times New Roman"/>
                <w:szCs w:val="24"/>
                <w:lang w:eastAsia="ru-RU"/>
              </w:rPr>
              <w:t>к 20</w:t>
            </w:r>
            <w:r w:rsidR="002105BF" w:rsidRPr="00153ACE">
              <w:rPr>
                <w:rFonts w:eastAsia="Times New Roman" w:cs="Times New Roman"/>
                <w:szCs w:val="24"/>
                <w:lang w:eastAsia="ru-RU"/>
              </w:rPr>
              <w:t>35</w:t>
            </w:r>
            <w:r w:rsidRPr="00153ACE">
              <w:rPr>
                <w:rFonts w:eastAsia="Times New Roman" w:cs="Times New Roman"/>
                <w:szCs w:val="24"/>
                <w:vertAlign w:val="superscript"/>
                <w:lang w:eastAsia="ru-RU"/>
              </w:rPr>
              <w:t xml:space="preserve"> </w:t>
            </w:r>
            <w:r w:rsidRPr="00153ACE">
              <w:rPr>
                <w:rFonts w:eastAsia="Times New Roman" w:cs="Times New Roman"/>
                <w:szCs w:val="24"/>
                <w:lang w:eastAsia="ru-RU"/>
              </w:rPr>
              <w:t>г.;</w:t>
            </w:r>
          </w:p>
          <w:p w14:paraId="6A92B2F1" w14:textId="77777777" w:rsidR="00812F41" w:rsidRPr="00153ACE" w:rsidRDefault="00812F41" w:rsidP="00726FEB">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обеспечение на всех периодах реализации Программы 100 % приборного учёта потребляемой электрической энергии;</w:t>
            </w:r>
          </w:p>
          <w:p w14:paraId="18E7B3D3" w14:textId="730845FE" w:rsidR="00812F41" w:rsidRPr="00153ACE" w:rsidRDefault="00812F41" w:rsidP="00726FEB">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 xml:space="preserve">сокращение числа инцидентов на электрических сетях до уровня </w:t>
            </w:r>
            <w:r w:rsidR="002105BF" w:rsidRPr="00153ACE">
              <w:rPr>
                <w:rFonts w:eastAsia="Times New Roman" w:cs="Times New Roman"/>
                <w:szCs w:val="24"/>
                <w:lang w:eastAsia="ru-RU"/>
              </w:rPr>
              <w:t>5</w:t>
            </w:r>
            <w:r w:rsidRPr="00153ACE">
              <w:rPr>
                <w:rFonts w:eastAsia="Times New Roman" w:cs="Times New Roman"/>
                <w:szCs w:val="24"/>
                <w:lang w:eastAsia="ru-RU"/>
              </w:rPr>
              <w:t xml:space="preserve"> ед. в год к 20</w:t>
            </w:r>
            <w:r w:rsidR="002105BF" w:rsidRPr="00153ACE">
              <w:rPr>
                <w:rFonts w:eastAsia="Times New Roman" w:cs="Times New Roman"/>
                <w:szCs w:val="24"/>
                <w:lang w:eastAsia="ru-RU"/>
              </w:rPr>
              <w:t>35</w:t>
            </w:r>
            <w:r w:rsidRPr="00153ACE">
              <w:rPr>
                <w:rFonts w:eastAsia="Times New Roman" w:cs="Times New Roman"/>
                <w:szCs w:val="24"/>
                <w:lang w:eastAsia="ru-RU"/>
              </w:rPr>
              <w:t xml:space="preserve"> году;</w:t>
            </w:r>
          </w:p>
          <w:p w14:paraId="0BEA6B30" w14:textId="33849E64" w:rsidR="00812F41" w:rsidRPr="00153ACE" w:rsidRDefault="00812F41" w:rsidP="00726FEB">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снижение объёма недоотпуска электрической энергии в результате аварий за период реализации Программы с</w:t>
            </w:r>
            <w:r w:rsidR="002105BF" w:rsidRPr="00153ACE">
              <w:rPr>
                <w:rFonts w:eastAsia="Times New Roman" w:cs="Times New Roman"/>
                <w:szCs w:val="24"/>
                <w:lang w:eastAsia="ru-RU"/>
              </w:rPr>
              <w:t xml:space="preserve"> </w:t>
            </w:r>
            <w:r w:rsidR="000251BF" w:rsidRPr="00153ACE">
              <w:rPr>
                <w:rFonts w:eastAsia="Times New Roman" w:cs="Times New Roman"/>
                <w:szCs w:val="24"/>
                <w:lang w:eastAsia="ru-RU"/>
              </w:rPr>
              <w:t>4,3</w:t>
            </w:r>
            <w:r w:rsidRPr="00153ACE">
              <w:rPr>
                <w:rFonts w:eastAsia="Times New Roman" w:cs="Times New Roman"/>
                <w:szCs w:val="24"/>
                <w:lang w:eastAsia="ru-RU"/>
              </w:rPr>
              <w:t xml:space="preserve"> тыс. кВт.ч/год до </w:t>
            </w:r>
            <w:r w:rsidR="002105BF" w:rsidRPr="00153ACE">
              <w:rPr>
                <w:rFonts w:eastAsia="Times New Roman" w:cs="Times New Roman"/>
                <w:szCs w:val="24"/>
                <w:lang w:eastAsia="ru-RU"/>
              </w:rPr>
              <w:t>1,3</w:t>
            </w:r>
            <w:r w:rsidRPr="00153ACE">
              <w:rPr>
                <w:rFonts w:eastAsia="Times New Roman" w:cs="Times New Roman"/>
                <w:szCs w:val="24"/>
                <w:lang w:eastAsia="ru-RU"/>
              </w:rPr>
              <w:t xml:space="preserve"> тыс. кВт.ч/год к 20</w:t>
            </w:r>
            <w:r w:rsidR="002105BF" w:rsidRPr="00153ACE">
              <w:rPr>
                <w:rFonts w:eastAsia="Times New Roman" w:cs="Times New Roman"/>
                <w:szCs w:val="24"/>
                <w:lang w:eastAsia="ru-RU"/>
              </w:rPr>
              <w:t xml:space="preserve">35 </w:t>
            </w:r>
            <w:r w:rsidRPr="00153ACE">
              <w:rPr>
                <w:rFonts w:eastAsia="Times New Roman" w:cs="Times New Roman"/>
                <w:szCs w:val="24"/>
                <w:lang w:eastAsia="ru-RU"/>
              </w:rPr>
              <w:t>г.;</w:t>
            </w:r>
          </w:p>
          <w:p w14:paraId="3B1ED97E" w14:textId="28FE1BB8" w:rsidR="00812F41" w:rsidRPr="00153ACE" w:rsidRDefault="00812F41" w:rsidP="00726FEB">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сокращение среднего объёма недоотпуска электрической энергии на 1 инцидент с 0,3 тыс. кВт.ч до уровня 0,2</w:t>
            </w:r>
            <w:r w:rsidR="002105BF" w:rsidRPr="00153ACE">
              <w:rPr>
                <w:rFonts w:eastAsia="Times New Roman" w:cs="Times New Roman"/>
                <w:szCs w:val="24"/>
                <w:lang w:eastAsia="ru-RU"/>
              </w:rPr>
              <w:t>6</w:t>
            </w:r>
            <w:r w:rsidRPr="00153ACE">
              <w:rPr>
                <w:rFonts w:eastAsia="Times New Roman" w:cs="Times New Roman"/>
                <w:szCs w:val="24"/>
                <w:lang w:eastAsia="ru-RU"/>
              </w:rPr>
              <w:t xml:space="preserve"> тыс. кВт.ч к 20</w:t>
            </w:r>
            <w:r w:rsidR="002105BF" w:rsidRPr="00153ACE">
              <w:rPr>
                <w:rFonts w:eastAsia="Times New Roman" w:cs="Times New Roman"/>
                <w:szCs w:val="24"/>
                <w:lang w:eastAsia="ru-RU"/>
              </w:rPr>
              <w:t xml:space="preserve">35 </w:t>
            </w:r>
            <w:r w:rsidRPr="00153ACE">
              <w:rPr>
                <w:rFonts w:eastAsia="Times New Roman" w:cs="Times New Roman"/>
                <w:szCs w:val="24"/>
                <w:lang w:eastAsia="ru-RU"/>
              </w:rPr>
              <w:t>г.;</w:t>
            </w:r>
          </w:p>
          <w:p w14:paraId="298A946F" w14:textId="1063A34B" w:rsidR="00812F41" w:rsidRPr="00153ACE" w:rsidRDefault="00812F41" w:rsidP="00726FEB">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сокращение нормативных и фактических потерь в электрических сетях к 20</w:t>
            </w:r>
            <w:r w:rsidR="002105BF" w:rsidRPr="00153ACE">
              <w:rPr>
                <w:rFonts w:eastAsia="Times New Roman" w:cs="Times New Roman"/>
                <w:szCs w:val="24"/>
                <w:lang w:eastAsia="ru-RU"/>
              </w:rPr>
              <w:t>35</w:t>
            </w:r>
            <w:r w:rsidRPr="00153ACE">
              <w:rPr>
                <w:rFonts w:eastAsia="Times New Roman" w:cs="Times New Roman"/>
                <w:szCs w:val="24"/>
                <w:lang w:eastAsia="ru-RU"/>
              </w:rPr>
              <w:t xml:space="preserve"> году до уровня </w:t>
            </w:r>
            <w:r w:rsidR="002105BF" w:rsidRPr="00153ACE">
              <w:rPr>
                <w:rFonts w:eastAsia="Times New Roman" w:cs="Times New Roman"/>
                <w:szCs w:val="24"/>
                <w:lang w:eastAsia="ru-RU"/>
              </w:rPr>
              <w:t>12</w:t>
            </w:r>
            <w:r w:rsidRPr="00153ACE">
              <w:rPr>
                <w:rFonts w:eastAsia="Times New Roman" w:cs="Times New Roman"/>
                <w:szCs w:val="24"/>
                <w:lang w:eastAsia="ru-RU"/>
              </w:rPr>
              <w:t xml:space="preserve"> % и 10</w:t>
            </w:r>
            <w:r w:rsidR="002105BF" w:rsidRPr="00153ACE">
              <w:rPr>
                <w:rFonts w:eastAsia="Times New Roman" w:cs="Times New Roman"/>
                <w:szCs w:val="24"/>
                <w:lang w:eastAsia="ru-RU"/>
              </w:rPr>
              <w:t>,7</w:t>
            </w:r>
            <w:r w:rsidRPr="00153ACE">
              <w:rPr>
                <w:rFonts w:eastAsia="Times New Roman" w:cs="Times New Roman"/>
                <w:szCs w:val="24"/>
                <w:lang w:eastAsia="ru-RU"/>
              </w:rPr>
              <w:t xml:space="preserve"> % соответственно.</w:t>
            </w:r>
          </w:p>
          <w:p w14:paraId="446D421D" w14:textId="77777777" w:rsidR="00812F41" w:rsidRPr="00153ACE" w:rsidRDefault="00812F41" w:rsidP="00812F41">
            <w:pPr>
              <w:tabs>
                <w:tab w:val="left" w:pos="267"/>
              </w:tabs>
              <w:spacing w:line="240" w:lineRule="auto"/>
              <w:ind w:firstLine="0"/>
              <w:rPr>
                <w:rFonts w:eastAsia="Times New Roman" w:cs="Times New Roman"/>
                <w:i/>
                <w:szCs w:val="24"/>
                <w:lang w:eastAsia="ru-RU"/>
              </w:rPr>
            </w:pPr>
            <w:r w:rsidRPr="00153ACE">
              <w:rPr>
                <w:rFonts w:eastAsia="Times New Roman" w:cs="Times New Roman"/>
                <w:i/>
                <w:szCs w:val="24"/>
                <w:lang w:eastAsia="ru-RU"/>
              </w:rPr>
              <w:t>Теплоснабжение</w:t>
            </w:r>
          </w:p>
          <w:p w14:paraId="2E8E1992" w14:textId="728B7C43" w:rsidR="00812F41" w:rsidRPr="00153ACE" w:rsidRDefault="00812F41" w:rsidP="00726FEB">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 xml:space="preserve">суммарная величина новых нагрузок за период реализации Программы – </w:t>
            </w:r>
            <w:r w:rsidR="00FA0794" w:rsidRPr="00153ACE">
              <w:rPr>
                <w:rFonts w:eastAsia="Times New Roman" w:cs="Times New Roman"/>
                <w:szCs w:val="24"/>
                <w:lang w:eastAsia="ru-RU"/>
              </w:rPr>
              <w:t>0</w:t>
            </w:r>
            <w:r w:rsidR="006E2AEF" w:rsidRPr="00153ACE">
              <w:rPr>
                <w:rFonts w:eastAsia="Times New Roman" w:cs="Times New Roman"/>
                <w:szCs w:val="24"/>
                <w:lang w:eastAsia="ru-RU"/>
              </w:rPr>
              <w:t xml:space="preserve"> </w:t>
            </w:r>
            <w:r w:rsidRPr="00153ACE">
              <w:rPr>
                <w:rFonts w:eastAsia="Times New Roman" w:cs="Times New Roman"/>
                <w:szCs w:val="24"/>
                <w:lang w:eastAsia="ru-RU"/>
              </w:rPr>
              <w:t>Гкал/ч;</w:t>
            </w:r>
          </w:p>
          <w:p w14:paraId="1C77B103" w14:textId="5036C3B1" w:rsidR="00812F41" w:rsidRPr="00153ACE" w:rsidRDefault="00812F41" w:rsidP="00726FEB">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сокращение годового удельного потребления тепловой энергии органами местного самоуправления к 20</w:t>
            </w:r>
            <w:r w:rsidR="00693E8A" w:rsidRPr="00153ACE">
              <w:rPr>
                <w:rFonts w:eastAsia="Times New Roman" w:cs="Times New Roman"/>
                <w:szCs w:val="24"/>
                <w:lang w:eastAsia="ru-RU"/>
              </w:rPr>
              <w:t>35</w:t>
            </w:r>
            <w:r w:rsidRPr="00153ACE">
              <w:rPr>
                <w:rFonts w:eastAsia="Times New Roman" w:cs="Times New Roman"/>
                <w:szCs w:val="24"/>
                <w:lang w:eastAsia="ru-RU"/>
              </w:rPr>
              <w:t xml:space="preserve"> году с 0,06</w:t>
            </w:r>
            <w:r w:rsidR="00693E8A" w:rsidRPr="00153ACE">
              <w:rPr>
                <w:rFonts w:eastAsia="Times New Roman" w:cs="Times New Roman"/>
                <w:szCs w:val="24"/>
                <w:lang w:eastAsia="ru-RU"/>
              </w:rPr>
              <w:t>6</w:t>
            </w:r>
            <w:r w:rsidRPr="00153ACE">
              <w:rPr>
                <w:rFonts w:eastAsia="Times New Roman" w:cs="Times New Roman"/>
                <w:szCs w:val="24"/>
                <w:lang w:eastAsia="ru-RU"/>
              </w:rPr>
              <w:t xml:space="preserve"> Гкал/м</w:t>
            </w:r>
            <w:r w:rsidRPr="00153ACE">
              <w:rPr>
                <w:rFonts w:eastAsia="Times New Roman" w:cs="Times New Roman"/>
                <w:szCs w:val="24"/>
                <w:vertAlign w:val="superscript"/>
                <w:lang w:eastAsia="ru-RU"/>
              </w:rPr>
              <w:t xml:space="preserve">2 </w:t>
            </w:r>
            <w:r w:rsidRPr="00153ACE">
              <w:rPr>
                <w:rFonts w:eastAsia="Times New Roman" w:cs="Times New Roman"/>
                <w:szCs w:val="24"/>
                <w:lang w:eastAsia="ru-RU"/>
              </w:rPr>
              <w:t>до уровня 0,05</w:t>
            </w:r>
            <w:r w:rsidR="00693E8A" w:rsidRPr="00153ACE">
              <w:rPr>
                <w:rFonts w:eastAsia="Times New Roman" w:cs="Times New Roman"/>
                <w:szCs w:val="24"/>
                <w:lang w:eastAsia="ru-RU"/>
              </w:rPr>
              <w:t>3</w:t>
            </w:r>
            <w:r w:rsidRPr="00153ACE">
              <w:rPr>
                <w:rFonts w:eastAsia="Times New Roman" w:cs="Times New Roman"/>
                <w:szCs w:val="24"/>
                <w:lang w:eastAsia="ru-RU"/>
              </w:rPr>
              <w:t xml:space="preserve"> Гкал/м</w:t>
            </w:r>
            <w:r w:rsidRPr="00153ACE">
              <w:rPr>
                <w:rFonts w:eastAsia="Times New Roman" w:cs="Times New Roman"/>
                <w:szCs w:val="24"/>
                <w:vertAlign w:val="superscript"/>
                <w:lang w:eastAsia="ru-RU"/>
              </w:rPr>
              <w:t>2</w:t>
            </w:r>
            <w:r w:rsidRPr="00153ACE">
              <w:rPr>
                <w:rFonts w:eastAsia="Times New Roman" w:cs="Times New Roman"/>
                <w:szCs w:val="24"/>
                <w:lang w:eastAsia="ru-RU"/>
              </w:rPr>
              <w:t>;</w:t>
            </w:r>
          </w:p>
          <w:p w14:paraId="36CE71B1" w14:textId="63877444" w:rsidR="00812F41" w:rsidRPr="00153ACE" w:rsidRDefault="006E2AEF" w:rsidP="00726FEB">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сохранение</w:t>
            </w:r>
            <w:r w:rsidR="00812F41" w:rsidRPr="00153ACE">
              <w:rPr>
                <w:rFonts w:eastAsia="Times New Roman" w:cs="Times New Roman"/>
                <w:szCs w:val="24"/>
                <w:lang w:eastAsia="ru-RU"/>
              </w:rPr>
              <w:t xml:space="preserve"> годового удельного потребления тепловой энергии </w:t>
            </w:r>
            <w:r w:rsidR="00693E8A" w:rsidRPr="00153ACE">
              <w:rPr>
                <w:rFonts w:eastAsia="Times New Roman" w:cs="Times New Roman"/>
                <w:szCs w:val="24"/>
                <w:lang w:eastAsia="ru-RU"/>
              </w:rPr>
              <w:t>населением</w:t>
            </w:r>
            <w:r w:rsidR="00812F41" w:rsidRPr="00153ACE">
              <w:rPr>
                <w:rFonts w:eastAsia="Times New Roman" w:cs="Times New Roman"/>
                <w:szCs w:val="24"/>
                <w:lang w:eastAsia="ru-RU"/>
              </w:rPr>
              <w:t xml:space="preserve"> к 20</w:t>
            </w:r>
            <w:r w:rsidR="00693E8A" w:rsidRPr="00153ACE">
              <w:rPr>
                <w:rFonts w:eastAsia="Times New Roman" w:cs="Times New Roman"/>
                <w:szCs w:val="24"/>
                <w:lang w:eastAsia="ru-RU"/>
              </w:rPr>
              <w:t>35</w:t>
            </w:r>
            <w:r w:rsidR="00812F41" w:rsidRPr="00153ACE">
              <w:rPr>
                <w:rFonts w:eastAsia="Times New Roman" w:cs="Times New Roman"/>
                <w:szCs w:val="24"/>
                <w:lang w:eastAsia="ru-RU"/>
              </w:rPr>
              <w:t xml:space="preserve"> году </w:t>
            </w:r>
            <w:r w:rsidRPr="00153ACE">
              <w:rPr>
                <w:rFonts w:eastAsia="Times New Roman" w:cs="Times New Roman"/>
                <w:szCs w:val="24"/>
                <w:lang w:eastAsia="ru-RU"/>
              </w:rPr>
              <w:t>0</w:t>
            </w:r>
            <w:r w:rsidR="00812F41" w:rsidRPr="00153ACE">
              <w:rPr>
                <w:rFonts w:eastAsia="Times New Roman" w:cs="Times New Roman"/>
                <w:szCs w:val="24"/>
                <w:lang w:eastAsia="ru-RU"/>
              </w:rPr>
              <w:t xml:space="preserve"> Гкал/м</w:t>
            </w:r>
            <w:r w:rsidR="00812F41" w:rsidRPr="00153ACE">
              <w:rPr>
                <w:rFonts w:eastAsia="Times New Roman" w:cs="Times New Roman"/>
                <w:szCs w:val="24"/>
                <w:vertAlign w:val="superscript"/>
                <w:lang w:eastAsia="ru-RU"/>
              </w:rPr>
              <w:t>2</w:t>
            </w:r>
            <w:r w:rsidR="00812F41" w:rsidRPr="00153ACE">
              <w:rPr>
                <w:rFonts w:eastAsia="Times New Roman" w:cs="Times New Roman"/>
                <w:szCs w:val="24"/>
                <w:lang w:eastAsia="ru-RU"/>
              </w:rPr>
              <w:t>;</w:t>
            </w:r>
          </w:p>
          <w:p w14:paraId="28EC7695" w14:textId="664D3901" w:rsidR="00812F41" w:rsidRPr="00153ACE" w:rsidRDefault="00812F41" w:rsidP="00726FEB">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доведение приборного учёта потребляемой тепловой энергии к 20</w:t>
            </w:r>
            <w:r w:rsidR="002653DC" w:rsidRPr="00153ACE">
              <w:rPr>
                <w:rFonts w:eastAsia="Times New Roman" w:cs="Times New Roman"/>
                <w:szCs w:val="24"/>
                <w:lang w:eastAsia="ru-RU"/>
              </w:rPr>
              <w:t>35</w:t>
            </w:r>
            <w:r w:rsidRPr="00153ACE">
              <w:rPr>
                <w:rFonts w:eastAsia="Times New Roman" w:cs="Times New Roman"/>
                <w:szCs w:val="24"/>
                <w:lang w:eastAsia="ru-RU"/>
              </w:rPr>
              <w:t xml:space="preserve"> году до уровня не менее 50 %;</w:t>
            </w:r>
          </w:p>
          <w:p w14:paraId="128DFF75" w14:textId="07369302" w:rsidR="00812F41" w:rsidRPr="00153ACE" w:rsidRDefault="00812F41" w:rsidP="00726FEB">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сокращение числа повреждений на тепловых сетях к 20</w:t>
            </w:r>
            <w:r w:rsidR="00693E8A" w:rsidRPr="00153ACE">
              <w:rPr>
                <w:rFonts w:eastAsia="Times New Roman" w:cs="Times New Roman"/>
                <w:szCs w:val="24"/>
                <w:lang w:eastAsia="ru-RU"/>
              </w:rPr>
              <w:t xml:space="preserve">35 </w:t>
            </w:r>
            <w:r w:rsidRPr="00153ACE">
              <w:rPr>
                <w:rFonts w:eastAsia="Times New Roman" w:cs="Times New Roman"/>
                <w:szCs w:val="24"/>
                <w:lang w:eastAsia="ru-RU"/>
              </w:rPr>
              <w:t xml:space="preserve">году до </w:t>
            </w:r>
            <w:r w:rsidR="00693E8A" w:rsidRPr="00153ACE">
              <w:rPr>
                <w:rFonts w:eastAsia="Times New Roman" w:cs="Times New Roman"/>
                <w:szCs w:val="24"/>
                <w:lang w:eastAsia="ru-RU"/>
              </w:rPr>
              <w:t>0</w:t>
            </w:r>
            <w:r w:rsidRPr="00153ACE">
              <w:rPr>
                <w:rFonts w:eastAsia="Times New Roman" w:cs="Times New Roman"/>
                <w:szCs w:val="24"/>
                <w:lang w:eastAsia="ru-RU"/>
              </w:rPr>
              <w:t xml:space="preserve"> ед. в год;</w:t>
            </w:r>
          </w:p>
          <w:p w14:paraId="6C8DF05C" w14:textId="5E917537" w:rsidR="00812F41" w:rsidRPr="00153ACE" w:rsidRDefault="00812F41" w:rsidP="00726FEB">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сохранение удельного расхода электрической энергии на передачу тепловой энергии к 20</w:t>
            </w:r>
            <w:r w:rsidR="00693E8A" w:rsidRPr="00153ACE">
              <w:rPr>
                <w:rFonts w:eastAsia="Times New Roman" w:cs="Times New Roman"/>
                <w:szCs w:val="24"/>
                <w:lang w:eastAsia="ru-RU"/>
              </w:rPr>
              <w:t>35</w:t>
            </w:r>
            <w:r w:rsidRPr="00153ACE">
              <w:rPr>
                <w:rFonts w:eastAsia="Times New Roman" w:cs="Times New Roman"/>
                <w:szCs w:val="24"/>
                <w:lang w:eastAsia="ru-RU"/>
              </w:rPr>
              <w:t xml:space="preserve"> году на уровне не более 40 кВт×ч/Гкал;</w:t>
            </w:r>
          </w:p>
          <w:p w14:paraId="1C4AF6DB" w14:textId="75FEE1EF" w:rsidR="00812F41" w:rsidRPr="00153ACE" w:rsidRDefault="00812F41" w:rsidP="00726FEB">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 xml:space="preserve">сокращение </w:t>
            </w:r>
            <w:r w:rsidR="00FA0794" w:rsidRPr="00153ACE">
              <w:rPr>
                <w:rFonts w:eastAsia="Times New Roman" w:cs="Times New Roman"/>
                <w:szCs w:val="24"/>
                <w:lang w:eastAsia="ru-RU"/>
              </w:rPr>
              <w:t xml:space="preserve">среднего </w:t>
            </w:r>
            <w:r w:rsidRPr="00153ACE">
              <w:rPr>
                <w:rFonts w:eastAsia="Times New Roman" w:cs="Times New Roman"/>
                <w:szCs w:val="24"/>
                <w:lang w:eastAsia="ru-RU"/>
              </w:rPr>
              <w:t>удельного расхода топлива на производство тепловой энергии к 20</w:t>
            </w:r>
            <w:r w:rsidR="00693E8A" w:rsidRPr="00153ACE">
              <w:rPr>
                <w:rFonts w:eastAsia="Times New Roman" w:cs="Times New Roman"/>
                <w:szCs w:val="24"/>
                <w:lang w:eastAsia="ru-RU"/>
              </w:rPr>
              <w:t>35</w:t>
            </w:r>
            <w:r w:rsidRPr="00153ACE">
              <w:rPr>
                <w:rFonts w:eastAsia="Times New Roman" w:cs="Times New Roman"/>
                <w:szCs w:val="24"/>
                <w:lang w:eastAsia="ru-RU"/>
              </w:rPr>
              <w:t xml:space="preserve"> году до уровня </w:t>
            </w:r>
            <w:r w:rsidR="000251BF" w:rsidRPr="00153ACE">
              <w:rPr>
                <w:rFonts w:eastAsia="Times New Roman" w:cs="Times New Roman"/>
                <w:szCs w:val="24"/>
                <w:lang w:eastAsia="ru-RU"/>
              </w:rPr>
              <w:t>268,3</w:t>
            </w:r>
            <w:r w:rsidRPr="00153ACE">
              <w:rPr>
                <w:rFonts w:eastAsia="Times New Roman" w:cs="Times New Roman"/>
                <w:szCs w:val="24"/>
                <w:lang w:eastAsia="ru-RU"/>
              </w:rPr>
              <w:t xml:space="preserve"> кг у.т./Гкал;</w:t>
            </w:r>
          </w:p>
          <w:p w14:paraId="02ECE5BC" w14:textId="46587346" w:rsidR="00812F41" w:rsidRPr="00153ACE" w:rsidRDefault="00812F41" w:rsidP="00726FEB">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сокращение нормативных и фактических потерь в тепловых сетях к 20</w:t>
            </w:r>
            <w:r w:rsidR="002653DC" w:rsidRPr="00153ACE">
              <w:rPr>
                <w:rFonts w:eastAsia="Times New Roman" w:cs="Times New Roman"/>
                <w:szCs w:val="24"/>
                <w:lang w:eastAsia="ru-RU"/>
              </w:rPr>
              <w:t>35</w:t>
            </w:r>
            <w:r w:rsidRPr="00153ACE">
              <w:rPr>
                <w:rFonts w:eastAsia="Times New Roman" w:cs="Times New Roman"/>
                <w:szCs w:val="24"/>
                <w:lang w:eastAsia="ru-RU"/>
              </w:rPr>
              <w:t xml:space="preserve"> году до уровня 5</w:t>
            </w:r>
            <w:r w:rsidR="000251BF" w:rsidRPr="00153ACE">
              <w:rPr>
                <w:rFonts w:eastAsia="Times New Roman" w:cs="Times New Roman"/>
                <w:szCs w:val="24"/>
                <w:lang w:eastAsia="ru-RU"/>
              </w:rPr>
              <w:t xml:space="preserve"> и 6,6</w:t>
            </w:r>
            <w:r w:rsidRPr="00153ACE">
              <w:rPr>
                <w:rFonts w:eastAsia="Times New Roman" w:cs="Times New Roman"/>
                <w:szCs w:val="24"/>
                <w:lang w:eastAsia="ru-RU"/>
              </w:rPr>
              <w:t xml:space="preserve"> %</w:t>
            </w:r>
            <w:r w:rsidR="000251BF" w:rsidRPr="00153ACE">
              <w:rPr>
                <w:rFonts w:eastAsia="Times New Roman" w:cs="Times New Roman"/>
                <w:szCs w:val="24"/>
                <w:lang w:eastAsia="ru-RU"/>
              </w:rPr>
              <w:t>, соответственно</w:t>
            </w:r>
            <w:r w:rsidRPr="00153ACE">
              <w:rPr>
                <w:rFonts w:eastAsia="Times New Roman" w:cs="Times New Roman"/>
                <w:szCs w:val="24"/>
                <w:lang w:eastAsia="ru-RU"/>
              </w:rPr>
              <w:t>.</w:t>
            </w:r>
          </w:p>
          <w:p w14:paraId="55361D49" w14:textId="77777777" w:rsidR="00812F41" w:rsidRPr="00153ACE" w:rsidRDefault="00812F41" w:rsidP="00812F41">
            <w:pPr>
              <w:tabs>
                <w:tab w:val="left" w:pos="267"/>
              </w:tabs>
              <w:spacing w:line="240" w:lineRule="auto"/>
              <w:ind w:firstLine="0"/>
              <w:rPr>
                <w:rFonts w:eastAsia="Times New Roman" w:cs="Times New Roman"/>
                <w:i/>
                <w:szCs w:val="24"/>
                <w:lang w:eastAsia="ru-RU"/>
              </w:rPr>
            </w:pPr>
            <w:r w:rsidRPr="00153ACE">
              <w:rPr>
                <w:rFonts w:eastAsia="Times New Roman" w:cs="Times New Roman"/>
                <w:i/>
                <w:szCs w:val="24"/>
                <w:lang w:eastAsia="ru-RU"/>
              </w:rPr>
              <w:t>Водоснабжение</w:t>
            </w:r>
          </w:p>
          <w:p w14:paraId="180E5802" w14:textId="56AF4155" w:rsidR="00812F41" w:rsidRPr="00153ACE" w:rsidRDefault="00812F41" w:rsidP="00726FEB">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 xml:space="preserve">суммарная величина новых нагрузок за период реализации Программы – </w:t>
            </w:r>
            <w:r w:rsidR="000251BF" w:rsidRPr="00153ACE">
              <w:rPr>
                <w:rFonts w:eastAsia="Times New Roman" w:cs="Times New Roman"/>
                <w:szCs w:val="24"/>
                <w:lang w:eastAsia="ru-RU"/>
              </w:rPr>
              <w:t>21,39</w:t>
            </w:r>
            <w:r w:rsidR="006E2AEF" w:rsidRPr="00153ACE">
              <w:rPr>
                <w:rFonts w:eastAsia="Times New Roman" w:cs="Times New Roman"/>
                <w:szCs w:val="24"/>
                <w:lang w:eastAsia="ru-RU"/>
              </w:rPr>
              <w:t xml:space="preserve"> </w:t>
            </w:r>
            <w:r w:rsidRPr="00153ACE">
              <w:rPr>
                <w:rFonts w:eastAsia="Times New Roman" w:cs="Times New Roman"/>
                <w:szCs w:val="24"/>
                <w:lang w:eastAsia="ru-RU"/>
              </w:rPr>
              <w:t>м</w:t>
            </w:r>
            <w:r w:rsidRPr="00153ACE">
              <w:rPr>
                <w:rFonts w:eastAsia="Times New Roman" w:cs="Times New Roman"/>
                <w:szCs w:val="24"/>
                <w:vertAlign w:val="superscript"/>
                <w:lang w:eastAsia="ru-RU"/>
              </w:rPr>
              <w:t>3</w:t>
            </w:r>
            <w:r w:rsidRPr="00153ACE">
              <w:rPr>
                <w:rFonts w:eastAsia="Times New Roman" w:cs="Times New Roman"/>
                <w:szCs w:val="24"/>
                <w:lang w:eastAsia="ru-RU"/>
              </w:rPr>
              <w:t>/ч;</w:t>
            </w:r>
          </w:p>
          <w:p w14:paraId="79531113" w14:textId="46C4685A" w:rsidR="00812F41" w:rsidRPr="00153ACE" w:rsidRDefault="00490416" w:rsidP="00726FEB">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сохранение</w:t>
            </w:r>
            <w:r w:rsidR="00812F41" w:rsidRPr="00153ACE">
              <w:rPr>
                <w:rFonts w:eastAsia="Times New Roman" w:cs="Times New Roman"/>
                <w:szCs w:val="24"/>
                <w:lang w:eastAsia="ru-RU"/>
              </w:rPr>
              <w:t xml:space="preserve"> годового удельного потребления холодной воды органами местного самоуправления </w:t>
            </w:r>
            <w:r w:rsidRPr="00153ACE">
              <w:rPr>
                <w:rFonts w:eastAsia="Times New Roman" w:cs="Times New Roman"/>
                <w:szCs w:val="24"/>
                <w:lang w:eastAsia="ru-RU"/>
              </w:rPr>
              <w:t xml:space="preserve">на уровне </w:t>
            </w:r>
            <w:r w:rsidR="000251BF" w:rsidRPr="00153ACE">
              <w:rPr>
                <w:rFonts w:eastAsia="Times New Roman" w:cs="Times New Roman"/>
                <w:szCs w:val="24"/>
                <w:lang w:eastAsia="ru-RU"/>
              </w:rPr>
              <w:t>8,6</w:t>
            </w:r>
            <w:r w:rsidR="00812F41" w:rsidRPr="00153ACE">
              <w:rPr>
                <w:rFonts w:eastAsia="Times New Roman" w:cs="Times New Roman"/>
                <w:szCs w:val="24"/>
                <w:lang w:eastAsia="ru-RU"/>
              </w:rPr>
              <w:t xml:space="preserve"> м</w:t>
            </w:r>
            <w:r w:rsidR="00812F41" w:rsidRPr="00153ACE">
              <w:rPr>
                <w:rFonts w:eastAsia="Times New Roman" w:cs="Times New Roman"/>
                <w:szCs w:val="24"/>
                <w:vertAlign w:val="superscript"/>
                <w:lang w:eastAsia="ru-RU"/>
              </w:rPr>
              <w:t>3</w:t>
            </w:r>
            <w:r w:rsidR="00812F41" w:rsidRPr="00153ACE">
              <w:rPr>
                <w:rFonts w:eastAsia="Times New Roman" w:cs="Times New Roman"/>
                <w:szCs w:val="24"/>
                <w:lang w:eastAsia="ru-RU"/>
              </w:rPr>
              <w:t>/чел.</w:t>
            </w:r>
            <w:r w:rsidR="008C218C" w:rsidRPr="00153ACE">
              <w:rPr>
                <w:rFonts w:eastAsia="Times New Roman" w:cs="Times New Roman"/>
                <w:szCs w:val="24"/>
                <w:lang w:eastAsia="ru-RU"/>
              </w:rPr>
              <w:t xml:space="preserve"> до 2035 года</w:t>
            </w:r>
            <w:r w:rsidR="00812F41" w:rsidRPr="00153ACE">
              <w:rPr>
                <w:rFonts w:eastAsia="Times New Roman" w:cs="Times New Roman"/>
                <w:szCs w:val="24"/>
                <w:lang w:eastAsia="ru-RU"/>
              </w:rPr>
              <w:t>;</w:t>
            </w:r>
          </w:p>
          <w:p w14:paraId="0F55258E" w14:textId="6086C0F4" w:rsidR="00812F41" w:rsidRPr="00153ACE" w:rsidRDefault="00812F41" w:rsidP="00726FEB">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 xml:space="preserve">обеспечение годового удельного потребления холодной воды </w:t>
            </w:r>
            <w:r w:rsidR="008C218C" w:rsidRPr="00153ACE">
              <w:rPr>
                <w:rFonts w:eastAsia="Times New Roman" w:cs="Times New Roman"/>
                <w:szCs w:val="24"/>
                <w:lang w:eastAsia="ru-RU"/>
              </w:rPr>
              <w:t>населением</w:t>
            </w:r>
            <w:r w:rsidRPr="00153ACE">
              <w:rPr>
                <w:rFonts w:eastAsia="Times New Roman" w:cs="Times New Roman"/>
                <w:szCs w:val="24"/>
                <w:lang w:eastAsia="ru-RU"/>
              </w:rPr>
              <w:t xml:space="preserve"> к 20</w:t>
            </w:r>
            <w:r w:rsidR="008C218C" w:rsidRPr="00153ACE">
              <w:rPr>
                <w:rFonts w:eastAsia="Times New Roman" w:cs="Times New Roman"/>
                <w:szCs w:val="24"/>
                <w:lang w:eastAsia="ru-RU"/>
              </w:rPr>
              <w:t>35</w:t>
            </w:r>
            <w:r w:rsidRPr="00153ACE">
              <w:rPr>
                <w:rFonts w:eastAsia="Times New Roman" w:cs="Times New Roman"/>
                <w:szCs w:val="24"/>
                <w:lang w:eastAsia="ru-RU"/>
              </w:rPr>
              <w:t xml:space="preserve"> году на уровне </w:t>
            </w:r>
            <w:r w:rsidR="000251BF" w:rsidRPr="00153ACE">
              <w:rPr>
                <w:rFonts w:eastAsia="Times New Roman" w:cs="Times New Roman"/>
                <w:szCs w:val="24"/>
                <w:lang w:eastAsia="ru-RU"/>
              </w:rPr>
              <w:t>10,8</w:t>
            </w:r>
            <w:r w:rsidRPr="00153ACE">
              <w:rPr>
                <w:rFonts w:eastAsia="Times New Roman" w:cs="Times New Roman"/>
                <w:szCs w:val="24"/>
                <w:lang w:eastAsia="ru-RU"/>
              </w:rPr>
              <w:t xml:space="preserve"> м</w:t>
            </w:r>
            <w:r w:rsidRPr="00153ACE">
              <w:rPr>
                <w:rFonts w:eastAsia="Times New Roman" w:cs="Times New Roman"/>
                <w:szCs w:val="24"/>
                <w:vertAlign w:val="superscript"/>
                <w:lang w:eastAsia="ru-RU"/>
              </w:rPr>
              <w:t>3</w:t>
            </w:r>
            <w:r w:rsidRPr="00153ACE">
              <w:rPr>
                <w:rFonts w:eastAsia="Times New Roman" w:cs="Times New Roman"/>
                <w:szCs w:val="24"/>
                <w:lang w:eastAsia="ru-RU"/>
              </w:rPr>
              <w:t>/чел.;</w:t>
            </w:r>
          </w:p>
          <w:p w14:paraId="04921672" w14:textId="19A37F4D" w:rsidR="00812F41" w:rsidRPr="00153ACE" w:rsidRDefault="00812F41" w:rsidP="00726FEB">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доведение приборного учёта потребляемой холодной воды к 20</w:t>
            </w:r>
            <w:r w:rsidR="00255CD6" w:rsidRPr="00153ACE">
              <w:rPr>
                <w:rFonts w:eastAsia="Times New Roman" w:cs="Times New Roman"/>
                <w:szCs w:val="24"/>
                <w:lang w:eastAsia="ru-RU"/>
              </w:rPr>
              <w:t>35</w:t>
            </w:r>
            <w:r w:rsidRPr="00153ACE">
              <w:rPr>
                <w:rFonts w:eastAsia="Times New Roman" w:cs="Times New Roman"/>
                <w:szCs w:val="24"/>
                <w:lang w:eastAsia="ru-RU"/>
              </w:rPr>
              <w:t xml:space="preserve"> году до уровня 100 %;</w:t>
            </w:r>
          </w:p>
          <w:p w14:paraId="7373CAC9" w14:textId="7A70F31A" w:rsidR="00812F41" w:rsidRPr="00153ACE" w:rsidRDefault="00255CD6" w:rsidP="00726FEB">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обеспечение снижения</w:t>
            </w:r>
            <w:r w:rsidR="00812F41" w:rsidRPr="00153ACE">
              <w:rPr>
                <w:rFonts w:eastAsia="Times New Roman" w:cs="Times New Roman"/>
                <w:szCs w:val="24"/>
                <w:lang w:eastAsia="ru-RU"/>
              </w:rPr>
              <w:t xml:space="preserve"> инцидентов в сетях холодного водоснабжения </w:t>
            </w:r>
            <w:r w:rsidRPr="00153ACE">
              <w:rPr>
                <w:rFonts w:eastAsia="Times New Roman" w:cs="Times New Roman"/>
                <w:szCs w:val="24"/>
                <w:lang w:eastAsia="ru-RU"/>
              </w:rPr>
              <w:t xml:space="preserve">до </w:t>
            </w:r>
            <w:r w:rsidR="006E2AEF" w:rsidRPr="00153ACE">
              <w:rPr>
                <w:rFonts w:eastAsia="Times New Roman" w:cs="Times New Roman"/>
                <w:szCs w:val="24"/>
                <w:lang w:eastAsia="ru-RU"/>
              </w:rPr>
              <w:t>3</w:t>
            </w:r>
            <w:r w:rsidRPr="00153ACE">
              <w:rPr>
                <w:rFonts w:eastAsia="Times New Roman" w:cs="Times New Roman"/>
                <w:szCs w:val="24"/>
                <w:lang w:eastAsia="ru-RU"/>
              </w:rPr>
              <w:t xml:space="preserve"> ед</w:t>
            </w:r>
            <w:r w:rsidR="00812F41" w:rsidRPr="00153ACE">
              <w:rPr>
                <w:rFonts w:eastAsia="Times New Roman" w:cs="Times New Roman"/>
                <w:szCs w:val="24"/>
                <w:lang w:eastAsia="ru-RU"/>
              </w:rPr>
              <w:t>./год;</w:t>
            </w:r>
          </w:p>
          <w:p w14:paraId="3C3763C7" w14:textId="1286BBFE" w:rsidR="00812F41" w:rsidRPr="00153ACE" w:rsidRDefault="00812F41" w:rsidP="00726FEB">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 xml:space="preserve">сокращение удельного расхода электрической энергии, используемой для передачи воды в системах водоснабжения </w:t>
            </w:r>
            <w:r w:rsidRPr="00153ACE">
              <w:rPr>
                <w:rFonts w:eastAsia="Times New Roman" w:cs="Times New Roman"/>
                <w:szCs w:val="24"/>
                <w:lang w:eastAsia="ru-RU"/>
              </w:rPr>
              <w:lastRenderedPageBreak/>
              <w:t>к 20</w:t>
            </w:r>
            <w:r w:rsidR="00255CD6" w:rsidRPr="00153ACE">
              <w:rPr>
                <w:rFonts w:eastAsia="Times New Roman" w:cs="Times New Roman"/>
                <w:szCs w:val="24"/>
                <w:lang w:eastAsia="ru-RU"/>
              </w:rPr>
              <w:t>35</w:t>
            </w:r>
            <w:r w:rsidRPr="00153ACE">
              <w:rPr>
                <w:rFonts w:eastAsia="Times New Roman" w:cs="Times New Roman"/>
                <w:szCs w:val="24"/>
                <w:lang w:eastAsia="ru-RU"/>
              </w:rPr>
              <w:t xml:space="preserve"> году с </w:t>
            </w:r>
            <w:r w:rsidR="00255CD6" w:rsidRPr="00153ACE">
              <w:rPr>
                <w:rFonts w:eastAsia="Times New Roman" w:cs="Times New Roman"/>
                <w:szCs w:val="24"/>
                <w:lang w:eastAsia="ru-RU"/>
              </w:rPr>
              <w:t>1,</w:t>
            </w:r>
            <w:r w:rsidR="00490416" w:rsidRPr="00153ACE">
              <w:rPr>
                <w:rFonts w:eastAsia="Times New Roman" w:cs="Times New Roman"/>
                <w:szCs w:val="24"/>
                <w:lang w:eastAsia="ru-RU"/>
              </w:rPr>
              <w:t>27</w:t>
            </w:r>
            <w:r w:rsidRPr="00153ACE">
              <w:rPr>
                <w:rFonts w:eastAsia="Times New Roman" w:cs="Times New Roman"/>
                <w:szCs w:val="24"/>
                <w:lang w:eastAsia="ru-RU"/>
              </w:rPr>
              <w:t xml:space="preserve"> кВт×ч/м</w:t>
            </w:r>
            <w:r w:rsidRPr="00153ACE">
              <w:rPr>
                <w:rFonts w:eastAsia="Times New Roman" w:cs="Times New Roman"/>
                <w:szCs w:val="24"/>
                <w:vertAlign w:val="superscript"/>
                <w:lang w:eastAsia="ru-RU"/>
              </w:rPr>
              <w:t>3</w:t>
            </w:r>
            <w:r w:rsidRPr="00153ACE">
              <w:rPr>
                <w:rFonts w:eastAsia="Times New Roman" w:cs="Times New Roman"/>
                <w:szCs w:val="24"/>
                <w:lang w:eastAsia="ru-RU"/>
              </w:rPr>
              <w:t xml:space="preserve"> до уровня </w:t>
            </w:r>
            <w:r w:rsidR="00255CD6" w:rsidRPr="00153ACE">
              <w:rPr>
                <w:rFonts w:eastAsia="Times New Roman" w:cs="Times New Roman"/>
                <w:szCs w:val="24"/>
                <w:lang w:eastAsia="ru-RU"/>
              </w:rPr>
              <w:t>1,</w:t>
            </w:r>
            <w:r w:rsidR="00490416" w:rsidRPr="00153ACE">
              <w:rPr>
                <w:rFonts w:eastAsia="Times New Roman" w:cs="Times New Roman"/>
                <w:szCs w:val="24"/>
                <w:lang w:eastAsia="ru-RU"/>
              </w:rPr>
              <w:t>24</w:t>
            </w:r>
            <w:r w:rsidRPr="00153ACE">
              <w:rPr>
                <w:rFonts w:eastAsia="Times New Roman" w:cs="Times New Roman"/>
                <w:szCs w:val="24"/>
                <w:lang w:eastAsia="ru-RU"/>
              </w:rPr>
              <w:t xml:space="preserve"> кВт×ч/м</w:t>
            </w:r>
            <w:r w:rsidRPr="00153ACE">
              <w:rPr>
                <w:rFonts w:eastAsia="Times New Roman" w:cs="Times New Roman"/>
                <w:szCs w:val="24"/>
                <w:vertAlign w:val="superscript"/>
                <w:lang w:eastAsia="ru-RU"/>
              </w:rPr>
              <w:t>3</w:t>
            </w:r>
            <w:r w:rsidRPr="00153ACE">
              <w:rPr>
                <w:rFonts w:eastAsia="Times New Roman" w:cs="Times New Roman"/>
                <w:szCs w:val="24"/>
                <w:lang w:eastAsia="ru-RU"/>
              </w:rPr>
              <w:t>.</w:t>
            </w:r>
          </w:p>
          <w:p w14:paraId="33FB8C5B" w14:textId="60625C69" w:rsidR="00812F41" w:rsidRPr="00153ACE" w:rsidRDefault="00812F41" w:rsidP="00726FEB">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снижение фактических потерь в сетях водоснабжения к 20</w:t>
            </w:r>
            <w:r w:rsidR="00255CD6" w:rsidRPr="00153ACE">
              <w:rPr>
                <w:rFonts w:eastAsia="Times New Roman" w:cs="Times New Roman"/>
                <w:szCs w:val="24"/>
                <w:lang w:eastAsia="ru-RU"/>
              </w:rPr>
              <w:t>35</w:t>
            </w:r>
            <w:r w:rsidRPr="00153ACE">
              <w:rPr>
                <w:rFonts w:eastAsia="Times New Roman" w:cs="Times New Roman"/>
                <w:szCs w:val="24"/>
                <w:lang w:eastAsia="ru-RU"/>
              </w:rPr>
              <w:t xml:space="preserve"> году </w:t>
            </w:r>
            <w:r w:rsidR="006E2AEF" w:rsidRPr="00153ACE">
              <w:rPr>
                <w:rFonts w:eastAsia="Times New Roman" w:cs="Times New Roman"/>
                <w:szCs w:val="24"/>
                <w:lang w:eastAsia="ru-RU"/>
              </w:rPr>
              <w:t xml:space="preserve">с </w:t>
            </w:r>
            <w:r w:rsidR="000251BF" w:rsidRPr="00153ACE">
              <w:rPr>
                <w:rFonts w:eastAsia="Times New Roman" w:cs="Times New Roman"/>
                <w:szCs w:val="24"/>
                <w:lang w:eastAsia="ru-RU"/>
              </w:rPr>
              <w:t>9,1</w:t>
            </w:r>
            <w:r w:rsidR="006E2AEF" w:rsidRPr="00153ACE">
              <w:rPr>
                <w:rFonts w:eastAsia="Times New Roman" w:cs="Times New Roman"/>
                <w:szCs w:val="24"/>
                <w:lang w:eastAsia="ru-RU"/>
              </w:rPr>
              <w:t xml:space="preserve"> % </w:t>
            </w:r>
            <w:r w:rsidRPr="00153ACE">
              <w:rPr>
                <w:rFonts w:eastAsia="Times New Roman" w:cs="Times New Roman"/>
                <w:szCs w:val="24"/>
                <w:lang w:eastAsia="ru-RU"/>
              </w:rPr>
              <w:t xml:space="preserve">до уровня </w:t>
            </w:r>
            <w:r w:rsidR="00490416" w:rsidRPr="00153ACE">
              <w:rPr>
                <w:rFonts w:eastAsia="Times New Roman" w:cs="Times New Roman"/>
                <w:szCs w:val="24"/>
                <w:lang w:eastAsia="ru-RU"/>
              </w:rPr>
              <w:t>5</w:t>
            </w:r>
            <w:r w:rsidRPr="00153ACE">
              <w:rPr>
                <w:rFonts w:eastAsia="Times New Roman" w:cs="Times New Roman"/>
                <w:szCs w:val="24"/>
                <w:lang w:eastAsia="ru-RU"/>
              </w:rPr>
              <w:t xml:space="preserve"> %.</w:t>
            </w:r>
          </w:p>
          <w:p w14:paraId="63F7679C" w14:textId="77777777" w:rsidR="00812F41" w:rsidRPr="00153ACE" w:rsidRDefault="00812F41" w:rsidP="00812F41">
            <w:pPr>
              <w:tabs>
                <w:tab w:val="left" w:pos="267"/>
              </w:tabs>
              <w:spacing w:line="240" w:lineRule="auto"/>
              <w:ind w:firstLine="0"/>
              <w:rPr>
                <w:rFonts w:eastAsia="Times New Roman" w:cs="Times New Roman"/>
                <w:i/>
                <w:szCs w:val="24"/>
                <w:lang w:eastAsia="ru-RU"/>
              </w:rPr>
            </w:pPr>
            <w:r w:rsidRPr="00153ACE">
              <w:rPr>
                <w:rFonts w:eastAsia="Times New Roman" w:cs="Times New Roman"/>
                <w:i/>
                <w:szCs w:val="24"/>
                <w:lang w:eastAsia="ru-RU"/>
              </w:rPr>
              <w:t>Газоснабжение</w:t>
            </w:r>
          </w:p>
          <w:p w14:paraId="254EB493" w14:textId="5EFC6F73" w:rsidR="00812F41" w:rsidRPr="00153ACE" w:rsidRDefault="00812F41" w:rsidP="00726FEB">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 xml:space="preserve">суммарный прирост потребляемых объёмов газа за период реализации Программы – </w:t>
            </w:r>
            <w:r w:rsidR="000251BF" w:rsidRPr="00153ACE">
              <w:rPr>
                <w:rFonts w:eastAsia="Times New Roman" w:cs="Times New Roman"/>
                <w:szCs w:val="24"/>
                <w:lang w:eastAsia="ru-RU"/>
              </w:rPr>
              <w:t>10,968</w:t>
            </w:r>
            <w:r w:rsidR="00E140B6" w:rsidRPr="00153ACE">
              <w:rPr>
                <w:rFonts w:eastAsia="Times New Roman" w:cs="Times New Roman"/>
                <w:szCs w:val="24"/>
                <w:lang w:eastAsia="ru-RU"/>
              </w:rPr>
              <w:t xml:space="preserve"> </w:t>
            </w:r>
            <w:r w:rsidRPr="00153ACE">
              <w:rPr>
                <w:rFonts w:eastAsia="Times New Roman" w:cs="Times New Roman"/>
                <w:szCs w:val="24"/>
                <w:lang w:eastAsia="ru-RU"/>
              </w:rPr>
              <w:t>млн. м</w:t>
            </w:r>
            <w:r w:rsidRPr="00153ACE">
              <w:rPr>
                <w:rFonts w:eastAsia="Times New Roman" w:cs="Times New Roman"/>
                <w:szCs w:val="24"/>
                <w:vertAlign w:val="superscript"/>
                <w:lang w:eastAsia="ru-RU"/>
              </w:rPr>
              <w:t>3</w:t>
            </w:r>
            <w:r w:rsidRPr="00153ACE">
              <w:rPr>
                <w:rFonts w:eastAsia="Times New Roman" w:cs="Times New Roman"/>
                <w:szCs w:val="24"/>
                <w:lang w:eastAsia="ru-RU"/>
              </w:rPr>
              <w:t>;</w:t>
            </w:r>
          </w:p>
          <w:p w14:paraId="57722A44" w14:textId="21807B28" w:rsidR="00812F41" w:rsidRPr="00153ACE" w:rsidRDefault="00813E7E" w:rsidP="00726FEB">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обеспечение</w:t>
            </w:r>
            <w:r w:rsidR="00812F41" w:rsidRPr="00153ACE">
              <w:rPr>
                <w:rFonts w:eastAsia="Times New Roman" w:cs="Times New Roman"/>
                <w:szCs w:val="24"/>
                <w:lang w:eastAsia="ru-RU"/>
              </w:rPr>
              <w:t xml:space="preserve"> 100 % приборного учёта потребляемого газа в течение всего периода реализации Программы;</w:t>
            </w:r>
          </w:p>
          <w:p w14:paraId="51CC5BC0" w14:textId="5292A6B1" w:rsidR="00812F41" w:rsidRPr="00153ACE" w:rsidRDefault="00812F41" w:rsidP="00726FEB">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удельный вес газа в топливном балансе для котельных и индивидуальных источников теплоснабжения к 20</w:t>
            </w:r>
            <w:r w:rsidR="00813E7E" w:rsidRPr="00153ACE">
              <w:rPr>
                <w:rFonts w:eastAsia="Times New Roman" w:cs="Times New Roman"/>
                <w:szCs w:val="24"/>
                <w:lang w:eastAsia="ru-RU"/>
              </w:rPr>
              <w:t>35</w:t>
            </w:r>
            <w:r w:rsidRPr="00153ACE">
              <w:rPr>
                <w:rFonts w:eastAsia="Times New Roman" w:cs="Times New Roman"/>
                <w:szCs w:val="24"/>
                <w:lang w:eastAsia="ru-RU"/>
              </w:rPr>
              <w:t xml:space="preserve"> году до уровня </w:t>
            </w:r>
            <w:r w:rsidR="00813E7E" w:rsidRPr="00153ACE">
              <w:rPr>
                <w:rFonts w:eastAsia="Times New Roman" w:cs="Times New Roman"/>
                <w:szCs w:val="24"/>
                <w:lang w:eastAsia="ru-RU"/>
              </w:rPr>
              <w:t>100</w:t>
            </w:r>
            <w:r w:rsidRPr="00153ACE">
              <w:rPr>
                <w:rFonts w:eastAsia="Times New Roman" w:cs="Times New Roman"/>
                <w:szCs w:val="24"/>
                <w:lang w:eastAsia="ru-RU"/>
              </w:rPr>
              <w:t xml:space="preserve"> %.</w:t>
            </w:r>
          </w:p>
          <w:p w14:paraId="27E8C7EB" w14:textId="77777777" w:rsidR="00812F41" w:rsidRPr="00153ACE" w:rsidRDefault="00812F41" w:rsidP="00812F41">
            <w:pPr>
              <w:tabs>
                <w:tab w:val="left" w:pos="267"/>
              </w:tabs>
              <w:spacing w:line="240" w:lineRule="auto"/>
              <w:ind w:firstLine="0"/>
              <w:rPr>
                <w:rFonts w:eastAsia="Times New Roman" w:cs="Times New Roman"/>
                <w:i/>
                <w:szCs w:val="24"/>
                <w:lang w:eastAsia="ru-RU"/>
              </w:rPr>
            </w:pPr>
            <w:r w:rsidRPr="00153ACE">
              <w:rPr>
                <w:rFonts w:eastAsia="Times New Roman" w:cs="Times New Roman"/>
                <w:i/>
                <w:szCs w:val="24"/>
                <w:lang w:eastAsia="ru-RU"/>
              </w:rPr>
              <w:t>Обращение с твёрдыми коммунальными отходами</w:t>
            </w:r>
          </w:p>
          <w:p w14:paraId="284A3CD1" w14:textId="5B6146E1" w:rsidR="00812F41" w:rsidRPr="00153ACE" w:rsidRDefault="00812F41" w:rsidP="00726FEB">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увеличение годового объёма образования твёрдых коммунальных отходов к 20</w:t>
            </w:r>
            <w:r w:rsidR="00813E7E" w:rsidRPr="00153ACE">
              <w:rPr>
                <w:rFonts w:eastAsia="Times New Roman" w:cs="Times New Roman"/>
                <w:szCs w:val="24"/>
                <w:lang w:eastAsia="ru-RU"/>
              </w:rPr>
              <w:t>35</w:t>
            </w:r>
            <w:r w:rsidRPr="00153ACE">
              <w:rPr>
                <w:rFonts w:eastAsia="Times New Roman" w:cs="Times New Roman"/>
                <w:szCs w:val="24"/>
                <w:lang w:eastAsia="ru-RU"/>
              </w:rPr>
              <w:t xml:space="preserve"> году до уровня </w:t>
            </w:r>
            <w:r w:rsidR="000251BF" w:rsidRPr="00153ACE">
              <w:rPr>
                <w:rFonts w:eastAsia="Times New Roman" w:cs="Times New Roman"/>
                <w:szCs w:val="24"/>
                <w:lang w:eastAsia="ru-RU"/>
              </w:rPr>
              <w:t>9,1</w:t>
            </w:r>
            <w:r w:rsidRPr="00153ACE">
              <w:rPr>
                <w:rFonts w:eastAsia="Times New Roman" w:cs="Times New Roman"/>
                <w:szCs w:val="24"/>
                <w:lang w:eastAsia="ru-RU"/>
              </w:rPr>
              <w:t xml:space="preserve"> тыс. м</w:t>
            </w:r>
            <w:r w:rsidRPr="00153ACE">
              <w:rPr>
                <w:rFonts w:eastAsia="Times New Roman" w:cs="Times New Roman"/>
                <w:szCs w:val="24"/>
                <w:vertAlign w:val="superscript"/>
                <w:lang w:eastAsia="ru-RU"/>
              </w:rPr>
              <w:t>3</w:t>
            </w:r>
            <w:r w:rsidRPr="00153ACE">
              <w:rPr>
                <w:rFonts w:eastAsia="Times New Roman" w:cs="Times New Roman"/>
                <w:szCs w:val="24"/>
                <w:lang w:eastAsia="ru-RU"/>
              </w:rPr>
              <w:t xml:space="preserve">/год или </w:t>
            </w:r>
            <w:r w:rsidR="000251BF" w:rsidRPr="00153ACE">
              <w:rPr>
                <w:rFonts w:eastAsia="Times New Roman" w:cs="Times New Roman"/>
                <w:szCs w:val="24"/>
                <w:lang w:eastAsia="ru-RU"/>
              </w:rPr>
              <w:t>1,2</w:t>
            </w:r>
            <w:r w:rsidRPr="00153ACE">
              <w:rPr>
                <w:rFonts w:eastAsia="Times New Roman" w:cs="Times New Roman"/>
                <w:szCs w:val="24"/>
                <w:lang w:eastAsia="ru-RU"/>
              </w:rPr>
              <w:t xml:space="preserve"> тыс. т/год;</w:t>
            </w:r>
          </w:p>
          <w:p w14:paraId="430BEB7A" w14:textId="402F6DE8" w:rsidR="00812F41" w:rsidRPr="00153ACE" w:rsidRDefault="00812F41" w:rsidP="00726FEB">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сохранение удельной годовой величины образования отходов на уровне 2,</w:t>
            </w:r>
            <w:r w:rsidR="00813E7E" w:rsidRPr="00153ACE">
              <w:rPr>
                <w:rFonts w:eastAsia="Times New Roman" w:cs="Times New Roman"/>
                <w:szCs w:val="24"/>
                <w:lang w:eastAsia="ru-RU"/>
              </w:rPr>
              <w:t>38</w:t>
            </w:r>
            <w:r w:rsidRPr="00153ACE">
              <w:rPr>
                <w:rFonts w:eastAsia="Times New Roman" w:cs="Times New Roman"/>
                <w:szCs w:val="24"/>
                <w:lang w:eastAsia="ru-RU"/>
              </w:rPr>
              <w:t xml:space="preserve"> м</w:t>
            </w:r>
            <w:r w:rsidRPr="00153ACE">
              <w:rPr>
                <w:rFonts w:eastAsia="Times New Roman" w:cs="Times New Roman"/>
                <w:szCs w:val="24"/>
                <w:vertAlign w:val="superscript"/>
                <w:lang w:eastAsia="ru-RU"/>
              </w:rPr>
              <w:t>3</w:t>
            </w:r>
            <w:r w:rsidRPr="00153ACE">
              <w:rPr>
                <w:rFonts w:eastAsia="Times New Roman" w:cs="Times New Roman"/>
                <w:szCs w:val="24"/>
                <w:lang w:eastAsia="ru-RU"/>
              </w:rPr>
              <w:t>/чел./год до 20</w:t>
            </w:r>
            <w:r w:rsidR="00813E7E" w:rsidRPr="00153ACE">
              <w:rPr>
                <w:rFonts w:eastAsia="Times New Roman" w:cs="Times New Roman"/>
                <w:szCs w:val="24"/>
                <w:lang w:eastAsia="ru-RU"/>
              </w:rPr>
              <w:t>35</w:t>
            </w:r>
            <w:r w:rsidRPr="00153ACE">
              <w:rPr>
                <w:rFonts w:eastAsia="Times New Roman" w:cs="Times New Roman"/>
                <w:szCs w:val="24"/>
                <w:lang w:eastAsia="ru-RU"/>
              </w:rPr>
              <w:t xml:space="preserve"> года;</w:t>
            </w:r>
          </w:p>
          <w:p w14:paraId="3B558116" w14:textId="0B1BCBE3" w:rsidR="00812F41" w:rsidRPr="00153ACE" w:rsidRDefault="00812F41" w:rsidP="00726FEB">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обеспечение до 20</w:t>
            </w:r>
            <w:r w:rsidR="00813E7E" w:rsidRPr="00153ACE">
              <w:rPr>
                <w:rFonts w:eastAsia="Times New Roman" w:cs="Times New Roman"/>
                <w:szCs w:val="24"/>
                <w:lang w:eastAsia="ru-RU"/>
              </w:rPr>
              <w:t>35</w:t>
            </w:r>
            <w:r w:rsidRPr="00153ACE">
              <w:rPr>
                <w:rFonts w:eastAsia="Times New Roman" w:cs="Times New Roman"/>
                <w:szCs w:val="24"/>
                <w:lang w:eastAsia="ru-RU"/>
              </w:rPr>
              <w:t xml:space="preserve"> года 100 % уровня централизованного вывоза твёрдых коммунальных отходов с территории </w:t>
            </w:r>
            <w:r w:rsidR="00813E7E" w:rsidRPr="00153ACE">
              <w:rPr>
                <w:rFonts w:eastAsia="Times New Roman" w:cs="Times New Roman"/>
                <w:szCs w:val="24"/>
                <w:lang w:eastAsia="ru-RU"/>
              </w:rPr>
              <w:t>сельсовета</w:t>
            </w:r>
            <w:r w:rsidRPr="00153ACE">
              <w:rPr>
                <w:rFonts w:eastAsia="Times New Roman" w:cs="Times New Roman"/>
                <w:szCs w:val="24"/>
                <w:lang w:eastAsia="ru-RU"/>
              </w:rPr>
              <w:t>;</w:t>
            </w:r>
          </w:p>
          <w:p w14:paraId="5A45F3B2" w14:textId="775ECA6A" w:rsidR="00812F41" w:rsidRPr="00153ACE" w:rsidRDefault="00812F41" w:rsidP="00726FEB">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обеспечение внедрения системы раздельного сбора твёрдых коммунальных отходов, к 20</w:t>
            </w:r>
            <w:r w:rsidR="00813E7E" w:rsidRPr="00153ACE">
              <w:rPr>
                <w:rFonts w:eastAsia="Times New Roman" w:cs="Times New Roman"/>
                <w:szCs w:val="24"/>
                <w:lang w:eastAsia="ru-RU"/>
              </w:rPr>
              <w:t>35</w:t>
            </w:r>
            <w:r w:rsidRPr="00153ACE">
              <w:rPr>
                <w:rFonts w:eastAsia="Times New Roman" w:cs="Times New Roman"/>
                <w:szCs w:val="24"/>
                <w:lang w:eastAsia="ru-RU"/>
              </w:rPr>
              <w:t xml:space="preserve"> году на уровне не менее 80 % от общего объёма образования отходов;</w:t>
            </w:r>
          </w:p>
          <w:p w14:paraId="48A2D12D" w14:textId="38AAEDC8" w:rsidR="00812F41" w:rsidRPr="00153ACE" w:rsidRDefault="00812F41" w:rsidP="00726FEB">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 xml:space="preserve">рост себестоимости утилизации (захоронения) твёрдых коммунальных отходов на протяжении всех периодов реализации Программы в пределах инфляции (с </w:t>
            </w:r>
            <w:r w:rsidR="00813E7E" w:rsidRPr="00153ACE">
              <w:rPr>
                <w:rFonts w:eastAsia="Times New Roman" w:cs="Times New Roman"/>
                <w:szCs w:val="24"/>
                <w:lang w:eastAsia="ru-RU"/>
              </w:rPr>
              <w:t>4</w:t>
            </w:r>
            <w:r w:rsidR="00E140B6" w:rsidRPr="00153ACE">
              <w:rPr>
                <w:rFonts w:eastAsia="Times New Roman" w:cs="Times New Roman"/>
                <w:szCs w:val="24"/>
                <w:lang w:eastAsia="ru-RU"/>
              </w:rPr>
              <w:t>33,1</w:t>
            </w:r>
            <w:r w:rsidRPr="00153ACE">
              <w:rPr>
                <w:rFonts w:eastAsia="Times New Roman" w:cs="Times New Roman"/>
                <w:szCs w:val="24"/>
                <w:lang w:eastAsia="ru-RU"/>
              </w:rPr>
              <w:t xml:space="preserve"> руб./т в 20</w:t>
            </w:r>
            <w:r w:rsidR="00813E7E" w:rsidRPr="00153ACE">
              <w:rPr>
                <w:rFonts w:eastAsia="Times New Roman" w:cs="Times New Roman"/>
                <w:szCs w:val="24"/>
                <w:lang w:eastAsia="ru-RU"/>
              </w:rPr>
              <w:t>24</w:t>
            </w:r>
            <w:r w:rsidRPr="00153ACE">
              <w:rPr>
                <w:rFonts w:eastAsia="Times New Roman" w:cs="Times New Roman"/>
                <w:szCs w:val="24"/>
                <w:lang w:eastAsia="ru-RU"/>
              </w:rPr>
              <w:t xml:space="preserve"> году до </w:t>
            </w:r>
            <w:r w:rsidR="00813E7E" w:rsidRPr="00153ACE">
              <w:rPr>
                <w:rFonts w:eastAsia="Times New Roman" w:cs="Times New Roman"/>
                <w:szCs w:val="24"/>
                <w:lang w:eastAsia="ru-RU"/>
              </w:rPr>
              <w:t>64</w:t>
            </w:r>
            <w:r w:rsidR="00E140B6" w:rsidRPr="00153ACE">
              <w:rPr>
                <w:rFonts w:eastAsia="Times New Roman" w:cs="Times New Roman"/>
                <w:szCs w:val="24"/>
                <w:lang w:eastAsia="ru-RU"/>
              </w:rPr>
              <w:t xml:space="preserve">1 </w:t>
            </w:r>
            <w:r w:rsidRPr="00153ACE">
              <w:rPr>
                <w:rFonts w:eastAsia="Times New Roman" w:cs="Times New Roman"/>
                <w:szCs w:val="24"/>
                <w:lang w:eastAsia="ru-RU"/>
              </w:rPr>
              <w:t>руб./т на конец 20</w:t>
            </w:r>
            <w:r w:rsidR="00813E7E" w:rsidRPr="00153ACE">
              <w:rPr>
                <w:rFonts w:eastAsia="Times New Roman" w:cs="Times New Roman"/>
                <w:szCs w:val="24"/>
                <w:lang w:eastAsia="ru-RU"/>
              </w:rPr>
              <w:t>35</w:t>
            </w:r>
            <w:r w:rsidRPr="00153ACE">
              <w:rPr>
                <w:rFonts w:eastAsia="Times New Roman" w:cs="Times New Roman"/>
                <w:szCs w:val="24"/>
                <w:lang w:eastAsia="ru-RU"/>
              </w:rPr>
              <w:t xml:space="preserve"> года).</w:t>
            </w:r>
          </w:p>
          <w:p w14:paraId="293F7933" w14:textId="77777777" w:rsidR="00812F41" w:rsidRPr="00153ACE" w:rsidRDefault="00812F41" w:rsidP="00812F41">
            <w:pPr>
              <w:tabs>
                <w:tab w:val="left" w:pos="267"/>
              </w:tabs>
              <w:spacing w:line="240" w:lineRule="auto"/>
              <w:ind w:firstLine="0"/>
              <w:rPr>
                <w:rFonts w:eastAsia="Times New Roman" w:cs="Times New Roman"/>
                <w:i/>
                <w:szCs w:val="24"/>
                <w:lang w:eastAsia="ru-RU"/>
              </w:rPr>
            </w:pPr>
            <w:r w:rsidRPr="00153ACE">
              <w:rPr>
                <w:rFonts w:eastAsia="Times New Roman" w:cs="Times New Roman"/>
                <w:i/>
                <w:szCs w:val="24"/>
                <w:lang w:eastAsia="ru-RU"/>
              </w:rPr>
              <w:t>Критерии доступности для населения коммунальных услуг</w:t>
            </w:r>
          </w:p>
          <w:p w14:paraId="031968CE" w14:textId="77777777" w:rsidR="00812F41" w:rsidRPr="00153ACE" w:rsidRDefault="00812F41" w:rsidP="00726FEB">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сохранение доли расходов на коммунальные услуги в совокупном доходе семьи в зависимости от состава семьи и площади жилого помещения:</w:t>
            </w:r>
          </w:p>
          <w:p w14:paraId="00D6610F" w14:textId="13D65AE3" w:rsidR="00812F41" w:rsidRPr="00153ACE" w:rsidRDefault="00812F41" w:rsidP="00726FEB">
            <w:pPr>
              <w:numPr>
                <w:ilvl w:val="0"/>
                <w:numId w:val="50"/>
              </w:numPr>
              <w:tabs>
                <w:tab w:val="left" w:pos="267"/>
              </w:tabs>
              <w:spacing w:line="240" w:lineRule="auto"/>
              <w:ind w:left="1051" w:hanging="218"/>
              <w:rPr>
                <w:rFonts w:eastAsia="Times New Roman" w:cs="Times New Roman"/>
                <w:szCs w:val="24"/>
                <w:lang w:eastAsia="ru-RU"/>
              </w:rPr>
            </w:pPr>
            <w:r w:rsidRPr="00153ACE">
              <w:rPr>
                <w:rFonts w:eastAsia="Times New Roman" w:cs="Times New Roman"/>
                <w:szCs w:val="24"/>
                <w:lang w:eastAsia="ru-RU"/>
              </w:rPr>
              <w:t>однокомнатная квартира (1 человек) – к 20</w:t>
            </w:r>
            <w:r w:rsidR="00813E7E" w:rsidRPr="00153ACE">
              <w:rPr>
                <w:rFonts w:eastAsia="Times New Roman" w:cs="Times New Roman"/>
                <w:szCs w:val="24"/>
                <w:lang w:eastAsia="ru-RU"/>
              </w:rPr>
              <w:t>35</w:t>
            </w:r>
            <w:r w:rsidRPr="00153ACE">
              <w:rPr>
                <w:rFonts w:eastAsia="Times New Roman" w:cs="Times New Roman"/>
                <w:szCs w:val="24"/>
                <w:lang w:eastAsia="ru-RU"/>
              </w:rPr>
              <w:t xml:space="preserve"> году доля расходов составит не выше </w:t>
            </w:r>
            <w:r w:rsidR="000251BF" w:rsidRPr="00153ACE">
              <w:rPr>
                <w:rFonts w:eastAsia="Times New Roman" w:cs="Times New Roman"/>
                <w:szCs w:val="24"/>
                <w:lang w:eastAsia="ru-RU"/>
              </w:rPr>
              <w:t>15,4</w:t>
            </w:r>
            <w:r w:rsidRPr="00153ACE">
              <w:rPr>
                <w:rFonts w:eastAsia="Times New Roman" w:cs="Times New Roman"/>
                <w:szCs w:val="24"/>
                <w:lang w:eastAsia="ru-RU"/>
              </w:rPr>
              <w:t xml:space="preserve"> %;</w:t>
            </w:r>
          </w:p>
          <w:p w14:paraId="3B563519" w14:textId="0169B619" w:rsidR="00812F41" w:rsidRPr="00153ACE" w:rsidRDefault="00812F41" w:rsidP="00726FEB">
            <w:pPr>
              <w:numPr>
                <w:ilvl w:val="0"/>
                <w:numId w:val="50"/>
              </w:numPr>
              <w:tabs>
                <w:tab w:val="left" w:pos="267"/>
              </w:tabs>
              <w:spacing w:line="240" w:lineRule="auto"/>
              <w:ind w:left="1051" w:hanging="218"/>
              <w:rPr>
                <w:rFonts w:eastAsia="Times New Roman" w:cs="Times New Roman"/>
                <w:szCs w:val="24"/>
                <w:lang w:eastAsia="ru-RU"/>
              </w:rPr>
            </w:pPr>
            <w:r w:rsidRPr="00153ACE">
              <w:rPr>
                <w:rFonts w:eastAsia="Times New Roman" w:cs="Times New Roman"/>
                <w:szCs w:val="24"/>
                <w:lang w:eastAsia="ru-RU"/>
              </w:rPr>
              <w:t>двухкомнатная квартира (два человека, оба работающие) – к 20</w:t>
            </w:r>
            <w:r w:rsidR="00813E7E" w:rsidRPr="00153ACE">
              <w:rPr>
                <w:rFonts w:eastAsia="Times New Roman" w:cs="Times New Roman"/>
                <w:szCs w:val="24"/>
                <w:lang w:eastAsia="ru-RU"/>
              </w:rPr>
              <w:t>35</w:t>
            </w:r>
            <w:r w:rsidRPr="00153ACE">
              <w:rPr>
                <w:rFonts w:eastAsia="Times New Roman" w:cs="Times New Roman"/>
                <w:szCs w:val="24"/>
                <w:lang w:eastAsia="ru-RU"/>
              </w:rPr>
              <w:t xml:space="preserve"> году доля расходов составит не выше </w:t>
            </w:r>
            <w:r w:rsidR="000251BF" w:rsidRPr="00153ACE">
              <w:rPr>
                <w:rFonts w:eastAsia="Times New Roman" w:cs="Times New Roman"/>
                <w:szCs w:val="24"/>
                <w:lang w:eastAsia="ru-RU"/>
              </w:rPr>
              <w:t>12</w:t>
            </w:r>
            <w:r w:rsidRPr="00153ACE">
              <w:rPr>
                <w:rFonts w:eastAsia="Times New Roman" w:cs="Times New Roman"/>
                <w:szCs w:val="24"/>
                <w:lang w:eastAsia="ru-RU"/>
              </w:rPr>
              <w:t xml:space="preserve"> %;</w:t>
            </w:r>
          </w:p>
          <w:p w14:paraId="753FD6D7" w14:textId="1106104B" w:rsidR="00812F41" w:rsidRPr="00153ACE" w:rsidRDefault="00812F41" w:rsidP="00726FEB">
            <w:pPr>
              <w:numPr>
                <w:ilvl w:val="0"/>
                <w:numId w:val="50"/>
              </w:numPr>
              <w:tabs>
                <w:tab w:val="left" w:pos="267"/>
              </w:tabs>
              <w:spacing w:line="240" w:lineRule="auto"/>
              <w:ind w:left="1051" w:hanging="218"/>
              <w:rPr>
                <w:rFonts w:eastAsia="Times New Roman" w:cs="Times New Roman"/>
                <w:szCs w:val="24"/>
                <w:lang w:eastAsia="ru-RU"/>
              </w:rPr>
            </w:pPr>
            <w:r w:rsidRPr="00153ACE">
              <w:rPr>
                <w:rFonts w:eastAsia="Times New Roman" w:cs="Times New Roman"/>
                <w:szCs w:val="24"/>
                <w:lang w:eastAsia="ru-RU"/>
              </w:rPr>
              <w:t>трёхкомнатная квартира (3 человека, 2 работающих) – к 20</w:t>
            </w:r>
            <w:r w:rsidR="00813E7E" w:rsidRPr="00153ACE">
              <w:rPr>
                <w:rFonts w:eastAsia="Times New Roman" w:cs="Times New Roman"/>
                <w:szCs w:val="24"/>
                <w:lang w:eastAsia="ru-RU"/>
              </w:rPr>
              <w:t>35</w:t>
            </w:r>
            <w:r w:rsidRPr="00153ACE">
              <w:rPr>
                <w:rFonts w:eastAsia="Times New Roman" w:cs="Times New Roman"/>
                <w:szCs w:val="24"/>
                <w:lang w:eastAsia="ru-RU"/>
              </w:rPr>
              <w:t xml:space="preserve"> году доля расходов составит не выше </w:t>
            </w:r>
            <w:r w:rsidR="000251BF" w:rsidRPr="00153ACE">
              <w:rPr>
                <w:rFonts w:eastAsia="Times New Roman" w:cs="Times New Roman"/>
                <w:szCs w:val="24"/>
                <w:lang w:eastAsia="ru-RU"/>
              </w:rPr>
              <w:t>16,2</w:t>
            </w:r>
            <w:r w:rsidRPr="00153ACE">
              <w:rPr>
                <w:rFonts w:eastAsia="Times New Roman" w:cs="Times New Roman"/>
                <w:szCs w:val="24"/>
                <w:lang w:eastAsia="ru-RU"/>
              </w:rPr>
              <w:t xml:space="preserve"> %.</w:t>
            </w:r>
          </w:p>
          <w:p w14:paraId="2D21F03D" w14:textId="48D3A1F5" w:rsidR="00812F41" w:rsidRPr="00153ACE" w:rsidRDefault="00812F41" w:rsidP="00726FEB">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 xml:space="preserve">уровень собираемости платежей за коммунальные услуги увеличится до </w:t>
            </w:r>
            <w:r w:rsidR="009F2698" w:rsidRPr="00153ACE">
              <w:rPr>
                <w:rFonts w:eastAsia="Times New Roman" w:cs="Times New Roman"/>
                <w:szCs w:val="24"/>
                <w:lang w:eastAsia="ru-RU"/>
              </w:rPr>
              <w:t>9</w:t>
            </w:r>
            <w:r w:rsidR="000251BF" w:rsidRPr="00153ACE">
              <w:rPr>
                <w:rFonts w:eastAsia="Times New Roman" w:cs="Times New Roman"/>
                <w:szCs w:val="24"/>
                <w:lang w:eastAsia="ru-RU"/>
              </w:rPr>
              <w:t>8</w:t>
            </w:r>
            <w:r w:rsidRPr="00153ACE">
              <w:rPr>
                <w:rFonts w:eastAsia="Times New Roman" w:cs="Times New Roman"/>
                <w:szCs w:val="24"/>
                <w:lang w:eastAsia="ru-RU"/>
              </w:rPr>
              <w:t xml:space="preserve"> % к 20</w:t>
            </w:r>
            <w:r w:rsidR="00813E7E" w:rsidRPr="00153ACE">
              <w:rPr>
                <w:rFonts w:eastAsia="Times New Roman" w:cs="Times New Roman"/>
                <w:szCs w:val="24"/>
                <w:lang w:eastAsia="ru-RU"/>
              </w:rPr>
              <w:t>35</w:t>
            </w:r>
            <w:r w:rsidRPr="00153ACE">
              <w:rPr>
                <w:rFonts w:eastAsia="Times New Roman" w:cs="Times New Roman"/>
                <w:szCs w:val="24"/>
                <w:lang w:eastAsia="ru-RU"/>
              </w:rPr>
              <w:t xml:space="preserve"> году;</w:t>
            </w:r>
          </w:p>
          <w:p w14:paraId="0A0A3100" w14:textId="60252534" w:rsidR="00BF5124" w:rsidRPr="00153ACE" w:rsidRDefault="00812F41" w:rsidP="00726FEB">
            <w:pPr>
              <w:numPr>
                <w:ilvl w:val="0"/>
                <w:numId w:val="46"/>
              </w:numPr>
              <w:tabs>
                <w:tab w:val="left" w:pos="267"/>
              </w:tabs>
              <w:spacing w:line="240" w:lineRule="auto"/>
              <w:ind w:left="768"/>
              <w:rPr>
                <w:rFonts w:eastAsia="Calibri" w:cs="Times New Roman"/>
                <w:bCs/>
                <w:szCs w:val="24"/>
              </w:rPr>
            </w:pPr>
            <w:r w:rsidRPr="00153ACE">
              <w:rPr>
                <w:rFonts w:eastAsia="Times New Roman" w:cs="Times New Roman"/>
                <w:szCs w:val="24"/>
                <w:lang w:eastAsia="ru-RU"/>
              </w:rPr>
              <w:t xml:space="preserve">доля получателей субсидий на оплату коммунальных услуг в общей численности населения </w:t>
            </w:r>
            <w:r w:rsidR="00406FFB" w:rsidRPr="00153ACE">
              <w:rPr>
                <w:rFonts w:eastAsia="Times New Roman" w:cs="Times New Roman"/>
                <w:szCs w:val="24"/>
                <w:lang w:eastAsia="ru-RU"/>
              </w:rPr>
              <w:t xml:space="preserve">снизится до уровня </w:t>
            </w:r>
            <w:r w:rsidRPr="00153ACE">
              <w:rPr>
                <w:rFonts w:eastAsia="Times New Roman" w:cs="Times New Roman"/>
                <w:szCs w:val="24"/>
                <w:lang w:eastAsia="ru-RU"/>
              </w:rPr>
              <w:t xml:space="preserve">– </w:t>
            </w:r>
            <w:r w:rsidR="000251BF" w:rsidRPr="00153ACE">
              <w:rPr>
                <w:rFonts w:eastAsia="Times New Roman" w:cs="Times New Roman"/>
                <w:szCs w:val="24"/>
                <w:lang w:eastAsia="ru-RU"/>
              </w:rPr>
              <w:t>4</w:t>
            </w:r>
            <w:r w:rsidRPr="00153ACE">
              <w:rPr>
                <w:rFonts w:eastAsia="Times New Roman" w:cs="Times New Roman"/>
                <w:szCs w:val="24"/>
                <w:lang w:eastAsia="ru-RU"/>
              </w:rPr>
              <w:t xml:space="preserve"> % к 20</w:t>
            </w:r>
            <w:r w:rsidR="00813E7E" w:rsidRPr="00153ACE">
              <w:rPr>
                <w:rFonts w:eastAsia="Times New Roman" w:cs="Times New Roman"/>
                <w:szCs w:val="24"/>
                <w:lang w:eastAsia="ru-RU"/>
              </w:rPr>
              <w:t>35</w:t>
            </w:r>
            <w:r w:rsidRPr="00153ACE">
              <w:rPr>
                <w:rFonts w:eastAsia="Times New Roman" w:cs="Times New Roman"/>
                <w:szCs w:val="24"/>
                <w:lang w:eastAsia="ru-RU"/>
              </w:rPr>
              <w:t xml:space="preserve"> году.</w:t>
            </w:r>
          </w:p>
        </w:tc>
      </w:tr>
      <w:tr w:rsidR="00BF5124" w:rsidRPr="00153ACE" w14:paraId="368AFF43" w14:textId="77777777" w:rsidTr="00BF5124">
        <w:tc>
          <w:tcPr>
            <w:tcW w:w="2999" w:type="dxa"/>
            <w:tcBorders>
              <w:top w:val="single" w:sz="4" w:space="0" w:color="auto"/>
              <w:bottom w:val="single" w:sz="4" w:space="0" w:color="auto"/>
              <w:right w:val="single" w:sz="4" w:space="0" w:color="auto"/>
            </w:tcBorders>
          </w:tcPr>
          <w:p w14:paraId="48C93680" w14:textId="77777777" w:rsidR="00BF5124" w:rsidRPr="00153ACE" w:rsidRDefault="00BF5124" w:rsidP="00BF5124">
            <w:pPr>
              <w:autoSpaceDE w:val="0"/>
              <w:autoSpaceDN w:val="0"/>
              <w:adjustRightInd w:val="0"/>
              <w:spacing w:line="240" w:lineRule="auto"/>
              <w:ind w:firstLine="0"/>
              <w:jc w:val="left"/>
              <w:rPr>
                <w:rFonts w:eastAsia="Times New Roman" w:cs="Times New Roman"/>
                <w:szCs w:val="24"/>
                <w:lang w:eastAsia="ru-RU"/>
              </w:rPr>
            </w:pPr>
            <w:r w:rsidRPr="00153ACE">
              <w:rPr>
                <w:rFonts w:eastAsia="Times New Roman" w:cs="Times New Roman"/>
                <w:szCs w:val="24"/>
                <w:lang w:eastAsia="ru-RU"/>
              </w:rPr>
              <w:lastRenderedPageBreak/>
              <w:t>Сроки и этапы реализации Программы</w:t>
            </w:r>
          </w:p>
        </w:tc>
        <w:tc>
          <w:tcPr>
            <w:tcW w:w="7196" w:type="dxa"/>
            <w:tcBorders>
              <w:top w:val="single" w:sz="4" w:space="0" w:color="auto"/>
              <w:left w:val="single" w:sz="4" w:space="0" w:color="auto"/>
              <w:bottom w:val="single" w:sz="4" w:space="0" w:color="auto"/>
            </w:tcBorders>
          </w:tcPr>
          <w:p w14:paraId="6A3CA9B5" w14:textId="788E21B2" w:rsidR="00BF5124" w:rsidRPr="00153ACE" w:rsidRDefault="00BF5124" w:rsidP="00BF5124">
            <w:pPr>
              <w:autoSpaceDE w:val="0"/>
              <w:autoSpaceDN w:val="0"/>
              <w:adjustRightInd w:val="0"/>
              <w:spacing w:line="240" w:lineRule="auto"/>
              <w:ind w:firstLine="0"/>
              <w:rPr>
                <w:rFonts w:eastAsia="Times New Roman" w:cs="Times New Roman"/>
                <w:szCs w:val="24"/>
                <w:lang w:eastAsia="ru-RU"/>
              </w:rPr>
            </w:pPr>
            <w:r w:rsidRPr="00153ACE">
              <w:rPr>
                <w:rFonts w:eastAsia="Times New Roman" w:cs="Times New Roman"/>
                <w:szCs w:val="24"/>
                <w:lang w:eastAsia="ru-RU"/>
              </w:rPr>
              <w:t>Сроки реализации Программы: 20</w:t>
            </w:r>
            <w:r w:rsidR="003159D4" w:rsidRPr="00153ACE">
              <w:rPr>
                <w:rFonts w:eastAsia="Times New Roman" w:cs="Times New Roman"/>
                <w:szCs w:val="24"/>
                <w:lang w:eastAsia="ru-RU"/>
              </w:rPr>
              <w:t>25</w:t>
            </w:r>
            <w:r w:rsidRPr="00153ACE">
              <w:rPr>
                <w:rFonts w:eastAsia="Times New Roman" w:cs="Times New Roman"/>
                <w:szCs w:val="24"/>
                <w:lang w:eastAsia="ru-RU"/>
              </w:rPr>
              <w:t>-20</w:t>
            </w:r>
            <w:r w:rsidR="003159D4" w:rsidRPr="00153ACE">
              <w:rPr>
                <w:rFonts w:eastAsia="Times New Roman" w:cs="Times New Roman"/>
                <w:szCs w:val="24"/>
                <w:lang w:eastAsia="ru-RU"/>
              </w:rPr>
              <w:t xml:space="preserve">35 </w:t>
            </w:r>
            <w:r w:rsidRPr="00153ACE">
              <w:rPr>
                <w:rFonts w:eastAsia="Times New Roman" w:cs="Times New Roman"/>
                <w:szCs w:val="24"/>
                <w:lang w:eastAsia="ru-RU"/>
              </w:rPr>
              <w:t>годы.</w:t>
            </w:r>
          </w:p>
          <w:p w14:paraId="34478375" w14:textId="77777777" w:rsidR="00BF5124" w:rsidRPr="00153ACE" w:rsidRDefault="00BF5124" w:rsidP="00BF5124">
            <w:pPr>
              <w:autoSpaceDE w:val="0"/>
              <w:autoSpaceDN w:val="0"/>
              <w:adjustRightInd w:val="0"/>
              <w:spacing w:line="240" w:lineRule="auto"/>
              <w:ind w:firstLine="0"/>
              <w:rPr>
                <w:rFonts w:eastAsia="Times New Roman" w:cs="Times New Roman"/>
                <w:szCs w:val="24"/>
                <w:lang w:eastAsia="ru-RU"/>
              </w:rPr>
            </w:pPr>
            <w:r w:rsidRPr="00153ACE">
              <w:rPr>
                <w:rFonts w:eastAsia="Times New Roman" w:cs="Times New Roman"/>
                <w:szCs w:val="24"/>
                <w:lang w:eastAsia="ru-RU"/>
              </w:rPr>
              <w:t>Выполнение Программы осуществляется в один этап.</w:t>
            </w:r>
          </w:p>
        </w:tc>
      </w:tr>
      <w:tr w:rsidR="00BF5124" w:rsidRPr="00153ACE" w14:paraId="5A16BECC" w14:textId="77777777" w:rsidTr="00BF5124">
        <w:tc>
          <w:tcPr>
            <w:tcW w:w="2999" w:type="dxa"/>
            <w:tcBorders>
              <w:top w:val="single" w:sz="4" w:space="0" w:color="auto"/>
              <w:bottom w:val="single" w:sz="4" w:space="0" w:color="auto"/>
              <w:right w:val="single" w:sz="4" w:space="0" w:color="auto"/>
            </w:tcBorders>
          </w:tcPr>
          <w:p w14:paraId="0D6F8C6D" w14:textId="77777777" w:rsidR="00BF5124" w:rsidRPr="00153ACE" w:rsidRDefault="00BF5124" w:rsidP="00BF5124">
            <w:pPr>
              <w:autoSpaceDE w:val="0"/>
              <w:autoSpaceDN w:val="0"/>
              <w:adjustRightInd w:val="0"/>
              <w:spacing w:line="240" w:lineRule="auto"/>
              <w:ind w:firstLine="0"/>
              <w:jc w:val="left"/>
              <w:rPr>
                <w:rFonts w:eastAsia="Times New Roman" w:cs="Times New Roman"/>
                <w:szCs w:val="24"/>
                <w:lang w:eastAsia="ru-RU"/>
              </w:rPr>
            </w:pPr>
            <w:r w:rsidRPr="00153ACE">
              <w:rPr>
                <w:rFonts w:eastAsia="Times New Roman" w:cs="Times New Roman"/>
                <w:szCs w:val="24"/>
                <w:lang w:eastAsia="ru-RU"/>
              </w:rPr>
              <w:t>Объёмы и источники финансирования Программы</w:t>
            </w:r>
          </w:p>
        </w:tc>
        <w:tc>
          <w:tcPr>
            <w:tcW w:w="7196" w:type="dxa"/>
            <w:tcBorders>
              <w:top w:val="single" w:sz="4" w:space="0" w:color="auto"/>
              <w:left w:val="single" w:sz="4" w:space="0" w:color="auto"/>
              <w:bottom w:val="single" w:sz="4" w:space="0" w:color="auto"/>
            </w:tcBorders>
          </w:tcPr>
          <w:p w14:paraId="0B6AF855" w14:textId="1100A4CD" w:rsidR="00BF5124" w:rsidRPr="00153ACE" w:rsidRDefault="00BF5124" w:rsidP="00B06808">
            <w:pPr>
              <w:autoSpaceDE w:val="0"/>
              <w:autoSpaceDN w:val="0"/>
              <w:adjustRightInd w:val="0"/>
              <w:spacing w:line="240" w:lineRule="auto"/>
              <w:ind w:firstLine="0"/>
              <w:rPr>
                <w:rFonts w:eastAsia="Times New Roman" w:cs="Times New Roman"/>
                <w:szCs w:val="24"/>
                <w:lang w:eastAsia="ru-RU"/>
              </w:rPr>
            </w:pPr>
            <w:r w:rsidRPr="00153ACE">
              <w:rPr>
                <w:rFonts w:eastAsia="Times New Roman" w:cs="Times New Roman"/>
                <w:szCs w:val="24"/>
                <w:lang w:eastAsia="ru-RU"/>
              </w:rPr>
              <w:t>Общий объем финансирования Программы за 20</w:t>
            </w:r>
            <w:r w:rsidR="003159D4" w:rsidRPr="00153ACE">
              <w:rPr>
                <w:rFonts w:eastAsia="Times New Roman" w:cs="Times New Roman"/>
                <w:szCs w:val="24"/>
                <w:lang w:eastAsia="ru-RU"/>
              </w:rPr>
              <w:t>25</w:t>
            </w:r>
            <w:r w:rsidRPr="00153ACE">
              <w:rPr>
                <w:rFonts w:eastAsia="Times New Roman" w:cs="Times New Roman"/>
                <w:szCs w:val="24"/>
                <w:lang w:eastAsia="ru-RU"/>
              </w:rPr>
              <w:t xml:space="preserve">-2035 гг. составляет </w:t>
            </w:r>
            <w:r w:rsidR="008C44E9" w:rsidRPr="00153ACE">
              <w:rPr>
                <w:rFonts w:eastAsia="Times New Roman" w:cs="Times New Roman"/>
                <w:szCs w:val="24"/>
                <w:lang w:eastAsia="ru-RU"/>
              </w:rPr>
              <w:t xml:space="preserve">254,55 </w:t>
            </w:r>
            <w:r w:rsidRPr="00153ACE">
              <w:rPr>
                <w:rFonts w:eastAsia="Times New Roman" w:cs="Times New Roman"/>
                <w:szCs w:val="24"/>
                <w:lang w:eastAsia="ru-RU"/>
              </w:rPr>
              <w:t>млн. руб., в том числе по источникам финансирования:</w:t>
            </w:r>
          </w:p>
          <w:p w14:paraId="5608EED2" w14:textId="296B828A" w:rsidR="000E27DC" w:rsidRPr="00153ACE" w:rsidRDefault="000E27DC" w:rsidP="000E27DC">
            <w:pPr>
              <w:numPr>
                <w:ilvl w:val="0"/>
                <w:numId w:val="2"/>
              </w:numPr>
              <w:spacing w:line="240" w:lineRule="auto"/>
              <w:contextualSpacing/>
              <w:rPr>
                <w:rFonts w:eastAsia="Calibri" w:cs="Times New Roman"/>
                <w:bCs/>
                <w:szCs w:val="24"/>
              </w:rPr>
            </w:pPr>
            <w:r w:rsidRPr="00153ACE">
              <w:rPr>
                <w:rFonts w:eastAsia="Calibri" w:cs="Times New Roman"/>
                <w:bCs/>
                <w:szCs w:val="24"/>
              </w:rPr>
              <w:t xml:space="preserve">Амортизационные отчисления – </w:t>
            </w:r>
            <w:r w:rsidR="008C44E9" w:rsidRPr="00153ACE">
              <w:rPr>
                <w:rFonts w:eastAsia="Calibri" w:cs="Times New Roman"/>
                <w:bCs/>
                <w:szCs w:val="24"/>
              </w:rPr>
              <w:t xml:space="preserve">112,42 </w:t>
            </w:r>
            <w:r w:rsidRPr="00153ACE">
              <w:rPr>
                <w:rFonts w:eastAsia="Times New Roman" w:cs="Times New Roman"/>
                <w:szCs w:val="24"/>
                <w:lang w:eastAsia="ru-RU"/>
              </w:rPr>
              <w:t>млн. руб.;</w:t>
            </w:r>
          </w:p>
          <w:p w14:paraId="45978595" w14:textId="04589CAE" w:rsidR="000E27DC" w:rsidRPr="00153ACE" w:rsidRDefault="000E27DC" w:rsidP="00E31885">
            <w:pPr>
              <w:numPr>
                <w:ilvl w:val="0"/>
                <w:numId w:val="2"/>
              </w:numPr>
              <w:spacing w:line="240" w:lineRule="auto"/>
              <w:contextualSpacing/>
              <w:rPr>
                <w:rFonts w:eastAsia="Calibri" w:cs="Times New Roman"/>
                <w:bCs/>
                <w:szCs w:val="24"/>
              </w:rPr>
            </w:pPr>
            <w:r w:rsidRPr="00153ACE">
              <w:rPr>
                <w:rFonts w:eastAsia="Calibri" w:cs="Times New Roman"/>
                <w:bCs/>
                <w:szCs w:val="24"/>
              </w:rPr>
              <w:t xml:space="preserve">Прибыль </w:t>
            </w:r>
            <w:r w:rsidR="00E31885" w:rsidRPr="00153ACE">
              <w:rPr>
                <w:rFonts w:eastAsia="Calibri" w:cs="Times New Roman"/>
                <w:bCs/>
                <w:szCs w:val="24"/>
              </w:rPr>
              <w:t xml:space="preserve">– </w:t>
            </w:r>
            <w:r w:rsidR="008C44E9" w:rsidRPr="00153ACE">
              <w:rPr>
                <w:rFonts w:eastAsia="Calibri" w:cs="Times New Roman"/>
                <w:bCs/>
                <w:szCs w:val="24"/>
              </w:rPr>
              <w:t xml:space="preserve">45,42 </w:t>
            </w:r>
            <w:r w:rsidRPr="00153ACE">
              <w:rPr>
                <w:rFonts w:eastAsia="Times New Roman" w:cs="Times New Roman"/>
                <w:szCs w:val="24"/>
                <w:lang w:eastAsia="ru-RU"/>
              </w:rPr>
              <w:t>млн. руб.;</w:t>
            </w:r>
          </w:p>
          <w:p w14:paraId="60EC7CA5" w14:textId="605051A2" w:rsidR="000E27DC" w:rsidRPr="00153ACE" w:rsidRDefault="000E27DC" w:rsidP="000E27DC">
            <w:pPr>
              <w:numPr>
                <w:ilvl w:val="0"/>
                <w:numId w:val="2"/>
              </w:numPr>
              <w:spacing w:line="240" w:lineRule="auto"/>
              <w:contextualSpacing/>
              <w:rPr>
                <w:rFonts w:eastAsia="Calibri" w:cs="Times New Roman"/>
                <w:bCs/>
                <w:szCs w:val="24"/>
              </w:rPr>
            </w:pPr>
            <w:r w:rsidRPr="00153ACE">
              <w:rPr>
                <w:rFonts w:eastAsia="Calibri" w:cs="Times New Roman"/>
                <w:bCs/>
                <w:szCs w:val="24"/>
              </w:rPr>
              <w:lastRenderedPageBreak/>
              <w:t xml:space="preserve">Бюджетные средства – </w:t>
            </w:r>
            <w:r w:rsidR="008C44E9" w:rsidRPr="00153ACE">
              <w:rPr>
                <w:rFonts w:eastAsia="Calibri" w:cs="Times New Roman"/>
                <w:bCs/>
                <w:szCs w:val="24"/>
              </w:rPr>
              <w:t xml:space="preserve">84,26 </w:t>
            </w:r>
            <w:r w:rsidRPr="00153ACE">
              <w:rPr>
                <w:rFonts w:eastAsia="Times New Roman" w:cs="Times New Roman"/>
                <w:szCs w:val="24"/>
                <w:lang w:eastAsia="ru-RU"/>
              </w:rPr>
              <w:t>млн. руб.;</w:t>
            </w:r>
          </w:p>
          <w:p w14:paraId="241F268D" w14:textId="1BC0006E" w:rsidR="00BF5124" w:rsidRPr="00153ACE" w:rsidRDefault="000E27DC" w:rsidP="000E27DC">
            <w:pPr>
              <w:numPr>
                <w:ilvl w:val="0"/>
                <w:numId w:val="2"/>
              </w:numPr>
              <w:spacing w:line="240" w:lineRule="auto"/>
              <w:contextualSpacing/>
              <w:rPr>
                <w:rFonts w:eastAsia="Calibri" w:cs="Times New Roman"/>
                <w:szCs w:val="24"/>
              </w:rPr>
            </w:pPr>
            <w:r w:rsidRPr="00153ACE">
              <w:rPr>
                <w:rFonts w:eastAsia="Calibri" w:cs="Times New Roman"/>
                <w:bCs/>
                <w:szCs w:val="24"/>
              </w:rPr>
              <w:t>Средства частных инвесторов –</w:t>
            </w:r>
            <w:r w:rsidR="008C44E9" w:rsidRPr="00153ACE">
              <w:rPr>
                <w:rFonts w:eastAsia="Calibri" w:cs="Times New Roman"/>
                <w:bCs/>
                <w:szCs w:val="24"/>
              </w:rPr>
              <w:t xml:space="preserve"> 12,45 </w:t>
            </w:r>
            <w:r w:rsidRPr="00153ACE">
              <w:rPr>
                <w:rFonts w:eastAsia="Times New Roman" w:cs="Times New Roman"/>
                <w:szCs w:val="24"/>
                <w:lang w:eastAsia="ru-RU"/>
              </w:rPr>
              <w:t>млн. руб.</w:t>
            </w:r>
          </w:p>
        </w:tc>
      </w:tr>
      <w:tr w:rsidR="00BF5124" w:rsidRPr="00153ACE" w14:paraId="1A0CBD23" w14:textId="77777777" w:rsidTr="00BF5124">
        <w:tc>
          <w:tcPr>
            <w:tcW w:w="2999" w:type="dxa"/>
            <w:tcBorders>
              <w:top w:val="single" w:sz="4" w:space="0" w:color="auto"/>
              <w:bottom w:val="single" w:sz="4" w:space="0" w:color="auto"/>
              <w:right w:val="single" w:sz="4" w:space="0" w:color="auto"/>
            </w:tcBorders>
          </w:tcPr>
          <w:p w14:paraId="35A26E34" w14:textId="77777777" w:rsidR="00BF5124" w:rsidRPr="00153ACE" w:rsidRDefault="00BF5124" w:rsidP="00BF5124">
            <w:pPr>
              <w:autoSpaceDE w:val="0"/>
              <w:autoSpaceDN w:val="0"/>
              <w:adjustRightInd w:val="0"/>
              <w:spacing w:line="240" w:lineRule="auto"/>
              <w:ind w:firstLine="0"/>
              <w:jc w:val="left"/>
              <w:rPr>
                <w:rFonts w:eastAsia="Times New Roman" w:cs="Times New Roman"/>
                <w:szCs w:val="24"/>
                <w:lang w:eastAsia="ru-RU"/>
              </w:rPr>
            </w:pPr>
            <w:r w:rsidRPr="00153ACE">
              <w:rPr>
                <w:rFonts w:eastAsia="Times New Roman" w:cs="Times New Roman"/>
                <w:szCs w:val="24"/>
                <w:lang w:eastAsia="ru-RU"/>
              </w:rPr>
              <w:lastRenderedPageBreak/>
              <w:t>Ожидаемые результаты реализации Программы</w:t>
            </w:r>
          </w:p>
        </w:tc>
        <w:tc>
          <w:tcPr>
            <w:tcW w:w="7196" w:type="dxa"/>
            <w:tcBorders>
              <w:top w:val="single" w:sz="4" w:space="0" w:color="auto"/>
              <w:left w:val="single" w:sz="4" w:space="0" w:color="auto"/>
              <w:bottom w:val="single" w:sz="4" w:space="0" w:color="auto"/>
            </w:tcBorders>
          </w:tcPr>
          <w:p w14:paraId="336A8F6B" w14:textId="4C6BCCAB" w:rsidR="00BF5124" w:rsidRPr="00153ACE" w:rsidRDefault="00BF5124" w:rsidP="00B06808">
            <w:pPr>
              <w:autoSpaceDE w:val="0"/>
              <w:autoSpaceDN w:val="0"/>
              <w:adjustRightInd w:val="0"/>
              <w:spacing w:line="240" w:lineRule="auto"/>
              <w:ind w:firstLine="0"/>
              <w:rPr>
                <w:rFonts w:eastAsia="Times New Roman" w:cs="Times New Roman"/>
                <w:szCs w:val="24"/>
                <w:lang w:eastAsia="ru-RU"/>
              </w:rPr>
            </w:pPr>
            <w:r w:rsidRPr="00153ACE">
              <w:rPr>
                <w:rFonts w:eastAsia="Times New Roman" w:cs="Times New Roman"/>
                <w:szCs w:val="24"/>
                <w:lang w:eastAsia="ru-RU"/>
              </w:rPr>
              <w:t xml:space="preserve">Развитие систем коммунальной инфраструктуры </w:t>
            </w:r>
            <w:r w:rsidR="00D16868" w:rsidRPr="00153ACE">
              <w:rPr>
                <w:rFonts w:eastAsia="Times New Roman" w:cs="Times New Roman"/>
                <w:szCs w:val="24"/>
                <w:lang w:eastAsia="ru-RU"/>
              </w:rPr>
              <w:t>Новомошковс</w:t>
            </w:r>
            <w:r w:rsidR="003159D4" w:rsidRPr="00153ACE">
              <w:rPr>
                <w:rFonts w:eastAsia="Times New Roman" w:cs="Times New Roman"/>
                <w:szCs w:val="24"/>
                <w:lang w:eastAsia="ru-RU"/>
              </w:rPr>
              <w:t>кого сельсовета</w:t>
            </w:r>
            <w:r w:rsidRPr="00153ACE">
              <w:rPr>
                <w:rFonts w:eastAsia="Times New Roman" w:cs="Times New Roman"/>
                <w:szCs w:val="24"/>
                <w:lang w:eastAsia="ru-RU"/>
              </w:rPr>
              <w:t>, обеспечивающее предоставление качественных коммунальных услуг в соответствии с экологическими требованиями при доступных для населения тарифах</w:t>
            </w:r>
          </w:p>
        </w:tc>
      </w:tr>
      <w:bookmarkEnd w:id="6"/>
    </w:tbl>
    <w:p w14:paraId="75C0A334" w14:textId="77777777" w:rsidR="0089424E" w:rsidRPr="00153ACE" w:rsidRDefault="0089424E" w:rsidP="009D452B">
      <w:pPr>
        <w:ind w:firstLine="0"/>
        <w:jc w:val="center"/>
        <w:rPr>
          <w:lang w:eastAsia="ru-RU"/>
        </w:rPr>
      </w:pPr>
    </w:p>
    <w:p w14:paraId="7A420AA2" w14:textId="77777777" w:rsidR="001D5FA2" w:rsidRPr="00153ACE" w:rsidRDefault="001D5FA2" w:rsidP="00964BF0">
      <w:pPr>
        <w:pStyle w:val="12"/>
        <w:keepLines w:val="0"/>
        <w:pageBreakBefore/>
        <w:numPr>
          <w:ilvl w:val="0"/>
          <w:numId w:val="0"/>
        </w:numPr>
        <w:spacing w:before="120" w:after="120" w:line="240" w:lineRule="auto"/>
        <w:jc w:val="both"/>
      </w:pPr>
      <w:bookmarkStart w:id="7" w:name="_Toc180754356"/>
      <w:r w:rsidRPr="00153ACE">
        <w:lastRenderedPageBreak/>
        <w:t>Раздел 2. Характеристика существующего состояния коммунальной инфраструктуры</w:t>
      </w:r>
      <w:bookmarkEnd w:id="7"/>
    </w:p>
    <w:p w14:paraId="529ED5B9" w14:textId="77777777" w:rsidR="00964BF0" w:rsidRPr="00153ACE" w:rsidRDefault="00964BF0" w:rsidP="00964BF0">
      <w:pPr>
        <w:pStyle w:val="S20"/>
        <w:numPr>
          <w:ilvl w:val="0"/>
          <w:numId w:val="0"/>
        </w:numPr>
        <w:spacing w:before="240"/>
        <w:rPr>
          <w:sz w:val="24"/>
        </w:rPr>
      </w:pPr>
      <w:bookmarkStart w:id="8" w:name="_Toc180754357"/>
      <w:r w:rsidRPr="00153ACE">
        <w:rPr>
          <w:sz w:val="24"/>
        </w:rPr>
        <w:t>2.1. Краткий анализ существующего состояния систем ресурсоснабжения</w:t>
      </w:r>
      <w:bookmarkEnd w:id="8"/>
    </w:p>
    <w:p w14:paraId="3279F133" w14:textId="77777777" w:rsidR="00964BF0" w:rsidRPr="00153ACE" w:rsidRDefault="00964BF0" w:rsidP="00964BF0">
      <w:pPr>
        <w:rPr>
          <w:lang w:eastAsia="ru-RU"/>
        </w:rPr>
      </w:pPr>
    </w:p>
    <w:p w14:paraId="0B2706F3" w14:textId="77777777" w:rsidR="00E94413" w:rsidRPr="00153ACE" w:rsidRDefault="00E94413" w:rsidP="00726FEB">
      <w:pPr>
        <w:pStyle w:val="af1"/>
        <w:numPr>
          <w:ilvl w:val="0"/>
          <w:numId w:val="47"/>
        </w:numPr>
        <w:tabs>
          <w:tab w:val="left" w:pos="1418"/>
        </w:tabs>
        <w:spacing w:line="240" w:lineRule="auto"/>
        <w:contextualSpacing w:val="0"/>
        <w:jc w:val="left"/>
        <w:outlineLvl w:val="2"/>
        <w:rPr>
          <w:rFonts w:eastAsia="Times New Roman" w:cs="Times New Roman"/>
          <w:b/>
          <w:bCs/>
          <w:vanish/>
          <w:szCs w:val="24"/>
          <w:lang w:val="x-none" w:eastAsia="x-none"/>
        </w:rPr>
      </w:pPr>
      <w:bookmarkStart w:id="9" w:name="_Toc531081148"/>
      <w:bookmarkStart w:id="10" w:name="_Toc531089908"/>
      <w:bookmarkStart w:id="11" w:name="_Toc531090328"/>
      <w:bookmarkStart w:id="12" w:name="_Toc531090711"/>
      <w:bookmarkStart w:id="13" w:name="_Toc531090852"/>
      <w:bookmarkStart w:id="14" w:name="_Toc531090938"/>
      <w:bookmarkStart w:id="15" w:name="_Toc531091019"/>
      <w:bookmarkStart w:id="16" w:name="_Toc180754358"/>
      <w:bookmarkStart w:id="17" w:name="_Toc531000573"/>
      <w:bookmarkEnd w:id="9"/>
      <w:bookmarkEnd w:id="10"/>
      <w:bookmarkEnd w:id="11"/>
      <w:bookmarkEnd w:id="12"/>
      <w:bookmarkEnd w:id="13"/>
      <w:bookmarkEnd w:id="14"/>
      <w:bookmarkEnd w:id="15"/>
      <w:bookmarkEnd w:id="16"/>
    </w:p>
    <w:p w14:paraId="73424E73" w14:textId="77777777" w:rsidR="00E94413" w:rsidRPr="00153ACE" w:rsidRDefault="00E94413" w:rsidP="00726FEB">
      <w:pPr>
        <w:pStyle w:val="af1"/>
        <w:numPr>
          <w:ilvl w:val="0"/>
          <w:numId w:val="47"/>
        </w:numPr>
        <w:tabs>
          <w:tab w:val="left" w:pos="1418"/>
        </w:tabs>
        <w:spacing w:line="240" w:lineRule="auto"/>
        <w:contextualSpacing w:val="0"/>
        <w:jc w:val="left"/>
        <w:outlineLvl w:val="2"/>
        <w:rPr>
          <w:rFonts w:eastAsia="Times New Roman" w:cs="Times New Roman"/>
          <w:b/>
          <w:bCs/>
          <w:vanish/>
          <w:szCs w:val="24"/>
          <w:lang w:val="x-none" w:eastAsia="x-none"/>
        </w:rPr>
      </w:pPr>
      <w:bookmarkStart w:id="18" w:name="_Toc531081149"/>
      <w:bookmarkStart w:id="19" w:name="_Toc531089909"/>
      <w:bookmarkStart w:id="20" w:name="_Toc531090329"/>
      <w:bookmarkStart w:id="21" w:name="_Toc531090712"/>
      <w:bookmarkStart w:id="22" w:name="_Toc531090853"/>
      <w:bookmarkStart w:id="23" w:name="_Toc531090939"/>
      <w:bookmarkStart w:id="24" w:name="_Toc531091020"/>
      <w:bookmarkStart w:id="25" w:name="_Toc180754359"/>
      <w:bookmarkEnd w:id="18"/>
      <w:bookmarkEnd w:id="19"/>
      <w:bookmarkEnd w:id="20"/>
      <w:bookmarkEnd w:id="21"/>
      <w:bookmarkEnd w:id="22"/>
      <w:bookmarkEnd w:id="23"/>
      <w:bookmarkEnd w:id="24"/>
      <w:bookmarkEnd w:id="25"/>
    </w:p>
    <w:p w14:paraId="51C87821" w14:textId="77777777" w:rsidR="00E94413" w:rsidRPr="00153ACE" w:rsidRDefault="00E94413" w:rsidP="00726FEB">
      <w:pPr>
        <w:pStyle w:val="af1"/>
        <w:numPr>
          <w:ilvl w:val="1"/>
          <w:numId w:val="47"/>
        </w:numPr>
        <w:tabs>
          <w:tab w:val="left" w:pos="1418"/>
        </w:tabs>
        <w:spacing w:line="240" w:lineRule="auto"/>
        <w:contextualSpacing w:val="0"/>
        <w:jc w:val="left"/>
        <w:outlineLvl w:val="2"/>
        <w:rPr>
          <w:rFonts w:eastAsia="Times New Roman" w:cs="Times New Roman"/>
          <w:b/>
          <w:bCs/>
          <w:vanish/>
          <w:szCs w:val="24"/>
          <w:lang w:val="x-none" w:eastAsia="x-none"/>
        </w:rPr>
      </w:pPr>
      <w:bookmarkStart w:id="26" w:name="_Toc531081150"/>
      <w:bookmarkStart w:id="27" w:name="_Toc531089910"/>
      <w:bookmarkStart w:id="28" w:name="_Toc531090330"/>
      <w:bookmarkStart w:id="29" w:name="_Toc531090713"/>
      <w:bookmarkStart w:id="30" w:name="_Toc531090854"/>
      <w:bookmarkStart w:id="31" w:name="_Toc531090940"/>
      <w:bookmarkStart w:id="32" w:name="_Toc531091021"/>
      <w:bookmarkStart w:id="33" w:name="_Toc180754360"/>
      <w:bookmarkEnd w:id="26"/>
      <w:bookmarkEnd w:id="27"/>
      <w:bookmarkEnd w:id="28"/>
      <w:bookmarkEnd w:id="29"/>
      <w:bookmarkEnd w:id="30"/>
      <w:bookmarkEnd w:id="31"/>
      <w:bookmarkEnd w:id="32"/>
      <w:bookmarkEnd w:id="33"/>
    </w:p>
    <w:p w14:paraId="12B568A0" w14:textId="77777777" w:rsidR="00964BF0" w:rsidRPr="00153ACE" w:rsidRDefault="00964BF0" w:rsidP="00726FEB">
      <w:pPr>
        <w:pStyle w:val="S3"/>
        <w:numPr>
          <w:ilvl w:val="2"/>
          <w:numId w:val="47"/>
        </w:numPr>
        <w:rPr>
          <w:sz w:val="24"/>
        </w:rPr>
      </w:pPr>
      <w:bookmarkStart w:id="34" w:name="_Toc180754361"/>
      <w:r w:rsidRPr="00153ACE">
        <w:rPr>
          <w:sz w:val="24"/>
        </w:rPr>
        <w:t>Система водоснабжения</w:t>
      </w:r>
      <w:bookmarkEnd w:id="17"/>
      <w:bookmarkEnd w:id="34"/>
    </w:p>
    <w:p w14:paraId="547B8569" w14:textId="77777777" w:rsidR="00964BF0" w:rsidRPr="00153ACE" w:rsidRDefault="00964BF0" w:rsidP="00964BF0">
      <w:pPr>
        <w:spacing w:line="240" w:lineRule="auto"/>
        <w:contextualSpacing/>
        <w:rPr>
          <w:rFonts w:eastAsia="Times New Roman" w:cs="Times New Roman"/>
          <w:szCs w:val="28"/>
          <w:lang w:eastAsia="ru-RU"/>
        </w:rPr>
      </w:pPr>
    </w:p>
    <w:p w14:paraId="2A28C8EC" w14:textId="77777777" w:rsidR="00E933B8" w:rsidRPr="00E933B8" w:rsidRDefault="00E933B8" w:rsidP="00E933B8">
      <w:pPr>
        <w:autoSpaceDE w:val="0"/>
        <w:autoSpaceDN w:val="0"/>
        <w:adjustRightInd w:val="0"/>
        <w:spacing w:line="240" w:lineRule="auto"/>
        <w:rPr>
          <w:rFonts w:eastAsia="Times New Roman" w:cs="Times New Roman"/>
          <w:szCs w:val="28"/>
          <w:lang w:eastAsia="ru-RU"/>
        </w:rPr>
      </w:pPr>
      <w:r w:rsidRPr="00E933B8">
        <w:rPr>
          <w:rFonts w:eastAsia="Times New Roman" w:cs="Times New Roman"/>
          <w:i/>
          <w:iCs/>
          <w:szCs w:val="28"/>
          <w:u w:val="single"/>
          <w:lang w:eastAsia="ru-RU"/>
        </w:rPr>
        <w:t>Водоснабжение питьевой водой на территории с. Новомошковское</w:t>
      </w:r>
      <w:r w:rsidRPr="00E933B8">
        <w:rPr>
          <w:rFonts w:eastAsia="Times New Roman" w:cs="Times New Roman"/>
          <w:szCs w:val="28"/>
          <w:lang w:eastAsia="ru-RU"/>
        </w:rPr>
        <w:t xml:space="preserve"> осуществляется путём поднятия воды из 4-х артезианских скважин, расположенных на территории указанного поселения. Далее вода поступает в водонапорные башни, затем по сетям водоснабжения поступает к потребителям. </w:t>
      </w:r>
    </w:p>
    <w:p w14:paraId="79B0DD8C" w14:textId="77777777" w:rsidR="00E933B8" w:rsidRPr="00E933B8" w:rsidRDefault="00E933B8" w:rsidP="00E933B8">
      <w:pPr>
        <w:autoSpaceDE w:val="0"/>
        <w:autoSpaceDN w:val="0"/>
        <w:adjustRightInd w:val="0"/>
        <w:spacing w:line="240" w:lineRule="auto"/>
        <w:rPr>
          <w:rFonts w:eastAsia="Times New Roman" w:cs="Times New Roman"/>
          <w:szCs w:val="28"/>
          <w:lang w:eastAsia="ru-RU"/>
        </w:rPr>
      </w:pPr>
      <w:r w:rsidRPr="00E933B8">
        <w:rPr>
          <w:rFonts w:eastAsia="Times New Roman" w:cs="Times New Roman"/>
          <w:szCs w:val="28"/>
          <w:lang w:eastAsia="ru-RU"/>
        </w:rPr>
        <w:t xml:space="preserve">Централизованное водоснабжение охватывает общественные и жилые здания. </w:t>
      </w:r>
    </w:p>
    <w:p w14:paraId="11303F92" w14:textId="77777777" w:rsidR="00E933B8" w:rsidRPr="00E933B8" w:rsidRDefault="00E933B8" w:rsidP="00E933B8">
      <w:pPr>
        <w:autoSpaceDE w:val="0"/>
        <w:autoSpaceDN w:val="0"/>
        <w:adjustRightInd w:val="0"/>
        <w:spacing w:line="240" w:lineRule="auto"/>
        <w:rPr>
          <w:rFonts w:eastAsia="Times New Roman" w:cs="Times New Roman"/>
          <w:szCs w:val="28"/>
          <w:lang w:eastAsia="ru-RU"/>
        </w:rPr>
      </w:pPr>
      <w:r w:rsidRPr="00E933B8">
        <w:rPr>
          <w:rFonts w:eastAsia="Times New Roman" w:cs="Times New Roman"/>
          <w:szCs w:val="28"/>
          <w:lang w:eastAsia="ru-RU"/>
        </w:rPr>
        <w:t xml:space="preserve">Водоснабжение остальной части населения осуществляется с помощью индивидуальных объектов водозабора (скважин, колодцев). </w:t>
      </w:r>
    </w:p>
    <w:p w14:paraId="03037353" w14:textId="77777777" w:rsidR="00E933B8" w:rsidRPr="00E933B8" w:rsidRDefault="00E933B8" w:rsidP="00E933B8">
      <w:pPr>
        <w:autoSpaceDE w:val="0"/>
        <w:autoSpaceDN w:val="0"/>
        <w:adjustRightInd w:val="0"/>
        <w:spacing w:line="240" w:lineRule="auto"/>
        <w:rPr>
          <w:rFonts w:eastAsia="Times New Roman" w:cs="Times New Roman"/>
          <w:szCs w:val="28"/>
          <w:lang w:eastAsia="ru-RU"/>
        </w:rPr>
      </w:pPr>
      <w:r w:rsidRPr="00E933B8">
        <w:rPr>
          <w:rFonts w:eastAsia="Times New Roman" w:cs="Times New Roman"/>
          <w:szCs w:val="28"/>
          <w:lang w:eastAsia="ru-RU"/>
        </w:rPr>
        <w:t xml:space="preserve">Водоснабжение абонентов с. Новомошковское осуществляет муниципальное унитарное предприятие «Коммунальное хозяйство» (далее – МУП «Коммунальное хозяйство»). </w:t>
      </w:r>
    </w:p>
    <w:p w14:paraId="366BDBDE" w14:textId="77777777" w:rsidR="00E933B8" w:rsidRPr="00E933B8" w:rsidRDefault="00E933B8" w:rsidP="00E933B8">
      <w:pPr>
        <w:autoSpaceDE w:val="0"/>
        <w:autoSpaceDN w:val="0"/>
        <w:adjustRightInd w:val="0"/>
        <w:spacing w:line="240" w:lineRule="auto"/>
        <w:rPr>
          <w:rFonts w:eastAsia="Calibri" w:cs="Times New Roman"/>
          <w:color w:val="000000"/>
          <w:szCs w:val="28"/>
        </w:rPr>
      </w:pPr>
      <w:r w:rsidRPr="00E933B8">
        <w:rPr>
          <w:rFonts w:eastAsia="Calibri" w:cs="Times New Roman"/>
          <w:color w:val="000000"/>
          <w:szCs w:val="28"/>
        </w:rPr>
        <w:t xml:space="preserve">Характеристика артезианских скважин в </w:t>
      </w:r>
      <w:r w:rsidRPr="00E933B8">
        <w:rPr>
          <w:rFonts w:eastAsia="Calibri" w:cs="Times New Roman"/>
          <w:color w:val="000000"/>
          <w:szCs w:val="24"/>
        </w:rPr>
        <w:t xml:space="preserve">с. Новомошковское </w:t>
      </w:r>
      <w:r w:rsidRPr="00E933B8">
        <w:rPr>
          <w:rFonts w:eastAsia="Calibri" w:cs="Times New Roman"/>
          <w:color w:val="000000"/>
          <w:szCs w:val="28"/>
        </w:rPr>
        <w:t>представлена в таблице ниже.</w:t>
      </w:r>
    </w:p>
    <w:p w14:paraId="62DEADA3" w14:textId="076AADE5" w:rsidR="00E933B8" w:rsidRPr="00E933B8" w:rsidRDefault="00E933B8" w:rsidP="00E933B8">
      <w:pPr>
        <w:autoSpaceDE w:val="0"/>
        <w:autoSpaceDN w:val="0"/>
        <w:adjustRightInd w:val="0"/>
        <w:spacing w:line="240" w:lineRule="auto"/>
        <w:jc w:val="right"/>
        <w:rPr>
          <w:rFonts w:eastAsia="Times New Roman" w:cs="Times New Roman"/>
          <w:szCs w:val="24"/>
          <w:lang w:eastAsia="ru-RU"/>
        </w:rPr>
      </w:pPr>
      <w:bookmarkStart w:id="35" w:name="_Toc141171731"/>
      <w:r w:rsidRPr="00E933B8">
        <w:rPr>
          <w:rFonts w:eastAsia="Times New Roman" w:cs="Times New Roman"/>
          <w:szCs w:val="24"/>
          <w:lang w:eastAsia="ru-RU"/>
        </w:rPr>
        <w:t xml:space="preserve">Таблица </w:t>
      </w:r>
      <w:r w:rsidRPr="00E933B8">
        <w:rPr>
          <w:rFonts w:eastAsia="Times New Roman" w:cs="Times New Roman"/>
          <w:szCs w:val="24"/>
          <w:lang w:bidi="en-US"/>
        </w:rPr>
        <w:fldChar w:fldCharType="begin"/>
      </w:r>
      <w:r w:rsidRPr="00E933B8">
        <w:rPr>
          <w:rFonts w:eastAsia="Times New Roman" w:cs="Times New Roman"/>
          <w:szCs w:val="24"/>
          <w:lang w:bidi="en-US"/>
        </w:rPr>
        <w:instrText xml:space="preserve"> SEQ Таблица \* ARABIC </w:instrText>
      </w:r>
      <w:r w:rsidRPr="00E933B8">
        <w:rPr>
          <w:rFonts w:eastAsia="Times New Roman" w:cs="Times New Roman"/>
          <w:szCs w:val="24"/>
          <w:lang w:bidi="en-US"/>
        </w:rPr>
        <w:fldChar w:fldCharType="separate"/>
      </w:r>
      <w:r w:rsidR="00153ACE">
        <w:rPr>
          <w:rFonts w:eastAsia="Times New Roman" w:cs="Times New Roman"/>
          <w:noProof/>
          <w:szCs w:val="24"/>
          <w:lang w:bidi="en-US"/>
        </w:rPr>
        <w:t>1</w:t>
      </w:r>
      <w:r w:rsidRPr="00E933B8">
        <w:rPr>
          <w:rFonts w:eastAsia="Times New Roman" w:cs="Times New Roman"/>
          <w:szCs w:val="24"/>
          <w:lang w:bidi="en-US"/>
        </w:rPr>
        <w:fldChar w:fldCharType="end"/>
      </w:r>
    </w:p>
    <w:p w14:paraId="13B83CD4" w14:textId="77777777" w:rsidR="00E933B8" w:rsidRPr="00E933B8" w:rsidRDefault="00E933B8" w:rsidP="00E933B8">
      <w:pPr>
        <w:spacing w:line="276" w:lineRule="auto"/>
        <w:ind w:firstLine="0"/>
        <w:jc w:val="center"/>
        <w:rPr>
          <w:rFonts w:eastAsia="Calibri" w:cs="Times New Roman"/>
          <w:szCs w:val="28"/>
        </w:rPr>
      </w:pPr>
      <w:r w:rsidRPr="00E933B8">
        <w:rPr>
          <w:rFonts w:eastAsia="Times New Roman" w:cs="Times New Roman"/>
          <w:color w:val="000000"/>
          <w:szCs w:val="24"/>
          <w:lang w:eastAsia="ru-RU"/>
        </w:rPr>
        <w:t xml:space="preserve">Характеристика </w:t>
      </w:r>
      <w:r w:rsidRPr="00E933B8">
        <w:rPr>
          <w:rFonts w:eastAsia="Calibri" w:cs="Times New Roman"/>
          <w:szCs w:val="28"/>
        </w:rPr>
        <w:t>артезианских скважин</w:t>
      </w:r>
      <w:bookmarkEnd w:id="35"/>
    </w:p>
    <w:tbl>
      <w:tblPr>
        <w:tblW w:w="44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
        <w:gridCol w:w="3035"/>
        <w:gridCol w:w="1457"/>
        <w:gridCol w:w="1949"/>
        <w:gridCol w:w="1133"/>
        <w:gridCol w:w="1159"/>
      </w:tblGrid>
      <w:tr w:rsidR="00E933B8" w:rsidRPr="00E933B8" w14:paraId="74DB0211" w14:textId="77777777" w:rsidTr="00EA6FD2">
        <w:trPr>
          <w:jc w:val="center"/>
        </w:trPr>
        <w:tc>
          <w:tcPr>
            <w:tcW w:w="313" w:type="pct"/>
            <w:vAlign w:val="center"/>
          </w:tcPr>
          <w:p w14:paraId="1E025919" w14:textId="77777777" w:rsidR="00E933B8" w:rsidRPr="00E933B8" w:rsidRDefault="00E933B8" w:rsidP="00E933B8">
            <w:pPr>
              <w:spacing w:line="240" w:lineRule="auto"/>
              <w:ind w:firstLine="0"/>
              <w:contextualSpacing/>
              <w:jc w:val="center"/>
              <w:rPr>
                <w:rFonts w:eastAsia="Calibri" w:cs="Times New Roman"/>
                <w:sz w:val="20"/>
                <w:szCs w:val="20"/>
              </w:rPr>
            </w:pPr>
            <w:r w:rsidRPr="00E933B8">
              <w:rPr>
                <w:rFonts w:eastAsia="Calibri" w:cs="Times New Roman"/>
                <w:sz w:val="20"/>
                <w:szCs w:val="20"/>
              </w:rPr>
              <w:t>№</w:t>
            </w:r>
          </w:p>
          <w:p w14:paraId="5B20E3E1" w14:textId="77777777" w:rsidR="00E933B8" w:rsidRPr="00E933B8" w:rsidRDefault="00E933B8" w:rsidP="00E933B8">
            <w:pPr>
              <w:spacing w:line="240" w:lineRule="auto"/>
              <w:ind w:firstLine="0"/>
              <w:contextualSpacing/>
              <w:jc w:val="center"/>
              <w:rPr>
                <w:rFonts w:eastAsia="Calibri" w:cs="Times New Roman"/>
                <w:sz w:val="20"/>
                <w:szCs w:val="20"/>
              </w:rPr>
            </w:pPr>
            <w:r w:rsidRPr="00E933B8">
              <w:rPr>
                <w:rFonts w:eastAsia="Calibri" w:cs="Times New Roman"/>
                <w:sz w:val="20"/>
                <w:szCs w:val="20"/>
              </w:rPr>
              <w:t>п/п</w:t>
            </w:r>
          </w:p>
        </w:tc>
        <w:tc>
          <w:tcPr>
            <w:tcW w:w="1629" w:type="pct"/>
            <w:vAlign w:val="center"/>
          </w:tcPr>
          <w:p w14:paraId="17D319BD" w14:textId="77777777" w:rsidR="00E933B8" w:rsidRPr="00E933B8" w:rsidRDefault="00E933B8" w:rsidP="00E933B8">
            <w:pPr>
              <w:spacing w:line="240" w:lineRule="auto"/>
              <w:ind w:firstLine="0"/>
              <w:contextualSpacing/>
              <w:jc w:val="center"/>
              <w:rPr>
                <w:rFonts w:eastAsia="Calibri" w:cs="Times New Roman"/>
                <w:sz w:val="20"/>
                <w:szCs w:val="20"/>
              </w:rPr>
            </w:pPr>
            <w:r w:rsidRPr="00E933B8">
              <w:rPr>
                <w:rFonts w:eastAsia="Calibri" w:cs="Times New Roman"/>
                <w:sz w:val="20"/>
                <w:szCs w:val="20"/>
              </w:rPr>
              <w:t>№ скважины по паспорту</w:t>
            </w:r>
          </w:p>
        </w:tc>
        <w:tc>
          <w:tcPr>
            <w:tcW w:w="782" w:type="pct"/>
            <w:vAlign w:val="center"/>
          </w:tcPr>
          <w:p w14:paraId="188F29D3" w14:textId="77777777" w:rsidR="00E933B8" w:rsidRPr="00E933B8" w:rsidRDefault="00E933B8" w:rsidP="00E933B8">
            <w:pPr>
              <w:spacing w:line="240" w:lineRule="auto"/>
              <w:ind w:firstLine="0"/>
              <w:contextualSpacing/>
              <w:jc w:val="center"/>
              <w:rPr>
                <w:rFonts w:eastAsia="Calibri" w:cs="Times New Roman"/>
                <w:sz w:val="20"/>
                <w:szCs w:val="20"/>
              </w:rPr>
            </w:pPr>
            <w:r w:rsidRPr="00E933B8">
              <w:rPr>
                <w:rFonts w:eastAsia="Calibri" w:cs="Times New Roman"/>
                <w:sz w:val="20"/>
                <w:szCs w:val="20"/>
              </w:rPr>
              <w:t>Год ввода</w:t>
            </w:r>
          </w:p>
        </w:tc>
        <w:tc>
          <w:tcPr>
            <w:tcW w:w="0" w:type="auto"/>
            <w:vAlign w:val="center"/>
          </w:tcPr>
          <w:p w14:paraId="4744460A" w14:textId="77777777" w:rsidR="00E933B8" w:rsidRPr="00E933B8" w:rsidRDefault="00E933B8" w:rsidP="00E933B8">
            <w:pPr>
              <w:spacing w:line="240" w:lineRule="auto"/>
              <w:ind w:firstLine="0"/>
              <w:contextualSpacing/>
              <w:jc w:val="center"/>
              <w:rPr>
                <w:rFonts w:eastAsia="Calibri" w:cs="Times New Roman"/>
                <w:sz w:val="20"/>
                <w:szCs w:val="20"/>
              </w:rPr>
            </w:pPr>
            <w:r w:rsidRPr="00E933B8">
              <w:rPr>
                <w:rFonts w:eastAsia="Calibri" w:cs="Times New Roman"/>
                <w:sz w:val="20"/>
                <w:szCs w:val="20"/>
              </w:rPr>
              <w:t>Дебит</w:t>
            </w:r>
          </w:p>
          <w:p w14:paraId="213FC4ED" w14:textId="77777777" w:rsidR="00E933B8" w:rsidRPr="00E933B8" w:rsidRDefault="00E933B8" w:rsidP="00E933B8">
            <w:pPr>
              <w:spacing w:line="240" w:lineRule="auto"/>
              <w:ind w:firstLine="0"/>
              <w:contextualSpacing/>
              <w:jc w:val="center"/>
              <w:rPr>
                <w:rFonts w:eastAsia="Calibri" w:cs="Times New Roman"/>
                <w:sz w:val="20"/>
                <w:szCs w:val="20"/>
              </w:rPr>
            </w:pPr>
            <w:r w:rsidRPr="00E933B8">
              <w:rPr>
                <w:rFonts w:eastAsia="Calibri" w:cs="Times New Roman"/>
                <w:sz w:val="20"/>
                <w:szCs w:val="20"/>
              </w:rPr>
              <w:t>скважины, м</w:t>
            </w:r>
            <w:r w:rsidRPr="00E933B8">
              <w:rPr>
                <w:rFonts w:eastAsia="Calibri" w:cs="Times New Roman"/>
                <w:sz w:val="20"/>
                <w:szCs w:val="20"/>
                <w:vertAlign w:val="superscript"/>
              </w:rPr>
              <w:t>3</w:t>
            </w:r>
            <w:r w:rsidRPr="00E933B8">
              <w:rPr>
                <w:rFonts w:eastAsia="Calibri" w:cs="Times New Roman"/>
                <w:sz w:val="20"/>
                <w:szCs w:val="20"/>
              </w:rPr>
              <w:t>/час</w:t>
            </w:r>
          </w:p>
        </w:tc>
        <w:tc>
          <w:tcPr>
            <w:tcW w:w="608" w:type="pct"/>
            <w:vAlign w:val="center"/>
          </w:tcPr>
          <w:p w14:paraId="26728307" w14:textId="77777777" w:rsidR="00E933B8" w:rsidRPr="00E933B8" w:rsidRDefault="00E933B8" w:rsidP="00E933B8">
            <w:pPr>
              <w:spacing w:line="240" w:lineRule="auto"/>
              <w:ind w:firstLine="0"/>
              <w:contextualSpacing/>
              <w:jc w:val="center"/>
              <w:rPr>
                <w:rFonts w:eastAsia="Calibri" w:cs="Times New Roman"/>
                <w:sz w:val="20"/>
                <w:szCs w:val="20"/>
              </w:rPr>
            </w:pPr>
            <w:r w:rsidRPr="00E933B8">
              <w:rPr>
                <w:rFonts w:eastAsia="Calibri" w:cs="Times New Roman"/>
                <w:sz w:val="20"/>
                <w:szCs w:val="20"/>
              </w:rPr>
              <w:t>Глубина, м</w:t>
            </w:r>
          </w:p>
        </w:tc>
        <w:tc>
          <w:tcPr>
            <w:tcW w:w="622" w:type="pct"/>
            <w:vAlign w:val="center"/>
          </w:tcPr>
          <w:p w14:paraId="12196F99" w14:textId="77777777" w:rsidR="00E933B8" w:rsidRPr="00E933B8" w:rsidRDefault="00E933B8" w:rsidP="00E933B8">
            <w:pPr>
              <w:spacing w:line="240" w:lineRule="auto"/>
              <w:ind w:firstLine="0"/>
              <w:contextualSpacing/>
              <w:jc w:val="center"/>
              <w:rPr>
                <w:rFonts w:eastAsia="Calibri" w:cs="Times New Roman"/>
                <w:sz w:val="20"/>
                <w:szCs w:val="20"/>
              </w:rPr>
            </w:pPr>
            <w:r w:rsidRPr="00E933B8">
              <w:rPr>
                <w:rFonts w:eastAsia="Calibri" w:cs="Times New Roman"/>
                <w:sz w:val="20"/>
                <w:szCs w:val="20"/>
              </w:rPr>
              <w:t>Износ, %</w:t>
            </w:r>
          </w:p>
        </w:tc>
      </w:tr>
      <w:tr w:rsidR="00E933B8" w:rsidRPr="00E933B8" w14:paraId="1E249627" w14:textId="77777777" w:rsidTr="00EA6FD2">
        <w:trPr>
          <w:jc w:val="center"/>
        </w:trPr>
        <w:tc>
          <w:tcPr>
            <w:tcW w:w="313" w:type="pct"/>
            <w:vAlign w:val="center"/>
          </w:tcPr>
          <w:p w14:paraId="10EB3CF1" w14:textId="77777777" w:rsidR="00E933B8" w:rsidRPr="00E933B8" w:rsidRDefault="00E933B8" w:rsidP="00E933B8">
            <w:pPr>
              <w:spacing w:line="240" w:lineRule="auto"/>
              <w:ind w:firstLine="0"/>
              <w:contextualSpacing/>
              <w:jc w:val="center"/>
              <w:rPr>
                <w:rFonts w:eastAsia="Calibri" w:cs="Times New Roman"/>
                <w:sz w:val="20"/>
                <w:szCs w:val="20"/>
              </w:rPr>
            </w:pPr>
            <w:r w:rsidRPr="00E933B8">
              <w:rPr>
                <w:rFonts w:eastAsia="Calibri" w:cs="Times New Roman"/>
                <w:sz w:val="20"/>
                <w:szCs w:val="20"/>
              </w:rPr>
              <w:t>1</w:t>
            </w:r>
          </w:p>
        </w:tc>
        <w:tc>
          <w:tcPr>
            <w:tcW w:w="1629" w:type="pct"/>
            <w:vAlign w:val="center"/>
          </w:tcPr>
          <w:p w14:paraId="2B8D9948" w14:textId="77777777" w:rsidR="00E933B8" w:rsidRPr="00E933B8" w:rsidRDefault="00E933B8" w:rsidP="00E933B8">
            <w:pPr>
              <w:spacing w:line="276" w:lineRule="auto"/>
              <w:ind w:firstLine="0"/>
              <w:jc w:val="left"/>
              <w:rPr>
                <w:rFonts w:eastAsia="Calibri" w:cs="Times New Roman"/>
                <w:color w:val="000000"/>
                <w:sz w:val="20"/>
                <w:szCs w:val="20"/>
              </w:rPr>
            </w:pPr>
            <w:r w:rsidRPr="00E933B8">
              <w:rPr>
                <w:rFonts w:eastAsia="Calibri" w:cs="Times New Roman"/>
                <w:color w:val="000000"/>
                <w:sz w:val="20"/>
                <w:szCs w:val="20"/>
              </w:rPr>
              <w:t>8СБВ-2018 (3-Н)</w:t>
            </w:r>
          </w:p>
          <w:p w14:paraId="723E2DAE" w14:textId="77777777" w:rsidR="00E933B8" w:rsidRPr="00E933B8" w:rsidRDefault="00E933B8" w:rsidP="00E933B8">
            <w:pPr>
              <w:spacing w:line="240" w:lineRule="auto"/>
              <w:ind w:firstLine="0"/>
              <w:contextualSpacing/>
              <w:jc w:val="left"/>
              <w:rPr>
                <w:rFonts w:eastAsia="Calibri" w:cs="Times New Roman"/>
                <w:sz w:val="20"/>
                <w:szCs w:val="20"/>
              </w:rPr>
            </w:pPr>
            <w:r w:rsidRPr="00E933B8">
              <w:rPr>
                <w:rFonts w:eastAsia="Calibri" w:cs="Times New Roman"/>
                <w:color w:val="000000"/>
                <w:sz w:val="20"/>
                <w:szCs w:val="20"/>
              </w:rPr>
              <w:t>Ул. Береговая (ферма)</w:t>
            </w:r>
          </w:p>
        </w:tc>
        <w:tc>
          <w:tcPr>
            <w:tcW w:w="782" w:type="pct"/>
            <w:vAlign w:val="center"/>
          </w:tcPr>
          <w:p w14:paraId="566B53D6" w14:textId="77777777" w:rsidR="00E933B8" w:rsidRPr="00E933B8" w:rsidRDefault="00E933B8" w:rsidP="00E933B8">
            <w:pPr>
              <w:spacing w:line="240" w:lineRule="auto"/>
              <w:ind w:firstLine="0"/>
              <w:contextualSpacing/>
              <w:jc w:val="center"/>
              <w:rPr>
                <w:rFonts w:eastAsia="Calibri" w:cs="Times New Roman"/>
                <w:sz w:val="20"/>
                <w:szCs w:val="20"/>
              </w:rPr>
            </w:pPr>
            <w:r w:rsidRPr="00E933B8">
              <w:rPr>
                <w:rFonts w:eastAsia="Calibri" w:cs="Times New Roman"/>
                <w:sz w:val="20"/>
                <w:szCs w:val="20"/>
              </w:rPr>
              <w:t>2018</w:t>
            </w:r>
          </w:p>
        </w:tc>
        <w:tc>
          <w:tcPr>
            <w:tcW w:w="0" w:type="auto"/>
            <w:vAlign w:val="center"/>
          </w:tcPr>
          <w:p w14:paraId="6E7C1AAC" w14:textId="77777777" w:rsidR="00E933B8" w:rsidRPr="00E933B8" w:rsidRDefault="00E933B8" w:rsidP="00E933B8">
            <w:pPr>
              <w:spacing w:line="240" w:lineRule="auto"/>
              <w:ind w:firstLine="0"/>
              <w:contextualSpacing/>
              <w:jc w:val="center"/>
              <w:rPr>
                <w:rFonts w:eastAsia="Calibri" w:cs="Times New Roman"/>
                <w:sz w:val="20"/>
                <w:szCs w:val="20"/>
              </w:rPr>
            </w:pPr>
            <w:r w:rsidRPr="00E933B8">
              <w:rPr>
                <w:rFonts w:eastAsia="Calibri" w:cs="Times New Roman"/>
                <w:sz w:val="20"/>
                <w:szCs w:val="20"/>
              </w:rPr>
              <w:t>10</w:t>
            </w:r>
          </w:p>
        </w:tc>
        <w:tc>
          <w:tcPr>
            <w:tcW w:w="608" w:type="pct"/>
            <w:vAlign w:val="center"/>
          </w:tcPr>
          <w:p w14:paraId="2A1821D6" w14:textId="77777777" w:rsidR="00E933B8" w:rsidRPr="00E933B8" w:rsidRDefault="00E933B8" w:rsidP="00E933B8">
            <w:pPr>
              <w:spacing w:line="240" w:lineRule="auto"/>
              <w:ind w:firstLine="0"/>
              <w:contextualSpacing/>
              <w:jc w:val="center"/>
              <w:rPr>
                <w:rFonts w:eastAsia="Calibri" w:cs="Times New Roman"/>
                <w:sz w:val="20"/>
                <w:szCs w:val="20"/>
                <w:lang w:val="en-US"/>
              </w:rPr>
            </w:pPr>
            <w:r w:rsidRPr="00E933B8">
              <w:rPr>
                <w:rFonts w:eastAsia="Calibri" w:cs="Times New Roman"/>
                <w:sz w:val="20"/>
                <w:szCs w:val="20"/>
                <w:lang w:val="en-US"/>
              </w:rPr>
              <w:t>200</w:t>
            </w:r>
          </w:p>
        </w:tc>
        <w:tc>
          <w:tcPr>
            <w:tcW w:w="622" w:type="pct"/>
            <w:vAlign w:val="center"/>
          </w:tcPr>
          <w:p w14:paraId="7AD6D133" w14:textId="77777777" w:rsidR="00E933B8" w:rsidRPr="00E933B8" w:rsidRDefault="00E933B8" w:rsidP="00E933B8">
            <w:pPr>
              <w:spacing w:line="240" w:lineRule="auto"/>
              <w:ind w:firstLine="0"/>
              <w:contextualSpacing/>
              <w:jc w:val="center"/>
              <w:rPr>
                <w:rFonts w:eastAsia="Calibri" w:cs="Times New Roman"/>
                <w:sz w:val="20"/>
                <w:szCs w:val="20"/>
              </w:rPr>
            </w:pPr>
            <w:r w:rsidRPr="00E933B8">
              <w:rPr>
                <w:rFonts w:eastAsia="Calibri" w:cs="Times New Roman"/>
                <w:sz w:val="20"/>
                <w:szCs w:val="20"/>
              </w:rPr>
              <w:t>18</w:t>
            </w:r>
          </w:p>
        </w:tc>
      </w:tr>
      <w:tr w:rsidR="00E933B8" w:rsidRPr="00E933B8" w14:paraId="18FDB40A" w14:textId="77777777" w:rsidTr="00EA6FD2">
        <w:trPr>
          <w:jc w:val="center"/>
        </w:trPr>
        <w:tc>
          <w:tcPr>
            <w:tcW w:w="313" w:type="pct"/>
            <w:vAlign w:val="center"/>
          </w:tcPr>
          <w:p w14:paraId="7CA11D1F" w14:textId="77777777" w:rsidR="00E933B8" w:rsidRPr="00E933B8" w:rsidRDefault="00E933B8" w:rsidP="00E933B8">
            <w:pPr>
              <w:spacing w:line="240" w:lineRule="auto"/>
              <w:ind w:firstLine="0"/>
              <w:contextualSpacing/>
              <w:jc w:val="center"/>
              <w:rPr>
                <w:rFonts w:eastAsia="Calibri" w:cs="Times New Roman"/>
                <w:sz w:val="20"/>
                <w:szCs w:val="20"/>
              </w:rPr>
            </w:pPr>
            <w:r w:rsidRPr="00E933B8">
              <w:rPr>
                <w:rFonts w:eastAsia="Calibri" w:cs="Times New Roman"/>
                <w:sz w:val="20"/>
                <w:szCs w:val="20"/>
              </w:rPr>
              <w:t>2</w:t>
            </w:r>
          </w:p>
        </w:tc>
        <w:tc>
          <w:tcPr>
            <w:tcW w:w="1629" w:type="pct"/>
            <w:vAlign w:val="center"/>
          </w:tcPr>
          <w:p w14:paraId="4BE72EFD" w14:textId="77777777" w:rsidR="00E933B8" w:rsidRPr="00E933B8" w:rsidRDefault="00E933B8" w:rsidP="00E933B8">
            <w:pPr>
              <w:spacing w:line="240" w:lineRule="auto"/>
              <w:ind w:firstLine="0"/>
              <w:contextualSpacing/>
              <w:jc w:val="left"/>
              <w:rPr>
                <w:rFonts w:eastAsia="Calibri" w:cs="Times New Roman"/>
                <w:sz w:val="20"/>
                <w:szCs w:val="20"/>
              </w:rPr>
            </w:pPr>
            <w:r w:rsidRPr="00E933B8">
              <w:rPr>
                <w:rFonts w:eastAsia="Calibri" w:cs="Times New Roman"/>
                <w:color w:val="000000"/>
                <w:sz w:val="20"/>
                <w:szCs w:val="20"/>
              </w:rPr>
              <w:t>4140 (2-Н) ул. Вечерняя 11а (ч/з Лог)</w:t>
            </w:r>
          </w:p>
        </w:tc>
        <w:tc>
          <w:tcPr>
            <w:tcW w:w="782" w:type="pct"/>
            <w:vAlign w:val="center"/>
          </w:tcPr>
          <w:p w14:paraId="7F027C25" w14:textId="77777777" w:rsidR="00E933B8" w:rsidRPr="00E933B8" w:rsidRDefault="00E933B8" w:rsidP="00E933B8">
            <w:pPr>
              <w:spacing w:line="240" w:lineRule="auto"/>
              <w:ind w:firstLine="0"/>
              <w:contextualSpacing/>
              <w:jc w:val="center"/>
              <w:rPr>
                <w:rFonts w:eastAsia="Calibri" w:cs="Times New Roman"/>
                <w:sz w:val="20"/>
                <w:szCs w:val="20"/>
                <w:lang w:val="en-US"/>
              </w:rPr>
            </w:pPr>
            <w:r w:rsidRPr="00E933B8">
              <w:rPr>
                <w:rFonts w:eastAsia="Calibri" w:cs="Times New Roman"/>
                <w:sz w:val="20"/>
                <w:szCs w:val="20"/>
                <w:lang w:val="en-US"/>
              </w:rPr>
              <w:t>1961</w:t>
            </w:r>
          </w:p>
        </w:tc>
        <w:tc>
          <w:tcPr>
            <w:tcW w:w="0" w:type="auto"/>
            <w:vAlign w:val="center"/>
          </w:tcPr>
          <w:p w14:paraId="1D618849" w14:textId="77777777" w:rsidR="00E933B8" w:rsidRPr="00E933B8" w:rsidRDefault="00E933B8" w:rsidP="00E933B8">
            <w:pPr>
              <w:spacing w:line="276" w:lineRule="auto"/>
              <w:ind w:firstLine="0"/>
              <w:jc w:val="center"/>
              <w:rPr>
                <w:rFonts w:eastAsia="Calibri" w:cs="Times New Roman"/>
                <w:sz w:val="20"/>
                <w:szCs w:val="20"/>
              </w:rPr>
            </w:pPr>
            <w:r w:rsidRPr="00E933B8">
              <w:rPr>
                <w:rFonts w:eastAsia="Calibri" w:cs="Times New Roman"/>
                <w:sz w:val="20"/>
                <w:szCs w:val="20"/>
              </w:rPr>
              <w:t>3,2</w:t>
            </w:r>
          </w:p>
        </w:tc>
        <w:tc>
          <w:tcPr>
            <w:tcW w:w="608" w:type="pct"/>
            <w:vAlign w:val="center"/>
          </w:tcPr>
          <w:p w14:paraId="41B62146" w14:textId="77777777" w:rsidR="00E933B8" w:rsidRPr="00E933B8" w:rsidRDefault="00E933B8" w:rsidP="00E933B8">
            <w:pPr>
              <w:spacing w:line="240" w:lineRule="auto"/>
              <w:ind w:firstLine="0"/>
              <w:contextualSpacing/>
              <w:jc w:val="center"/>
              <w:rPr>
                <w:rFonts w:eastAsia="Calibri" w:cs="Times New Roman"/>
                <w:sz w:val="20"/>
                <w:szCs w:val="20"/>
                <w:lang w:val="en-US"/>
              </w:rPr>
            </w:pPr>
            <w:r w:rsidRPr="00E933B8">
              <w:rPr>
                <w:rFonts w:eastAsia="Calibri" w:cs="Times New Roman"/>
                <w:sz w:val="20"/>
                <w:szCs w:val="20"/>
                <w:lang w:val="en-US"/>
              </w:rPr>
              <w:t>144</w:t>
            </w:r>
          </w:p>
        </w:tc>
        <w:tc>
          <w:tcPr>
            <w:tcW w:w="622" w:type="pct"/>
            <w:vAlign w:val="center"/>
          </w:tcPr>
          <w:p w14:paraId="03276296" w14:textId="77777777" w:rsidR="00E933B8" w:rsidRPr="00E933B8" w:rsidRDefault="00E933B8" w:rsidP="00E933B8">
            <w:pPr>
              <w:spacing w:line="240" w:lineRule="auto"/>
              <w:ind w:firstLine="0"/>
              <w:contextualSpacing/>
              <w:jc w:val="center"/>
              <w:rPr>
                <w:rFonts w:eastAsia="Calibri" w:cs="Times New Roman"/>
                <w:sz w:val="20"/>
                <w:szCs w:val="20"/>
              </w:rPr>
            </w:pPr>
            <w:r w:rsidRPr="00E933B8">
              <w:rPr>
                <w:rFonts w:eastAsia="Calibri" w:cs="Times New Roman"/>
                <w:sz w:val="20"/>
                <w:szCs w:val="20"/>
              </w:rPr>
              <w:t>90</w:t>
            </w:r>
          </w:p>
        </w:tc>
      </w:tr>
      <w:tr w:rsidR="00E933B8" w:rsidRPr="00E933B8" w14:paraId="3FCFABA2" w14:textId="77777777" w:rsidTr="00EA6FD2">
        <w:trPr>
          <w:jc w:val="center"/>
        </w:trPr>
        <w:tc>
          <w:tcPr>
            <w:tcW w:w="313" w:type="pct"/>
            <w:vAlign w:val="center"/>
          </w:tcPr>
          <w:p w14:paraId="57F0A92B" w14:textId="77777777" w:rsidR="00E933B8" w:rsidRPr="00E933B8" w:rsidRDefault="00E933B8" w:rsidP="00E933B8">
            <w:pPr>
              <w:spacing w:line="240" w:lineRule="auto"/>
              <w:ind w:firstLine="0"/>
              <w:contextualSpacing/>
              <w:jc w:val="center"/>
              <w:rPr>
                <w:rFonts w:eastAsia="Calibri" w:cs="Times New Roman"/>
                <w:sz w:val="20"/>
                <w:szCs w:val="20"/>
              </w:rPr>
            </w:pPr>
            <w:r w:rsidRPr="00E933B8">
              <w:rPr>
                <w:rFonts w:eastAsia="Calibri" w:cs="Times New Roman"/>
                <w:sz w:val="20"/>
                <w:szCs w:val="20"/>
              </w:rPr>
              <w:t>3</w:t>
            </w:r>
          </w:p>
        </w:tc>
        <w:tc>
          <w:tcPr>
            <w:tcW w:w="1629" w:type="pct"/>
            <w:vAlign w:val="center"/>
          </w:tcPr>
          <w:p w14:paraId="4696B6AE" w14:textId="77777777" w:rsidR="00E933B8" w:rsidRPr="00E933B8" w:rsidRDefault="00E933B8" w:rsidP="00E933B8">
            <w:pPr>
              <w:spacing w:line="240" w:lineRule="auto"/>
              <w:ind w:firstLine="0"/>
              <w:contextualSpacing/>
              <w:jc w:val="left"/>
              <w:rPr>
                <w:rFonts w:eastAsia="Calibri" w:cs="Times New Roman"/>
                <w:sz w:val="20"/>
                <w:szCs w:val="20"/>
              </w:rPr>
            </w:pPr>
            <w:r w:rsidRPr="00E933B8">
              <w:rPr>
                <w:rFonts w:eastAsia="Calibri" w:cs="Times New Roman"/>
                <w:color w:val="000000"/>
                <w:sz w:val="20"/>
                <w:szCs w:val="20"/>
              </w:rPr>
              <w:t>НВ-380 (1-Н) ул. Коммунальная 1а (центр села)</w:t>
            </w:r>
          </w:p>
        </w:tc>
        <w:tc>
          <w:tcPr>
            <w:tcW w:w="782" w:type="pct"/>
            <w:vAlign w:val="center"/>
          </w:tcPr>
          <w:p w14:paraId="1EEB05CF" w14:textId="77777777" w:rsidR="00E933B8" w:rsidRPr="00E933B8" w:rsidRDefault="00E933B8" w:rsidP="00E933B8">
            <w:pPr>
              <w:spacing w:line="240" w:lineRule="auto"/>
              <w:ind w:firstLine="0"/>
              <w:contextualSpacing/>
              <w:jc w:val="center"/>
              <w:rPr>
                <w:rFonts w:eastAsia="Calibri" w:cs="Times New Roman"/>
                <w:sz w:val="20"/>
                <w:szCs w:val="20"/>
                <w:lang w:val="en-US"/>
              </w:rPr>
            </w:pPr>
            <w:r w:rsidRPr="00E933B8">
              <w:rPr>
                <w:rFonts w:eastAsia="Calibri" w:cs="Times New Roman"/>
                <w:sz w:val="20"/>
                <w:szCs w:val="20"/>
                <w:lang w:val="en-US"/>
              </w:rPr>
              <w:t>1991</w:t>
            </w:r>
          </w:p>
        </w:tc>
        <w:tc>
          <w:tcPr>
            <w:tcW w:w="0" w:type="auto"/>
            <w:vAlign w:val="center"/>
          </w:tcPr>
          <w:p w14:paraId="394A8C73" w14:textId="77777777" w:rsidR="00E933B8" w:rsidRPr="00E933B8" w:rsidRDefault="00E933B8" w:rsidP="00E933B8">
            <w:pPr>
              <w:spacing w:line="276" w:lineRule="auto"/>
              <w:ind w:firstLine="0"/>
              <w:jc w:val="center"/>
              <w:rPr>
                <w:rFonts w:eastAsia="Calibri" w:cs="Times New Roman"/>
                <w:sz w:val="20"/>
                <w:szCs w:val="20"/>
              </w:rPr>
            </w:pPr>
            <w:r w:rsidRPr="00E933B8">
              <w:rPr>
                <w:rFonts w:eastAsia="Calibri" w:cs="Times New Roman"/>
                <w:sz w:val="20"/>
                <w:szCs w:val="20"/>
              </w:rPr>
              <w:t>5,8</w:t>
            </w:r>
          </w:p>
        </w:tc>
        <w:tc>
          <w:tcPr>
            <w:tcW w:w="608" w:type="pct"/>
            <w:vAlign w:val="center"/>
          </w:tcPr>
          <w:p w14:paraId="7BFADEBB" w14:textId="77777777" w:rsidR="00E933B8" w:rsidRPr="00E933B8" w:rsidRDefault="00E933B8" w:rsidP="00E933B8">
            <w:pPr>
              <w:spacing w:line="240" w:lineRule="auto"/>
              <w:ind w:firstLine="0"/>
              <w:contextualSpacing/>
              <w:jc w:val="center"/>
              <w:rPr>
                <w:rFonts w:eastAsia="Calibri" w:cs="Times New Roman"/>
                <w:sz w:val="20"/>
                <w:szCs w:val="20"/>
                <w:lang w:val="en-US"/>
              </w:rPr>
            </w:pPr>
            <w:r w:rsidRPr="00E933B8">
              <w:rPr>
                <w:rFonts w:eastAsia="Calibri" w:cs="Times New Roman"/>
                <w:sz w:val="20"/>
                <w:szCs w:val="20"/>
                <w:lang w:val="en-US"/>
              </w:rPr>
              <w:t>198</w:t>
            </w:r>
          </w:p>
        </w:tc>
        <w:tc>
          <w:tcPr>
            <w:tcW w:w="622" w:type="pct"/>
            <w:vAlign w:val="center"/>
          </w:tcPr>
          <w:p w14:paraId="623FACA9" w14:textId="77777777" w:rsidR="00E933B8" w:rsidRPr="00E933B8" w:rsidRDefault="00E933B8" w:rsidP="00E933B8">
            <w:pPr>
              <w:spacing w:line="240" w:lineRule="auto"/>
              <w:ind w:firstLine="0"/>
              <w:contextualSpacing/>
              <w:jc w:val="center"/>
              <w:rPr>
                <w:rFonts w:eastAsia="Calibri" w:cs="Times New Roman"/>
                <w:sz w:val="20"/>
                <w:szCs w:val="20"/>
              </w:rPr>
            </w:pPr>
            <w:r w:rsidRPr="00E933B8">
              <w:rPr>
                <w:rFonts w:eastAsia="Calibri" w:cs="Times New Roman"/>
                <w:sz w:val="20"/>
                <w:szCs w:val="20"/>
              </w:rPr>
              <w:t>60</w:t>
            </w:r>
          </w:p>
        </w:tc>
      </w:tr>
      <w:tr w:rsidR="00E933B8" w:rsidRPr="00E933B8" w14:paraId="48746078" w14:textId="77777777" w:rsidTr="00EA6FD2">
        <w:trPr>
          <w:jc w:val="center"/>
        </w:trPr>
        <w:tc>
          <w:tcPr>
            <w:tcW w:w="313" w:type="pct"/>
            <w:vAlign w:val="center"/>
          </w:tcPr>
          <w:p w14:paraId="1CF83055" w14:textId="77777777" w:rsidR="00E933B8" w:rsidRPr="00E933B8" w:rsidRDefault="00E933B8" w:rsidP="00E933B8">
            <w:pPr>
              <w:spacing w:line="240" w:lineRule="auto"/>
              <w:ind w:firstLine="0"/>
              <w:contextualSpacing/>
              <w:jc w:val="center"/>
              <w:rPr>
                <w:rFonts w:eastAsia="Calibri" w:cs="Times New Roman"/>
                <w:sz w:val="20"/>
                <w:szCs w:val="20"/>
                <w:lang w:val="en-US"/>
              </w:rPr>
            </w:pPr>
            <w:r w:rsidRPr="00E933B8">
              <w:rPr>
                <w:rFonts w:eastAsia="Calibri" w:cs="Times New Roman"/>
                <w:sz w:val="20"/>
                <w:szCs w:val="20"/>
                <w:lang w:val="en-US"/>
              </w:rPr>
              <w:t>4</w:t>
            </w:r>
          </w:p>
        </w:tc>
        <w:tc>
          <w:tcPr>
            <w:tcW w:w="1629" w:type="pct"/>
            <w:vAlign w:val="center"/>
          </w:tcPr>
          <w:p w14:paraId="7862F57B" w14:textId="77777777" w:rsidR="00E933B8" w:rsidRPr="00E933B8" w:rsidRDefault="00E933B8" w:rsidP="00E933B8">
            <w:pPr>
              <w:spacing w:line="276" w:lineRule="auto"/>
              <w:ind w:firstLine="0"/>
              <w:jc w:val="left"/>
              <w:rPr>
                <w:rFonts w:eastAsia="Calibri" w:cs="Times New Roman"/>
                <w:sz w:val="20"/>
                <w:szCs w:val="20"/>
              </w:rPr>
            </w:pPr>
            <w:r w:rsidRPr="00E933B8">
              <w:rPr>
                <w:rFonts w:eastAsia="Calibri" w:cs="Times New Roman"/>
                <w:sz w:val="20"/>
                <w:szCs w:val="20"/>
              </w:rPr>
              <w:t>СБВ19-2012 (4-Н)</w:t>
            </w:r>
          </w:p>
          <w:p w14:paraId="07707044" w14:textId="77777777" w:rsidR="00E933B8" w:rsidRPr="00E933B8" w:rsidRDefault="00E933B8" w:rsidP="00E933B8">
            <w:pPr>
              <w:spacing w:line="240" w:lineRule="auto"/>
              <w:ind w:firstLine="0"/>
              <w:contextualSpacing/>
              <w:jc w:val="left"/>
              <w:rPr>
                <w:rFonts w:eastAsia="Calibri" w:cs="Times New Roman"/>
                <w:sz w:val="20"/>
                <w:szCs w:val="20"/>
              </w:rPr>
            </w:pPr>
            <w:r w:rsidRPr="00E933B8">
              <w:rPr>
                <w:rFonts w:eastAsia="Calibri" w:cs="Times New Roman"/>
                <w:sz w:val="20"/>
                <w:szCs w:val="20"/>
              </w:rPr>
              <w:t>Ул. Кооперативная (на въезде в село)</w:t>
            </w:r>
          </w:p>
        </w:tc>
        <w:tc>
          <w:tcPr>
            <w:tcW w:w="782" w:type="pct"/>
            <w:vAlign w:val="center"/>
          </w:tcPr>
          <w:p w14:paraId="7F8F887D" w14:textId="77777777" w:rsidR="00E933B8" w:rsidRPr="00E933B8" w:rsidRDefault="00E933B8" w:rsidP="00E933B8">
            <w:pPr>
              <w:spacing w:line="240" w:lineRule="auto"/>
              <w:ind w:firstLine="0"/>
              <w:contextualSpacing/>
              <w:jc w:val="center"/>
              <w:rPr>
                <w:rFonts w:eastAsia="Calibri" w:cs="Times New Roman"/>
                <w:sz w:val="20"/>
                <w:szCs w:val="20"/>
              </w:rPr>
            </w:pPr>
            <w:r w:rsidRPr="00E933B8">
              <w:rPr>
                <w:rFonts w:eastAsia="Calibri" w:cs="Times New Roman"/>
                <w:sz w:val="20"/>
                <w:szCs w:val="20"/>
              </w:rPr>
              <w:t>2012</w:t>
            </w:r>
          </w:p>
        </w:tc>
        <w:tc>
          <w:tcPr>
            <w:tcW w:w="0" w:type="auto"/>
            <w:vAlign w:val="center"/>
          </w:tcPr>
          <w:p w14:paraId="40740E8F" w14:textId="77777777" w:rsidR="00E933B8" w:rsidRPr="00E933B8" w:rsidRDefault="00E933B8" w:rsidP="00E933B8">
            <w:pPr>
              <w:spacing w:line="276" w:lineRule="auto"/>
              <w:ind w:firstLine="0"/>
              <w:jc w:val="center"/>
              <w:rPr>
                <w:rFonts w:eastAsia="Calibri" w:cs="Times New Roman"/>
                <w:sz w:val="20"/>
                <w:szCs w:val="20"/>
              </w:rPr>
            </w:pPr>
            <w:r w:rsidRPr="00E933B8">
              <w:rPr>
                <w:rFonts w:eastAsia="Calibri" w:cs="Times New Roman"/>
                <w:sz w:val="20"/>
                <w:szCs w:val="20"/>
              </w:rPr>
              <w:t>2,2</w:t>
            </w:r>
          </w:p>
        </w:tc>
        <w:tc>
          <w:tcPr>
            <w:tcW w:w="608" w:type="pct"/>
            <w:vAlign w:val="center"/>
          </w:tcPr>
          <w:p w14:paraId="3F5F5433" w14:textId="77777777" w:rsidR="00E933B8" w:rsidRPr="00E933B8" w:rsidRDefault="00E933B8" w:rsidP="00E933B8">
            <w:pPr>
              <w:spacing w:line="240" w:lineRule="auto"/>
              <w:ind w:firstLine="0"/>
              <w:contextualSpacing/>
              <w:jc w:val="center"/>
              <w:rPr>
                <w:rFonts w:eastAsia="Calibri" w:cs="Times New Roman"/>
                <w:sz w:val="20"/>
                <w:szCs w:val="20"/>
              </w:rPr>
            </w:pPr>
            <w:r w:rsidRPr="00E933B8">
              <w:rPr>
                <w:rFonts w:eastAsia="Calibri" w:cs="Times New Roman"/>
                <w:sz w:val="20"/>
                <w:szCs w:val="20"/>
              </w:rPr>
              <w:t>180</w:t>
            </w:r>
          </w:p>
        </w:tc>
        <w:tc>
          <w:tcPr>
            <w:tcW w:w="622" w:type="pct"/>
            <w:vAlign w:val="center"/>
          </w:tcPr>
          <w:p w14:paraId="472DF09C" w14:textId="77777777" w:rsidR="00E933B8" w:rsidRPr="00E933B8" w:rsidRDefault="00E933B8" w:rsidP="00E933B8">
            <w:pPr>
              <w:spacing w:line="240" w:lineRule="auto"/>
              <w:ind w:firstLine="0"/>
              <w:contextualSpacing/>
              <w:jc w:val="center"/>
              <w:rPr>
                <w:rFonts w:eastAsia="Calibri" w:cs="Times New Roman"/>
                <w:sz w:val="20"/>
                <w:szCs w:val="20"/>
              </w:rPr>
            </w:pPr>
            <w:r w:rsidRPr="00E933B8">
              <w:rPr>
                <w:rFonts w:eastAsia="Calibri" w:cs="Times New Roman"/>
                <w:sz w:val="20"/>
                <w:szCs w:val="20"/>
              </w:rPr>
              <w:t>39</w:t>
            </w:r>
          </w:p>
        </w:tc>
      </w:tr>
    </w:tbl>
    <w:p w14:paraId="33A5C698" w14:textId="77777777" w:rsidR="00E933B8" w:rsidRPr="00E933B8" w:rsidRDefault="00E933B8" w:rsidP="00E933B8">
      <w:pPr>
        <w:spacing w:line="276" w:lineRule="auto"/>
        <w:rPr>
          <w:rFonts w:eastAsia="Calibri" w:cs="Times New Roman"/>
          <w:szCs w:val="28"/>
        </w:rPr>
      </w:pPr>
    </w:p>
    <w:p w14:paraId="79C07761" w14:textId="77777777" w:rsidR="00E933B8" w:rsidRPr="00E933B8" w:rsidRDefault="00E933B8" w:rsidP="00E933B8">
      <w:pPr>
        <w:autoSpaceDE w:val="0"/>
        <w:autoSpaceDN w:val="0"/>
        <w:adjustRightInd w:val="0"/>
        <w:spacing w:line="240" w:lineRule="auto"/>
        <w:rPr>
          <w:rFonts w:eastAsia="Times New Roman" w:cs="Times New Roman"/>
          <w:szCs w:val="28"/>
          <w:lang w:eastAsia="ru-RU"/>
        </w:rPr>
      </w:pPr>
      <w:r w:rsidRPr="00E933B8">
        <w:rPr>
          <w:rFonts w:eastAsia="Times New Roman" w:cs="Times New Roman"/>
          <w:szCs w:val="28"/>
          <w:lang w:eastAsia="ru-RU"/>
        </w:rPr>
        <w:t xml:space="preserve">Артезианские скважины оборудованы погружными насосами. Вода из скважин подаётся в водонапорные башни с последующей подачей воды в разводящую сеть. </w:t>
      </w:r>
    </w:p>
    <w:p w14:paraId="67B0ACFC" w14:textId="77777777" w:rsidR="00E933B8" w:rsidRPr="00E933B8" w:rsidRDefault="00E933B8" w:rsidP="00E933B8">
      <w:pPr>
        <w:autoSpaceDE w:val="0"/>
        <w:autoSpaceDN w:val="0"/>
        <w:adjustRightInd w:val="0"/>
        <w:spacing w:line="240" w:lineRule="auto"/>
        <w:rPr>
          <w:rFonts w:eastAsia="Times New Roman" w:cs="Times New Roman"/>
          <w:szCs w:val="28"/>
          <w:lang w:eastAsia="ru-RU"/>
        </w:rPr>
      </w:pPr>
      <w:r w:rsidRPr="00E933B8">
        <w:rPr>
          <w:rFonts w:eastAsia="Times New Roman" w:cs="Times New Roman"/>
          <w:szCs w:val="28"/>
          <w:lang w:eastAsia="ru-RU"/>
        </w:rPr>
        <w:t>В системе водоснабжения с. Новомошковское установлены 4 водонапорные башни.</w:t>
      </w:r>
    </w:p>
    <w:p w14:paraId="7FE93D59" w14:textId="77777777" w:rsidR="00E933B8" w:rsidRPr="00E933B8" w:rsidRDefault="00E933B8" w:rsidP="00E933B8">
      <w:pPr>
        <w:autoSpaceDE w:val="0"/>
        <w:autoSpaceDN w:val="0"/>
        <w:adjustRightInd w:val="0"/>
        <w:spacing w:line="240" w:lineRule="auto"/>
        <w:rPr>
          <w:rFonts w:eastAsia="Times New Roman" w:cs="Times New Roman"/>
          <w:szCs w:val="28"/>
          <w:lang w:eastAsia="ru-RU"/>
        </w:rPr>
      </w:pPr>
      <w:r w:rsidRPr="00E933B8">
        <w:rPr>
          <w:rFonts w:eastAsia="Times New Roman" w:cs="Times New Roman"/>
          <w:szCs w:val="28"/>
          <w:lang w:eastAsia="ru-RU"/>
        </w:rPr>
        <w:t>Характеристика насосного оборудования, установленного на станциях с. Новомошковское представлена в ниже.</w:t>
      </w:r>
    </w:p>
    <w:p w14:paraId="31E37E90" w14:textId="665294D3" w:rsidR="00E933B8" w:rsidRPr="00E933B8" w:rsidRDefault="00E933B8" w:rsidP="00E933B8">
      <w:pPr>
        <w:autoSpaceDE w:val="0"/>
        <w:autoSpaceDN w:val="0"/>
        <w:adjustRightInd w:val="0"/>
        <w:spacing w:line="240" w:lineRule="auto"/>
        <w:jc w:val="right"/>
        <w:rPr>
          <w:rFonts w:eastAsia="Times New Roman" w:cs="Times New Roman"/>
          <w:szCs w:val="24"/>
          <w:lang w:eastAsia="ru-RU"/>
        </w:rPr>
      </w:pPr>
      <w:bookmarkStart w:id="36" w:name="_Toc141171732"/>
      <w:r w:rsidRPr="00E933B8">
        <w:rPr>
          <w:rFonts w:eastAsia="Times New Roman" w:cs="Times New Roman"/>
          <w:szCs w:val="24"/>
          <w:lang w:eastAsia="ru-RU"/>
        </w:rPr>
        <w:t xml:space="preserve">Таблица </w:t>
      </w:r>
      <w:r w:rsidRPr="00E933B8">
        <w:rPr>
          <w:rFonts w:eastAsia="Times New Roman" w:cs="Times New Roman"/>
          <w:szCs w:val="24"/>
          <w:lang w:bidi="en-US"/>
        </w:rPr>
        <w:fldChar w:fldCharType="begin"/>
      </w:r>
      <w:r w:rsidRPr="00E933B8">
        <w:rPr>
          <w:rFonts w:eastAsia="Times New Roman" w:cs="Times New Roman"/>
          <w:szCs w:val="24"/>
          <w:lang w:bidi="en-US"/>
        </w:rPr>
        <w:instrText xml:space="preserve"> SEQ Таблица \* ARABIC </w:instrText>
      </w:r>
      <w:r w:rsidRPr="00E933B8">
        <w:rPr>
          <w:rFonts w:eastAsia="Times New Roman" w:cs="Times New Roman"/>
          <w:szCs w:val="24"/>
          <w:lang w:bidi="en-US"/>
        </w:rPr>
        <w:fldChar w:fldCharType="separate"/>
      </w:r>
      <w:r w:rsidR="00153ACE">
        <w:rPr>
          <w:rFonts w:eastAsia="Times New Roman" w:cs="Times New Roman"/>
          <w:noProof/>
          <w:szCs w:val="24"/>
          <w:lang w:bidi="en-US"/>
        </w:rPr>
        <w:t>2</w:t>
      </w:r>
      <w:r w:rsidRPr="00E933B8">
        <w:rPr>
          <w:rFonts w:eastAsia="Times New Roman" w:cs="Times New Roman"/>
          <w:szCs w:val="24"/>
          <w:lang w:bidi="en-US"/>
        </w:rPr>
        <w:fldChar w:fldCharType="end"/>
      </w:r>
    </w:p>
    <w:p w14:paraId="7F7B1E45" w14:textId="77777777" w:rsidR="00E933B8" w:rsidRPr="00E933B8" w:rsidRDefault="00E933B8" w:rsidP="00E933B8">
      <w:pPr>
        <w:spacing w:after="120" w:line="240" w:lineRule="auto"/>
        <w:ind w:firstLine="0"/>
        <w:jc w:val="center"/>
        <w:rPr>
          <w:rFonts w:eastAsia="Times New Roman" w:cs="Times New Roman"/>
          <w:color w:val="000000"/>
          <w:szCs w:val="24"/>
          <w:lang w:eastAsia="ru-RU"/>
        </w:rPr>
      </w:pPr>
      <w:r w:rsidRPr="00E933B8">
        <w:rPr>
          <w:rFonts w:eastAsia="Times New Roman" w:cs="Times New Roman"/>
          <w:color w:val="000000"/>
          <w:szCs w:val="24"/>
          <w:lang w:eastAsia="ru-RU"/>
        </w:rPr>
        <w:t>Характеристика насосного оборудования</w:t>
      </w:r>
      <w:bookmarkEnd w:id="36"/>
      <w:r w:rsidRPr="00E933B8">
        <w:rPr>
          <w:rFonts w:eastAsia="Times New Roman" w:cs="Times New Roman"/>
          <w:color w:val="000000"/>
          <w:szCs w:val="24"/>
          <w:lang w:eastAsia="ru-RU"/>
        </w:rPr>
        <w:t xml:space="preserve"> </w:t>
      </w:r>
      <w:r w:rsidRPr="00E933B8">
        <w:rPr>
          <w:rFonts w:eastAsia="Times New Roman" w:cs="Times New Roman"/>
          <w:szCs w:val="28"/>
          <w:lang w:eastAsia="ru-RU"/>
        </w:rPr>
        <w:t>с. Новомошковское</w:t>
      </w:r>
    </w:p>
    <w:tbl>
      <w:tblPr>
        <w:tblW w:w="45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2464"/>
        <w:gridCol w:w="1487"/>
        <w:gridCol w:w="1155"/>
        <w:gridCol w:w="1592"/>
        <w:gridCol w:w="1160"/>
        <w:gridCol w:w="1157"/>
      </w:tblGrid>
      <w:tr w:rsidR="00E933B8" w:rsidRPr="00E933B8" w14:paraId="0601AA4D" w14:textId="77777777" w:rsidTr="00EA6FD2">
        <w:trPr>
          <w:jc w:val="center"/>
        </w:trPr>
        <w:tc>
          <w:tcPr>
            <w:tcW w:w="284" w:type="pct"/>
            <w:vAlign w:val="center"/>
          </w:tcPr>
          <w:p w14:paraId="3145339B" w14:textId="77777777" w:rsidR="00E933B8" w:rsidRPr="00E933B8" w:rsidRDefault="00E933B8" w:rsidP="00E933B8">
            <w:pPr>
              <w:spacing w:line="240" w:lineRule="auto"/>
              <w:ind w:firstLine="0"/>
              <w:contextualSpacing/>
              <w:jc w:val="center"/>
              <w:rPr>
                <w:rFonts w:eastAsia="Calibri" w:cs="Times New Roman"/>
                <w:sz w:val="20"/>
                <w:szCs w:val="20"/>
              </w:rPr>
            </w:pPr>
            <w:r w:rsidRPr="00E933B8">
              <w:rPr>
                <w:rFonts w:eastAsia="Calibri" w:cs="Times New Roman"/>
                <w:sz w:val="20"/>
                <w:szCs w:val="20"/>
              </w:rPr>
              <w:t>№</w:t>
            </w:r>
          </w:p>
          <w:p w14:paraId="46D98292" w14:textId="77777777" w:rsidR="00E933B8" w:rsidRPr="00E933B8" w:rsidRDefault="00E933B8" w:rsidP="00E933B8">
            <w:pPr>
              <w:spacing w:line="240" w:lineRule="auto"/>
              <w:ind w:firstLine="0"/>
              <w:contextualSpacing/>
              <w:jc w:val="center"/>
              <w:rPr>
                <w:rFonts w:eastAsia="Calibri" w:cs="Times New Roman"/>
                <w:sz w:val="20"/>
                <w:szCs w:val="20"/>
              </w:rPr>
            </w:pPr>
            <w:r w:rsidRPr="00E933B8">
              <w:rPr>
                <w:rFonts w:eastAsia="Calibri" w:cs="Times New Roman"/>
                <w:sz w:val="20"/>
                <w:szCs w:val="20"/>
              </w:rPr>
              <w:t>п/п</w:t>
            </w:r>
          </w:p>
        </w:tc>
        <w:tc>
          <w:tcPr>
            <w:tcW w:w="1289" w:type="pct"/>
            <w:vAlign w:val="center"/>
          </w:tcPr>
          <w:p w14:paraId="2172FCE6" w14:textId="77777777" w:rsidR="00E933B8" w:rsidRPr="00E933B8" w:rsidRDefault="00E933B8" w:rsidP="00E933B8">
            <w:pPr>
              <w:spacing w:line="240" w:lineRule="auto"/>
              <w:ind w:firstLine="0"/>
              <w:contextualSpacing/>
              <w:jc w:val="center"/>
              <w:rPr>
                <w:rFonts w:eastAsia="Calibri" w:cs="Times New Roman"/>
                <w:sz w:val="20"/>
                <w:szCs w:val="20"/>
              </w:rPr>
            </w:pPr>
            <w:r w:rsidRPr="00E933B8">
              <w:rPr>
                <w:rFonts w:eastAsia="Calibri" w:cs="Times New Roman"/>
                <w:sz w:val="20"/>
                <w:szCs w:val="20"/>
              </w:rPr>
              <w:t>Тип</w:t>
            </w:r>
          </w:p>
          <w:p w14:paraId="535CBF92" w14:textId="77777777" w:rsidR="00E933B8" w:rsidRPr="00E933B8" w:rsidRDefault="00E933B8" w:rsidP="00E933B8">
            <w:pPr>
              <w:spacing w:line="240" w:lineRule="auto"/>
              <w:ind w:firstLine="0"/>
              <w:contextualSpacing/>
              <w:jc w:val="center"/>
              <w:rPr>
                <w:rFonts w:eastAsia="Calibri" w:cs="Times New Roman"/>
                <w:sz w:val="20"/>
                <w:szCs w:val="20"/>
              </w:rPr>
            </w:pPr>
            <w:r w:rsidRPr="00E933B8">
              <w:rPr>
                <w:rFonts w:eastAsia="Calibri" w:cs="Times New Roman"/>
                <w:sz w:val="20"/>
                <w:szCs w:val="20"/>
              </w:rPr>
              <w:t>оборудования</w:t>
            </w:r>
          </w:p>
        </w:tc>
        <w:tc>
          <w:tcPr>
            <w:tcW w:w="778" w:type="pct"/>
            <w:vAlign w:val="center"/>
          </w:tcPr>
          <w:p w14:paraId="282E30D6" w14:textId="77777777" w:rsidR="00E933B8" w:rsidRPr="00E933B8" w:rsidRDefault="00E933B8" w:rsidP="00E933B8">
            <w:pPr>
              <w:spacing w:line="240" w:lineRule="auto"/>
              <w:ind w:firstLine="0"/>
              <w:contextualSpacing/>
              <w:jc w:val="center"/>
              <w:rPr>
                <w:rFonts w:eastAsia="Calibri" w:cs="Times New Roman"/>
                <w:sz w:val="20"/>
                <w:szCs w:val="20"/>
              </w:rPr>
            </w:pPr>
            <w:r w:rsidRPr="00E933B8">
              <w:rPr>
                <w:rFonts w:eastAsia="Calibri" w:cs="Times New Roman"/>
                <w:sz w:val="20"/>
                <w:szCs w:val="20"/>
              </w:rPr>
              <w:t>Марка</w:t>
            </w:r>
          </w:p>
        </w:tc>
        <w:tc>
          <w:tcPr>
            <w:tcW w:w="604" w:type="pct"/>
            <w:vAlign w:val="center"/>
          </w:tcPr>
          <w:p w14:paraId="0F1451B2" w14:textId="77777777" w:rsidR="00E933B8" w:rsidRPr="00E933B8" w:rsidRDefault="00E933B8" w:rsidP="00E933B8">
            <w:pPr>
              <w:spacing w:line="240" w:lineRule="auto"/>
              <w:ind w:firstLine="0"/>
              <w:contextualSpacing/>
              <w:jc w:val="center"/>
              <w:rPr>
                <w:rFonts w:eastAsia="Calibri" w:cs="Times New Roman"/>
                <w:sz w:val="20"/>
                <w:szCs w:val="20"/>
              </w:rPr>
            </w:pPr>
            <w:r w:rsidRPr="00E933B8">
              <w:rPr>
                <w:rFonts w:eastAsia="Calibri" w:cs="Times New Roman"/>
                <w:sz w:val="20"/>
                <w:szCs w:val="20"/>
              </w:rPr>
              <w:t>Год ввода</w:t>
            </w:r>
          </w:p>
        </w:tc>
        <w:tc>
          <w:tcPr>
            <w:tcW w:w="833" w:type="pct"/>
            <w:vAlign w:val="center"/>
          </w:tcPr>
          <w:p w14:paraId="198EC5E0" w14:textId="77777777" w:rsidR="00E933B8" w:rsidRPr="00E933B8" w:rsidRDefault="00E933B8" w:rsidP="00E933B8">
            <w:pPr>
              <w:spacing w:line="240" w:lineRule="auto"/>
              <w:ind w:firstLine="0"/>
              <w:contextualSpacing/>
              <w:jc w:val="center"/>
              <w:rPr>
                <w:rFonts w:eastAsia="Calibri" w:cs="Times New Roman"/>
                <w:sz w:val="20"/>
                <w:szCs w:val="20"/>
              </w:rPr>
            </w:pPr>
            <w:r w:rsidRPr="00E933B8">
              <w:rPr>
                <w:rFonts w:eastAsia="Calibri" w:cs="Times New Roman"/>
                <w:sz w:val="20"/>
                <w:szCs w:val="20"/>
              </w:rPr>
              <w:t>Производи-</w:t>
            </w:r>
          </w:p>
          <w:p w14:paraId="1549DC4C" w14:textId="77777777" w:rsidR="00E933B8" w:rsidRPr="00E933B8" w:rsidRDefault="00E933B8" w:rsidP="00E933B8">
            <w:pPr>
              <w:spacing w:line="240" w:lineRule="auto"/>
              <w:ind w:firstLine="0"/>
              <w:contextualSpacing/>
              <w:jc w:val="center"/>
              <w:rPr>
                <w:rFonts w:eastAsia="Calibri" w:cs="Times New Roman"/>
                <w:sz w:val="20"/>
                <w:szCs w:val="20"/>
              </w:rPr>
            </w:pPr>
            <w:r w:rsidRPr="00E933B8">
              <w:rPr>
                <w:rFonts w:eastAsia="Calibri" w:cs="Times New Roman"/>
                <w:sz w:val="20"/>
                <w:szCs w:val="20"/>
              </w:rPr>
              <w:t>тельность, м</w:t>
            </w:r>
            <w:r w:rsidRPr="00E933B8">
              <w:rPr>
                <w:rFonts w:eastAsia="Calibri" w:cs="Times New Roman"/>
                <w:sz w:val="20"/>
                <w:szCs w:val="20"/>
                <w:vertAlign w:val="superscript"/>
              </w:rPr>
              <w:t>3</w:t>
            </w:r>
            <w:r w:rsidRPr="00E933B8">
              <w:rPr>
                <w:rFonts w:eastAsia="Calibri" w:cs="Times New Roman"/>
                <w:sz w:val="20"/>
                <w:szCs w:val="20"/>
              </w:rPr>
              <w:t>/час</w:t>
            </w:r>
          </w:p>
        </w:tc>
        <w:tc>
          <w:tcPr>
            <w:tcW w:w="607" w:type="pct"/>
            <w:vAlign w:val="center"/>
          </w:tcPr>
          <w:p w14:paraId="4D9512BF" w14:textId="77777777" w:rsidR="00E933B8" w:rsidRPr="00E933B8" w:rsidRDefault="00E933B8" w:rsidP="00E933B8">
            <w:pPr>
              <w:spacing w:line="240" w:lineRule="auto"/>
              <w:ind w:firstLine="0"/>
              <w:contextualSpacing/>
              <w:jc w:val="center"/>
              <w:rPr>
                <w:rFonts w:eastAsia="Calibri" w:cs="Times New Roman"/>
                <w:sz w:val="20"/>
                <w:szCs w:val="20"/>
              </w:rPr>
            </w:pPr>
            <w:r w:rsidRPr="00E933B8">
              <w:rPr>
                <w:rFonts w:eastAsia="Calibri" w:cs="Times New Roman"/>
                <w:sz w:val="20"/>
                <w:szCs w:val="20"/>
              </w:rPr>
              <w:t>Напор, м</w:t>
            </w:r>
          </w:p>
        </w:tc>
        <w:tc>
          <w:tcPr>
            <w:tcW w:w="606" w:type="pct"/>
            <w:vAlign w:val="center"/>
          </w:tcPr>
          <w:p w14:paraId="6AFCF9A2" w14:textId="77777777" w:rsidR="00E933B8" w:rsidRPr="00E933B8" w:rsidRDefault="00E933B8" w:rsidP="00E933B8">
            <w:pPr>
              <w:spacing w:line="240" w:lineRule="auto"/>
              <w:ind w:firstLine="0"/>
              <w:contextualSpacing/>
              <w:jc w:val="center"/>
              <w:rPr>
                <w:rFonts w:eastAsia="Calibri" w:cs="Times New Roman"/>
                <w:sz w:val="20"/>
                <w:szCs w:val="20"/>
              </w:rPr>
            </w:pPr>
            <w:r w:rsidRPr="00E933B8">
              <w:rPr>
                <w:rFonts w:eastAsia="Calibri" w:cs="Times New Roman"/>
                <w:sz w:val="20"/>
                <w:szCs w:val="20"/>
              </w:rPr>
              <w:t>Износ, %</w:t>
            </w:r>
          </w:p>
        </w:tc>
      </w:tr>
      <w:tr w:rsidR="00E933B8" w:rsidRPr="00E933B8" w14:paraId="634346A3" w14:textId="77777777" w:rsidTr="00EA6FD2">
        <w:trPr>
          <w:jc w:val="center"/>
        </w:trPr>
        <w:tc>
          <w:tcPr>
            <w:tcW w:w="284" w:type="pct"/>
            <w:vAlign w:val="center"/>
          </w:tcPr>
          <w:p w14:paraId="08EEF590" w14:textId="77777777" w:rsidR="00E933B8" w:rsidRPr="00E933B8" w:rsidRDefault="00E933B8" w:rsidP="00E933B8">
            <w:pPr>
              <w:spacing w:line="240" w:lineRule="auto"/>
              <w:ind w:firstLine="0"/>
              <w:contextualSpacing/>
              <w:jc w:val="center"/>
              <w:rPr>
                <w:rFonts w:eastAsia="Calibri" w:cs="Times New Roman"/>
                <w:sz w:val="20"/>
                <w:szCs w:val="20"/>
              </w:rPr>
            </w:pPr>
            <w:r w:rsidRPr="00E933B8">
              <w:rPr>
                <w:rFonts w:eastAsia="Calibri" w:cs="Times New Roman"/>
                <w:sz w:val="20"/>
                <w:szCs w:val="20"/>
              </w:rPr>
              <w:t>1</w:t>
            </w:r>
          </w:p>
        </w:tc>
        <w:tc>
          <w:tcPr>
            <w:tcW w:w="1289" w:type="pct"/>
            <w:vAlign w:val="center"/>
          </w:tcPr>
          <w:p w14:paraId="524F4185" w14:textId="77777777" w:rsidR="00E933B8" w:rsidRPr="00E933B8" w:rsidRDefault="00E933B8" w:rsidP="00E933B8">
            <w:pPr>
              <w:spacing w:line="276" w:lineRule="auto"/>
              <w:ind w:firstLine="0"/>
              <w:jc w:val="left"/>
              <w:rPr>
                <w:rFonts w:eastAsia="Calibri" w:cs="Times New Roman"/>
                <w:color w:val="000000"/>
                <w:sz w:val="20"/>
                <w:szCs w:val="20"/>
              </w:rPr>
            </w:pPr>
            <w:r w:rsidRPr="00E933B8">
              <w:rPr>
                <w:rFonts w:eastAsia="Calibri" w:cs="Times New Roman"/>
                <w:color w:val="000000"/>
                <w:sz w:val="20"/>
                <w:szCs w:val="20"/>
              </w:rPr>
              <w:t>Насос 8СБВ-2018 (3-Н)</w:t>
            </w:r>
          </w:p>
          <w:p w14:paraId="45916B99" w14:textId="77777777" w:rsidR="00E933B8" w:rsidRPr="00E933B8" w:rsidRDefault="00E933B8" w:rsidP="00E933B8">
            <w:pPr>
              <w:spacing w:line="240" w:lineRule="auto"/>
              <w:ind w:firstLine="0"/>
              <w:contextualSpacing/>
              <w:jc w:val="left"/>
              <w:rPr>
                <w:rFonts w:eastAsia="Calibri" w:cs="Times New Roman"/>
                <w:sz w:val="20"/>
                <w:szCs w:val="20"/>
              </w:rPr>
            </w:pPr>
            <w:r w:rsidRPr="00E933B8">
              <w:rPr>
                <w:rFonts w:eastAsia="Calibri" w:cs="Times New Roman"/>
                <w:color w:val="000000"/>
                <w:sz w:val="20"/>
                <w:szCs w:val="20"/>
              </w:rPr>
              <w:t>Ул. Береговая (ферма)</w:t>
            </w:r>
          </w:p>
        </w:tc>
        <w:tc>
          <w:tcPr>
            <w:tcW w:w="778" w:type="pct"/>
            <w:vAlign w:val="center"/>
          </w:tcPr>
          <w:p w14:paraId="76D9B614" w14:textId="77777777" w:rsidR="00E933B8" w:rsidRPr="00E933B8" w:rsidRDefault="00E933B8" w:rsidP="00E933B8">
            <w:pPr>
              <w:spacing w:line="240" w:lineRule="auto"/>
              <w:ind w:firstLine="0"/>
              <w:contextualSpacing/>
              <w:jc w:val="center"/>
              <w:rPr>
                <w:rFonts w:eastAsia="Calibri" w:cs="Times New Roman"/>
                <w:sz w:val="20"/>
                <w:szCs w:val="20"/>
              </w:rPr>
            </w:pPr>
            <w:r w:rsidRPr="00E933B8">
              <w:rPr>
                <w:rFonts w:eastAsia="Calibri" w:cs="Times New Roman"/>
                <w:sz w:val="20"/>
                <w:szCs w:val="20"/>
              </w:rPr>
              <w:t>SM(C)10-36S</w:t>
            </w:r>
          </w:p>
        </w:tc>
        <w:tc>
          <w:tcPr>
            <w:tcW w:w="604" w:type="pct"/>
            <w:vAlign w:val="center"/>
          </w:tcPr>
          <w:p w14:paraId="192B13E1" w14:textId="77777777" w:rsidR="00E933B8" w:rsidRPr="00E933B8" w:rsidRDefault="00E933B8" w:rsidP="00E933B8">
            <w:pPr>
              <w:spacing w:line="240" w:lineRule="auto"/>
              <w:ind w:firstLine="0"/>
              <w:contextualSpacing/>
              <w:jc w:val="center"/>
              <w:rPr>
                <w:rFonts w:eastAsia="Calibri" w:cs="Times New Roman"/>
                <w:sz w:val="20"/>
                <w:szCs w:val="20"/>
              </w:rPr>
            </w:pPr>
            <w:r w:rsidRPr="00E933B8">
              <w:rPr>
                <w:rFonts w:eastAsia="Calibri" w:cs="Times New Roman"/>
                <w:sz w:val="20"/>
                <w:szCs w:val="20"/>
              </w:rPr>
              <w:t>-</w:t>
            </w:r>
          </w:p>
        </w:tc>
        <w:tc>
          <w:tcPr>
            <w:tcW w:w="833" w:type="pct"/>
            <w:vAlign w:val="center"/>
          </w:tcPr>
          <w:p w14:paraId="24A666E5" w14:textId="77777777" w:rsidR="00E933B8" w:rsidRPr="00E933B8" w:rsidRDefault="00E933B8" w:rsidP="00E933B8">
            <w:pPr>
              <w:spacing w:line="240" w:lineRule="auto"/>
              <w:ind w:firstLine="0"/>
              <w:contextualSpacing/>
              <w:jc w:val="center"/>
              <w:rPr>
                <w:rFonts w:eastAsia="Calibri" w:cs="Times New Roman"/>
                <w:sz w:val="20"/>
                <w:szCs w:val="20"/>
              </w:rPr>
            </w:pPr>
            <w:r w:rsidRPr="00E933B8">
              <w:rPr>
                <w:rFonts w:eastAsia="Calibri" w:cs="Times New Roman"/>
                <w:sz w:val="20"/>
                <w:szCs w:val="20"/>
              </w:rPr>
              <w:t>10</w:t>
            </w:r>
          </w:p>
        </w:tc>
        <w:tc>
          <w:tcPr>
            <w:tcW w:w="607" w:type="pct"/>
            <w:vAlign w:val="center"/>
          </w:tcPr>
          <w:p w14:paraId="1EC635F6" w14:textId="77777777" w:rsidR="00E933B8" w:rsidRPr="00E933B8" w:rsidRDefault="00E933B8" w:rsidP="00E933B8">
            <w:pPr>
              <w:spacing w:line="240" w:lineRule="auto"/>
              <w:ind w:firstLine="0"/>
              <w:contextualSpacing/>
              <w:jc w:val="center"/>
              <w:rPr>
                <w:rFonts w:eastAsia="Calibri" w:cs="Times New Roman"/>
                <w:sz w:val="20"/>
                <w:szCs w:val="20"/>
              </w:rPr>
            </w:pPr>
            <w:r w:rsidRPr="00E933B8">
              <w:rPr>
                <w:rFonts w:eastAsia="Calibri" w:cs="Times New Roman"/>
                <w:sz w:val="20"/>
                <w:szCs w:val="20"/>
              </w:rPr>
              <w:t>-</w:t>
            </w:r>
          </w:p>
        </w:tc>
        <w:tc>
          <w:tcPr>
            <w:tcW w:w="606" w:type="pct"/>
            <w:vAlign w:val="center"/>
          </w:tcPr>
          <w:p w14:paraId="3510DEE2" w14:textId="77777777" w:rsidR="00E933B8" w:rsidRPr="00E933B8" w:rsidRDefault="00E933B8" w:rsidP="00E933B8">
            <w:pPr>
              <w:spacing w:line="240" w:lineRule="auto"/>
              <w:ind w:firstLine="0"/>
              <w:contextualSpacing/>
              <w:jc w:val="center"/>
              <w:rPr>
                <w:rFonts w:eastAsia="Calibri" w:cs="Times New Roman"/>
                <w:sz w:val="20"/>
                <w:szCs w:val="20"/>
              </w:rPr>
            </w:pPr>
            <w:r w:rsidRPr="00E933B8">
              <w:rPr>
                <w:rFonts w:eastAsia="Calibri" w:cs="Times New Roman"/>
                <w:sz w:val="20"/>
                <w:szCs w:val="20"/>
              </w:rPr>
              <w:t>-</w:t>
            </w:r>
          </w:p>
        </w:tc>
      </w:tr>
      <w:tr w:rsidR="00E933B8" w:rsidRPr="00E933B8" w14:paraId="719A05F0" w14:textId="77777777" w:rsidTr="00EA6FD2">
        <w:trPr>
          <w:jc w:val="center"/>
        </w:trPr>
        <w:tc>
          <w:tcPr>
            <w:tcW w:w="284" w:type="pct"/>
            <w:vAlign w:val="center"/>
          </w:tcPr>
          <w:p w14:paraId="26F9C072" w14:textId="77777777" w:rsidR="00E933B8" w:rsidRPr="00E933B8" w:rsidRDefault="00E933B8" w:rsidP="00E933B8">
            <w:pPr>
              <w:spacing w:line="240" w:lineRule="auto"/>
              <w:ind w:firstLine="0"/>
              <w:contextualSpacing/>
              <w:jc w:val="center"/>
              <w:rPr>
                <w:rFonts w:eastAsia="Calibri" w:cs="Times New Roman"/>
                <w:sz w:val="20"/>
                <w:szCs w:val="20"/>
                <w:lang w:val="en-US"/>
              </w:rPr>
            </w:pPr>
            <w:r w:rsidRPr="00E933B8">
              <w:rPr>
                <w:rFonts w:eastAsia="Calibri" w:cs="Times New Roman"/>
                <w:sz w:val="20"/>
                <w:szCs w:val="20"/>
                <w:lang w:val="en-US"/>
              </w:rPr>
              <w:t>2</w:t>
            </w:r>
          </w:p>
        </w:tc>
        <w:tc>
          <w:tcPr>
            <w:tcW w:w="1289" w:type="pct"/>
            <w:vAlign w:val="center"/>
          </w:tcPr>
          <w:p w14:paraId="56589819" w14:textId="77777777" w:rsidR="00E933B8" w:rsidRPr="00E933B8" w:rsidRDefault="00E933B8" w:rsidP="00E933B8">
            <w:pPr>
              <w:spacing w:line="240" w:lineRule="auto"/>
              <w:ind w:firstLine="0"/>
              <w:contextualSpacing/>
              <w:jc w:val="left"/>
              <w:rPr>
                <w:rFonts w:eastAsia="Calibri" w:cs="Times New Roman"/>
                <w:sz w:val="20"/>
                <w:szCs w:val="20"/>
              </w:rPr>
            </w:pPr>
            <w:r w:rsidRPr="00E933B8">
              <w:rPr>
                <w:rFonts w:eastAsia="Calibri" w:cs="Times New Roman"/>
                <w:color w:val="000000"/>
                <w:sz w:val="20"/>
                <w:szCs w:val="20"/>
              </w:rPr>
              <w:t>Насос 4140 (2-Н) ул. Вечерняя 11а (ч/з Лог)</w:t>
            </w:r>
          </w:p>
        </w:tc>
        <w:tc>
          <w:tcPr>
            <w:tcW w:w="778" w:type="pct"/>
            <w:vAlign w:val="center"/>
          </w:tcPr>
          <w:p w14:paraId="1FCFEA40" w14:textId="77777777" w:rsidR="00E933B8" w:rsidRPr="00E933B8" w:rsidRDefault="00E933B8" w:rsidP="00E933B8">
            <w:pPr>
              <w:spacing w:line="240" w:lineRule="auto"/>
              <w:ind w:firstLine="0"/>
              <w:contextualSpacing/>
              <w:jc w:val="center"/>
              <w:rPr>
                <w:rFonts w:eastAsia="Calibri" w:cs="Times New Roman"/>
                <w:sz w:val="20"/>
                <w:szCs w:val="20"/>
                <w:lang w:val="en-US"/>
              </w:rPr>
            </w:pPr>
            <w:r w:rsidRPr="00E933B8">
              <w:rPr>
                <w:rFonts w:eastAsia="Calibri" w:cs="Times New Roman"/>
                <w:sz w:val="20"/>
                <w:szCs w:val="20"/>
                <w:lang w:val="en-US"/>
              </w:rPr>
              <w:t>3JNR-115/3</w:t>
            </w:r>
          </w:p>
        </w:tc>
        <w:tc>
          <w:tcPr>
            <w:tcW w:w="604" w:type="pct"/>
            <w:vAlign w:val="center"/>
          </w:tcPr>
          <w:p w14:paraId="065A53B3" w14:textId="77777777" w:rsidR="00E933B8" w:rsidRPr="00E933B8" w:rsidRDefault="00E933B8" w:rsidP="00E933B8">
            <w:pPr>
              <w:spacing w:line="240" w:lineRule="auto"/>
              <w:ind w:firstLine="0"/>
              <w:contextualSpacing/>
              <w:jc w:val="center"/>
              <w:rPr>
                <w:rFonts w:eastAsia="Calibri" w:cs="Times New Roman"/>
                <w:sz w:val="20"/>
                <w:szCs w:val="20"/>
              </w:rPr>
            </w:pPr>
            <w:r w:rsidRPr="00E933B8">
              <w:rPr>
                <w:rFonts w:eastAsia="Calibri" w:cs="Times New Roman"/>
                <w:sz w:val="20"/>
                <w:szCs w:val="20"/>
              </w:rPr>
              <w:t>-</w:t>
            </w:r>
          </w:p>
        </w:tc>
        <w:tc>
          <w:tcPr>
            <w:tcW w:w="833" w:type="pct"/>
            <w:vAlign w:val="center"/>
          </w:tcPr>
          <w:p w14:paraId="5249A137" w14:textId="77777777" w:rsidR="00E933B8" w:rsidRPr="00E933B8" w:rsidRDefault="00E933B8" w:rsidP="00E933B8">
            <w:pPr>
              <w:spacing w:line="240" w:lineRule="auto"/>
              <w:ind w:firstLine="0"/>
              <w:contextualSpacing/>
              <w:jc w:val="center"/>
              <w:rPr>
                <w:rFonts w:eastAsia="Calibri" w:cs="Times New Roman"/>
                <w:sz w:val="20"/>
                <w:szCs w:val="20"/>
              </w:rPr>
            </w:pPr>
            <w:r w:rsidRPr="00E933B8">
              <w:rPr>
                <w:rFonts w:eastAsia="Calibri" w:cs="Times New Roman"/>
                <w:sz w:val="20"/>
                <w:szCs w:val="20"/>
              </w:rPr>
              <w:t>3,2</w:t>
            </w:r>
          </w:p>
        </w:tc>
        <w:tc>
          <w:tcPr>
            <w:tcW w:w="607" w:type="pct"/>
            <w:vAlign w:val="center"/>
          </w:tcPr>
          <w:p w14:paraId="6DBA94BE" w14:textId="77777777" w:rsidR="00E933B8" w:rsidRPr="00E933B8" w:rsidRDefault="00E933B8" w:rsidP="00E933B8">
            <w:pPr>
              <w:spacing w:line="240" w:lineRule="auto"/>
              <w:ind w:firstLine="0"/>
              <w:contextualSpacing/>
              <w:jc w:val="center"/>
              <w:rPr>
                <w:rFonts w:eastAsia="Calibri" w:cs="Times New Roman"/>
                <w:sz w:val="20"/>
                <w:szCs w:val="20"/>
              </w:rPr>
            </w:pPr>
            <w:r w:rsidRPr="00E933B8">
              <w:rPr>
                <w:rFonts w:eastAsia="Calibri" w:cs="Times New Roman"/>
                <w:sz w:val="20"/>
                <w:szCs w:val="20"/>
              </w:rPr>
              <w:t>-</w:t>
            </w:r>
          </w:p>
        </w:tc>
        <w:tc>
          <w:tcPr>
            <w:tcW w:w="606" w:type="pct"/>
            <w:vAlign w:val="center"/>
          </w:tcPr>
          <w:p w14:paraId="29E92E18" w14:textId="77777777" w:rsidR="00E933B8" w:rsidRPr="00E933B8" w:rsidRDefault="00E933B8" w:rsidP="00E933B8">
            <w:pPr>
              <w:spacing w:line="240" w:lineRule="auto"/>
              <w:ind w:firstLine="0"/>
              <w:contextualSpacing/>
              <w:jc w:val="center"/>
              <w:rPr>
                <w:rFonts w:eastAsia="Calibri" w:cs="Times New Roman"/>
                <w:sz w:val="20"/>
                <w:szCs w:val="20"/>
              </w:rPr>
            </w:pPr>
            <w:r w:rsidRPr="00E933B8">
              <w:rPr>
                <w:rFonts w:eastAsia="Calibri" w:cs="Times New Roman"/>
                <w:sz w:val="20"/>
                <w:szCs w:val="20"/>
              </w:rPr>
              <w:t>-</w:t>
            </w:r>
          </w:p>
        </w:tc>
      </w:tr>
      <w:tr w:rsidR="00E933B8" w:rsidRPr="00E933B8" w14:paraId="654A17B4" w14:textId="77777777" w:rsidTr="00EA6FD2">
        <w:trPr>
          <w:jc w:val="center"/>
        </w:trPr>
        <w:tc>
          <w:tcPr>
            <w:tcW w:w="284" w:type="pct"/>
            <w:vAlign w:val="center"/>
          </w:tcPr>
          <w:p w14:paraId="3CE2C35F" w14:textId="77777777" w:rsidR="00E933B8" w:rsidRPr="00E933B8" w:rsidRDefault="00E933B8" w:rsidP="00E933B8">
            <w:pPr>
              <w:spacing w:line="240" w:lineRule="auto"/>
              <w:ind w:firstLine="0"/>
              <w:contextualSpacing/>
              <w:jc w:val="center"/>
              <w:rPr>
                <w:rFonts w:eastAsia="Calibri" w:cs="Times New Roman"/>
                <w:sz w:val="20"/>
                <w:szCs w:val="20"/>
              </w:rPr>
            </w:pPr>
            <w:r w:rsidRPr="00E933B8">
              <w:rPr>
                <w:rFonts w:eastAsia="Calibri" w:cs="Times New Roman"/>
                <w:sz w:val="20"/>
                <w:szCs w:val="20"/>
              </w:rPr>
              <w:t>3</w:t>
            </w:r>
          </w:p>
        </w:tc>
        <w:tc>
          <w:tcPr>
            <w:tcW w:w="1289" w:type="pct"/>
            <w:vAlign w:val="center"/>
          </w:tcPr>
          <w:p w14:paraId="626DDEAA" w14:textId="77777777" w:rsidR="00E933B8" w:rsidRPr="00E933B8" w:rsidRDefault="00E933B8" w:rsidP="00E933B8">
            <w:pPr>
              <w:spacing w:line="240" w:lineRule="auto"/>
              <w:ind w:firstLine="0"/>
              <w:contextualSpacing/>
              <w:jc w:val="left"/>
              <w:rPr>
                <w:rFonts w:eastAsia="Calibri" w:cs="Times New Roman"/>
                <w:sz w:val="20"/>
                <w:szCs w:val="20"/>
              </w:rPr>
            </w:pPr>
            <w:r w:rsidRPr="00E933B8">
              <w:rPr>
                <w:rFonts w:eastAsia="Calibri" w:cs="Times New Roman"/>
                <w:color w:val="000000"/>
                <w:sz w:val="20"/>
                <w:szCs w:val="20"/>
              </w:rPr>
              <w:t xml:space="preserve">Насос НВ-380 (1-Н) ул. Коммунальная 1а (центр </w:t>
            </w:r>
            <w:r w:rsidRPr="00E933B8">
              <w:rPr>
                <w:rFonts w:eastAsia="Calibri" w:cs="Times New Roman"/>
                <w:color w:val="000000"/>
                <w:sz w:val="20"/>
                <w:szCs w:val="20"/>
              </w:rPr>
              <w:lastRenderedPageBreak/>
              <w:t>села)</w:t>
            </w:r>
          </w:p>
        </w:tc>
        <w:tc>
          <w:tcPr>
            <w:tcW w:w="778" w:type="pct"/>
            <w:vAlign w:val="center"/>
          </w:tcPr>
          <w:p w14:paraId="2C0400B7" w14:textId="77777777" w:rsidR="00E933B8" w:rsidRPr="00E933B8" w:rsidRDefault="00E933B8" w:rsidP="00E933B8">
            <w:pPr>
              <w:spacing w:line="240" w:lineRule="auto"/>
              <w:ind w:firstLine="0"/>
              <w:contextualSpacing/>
              <w:jc w:val="center"/>
              <w:rPr>
                <w:rFonts w:eastAsia="Calibri" w:cs="Times New Roman"/>
                <w:sz w:val="20"/>
                <w:szCs w:val="20"/>
              </w:rPr>
            </w:pPr>
            <w:r w:rsidRPr="00E933B8">
              <w:rPr>
                <w:rFonts w:eastAsia="Calibri" w:cs="Times New Roman"/>
                <w:sz w:val="20"/>
                <w:szCs w:val="20"/>
              </w:rPr>
              <w:lastRenderedPageBreak/>
              <w:t>-</w:t>
            </w:r>
          </w:p>
        </w:tc>
        <w:tc>
          <w:tcPr>
            <w:tcW w:w="604" w:type="pct"/>
            <w:vAlign w:val="center"/>
          </w:tcPr>
          <w:p w14:paraId="309C47F8" w14:textId="77777777" w:rsidR="00E933B8" w:rsidRPr="00E933B8" w:rsidRDefault="00E933B8" w:rsidP="00E933B8">
            <w:pPr>
              <w:spacing w:line="240" w:lineRule="auto"/>
              <w:ind w:firstLine="0"/>
              <w:contextualSpacing/>
              <w:jc w:val="center"/>
              <w:rPr>
                <w:rFonts w:eastAsia="Calibri" w:cs="Times New Roman"/>
                <w:sz w:val="20"/>
                <w:szCs w:val="20"/>
              </w:rPr>
            </w:pPr>
            <w:r w:rsidRPr="00E933B8">
              <w:rPr>
                <w:rFonts w:eastAsia="Calibri" w:cs="Times New Roman"/>
                <w:sz w:val="20"/>
                <w:szCs w:val="20"/>
              </w:rPr>
              <w:t>-</w:t>
            </w:r>
          </w:p>
        </w:tc>
        <w:tc>
          <w:tcPr>
            <w:tcW w:w="833" w:type="pct"/>
            <w:vAlign w:val="center"/>
          </w:tcPr>
          <w:p w14:paraId="7681C69D" w14:textId="77777777" w:rsidR="00E933B8" w:rsidRPr="00E933B8" w:rsidRDefault="00E933B8" w:rsidP="00E933B8">
            <w:pPr>
              <w:spacing w:line="240" w:lineRule="auto"/>
              <w:ind w:firstLine="0"/>
              <w:contextualSpacing/>
              <w:jc w:val="center"/>
              <w:rPr>
                <w:rFonts w:eastAsia="Calibri" w:cs="Times New Roman"/>
                <w:sz w:val="20"/>
                <w:szCs w:val="20"/>
              </w:rPr>
            </w:pPr>
            <w:r w:rsidRPr="00E933B8">
              <w:rPr>
                <w:rFonts w:eastAsia="Calibri" w:cs="Times New Roman"/>
                <w:sz w:val="20"/>
                <w:szCs w:val="20"/>
              </w:rPr>
              <w:t>5,8</w:t>
            </w:r>
          </w:p>
        </w:tc>
        <w:tc>
          <w:tcPr>
            <w:tcW w:w="607" w:type="pct"/>
            <w:vAlign w:val="center"/>
          </w:tcPr>
          <w:p w14:paraId="6BAD66D9" w14:textId="77777777" w:rsidR="00E933B8" w:rsidRPr="00E933B8" w:rsidRDefault="00E933B8" w:rsidP="00E933B8">
            <w:pPr>
              <w:spacing w:line="240" w:lineRule="auto"/>
              <w:ind w:firstLine="0"/>
              <w:contextualSpacing/>
              <w:jc w:val="center"/>
              <w:rPr>
                <w:rFonts w:eastAsia="Calibri" w:cs="Times New Roman"/>
                <w:sz w:val="20"/>
                <w:szCs w:val="20"/>
              </w:rPr>
            </w:pPr>
            <w:r w:rsidRPr="00E933B8">
              <w:rPr>
                <w:rFonts w:eastAsia="Calibri" w:cs="Times New Roman"/>
                <w:sz w:val="20"/>
                <w:szCs w:val="20"/>
              </w:rPr>
              <w:t>-</w:t>
            </w:r>
          </w:p>
        </w:tc>
        <w:tc>
          <w:tcPr>
            <w:tcW w:w="606" w:type="pct"/>
            <w:vAlign w:val="center"/>
          </w:tcPr>
          <w:p w14:paraId="764F8FBC" w14:textId="77777777" w:rsidR="00E933B8" w:rsidRPr="00E933B8" w:rsidRDefault="00E933B8" w:rsidP="00E933B8">
            <w:pPr>
              <w:spacing w:line="240" w:lineRule="auto"/>
              <w:ind w:firstLine="0"/>
              <w:contextualSpacing/>
              <w:jc w:val="center"/>
              <w:rPr>
                <w:rFonts w:eastAsia="Calibri" w:cs="Times New Roman"/>
                <w:sz w:val="20"/>
                <w:szCs w:val="20"/>
              </w:rPr>
            </w:pPr>
            <w:r w:rsidRPr="00E933B8">
              <w:rPr>
                <w:rFonts w:eastAsia="Calibri" w:cs="Times New Roman"/>
                <w:sz w:val="20"/>
                <w:szCs w:val="20"/>
              </w:rPr>
              <w:t>-</w:t>
            </w:r>
          </w:p>
        </w:tc>
      </w:tr>
      <w:tr w:rsidR="00E933B8" w:rsidRPr="00E933B8" w14:paraId="27986A67" w14:textId="77777777" w:rsidTr="00EA6FD2">
        <w:trPr>
          <w:jc w:val="center"/>
        </w:trPr>
        <w:tc>
          <w:tcPr>
            <w:tcW w:w="284" w:type="pct"/>
            <w:vAlign w:val="center"/>
          </w:tcPr>
          <w:p w14:paraId="667C50B2" w14:textId="77777777" w:rsidR="00E933B8" w:rsidRPr="00E933B8" w:rsidRDefault="00E933B8" w:rsidP="00E933B8">
            <w:pPr>
              <w:spacing w:line="240" w:lineRule="auto"/>
              <w:ind w:firstLine="0"/>
              <w:contextualSpacing/>
              <w:jc w:val="center"/>
              <w:rPr>
                <w:rFonts w:eastAsia="Calibri" w:cs="Times New Roman"/>
                <w:sz w:val="20"/>
                <w:szCs w:val="20"/>
              </w:rPr>
            </w:pPr>
            <w:r w:rsidRPr="00E933B8">
              <w:rPr>
                <w:rFonts w:eastAsia="Calibri" w:cs="Times New Roman"/>
                <w:sz w:val="20"/>
                <w:szCs w:val="20"/>
              </w:rPr>
              <w:lastRenderedPageBreak/>
              <w:t>4</w:t>
            </w:r>
          </w:p>
        </w:tc>
        <w:tc>
          <w:tcPr>
            <w:tcW w:w="1289" w:type="pct"/>
            <w:vAlign w:val="center"/>
          </w:tcPr>
          <w:p w14:paraId="4A30A39E" w14:textId="77777777" w:rsidR="00E933B8" w:rsidRPr="00E933B8" w:rsidRDefault="00E933B8" w:rsidP="00E933B8">
            <w:pPr>
              <w:spacing w:line="276" w:lineRule="auto"/>
              <w:ind w:firstLine="0"/>
              <w:jc w:val="left"/>
              <w:rPr>
                <w:rFonts w:eastAsia="Calibri" w:cs="Times New Roman"/>
                <w:sz w:val="20"/>
                <w:szCs w:val="20"/>
              </w:rPr>
            </w:pPr>
            <w:r w:rsidRPr="00E933B8">
              <w:rPr>
                <w:rFonts w:eastAsia="Calibri" w:cs="Times New Roman"/>
                <w:color w:val="000000"/>
                <w:sz w:val="20"/>
                <w:szCs w:val="20"/>
              </w:rPr>
              <w:t xml:space="preserve">Насос </w:t>
            </w:r>
            <w:r w:rsidRPr="00E933B8">
              <w:rPr>
                <w:rFonts w:eastAsia="Calibri" w:cs="Times New Roman"/>
                <w:sz w:val="20"/>
                <w:szCs w:val="20"/>
              </w:rPr>
              <w:t>СБВ19-2012 (4-Н)</w:t>
            </w:r>
          </w:p>
          <w:p w14:paraId="4701ADE7" w14:textId="77777777" w:rsidR="00E933B8" w:rsidRPr="00E933B8" w:rsidRDefault="00E933B8" w:rsidP="00E933B8">
            <w:pPr>
              <w:spacing w:line="240" w:lineRule="auto"/>
              <w:ind w:firstLine="0"/>
              <w:contextualSpacing/>
              <w:jc w:val="left"/>
              <w:rPr>
                <w:rFonts w:eastAsia="Calibri" w:cs="Times New Roman"/>
                <w:sz w:val="20"/>
                <w:szCs w:val="20"/>
              </w:rPr>
            </w:pPr>
            <w:r w:rsidRPr="00E933B8">
              <w:rPr>
                <w:rFonts w:eastAsia="Calibri" w:cs="Times New Roman"/>
                <w:sz w:val="20"/>
                <w:szCs w:val="20"/>
              </w:rPr>
              <w:t>Ул. Кооперативная (на въезде в село)</w:t>
            </w:r>
          </w:p>
        </w:tc>
        <w:tc>
          <w:tcPr>
            <w:tcW w:w="778" w:type="pct"/>
            <w:vAlign w:val="center"/>
          </w:tcPr>
          <w:p w14:paraId="26795807" w14:textId="77777777" w:rsidR="00E933B8" w:rsidRPr="00E933B8" w:rsidRDefault="00E933B8" w:rsidP="00E933B8">
            <w:pPr>
              <w:spacing w:line="240" w:lineRule="auto"/>
              <w:ind w:firstLine="0"/>
              <w:contextualSpacing/>
              <w:jc w:val="center"/>
              <w:rPr>
                <w:rFonts w:eastAsia="Calibri" w:cs="Times New Roman"/>
                <w:sz w:val="20"/>
                <w:szCs w:val="20"/>
              </w:rPr>
            </w:pPr>
            <w:r w:rsidRPr="00E933B8">
              <w:rPr>
                <w:rFonts w:eastAsia="Calibri" w:cs="Times New Roman"/>
                <w:sz w:val="20"/>
                <w:szCs w:val="20"/>
              </w:rPr>
              <w:t>SM(С)4-22S</w:t>
            </w:r>
          </w:p>
        </w:tc>
        <w:tc>
          <w:tcPr>
            <w:tcW w:w="604" w:type="pct"/>
            <w:vAlign w:val="center"/>
          </w:tcPr>
          <w:p w14:paraId="1832C79B" w14:textId="77777777" w:rsidR="00E933B8" w:rsidRPr="00E933B8" w:rsidRDefault="00E933B8" w:rsidP="00E933B8">
            <w:pPr>
              <w:spacing w:line="240" w:lineRule="auto"/>
              <w:ind w:firstLine="0"/>
              <w:contextualSpacing/>
              <w:jc w:val="center"/>
              <w:rPr>
                <w:rFonts w:eastAsia="Calibri" w:cs="Times New Roman"/>
                <w:sz w:val="20"/>
                <w:szCs w:val="20"/>
              </w:rPr>
            </w:pPr>
            <w:r w:rsidRPr="00E933B8">
              <w:rPr>
                <w:rFonts w:eastAsia="Calibri" w:cs="Times New Roman"/>
                <w:sz w:val="20"/>
                <w:szCs w:val="20"/>
              </w:rPr>
              <w:t>-</w:t>
            </w:r>
          </w:p>
        </w:tc>
        <w:tc>
          <w:tcPr>
            <w:tcW w:w="833" w:type="pct"/>
            <w:vAlign w:val="center"/>
          </w:tcPr>
          <w:p w14:paraId="6F204E96" w14:textId="77777777" w:rsidR="00E933B8" w:rsidRPr="00E933B8" w:rsidRDefault="00E933B8" w:rsidP="00E933B8">
            <w:pPr>
              <w:spacing w:line="240" w:lineRule="auto"/>
              <w:ind w:firstLine="0"/>
              <w:contextualSpacing/>
              <w:jc w:val="center"/>
              <w:rPr>
                <w:rFonts w:eastAsia="Calibri" w:cs="Times New Roman"/>
                <w:sz w:val="20"/>
                <w:szCs w:val="20"/>
              </w:rPr>
            </w:pPr>
            <w:r w:rsidRPr="00E933B8">
              <w:rPr>
                <w:rFonts w:eastAsia="Calibri" w:cs="Times New Roman"/>
                <w:sz w:val="20"/>
                <w:szCs w:val="20"/>
              </w:rPr>
              <w:t>2,2</w:t>
            </w:r>
          </w:p>
        </w:tc>
        <w:tc>
          <w:tcPr>
            <w:tcW w:w="607" w:type="pct"/>
            <w:vAlign w:val="center"/>
          </w:tcPr>
          <w:p w14:paraId="4573C30F" w14:textId="77777777" w:rsidR="00E933B8" w:rsidRPr="00E933B8" w:rsidRDefault="00E933B8" w:rsidP="00E933B8">
            <w:pPr>
              <w:spacing w:line="240" w:lineRule="auto"/>
              <w:ind w:firstLine="0"/>
              <w:contextualSpacing/>
              <w:jc w:val="center"/>
              <w:rPr>
                <w:rFonts w:eastAsia="Calibri" w:cs="Times New Roman"/>
                <w:sz w:val="20"/>
                <w:szCs w:val="20"/>
              </w:rPr>
            </w:pPr>
            <w:r w:rsidRPr="00E933B8">
              <w:rPr>
                <w:rFonts w:eastAsia="Calibri" w:cs="Times New Roman"/>
                <w:sz w:val="20"/>
                <w:szCs w:val="20"/>
              </w:rPr>
              <w:t>-</w:t>
            </w:r>
          </w:p>
        </w:tc>
        <w:tc>
          <w:tcPr>
            <w:tcW w:w="606" w:type="pct"/>
            <w:vAlign w:val="center"/>
          </w:tcPr>
          <w:p w14:paraId="050EE5F4" w14:textId="77777777" w:rsidR="00E933B8" w:rsidRPr="00E933B8" w:rsidRDefault="00E933B8" w:rsidP="00E933B8">
            <w:pPr>
              <w:spacing w:line="240" w:lineRule="auto"/>
              <w:ind w:firstLine="0"/>
              <w:contextualSpacing/>
              <w:jc w:val="center"/>
              <w:rPr>
                <w:rFonts w:eastAsia="Calibri" w:cs="Times New Roman"/>
                <w:sz w:val="20"/>
                <w:szCs w:val="20"/>
              </w:rPr>
            </w:pPr>
            <w:r w:rsidRPr="00E933B8">
              <w:rPr>
                <w:rFonts w:eastAsia="Calibri" w:cs="Times New Roman"/>
                <w:sz w:val="20"/>
                <w:szCs w:val="20"/>
              </w:rPr>
              <w:t>-</w:t>
            </w:r>
          </w:p>
        </w:tc>
      </w:tr>
    </w:tbl>
    <w:p w14:paraId="1D36C411" w14:textId="77777777" w:rsidR="00E933B8" w:rsidRPr="00E933B8" w:rsidRDefault="00E933B8" w:rsidP="00E933B8">
      <w:pPr>
        <w:autoSpaceDE w:val="0"/>
        <w:autoSpaceDN w:val="0"/>
        <w:adjustRightInd w:val="0"/>
        <w:spacing w:line="240" w:lineRule="auto"/>
        <w:rPr>
          <w:rFonts w:eastAsia="Times New Roman" w:cs="Times New Roman"/>
          <w:szCs w:val="28"/>
          <w:lang w:eastAsia="ru-RU"/>
        </w:rPr>
      </w:pPr>
    </w:p>
    <w:p w14:paraId="590C8110" w14:textId="4607CBF3" w:rsidR="00E933B8" w:rsidRPr="00E933B8" w:rsidRDefault="00E933B8" w:rsidP="00E933B8">
      <w:pPr>
        <w:autoSpaceDE w:val="0"/>
        <w:autoSpaceDN w:val="0"/>
        <w:adjustRightInd w:val="0"/>
        <w:spacing w:line="240" w:lineRule="auto"/>
        <w:rPr>
          <w:rFonts w:eastAsia="Times New Roman" w:cs="Times New Roman"/>
          <w:szCs w:val="28"/>
          <w:lang w:eastAsia="ru-RU"/>
        </w:rPr>
      </w:pPr>
      <w:r w:rsidRPr="00E933B8">
        <w:rPr>
          <w:rFonts w:eastAsia="Times New Roman" w:cs="Times New Roman"/>
          <w:szCs w:val="28"/>
          <w:lang w:eastAsia="ru-RU"/>
        </w:rPr>
        <w:t xml:space="preserve">Распределительные водяные сети составляют </w:t>
      </w:r>
      <w:r w:rsidR="00116E0F" w:rsidRPr="00116E0F">
        <w:rPr>
          <w:rFonts w:eastAsia="Times New Roman" w:cs="Times New Roman"/>
          <w:szCs w:val="28"/>
          <w:lang w:eastAsia="ru-RU"/>
        </w:rPr>
        <w:t xml:space="preserve">6,275 </w:t>
      </w:r>
      <w:r w:rsidRPr="00E933B8">
        <w:rPr>
          <w:rFonts w:eastAsia="Times New Roman" w:cs="Times New Roman"/>
          <w:szCs w:val="28"/>
          <w:lang w:eastAsia="ru-RU"/>
        </w:rPr>
        <w:t>км. Сооружения очистки и подготовки воды и насосные станции отсутствуют.</w:t>
      </w:r>
    </w:p>
    <w:p w14:paraId="4FC02831" w14:textId="77777777" w:rsidR="00E933B8" w:rsidRPr="00E933B8" w:rsidRDefault="00E933B8" w:rsidP="00E933B8">
      <w:pPr>
        <w:autoSpaceDE w:val="0"/>
        <w:autoSpaceDN w:val="0"/>
        <w:adjustRightInd w:val="0"/>
        <w:spacing w:line="240" w:lineRule="auto"/>
        <w:rPr>
          <w:rFonts w:eastAsia="Times New Roman" w:cs="Times New Roman"/>
          <w:szCs w:val="28"/>
          <w:lang w:eastAsia="ru-RU"/>
        </w:rPr>
      </w:pPr>
      <w:r w:rsidRPr="00E933B8">
        <w:rPr>
          <w:rFonts w:eastAsia="Times New Roman" w:cs="Times New Roman"/>
          <w:i/>
          <w:iCs/>
          <w:szCs w:val="28"/>
          <w:u w:val="single"/>
          <w:lang w:eastAsia="ru-RU"/>
        </w:rPr>
        <w:t>Водоснабжение питьевой водой на территории п. Горный</w:t>
      </w:r>
      <w:r w:rsidRPr="00E933B8">
        <w:rPr>
          <w:rFonts w:eastAsia="Times New Roman" w:cs="Times New Roman"/>
          <w:szCs w:val="28"/>
          <w:lang w:eastAsia="ru-RU"/>
        </w:rPr>
        <w:t xml:space="preserve"> осуществляется путём поднятия воды из одной артезианской скважины, расположенной на территории указанного поселения. Далее вода поступает в водонапорную башню, затем по сетям водоснабжения поступает к потребителям. </w:t>
      </w:r>
    </w:p>
    <w:p w14:paraId="19D2B06D" w14:textId="77777777" w:rsidR="00E933B8" w:rsidRPr="00E933B8" w:rsidRDefault="00E933B8" w:rsidP="00E933B8">
      <w:pPr>
        <w:autoSpaceDE w:val="0"/>
        <w:autoSpaceDN w:val="0"/>
        <w:adjustRightInd w:val="0"/>
        <w:spacing w:line="240" w:lineRule="auto"/>
        <w:rPr>
          <w:rFonts w:eastAsia="Times New Roman" w:cs="Times New Roman"/>
          <w:szCs w:val="28"/>
          <w:lang w:eastAsia="ru-RU"/>
        </w:rPr>
      </w:pPr>
      <w:r w:rsidRPr="00E933B8">
        <w:rPr>
          <w:rFonts w:eastAsia="Times New Roman" w:cs="Times New Roman"/>
          <w:szCs w:val="28"/>
          <w:lang w:eastAsia="ru-RU"/>
        </w:rPr>
        <w:t xml:space="preserve">Централизованное водоснабжение охватывает общественные и жилые здания. </w:t>
      </w:r>
    </w:p>
    <w:p w14:paraId="42C70A28" w14:textId="77777777" w:rsidR="00E933B8" w:rsidRPr="00E933B8" w:rsidRDefault="00E933B8" w:rsidP="00E933B8">
      <w:pPr>
        <w:autoSpaceDE w:val="0"/>
        <w:autoSpaceDN w:val="0"/>
        <w:adjustRightInd w:val="0"/>
        <w:spacing w:line="240" w:lineRule="auto"/>
        <w:rPr>
          <w:rFonts w:eastAsia="Times New Roman" w:cs="Times New Roman"/>
          <w:szCs w:val="28"/>
          <w:lang w:eastAsia="ru-RU"/>
        </w:rPr>
      </w:pPr>
      <w:r w:rsidRPr="00E933B8">
        <w:rPr>
          <w:rFonts w:eastAsia="Times New Roman" w:cs="Times New Roman"/>
          <w:szCs w:val="28"/>
          <w:lang w:eastAsia="ru-RU"/>
        </w:rPr>
        <w:t xml:space="preserve">Водоснабжение остальной части населения осуществляется с помощью индивидуальных объектов водозабора (скважин, колодцев). </w:t>
      </w:r>
    </w:p>
    <w:p w14:paraId="68DD8216" w14:textId="77777777" w:rsidR="00E933B8" w:rsidRPr="00E933B8" w:rsidRDefault="00E933B8" w:rsidP="00E933B8">
      <w:pPr>
        <w:autoSpaceDE w:val="0"/>
        <w:autoSpaceDN w:val="0"/>
        <w:adjustRightInd w:val="0"/>
        <w:spacing w:line="240" w:lineRule="auto"/>
        <w:rPr>
          <w:rFonts w:eastAsia="Times New Roman" w:cs="Times New Roman"/>
          <w:szCs w:val="28"/>
          <w:lang w:eastAsia="ru-RU"/>
        </w:rPr>
      </w:pPr>
      <w:r w:rsidRPr="00E933B8">
        <w:rPr>
          <w:rFonts w:eastAsia="Times New Roman" w:cs="Times New Roman"/>
          <w:szCs w:val="28"/>
          <w:lang w:eastAsia="ru-RU"/>
        </w:rPr>
        <w:t xml:space="preserve">Водоснабжение абонентов п. Горный осуществляет муниципальное унитарное предприятие «Коммунальное хозяйство» (далее – МУП «Коммунальное хозяйство»). </w:t>
      </w:r>
    </w:p>
    <w:p w14:paraId="14D472DE" w14:textId="4EBF8D3F" w:rsidR="00E933B8" w:rsidRPr="00E933B8" w:rsidRDefault="00E933B8" w:rsidP="00E933B8">
      <w:pPr>
        <w:autoSpaceDE w:val="0"/>
        <w:autoSpaceDN w:val="0"/>
        <w:adjustRightInd w:val="0"/>
        <w:spacing w:line="240" w:lineRule="auto"/>
        <w:ind w:firstLine="0"/>
        <w:jc w:val="right"/>
        <w:rPr>
          <w:rFonts w:eastAsia="Times New Roman" w:cs="Times New Roman"/>
          <w:szCs w:val="24"/>
          <w:lang w:eastAsia="ru-RU"/>
        </w:rPr>
      </w:pPr>
      <w:bookmarkStart w:id="37" w:name="_Toc142038431"/>
      <w:r w:rsidRPr="00E933B8">
        <w:rPr>
          <w:rFonts w:eastAsia="Times New Roman" w:cs="Times New Roman"/>
          <w:szCs w:val="24"/>
          <w:lang w:eastAsia="ru-RU"/>
        </w:rPr>
        <w:t xml:space="preserve">Таблица </w:t>
      </w:r>
      <w:r w:rsidRPr="00E933B8">
        <w:rPr>
          <w:rFonts w:eastAsia="Times New Roman" w:cs="Times New Roman"/>
          <w:szCs w:val="24"/>
          <w:lang w:bidi="en-US"/>
        </w:rPr>
        <w:fldChar w:fldCharType="begin"/>
      </w:r>
      <w:r w:rsidRPr="00E933B8">
        <w:rPr>
          <w:rFonts w:eastAsia="Times New Roman" w:cs="Times New Roman"/>
          <w:szCs w:val="24"/>
          <w:lang w:bidi="en-US"/>
        </w:rPr>
        <w:instrText xml:space="preserve"> SEQ Таблица \* ARABIC </w:instrText>
      </w:r>
      <w:r w:rsidRPr="00E933B8">
        <w:rPr>
          <w:rFonts w:eastAsia="Times New Roman" w:cs="Times New Roman"/>
          <w:szCs w:val="24"/>
          <w:lang w:bidi="en-US"/>
        </w:rPr>
        <w:fldChar w:fldCharType="separate"/>
      </w:r>
      <w:r w:rsidR="00153ACE">
        <w:rPr>
          <w:rFonts w:eastAsia="Times New Roman" w:cs="Times New Roman"/>
          <w:noProof/>
          <w:szCs w:val="24"/>
          <w:lang w:bidi="en-US"/>
        </w:rPr>
        <w:t>3</w:t>
      </w:r>
      <w:r w:rsidRPr="00E933B8">
        <w:rPr>
          <w:rFonts w:eastAsia="Times New Roman" w:cs="Times New Roman"/>
          <w:szCs w:val="24"/>
          <w:lang w:bidi="en-US"/>
        </w:rPr>
        <w:fldChar w:fldCharType="end"/>
      </w:r>
    </w:p>
    <w:p w14:paraId="35475F34" w14:textId="77777777" w:rsidR="00E933B8" w:rsidRPr="00E933B8" w:rsidRDefault="00E933B8" w:rsidP="00E933B8">
      <w:pPr>
        <w:spacing w:after="120" w:line="240" w:lineRule="auto"/>
        <w:ind w:firstLine="0"/>
        <w:jc w:val="center"/>
        <w:rPr>
          <w:rFonts w:eastAsia="Times New Roman" w:cs="Times New Roman"/>
          <w:color w:val="000000"/>
          <w:szCs w:val="24"/>
          <w:lang w:eastAsia="ru-RU"/>
        </w:rPr>
      </w:pPr>
      <w:r w:rsidRPr="00E933B8">
        <w:rPr>
          <w:rFonts w:eastAsia="Times New Roman" w:cs="Times New Roman"/>
          <w:color w:val="000000"/>
          <w:szCs w:val="24"/>
          <w:lang w:eastAsia="ru-RU"/>
        </w:rPr>
        <w:t xml:space="preserve">Характеристика скважин </w:t>
      </w:r>
      <w:bookmarkEnd w:id="37"/>
      <w:r w:rsidRPr="00E933B8">
        <w:rPr>
          <w:rFonts w:eastAsia="Times New Roman" w:cs="Times New Roman"/>
          <w:szCs w:val="28"/>
          <w:lang w:eastAsia="ru-RU"/>
        </w:rPr>
        <w:t>п. Горный</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1968"/>
        <w:gridCol w:w="1965"/>
        <w:gridCol w:w="1963"/>
        <w:gridCol w:w="1965"/>
        <w:gridCol w:w="1965"/>
      </w:tblGrid>
      <w:tr w:rsidR="00E933B8" w:rsidRPr="00E933B8" w14:paraId="5F2ECA8E" w14:textId="77777777" w:rsidTr="00EA6FD2">
        <w:tc>
          <w:tcPr>
            <w:tcW w:w="285" w:type="pct"/>
            <w:vAlign w:val="center"/>
          </w:tcPr>
          <w:p w14:paraId="0E1C1C58"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w:t>
            </w:r>
          </w:p>
          <w:p w14:paraId="6778164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п/п</w:t>
            </w:r>
          </w:p>
        </w:tc>
        <w:tc>
          <w:tcPr>
            <w:tcW w:w="944" w:type="pct"/>
            <w:vAlign w:val="center"/>
          </w:tcPr>
          <w:p w14:paraId="04FAEE5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 скважины</w:t>
            </w:r>
          </w:p>
          <w:p w14:paraId="29957B6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по паспорту</w:t>
            </w:r>
          </w:p>
        </w:tc>
        <w:tc>
          <w:tcPr>
            <w:tcW w:w="943" w:type="pct"/>
            <w:vAlign w:val="center"/>
          </w:tcPr>
          <w:p w14:paraId="66AD1B47"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Год ввода</w:t>
            </w:r>
          </w:p>
          <w:p w14:paraId="19FC5759"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в эксплуатацию</w:t>
            </w:r>
          </w:p>
        </w:tc>
        <w:tc>
          <w:tcPr>
            <w:tcW w:w="0" w:type="auto"/>
            <w:vAlign w:val="center"/>
          </w:tcPr>
          <w:p w14:paraId="00AFC209"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Дебит</w:t>
            </w:r>
          </w:p>
          <w:p w14:paraId="71B3786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скважины, м</w:t>
            </w:r>
            <w:r w:rsidRPr="00E933B8">
              <w:rPr>
                <w:rFonts w:eastAsia="Calibri" w:cs="Times New Roman"/>
                <w:sz w:val="22"/>
                <w:vertAlign w:val="superscript"/>
              </w:rPr>
              <w:t>3</w:t>
            </w:r>
            <w:r w:rsidRPr="00E933B8">
              <w:rPr>
                <w:rFonts w:eastAsia="Calibri" w:cs="Times New Roman"/>
                <w:sz w:val="22"/>
              </w:rPr>
              <w:t>/час</w:t>
            </w:r>
          </w:p>
        </w:tc>
        <w:tc>
          <w:tcPr>
            <w:tcW w:w="943" w:type="pct"/>
            <w:vAlign w:val="center"/>
          </w:tcPr>
          <w:p w14:paraId="0D2017C4"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Глубина, м</w:t>
            </w:r>
          </w:p>
        </w:tc>
        <w:tc>
          <w:tcPr>
            <w:tcW w:w="943" w:type="pct"/>
            <w:vAlign w:val="center"/>
          </w:tcPr>
          <w:p w14:paraId="233C6657"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Износ, %</w:t>
            </w:r>
          </w:p>
        </w:tc>
      </w:tr>
      <w:tr w:rsidR="00E933B8" w:rsidRPr="00E933B8" w14:paraId="738496AA" w14:textId="77777777" w:rsidTr="00EA6FD2">
        <w:tc>
          <w:tcPr>
            <w:tcW w:w="285" w:type="pct"/>
            <w:vAlign w:val="center"/>
          </w:tcPr>
          <w:p w14:paraId="211D973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w:t>
            </w:r>
          </w:p>
        </w:tc>
        <w:tc>
          <w:tcPr>
            <w:tcW w:w="944" w:type="pct"/>
            <w:vAlign w:val="center"/>
          </w:tcPr>
          <w:p w14:paraId="073E9C2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12421А</w:t>
            </w:r>
          </w:p>
        </w:tc>
        <w:tc>
          <w:tcPr>
            <w:tcW w:w="943" w:type="pct"/>
            <w:vAlign w:val="center"/>
          </w:tcPr>
          <w:p w14:paraId="07F86998"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2006</w:t>
            </w:r>
          </w:p>
        </w:tc>
        <w:tc>
          <w:tcPr>
            <w:tcW w:w="0" w:type="auto"/>
            <w:vAlign w:val="center"/>
          </w:tcPr>
          <w:p w14:paraId="5FF7AA4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w:t>
            </w:r>
          </w:p>
        </w:tc>
        <w:tc>
          <w:tcPr>
            <w:tcW w:w="943" w:type="pct"/>
            <w:vAlign w:val="center"/>
          </w:tcPr>
          <w:p w14:paraId="3B4B8F1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200</w:t>
            </w:r>
          </w:p>
        </w:tc>
        <w:tc>
          <w:tcPr>
            <w:tcW w:w="943" w:type="pct"/>
            <w:vAlign w:val="center"/>
          </w:tcPr>
          <w:p w14:paraId="5CBDAC37"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75</w:t>
            </w:r>
          </w:p>
        </w:tc>
      </w:tr>
    </w:tbl>
    <w:p w14:paraId="4094EC0C" w14:textId="77777777" w:rsidR="00E933B8" w:rsidRPr="00E933B8" w:rsidRDefault="00E933B8" w:rsidP="00E933B8">
      <w:pPr>
        <w:spacing w:line="276" w:lineRule="auto"/>
        <w:rPr>
          <w:rFonts w:eastAsia="Calibri" w:cs="Times New Roman"/>
          <w:szCs w:val="28"/>
        </w:rPr>
      </w:pPr>
    </w:p>
    <w:p w14:paraId="2C305E9A" w14:textId="77777777" w:rsidR="00E933B8" w:rsidRPr="00E933B8" w:rsidRDefault="00E933B8" w:rsidP="00E933B8">
      <w:pPr>
        <w:autoSpaceDE w:val="0"/>
        <w:autoSpaceDN w:val="0"/>
        <w:adjustRightInd w:val="0"/>
        <w:spacing w:line="240" w:lineRule="auto"/>
        <w:rPr>
          <w:rFonts w:eastAsia="Times New Roman" w:cs="Times New Roman"/>
          <w:szCs w:val="28"/>
          <w:lang w:eastAsia="ru-RU"/>
        </w:rPr>
      </w:pPr>
      <w:r w:rsidRPr="00E933B8">
        <w:rPr>
          <w:rFonts w:eastAsia="Times New Roman" w:cs="Times New Roman"/>
          <w:szCs w:val="28"/>
          <w:lang w:eastAsia="ru-RU"/>
        </w:rPr>
        <w:t xml:space="preserve">Артезианская скважина оборудована погружным насосом. Вода из скважины подаётся в водонапорную башню с последующей подачей воды в разводящую сеть. </w:t>
      </w:r>
    </w:p>
    <w:p w14:paraId="56AA1668" w14:textId="77777777" w:rsidR="00E933B8" w:rsidRPr="00E933B8" w:rsidRDefault="00E933B8" w:rsidP="00E933B8">
      <w:pPr>
        <w:autoSpaceDE w:val="0"/>
        <w:autoSpaceDN w:val="0"/>
        <w:adjustRightInd w:val="0"/>
        <w:spacing w:line="240" w:lineRule="auto"/>
        <w:rPr>
          <w:rFonts w:eastAsia="Times New Roman" w:cs="Times New Roman"/>
          <w:szCs w:val="28"/>
          <w:lang w:eastAsia="ru-RU"/>
        </w:rPr>
      </w:pPr>
      <w:r w:rsidRPr="00E933B8">
        <w:rPr>
          <w:rFonts w:eastAsia="Times New Roman" w:cs="Times New Roman"/>
          <w:szCs w:val="28"/>
          <w:lang w:eastAsia="ru-RU"/>
        </w:rPr>
        <w:t>В системе водоснабжения п. Горный установлена 1 водонапорная башня.</w:t>
      </w:r>
    </w:p>
    <w:p w14:paraId="562A732A" w14:textId="77777777" w:rsidR="00E933B8" w:rsidRPr="00E933B8" w:rsidRDefault="00E933B8" w:rsidP="00E933B8">
      <w:pPr>
        <w:autoSpaceDE w:val="0"/>
        <w:autoSpaceDN w:val="0"/>
        <w:adjustRightInd w:val="0"/>
        <w:spacing w:line="240" w:lineRule="auto"/>
        <w:rPr>
          <w:rFonts w:eastAsia="Times New Roman" w:cs="Times New Roman"/>
          <w:szCs w:val="28"/>
          <w:lang w:eastAsia="ru-RU"/>
        </w:rPr>
      </w:pPr>
      <w:r w:rsidRPr="00E933B8">
        <w:rPr>
          <w:rFonts w:eastAsia="Times New Roman" w:cs="Times New Roman"/>
          <w:szCs w:val="28"/>
          <w:lang w:eastAsia="ru-RU"/>
        </w:rPr>
        <w:t>Характеристика насосного оборудования, установленного на станциях п. Горный представлена в ниже.</w:t>
      </w:r>
    </w:p>
    <w:p w14:paraId="3590F4DD" w14:textId="10235D5B" w:rsidR="00E933B8" w:rsidRPr="00E933B8" w:rsidRDefault="00E933B8" w:rsidP="00E933B8">
      <w:pPr>
        <w:autoSpaceDE w:val="0"/>
        <w:autoSpaceDN w:val="0"/>
        <w:adjustRightInd w:val="0"/>
        <w:spacing w:line="240" w:lineRule="auto"/>
        <w:jc w:val="right"/>
        <w:rPr>
          <w:rFonts w:eastAsia="Times New Roman" w:cs="Times New Roman"/>
          <w:szCs w:val="24"/>
          <w:lang w:eastAsia="ru-RU"/>
        </w:rPr>
      </w:pPr>
      <w:r w:rsidRPr="00E933B8">
        <w:rPr>
          <w:rFonts w:eastAsia="Times New Roman" w:cs="Times New Roman"/>
          <w:szCs w:val="24"/>
          <w:lang w:eastAsia="ru-RU"/>
        </w:rPr>
        <w:t xml:space="preserve">Таблица </w:t>
      </w:r>
      <w:r w:rsidRPr="00E933B8">
        <w:rPr>
          <w:rFonts w:eastAsia="Times New Roman" w:cs="Times New Roman"/>
          <w:szCs w:val="24"/>
          <w:lang w:bidi="en-US"/>
        </w:rPr>
        <w:fldChar w:fldCharType="begin"/>
      </w:r>
      <w:r w:rsidRPr="00E933B8">
        <w:rPr>
          <w:rFonts w:eastAsia="Times New Roman" w:cs="Times New Roman"/>
          <w:szCs w:val="24"/>
          <w:lang w:bidi="en-US"/>
        </w:rPr>
        <w:instrText xml:space="preserve"> SEQ Таблица \* ARABIC </w:instrText>
      </w:r>
      <w:r w:rsidRPr="00E933B8">
        <w:rPr>
          <w:rFonts w:eastAsia="Times New Roman" w:cs="Times New Roman"/>
          <w:szCs w:val="24"/>
          <w:lang w:bidi="en-US"/>
        </w:rPr>
        <w:fldChar w:fldCharType="separate"/>
      </w:r>
      <w:r w:rsidR="00153ACE">
        <w:rPr>
          <w:rFonts w:eastAsia="Times New Roman" w:cs="Times New Roman"/>
          <w:noProof/>
          <w:szCs w:val="24"/>
          <w:lang w:bidi="en-US"/>
        </w:rPr>
        <w:t>4</w:t>
      </w:r>
      <w:r w:rsidRPr="00E933B8">
        <w:rPr>
          <w:rFonts w:eastAsia="Times New Roman" w:cs="Times New Roman"/>
          <w:szCs w:val="24"/>
          <w:lang w:bidi="en-US"/>
        </w:rPr>
        <w:fldChar w:fldCharType="end"/>
      </w:r>
    </w:p>
    <w:p w14:paraId="150E9DA0" w14:textId="77777777" w:rsidR="00E933B8" w:rsidRPr="00E933B8" w:rsidRDefault="00E933B8" w:rsidP="00E933B8">
      <w:pPr>
        <w:spacing w:after="120" w:line="240" w:lineRule="auto"/>
        <w:ind w:firstLine="0"/>
        <w:jc w:val="center"/>
        <w:rPr>
          <w:rFonts w:eastAsia="Times New Roman" w:cs="Times New Roman"/>
          <w:color w:val="000000"/>
          <w:szCs w:val="24"/>
          <w:lang w:eastAsia="ru-RU"/>
        </w:rPr>
      </w:pPr>
      <w:r w:rsidRPr="00E933B8">
        <w:rPr>
          <w:rFonts w:eastAsia="Times New Roman" w:cs="Times New Roman"/>
          <w:color w:val="000000"/>
          <w:szCs w:val="24"/>
          <w:lang w:eastAsia="ru-RU"/>
        </w:rPr>
        <w:t xml:space="preserve">Характеристика насосного оборудования </w:t>
      </w:r>
      <w:r w:rsidRPr="00E933B8">
        <w:rPr>
          <w:rFonts w:eastAsia="Times New Roman" w:cs="Times New Roman"/>
          <w:szCs w:val="28"/>
          <w:lang w:eastAsia="ru-RU"/>
        </w:rPr>
        <w:t>п. Горный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1642"/>
        <w:gridCol w:w="1642"/>
        <w:gridCol w:w="1809"/>
        <w:gridCol w:w="1938"/>
        <w:gridCol w:w="1413"/>
        <w:gridCol w:w="1413"/>
      </w:tblGrid>
      <w:tr w:rsidR="00E933B8" w:rsidRPr="00E933B8" w14:paraId="71A2DD4B" w14:textId="77777777" w:rsidTr="00EA6FD2">
        <w:tc>
          <w:tcPr>
            <w:tcW w:w="270" w:type="pct"/>
            <w:vAlign w:val="center"/>
          </w:tcPr>
          <w:p w14:paraId="6CC1C6B5" w14:textId="77777777" w:rsidR="00E933B8" w:rsidRPr="00E933B8" w:rsidRDefault="00E933B8" w:rsidP="00E933B8">
            <w:pPr>
              <w:spacing w:line="240" w:lineRule="auto"/>
              <w:ind w:firstLine="0"/>
              <w:contextualSpacing/>
              <w:jc w:val="center"/>
              <w:rPr>
                <w:rFonts w:eastAsia="Calibri"/>
                <w:sz w:val="20"/>
              </w:rPr>
            </w:pPr>
            <w:r w:rsidRPr="00E933B8">
              <w:rPr>
                <w:rFonts w:eastAsia="Calibri"/>
                <w:sz w:val="20"/>
              </w:rPr>
              <w:t>№</w:t>
            </w:r>
          </w:p>
          <w:p w14:paraId="60F107CF" w14:textId="77777777" w:rsidR="00E933B8" w:rsidRPr="00E933B8" w:rsidRDefault="00E933B8" w:rsidP="00E933B8">
            <w:pPr>
              <w:spacing w:line="240" w:lineRule="auto"/>
              <w:ind w:firstLine="0"/>
              <w:contextualSpacing/>
              <w:jc w:val="center"/>
              <w:rPr>
                <w:rFonts w:eastAsia="Calibri"/>
                <w:sz w:val="20"/>
              </w:rPr>
            </w:pPr>
            <w:r w:rsidRPr="00E933B8">
              <w:rPr>
                <w:rFonts w:eastAsia="Calibri"/>
                <w:sz w:val="20"/>
              </w:rPr>
              <w:t>п/п</w:t>
            </w:r>
          </w:p>
        </w:tc>
        <w:tc>
          <w:tcPr>
            <w:tcW w:w="788" w:type="pct"/>
            <w:vAlign w:val="center"/>
          </w:tcPr>
          <w:p w14:paraId="19C58C5C" w14:textId="77777777" w:rsidR="00E933B8" w:rsidRPr="00E933B8" w:rsidRDefault="00E933B8" w:rsidP="00E933B8">
            <w:pPr>
              <w:spacing w:line="240" w:lineRule="auto"/>
              <w:ind w:firstLine="0"/>
              <w:contextualSpacing/>
              <w:jc w:val="center"/>
              <w:rPr>
                <w:rFonts w:eastAsia="Calibri"/>
                <w:sz w:val="20"/>
              </w:rPr>
            </w:pPr>
            <w:r w:rsidRPr="00E933B8">
              <w:rPr>
                <w:rFonts w:eastAsia="Calibri"/>
                <w:sz w:val="20"/>
              </w:rPr>
              <w:t>Тип</w:t>
            </w:r>
          </w:p>
          <w:p w14:paraId="4AA65813" w14:textId="77777777" w:rsidR="00E933B8" w:rsidRPr="00E933B8" w:rsidRDefault="00E933B8" w:rsidP="00E933B8">
            <w:pPr>
              <w:spacing w:line="240" w:lineRule="auto"/>
              <w:ind w:firstLine="0"/>
              <w:contextualSpacing/>
              <w:jc w:val="center"/>
              <w:rPr>
                <w:rFonts w:eastAsia="Calibri"/>
                <w:sz w:val="20"/>
              </w:rPr>
            </w:pPr>
            <w:r w:rsidRPr="00E933B8">
              <w:rPr>
                <w:rFonts w:eastAsia="Calibri"/>
                <w:sz w:val="20"/>
              </w:rPr>
              <w:t>оборудования</w:t>
            </w:r>
          </w:p>
        </w:tc>
        <w:tc>
          <w:tcPr>
            <w:tcW w:w="788" w:type="pct"/>
            <w:vAlign w:val="center"/>
          </w:tcPr>
          <w:p w14:paraId="6A8DA2A6" w14:textId="77777777" w:rsidR="00E933B8" w:rsidRPr="00E933B8" w:rsidRDefault="00E933B8" w:rsidP="00E933B8">
            <w:pPr>
              <w:spacing w:line="240" w:lineRule="auto"/>
              <w:ind w:firstLine="0"/>
              <w:contextualSpacing/>
              <w:jc w:val="center"/>
              <w:rPr>
                <w:rFonts w:eastAsia="Calibri"/>
                <w:sz w:val="20"/>
              </w:rPr>
            </w:pPr>
            <w:r w:rsidRPr="00E933B8">
              <w:rPr>
                <w:rFonts w:eastAsia="Calibri"/>
                <w:sz w:val="20"/>
              </w:rPr>
              <w:t>Марка</w:t>
            </w:r>
          </w:p>
        </w:tc>
        <w:tc>
          <w:tcPr>
            <w:tcW w:w="868" w:type="pct"/>
            <w:vAlign w:val="center"/>
          </w:tcPr>
          <w:p w14:paraId="56A59AA9" w14:textId="77777777" w:rsidR="00E933B8" w:rsidRPr="00E933B8" w:rsidRDefault="00E933B8" w:rsidP="00E933B8">
            <w:pPr>
              <w:spacing w:line="240" w:lineRule="auto"/>
              <w:ind w:firstLine="0"/>
              <w:contextualSpacing/>
              <w:jc w:val="center"/>
              <w:rPr>
                <w:rFonts w:eastAsia="Calibri"/>
                <w:sz w:val="20"/>
              </w:rPr>
            </w:pPr>
            <w:r w:rsidRPr="00E933B8">
              <w:rPr>
                <w:rFonts w:eastAsia="Calibri"/>
                <w:sz w:val="20"/>
              </w:rPr>
              <w:t>Год ввода</w:t>
            </w:r>
          </w:p>
          <w:p w14:paraId="2A2B35DD" w14:textId="77777777" w:rsidR="00E933B8" w:rsidRPr="00E933B8" w:rsidRDefault="00E933B8" w:rsidP="00E933B8">
            <w:pPr>
              <w:spacing w:line="240" w:lineRule="auto"/>
              <w:ind w:firstLine="0"/>
              <w:contextualSpacing/>
              <w:jc w:val="center"/>
              <w:rPr>
                <w:rFonts w:eastAsia="Calibri"/>
                <w:sz w:val="20"/>
              </w:rPr>
            </w:pPr>
            <w:r w:rsidRPr="00E933B8">
              <w:rPr>
                <w:rFonts w:eastAsia="Calibri"/>
                <w:sz w:val="20"/>
              </w:rPr>
              <w:t>в эксплуатацию</w:t>
            </w:r>
          </w:p>
        </w:tc>
        <w:tc>
          <w:tcPr>
            <w:tcW w:w="930" w:type="pct"/>
            <w:vAlign w:val="center"/>
          </w:tcPr>
          <w:p w14:paraId="56BE2B69" w14:textId="77777777" w:rsidR="00E933B8" w:rsidRPr="00E933B8" w:rsidRDefault="00E933B8" w:rsidP="00E933B8">
            <w:pPr>
              <w:spacing w:line="240" w:lineRule="auto"/>
              <w:ind w:firstLine="0"/>
              <w:contextualSpacing/>
              <w:jc w:val="center"/>
              <w:rPr>
                <w:rFonts w:eastAsia="Calibri"/>
                <w:sz w:val="20"/>
              </w:rPr>
            </w:pPr>
            <w:r w:rsidRPr="00E933B8">
              <w:rPr>
                <w:rFonts w:eastAsia="Calibri"/>
                <w:sz w:val="20"/>
              </w:rPr>
              <w:t>Производи-</w:t>
            </w:r>
          </w:p>
          <w:p w14:paraId="589449F6" w14:textId="77777777" w:rsidR="00E933B8" w:rsidRPr="00E933B8" w:rsidRDefault="00E933B8" w:rsidP="00E933B8">
            <w:pPr>
              <w:spacing w:line="240" w:lineRule="auto"/>
              <w:ind w:firstLine="0"/>
              <w:contextualSpacing/>
              <w:jc w:val="center"/>
              <w:rPr>
                <w:rFonts w:eastAsia="Calibri"/>
                <w:sz w:val="20"/>
              </w:rPr>
            </w:pPr>
            <w:r w:rsidRPr="00E933B8">
              <w:rPr>
                <w:rFonts w:eastAsia="Calibri"/>
                <w:sz w:val="20"/>
              </w:rPr>
              <w:t>тельность, м</w:t>
            </w:r>
            <w:r w:rsidRPr="00E933B8">
              <w:rPr>
                <w:rFonts w:eastAsia="Calibri"/>
                <w:sz w:val="20"/>
                <w:vertAlign w:val="superscript"/>
              </w:rPr>
              <w:t>3</w:t>
            </w:r>
            <w:r w:rsidRPr="00E933B8">
              <w:rPr>
                <w:rFonts w:eastAsia="Calibri"/>
                <w:sz w:val="20"/>
              </w:rPr>
              <w:t>/час</w:t>
            </w:r>
          </w:p>
        </w:tc>
        <w:tc>
          <w:tcPr>
            <w:tcW w:w="678" w:type="pct"/>
            <w:vAlign w:val="center"/>
          </w:tcPr>
          <w:p w14:paraId="4BE65502" w14:textId="77777777" w:rsidR="00E933B8" w:rsidRPr="00E933B8" w:rsidRDefault="00E933B8" w:rsidP="00E933B8">
            <w:pPr>
              <w:spacing w:line="240" w:lineRule="auto"/>
              <w:ind w:firstLine="0"/>
              <w:contextualSpacing/>
              <w:jc w:val="center"/>
              <w:rPr>
                <w:rFonts w:eastAsia="Calibri"/>
                <w:sz w:val="20"/>
              </w:rPr>
            </w:pPr>
            <w:r w:rsidRPr="00E933B8">
              <w:rPr>
                <w:rFonts w:eastAsia="Calibri"/>
                <w:sz w:val="20"/>
              </w:rPr>
              <w:t>Напор, м</w:t>
            </w:r>
          </w:p>
        </w:tc>
        <w:tc>
          <w:tcPr>
            <w:tcW w:w="678" w:type="pct"/>
            <w:vAlign w:val="center"/>
          </w:tcPr>
          <w:p w14:paraId="5E58041E" w14:textId="77777777" w:rsidR="00E933B8" w:rsidRPr="00E933B8" w:rsidRDefault="00E933B8" w:rsidP="00E933B8">
            <w:pPr>
              <w:spacing w:line="240" w:lineRule="auto"/>
              <w:ind w:firstLine="0"/>
              <w:contextualSpacing/>
              <w:jc w:val="center"/>
              <w:rPr>
                <w:rFonts w:eastAsia="Calibri"/>
                <w:sz w:val="20"/>
              </w:rPr>
            </w:pPr>
            <w:r w:rsidRPr="00E933B8">
              <w:rPr>
                <w:rFonts w:eastAsia="Calibri"/>
                <w:sz w:val="20"/>
              </w:rPr>
              <w:t>Износ, %</w:t>
            </w:r>
          </w:p>
        </w:tc>
      </w:tr>
      <w:tr w:rsidR="00E933B8" w:rsidRPr="00E933B8" w14:paraId="562920C3" w14:textId="77777777" w:rsidTr="00EA6FD2">
        <w:tc>
          <w:tcPr>
            <w:tcW w:w="270" w:type="pct"/>
            <w:vAlign w:val="center"/>
          </w:tcPr>
          <w:p w14:paraId="101083C1" w14:textId="77777777" w:rsidR="00E933B8" w:rsidRPr="00E933B8" w:rsidRDefault="00E933B8" w:rsidP="00E933B8">
            <w:pPr>
              <w:spacing w:line="240" w:lineRule="auto"/>
              <w:ind w:firstLine="0"/>
              <w:contextualSpacing/>
              <w:jc w:val="center"/>
              <w:rPr>
                <w:rFonts w:eastAsia="Calibri"/>
                <w:sz w:val="20"/>
              </w:rPr>
            </w:pPr>
            <w:r w:rsidRPr="00E933B8">
              <w:rPr>
                <w:rFonts w:eastAsia="Calibri"/>
                <w:sz w:val="20"/>
              </w:rPr>
              <w:t>1</w:t>
            </w:r>
          </w:p>
        </w:tc>
        <w:tc>
          <w:tcPr>
            <w:tcW w:w="788" w:type="pct"/>
            <w:vAlign w:val="center"/>
          </w:tcPr>
          <w:p w14:paraId="649B402E" w14:textId="77777777" w:rsidR="00E933B8" w:rsidRPr="00E933B8" w:rsidRDefault="00E933B8" w:rsidP="00E933B8">
            <w:pPr>
              <w:spacing w:line="240" w:lineRule="auto"/>
              <w:ind w:firstLine="0"/>
              <w:contextualSpacing/>
              <w:jc w:val="center"/>
              <w:rPr>
                <w:rFonts w:eastAsia="Calibri"/>
                <w:sz w:val="20"/>
              </w:rPr>
            </w:pPr>
            <w:r w:rsidRPr="00E933B8">
              <w:rPr>
                <w:rFonts w:eastAsia="Calibri"/>
                <w:sz w:val="20"/>
              </w:rPr>
              <w:t xml:space="preserve">Насос </w:t>
            </w:r>
          </w:p>
        </w:tc>
        <w:tc>
          <w:tcPr>
            <w:tcW w:w="788" w:type="pct"/>
            <w:vAlign w:val="center"/>
          </w:tcPr>
          <w:p w14:paraId="32F9FFFA" w14:textId="77777777" w:rsidR="00E933B8" w:rsidRPr="00E933B8" w:rsidRDefault="00E933B8" w:rsidP="00E933B8">
            <w:pPr>
              <w:spacing w:line="240" w:lineRule="auto"/>
              <w:ind w:firstLine="0"/>
              <w:contextualSpacing/>
              <w:rPr>
                <w:rFonts w:eastAsia="Calibri"/>
                <w:sz w:val="20"/>
              </w:rPr>
            </w:pPr>
            <w:r w:rsidRPr="00E933B8">
              <w:rPr>
                <w:rFonts w:eastAsia="Calibri"/>
                <w:sz w:val="20"/>
              </w:rPr>
              <w:t>ЭЦВ 6-10-110</w:t>
            </w:r>
          </w:p>
        </w:tc>
        <w:tc>
          <w:tcPr>
            <w:tcW w:w="868" w:type="pct"/>
            <w:vAlign w:val="center"/>
          </w:tcPr>
          <w:p w14:paraId="3BDDD670" w14:textId="77777777" w:rsidR="00E933B8" w:rsidRPr="00E933B8" w:rsidRDefault="00E933B8" w:rsidP="00E933B8">
            <w:pPr>
              <w:spacing w:line="240" w:lineRule="auto"/>
              <w:ind w:firstLine="0"/>
              <w:contextualSpacing/>
              <w:jc w:val="center"/>
              <w:rPr>
                <w:rFonts w:eastAsia="Calibri"/>
                <w:sz w:val="20"/>
              </w:rPr>
            </w:pPr>
            <w:r w:rsidRPr="00E933B8">
              <w:rPr>
                <w:rFonts w:eastAsia="Calibri"/>
                <w:sz w:val="20"/>
              </w:rPr>
              <w:t>2006</w:t>
            </w:r>
          </w:p>
        </w:tc>
        <w:tc>
          <w:tcPr>
            <w:tcW w:w="930" w:type="pct"/>
            <w:vAlign w:val="center"/>
          </w:tcPr>
          <w:p w14:paraId="48785E81" w14:textId="77777777" w:rsidR="00E933B8" w:rsidRPr="00E933B8" w:rsidRDefault="00E933B8" w:rsidP="00E933B8">
            <w:pPr>
              <w:spacing w:line="240" w:lineRule="auto"/>
              <w:ind w:firstLine="0"/>
              <w:contextualSpacing/>
              <w:jc w:val="center"/>
              <w:rPr>
                <w:rFonts w:eastAsia="Calibri"/>
                <w:sz w:val="20"/>
              </w:rPr>
            </w:pPr>
            <w:r w:rsidRPr="00E933B8">
              <w:rPr>
                <w:rFonts w:eastAsia="Calibri"/>
                <w:sz w:val="20"/>
                <w:lang w:val="en-US"/>
              </w:rPr>
              <w:t>10</w:t>
            </w:r>
          </w:p>
        </w:tc>
        <w:tc>
          <w:tcPr>
            <w:tcW w:w="678" w:type="pct"/>
            <w:vAlign w:val="center"/>
          </w:tcPr>
          <w:p w14:paraId="4CCE5035" w14:textId="77777777" w:rsidR="00E933B8" w:rsidRPr="00E933B8" w:rsidRDefault="00E933B8" w:rsidP="00E933B8">
            <w:pPr>
              <w:spacing w:line="240" w:lineRule="auto"/>
              <w:ind w:firstLine="0"/>
              <w:contextualSpacing/>
              <w:jc w:val="center"/>
              <w:rPr>
                <w:rFonts w:eastAsia="Calibri"/>
                <w:sz w:val="20"/>
              </w:rPr>
            </w:pPr>
            <w:r w:rsidRPr="00E933B8">
              <w:rPr>
                <w:rFonts w:eastAsia="Calibri"/>
                <w:sz w:val="20"/>
                <w:lang w:val="en-US"/>
              </w:rPr>
              <w:t>1</w:t>
            </w:r>
            <w:r w:rsidRPr="00E933B8">
              <w:rPr>
                <w:rFonts w:eastAsia="Calibri"/>
                <w:sz w:val="20"/>
              </w:rPr>
              <w:t>10</w:t>
            </w:r>
          </w:p>
        </w:tc>
        <w:tc>
          <w:tcPr>
            <w:tcW w:w="678" w:type="pct"/>
            <w:vAlign w:val="center"/>
          </w:tcPr>
          <w:p w14:paraId="21E7D6D3" w14:textId="77777777" w:rsidR="00E933B8" w:rsidRPr="00E933B8" w:rsidRDefault="00E933B8" w:rsidP="00E933B8">
            <w:pPr>
              <w:spacing w:line="240" w:lineRule="auto"/>
              <w:ind w:firstLine="0"/>
              <w:contextualSpacing/>
              <w:jc w:val="center"/>
              <w:rPr>
                <w:rFonts w:eastAsia="Calibri"/>
                <w:sz w:val="20"/>
              </w:rPr>
            </w:pPr>
            <w:r w:rsidRPr="00E933B8">
              <w:rPr>
                <w:rFonts w:eastAsia="Calibri"/>
                <w:sz w:val="20"/>
              </w:rPr>
              <w:t>60</w:t>
            </w:r>
          </w:p>
        </w:tc>
      </w:tr>
    </w:tbl>
    <w:p w14:paraId="02DAB6F4" w14:textId="77777777" w:rsidR="00E933B8" w:rsidRPr="00E933B8" w:rsidRDefault="00E933B8" w:rsidP="00E933B8">
      <w:pPr>
        <w:autoSpaceDE w:val="0"/>
        <w:autoSpaceDN w:val="0"/>
        <w:adjustRightInd w:val="0"/>
        <w:spacing w:line="240" w:lineRule="auto"/>
        <w:rPr>
          <w:rFonts w:eastAsia="Times New Roman" w:cs="Times New Roman"/>
          <w:szCs w:val="28"/>
          <w:lang w:eastAsia="ru-RU"/>
        </w:rPr>
      </w:pPr>
    </w:p>
    <w:p w14:paraId="1BA96784" w14:textId="77777777" w:rsidR="00E933B8" w:rsidRPr="00E933B8" w:rsidRDefault="00E933B8" w:rsidP="00E933B8">
      <w:pPr>
        <w:autoSpaceDE w:val="0"/>
        <w:autoSpaceDN w:val="0"/>
        <w:adjustRightInd w:val="0"/>
        <w:spacing w:line="240" w:lineRule="auto"/>
        <w:rPr>
          <w:rFonts w:eastAsia="Times New Roman" w:cs="Times New Roman"/>
          <w:szCs w:val="28"/>
          <w:lang w:eastAsia="ru-RU"/>
        </w:rPr>
      </w:pPr>
      <w:r w:rsidRPr="00E933B8">
        <w:rPr>
          <w:rFonts w:eastAsia="Times New Roman" w:cs="Times New Roman"/>
          <w:szCs w:val="28"/>
          <w:lang w:eastAsia="ru-RU"/>
        </w:rPr>
        <w:t>Распределительные водяные сети составляют 0,98 км. Сооружения очистки и подготовки воды и насосные станции отсутствуют.</w:t>
      </w:r>
    </w:p>
    <w:p w14:paraId="4CF4E143" w14:textId="77777777" w:rsidR="00E933B8" w:rsidRPr="00E933B8" w:rsidRDefault="00E933B8" w:rsidP="00E933B8">
      <w:pPr>
        <w:spacing w:line="240" w:lineRule="auto"/>
        <w:contextualSpacing/>
        <w:rPr>
          <w:rFonts w:eastAsia="Times New Roman" w:cs="Times New Roman"/>
          <w:szCs w:val="28"/>
          <w:lang w:eastAsia="ru-RU"/>
        </w:rPr>
      </w:pPr>
      <w:bookmarkStart w:id="38" w:name="_Hlk180746865"/>
      <w:r w:rsidRPr="00E933B8">
        <w:rPr>
          <w:rFonts w:eastAsia="Times New Roman" w:cs="Times New Roman"/>
          <w:i/>
          <w:iCs/>
          <w:szCs w:val="28"/>
          <w:u w:val="single"/>
          <w:lang w:eastAsia="ru-RU"/>
        </w:rPr>
        <w:t xml:space="preserve">Водоснабжение питьевой водой на территории села Новый Порос </w:t>
      </w:r>
      <w:r w:rsidRPr="00E933B8">
        <w:rPr>
          <w:rFonts w:eastAsia="Times New Roman" w:cs="Times New Roman"/>
          <w:szCs w:val="28"/>
          <w:lang w:eastAsia="ru-RU"/>
        </w:rPr>
        <w:t xml:space="preserve">осуществляется путём поднятия воды из 1-ой артезианской скважины, расположенной на территории указанного поселения. </w:t>
      </w:r>
    </w:p>
    <w:p w14:paraId="69729B8F" w14:textId="77777777" w:rsidR="00E933B8" w:rsidRPr="00E933B8" w:rsidRDefault="00E933B8" w:rsidP="00E933B8">
      <w:pPr>
        <w:spacing w:line="240" w:lineRule="auto"/>
        <w:contextualSpacing/>
        <w:rPr>
          <w:rFonts w:eastAsia="Times New Roman" w:cs="Times New Roman"/>
          <w:szCs w:val="28"/>
          <w:lang w:eastAsia="ru-RU"/>
        </w:rPr>
      </w:pPr>
      <w:r w:rsidRPr="00E933B8">
        <w:rPr>
          <w:rFonts w:eastAsia="Times New Roman" w:cs="Times New Roman"/>
          <w:szCs w:val="28"/>
          <w:lang w:eastAsia="ru-RU"/>
        </w:rPr>
        <w:t xml:space="preserve">Далее вода по сетям водоснабжения поступает в водонапорную башню затем к потребителям. </w:t>
      </w:r>
    </w:p>
    <w:p w14:paraId="6CC69D14" w14:textId="77777777" w:rsidR="00E933B8" w:rsidRPr="00E933B8" w:rsidRDefault="00E933B8" w:rsidP="00E933B8">
      <w:pPr>
        <w:spacing w:line="240" w:lineRule="auto"/>
        <w:contextualSpacing/>
        <w:rPr>
          <w:rFonts w:eastAsia="Times New Roman" w:cs="Times New Roman"/>
          <w:szCs w:val="28"/>
          <w:lang w:eastAsia="ru-RU"/>
        </w:rPr>
      </w:pPr>
      <w:r w:rsidRPr="00E933B8">
        <w:rPr>
          <w:rFonts w:eastAsia="Times New Roman" w:cs="Times New Roman"/>
          <w:szCs w:val="28"/>
          <w:lang w:eastAsia="ru-RU"/>
        </w:rPr>
        <w:t xml:space="preserve">Централизованное водоснабжение охватывает общественно-деловые объекты и малоэтажную многоквартирную застройку. </w:t>
      </w:r>
    </w:p>
    <w:p w14:paraId="1A850A32" w14:textId="77777777" w:rsidR="00E933B8" w:rsidRPr="00E933B8" w:rsidRDefault="00E933B8" w:rsidP="00E933B8">
      <w:pPr>
        <w:spacing w:line="240" w:lineRule="auto"/>
        <w:contextualSpacing/>
        <w:rPr>
          <w:rFonts w:eastAsia="Times New Roman" w:cs="Times New Roman"/>
          <w:szCs w:val="28"/>
          <w:lang w:eastAsia="ru-RU"/>
        </w:rPr>
      </w:pPr>
      <w:r w:rsidRPr="00E933B8">
        <w:rPr>
          <w:rFonts w:eastAsia="Times New Roman" w:cs="Times New Roman"/>
          <w:szCs w:val="28"/>
          <w:lang w:eastAsia="ru-RU"/>
        </w:rPr>
        <w:t xml:space="preserve">Водоснабжение остальной части населения осуществляется с помощью колодцев. </w:t>
      </w:r>
    </w:p>
    <w:p w14:paraId="7CE4D270" w14:textId="77777777" w:rsidR="00E933B8" w:rsidRPr="00E933B8" w:rsidRDefault="00E933B8" w:rsidP="00E933B8">
      <w:pPr>
        <w:spacing w:line="240" w:lineRule="auto"/>
        <w:contextualSpacing/>
        <w:rPr>
          <w:rFonts w:eastAsia="Times New Roman" w:cs="Times New Roman"/>
          <w:szCs w:val="28"/>
          <w:lang w:eastAsia="ru-RU"/>
        </w:rPr>
      </w:pPr>
      <w:r w:rsidRPr="00E933B8">
        <w:rPr>
          <w:rFonts w:eastAsia="Times New Roman" w:cs="Times New Roman"/>
          <w:szCs w:val="28"/>
          <w:lang w:eastAsia="ru-RU"/>
        </w:rPr>
        <w:t xml:space="preserve">Водоснабжение абонентов с. Новый Порос осуществляет Муниципальное унитарное предприятие «Коммунальное хозяйство» Мошковского района (далее </w:t>
      </w:r>
      <w:bookmarkStart w:id="39" w:name="_Hlk140131101"/>
      <w:r w:rsidRPr="00E933B8">
        <w:rPr>
          <w:rFonts w:eastAsia="Times New Roman" w:cs="Times New Roman"/>
          <w:szCs w:val="28"/>
          <w:lang w:eastAsia="ru-RU"/>
        </w:rPr>
        <w:t>МУП «Коммунальное хозяйство»</w:t>
      </w:r>
      <w:bookmarkEnd w:id="39"/>
      <w:r w:rsidRPr="00E933B8">
        <w:rPr>
          <w:rFonts w:eastAsia="Times New Roman" w:cs="Times New Roman"/>
          <w:szCs w:val="28"/>
          <w:lang w:eastAsia="ru-RU"/>
        </w:rPr>
        <w:t xml:space="preserve">). </w:t>
      </w:r>
    </w:p>
    <w:p w14:paraId="716A0E51" w14:textId="5C93C413" w:rsidR="00E933B8" w:rsidRPr="00E933B8" w:rsidRDefault="00E933B8" w:rsidP="00E933B8">
      <w:pPr>
        <w:autoSpaceDE w:val="0"/>
        <w:autoSpaceDN w:val="0"/>
        <w:adjustRightInd w:val="0"/>
        <w:spacing w:line="240" w:lineRule="auto"/>
        <w:ind w:firstLine="0"/>
        <w:jc w:val="right"/>
        <w:rPr>
          <w:rFonts w:eastAsia="Times New Roman" w:cs="Times New Roman"/>
          <w:szCs w:val="24"/>
          <w:lang w:eastAsia="ru-RU"/>
        </w:rPr>
      </w:pPr>
      <w:r w:rsidRPr="00E933B8">
        <w:rPr>
          <w:rFonts w:eastAsia="Times New Roman" w:cs="Times New Roman"/>
          <w:szCs w:val="24"/>
          <w:lang w:eastAsia="ru-RU"/>
        </w:rPr>
        <w:t xml:space="preserve">Таблица </w:t>
      </w:r>
      <w:r w:rsidRPr="00E933B8">
        <w:rPr>
          <w:rFonts w:eastAsia="Times New Roman" w:cs="Times New Roman"/>
          <w:szCs w:val="24"/>
          <w:lang w:bidi="en-US"/>
        </w:rPr>
        <w:fldChar w:fldCharType="begin"/>
      </w:r>
      <w:r w:rsidRPr="00E933B8">
        <w:rPr>
          <w:rFonts w:eastAsia="Times New Roman" w:cs="Times New Roman"/>
          <w:szCs w:val="24"/>
          <w:lang w:bidi="en-US"/>
        </w:rPr>
        <w:instrText xml:space="preserve"> SEQ Таблица \* ARABIC </w:instrText>
      </w:r>
      <w:r w:rsidRPr="00E933B8">
        <w:rPr>
          <w:rFonts w:eastAsia="Times New Roman" w:cs="Times New Roman"/>
          <w:szCs w:val="24"/>
          <w:lang w:bidi="en-US"/>
        </w:rPr>
        <w:fldChar w:fldCharType="separate"/>
      </w:r>
      <w:r w:rsidR="00153ACE">
        <w:rPr>
          <w:rFonts w:eastAsia="Times New Roman" w:cs="Times New Roman"/>
          <w:noProof/>
          <w:szCs w:val="24"/>
          <w:lang w:bidi="en-US"/>
        </w:rPr>
        <w:t>5</w:t>
      </w:r>
      <w:r w:rsidRPr="00E933B8">
        <w:rPr>
          <w:rFonts w:eastAsia="Times New Roman" w:cs="Times New Roman"/>
          <w:szCs w:val="24"/>
          <w:lang w:bidi="en-US"/>
        </w:rPr>
        <w:fldChar w:fldCharType="end"/>
      </w:r>
    </w:p>
    <w:p w14:paraId="0CB42E8B" w14:textId="77777777" w:rsidR="00E933B8" w:rsidRPr="00E933B8" w:rsidRDefault="00E933B8" w:rsidP="00E933B8">
      <w:pPr>
        <w:spacing w:line="240" w:lineRule="auto"/>
        <w:ind w:firstLine="0"/>
        <w:jc w:val="center"/>
        <w:rPr>
          <w:rFonts w:eastAsia="Times New Roman" w:cs="Times New Roman"/>
          <w:color w:val="000000"/>
          <w:szCs w:val="24"/>
          <w:lang w:eastAsia="ru-RU"/>
        </w:rPr>
      </w:pPr>
      <w:r w:rsidRPr="00E933B8">
        <w:rPr>
          <w:rFonts w:eastAsia="Times New Roman" w:cs="Times New Roman"/>
          <w:color w:val="000000"/>
          <w:szCs w:val="24"/>
          <w:lang w:eastAsia="ru-RU"/>
        </w:rPr>
        <w:t>Характеристика скважин с. Новый Порос</w:t>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43"/>
        <w:gridCol w:w="2659"/>
        <w:gridCol w:w="2701"/>
        <w:gridCol w:w="1614"/>
        <w:gridCol w:w="2908"/>
      </w:tblGrid>
      <w:tr w:rsidR="00E933B8" w:rsidRPr="00E933B8" w14:paraId="3BEA052A" w14:textId="77777777" w:rsidTr="00797375">
        <w:trPr>
          <w:trHeight w:val="190"/>
          <w:jc w:val="center"/>
        </w:trPr>
        <w:tc>
          <w:tcPr>
            <w:tcW w:w="167" w:type="pct"/>
            <w:shd w:val="clear" w:color="auto" w:fill="auto"/>
            <w:vAlign w:val="center"/>
          </w:tcPr>
          <w:p w14:paraId="776A3A5F" w14:textId="77777777" w:rsidR="00E933B8" w:rsidRPr="00E933B8" w:rsidRDefault="00E933B8" w:rsidP="00E933B8">
            <w:pPr>
              <w:widowControl w:val="0"/>
              <w:spacing w:line="262" w:lineRule="auto"/>
              <w:ind w:firstLine="0"/>
              <w:jc w:val="center"/>
              <w:rPr>
                <w:rFonts w:eastAsia="Arial" w:cs="Times New Roman"/>
                <w:sz w:val="20"/>
                <w:szCs w:val="20"/>
              </w:rPr>
            </w:pPr>
            <w:r w:rsidRPr="00E933B8">
              <w:rPr>
                <w:rFonts w:eastAsia="Arial" w:cs="Times New Roman"/>
                <w:sz w:val="20"/>
                <w:szCs w:val="20"/>
              </w:rPr>
              <w:t xml:space="preserve">№ </w:t>
            </w:r>
            <w:r w:rsidRPr="00E933B8">
              <w:rPr>
                <w:rFonts w:eastAsia="Arial" w:cs="Times New Roman"/>
                <w:sz w:val="20"/>
                <w:szCs w:val="20"/>
              </w:rPr>
              <w:lastRenderedPageBreak/>
              <w:t>п/п</w:t>
            </w:r>
          </w:p>
        </w:tc>
        <w:tc>
          <w:tcPr>
            <w:tcW w:w="1300" w:type="pct"/>
            <w:shd w:val="clear" w:color="auto" w:fill="auto"/>
            <w:vAlign w:val="center"/>
          </w:tcPr>
          <w:p w14:paraId="414E5156" w14:textId="77777777" w:rsidR="00E933B8" w:rsidRPr="00E933B8" w:rsidRDefault="00E933B8" w:rsidP="00E933B8">
            <w:pPr>
              <w:widowControl w:val="0"/>
              <w:spacing w:line="240" w:lineRule="auto"/>
              <w:ind w:firstLine="0"/>
              <w:jc w:val="center"/>
              <w:rPr>
                <w:rFonts w:eastAsia="Arial" w:cs="Times New Roman"/>
                <w:sz w:val="20"/>
                <w:szCs w:val="20"/>
              </w:rPr>
            </w:pPr>
            <w:r w:rsidRPr="00E933B8">
              <w:rPr>
                <w:rFonts w:eastAsia="Arial" w:cs="Times New Roman"/>
                <w:sz w:val="20"/>
                <w:szCs w:val="20"/>
              </w:rPr>
              <w:lastRenderedPageBreak/>
              <w:t>Номер скважины</w:t>
            </w:r>
          </w:p>
        </w:tc>
        <w:tc>
          <w:tcPr>
            <w:tcW w:w="1321" w:type="pct"/>
            <w:vAlign w:val="center"/>
          </w:tcPr>
          <w:p w14:paraId="74932FC6" w14:textId="77777777" w:rsidR="00E933B8" w:rsidRPr="00E933B8" w:rsidRDefault="00E933B8" w:rsidP="00E933B8">
            <w:pPr>
              <w:widowControl w:val="0"/>
              <w:tabs>
                <w:tab w:val="left" w:leader="underscore" w:pos="4464"/>
              </w:tabs>
              <w:spacing w:line="240" w:lineRule="auto"/>
              <w:ind w:firstLine="0"/>
              <w:jc w:val="center"/>
              <w:rPr>
                <w:rFonts w:eastAsia="Arial" w:cs="Times New Roman"/>
                <w:sz w:val="20"/>
                <w:szCs w:val="20"/>
              </w:rPr>
            </w:pPr>
            <w:r w:rsidRPr="00E933B8">
              <w:rPr>
                <w:rFonts w:eastAsia="Arial" w:cs="Times New Roman"/>
                <w:sz w:val="20"/>
                <w:szCs w:val="20"/>
              </w:rPr>
              <w:t>Адрес скважины</w:t>
            </w:r>
          </w:p>
        </w:tc>
        <w:tc>
          <w:tcPr>
            <w:tcW w:w="789" w:type="pct"/>
            <w:shd w:val="clear" w:color="auto" w:fill="auto"/>
            <w:vAlign w:val="center"/>
          </w:tcPr>
          <w:p w14:paraId="4D9CAF79" w14:textId="77777777" w:rsidR="00E933B8" w:rsidRPr="00E933B8" w:rsidRDefault="00E933B8" w:rsidP="00E933B8">
            <w:pPr>
              <w:widowControl w:val="0"/>
              <w:tabs>
                <w:tab w:val="left" w:leader="underscore" w:pos="4464"/>
              </w:tabs>
              <w:spacing w:line="240" w:lineRule="auto"/>
              <w:ind w:firstLine="0"/>
              <w:jc w:val="center"/>
              <w:rPr>
                <w:rFonts w:eastAsia="Arial" w:cs="Times New Roman"/>
                <w:sz w:val="20"/>
                <w:szCs w:val="20"/>
              </w:rPr>
            </w:pPr>
            <w:r w:rsidRPr="00E933B8">
              <w:rPr>
                <w:rFonts w:eastAsia="Arial" w:cs="Times New Roman"/>
                <w:sz w:val="20"/>
                <w:szCs w:val="20"/>
              </w:rPr>
              <w:t>Марка насоса</w:t>
            </w:r>
          </w:p>
        </w:tc>
        <w:tc>
          <w:tcPr>
            <w:tcW w:w="1422" w:type="pct"/>
            <w:shd w:val="clear" w:color="auto" w:fill="auto"/>
            <w:vAlign w:val="center"/>
          </w:tcPr>
          <w:p w14:paraId="0F048835" w14:textId="77777777" w:rsidR="00E933B8" w:rsidRPr="00E933B8" w:rsidRDefault="00E933B8" w:rsidP="00E933B8">
            <w:pPr>
              <w:spacing w:line="240" w:lineRule="auto"/>
              <w:ind w:firstLine="0"/>
              <w:jc w:val="center"/>
              <w:rPr>
                <w:rFonts w:eastAsia="Calibri" w:cs="Times New Roman"/>
                <w:bCs/>
                <w:sz w:val="20"/>
                <w:szCs w:val="20"/>
              </w:rPr>
            </w:pPr>
            <w:r w:rsidRPr="00E933B8">
              <w:rPr>
                <w:rFonts w:eastAsia="Calibri" w:cs="Times New Roman"/>
                <w:bCs/>
                <w:sz w:val="20"/>
                <w:szCs w:val="20"/>
              </w:rPr>
              <w:t>Производительность м</w:t>
            </w:r>
            <w:r w:rsidRPr="00E933B8">
              <w:rPr>
                <w:rFonts w:eastAsia="Calibri" w:cs="Times New Roman"/>
                <w:bCs/>
                <w:sz w:val="20"/>
                <w:szCs w:val="20"/>
                <w:vertAlign w:val="superscript"/>
              </w:rPr>
              <w:t>3</w:t>
            </w:r>
            <w:r w:rsidRPr="00E933B8">
              <w:rPr>
                <w:rFonts w:eastAsia="Calibri" w:cs="Times New Roman"/>
                <w:bCs/>
                <w:sz w:val="20"/>
                <w:szCs w:val="20"/>
              </w:rPr>
              <w:t>/ч</w:t>
            </w:r>
          </w:p>
        </w:tc>
      </w:tr>
      <w:tr w:rsidR="00E933B8" w:rsidRPr="00E933B8" w14:paraId="41FD66E8" w14:textId="77777777" w:rsidTr="00797375">
        <w:trPr>
          <w:trHeight w:val="20"/>
          <w:jc w:val="center"/>
        </w:trPr>
        <w:tc>
          <w:tcPr>
            <w:tcW w:w="167" w:type="pct"/>
            <w:shd w:val="clear" w:color="auto" w:fill="auto"/>
            <w:vAlign w:val="center"/>
          </w:tcPr>
          <w:p w14:paraId="1BD4E0AB" w14:textId="77777777" w:rsidR="00E933B8" w:rsidRPr="00E933B8" w:rsidRDefault="00E933B8" w:rsidP="00E933B8">
            <w:pPr>
              <w:widowControl w:val="0"/>
              <w:spacing w:line="240" w:lineRule="auto"/>
              <w:ind w:firstLine="0"/>
              <w:jc w:val="center"/>
              <w:rPr>
                <w:rFonts w:eastAsia="Arial" w:cs="Times New Roman"/>
                <w:sz w:val="20"/>
                <w:szCs w:val="20"/>
              </w:rPr>
            </w:pPr>
            <w:r w:rsidRPr="00E933B8">
              <w:rPr>
                <w:rFonts w:eastAsia="Arial" w:cs="Times New Roman"/>
                <w:sz w:val="20"/>
                <w:szCs w:val="20"/>
              </w:rPr>
              <w:lastRenderedPageBreak/>
              <w:t>1</w:t>
            </w:r>
          </w:p>
        </w:tc>
        <w:tc>
          <w:tcPr>
            <w:tcW w:w="1300" w:type="pct"/>
            <w:shd w:val="clear" w:color="auto" w:fill="auto"/>
            <w:vAlign w:val="center"/>
          </w:tcPr>
          <w:p w14:paraId="50BBD3BE" w14:textId="77777777" w:rsidR="00E933B8" w:rsidRPr="00E933B8" w:rsidRDefault="00E933B8" w:rsidP="00E933B8">
            <w:pPr>
              <w:widowControl w:val="0"/>
              <w:spacing w:line="240" w:lineRule="auto"/>
              <w:ind w:firstLine="0"/>
              <w:jc w:val="center"/>
              <w:rPr>
                <w:rFonts w:eastAsia="Arial" w:cs="Times New Roman"/>
                <w:sz w:val="20"/>
                <w:szCs w:val="20"/>
              </w:rPr>
            </w:pPr>
            <w:r w:rsidRPr="00E933B8">
              <w:rPr>
                <w:rFonts w:eastAsia="Arial" w:cs="Times New Roman"/>
                <w:sz w:val="20"/>
                <w:szCs w:val="20"/>
              </w:rPr>
              <w:t>Артезианская скважина</w:t>
            </w:r>
          </w:p>
        </w:tc>
        <w:tc>
          <w:tcPr>
            <w:tcW w:w="1321" w:type="pct"/>
            <w:vAlign w:val="center"/>
          </w:tcPr>
          <w:p w14:paraId="50B6EEC6" w14:textId="77777777" w:rsidR="00E933B8" w:rsidRPr="00E933B8" w:rsidRDefault="00E933B8" w:rsidP="00E933B8">
            <w:pPr>
              <w:widowControl w:val="0"/>
              <w:spacing w:line="240" w:lineRule="auto"/>
              <w:ind w:firstLine="0"/>
              <w:jc w:val="center"/>
              <w:rPr>
                <w:rFonts w:eastAsia="Arial" w:cs="Times New Roman"/>
                <w:color w:val="000000"/>
                <w:sz w:val="20"/>
                <w:szCs w:val="20"/>
              </w:rPr>
            </w:pPr>
            <w:r w:rsidRPr="00E933B8">
              <w:rPr>
                <w:rFonts w:eastAsia="Arial" w:cs="Times New Roman"/>
                <w:color w:val="000000"/>
                <w:sz w:val="20"/>
                <w:szCs w:val="20"/>
              </w:rPr>
              <w:t>ул. Центральная</w:t>
            </w:r>
          </w:p>
        </w:tc>
        <w:tc>
          <w:tcPr>
            <w:tcW w:w="789" w:type="pct"/>
            <w:shd w:val="clear" w:color="auto" w:fill="auto"/>
            <w:vAlign w:val="center"/>
          </w:tcPr>
          <w:p w14:paraId="14F2F81A" w14:textId="77777777" w:rsidR="00E933B8" w:rsidRPr="00E933B8" w:rsidRDefault="00E933B8" w:rsidP="00E933B8">
            <w:pPr>
              <w:spacing w:line="240" w:lineRule="auto"/>
              <w:ind w:firstLine="0"/>
              <w:jc w:val="center"/>
              <w:rPr>
                <w:rFonts w:eastAsia="Calibri" w:cs="Times New Roman"/>
                <w:color w:val="000000"/>
                <w:sz w:val="20"/>
                <w:szCs w:val="20"/>
              </w:rPr>
            </w:pPr>
            <w:r w:rsidRPr="00E933B8">
              <w:rPr>
                <w:rFonts w:eastAsia="Calibri" w:cs="Times New Roman"/>
                <w:color w:val="000000"/>
                <w:sz w:val="20"/>
                <w:szCs w:val="20"/>
              </w:rPr>
              <w:t>ЭЦВ6-10-110</w:t>
            </w:r>
          </w:p>
        </w:tc>
        <w:tc>
          <w:tcPr>
            <w:tcW w:w="1422" w:type="pct"/>
            <w:shd w:val="clear" w:color="auto" w:fill="auto"/>
            <w:vAlign w:val="center"/>
          </w:tcPr>
          <w:p w14:paraId="4824AC93" w14:textId="77777777" w:rsidR="00E933B8" w:rsidRPr="00E933B8" w:rsidRDefault="00E933B8" w:rsidP="00E933B8">
            <w:pPr>
              <w:widowControl w:val="0"/>
              <w:spacing w:line="240" w:lineRule="auto"/>
              <w:ind w:firstLine="0"/>
              <w:jc w:val="center"/>
              <w:rPr>
                <w:rFonts w:eastAsia="Arial" w:cs="Times New Roman"/>
                <w:sz w:val="20"/>
                <w:szCs w:val="20"/>
              </w:rPr>
            </w:pPr>
            <w:r w:rsidRPr="00E933B8">
              <w:rPr>
                <w:rFonts w:eastAsia="Arial" w:cs="Times New Roman"/>
                <w:sz w:val="20"/>
                <w:szCs w:val="20"/>
              </w:rPr>
              <w:t>10</w:t>
            </w:r>
          </w:p>
        </w:tc>
      </w:tr>
    </w:tbl>
    <w:p w14:paraId="3161B483" w14:textId="77777777" w:rsidR="00E933B8" w:rsidRPr="00E933B8" w:rsidRDefault="00E933B8" w:rsidP="00E933B8">
      <w:pPr>
        <w:spacing w:line="240" w:lineRule="auto"/>
        <w:contextualSpacing/>
        <w:rPr>
          <w:rFonts w:eastAsia="Times New Roman" w:cs="Times New Roman"/>
          <w:szCs w:val="28"/>
          <w:lang w:eastAsia="ru-RU"/>
        </w:rPr>
      </w:pPr>
    </w:p>
    <w:p w14:paraId="0C56E474" w14:textId="77777777" w:rsidR="00E933B8" w:rsidRPr="00E933B8" w:rsidRDefault="00E933B8" w:rsidP="00E933B8">
      <w:pPr>
        <w:autoSpaceDE w:val="0"/>
        <w:autoSpaceDN w:val="0"/>
        <w:adjustRightInd w:val="0"/>
        <w:spacing w:line="240" w:lineRule="auto"/>
        <w:rPr>
          <w:rFonts w:eastAsia="Times New Roman" w:cs="Times New Roman"/>
          <w:szCs w:val="28"/>
          <w:lang w:eastAsia="ru-RU"/>
        </w:rPr>
      </w:pPr>
      <w:r w:rsidRPr="00E933B8">
        <w:rPr>
          <w:rFonts w:eastAsia="Times New Roman" w:cs="Times New Roman"/>
          <w:szCs w:val="28"/>
          <w:lang w:eastAsia="ru-RU"/>
        </w:rPr>
        <w:t>Общая протяжённость сетей водоснабжения, обслуживаемых МУП «Коммунальное хозяйство» составляет 1,64 км. Сооружения очистки и подготовки воды и насосные станции отсутствуют.</w:t>
      </w:r>
    </w:p>
    <w:p w14:paraId="7C86E7F7" w14:textId="77777777" w:rsidR="00E933B8" w:rsidRPr="00E933B8" w:rsidRDefault="00E933B8" w:rsidP="00E933B8">
      <w:pPr>
        <w:spacing w:line="240" w:lineRule="auto"/>
        <w:contextualSpacing/>
        <w:rPr>
          <w:rFonts w:eastAsia="Times New Roman" w:cs="Times New Roman"/>
          <w:szCs w:val="28"/>
          <w:lang w:eastAsia="ru-RU"/>
        </w:rPr>
      </w:pPr>
      <w:r w:rsidRPr="00E933B8">
        <w:rPr>
          <w:rFonts w:eastAsia="Times New Roman" w:cs="Times New Roman"/>
          <w:i/>
          <w:iCs/>
          <w:szCs w:val="28"/>
          <w:u w:val="single"/>
          <w:lang w:eastAsia="ru-RU"/>
        </w:rPr>
        <w:t>Водоснабжение питьевой водой на территории посёлка Красногорский</w:t>
      </w:r>
      <w:r w:rsidRPr="00E933B8">
        <w:rPr>
          <w:rFonts w:eastAsia="Times New Roman" w:cs="Times New Roman"/>
          <w:szCs w:val="28"/>
          <w:lang w:eastAsia="ru-RU"/>
        </w:rPr>
        <w:t xml:space="preserve"> осуществляется путем поднятия воды из 1-ой артезианской скважины, расположенной на территории указанного поселения. </w:t>
      </w:r>
    </w:p>
    <w:p w14:paraId="5E7DE6EA" w14:textId="77777777" w:rsidR="00E933B8" w:rsidRPr="00E933B8" w:rsidRDefault="00E933B8" w:rsidP="00E933B8">
      <w:pPr>
        <w:spacing w:line="240" w:lineRule="auto"/>
        <w:contextualSpacing/>
        <w:rPr>
          <w:rFonts w:eastAsia="Times New Roman" w:cs="Times New Roman"/>
          <w:szCs w:val="28"/>
          <w:lang w:eastAsia="ru-RU"/>
        </w:rPr>
      </w:pPr>
      <w:r w:rsidRPr="00E933B8">
        <w:rPr>
          <w:rFonts w:eastAsia="Times New Roman" w:cs="Times New Roman"/>
          <w:szCs w:val="28"/>
          <w:lang w:eastAsia="ru-RU"/>
        </w:rPr>
        <w:t xml:space="preserve">Далее вода по сетям водоснабжения поступает в водонапорную башню, затем к потребителям. </w:t>
      </w:r>
    </w:p>
    <w:p w14:paraId="1F108656" w14:textId="77777777" w:rsidR="00E933B8" w:rsidRPr="00E933B8" w:rsidRDefault="00E933B8" w:rsidP="00E933B8">
      <w:pPr>
        <w:spacing w:line="240" w:lineRule="auto"/>
        <w:contextualSpacing/>
        <w:rPr>
          <w:rFonts w:eastAsia="Times New Roman" w:cs="Times New Roman"/>
          <w:szCs w:val="28"/>
          <w:lang w:eastAsia="ru-RU"/>
        </w:rPr>
      </w:pPr>
      <w:r w:rsidRPr="00E933B8">
        <w:rPr>
          <w:rFonts w:eastAsia="Times New Roman" w:cs="Times New Roman"/>
          <w:szCs w:val="28"/>
          <w:lang w:eastAsia="ru-RU"/>
        </w:rPr>
        <w:t xml:space="preserve">Централизованное водоснабжение охватывает общественно-деловые объекты и малоэтажную многоквартирную застройку. </w:t>
      </w:r>
    </w:p>
    <w:p w14:paraId="57FE5739" w14:textId="77777777" w:rsidR="00E933B8" w:rsidRPr="00E933B8" w:rsidRDefault="00E933B8" w:rsidP="00E933B8">
      <w:pPr>
        <w:spacing w:line="240" w:lineRule="auto"/>
        <w:contextualSpacing/>
        <w:rPr>
          <w:rFonts w:eastAsia="Times New Roman" w:cs="Times New Roman"/>
          <w:szCs w:val="28"/>
          <w:lang w:eastAsia="ru-RU"/>
        </w:rPr>
      </w:pPr>
      <w:r w:rsidRPr="00E933B8">
        <w:rPr>
          <w:rFonts w:eastAsia="Times New Roman" w:cs="Times New Roman"/>
          <w:szCs w:val="28"/>
          <w:lang w:eastAsia="ru-RU"/>
        </w:rPr>
        <w:t xml:space="preserve">Водоснабжение остальной части населения осуществляется с помощью колодцев. </w:t>
      </w:r>
    </w:p>
    <w:p w14:paraId="53651892" w14:textId="77777777" w:rsidR="00E933B8" w:rsidRPr="00E933B8" w:rsidRDefault="00E933B8" w:rsidP="00E933B8">
      <w:pPr>
        <w:spacing w:line="240" w:lineRule="auto"/>
        <w:contextualSpacing/>
        <w:rPr>
          <w:rFonts w:eastAsia="Times New Roman" w:cs="Times New Roman"/>
          <w:szCs w:val="28"/>
          <w:lang w:eastAsia="ru-RU"/>
        </w:rPr>
      </w:pPr>
      <w:r w:rsidRPr="00E933B8">
        <w:rPr>
          <w:rFonts w:eastAsia="Times New Roman" w:cs="Times New Roman"/>
          <w:szCs w:val="28"/>
          <w:lang w:eastAsia="ru-RU"/>
        </w:rPr>
        <w:t xml:space="preserve">Водоснабжение абонентов п. Красногорский осуществляет Муниципальное унитарное предприятие «Коммунальное хозяйство» Мошковского района (далее МУП «Коммунальное хозяйство»). </w:t>
      </w:r>
    </w:p>
    <w:p w14:paraId="686C8456" w14:textId="0231C5B9" w:rsidR="00E933B8" w:rsidRPr="00E933B8" w:rsidRDefault="00E933B8" w:rsidP="00E933B8">
      <w:pPr>
        <w:autoSpaceDE w:val="0"/>
        <w:autoSpaceDN w:val="0"/>
        <w:adjustRightInd w:val="0"/>
        <w:spacing w:line="240" w:lineRule="auto"/>
        <w:ind w:firstLine="0"/>
        <w:jc w:val="right"/>
        <w:rPr>
          <w:rFonts w:eastAsia="Times New Roman" w:cs="Times New Roman"/>
          <w:szCs w:val="24"/>
          <w:lang w:eastAsia="ru-RU"/>
        </w:rPr>
      </w:pPr>
      <w:bookmarkStart w:id="40" w:name="_Toc142385692"/>
      <w:bookmarkStart w:id="41" w:name="_Toc142465718"/>
      <w:r w:rsidRPr="00E933B8">
        <w:rPr>
          <w:rFonts w:eastAsia="Times New Roman" w:cs="Times New Roman"/>
          <w:szCs w:val="24"/>
          <w:lang w:eastAsia="ru-RU"/>
        </w:rPr>
        <w:t xml:space="preserve">Таблица </w:t>
      </w:r>
      <w:r w:rsidRPr="00E933B8">
        <w:rPr>
          <w:rFonts w:eastAsia="Times New Roman" w:cs="Times New Roman"/>
          <w:szCs w:val="24"/>
          <w:lang w:bidi="en-US"/>
        </w:rPr>
        <w:fldChar w:fldCharType="begin"/>
      </w:r>
      <w:r w:rsidRPr="00E933B8">
        <w:rPr>
          <w:rFonts w:eastAsia="Times New Roman" w:cs="Times New Roman"/>
          <w:szCs w:val="24"/>
          <w:lang w:bidi="en-US"/>
        </w:rPr>
        <w:instrText xml:space="preserve"> SEQ Таблица \* ARABIC </w:instrText>
      </w:r>
      <w:r w:rsidRPr="00E933B8">
        <w:rPr>
          <w:rFonts w:eastAsia="Times New Roman" w:cs="Times New Roman"/>
          <w:szCs w:val="24"/>
          <w:lang w:bidi="en-US"/>
        </w:rPr>
        <w:fldChar w:fldCharType="separate"/>
      </w:r>
      <w:r w:rsidR="00153ACE">
        <w:rPr>
          <w:rFonts w:eastAsia="Times New Roman" w:cs="Times New Roman"/>
          <w:noProof/>
          <w:szCs w:val="24"/>
          <w:lang w:bidi="en-US"/>
        </w:rPr>
        <w:t>6</w:t>
      </w:r>
      <w:r w:rsidRPr="00E933B8">
        <w:rPr>
          <w:rFonts w:eastAsia="Times New Roman" w:cs="Times New Roman"/>
          <w:szCs w:val="24"/>
          <w:lang w:bidi="en-US"/>
        </w:rPr>
        <w:fldChar w:fldCharType="end"/>
      </w:r>
    </w:p>
    <w:p w14:paraId="261DB547" w14:textId="77777777" w:rsidR="00E933B8" w:rsidRPr="00E933B8" w:rsidRDefault="00E933B8" w:rsidP="00E933B8">
      <w:pPr>
        <w:spacing w:line="240" w:lineRule="auto"/>
        <w:ind w:firstLine="0"/>
        <w:contextualSpacing/>
        <w:jc w:val="center"/>
        <w:rPr>
          <w:rFonts w:eastAsia="Times New Roman" w:cs="Times New Roman"/>
          <w:szCs w:val="28"/>
          <w:lang w:eastAsia="ru-RU"/>
        </w:rPr>
      </w:pPr>
      <w:r w:rsidRPr="00E933B8">
        <w:rPr>
          <w:rFonts w:eastAsia="Times New Roman" w:cs="Times New Roman"/>
          <w:szCs w:val="28"/>
          <w:lang w:eastAsia="ru-RU"/>
        </w:rPr>
        <w:t>Характеристика артезианских скважин</w:t>
      </w:r>
      <w:bookmarkEnd w:id="40"/>
      <w:bookmarkEnd w:id="41"/>
    </w:p>
    <w:tbl>
      <w:tblPr>
        <w:tblOverlap w:val="never"/>
        <w:tblW w:w="47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43"/>
        <w:gridCol w:w="2660"/>
        <w:gridCol w:w="2702"/>
        <w:gridCol w:w="1614"/>
        <w:gridCol w:w="2344"/>
      </w:tblGrid>
      <w:tr w:rsidR="00E933B8" w:rsidRPr="00E933B8" w14:paraId="2D104BD1" w14:textId="77777777" w:rsidTr="00797375">
        <w:trPr>
          <w:trHeight w:val="258"/>
          <w:jc w:val="center"/>
        </w:trPr>
        <w:tc>
          <w:tcPr>
            <w:tcW w:w="177" w:type="pct"/>
            <w:shd w:val="clear" w:color="auto" w:fill="auto"/>
            <w:vAlign w:val="center"/>
          </w:tcPr>
          <w:p w14:paraId="5CC03D0F" w14:textId="77777777" w:rsidR="00E933B8" w:rsidRPr="00E933B8" w:rsidRDefault="00E933B8" w:rsidP="00E933B8">
            <w:pPr>
              <w:widowControl w:val="0"/>
              <w:spacing w:line="262" w:lineRule="auto"/>
              <w:ind w:firstLine="0"/>
              <w:jc w:val="center"/>
              <w:rPr>
                <w:rFonts w:eastAsia="Arial" w:cs="Times New Roman"/>
                <w:sz w:val="20"/>
                <w:szCs w:val="20"/>
              </w:rPr>
            </w:pPr>
            <w:r w:rsidRPr="00E933B8">
              <w:rPr>
                <w:rFonts w:eastAsia="Arial" w:cs="Times New Roman"/>
                <w:sz w:val="20"/>
                <w:szCs w:val="20"/>
              </w:rPr>
              <w:t>№ п/п</w:t>
            </w:r>
          </w:p>
        </w:tc>
        <w:tc>
          <w:tcPr>
            <w:tcW w:w="1376" w:type="pct"/>
            <w:shd w:val="clear" w:color="auto" w:fill="auto"/>
            <w:vAlign w:val="center"/>
          </w:tcPr>
          <w:p w14:paraId="55F3413D" w14:textId="77777777" w:rsidR="00E933B8" w:rsidRPr="00E933B8" w:rsidRDefault="00E933B8" w:rsidP="00E933B8">
            <w:pPr>
              <w:widowControl w:val="0"/>
              <w:spacing w:line="240" w:lineRule="auto"/>
              <w:ind w:firstLine="0"/>
              <w:jc w:val="center"/>
              <w:rPr>
                <w:rFonts w:eastAsia="Arial" w:cs="Times New Roman"/>
                <w:sz w:val="20"/>
                <w:szCs w:val="20"/>
              </w:rPr>
            </w:pPr>
            <w:r w:rsidRPr="00E933B8">
              <w:rPr>
                <w:rFonts w:eastAsia="Arial" w:cs="Times New Roman"/>
                <w:sz w:val="20"/>
                <w:szCs w:val="20"/>
              </w:rPr>
              <w:t>Номер скважины</w:t>
            </w:r>
          </w:p>
        </w:tc>
        <w:tc>
          <w:tcPr>
            <w:tcW w:w="1398" w:type="pct"/>
            <w:vAlign w:val="center"/>
          </w:tcPr>
          <w:p w14:paraId="701AA45D" w14:textId="77777777" w:rsidR="00E933B8" w:rsidRPr="00E933B8" w:rsidRDefault="00E933B8" w:rsidP="00E933B8">
            <w:pPr>
              <w:widowControl w:val="0"/>
              <w:tabs>
                <w:tab w:val="left" w:leader="underscore" w:pos="4464"/>
              </w:tabs>
              <w:spacing w:line="240" w:lineRule="auto"/>
              <w:ind w:firstLine="0"/>
              <w:jc w:val="center"/>
              <w:rPr>
                <w:rFonts w:eastAsia="Arial" w:cs="Times New Roman"/>
                <w:sz w:val="20"/>
                <w:szCs w:val="20"/>
              </w:rPr>
            </w:pPr>
            <w:r w:rsidRPr="00E933B8">
              <w:rPr>
                <w:rFonts w:eastAsia="Arial" w:cs="Times New Roman"/>
                <w:sz w:val="20"/>
                <w:szCs w:val="20"/>
              </w:rPr>
              <w:t>Адрес скважины</w:t>
            </w:r>
          </w:p>
        </w:tc>
        <w:tc>
          <w:tcPr>
            <w:tcW w:w="835" w:type="pct"/>
            <w:shd w:val="clear" w:color="auto" w:fill="auto"/>
            <w:vAlign w:val="center"/>
          </w:tcPr>
          <w:p w14:paraId="49207082" w14:textId="77777777" w:rsidR="00E933B8" w:rsidRPr="00E933B8" w:rsidRDefault="00E933B8" w:rsidP="00E933B8">
            <w:pPr>
              <w:widowControl w:val="0"/>
              <w:tabs>
                <w:tab w:val="left" w:leader="underscore" w:pos="4464"/>
              </w:tabs>
              <w:spacing w:line="240" w:lineRule="auto"/>
              <w:ind w:firstLine="0"/>
              <w:jc w:val="center"/>
              <w:rPr>
                <w:rFonts w:eastAsia="Arial" w:cs="Times New Roman"/>
                <w:sz w:val="20"/>
                <w:szCs w:val="20"/>
              </w:rPr>
            </w:pPr>
            <w:r w:rsidRPr="00E933B8">
              <w:rPr>
                <w:rFonts w:eastAsia="Arial" w:cs="Times New Roman"/>
                <w:sz w:val="20"/>
                <w:szCs w:val="20"/>
              </w:rPr>
              <w:t>Марка насоса</w:t>
            </w:r>
          </w:p>
        </w:tc>
        <w:tc>
          <w:tcPr>
            <w:tcW w:w="1213" w:type="pct"/>
            <w:shd w:val="clear" w:color="auto" w:fill="auto"/>
            <w:vAlign w:val="center"/>
          </w:tcPr>
          <w:p w14:paraId="7C88F447" w14:textId="77777777" w:rsidR="00E933B8" w:rsidRPr="00E933B8" w:rsidRDefault="00E933B8" w:rsidP="00E933B8">
            <w:pPr>
              <w:spacing w:line="240" w:lineRule="auto"/>
              <w:ind w:firstLine="0"/>
              <w:jc w:val="center"/>
              <w:rPr>
                <w:rFonts w:eastAsia="Calibri" w:cs="Times New Roman"/>
                <w:bCs/>
                <w:sz w:val="20"/>
                <w:szCs w:val="20"/>
              </w:rPr>
            </w:pPr>
            <w:r w:rsidRPr="00E933B8">
              <w:rPr>
                <w:rFonts w:eastAsia="Calibri" w:cs="Times New Roman"/>
                <w:bCs/>
                <w:sz w:val="20"/>
                <w:szCs w:val="20"/>
              </w:rPr>
              <w:t>Производительность, м</w:t>
            </w:r>
            <w:r w:rsidRPr="00E933B8">
              <w:rPr>
                <w:rFonts w:eastAsia="Calibri" w:cs="Times New Roman"/>
                <w:bCs/>
                <w:sz w:val="20"/>
                <w:szCs w:val="20"/>
                <w:vertAlign w:val="superscript"/>
              </w:rPr>
              <w:t>3</w:t>
            </w:r>
            <w:r w:rsidRPr="00E933B8">
              <w:rPr>
                <w:rFonts w:eastAsia="Calibri" w:cs="Times New Roman"/>
                <w:bCs/>
                <w:sz w:val="20"/>
                <w:szCs w:val="20"/>
              </w:rPr>
              <w:t>/ч</w:t>
            </w:r>
          </w:p>
        </w:tc>
      </w:tr>
      <w:tr w:rsidR="00E933B8" w:rsidRPr="00E933B8" w14:paraId="7E530DD6" w14:textId="77777777" w:rsidTr="00797375">
        <w:trPr>
          <w:trHeight w:val="20"/>
          <w:jc w:val="center"/>
        </w:trPr>
        <w:tc>
          <w:tcPr>
            <w:tcW w:w="177" w:type="pct"/>
            <w:shd w:val="clear" w:color="auto" w:fill="auto"/>
            <w:vAlign w:val="center"/>
          </w:tcPr>
          <w:p w14:paraId="65396CDC" w14:textId="77777777" w:rsidR="00E933B8" w:rsidRPr="00E933B8" w:rsidRDefault="00E933B8" w:rsidP="00E933B8">
            <w:pPr>
              <w:widowControl w:val="0"/>
              <w:spacing w:line="240" w:lineRule="auto"/>
              <w:ind w:firstLine="0"/>
              <w:jc w:val="center"/>
              <w:rPr>
                <w:rFonts w:eastAsia="Arial" w:cs="Times New Roman"/>
                <w:sz w:val="20"/>
                <w:szCs w:val="20"/>
              </w:rPr>
            </w:pPr>
            <w:r w:rsidRPr="00E933B8">
              <w:rPr>
                <w:rFonts w:eastAsia="Arial" w:cs="Times New Roman"/>
                <w:sz w:val="20"/>
                <w:szCs w:val="20"/>
              </w:rPr>
              <w:t>1</w:t>
            </w:r>
          </w:p>
        </w:tc>
        <w:tc>
          <w:tcPr>
            <w:tcW w:w="1376" w:type="pct"/>
            <w:shd w:val="clear" w:color="auto" w:fill="auto"/>
            <w:vAlign w:val="center"/>
          </w:tcPr>
          <w:p w14:paraId="67122F40" w14:textId="77777777" w:rsidR="00E933B8" w:rsidRPr="00E933B8" w:rsidRDefault="00E933B8" w:rsidP="00E933B8">
            <w:pPr>
              <w:widowControl w:val="0"/>
              <w:spacing w:line="240" w:lineRule="auto"/>
              <w:ind w:firstLine="0"/>
              <w:jc w:val="center"/>
              <w:rPr>
                <w:rFonts w:eastAsia="Arial" w:cs="Times New Roman"/>
                <w:sz w:val="20"/>
                <w:szCs w:val="20"/>
              </w:rPr>
            </w:pPr>
            <w:r w:rsidRPr="00E933B8">
              <w:rPr>
                <w:rFonts w:eastAsia="Arial" w:cs="Times New Roman"/>
                <w:bCs/>
                <w:color w:val="000000"/>
                <w:sz w:val="20"/>
                <w:szCs w:val="20"/>
              </w:rPr>
              <w:t>№1-Кр</w:t>
            </w:r>
          </w:p>
        </w:tc>
        <w:tc>
          <w:tcPr>
            <w:tcW w:w="1398" w:type="pct"/>
            <w:vAlign w:val="center"/>
          </w:tcPr>
          <w:p w14:paraId="3FABA9B4" w14:textId="77777777" w:rsidR="00E933B8" w:rsidRPr="00E933B8" w:rsidRDefault="00E933B8" w:rsidP="00E933B8">
            <w:pPr>
              <w:widowControl w:val="0"/>
              <w:spacing w:line="240" w:lineRule="auto"/>
              <w:ind w:firstLine="0"/>
              <w:jc w:val="center"/>
              <w:rPr>
                <w:rFonts w:eastAsia="Calibri" w:cs="Times New Roman"/>
                <w:bCs/>
                <w:sz w:val="20"/>
                <w:szCs w:val="20"/>
              </w:rPr>
            </w:pPr>
            <w:r w:rsidRPr="00E933B8">
              <w:rPr>
                <w:rFonts w:eastAsia="Calibri" w:cs="Times New Roman"/>
                <w:bCs/>
                <w:sz w:val="20"/>
                <w:szCs w:val="20"/>
              </w:rPr>
              <w:t>ул. Центральная</w:t>
            </w:r>
          </w:p>
        </w:tc>
        <w:tc>
          <w:tcPr>
            <w:tcW w:w="835" w:type="pct"/>
            <w:shd w:val="clear" w:color="auto" w:fill="auto"/>
            <w:vAlign w:val="center"/>
          </w:tcPr>
          <w:p w14:paraId="379A371B" w14:textId="77777777" w:rsidR="00E933B8" w:rsidRPr="00E933B8" w:rsidRDefault="00E933B8" w:rsidP="00E933B8">
            <w:pPr>
              <w:spacing w:line="240" w:lineRule="auto"/>
              <w:ind w:firstLine="0"/>
              <w:jc w:val="center"/>
              <w:rPr>
                <w:rFonts w:eastAsia="Calibri" w:cs="Times New Roman"/>
                <w:color w:val="000000"/>
                <w:sz w:val="20"/>
                <w:szCs w:val="20"/>
              </w:rPr>
            </w:pPr>
            <w:r w:rsidRPr="00E933B8">
              <w:rPr>
                <w:rFonts w:eastAsia="Calibri" w:cs="Times New Roman"/>
                <w:color w:val="000000"/>
                <w:sz w:val="20"/>
                <w:szCs w:val="20"/>
              </w:rPr>
              <w:t>ЭЦВ6-10-110</w:t>
            </w:r>
          </w:p>
        </w:tc>
        <w:tc>
          <w:tcPr>
            <w:tcW w:w="1213" w:type="pct"/>
            <w:shd w:val="clear" w:color="auto" w:fill="auto"/>
            <w:vAlign w:val="center"/>
          </w:tcPr>
          <w:p w14:paraId="3240E30C" w14:textId="77777777" w:rsidR="00E933B8" w:rsidRPr="00E933B8" w:rsidRDefault="00E933B8" w:rsidP="00E933B8">
            <w:pPr>
              <w:widowControl w:val="0"/>
              <w:spacing w:line="240" w:lineRule="auto"/>
              <w:ind w:firstLine="0"/>
              <w:jc w:val="center"/>
              <w:rPr>
                <w:rFonts w:eastAsia="Calibri" w:cs="Times New Roman"/>
                <w:bCs/>
                <w:sz w:val="20"/>
                <w:szCs w:val="20"/>
              </w:rPr>
            </w:pPr>
            <w:r w:rsidRPr="00E933B8">
              <w:rPr>
                <w:rFonts w:eastAsia="Calibri" w:cs="Times New Roman"/>
                <w:bCs/>
                <w:sz w:val="20"/>
                <w:szCs w:val="20"/>
              </w:rPr>
              <w:t>10</w:t>
            </w:r>
          </w:p>
        </w:tc>
      </w:tr>
    </w:tbl>
    <w:p w14:paraId="5346B9B6" w14:textId="77777777" w:rsidR="00E933B8" w:rsidRPr="00E933B8" w:rsidRDefault="00E933B8" w:rsidP="00E933B8">
      <w:pPr>
        <w:spacing w:line="240" w:lineRule="auto"/>
        <w:ind w:firstLine="0"/>
        <w:contextualSpacing/>
        <w:jc w:val="center"/>
        <w:rPr>
          <w:rFonts w:eastAsia="Times New Roman" w:cs="Times New Roman"/>
          <w:szCs w:val="28"/>
          <w:lang w:eastAsia="ru-RU"/>
        </w:rPr>
      </w:pPr>
    </w:p>
    <w:p w14:paraId="5B4F5568" w14:textId="097F3CEA" w:rsidR="00E933B8" w:rsidRPr="00E933B8" w:rsidRDefault="00E933B8" w:rsidP="00E933B8">
      <w:pPr>
        <w:autoSpaceDE w:val="0"/>
        <w:autoSpaceDN w:val="0"/>
        <w:adjustRightInd w:val="0"/>
        <w:spacing w:line="240" w:lineRule="auto"/>
        <w:rPr>
          <w:rFonts w:eastAsia="Times New Roman" w:cs="Times New Roman"/>
          <w:szCs w:val="28"/>
          <w:lang w:eastAsia="ru-RU"/>
        </w:rPr>
      </w:pPr>
      <w:r w:rsidRPr="00E933B8">
        <w:rPr>
          <w:rFonts w:eastAsia="Times New Roman" w:cs="Times New Roman"/>
          <w:szCs w:val="28"/>
          <w:lang w:eastAsia="ru-RU"/>
        </w:rPr>
        <w:t>Общая протяжённость сетей водоснабжения, обслуживаемых МУП «Коммунальное хозяйство» составляет 1,0</w:t>
      </w:r>
      <w:r w:rsidR="00116E0F">
        <w:rPr>
          <w:rFonts w:eastAsia="Times New Roman" w:cs="Times New Roman"/>
          <w:szCs w:val="28"/>
          <w:lang w:eastAsia="ru-RU"/>
        </w:rPr>
        <w:t>1</w:t>
      </w:r>
      <w:r w:rsidRPr="00E933B8">
        <w:rPr>
          <w:rFonts w:eastAsia="Times New Roman" w:cs="Times New Roman"/>
          <w:szCs w:val="28"/>
          <w:lang w:eastAsia="ru-RU"/>
        </w:rPr>
        <w:t xml:space="preserve"> км. Сооружения очистки и подготовки воды и насосные станции отсутствуют.</w:t>
      </w:r>
    </w:p>
    <w:p w14:paraId="0D8C4BE7" w14:textId="77777777" w:rsidR="00E933B8" w:rsidRPr="00E933B8" w:rsidRDefault="00E933B8" w:rsidP="00E933B8">
      <w:pPr>
        <w:spacing w:line="240" w:lineRule="auto"/>
        <w:contextualSpacing/>
        <w:rPr>
          <w:rFonts w:eastAsia="Times New Roman" w:cs="Times New Roman"/>
          <w:szCs w:val="28"/>
          <w:lang w:eastAsia="ru-RU"/>
        </w:rPr>
      </w:pPr>
      <w:r w:rsidRPr="00E933B8">
        <w:rPr>
          <w:rFonts w:eastAsia="Times New Roman" w:cs="Times New Roman"/>
          <w:szCs w:val="28"/>
          <w:lang w:eastAsia="ru-RU"/>
        </w:rPr>
        <w:t>Тарифы на водоснабжение на территории Новомошковского сельсовета:</w:t>
      </w:r>
    </w:p>
    <w:p w14:paraId="5A489D94" w14:textId="77777777" w:rsidR="00E933B8" w:rsidRPr="00E933B8" w:rsidRDefault="00E933B8" w:rsidP="00726FEB">
      <w:pPr>
        <w:numPr>
          <w:ilvl w:val="0"/>
          <w:numId w:val="77"/>
        </w:numPr>
        <w:spacing w:line="240" w:lineRule="auto"/>
        <w:ind w:hanging="357"/>
        <w:contextualSpacing/>
        <w:jc w:val="left"/>
        <w:rPr>
          <w:rFonts w:eastAsia="Calibri" w:cs="Times New Roman"/>
          <w:szCs w:val="24"/>
        </w:rPr>
      </w:pPr>
      <w:r w:rsidRPr="00E933B8">
        <w:rPr>
          <w:rFonts w:eastAsia="Calibri" w:cs="Times New Roman"/>
          <w:szCs w:val="24"/>
        </w:rPr>
        <w:t>2023 г. – 29,15 руб./м</w:t>
      </w:r>
      <w:r w:rsidRPr="00E933B8">
        <w:rPr>
          <w:rFonts w:eastAsia="Calibri" w:cs="Times New Roman"/>
          <w:szCs w:val="24"/>
          <w:vertAlign w:val="superscript"/>
        </w:rPr>
        <w:t>3</w:t>
      </w:r>
      <w:r w:rsidRPr="00E933B8">
        <w:rPr>
          <w:rFonts w:eastAsia="Calibri" w:cs="Times New Roman"/>
          <w:szCs w:val="24"/>
        </w:rPr>
        <w:t xml:space="preserve"> (Приказ Департамента по тарифам Новосибирской области от 18.11.2022 № 458-В);</w:t>
      </w:r>
    </w:p>
    <w:p w14:paraId="2ED22D9A" w14:textId="77777777" w:rsidR="00E933B8" w:rsidRPr="00E933B8" w:rsidRDefault="00E933B8" w:rsidP="00726FEB">
      <w:pPr>
        <w:numPr>
          <w:ilvl w:val="0"/>
          <w:numId w:val="77"/>
        </w:numPr>
        <w:spacing w:line="240" w:lineRule="auto"/>
        <w:ind w:hanging="357"/>
        <w:contextualSpacing/>
        <w:jc w:val="left"/>
        <w:rPr>
          <w:rFonts w:eastAsia="Calibri" w:cs="Times New Roman"/>
          <w:szCs w:val="24"/>
        </w:rPr>
      </w:pPr>
      <w:r w:rsidRPr="00E933B8">
        <w:rPr>
          <w:rFonts w:eastAsia="Calibri" w:cs="Times New Roman"/>
          <w:szCs w:val="24"/>
        </w:rPr>
        <w:t>2024 г. – 30,53 руб./м</w:t>
      </w:r>
      <w:r w:rsidRPr="00E933B8">
        <w:rPr>
          <w:rFonts w:eastAsia="Calibri" w:cs="Times New Roman"/>
          <w:szCs w:val="24"/>
          <w:vertAlign w:val="superscript"/>
        </w:rPr>
        <w:t>3</w:t>
      </w:r>
      <w:r w:rsidRPr="00E933B8">
        <w:rPr>
          <w:rFonts w:eastAsia="Calibri" w:cs="Times New Roman"/>
          <w:szCs w:val="24"/>
        </w:rPr>
        <w:t xml:space="preserve"> (Приказ Департамента по тарифам Новосибирской области от 14.12.2023 № 608-В/НПА).</w:t>
      </w:r>
    </w:p>
    <w:bookmarkEnd w:id="38"/>
    <w:p w14:paraId="502C49EE" w14:textId="77777777" w:rsidR="00E933B8" w:rsidRPr="00E933B8" w:rsidRDefault="00E933B8" w:rsidP="00E933B8">
      <w:pPr>
        <w:spacing w:line="240" w:lineRule="auto"/>
        <w:contextualSpacing/>
        <w:rPr>
          <w:rFonts w:eastAsia="Times New Roman" w:cs="Times New Roman"/>
          <w:szCs w:val="28"/>
          <w:lang w:eastAsia="ru-RU"/>
        </w:rPr>
      </w:pPr>
    </w:p>
    <w:p w14:paraId="4E1D1942" w14:textId="77777777" w:rsidR="00E933B8" w:rsidRPr="00E933B8" w:rsidRDefault="00E933B8" w:rsidP="00E933B8">
      <w:pPr>
        <w:spacing w:line="240" w:lineRule="auto"/>
        <w:contextualSpacing/>
        <w:rPr>
          <w:rFonts w:eastAsia="Times New Roman" w:cs="Times New Roman"/>
          <w:i/>
          <w:szCs w:val="28"/>
          <w:u w:val="single"/>
          <w:lang w:eastAsia="ru-RU"/>
        </w:rPr>
      </w:pPr>
      <w:r w:rsidRPr="00E933B8">
        <w:rPr>
          <w:rFonts w:eastAsia="Times New Roman" w:cs="Times New Roman"/>
          <w:i/>
          <w:szCs w:val="28"/>
          <w:u w:val="single"/>
          <w:lang w:eastAsia="ru-RU"/>
        </w:rPr>
        <w:t>Технические и технологические проблемы системы водоснабжения</w:t>
      </w:r>
    </w:p>
    <w:p w14:paraId="4D5EE519" w14:textId="77777777" w:rsidR="00E933B8" w:rsidRPr="00E933B8" w:rsidRDefault="00E933B8" w:rsidP="00E933B8">
      <w:pPr>
        <w:spacing w:line="240" w:lineRule="auto"/>
        <w:contextualSpacing/>
        <w:rPr>
          <w:rFonts w:eastAsia="Times New Roman" w:cs="Times New Roman"/>
          <w:szCs w:val="28"/>
          <w:lang w:eastAsia="ru-RU"/>
        </w:rPr>
      </w:pPr>
      <w:r w:rsidRPr="00E933B8">
        <w:rPr>
          <w:rFonts w:eastAsia="Times New Roman" w:cs="Times New Roman"/>
          <w:szCs w:val="28"/>
          <w:lang w:eastAsia="ru-RU"/>
        </w:rPr>
        <w:t xml:space="preserve">Основной технической проблемой в системе централизованного водоснабжения Новомошковского сельсовета является значительный износ сетей. Ряд участков сетей проложен ниже уровня грунтовых вод, поэтому подвержен коррозии и вторичному загрязнению. Также к техническим проблемам относится: </w:t>
      </w:r>
    </w:p>
    <w:p w14:paraId="4C87CE0B" w14:textId="77777777" w:rsidR="00E933B8" w:rsidRPr="00E933B8" w:rsidRDefault="00E933B8" w:rsidP="00726FEB">
      <w:pPr>
        <w:numPr>
          <w:ilvl w:val="0"/>
          <w:numId w:val="77"/>
        </w:numPr>
        <w:spacing w:line="240" w:lineRule="auto"/>
        <w:ind w:hanging="357"/>
        <w:contextualSpacing/>
        <w:jc w:val="left"/>
        <w:rPr>
          <w:rFonts w:eastAsia="Calibri" w:cs="Times New Roman"/>
          <w:szCs w:val="24"/>
        </w:rPr>
      </w:pPr>
      <w:r w:rsidRPr="00E933B8">
        <w:rPr>
          <w:rFonts w:eastAsia="Calibri" w:cs="Times New Roman"/>
          <w:szCs w:val="24"/>
        </w:rPr>
        <w:t xml:space="preserve">снижение производительности действующих водозаборов. </w:t>
      </w:r>
    </w:p>
    <w:p w14:paraId="10F84D4C" w14:textId="77777777" w:rsidR="00E933B8" w:rsidRPr="00E933B8" w:rsidRDefault="00E933B8" w:rsidP="00726FEB">
      <w:pPr>
        <w:numPr>
          <w:ilvl w:val="0"/>
          <w:numId w:val="77"/>
        </w:numPr>
        <w:spacing w:line="240" w:lineRule="auto"/>
        <w:ind w:hanging="357"/>
        <w:contextualSpacing/>
        <w:jc w:val="left"/>
        <w:rPr>
          <w:rFonts w:eastAsia="Calibri" w:cs="Times New Roman"/>
          <w:szCs w:val="24"/>
        </w:rPr>
      </w:pPr>
      <w:r w:rsidRPr="00E933B8">
        <w:rPr>
          <w:rFonts w:eastAsia="Calibri" w:cs="Times New Roman"/>
          <w:szCs w:val="24"/>
        </w:rPr>
        <w:t>качество воды соответствует требованию нормативов не по всем параметрам.</w:t>
      </w:r>
    </w:p>
    <w:p w14:paraId="20BA1329" w14:textId="77777777" w:rsidR="00E933B8" w:rsidRPr="00E933B8" w:rsidRDefault="00E933B8" w:rsidP="00726FEB">
      <w:pPr>
        <w:numPr>
          <w:ilvl w:val="0"/>
          <w:numId w:val="77"/>
        </w:numPr>
        <w:spacing w:line="240" w:lineRule="auto"/>
        <w:ind w:hanging="357"/>
        <w:contextualSpacing/>
        <w:jc w:val="left"/>
        <w:rPr>
          <w:rFonts w:eastAsia="Calibri" w:cs="Times New Roman"/>
          <w:szCs w:val="24"/>
        </w:rPr>
      </w:pPr>
      <w:r w:rsidRPr="00E933B8">
        <w:rPr>
          <w:rFonts w:eastAsia="Calibri" w:cs="Times New Roman"/>
          <w:szCs w:val="24"/>
        </w:rPr>
        <w:t>высокий процент износа основного технологического и электрического оборудования;</w:t>
      </w:r>
    </w:p>
    <w:p w14:paraId="1D7DC85D" w14:textId="77777777" w:rsidR="00E933B8" w:rsidRPr="00E933B8" w:rsidRDefault="00E933B8" w:rsidP="00726FEB">
      <w:pPr>
        <w:numPr>
          <w:ilvl w:val="0"/>
          <w:numId w:val="77"/>
        </w:numPr>
        <w:spacing w:line="240" w:lineRule="auto"/>
        <w:ind w:hanging="357"/>
        <w:contextualSpacing/>
        <w:jc w:val="left"/>
        <w:rPr>
          <w:rFonts w:eastAsia="Calibri" w:cs="Times New Roman"/>
          <w:szCs w:val="24"/>
        </w:rPr>
      </w:pPr>
      <w:r w:rsidRPr="00E933B8">
        <w:rPr>
          <w:rFonts w:eastAsia="Calibri" w:cs="Times New Roman"/>
          <w:szCs w:val="24"/>
        </w:rPr>
        <w:t>низкий уровень автоматизации объектов водоснабжения;</w:t>
      </w:r>
    </w:p>
    <w:p w14:paraId="7D7C61A9" w14:textId="77777777" w:rsidR="00E933B8" w:rsidRPr="00E933B8" w:rsidRDefault="00E933B8" w:rsidP="00726FEB">
      <w:pPr>
        <w:numPr>
          <w:ilvl w:val="0"/>
          <w:numId w:val="77"/>
        </w:numPr>
        <w:spacing w:line="240" w:lineRule="auto"/>
        <w:ind w:hanging="357"/>
        <w:contextualSpacing/>
        <w:jc w:val="left"/>
        <w:rPr>
          <w:rFonts w:eastAsia="Calibri" w:cs="Times New Roman"/>
          <w:szCs w:val="24"/>
        </w:rPr>
      </w:pPr>
      <w:r w:rsidRPr="00E933B8">
        <w:rPr>
          <w:rFonts w:eastAsia="Calibri" w:cs="Times New Roman"/>
          <w:szCs w:val="24"/>
        </w:rPr>
        <w:t>фактические дебит намного меньше проектного на всех скважинах.</w:t>
      </w:r>
    </w:p>
    <w:p w14:paraId="27BB9458" w14:textId="77777777" w:rsidR="00E933B8" w:rsidRPr="00E933B8" w:rsidRDefault="00E933B8" w:rsidP="00726FEB">
      <w:pPr>
        <w:numPr>
          <w:ilvl w:val="0"/>
          <w:numId w:val="77"/>
        </w:numPr>
        <w:spacing w:after="200" w:line="276" w:lineRule="auto"/>
        <w:contextualSpacing/>
        <w:jc w:val="left"/>
        <w:rPr>
          <w:rFonts w:eastAsia="Calibri" w:cs="Times New Roman"/>
          <w:szCs w:val="24"/>
        </w:rPr>
      </w:pPr>
      <w:r w:rsidRPr="00E933B8">
        <w:rPr>
          <w:rFonts w:eastAsia="Calibri" w:cs="Times New Roman"/>
          <w:szCs w:val="24"/>
        </w:rPr>
        <w:t>источником вторичного загрязнения воды окислами железа является металлические трубы;</w:t>
      </w:r>
    </w:p>
    <w:p w14:paraId="6236C8DC" w14:textId="77777777" w:rsidR="00E933B8" w:rsidRPr="00E933B8" w:rsidRDefault="00E933B8" w:rsidP="00726FEB">
      <w:pPr>
        <w:numPr>
          <w:ilvl w:val="0"/>
          <w:numId w:val="77"/>
        </w:numPr>
        <w:spacing w:after="200" w:line="276" w:lineRule="auto"/>
        <w:contextualSpacing/>
        <w:jc w:val="left"/>
        <w:rPr>
          <w:rFonts w:eastAsia="Calibri" w:cs="Times New Roman"/>
          <w:szCs w:val="24"/>
        </w:rPr>
      </w:pPr>
      <w:r w:rsidRPr="00E933B8">
        <w:rPr>
          <w:rFonts w:eastAsia="Calibri" w:cs="Times New Roman"/>
          <w:szCs w:val="24"/>
        </w:rPr>
        <w:t>Высокий процент износа основного технологического и электрического оборудования;</w:t>
      </w:r>
    </w:p>
    <w:p w14:paraId="6AC49867" w14:textId="77777777" w:rsidR="00E933B8" w:rsidRPr="00E933B8" w:rsidRDefault="00E933B8" w:rsidP="00726FEB">
      <w:pPr>
        <w:numPr>
          <w:ilvl w:val="0"/>
          <w:numId w:val="77"/>
        </w:numPr>
        <w:spacing w:line="240" w:lineRule="auto"/>
        <w:ind w:hanging="357"/>
        <w:contextualSpacing/>
        <w:jc w:val="left"/>
        <w:rPr>
          <w:rFonts w:eastAsia="Calibri" w:cs="Times New Roman"/>
          <w:szCs w:val="24"/>
        </w:rPr>
      </w:pPr>
      <w:r w:rsidRPr="00E933B8">
        <w:rPr>
          <w:rFonts w:eastAsia="Calibri" w:cs="Times New Roman"/>
          <w:szCs w:val="24"/>
        </w:rPr>
        <w:t>низкий уровень автоматизации объектов водоснабжения.</w:t>
      </w:r>
    </w:p>
    <w:p w14:paraId="1DAF4B88" w14:textId="1317AA9F" w:rsidR="005170C0" w:rsidRPr="00153ACE" w:rsidRDefault="00E933B8" w:rsidP="00E933B8">
      <w:pPr>
        <w:spacing w:line="240" w:lineRule="auto"/>
        <w:contextualSpacing/>
        <w:rPr>
          <w:rFonts w:eastAsia="Times New Roman" w:cs="Times New Roman"/>
          <w:szCs w:val="28"/>
          <w:lang w:eastAsia="ru-RU"/>
        </w:rPr>
      </w:pPr>
      <w:r w:rsidRPr="00153ACE">
        <w:rPr>
          <w:rFonts w:eastAsia="Times New Roman" w:cs="Times New Roman"/>
          <w:szCs w:val="28"/>
          <w:lang w:eastAsia="ru-RU"/>
        </w:rPr>
        <w:lastRenderedPageBreak/>
        <w:t>Органы, осуществляющие государственный надзор, в соответствие утверждённым планом проверок осуществляют контроль за деятельностью предприятия. Предписания, выданные указанными органами, выполняются в рабочем порядке в соответствии со сроками исполнения.</w:t>
      </w:r>
    </w:p>
    <w:p w14:paraId="54A56879" w14:textId="77777777" w:rsidR="00964BF0" w:rsidRPr="00153ACE" w:rsidRDefault="00964BF0" w:rsidP="00964BF0">
      <w:pPr>
        <w:spacing w:after="120" w:line="240" w:lineRule="auto"/>
        <w:jc w:val="center"/>
        <w:rPr>
          <w:rFonts w:eastAsia="Times New Roman" w:cs="Times New Roman"/>
          <w:szCs w:val="24"/>
          <w:lang w:eastAsia="ru-RU"/>
        </w:rPr>
      </w:pPr>
    </w:p>
    <w:p w14:paraId="68A5D6FA" w14:textId="77777777" w:rsidR="00964BF0" w:rsidRPr="00153ACE" w:rsidRDefault="00964BF0" w:rsidP="00726FEB">
      <w:pPr>
        <w:numPr>
          <w:ilvl w:val="2"/>
          <w:numId w:val="47"/>
        </w:numPr>
        <w:tabs>
          <w:tab w:val="left" w:pos="1418"/>
        </w:tabs>
        <w:spacing w:line="240" w:lineRule="auto"/>
        <w:jc w:val="left"/>
        <w:outlineLvl w:val="2"/>
        <w:rPr>
          <w:rFonts w:eastAsia="Times New Roman" w:cs="Times New Roman"/>
          <w:b/>
          <w:bCs/>
          <w:szCs w:val="24"/>
          <w:lang w:val="x-none" w:eastAsia="x-none"/>
        </w:rPr>
      </w:pPr>
      <w:bookmarkStart w:id="42" w:name="_Toc531000574"/>
      <w:bookmarkStart w:id="43" w:name="_Toc180754362"/>
      <w:r w:rsidRPr="00153ACE">
        <w:rPr>
          <w:rFonts w:eastAsia="Times New Roman" w:cs="Times New Roman"/>
          <w:b/>
          <w:bCs/>
          <w:szCs w:val="24"/>
          <w:lang w:val="x-none" w:eastAsia="x-none"/>
        </w:rPr>
        <w:t>Система водо</w:t>
      </w:r>
      <w:r w:rsidRPr="00153ACE">
        <w:rPr>
          <w:rFonts w:eastAsia="Times New Roman" w:cs="Times New Roman"/>
          <w:b/>
          <w:bCs/>
          <w:szCs w:val="24"/>
          <w:lang w:eastAsia="x-none"/>
        </w:rPr>
        <w:t>отведение</w:t>
      </w:r>
      <w:bookmarkEnd w:id="42"/>
      <w:bookmarkEnd w:id="43"/>
    </w:p>
    <w:p w14:paraId="3D3519AD" w14:textId="77777777" w:rsidR="00964BF0" w:rsidRPr="00153ACE" w:rsidRDefault="00964BF0" w:rsidP="00964BF0">
      <w:pPr>
        <w:spacing w:line="240" w:lineRule="auto"/>
        <w:contextualSpacing/>
        <w:rPr>
          <w:rFonts w:eastAsia="Times New Roman" w:cs="Times New Roman"/>
          <w:szCs w:val="28"/>
          <w:lang w:eastAsia="ru-RU"/>
        </w:rPr>
      </w:pPr>
    </w:p>
    <w:p w14:paraId="63B1BF20" w14:textId="77777777" w:rsidR="00F03974" w:rsidRPr="00153ACE" w:rsidRDefault="00F03974" w:rsidP="00F03974">
      <w:pPr>
        <w:spacing w:line="240" w:lineRule="auto"/>
        <w:contextualSpacing/>
        <w:rPr>
          <w:rFonts w:eastAsia="Times New Roman" w:cs="Times New Roman"/>
          <w:szCs w:val="28"/>
          <w:lang w:eastAsia="ru-RU"/>
        </w:rPr>
      </w:pPr>
      <w:bookmarkStart w:id="44" w:name="_Hlk180770628"/>
      <w:r w:rsidRPr="00153ACE">
        <w:rPr>
          <w:rFonts w:eastAsia="Times New Roman" w:cs="Times New Roman"/>
          <w:szCs w:val="28"/>
          <w:lang w:eastAsia="ru-RU"/>
        </w:rPr>
        <w:t>Водоотведение сельсовета децентрализованное. Основными источниками сточных вод является население, учреждения социального, культурного, бытового обслуживания.</w:t>
      </w:r>
    </w:p>
    <w:p w14:paraId="34FE284F" w14:textId="37783CD2" w:rsidR="00F03974" w:rsidRPr="00153ACE" w:rsidRDefault="00F03974" w:rsidP="00F03974">
      <w:pPr>
        <w:spacing w:line="240" w:lineRule="auto"/>
        <w:contextualSpacing/>
        <w:rPr>
          <w:rFonts w:eastAsia="Times New Roman" w:cs="Times New Roman"/>
          <w:szCs w:val="28"/>
          <w:lang w:eastAsia="ru-RU"/>
        </w:rPr>
      </w:pPr>
      <w:r w:rsidRPr="00153ACE">
        <w:rPr>
          <w:rFonts w:eastAsia="Times New Roman" w:cs="Times New Roman"/>
          <w:szCs w:val="28"/>
          <w:lang w:eastAsia="ru-RU"/>
        </w:rPr>
        <w:t xml:space="preserve">Основной проблемой является отсутствие централизованной системы водоотведения на территории </w:t>
      </w:r>
      <w:r w:rsidR="00D16868" w:rsidRPr="00153ACE">
        <w:rPr>
          <w:rFonts w:eastAsia="Times New Roman" w:cs="Times New Roman"/>
          <w:szCs w:val="28"/>
          <w:lang w:eastAsia="ru-RU"/>
        </w:rPr>
        <w:t>Новомошковс</w:t>
      </w:r>
      <w:r w:rsidRPr="00153ACE">
        <w:rPr>
          <w:rFonts w:eastAsia="Times New Roman" w:cs="Times New Roman"/>
          <w:szCs w:val="28"/>
          <w:lang w:eastAsia="ru-RU"/>
        </w:rPr>
        <w:t>кого сельсовета, это снижает комфортность проживания населения. Также отвод сточных вод в выгребные ямы негативно сказывается на экологическом состоянии грунтов.</w:t>
      </w:r>
    </w:p>
    <w:bookmarkEnd w:id="44"/>
    <w:p w14:paraId="6D9ED7CE" w14:textId="77777777" w:rsidR="00964BF0" w:rsidRPr="00153ACE" w:rsidRDefault="00964BF0" w:rsidP="00964BF0">
      <w:pPr>
        <w:spacing w:line="240" w:lineRule="auto"/>
        <w:contextualSpacing/>
        <w:rPr>
          <w:rFonts w:eastAsia="Times New Roman" w:cs="Times New Roman"/>
          <w:szCs w:val="28"/>
          <w:lang w:eastAsia="ru-RU"/>
        </w:rPr>
      </w:pPr>
    </w:p>
    <w:p w14:paraId="01C9F27A" w14:textId="77777777" w:rsidR="00964BF0" w:rsidRPr="00153ACE" w:rsidRDefault="00964BF0" w:rsidP="00726FEB">
      <w:pPr>
        <w:numPr>
          <w:ilvl w:val="2"/>
          <w:numId w:val="47"/>
        </w:numPr>
        <w:tabs>
          <w:tab w:val="left" w:pos="1418"/>
        </w:tabs>
        <w:spacing w:line="240" w:lineRule="auto"/>
        <w:jc w:val="left"/>
        <w:outlineLvl w:val="2"/>
        <w:rPr>
          <w:rFonts w:eastAsia="Times New Roman" w:cs="Times New Roman"/>
          <w:b/>
          <w:bCs/>
          <w:szCs w:val="24"/>
          <w:lang w:val="x-none" w:eastAsia="x-none"/>
        </w:rPr>
      </w:pPr>
      <w:bookmarkStart w:id="45" w:name="_Toc531000575"/>
      <w:bookmarkStart w:id="46" w:name="_Toc180754363"/>
      <w:r w:rsidRPr="00153ACE">
        <w:rPr>
          <w:rFonts w:eastAsia="Times New Roman" w:cs="Times New Roman"/>
          <w:b/>
          <w:bCs/>
          <w:szCs w:val="24"/>
          <w:lang w:val="x-none" w:eastAsia="x-none"/>
        </w:rPr>
        <w:t xml:space="preserve">Система </w:t>
      </w:r>
      <w:r w:rsidRPr="00153ACE">
        <w:rPr>
          <w:rFonts w:eastAsia="Times New Roman" w:cs="Times New Roman"/>
          <w:b/>
          <w:bCs/>
          <w:szCs w:val="24"/>
          <w:lang w:eastAsia="x-none"/>
        </w:rPr>
        <w:t>теплоснабжения</w:t>
      </w:r>
      <w:bookmarkEnd w:id="45"/>
      <w:bookmarkEnd w:id="46"/>
    </w:p>
    <w:p w14:paraId="3B67D084" w14:textId="77777777" w:rsidR="00964BF0" w:rsidRPr="00153ACE" w:rsidRDefault="00964BF0" w:rsidP="00964BF0">
      <w:pPr>
        <w:spacing w:line="240" w:lineRule="auto"/>
        <w:contextualSpacing/>
        <w:rPr>
          <w:rFonts w:eastAsia="Times New Roman" w:cs="Times New Roman"/>
          <w:szCs w:val="28"/>
          <w:lang w:eastAsia="ru-RU"/>
        </w:rPr>
      </w:pPr>
    </w:p>
    <w:p w14:paraId="46995B48" w14:textId="77777777" w:rsidR="00E933B8" w:rsidRPr="00E933B8" w:rsidRDefault="00E933B8" w:rsidP="00E933B8">
      <w:pPr>
        <w:spacing w:line="240" w:lineRule="auto"/>
        <w:contextualSpacing/>
        <w:rPr>
          <w:rFonts w:eastAsia="Times New Roman" w:cs="Times New Roman"/>
          <w:szCs w:val="28"/>
          <w:lang w:eastAsia="ru-RU"/>
        </w:rPr>
      </w:pPr>
      <w:r w:rsidRPr="00E933B8">
        <w:rPr>
          <w:rFonts w:eastAsia="Times New Roman" w:cs="Times New Roman"/>
          <w:szCs w:val="28"/>
          <w:lang w:eastAsia="ru-RU"/>
        </w:rPr>
        <w:t>Теплоснабжающей организацией является МУП «Коммунальное хозяйство» Мошковского района. Организация осуществляет производство и передачу тепловой энергии индивидуальным жилым и общественным зданиям в с. Новомошковское. Отопление большей части индивидуальной жилой застройки осуществляется от индивидуальных отопительных систем (печи, камины и т.д.).</w:t>
      </w:r>
    </w:p>
    <w:p w14:paraId="044FBB9E" w14:textId="77777777" w:rsidR="00E933B8" w:rsidRPr="00E933B8" w:rsidRDefault="00E933B8" w:rsidP="00E933B8">
      <w:pPr>
        <w:spacing w:line="240" w:lineRule="auto"/>
        <w:contextualSpacing/>
        <w:rPr>
          <w:rFonts w:eastAsia="Times New Roman" w:cs="Times New Roman"/>
          <w:szCs w:val="28"/>
          <w:lang w:eastAsia="ru-RU"/>
        </w:rPr>
      </w:pPr>
      <w:r w:rsidRPr="00E933B8">
        <w:rPr>
          <w:rFonts w:eastAsia="Times New Roman" w:cs="Times New Roman"/>
          <w:i/>
          <w:iCs/>
          <w:szCs w:val="28"/>
          <w:u w:val="single"/>
          <w:lang w:eastAsia="ru-RU"/>
        </w:rPr>
        <w:t>Перечень действующих источников на территории с. Новомошковское</w:t>
      </w:r>
      <w:r w:rsidRPr="00E933B8">
        <w:rPr>
          <w:rFonts w:eastAsia="Times New Roman" w:cs="Times New Roman"/>
          <w:szCs w:val="28"/>
          <w:lang w:eastAsia="ru-RU"/>
        </w:rPr>
        <w:t>, осуществляющих централизованное теплоснабжение жилой и общественно-деловой застройки представлен в таблице ниже.</w:t>
      </w:r>
    </w:p>
    <w:p w14:paraId="01DD4371" w14:textId="3B3481B3" w:rsidR="00E933B8" w:rsidRPr="00E933B8" w:rsidRDefault="00E933B8" w:rsidP="00E933B8">
      <w:pPr>
        <w:autoSpaceDE w:val="0"/>
        <w:autoSpaceDN w:val="0"/>
        <w:adjustRightInd w:val="0"/>
        <w:spacing w:line="240" w:lineRule="auto"/>
        <w:ind w:firstLine="0"/>
        <w:jc w:val="right"/>
        <w:rPr>
          <w:rFonts w:eastAsia="Times New Roman" w:cs="Times New Roman"/>
          <w:szCs w:val="24"/>
          <w:lang w:eastAsia="ru-RU"/>
        </w:rPr>
      </w:pPr>
      <w:r w:rsidRPr="00E933B8">
        <w:rPr>
          <w:rFonts w:eastAsia="Times New Roman" w:cs="Times New Roman"/>
          <w:szCs w:val="24"/>
          <w:lang w:eastAsia="ru-RU"/>
        </w:rPr>
        <w:t xml:space="preserve">Таблица </w:t>
      </w:r>
      <w:r w:rsidRPr="00E933B8">
        <w:rPr>
          <w:rFonts w:eastAsia="Times New Roman" w:cs="Times New Roman"/>
          <w:szCs w:val="24"/>
          <w:lang w:bidi="en-US"/>
        </w:rPr>
        <w:fldChar w:fldCharType="begin"/>
      </w:r>
      <w:r w:rsidRPr="00E933B8">
        <w:rPr>
          <w:rFonts w:eastAsia="Times New Roman" w:cs="Times New Roman"/>
          <w:szCs w:val="24"/>
          <w:lang w:bidi="en-US"/>
        </w:rPr>
        <w:instrText xml:space="preserve"> SEQ Таблица \* ARABIC </w:instrText>
      </w:r>
      <w:r w:rsidRPr="00E933B8">
        <w:rPr>
          <w:rFonts w:eastAsia="Times New Roman" w:cs="Times New Roman"/>
          <w:szCs w:val="24"/>
          <w:lang w:bidi="en-US"/>
        </w:rPr>
        <w:fldChar w:fldCharType="separate"/>
      </w:r>
      <w:r w:rsidR="00FB25D5">
        <w:rPr>
          <w:rFonts w:eastAsia="Times New Roman" w:cs="Times New Roman"/>
          <w:noProof/>
          <w:szCs w:val="24"/>
          <w:lang w:bidi="en-US"/>
        </w:rPr>
        <w:t>7</w:t>
      </w:r>
      <w:r w:rsidRPr="00E933B8">
        <w:rPr>
          <w:rFonts w:eastAsia="Times New Roman" w:cs="Times New Roman"/>
          <w:szCs w:val="24"/>
          <w:lang w:bidi="en-US"/>
        </w:rPr>
        <w:fldChar w:fldCharType="end"/>
      </w:r>
    </w:p>
    <w:p w14:paraId="2070EB84" w14:textId="77777777" w:rsidR="00E933B8" w:rsidRPr="00E933B8" w:rsidRDefault="00E933B8" w:rsidP="00E933B8">
      <w:pPr>
        <w:spacing w:after="120" w:line="240" w:lineRule="auto"/>
        <w:ind w:firstLine="0"/>
        <w:jc w:val="center"/>
        <w:rPr>
          <w:rFonts w:eastAsia="Times New Roman" w:cs="Times New Roman"/>
          <w:bCs/>
          <w:szCs w:val="28"/>
          <w:lang w:eastAsia="ru-RU"/>
        </w:rPr>
      </w:pPr>
      <w:r w:rsidRPr="00E933B8">
        <w:rPr>
          <w:rFonts w:eastAsia="Times New Roman" w:cs="Times New Roman"/>
          <w:bCs/>
          <w:szCs w:val="28"/>
          <w:lang w:eastAsia="ru-RU"/>
        </w:rPr>
        <w:t>Реестр теплоснабжающих организаций и систем теплоснабжения в с. Новомошковское</w:t>
      </w:r>
    </w:p>
    <w:tbl>
      <w:tblPr>
        <w:tblW w:w="51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
        <w:gridCol w:w="2253"/>
        <w:gridCol w:w="1581"/>
        <w:gridCol w:w="825"/>
        <w:gridCol w:w="1129"/>
        <w:gridCol w:w="1178"/>
        <w:gridCol w:w="1218"/>
        <w:gridCol w:w="877"/>
        <w:gridCol w:w="1274"/>
      </w:tblGrid>
      <w:tr w:rsidR="00E933B8" w:rsidRPr="00E933B8" w14:paraId="25E257FF" w14:textId="77777777" w:rsidTr="00797375">
        <w:trPr>
          <w:jc w:val="center"/>
        </w:trPr>
        <w:tc>
          <w:tcPr>
            <w:tcW w:w="0" w:type="auto"/>
            <w:shd w:val="clear" w:color="auto" w:fill="auto"/>
            <w:vAlign w:val="center"/>
            <w:hideMark/>
          </w:tcPr>
          <w:p w14:paraId="2707F9E7" w14:textId="77777777" w:rsidR="00E933B8" w:rsidRPr="00E933B8" w:rsidRDefault="00E933B8" w:rsidP="00E933B8">
            <w:pPr>
              <w:spacing w:line="240" w:lineRule="auto"/>
              <w:ind w:firstLine="0"/>
              <w:jc w:val="center"/>
              <w:rPr>
                <w:rFonts w:eastAsia="Times New Roman" w:cs="Times New Roman"/>
                <w:bCs/>
                <w:color w:val="000000"/>
                <w:sz w:val="20"/>
                <w:szCs w:val="20"/>
                <w:lang w:eastAsia="ru-RU"/>
              </w:rPr>
            </w:pPr>
            <w:r w:rsidRPr="00E933B8">
              <w:rPr>
                <w:rFonts w:eastAsia="Times New Roman" w:cs="Times New Roman"/>
                <w:bCs/>
                <w:color w:val="000000"/>
                <w:sz w:val="20"/>
                <w:szCs w:val="20"/>
                <w:lang w:eastAsia="ru-RU"/>
              </w:rPr>
              <w:t>№ п/п</w:t>
            </w:r>
          </w:p>
        </w:tc>
        <w:tc>
          <w:tcPr>
            <w:tcW w:w="1040" w:type="pct"/>
            <w:shd w:val="clear" w:color="auto" w:fill="auto"/>
            <w:vAlign w:val="center"/>
            <w:hideMark/>
          </w:tcPr>
          <w:p w14:paraId="780AE051" w14:textId="77777777" w:rsidR="00E933B8" w:rsidRPr="00E933B8" w:rsidRDefault="00E933B8" w:rsidP="00E933B8">
            <w:pPr>
              <w:spacing w:line="240" w:lineRule="auto"/>
              <w:ind w:firstLine="0"/>
              <w:jc w:val="center"/>
              <w:rPr>
                <w:rFonts w:eastAsia="Times New Roman" w:cs="Times New Roman"/>
                <w:bCs/>
                <w:color w:val="000000"/>
                <w:sz w:val="20"/>
                <w:szCs w:val="20"/>
                <w:lang w:eastAsia="ru-RU"/>
              </w:rPr>
            </w:pPr>
            <w:r w:rsidRPr="00E933B8">
              <w:rPr>
                <w:rFonts w:eastAsia="Times New Roman" w:cs="Times New Roman"/>
                <w:bCs/>
                <w:color w:val="000000"/>
                <w:sz w:val="20"/>
                <w:szCs w:val="20"/>
                <w:lang w:eastAsia="ru-RU"/>
              </w:rPr>
              <w:t>Адрес котельной</w:t>
            </w:r>
          </w:p>
        </w:tc>
        <w:tc>
          <w:tcPr>
            <w:tcW w:w="0" w:type="auto"/>
            <w:shd w:val="clear" w:color="auto" w:fill="auto"/>
            <w:vAlign w:val="center"/>
            <w:hideMark/>
          </w:tcPr>
          <w:p w14:paraId="544C759E" w14:textId="77777777" w:rsidR="00E933B8" w:rsidRPr="00E933B8" w:rsidRDefault="00E933B8" w:rsidP="00E933B8">
            <w:pPr>
              <w:spacing w:line="240" w:lineRule="auto"/>
              <w:ind w:firstLine="0"/>
              <w:jc w:val="center"/>
              <w:rPr>
                <w:rFonts w:eastAsia="Times New Roman" w:cs="Times New Roman"/>
                <w:bCs/>
                <w:color w:val="000000"/>
                <w:sz w:val="20"/>
                <w:szCs w:val="20"/>
                <w:lang w:eastAsia="ru-RU"/>
              </w:rPr>
            </w:pPr>
            <w:r w:rsidRPr="00E933B8">
              <w:rPr>
                <w:rFonts w:eastAsia="Times New Roman" w:cs="Times New Roman"/>
                <w:bCs/>
                <w:color w:val="000000"/>
                <w:sz w:val="20"/>
                <w:szCs w:val="20"/>
                <w:lang w:eastAsia="ru-RU"/>
              </w:rPr>
              <w:t>Тип котла</w:t>
            </w:r>
          </w:p>
        </w:tc>
        <w:tc>
          <w:tcPr>
            <w:tcW w:w="0" w:type="auto"/>
            <w:shd w:val="clear" w:color="auto" w:fill="auto"/>
            <w:vAlign w:val="center"/>
            <w:hideMark/>
          </w:tcPr>
          <w:p w14:paraId="14490159" w14:textId="77777777" w:rsidR="00E933B8" w:rsidRPr="00E933B8" w:rsidRDefault="00E933B8" w:rsidP="00E933B8">
            <w:pPr>
              <w:spacing w:line="240" w:lineRule="auto"/>
              <w:ind w:firstLine="0"/>
              <w:jc w:val="center"/>
              <w:rPr>
                <w:rFonts w:eastAsia="Times New Roman" w:cs="Times New Roman"/>
                <w:bCs/>
                <w:color w:val="000000"/>
                <w:sz w:val="20"/>
                <w:szCs w:val="20"/>
                <w:lang w:eastAsia="ru-RU"/>
              </w:rPr>
            </w:pPr>
            <w:r w:rsidRPr="00E933B8">
              <w:rPr>
                <w:rFonts w:eastAsia="Times New Roman" w:cs="Times New Roman"/>
                <w:bCs/>
                <w:color w:val="000000"/>
                <w:sz w:val="20"/>
                <w:szCs w:val="20"/>
                <w:lang w:eastAsia="ru-RU"/>
              </w:rPr>
              <w:t>Кол-во котлов</w:t>
            </w:r>
          </w:p>
        </w:tc>
        <w:tc>
          <w:tcPr>
            <w:tcW w:w="0" w:type="auto"/>
            <w:shd w:val="clear" w:color="auto" w:fill="auto"/>
            <w:vAlign w:val="center"/>
            <w:hideMark/>
          </w:tcPr>
          <w:p w14:paraId="4FC569BB" w14:textId="77777777" w:rsidR="00E933B8" w:rsidRPr="00E933B8" w:rsidRDefault="00E933B8" w:rsidP="00E933B8">
            <w:pPr>
              <w:spacing w:line="240" w:lineRule="auto"/>
              <w:ind w:firstLine="0"/>
              <w:jc w:val="center"/>
              <w:rPr>
                <w:rFonts w:eastAsia="Times New Roman" w:cs="Times New Roman"/>
                <w:bCs/>
                <w:color w:val="000000"/>
                <w:sz w:val="20"/>
                <w:szCs w:val="20"/>
                <w:lang w:eastAsia="ru-RU"/>
              </w:rPr>
            </w:pPr>
            <w:r w:rsidRPr="00E933B8">
              <w:rPr>
                <w:rFonts w:eastAsia="Times New Roman" w:cs="Times New Roman"/>
                <w:bCs/>
                <w:color w:val="000000"/>
                <w:sz w:val="20"/>
                <w:szCs w:val="20"/>
                <w:lang w:eastAsia="ru-RU"/>
              </w:rPr>
              <w:t>Год установки котла</w:t>
            </w:r>
          </w:p>
        </w:tc>
        <w:tc>
          <w:tcPr>
            <w:tcW w:w="0" w:type="auto"/>
            <w:shd w:val="clear" w:color="auto" w:fill="auto"/>
            <w:vAlign w:val="center"/>
            <w:hideMark/>
          </w:tcPr>
          <w:p w14:paraId="6375FFD3" w14:textId="77777777" w:rsidR="00E933B8" w:rsidRPr="00E933B8" w:rsidRDefault="00E933B8" w:rsidP="00E933B8">
            <w:pPr>
              <w:spacing w:line="240" w:lineRule="auto"/>
              <w:ind w:firstLine="0"/>
              <w:jc w:val="center"/>
              <w:rPr>
                <w:rFonts w:eastAsia="Times New Roman" w:cs="Times New Roman"/>
                <w:bCs/>
                <w:color w:val="000000"/>
                <w:sz w:val="20"/>
                <w:szCs w:val="20"/>
                <w:lang w:eastAsia="ru-RU"/>
              </w:rPr>
            </w:pPr>
            <w:r w:rsidRPr="00E933B8">
              <w:rPr>
                <w:rFonts w:eastAsia="Times New Roman" w:cs="Times New Roman"/>
                <w:bCs/>
                <w:color w:val="000000"/>
                <w:sz w:val="20"/>
                <w:szCs w:val="20"/>
                <w:lang w:eastAsia="ru-RU"/>
              </w:rPr>
              <w:t>Мощность котла, Гкал/ч</w:t>
            </w:r>
          </w:p>
        </w:tc>
        <w:tc>
          <w:tcPr>
            <w:tcW w:w="0" w:type="auto"/>
            <w:shd w:val="clear" w:color="auto" w:fill="auto"/>
            <w:vAlign w:val="center"/>
            <w:hideMark/>
          </w:tcPr>
          <w:p w14:paraId="40E43A23" w14:textId="77777777" w:rsidR="00E933B8" w:rsidRPr="00E933B8" w:rsidRDefault="00E933B8" w:rsidP="00E933B8">
            <w:pPr>
              <w:spacing w:line="240" w:lineRule="auto"/>
              <w:ind w:firstLine="0"/>
              <w:jc w:val="center"/>
              <w:rPr>
                <w:rFonts w:eastAsia="Times New Roman" w:cs="Times New Roman"/>
                <w:bCs/>
                <w:color w:val="000000"/>
                <w:sz w:val="20"/>
                <w:szCs w:val="20"/>
                <w:lang w:eastAsia="ru-RU"/>
              </w:rPr>
            </w:pPr>
            <w:r w:rsidRPr="00E933B8">
              <w:rPr>
                <w:rFonts w:eastAsia="Times New Roman" w:cs="Times New Roman"/>
                <w:bCs/>
                <w:color w:val="000000"/>
                <w:sz w:val="20"/>
                <w:szCs w:val="20"/>
                <w:lang w:eastAsia="ru-RU"/>
              </w:rPr>
              <w:t>Мощность котельной, Гкал/ч</w:t>
            </w:r>
          </w:p>
        </w:tc>
        <w:tc>
          <w:tcPr>
            <w:tcW w:w="0" w:type="auto"/>
            <w:shd w:val="clear" w:color="auto" w:fill="auto"/>
            <w:vAlign w:val="center"/>
            <w:hideMark/>
          </w:tcPr>
          <w:p w14:paraId="0E972D8E" w14:textId="77777777" w:rsidR="00E933B8" w:rsidRPr="00E933B8" w:rsidRDefault="00E933B8" w:rsidP="00E933B8">
            <w:pPr>
              <w:spacing w:line="240" w:lineRule="auto"/>
              <w:ind w:firstLine="0"/>
              <w:jc w:val="center"/>
              <w:rPr>
                <w:rFonts w:eastAsia="Times New Roman" w:cs="Times New Roman"/>
                <w:bCs/>
                <w:color w:val="000000"/>
                <w:sz w:val="20"/>
                <w:szCs w:val="20"/>
                <w:lang w:eastAsia="ru-RU"/>
              </w:rPr>
            </w:pPr>
            <w:r w:rsidRPr="00E933B8">
              <w:rPr>
                <w:rFonts w:eastAsia="Times New Roman" w:cs="Times New Roman"/>
                <w:bCs/>
                <w:color w:val="000000"/>
                <w:sz w:val="20"/>
                <w:szCs w:val="20"/>
                <w:lang w:eastAsia="ru-RU"/>
              </w:rPr>
              <w:t>КПД котлов, %</w:t>
            </w:r>
          </w:p>
        </w:tc>
        <w:tc>
          <w:tcPr>
            <w:tcW w:w="0" w:type="auto"/>
            <w:shd w:val="clear" w:color="auto" w:fill="auto"/>
            <w:vAlign w:val="center"/>
            <w:hideMark/>
          </w:tcPr>
          <w:p w14:paraId="58BB5615" w14:textId="77777777" w:rsidR="00E933B8" w:rsidRPr="00E933B8" w:rsidRDefault="00E933B8" w:rsidP="00E933B8">
            <w:pPr>
              <w:spacing w:line="240" w:lineRule="auto"/>
              <w:ind w:firstLine="0"/>
              <w:jc w:val="center"/>
              <w:rPr>
                <w:rFonts w:eastAsia="Times New Roman" w:cs="Times New Roman"/>
                <w:bCs/>
                <w:color w:val="000000"/>
                <w:sz w:val="20"/>
                <w:szCs w:val="20"/>
                <w:lang w:eastAsia="ru-RU"/>
              </w:rPr>
            </w:pPr>
            <w:r w:rsidRPr="00E933B8">
              <w:rPr>
                <w:rFonts w:eastAsia="Times New Roman" w:cs="Times New Roman"/>
                <w:bCs/>
                <w:color w:val="000000"/>
                <w:sz w:val="20"/>
                <w:szCs w:val="20"/>
                <w:lang w:eastAsia="ru-RU"/>
              </w:rPr>
              <w:t>УРУТ по котельной, кг.у.т./Гкал</w:t>
            </w:r>
          </w:p>
        </w:tc>
      </w:tr>
      <w:tr w:rsidR="00E933B8" w:rsidRPr="00E933B8" w14:paraId="5C5E940B" w14:textId="77777777" w:rsidTr="00797375">
        <w:trPr>
          <w:jc w:val="center"/>
        </w:trPr>
        <w:tc>
          <w:tcPr>
            <w:tcW w:w="0" w:type="auto"/>
            <w:shd w:val="clear" w:color="auto" w:fill="auto"/>
            <w:vAlign w:val="center"/>
            <w:hideMark/>
          </w:tcPr>
          <w:p w14:paraId="7756887B" w14:textId="77777777" w:rsidR="00E933B8" w:rsidRPr="00E933B8" w:rsidRDefault="00E933B8" w:rsidP="00E933B8">
            <w:pPr>
              <w:spacing w:line="240" w:lineRule="auto"/>
              <w:ind w:firstLine="0"/>
              <w:jc w:val="center"/>
              <w:rPr>
                <w:rFonts w:eastAsia="Times New Roman" w:cs="Times New Roman"/>
                <w:color w:val="000000"/>
                <w:sz w:val="20"/>
                <w:szCs w:val="20"/>
                <w:lang w:eastAsia="ru-RU"/>
              </w:rPr>
            </w:pPr>
            <w:r w:rsidRPr="00E933B8">
              <w:rPr>
                <w:rFonts w:eastAsia="Times New Roman" w:cs="Times New Roman"/>
                <w:color w:val="000000"/>
                <w:sz w:val="20"/>
                <w:szCs w:val="20"/>
                <w:lang w:eastAsia="ru-RU"/>
              </w:rPr>
              <w:t>1</w:t>
            </w:r>
          </w:p>
        </w:tc>
        <w:tc>
          <w:tcPr>
            <w:tcW w:w="1040" w:type="pct"/>
            <w:shd w:val="clear" w:color="auto" w:fill="auto"/>
            <w:vAlign w:val="center"/>
            <w:hideMark/>
          </w:tcPr>
          <w:p w14:paraId="4DBED563" w14:textId="77777777" w:rsidR="00E933B8" w:rsidRPr="00E933B8" w:rsidRDefault="00E933B8" w:rsidP="00E933B8">
            <w:pPr>
              <w:spacing w:line="240" w:lineRule="auto"/>
              <w:ind w:firstLine="0"/>
              <w:jc w:val="left"/>
              <w:rPr>
                <w:rFonts w:eastAsia="Times New Roman" w:cs="Times New Roman"/>
                <w:color w:val="000000"/>
                <w:sz w:val="20"/>
                <w:szCs w:val="20"/>
                <w:lang w:eastAsia="ru-RU"/>
              </w:rPr>
            </w:pPr>
            <w:r w:rsidRPr="00E933B8">
              <w:rPr>
                <w:rFonts w:eastAsia="Times New Roman" w:cs="Times New Roman"/>
                <w:color w:val="000000"/>
                <w:sz w:val="20"/>
                <w:szCs w:val="20"/>
                <w:lang w:eastAsia="ru-RU"/>
              </w:rPr>
              <w:t>с. Новомошковское, ул. Коммунальная, 9</w:t>
            </w:r>
          </w:p>
        </w:tc>
        <w:tc>
          <w:tcPr>
            <w:tcW w:w="0" w:type="auto"/>
            <w:shd w:val="clear" w:color="auto" w:fill="auto"/>
            <w:vAlign w:val="center"/>
            <w:hideMark/>
          </w:tcPr>
          <w:p w14:paraId="2D0D16CD" w14:textId="77777777" w:rsidR="00E933B8" w:rsidRPr="00E933B8" w:rsidRDefault="00E933B8" w:rsidP="00E933B8">
            <w:pPr>
              <w:spacing w:line="240" w:lineRule="auto"/>
              <w:ind w:firstLine="0"/>
              <w:jc w:val="center"/>
              <w:rPr>
                <w:rFonts w:eastAsia="Times New Roman" w:cs="Times New Roman"/>
                <w:color w:val="000000"/>
                <w:sz w:val="20"/>
                <w:szCs w:val="20"/>
                <w:lang w:eastAsia="ru-RU"/>
              </w:rPr>
            </w:pPr>
            <w:r w:rsidRPr="00E933B8">
              <w:rPr>
                <w:rFonts w:eastAsia="Times New Roman" w:cs="Times New Roman"/>
                <w:color w:val="000000"/>
                <w:sz w:val="20"/>
                <w:szCs w:val="20"/>
                <w:lang w:eastAsia="ru-RU"/>
              </w:rPr>
              <w:t>КВЖТ -0,15 «СЭМ-1»</w:t>
            </w:r>
          </w:p>
        </w:tc>
        <w:tc>
          <w:tcPr>
            <w:tcW w:w="0" w:type="auto"/>
            <w:shd w:val="clear" w:color="auto" w:fill="auto"/>
            <w:vAlign w:val="center"/>
            <w:hideMark/>
          </w:tcPr>
          <w:p w14:paraId="6A307629" w14:textId="77777777" w:rsidR="00E933B8" w:rsidRPr="00E933B8" w:rsidRDefault="00E933B8" w:rsidP="00E933B8">
            <w:pPr>
              <w:spacing w:line="240" w:lineRule="auto"/>
              <w:ind w:firstLine="0"/>
              <w:jc w:val="center"/>
              <w:rPr>
                <w:rFonts w:eastAsia="Times New Roman" w:cs="Times New Roman"/>
                <w:color w:val="000000"/>
                <w:sz w:val="20"/>
                <w:szCs w:val="20"/>
                <w:lang w:eastAsia="ru-RU"/>
              </w:rPr>
            </w:pPr>
            <w:r w:rsidRPr="00E933B8">
              <w:rPr>
                <w:rFonts w:eastAsia="Times New Roman" w:cs="Times New Roman"/>
                <w:color w:val="000000"/>
                <w:sz w:val="20"/>
                <w:szCs w:val="20"/>
                <w:lang w:eastAsia="ru-RU"/>
              </w:rPr>
              <w:t>2</w:t>
            </w:r>
          </w:p>
        </w:tc>
        <w:tc>
          <w:tcPr>
            <w:tcW w:w="0" w:type="auto"/>
            <w:shd w:val="clear" w:color="auto" w:fill="auto"/>
            <w:vAlign w:val="center"/>
            <w:hideMark/>
          </w:tcPr>
          <w:p w14:paraId="6031EBDE" w14:textId="77777777" w:rsidR="00E933B8" w:rsidRPr="00E933B8" w:rsidRDefault="00E933B8" w:rsidP="00E933B8">
            <w:pPr>
              <w:spacing w:line="240" w:lineRule="auto"/>
              <w:ind w:firstLine="0"/>
              <w:jc w:val="center"/>
              <w:rPr>
                <w:rFonts w:eastAsia="Times New Roman" w:cs="Times New Roman"/>
                <w:color w:val="000000"/>
                <w:sz w:val="20"/>
                <w:szCs w:val="20"/>
                <w:lang w:eastAsia="ru-RU"/>
              </w:rPr>
            </w:pPr>
            <w:r w:rsidRPr="00E933B8">
              <w:rPr>
                <w:rFonts w:eastAsia="Times New Roman" w:cs="Times New Roman"/>
                <w:color w:val="000000"/>
                <w:sz w:val="20"/>
                <w:szCs w:val="20"/>
                <w:lang w:eastAsia="ru-RU"/>
              </w:rPr>
              <w:t>2008</w:t>
            </w:r>
          </w:p>
        </w:tc>
        <w:tc>
          <w:tcPr>
            <w:tcW w:w="0" w:type="auto"/>
            <w:shd w:val="clear" w:color="auto" w:fill="auto"/>
            <w:vAlign w:val="center"/>
            <w:hideMark/>
          </w:tcPr>
          <w:p w14:paraId="76328FD8" w14:textId="77777777" w:rsidR="00E933B8" w:rsidRPr="00E933B8" w:rsidRDefault="00E933B8" w:rsidP="00E933B8">
            <w:pPr>
              <w:spacing w:line="240" w:lineRule="auto"/>
              <w:ind w:firstLine="0"/>
              <w:jc w:val="center"/>
              <w:rPr>
                <w:rFonts w:eastAsia="Times New Roman" w:cs="Times New Roman"/>
                <w:color w:val="000000"/>
                <w:sz w:val="20"/>
                <w:szCs w:val="20"/>
                <w:lang w:eastAsia="ru-RU"/>
              </w:rPr>
            </w:pPr>
            <w:r w:rsidRPr="00E933B8">
              <w:rPr>
                <w:rFonts w:eastAsia="Times New Roman" w:cs="Times New Roman"/>
                <w:color w:val="000000"/>
                <w:sz w:val="20"/>
                <w:szCs w:val="20"/>
                <w:lang w:eastAsia="ru-RU"/>
              </w:rPr>
              <w:t>0,13</w:t>
            </w:r>
          </w:p>
        </w:tc>
        <w:tc>
          <w:tcPr>
            <w:tcW w:w="0" w:type="auto"/>
            <w:shd w:val="clear" w:color="auto" w:fill="auto"/>
            <w:vAlign w:val="center"/>
            <w:hideMark/>
          </w:tcPr>
          <w:p w14:paraId="0CC53667" w14:textId="77777777" w:rsidR="00E933B8" w:rsidRPr="00E933B8" w:rsidRDefault="00E933B8" w:rsidP="00E933B8">
            <w:pPr>
              <w:spacing w:line="240" w:lineRule="auto"/>
              <w:ind w:firstLine="0"/>
              <w:jc w:val="center"/>
              <w:rPr>
                <w:rFonts w:eastAsia="Times New Roman" w:cs="Times New Roman"/>
                <w:color w:val="000000"/>
                <w:sz w:val="20"/>
                <w:szCs w:val="20"/>
                <w:lang w:eastAsia="ru-RU"/>
              </w:rPr>
            </w:pPr>
            <w:r w:rsidRPr="00E933B8">
              <w:rPr>
                <w:rFonts w:eastAsia="Times New Roman" w:cs="Times New Roman"/>
                <w:color w:val="000000"/>
                <w:sz w:val="20"/>
                <w:szCs w:val="20"/>
                <w:lang w:eastAsia="ru-RU"/>
              </w:rPr>
              <w:t>0,26</w:t>
            </w:r>
          </w:p>
        </w:tc>
        <w:tc>
          <w:tcPr>
            <w:tcW w:w="0" w:type="auto"/>
            <w:shd w:val="clear" w:color="auto" w:fill="auto"/>
            <w:vAlign w:val="center"/>
            <w:hideMark/>
          </w:tcPr>
          <w:p w14:paraId="04C4B44F" w14:textId="77777777" w:rsidR="00E933B8" w:rsidRPr="00E933B8" w:rsidRDefault="00E933B8" w:rsidP="00E933B8">
            <w:pPr>
              <w:spacing w:line="240" w:lineRule="auto"/>
              <w:ind w:firstLine="0"/>
              <w:jc w:val="center"/>
              <w:rPr>
                <w:rFonts w:eastAsia="Times New Roman" w:cs="Times New Roman"/>
                <w:color w:val="000000"/>
                <w:sz w:val="20"/>
                <w:szCs w:val="20"/>
                <w:lang w:eastAsia="ru-RU"/>
              </w:rPr>
            </w:pPr>
            <w:r w:rsidRPr="00E933B8">
              <w:rPr>
                <w:rFonts w:eastAsia="Calibri" w:cs="Times New Roman"/>
                <w:color w:val="000000"/>
                <w:sz w:val="20"/>
                <w:szCs w:val="20"/>
              </w:rPr>
              <w:t>79-82</w:t>
            </w:r>
          </w:p>
        </w:tc>
        <w:tc>
          <w:tcPr>
            <w:tcW w:w="0" w:type="auto"/>
            <w:shd w:val="clear" w:color="auto" w:fill="auto"/>
            <w:vAlign w:val="center"/>
            <w:hideMark/>
          </w:tcPr>
          <w:p w14:paraId="0945F898" w14:textId="77777777" w:rsidR="00E933B8" w:rsidRPr="00E933B8" w:rsidRDefault="00E933B8" w:rsidP="00E933B8">
            <w:pPr>
              <w:spacing w:line="240" w:lineRule="auto"/>
              <w:ind w:firstLine="0"/>
              <w:jc w:val="center"/>
              <w:rPr>
                <w:rFonts w:eastAsia="Times New Roman" w:cs="Times New Roman"/>
                <w:color w:val="000000"/>
                <w:sz w:val="20"/>
                <w:szCs w:val="20"/>
                <w:lang w:eastAsia="ru-RU"/>
              </w:rPr>
            </w:pPr>
            <w:r w:rsidRPr="00E933B8">
              <w:rPr>
                <w:rFonts w:eastAsia="Calibri" w:cs="Times New Roman"/>
                <w:color w:val="000000"/>
                <w:sz w:val="20"/>
                <w:szCs w:val="20"/>
              </w:rPr>
              <w:t>226,318</w:t>
            </w:r>
          </w:p>
        </w:tc>
      </w:tr>
      <w:tr w:rsidR="00E933B8" w:rsidRPr="00E933B8" w14:paraId="177BCB9C" w14:textId="77777777" w:rsidTr="00797375">
        <w:trPr>
          <w:jc w:val="center"/>
        </w:trPr>
        <w:tc>
          <w:tcPr>
            <w:tcW w:w="0" w:type="auto"/>
            <w:shd w:val="clear" w:color="auto" w:fill="auto"/>
            <w:vAlign w:val="center"/>
            <w:hideMark/>
          </w:tcPr>
          <w:p w14:paraId="33624602" w14:textId="77777777" w:rsidR="00E933B8" w:rsidRPr="00E933B8" w:rsidRDefault="00E933B8" w:rsidP="00E933B8">
            <w:pPr>
              <w:spacing w:line="240" w:lineRule="auto"/>
              <w:ind w:firstLine="0"/>
              <w:jc w:val="center"/>
              <w:rPr>
                <w:rFonts w:eastAsia="Times New Roman" w:cs="Times New Roman"/>
                <w:color w:val="000000"/>
                <w:sz w:val="20"/>
                <w:szCs w:val="20"/>
                <w:lang w:eastAsia="ru-RU"/>
              </w:rPr>
            </w:pPr>
            <w:r w:rsidRPr="00E933B8">
              <w:rPr>
                <w:rFonts w:eastAsia="Times New Roman" w:cs="Times New Roman"/>
                <w:color w:val="000000"/>
                <w:sz w:val="20"/>
                <w:szCs w:val="20"/>
                <w:lang w:eastAsia="ru-RU"/>
              </w:rPr>
              <w:t>2</w:t>
            </w:r>
          </w:p>
        </w:tc>
        <w:tc>
          <w:tcPr>
            <w:tcW w:w="1040" w:type="pct"/>
            <w:shd w:val="clear" w:color="auto" w:fill="auto"/>
            <w:vAlign w:val="center"/>
            <w:hideMark/>
          </w:tcPr>
          <w:p w14:paraId="5C2496AA" w14:textId="77777777" w:rsidR="00E933B8" w:rsidRPr="00E933B8" w:rsidRDefault="00E933B8" w:rsidP="00E933B8">
            <w:pPr>
              <w:spacing w:line="240" w:lineRule="auto"/>
              <w:ind w:firstLine="0"/>
              <w:jc w:val="left"/>
              <w:rPr>
                <w:rFonts w:eastAsia="Times New Roman" w:cs="Times New Roman"/>
                <w:color w:val="000000"/>
                <w:sz w:val="20"/>
                <w:szCs w:val="20"/>
                <w:lang w:eastAsia="ru-RU"/>
              </w:rPr>
            </w:pPr>
            <w:r w:rsidRPr="00E933B8">
              <w:rPr>
                <w:rFonts w:eastAsia="Times New Roman" w:cs="Times New Roman"/>
                <w:color w:val="000000"/>
                <w:sz w:val="20"/>
                <w:szCs w:val="20"/>
                <w:lang w:eastAsia="ru-RU"/>
              </w:rPr>
              <w:t>с. Новомошковское, пер. Школьный, 3/1</w:t>
            </w:r>
          </w:p>
        </w:tc>
        <w:tc>
          <w:tcPr>
            <w:tcW w:w="0" w:type="auto"/>
            <w:shd w:val="clear" w:color="auto" w:fill="auto"/>
            <w:vAlign w:val="center"/>
            <w:hideMark/>
          </w:tcPr>
          <w:p w14:paraId="02B4CCBB" w14:textId="77777777" w:rsidR="00E933B8" w:rsidRPr="00E933B8" w:rsidRDefault="00E933B8" w:rsidP="00E933B8">
            <w:pPr>
              <w:spacing w:line="240" w:lineRule="auto"/>
              <w:ind w:firstLine="0"/>
              <w:jc w:val="center"/>
              <w:rPr>
                <w:rFonts w:eastAsia="Times New Roman" w:cs="Times New Roman"/>
                <w:color w:val="000000"/>
                <w:sz w:val="20"/>
                <w:szCs w:val="20"/>
                <w:lang w:eastAsia="ru-RU"/>
              </w:rPr>
            </w:pPr>
            <w:r w:rsidRPr="00E933B8">
              <w:rPr>
                <w:rFonts w:eastAsia="Times New Roman" w:cs="Times New Roman"/>
                <w:color w:val="000000"/>
                <w:sz w:val="20"/>
                <w:szCs w:val="20"/>
                <w:lang w:eastAsia="ru-RU"/>
              </w:rPr>
              <w:t>Стальной трубчатый водогрейный котёл шатрового типа с ручной топкой</w:t>
            </w:r>
          </w:p>
        </w:tc>
        <w:tc>
          <w:tcPr>
            <w:tcW w:w="0" w:type="auto"/>
            <w:shd w:val="clear" w:color="auto" w:fill="auto"/>
            <w:vAlign w:val="center"/>
            <w:hideMark/>
          </w:tcPr>
          <w:p w14:paraId="6D1ED4A8" w14:textId="77777777" w:rsidR="00E933B8" w:rsidRPr="00E933B8" w:rsidRDefault="00E933B8" w:rsidP="00E933B8">
            <w:pPr>
              <w:spacing w:line="240" w:lineRule="auto"/>
              <w:ind w:firstLine="0"/>
              <w:jc w:val="center"/>
              <w:rPr>
                <w:rFonts w:eastAsia="Times New Roman" w:cs="Times New Roman"/>
                <w:color w:val="000000"/>
                <w:sz w:val="20"/>
                <w:szCs w:val="20"/>
                <w:lang w:eastAsia="ru-RU"/>
              </w:rPr>
            </w:pPr>
            <w:r w:rsidRPr="00E933B8">
              <w:rPr>
                <w:rFonts w:eastAsia="Times New Roman" w:cs="Times New Roman"/>
                <w:color w:val="000000"/>
                <w:sz w:val="20"/>
                <w:szCs w:val="20"/>
                <w:lang w:eastAsia="ru-RU"/>
              </w:rPr>
              <w:t>2</w:t>
            </w:r>
          </w:p>
        </w:tc>
        <w:tc>
          <w:tcPr>
            <w:tcW w:w="0" w:type="auto"/>
            <w:shd w:val="clear" w:color="auto" w:fill="auto"/>
            <w:vAlign w:val="center"/>
            <w:hideMark/>
          </w:tcPr>
          <w:p w14:paraId="52D1301C" w14:textId="77777777" w:rsidR="00E933B8" w:rsidRPr="00E933B8" w:rsidRDefault="00E933B8" w:rsidP="00E933B8">
            <w:pPr>
              <w:spacing w:line="240" w:lineRule="auto"/>
              <w:ind w:firstLine="0"/>
              <w:jc w:val="center"/>
              <w:rPr>
                <w:rFonts w:eastAsia="Times New Roman" w:cs="Times New Roman"/>
                <w:color w:val="000000"/>
                <w:sz w:val="20"/>
                <w:szCs w:val="20"/>
                <w:lang w:eastAsia="ru-RU"/>
              </w:rPr>
            </w:pPr>
            <w:r w:rsidRPr="00E933B8">
              <w:rPr>
                <w:rFonts w:eastAsia="Times New Roman" w:cs="Times New Roman"/>
                <w:color w:val="000000"/>
                <w:sz w:val="20"/>
                <w:szCs w:val="20"/>
                <w:lang w:eastAsia="ru-RU"/>
              </w:rPr>
              <w:t>2010</w:t>
            </w:r>
          </w:p>
        </w:tc>
        <w:tc>
          <w:tcPr>
            <w:tcW w:w="0" w:type="auto"/>
            <w:shd w:val="clear" w:color="auto" w:fill="auto"/>
            <w:vAlign w:val="center"/>
            <w:hideMark/>
          </w:tcPr>
          <w:p w14:paraId="3E2F957D" w14:textId="77777777" w:rsidR="00E933B8" w:rsidRPr="00E933B8" w:rsidRDefault="00E933B8" w:rsidP="00E933B8">
            <w:pPr>
              <w:spacing w:line="240" w:lineRule="auto"/>
              <w:ind w:firstLine="0"/>
              <w:jc w:val="center"/>
              <w:rPr>
                <w:rFonts w:eastAsia="Times New Roman" w:cs="Times New Roman"/>
                <w:color w:val="000000"/>
                <w:sz w:val="20"/>
                <w:szCs w:val="20"/>
                <w:lang w:eastAsia="ru-RU"/>
              </w:rPr>
            </w:pPr>
            <w:r w:rsidRPr="00E933B8">
              <w:rPr>
                <w:rFonts w:eastAsia="Times New Roman" w:cs="Times New Roman"/>
                <w:color w:val="000000"/>
                <w:sz w:val="20"/>
                <w:szCs w:val="20"/>
                <w:lang w:eastAsia="ru-RU"/>
              </w:rPr>
              <w:t>0,3</w:t>
            </w:r>
          </w:p>
        </w:tc>
        <w:tc>
          <w:tcPr>
            <w:tcW w:w="0" w:type="auto"/>
            <w:shd w:val="clear" w:color="auto" w:fill="auto"/>
            <w:vAlign w:val="center"/>
            <w:hideMark/>
          </w:tcPr>
          <w:p w14:paraId="4286A4CB" w14:textId="77777777" w:rsidR="00E933B8" w:rsidRPr="00E933B8" w:rsidRDefault="00E933B8" w:rsidP="00E933B8">
            <w:pPr>
              <w:spacing w:line="240" w:lineRule="auto"/>
              <w:ind w:firstLine="0"/>
              <w:jc w:val="center"/>
              <w:rPr>
                <w:rFonts w:eastAsia="Times New Roman" w:cs="Times New Roman"/>
                <w:color w:val="000000"/>
                <w:sz w:val="20"/>
                <w:szCs w:val="20"/>
                <w:lang w:eastAsia="ru-RU"/>
              </w:rPr>
            </w:pPr>
            <w:r w:rsidRPr="00E933B8">
              <w:rPr>
                <w:rFonts w:eastAsia="Times New Roman" w:cs="Times New Roman"/>
                <w:color w:val="000000"/>
                <w:sz w:val="20"/>
                <w:szCs w:val="20"/>
                <w:lang w:eastAsia="ru-RU"/>
              </w:rPr>
              <w:t>0,6</w:t>
            </w:r>
          </w:p>
        </w:tc>
        <w:tc>
          <w:tcPr>
            <w:tcW w:w="0" w:type="auto"/>
            <w:shd w:val="clear" w:color="auto" w:fill="auto"/>
            <w:vAlign w:val="center"/>
            <w:hideMark/>
          </w:tcPr>
          <w:p w14:paraId="426CC50E" w14:textId="77777777" w:rsidR="00E933B8" w:rsidRPr="00E933B8" w:rsidRDefault="00E933B8" w:rsidP="00E933B8">
            <w:pPr>
              <w:spacing w:line="240" w:lineRule="auto"/>
              <w:ind w:firstLine="0"/>
              <w:jc w:val="center"/>
              <w:rPr>
                <w:rFonts w:eastAsia="Times New Roman" w:cs="Times New Roman"/>
                <w:color w:val="000000"/>
                <w:sz w:val="20"/>
                <w:szCs w:val="20"/>
                <w:lang w:eastAsia="ru-RU"/>
              </w:rPr>
            </w:pPr>
            <w:r w:rsidRPr="00E933B8">
              <w:rPr>
                <w:rFonts w:eastAsia="Calibri" w:cs="Times New Roman"/>
                <w:color w:val="000000"/>
                <w:sz w:val="20"/>
                <w:szCs w:val="20"/>
              </w:rPr>
              <w:t>62</w:t>
            </w:r>
          </w:p>
        </w:tc>
        <w:tc>
          <w:tcPr>
            <w:tcW w:w="0" w:type="auto"/>
            <w:shd w:val="clear" w:color="auto" w:fill="auto"/>
            <w:vAlign w:val="center"/>
            <w:hideMark/>
          </w:tcPr>
          <w:p w14:paraId="61D08499" w14:textId="77777777" w:rsidR="00E933B8" w:rsidRPr="00E933B8" w:rsidRDefault="00E933B8" w:rsidP="00E933B8">
            <w:pPr>
              <w:spacing w:line="240" w:lineRule="auto"/>
              <w:ind w:firstLine="0"/>
              <w:jc w:val="center"/>
              <w:rPr>
                <w:rFonts w:eastAsia="Times New Roman" w:cs="Times New Roman"/>
                <w:color w:val="000000"/>
                <w:sz w:val="20"/>
                <w:szCs w:val="20"/>
                <w:lang w:eastAsia="ru-RU"/>
              </w:rPr>
            </w:pPr>
            <w:r w:rsidRPr="00E933B8">
              <w:rPr>
                <w:rFonts w:eastAsia="Calibri" w:cs="Times New Roman"/>
                <w:color w:val="000000"/>
                <w:sz w:val="20"/>
                <w:szCs w:val="20"/>
              </w:rPr>
              <w:t>315,460</w:t>
            </w:r>
          </w:p>
        </w:tc>
      </w:tr>
    </w:tbl>
    <w:p w14:paraId="033ED3FA" w14:textId="77777777" w:rsidR="00E933B8" w:rsidRPr="00E933B8" w:rsidRDefault="00E933B8" w:rsidP="00E933B8">
      <w:pPr>
        <w:spacing w:after="120" w:line="240" w:lineRule="auto"/>
        <w:ind w:firstLine="0"/>
        <w:jc w:val="center"/>
        <w:rPr>
          <w:rFonts w:eastAsia="Times New Roman" w:cs="Times New Roman"/>
          <w:bCs/>
          <w:szCs w:val="28"/>
          <w:lang w:eastAsia="ru-RU"/>
        </w:rPr>
      </w:pPr>
    </w:p>
    <w:p w14:paraId="1C56C90E" w14:textId="77777777" w:rsidR="00E933B8" w:rsidRPr="00E933B8" w:rsidRDefault="00E933B8" w:rsidP="00E933B8">
      <w:pPr>
        <w:spacing w:before="60" w:after="60" w:line="240" w:lineRule="auto"/>
        <w:contextualSpacing/>
        <w:rPr>
          <w:rFonts w:eastAsia="Calibri" w:cs="Times New Roman"/>
        </w:rPr>
      </w:pPr>
      <w:r w:rsidRPr="00E933B8">
        <w:rPr>
          <w:rFonts w:eastAsia="Calibri" w:cs="Times New Roman"/>
        </w:rPr>
        <w:t>Протяжённость тепловых сетей, находящихся в обслуживании МУП «Коммунальное хозяйство», составляет 0,22 км в однотрубном исчислении.</w:t>
      </w:r>
    </w:p>
    <w:p w14:paraId="486BF082" w14:textId="77777777" w:rsidR="00E933B8" w:rsidRPr="00E933B8" w:rsidRDefault="00E933B8" w:rsidP="00E933B8">
      <w:pPr>
        <w:spacing w:before="60" w:after="60" w:line="240" w:lineRule="auto"/>
        <w:contextualSpacing/>
        <w:rPr>
          <w:rFonts w:eastAsia="Calibri" w:cs="Times New Roman"/>
        </w:rPr>
      </w:pPr>
      <w:r w:rsidRPr="00E933B8">
        <w:rPr>
          <w:rFonts w:eastAsia="Calibri" w:cs="Times New Roman"/>
        </w:rPr>
        <w:t>Прокладка тепловых сетей в с. Новомошковское подземная. Прокладка подземных сетей канальная и бесканальная.</w:t>
      </w:r>
    </w:p>
    <w:p w14:paraId="6FF69493" w14:textId="77777777" w:rsidR="00E933B8" w:rsidRPr="00E933B8" w:rsidRDefault="00E933B8" w:rsidP="00E933B8">
      <w:pPr>
        <w:spacing w:before="60" w:after="60" w:line="240" w:lineRule="auto"/>
        <w:contextualSpacing/>
        <w:rPr>
          <w:rFonts w:eastAsia="Calibri" w:cs="Times New Roman"/>
        </w:rPr>
      </w:pPr>
      <w:r w:rsidRPr="00E933B8">
        <w:rPr>
          <w:rFonts w:eastAsia="Calibri" w:cs="Times New Roman"/>
        </w:rPr>
        <w:t xml:space="preserve">Год прокладки тепловых сетей в основном 1962 г. </w:t>
      </w:r>
    </w:p>
    <w:p w14:paraId="61AEB413" w14:textId="7EB836A1" w:rsidR="00E933B8" w:rsidRPr="00E933B8" w:rsidRDefault="00E933B8" w:rsidP="00E933B8">
      <w:pPr>
        <w:autoSpaceDE w:val="0"/>
        <w:autoSpaceDN w:val="0"/>
        <w:adjustRightInd w:val="0"/>
        <w:spacing w:line="240" w:lineRule="auto"/>
        <w:ind w:firstLine="0"/>
        <w:jc w:val="right"/>
        <w:rPr>
          <w:rFonts w:eastAsia="Times New Roman" w:cs="Times New Roman"/>
          <w:szCs w:val="24"/>
          <w:lang w:eastAsia="ru-RU"/>
        </w:rPr>
      </w:pPr>
      <w:r w:rsidRPr="00E933B8">
        <w:rPr>
          <w:rFonts w:eastAsia="Times New Roman" w:cs="Times New Roman"/>
          <w:szCs w:val="24"/>
          <w:lang w:eastAsia="ru-RU"/>
        </w:rPr>
        <w:t xml:space="preserve">Таблица </w:t>
      </w:r>
      <w:r w:rsidRPr="00E933B8">
        <w:rPr>
          <w:rFonts w:eastAsia="Times New Roman" w:cs="Times New Roman"/>
          <w:szCs w:val="24"/>
          <w:lang w:bidi="en-US"/>
        </w:rPr>
        <w:fldChar w:fldCharType="begin"/>
      </w:r>
      <w:r w:rsidRPr="00E933B8">
        <w:rPr>
          <w:rFonts w:eastAsia="Times New Roman" w:cs="Times New Roman"/>
          <w:szCs w:val="24"/>
          <w:lang w:bidi="en-US"/>
        </w:rPr>
        <w:instrText xml:space="preserve"> SEQ Таблица \* ARABIC </w:instrText>
      </w:r>
      <w:r w:rsidRPr="00E933B8">
        <w:rPr>
          <w:rFonts w:eastAsia="Times New Roman" w:cs="Times New Roman"/>
          <w:szCs w:val="24"/>
          <w:lang w:bidi="en-US"/>
        </w:rPr>
        <w:fldChar w:fldCharType="separate"/>
      </w:r>
      <w:r w:rsidR="00153ACE">
        <w:rPr>
          <w:rFonts w:eastAsia="Times New Roman" w:cs="Times New Roman"/>
          <w:noProof/>
          <w:szCs w:val="24"/>
          <w:lang w:bidi="en-US"/>
        </w:rPr>
        <w:t>8</w:t>
      </w:r>
      <w:r w:rsidRPr="00E933B8">
        <w:rPr>
          <w:rFonts w:eastAsia="Times New Roman" w:cs="Times New Roman"/>
          <w:szCs w:val="24"/>
          <w:lang w:bidi="en-US"/>
        </w:rPr>
        <w:fldChar w:fldCharType="end"/>
      </w:r>
    </w:p>
    <w:p w14:paraId="063F33AB" w14:textId="77777777" w:rsidR="00E933B8" w:rsidRPr="00E933B8" w:rsidRDefault="00E933B8" w:rsidP="00E933B8">
      <w:pPr>
        <w:spacing w:after="120" w:line="240" w:lineRule="auto"/>
        <w:ind w:firstLine="0"/>
        <w:jc w:val="center"/>
        <w:rPr>
          <w:rFonts w:eastAsia="Times New Roman" w:cs="Times New Roman"/>
          <w:bCs/>
          <w:szCs w:val="28"/>
          <w:lang w:eastAsia="ru-RU"/>
        </w:rPr>
      </w:pPr>
      <w:r w:rsidRPr="00E933B8">
        <w:rPr>
          <w:rFonts w:eastAsia="Times New Roman" w:cs="Times New Roman"/>
          <w:bCs/>
          <w:szCs w:val="28"/>
          <w:lang w:eastAsia="ru-RU"/>
        </w:rPr>
        <w:t>Реестр теплоснабжающих организаций и систем теплоснабжения в с. Новомошковское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276"/>
        <w:gridCol w:w="992"/>
        <w:gridCol w:w="1025"/>
        <w:gridCol w:w="1059"/>
        <w:gridCol w:w="830"/>
        <w:gridCol w:w="1061"/>
        <w:gridCol w:w="1178"/>
        <w:gridCol w:w="1106"/>
        <w:gridCol w:w="1106"/>
      </w:tblGrid>
      <w:tr w:rsidR="00E933B8" w:rsidRPr="00E933B8" w14:paraId="2E0E7347" w14:textId="77777777" w:rsidTr="00797375">
        <w:trPr>
          <w:trHeight w:val="632"/>
        </w:trPr>
        <w:tc>
          <w:tcPr>
            <w:tcW w:w="562" w:type="dxa"/>
            <w:shd w:val="clear" w:color="auto" w:fill="auto"/>
            <w:vAlign w:val="center"/>
            <w:hideMark/>
          </w:tcPr>
          <w:p w14:paraId="41ADD6C7" w14:textId="77777777" w:rsidR="00E933B8" w:rsidRPr="00E933B8" w:rsidRDefault="00E933B8" w:rsidP="00E933B8">
            <w:pPr>
              <w:widowControl w:val="0"/>
              <w:spacing w:line="240" w:lineRule="auto"/>
              <w:ind w:firstLine="0"/>
              <w:contextualSpacing/>
              <w:jc w:val="center"/>
              <w:rPr>
                <w:rFonts w:eastAsia="Arial" w:cs="Arial"/>
                <w:sz w:val="18"/>
                <w:szCs w:val="18"/>
                <w:lang w:eastAsia="ru-RU"/>
              </w:rPr>
            </w:pPr>
            <w:r w:rsidRPr="00E933B8">
              <w:rPr>
                <w:rFonts w:eastAsia="Arial" w:cs="Arial"/>
                <w:sz w:val="18"/>
                <w:szCs w:val="18"/>
                <w:lang w:eastAsia="ru-RU"/>
              </w:rPr>
              <w:t>№ п/п</w:t>
            </w:r>
          </w:p>
        </w:tc>
        <w:tc>
          <w:tcPr>
            <w:tcW w:w="1276" w:type="dxa"/>
            <w:shd w:val="clear" w:color="auto" w:fill="auto"/>
            <w:vAlign w:val="center"/>
            <w:hideMark/>
          </w:tcPr>
          <w:p w14:paraId="451557D9" w14:textId="77777777" w:rsidR="00E933B8" w:rsidRPr="00E933B8" w:rsidRDefault="00E933B8" w:rsidP="00E933B8">
            <w:pPr>
              <w:widowControl w:val="0"/>
              <w:spacing w:line="240" w:lineRule="auto"/>
              <w:ind w:firstLine="0"/>
              <w:contextualSpacing/>
              <w:jc w:val="center"/>
              <w:rPr>
                <w:rFonts w:eastAsia="Arial" w:cs="Arial"/>
                <w:sz w:val="18"/>
                <w:szCs w:val="18"/>
                <w:lang w:eastAsia="ru-RU"/>
              </w:rPr>
            </w:pPr>
            <w:r w:rsidRPr="00E933B8">
              <w:rPr>
                <w:rFonts w:eastAsia="Arial" w:cs="Arial"/>
                <w:sz w:val="18"/>
                <w:szCs w:val="18"/>
                <w:lang w:eastAsia="ru-RU"/>
              </w:rPr>
              <w:t>Котельная</w:t>
            </w:r>
          </w:p>
        </w:tc>
        <w:tc>
          <w:tcPr>
            <w:tcW w:w="992" w:type="dxa"/>
            <w:shd w:val="clear" w:color="auto" w:fill="auto"/>
            <w:vAlign w:val="center"/>
            <w:hideMark/>
          </w:tcPr>
          <w:p w14:paraId="5ED80B94" w14:textId="77777777" w:rsidR="00E933B8" w:rsidRPr="00E933B8" w:rsidRDefault="00E933B8" w:rsidP="00E933B8">
            <w:pPr>
              <w:widowControl w:val="0"/>
              <w:spacing w:line="240" w:lineRule="auto"/>
              <w:ind w:firstLine="0"/>
              <w:contextualSpacing/>
              <w:jc w:val="center"/>
              <w:rPr>
                <w:rFonts w:eastAsia="Arial" w:cs="Arial"/>
                <w:sz w:val="18"/>
                <w:szCs w:val="18"/>
                <w:lang w:eastAsia="ru-RU"/>
              </w:rPr>
            </w:pPr>
            <w:r w:rsidRPr="00E933B8">
              <w:rPr>
                <w:rFonts w:eastAsia="Arial" w:cs="Arial"/>
                <w:sz w:val="18"/>
                <w:szCs w:val="18"/>
                <w:lang w:eastAsia="ru-RU"/>
              </w:rPr>
              <w:t>Установленная мощность котельной, Гкал/ч</w:t>
            </w:r>
          </w:p>
        </w:tc>
        <w:tc>
          <w:tcPr>
            <w:tcW w:w="1025" w:type="dxa"/>
            <w:shd w:val="clear" w:color="auto" w:fill="auto"/>
            <w:vAlign w:val="center"/>
            <w:hideMark/>
          </w:tcPr>
          <w:p w14:paraId="21410E40" w14:textId="77777777" w:rsidR="00E933B8" w:rsidRPr="00E933B8" w:rsidRDefault="00E933B8" w:rsidP="00E933B8">
            <w:pPr>
              <w:widowControl w:val="0"/>
              <w:spacing w:line="240" w:lineRule="auto"/>
              <w:ind w:firstLine="0"/>
              <w:contextualSpacing/>
              <w:jc w:val="center"/>
              <w:rPr>
                <w:rFonts w:eastAsia="Arial" w:cs="Arial"/>
                <w:sz w:val="18"/>
                <w:szCs w:val="18"/>
                <w:lang w:eastAsia="ru-RU"/>
              </w:rPr>
            </w:pPr>
            <w:r w:rsidRPr="00E933B8">
              <w:rPr>
                <w:rFonts w:eastAsia="Arial" w:cs="Arial"/>
                <w:sz w:val="18"/>
                <w:szCs w:val="18"/>
                <w:lang w:eastAsia="ru-RU"/>
              </w:rPr>
              <w:t>Располагаемая мощность котельной, Гкал/ч</w:t>
            </w:r>
          </w:p>
        </w:tc>
        <w:tc>
          <w:tcPr>
            <w:tcW w:w="1059" w:type="dxa"/>
            <w:shd w:val="clear" w:color="auto" w:fill="auto"/>
            <w:vAlign w:val="center"/>
            <w:hideMark/>
          </w:tcPr>
          <w:p w14:paraId="57CC6CCA" w14:textId="77777777" w:rsidR="00E933B8" w:rsidRPr="00E933B8" w:rsidRDefault="00E933B8" w:rsidP="00E933B8">
            <w:pPr>
              <w:widowControl w:val="0"/>
              <w:spacing w:line="240" w:lineRule="auto"/>
              <w:ind w:firstLine="0"/>
              <w:contextualSpacing/>
              <w:jc w:val="center"/>
              <w:rPr>
                <w:rFonts w:eastAsia="Arial" w:cs="Arial"/>
                <w:sz w:val="18"/>
                <w:szCs w:val="18"/>
                <w:lang w:eastAsia="ru-RU"/>
              </w:rPr>
            </w:pPr>
            <w:r w:rsidRPr="00E933B8">
              <w:rPr>
                <w:rFonts w:eastAsia="Arial" w:cs="Arial"/>
                <w:sz w:val="18"/>
                <w:szCs w:val="18"/>
                <w:lang w:eastAsia="ru-RU"/>
              </w:rPr>
              <w:t xml:space="preserve">Собственные и хозяйственные нужды, </w:t>
            </w:r>
            <w:r w:rsidRPr="00E933B8">
              <w:rPr>
                <w:rFonts w:eastAsia="Arial" w:cs="Arial"/>
                <w:sz w:val="18"/>
                <w:szCs w:val="18"/>
                <w:lang w:eastAsia="ru-RU"/>
              </w:rPr>
              <w:lastRenderedPageBreak/>
              <w:t>Гкал/ч</w:t>
            </w:r>
          </w:p>
        </w:tc>
        <w:tc>
          <w:tcPr>
            <w:tcW w:w="830" w:type="dxa"/>
            <w:shd w:val="clear" w:color="auto" w:fill="auto"/>
            <w:vAlign w:val="center"/>
            <w:hideMark/>
          </w:tcPr>
          <w:p w14:paraId="58765C6B" w14:textId="77777777" w:rsidR="00E933B8" w:rsidRPr="00E933B8" w:rsidRDefault="00E933B8" w:rsidP="00E933B8">
            <w:pPr>
              <w:widowControl w:val="0"/>
              <w:spacing w:line="240" w:lineRule="auto"/>
              <w:ind w:firstLine="0"/>
              <w:contextualSpacing/>
              <w:jc w:val="center"/>
              <w:rPr>
                <w:rFonts w:eastAsia="Arial" w:cs="Arial"/>
                <w:sz w:val="18"/>
                <w:szCs w:val="18"/>
                <w:lang w:eastAsia="ru-RU"/>
              </w:rPr>
            </w:pPr>
            <w:r w:rsidRPr="00E933B8">
              <w:rPr>
                <w:rFonts w:eastAsia="Arial" w:cs="Arial"/>
                <w:sz w:val="18"/>
                <w:szCs w:val="18"/>
                <w:lang w:eastAsia="ru-RU"/>
              </w:rPr>
              <w:lastRenderedPageBreak/>
              <w:t xml:space="preserve">Мощность нетто котельной, </w:t>
            </w:r>
            <w:r w:rsidRPr="00E933B8">
              <w:rPr>
                <w:rFonts w:eastAsia="Arial" w:cs="Arial"/>
                <w:sz w:val="18"/>
                <w:szCs w:val="18"/>
                <w:lang w:eastAsia="ru-RU"/>
              </w:rPr>
              <w:lastRenderedPageBreak/>
              <w:t>Гкал/ч</w:t>
            </w:r>
          </w:p>
        </w:tc>
        <w:tc>
          <w:tcPr>
            <w:tcW w:w="1061" w:type="dxa"/>
            <w:shd w:val="clear" w:color="auto" w:fill="auto"/>
            <w:vAlign w:val="center"/>
            <w:hideMark/>
          </w:tcPr>
          <w:p w14:paraId="4FC4694F" w14:textId="77777777" w:rsidR="00E933B8" w:rsidRPr="00E933B8" w:rsidRDefault="00E933B8" w:rsidP="00E933B8">
            <w:pPr>
              <w:widowControl w:val="0"/>
              <w:spacing w:line="240" w:lineRule="auto"/>
              <w:ind w:firstLine="0"/>
              <w:contextualSpacing/>
              <w:jc w:val="center"/>
              <w:rPr>
                <w:rFonts w:eastAsia="Arial" w:cs="Arial"/>
                <w:sz w:val="18"/>
                <w:szCs w:val="18"/>
                <w:lang w:eastAsia="ru-RU"/>
              </w:rPr>
            </w:pPr>
            <w:r w:rsidRPr="00E933B8">
              <w:rPr>
                <w:rFonts w:eastAsia="Arial" w:cs="Arial"/>
                <w:sz w:val="18"/>
                <w:szCs w:val="18"/>
                <w:lang w:eastAsia="ru-RU"/>
              </w:rPr>
              <w:lastRenderedPageBreak/>
              <w:t>Подключённая нагрузка</w:t>
            </w:r>
          </w:p>
        </w:tc>
        <w:tc>
          <w:tcPr>
            <w:tcW w:w="1178" w:type="dxa"/>
            <w:shd w:val="clear" w:color="auto" w:fill="auto"/>
            <w:vAlign w:val="center"/>
            <w:hideMark/>
          </w:tcPr>
          <w:p w14:paraId="3D08DFE1" w14:textId="77777777" w:rsidR="00E933B8" w:rsidRPr="00E933B8" w:rsidRDefault="00E933B8" w:rsidP="00E933B8">
            <w:pPr>
              <w:widowControl w:val="0"/>
              <w:spacing w:line="240" w:lineRule="auto"/>
              <w:ind w:firstLine="0"/>
              <w:contextualSpacing/>
              <w:jc w:val="center"/>
              <w:rPr>
                <w:rFonts w:eastAsia="Arial" w:cs="Arial"/>
                <w:sz w:val="18"/>
                <w:szCs w:val="18"/>
                <w:lang w:eastAsia="ru-RU"/>
              </w:rPr>
            </w:pPr>
            <w:r w:rsidRPr="00E933B8">
              <w:rPr>
                <w:rFonts w:eastAsia="Arial" w:cs="Arial"/>
                <w:sz w:val="18"/>
                <w:szCs w:val="18"/>
                <w:lang w:eastAsia="ru-RU"/>
              </w:rPr>
              <w:t>Потери тепловой энергии при транспортировке</w:t>
            </w:r>
          </w:p>
        </w:tc>
        <w:tc>
          <w:tcPr>
            <w:tcW w:w="1106" w:type="dxa"/>
            <w:shd w:val="clear" w:color="auto" w:fill="auto"/>
            <w:vAlign w:val="center"/>
            <w:hideMark/>
          </w:tcPr>
          <w:p w14:paraId="18818EF6" w14:textId="77777777" w:rsidR="00E933B8" w:rsidRPr="00E933B8" w:rsidRDefault="00E933B8" w:rsidP="00E933B8">
            <w:pPr>
              <w:widowControl w:val="0"/>
              <w:spacing w:line="240" w:lineRule="auto"/>
              <w:ind w:firstLine="0"/>
              <w:contextualSpacing/>
              <w:jc w:val="center"/>
              <w:rPr>
                <w:rFonts w:eastAsia="Arial" w:cs="Arial"/>
                <w:sz w:val="18"/>
                <w:szCs w:val="18"/>
                <w:lang w:eastAsia="ru-RU"/>
              </w:rPr>
            </w:pPr>
            <w:r w:rsidRPr="00E933B8">
              <w:rPr>
                <w:rFonts w:eastAsia="Arial" w:cs="Arial"/>
                <w:sz w:val="18"/>
                <w:szCs w:val="18"/>
                <w:lang w:eastAsia="ru-RU"/>
              </w:rPr>
              <w:t>Резерв/дефицит (+/-) тепловой мощности</w:t>
            </w:r>
          </w:p>
        </w:tc>
        <w:tc>
          <w:tcPr>
            <w:tcW w:w="1106" w:type="dxa"/>
            <w:shd w:val="clear" w:color="auto" w:fill="auto"/>
            <w:vAlign w:val="center"/>
            <w:hideMark/>
          </w:tcPr>
          <w:p w14:paraId="3D562D23" w14:textId="77777777" w:rsidR="00E933B8" w:rsidRPr="00E933B8" w:rsidRDefault="00E933B8" w:rsidP="00E933B8">
            <w:pPr>
              <w:widowControl w:val="0"/>
              <w:spacing w:line="240" w:lineRule="auto"/>
              <w:ind w:firstLine="0"/>
              <w:contextualSpacing/>
              <w:jc w:val="center"/>
              <w:rPr>
                <w:rFonts w:eastAsia="Arial" w:cs="Arial"/>
                <w:sz w:val="18"/>
                <w:szCs w:val="18"/>
                <w:lang w:eastAsia="ru-RU"/>
              </w:rPr>
            </w:pPr>
            <w:r w:rsidRPr="00E933B8">
              <w:rPr>
                <w:rFonts w:eastAsia="Arial" w:cs="Arial"/>
                <w:sz w:val="18"/>
                <w:szCs w:val="18"/>
                <w:lang w:eastAsia="ru-RU"/>
              </w:rPr>
              <w:t>Резерв/дефицит (+/-) тепловой мощности, %</w:t>
            </w:r>
          </w:p>
        </w:tc>
      </w:tr>
      <w:tr w:rsidR="00E933B8" w:rsidRPr="00E933B8" w14:paraId="7BF03813" w14:textId="77777777" w:rsidTr="00797375">
        <w:trPr>
          <w:trHeight w:val="300"/>
        </w:trPr>
        <w:tc>
          <w:tcPr>
            <w:tcW w:w="562" w:type="dxa"/>
            <w:shd w:val="clear" w:color="auto" w:fill="auto"/>
            <w:vAlign w:val="center"/>
            <w:hideMark/>
          </w:tcPr>
          <w:p w14:paraId="7B694348" w14:textId="77777777" w:rsidR="00E933B8" w:rsidRPr="00E933B8" w:rsidRDefault="00E933B8" w:rsidP="00E933B8">
            <w:pPr>
              <w:widowControl w:val="0"/>
              <w:spacing w:line="240" w:lineRule="auto"/>
              <w:ind w:firstLine="0"/>
              <w:contextualSpacing/>
              <w:jc w:val="center"/>
              <w:rPr>
                <w:rFonts w:eastAsia="Arial" w:cs="Arial"/>
                <w:bCs/>
                <w:sz w:val="18"/>
                <w:szCs w:val="18"/>
                <w:lang w:eastAsia="ru-RU"/>
              </w:rPr>
            </w:pPr>
            <w:r w:rsidRPr="00E933B8">
              <w:rPr>
                <w:rFonts w:eastAsia="Arial" w:cs="Arial"/>
                <w:bCs/>
                <w:color w:val="000000"/>
                <w:sz w:val="20"/>
                <w:szCs w:val="18"/>
              </w:rPr>
              <w:lastRenderedPageBreak/>
              <w:t>1</w:t>
            </w:r>
          </w:p>
        </w:tc>
        <w:tc>
          <w:tcPr>
            <w:tcW w:w="1276" w:type="dxa"/>
            <w:shd w:val="clear" w:color="auto" w:fill="auto"/>
            <w:vAlign w:val="center"/>
            <w:hideMark/>
          </w:tcPr>
          <w:p w14:paraId="10470EDB" w14:textId="77777777" w:rsidR="00E933B8" w:rsidRPr="00E933B8" w:rsidRDefault="00E933B8" w:rsidP="00E933B8">
            <w:pPr>
              <w:widowControl w:val="0"/>
              <w:spacing w:line="240" w:lineRule="auto"/>
              <w:ind w:firstLine="0"/>
              <w:contextualSpacing/>
              <w:jc w:val="center"/>
              <w:rPr>
                <w:rFonts w:eastAsia="Arial" w:cs="Arial"/>
                <w:bCs/>
                <w:sz w:val="18"/>
                <w:szCs w:val="18"/>
                <w:lang w:eastAsia="ru-RU"/>
              </w:rPr>
            </w:pPr>
            <w:r w:rsidRPr="00E933B8">
              <w:rPr>
                <w:rFonts w:eastAsia="Times New Roman" w:cs="Times New Roman"/>
                <w:color w:val="000000"/>
                <w:sz w:val="20"/>
                <w:szCs w:val="20"/>
                <w:lang w:eastAsia="ru-RU"/>
              </w:rPr>
              <w:t>с. Новомошковское, ул. Коммунальная, 9</w:t>
            </w:r>
          </w:p>
        </w:tc>
        <w:tc>
          <w:tcPr>
            <w:tcW w:w="992" w:type="dxa"/>
            <w:shd w:val="clear" w:color="auto" w:fill="auto"/>
            <w:vAlign w:val="center"/>
            <w:hideMark/>
          </w:tcPr>
          <w:p w14:paraId="1111980A" w14:textId="77777777" w:rsidR="00E933B8" w:rsidRPr="00E933B8" w:rsidRDefault="00E933B8" w:rsidP="00E933B8">
            <w:pPr>
              <w:widowControl w:val="0"/>
              <w:spacing w:line="240" w:lineRule="auto"/>
              <w:ind w:firstLine="0"/>
              <w:contextualSpacing/>
              <w:jc w:val="center"/>
              <w:rPr>
                <w:rFonts w:eastAsia="Arial" w:cs="Arial"/>
                <w:bCs/>
                <w:sz w:val="18"/>
                <w:szCs w:val="18"/>
                <w:lang w:eastAsia="ru-RU"/>
              </w:rPr>
            </w:pPr>
            <w:r w:rsidRPr="00E933B8">
              <w:rPr>
                <w:rFonts w:eastAsia="Arial" w:cs="Arial"/>
                <w:bCs/>
                <w:color w:val="000000"/>
                <w:sz w:val="20"/>
                <w:szCs w:val="20"/>
              </w:rPr>
              <w:t>0,26</w:t>
            </w:r>
          </w:p>
        </w:tc>
        <w:tc>
          <w:tcPr>
            <w:tcW w:w="1025" w:type="dxa"/>
            <w:shd w:val="clear" w:color="auto" w:fill="auto"/>
            <w:vAlign w:val="center"/>
            <w:hideMark/>
          </w:tcPr>
          <w:p w14:paraId="6B027F1D" w14:textId="77777777" w:rsidR="00E933B8" w:rsidRPr="00E933B8" w:rsidRDefault="00E933B8" w:rsidP="00E933B8">
            <w:pPr>
              <w:widowControl w:val="0"/>
              <w:spacing w:line="240" w:lineRule="auto"/>
              <w:ind w:firstLine="0"/>
              <w:contextualSpacing/>
              <w:jc w:val="center"/>
              <w:rPr>
                <w:rFonts w:eastAsia="Arial" w:cs="Arial"/>
                <w:bCs/>
                <w:sz w:val="18"/>
                <w:szCs w:val="18"/>
                <w:lang w:eastAsia="ru-RU"/>
              </w:rPr>
            </w:pPr>
            <w:r w:rsidRPr="00E933B8">
              <w:rPr>
                <w:rFonts w:eastAsia="Arial" w:cs="Arial"/>
                <w:bCs/>
                <w:color w:val="000000"/>
                <w:sz w:val="20"/>
                <w:szCs w:val="20"/>
              </w:rPr>
              <w:t>0,13</w:t>
            </w:r>
          </w:p>
        </w:tc>
        <w:tc>
          <w:tcPr>
            <w:tcW w:w="1059" w:type="dxa"/>
            <w:shd w:val="clear" w:color="auto" w:fill="auto"/>
            <w:vAlign w:val="center"/>
            <w:hideMark/>
          </w:tcPr>
          <w:p w14:paraId="59D36050" w14:textId="77777777" w:rsidR="00E933B8" w:rsidRPr="00E933B8" w:rsidRDefault="00E933B8" w:rsidP="00E933B8">
            <w:pPr>
              <w:widowControl w:val="0"/>
              <w:spacing w:line="240" w:lineRule="auto"/>
              <w:ind w:firstLine="0"/>
              <w:contextualSpacing/>
              <w:jc w:val="center"/>
              <w:rPr>
                <w:rFonts w:eastAsia="Arial" w:cs="Arial"/>
                <w:bCs/>
                <w:sz w:val="18"/>
                <w:szCs w:val="18"/>
                <w:lang w:eastAsia="ru-RU"/>
              </w:rPr>
            </w:pPr>
            <w:r w:rsidRPr="00E933B8">
              <w:rPr>
                <w:rFonts w:eastAsia="Arial" w:cs="Arial"/>
                <w:bCs/>
                <w:color w:val="000000"/>
                <w:sz w:val="20"/>
                <w:szCs w:val="20"/>
              </w:rPr>
              <w:t> 0,001</w:t>
            </w:r>
          </w:p>
        </w:tc>
        <w:tc>
          <w:tcPr>
            <w:tcW w:w="830" w:type="dxa"/>
            <w:shd w:val="clear" w:color="auto" w:fill="auto"/>
            <w:vAlign w:val="center"/>
            <w:hideMark/>
          </w:tcPr>
          <w:p w14:paraId="1D22C2BE" w14:textId="77777777" w:rsidR="00E933B8" w:rsidRPr="00E933B8" w:rsidRDefault="00E933B8" w:rsidP="00E933B8">
            <w:pPr>
              <w:widowControl w:val="0"/>
              <w:spacing w:line="240" w:lineRule="auto"/>
              <w:ind w:firstLine="0"/>
              <w:contextualSpacing/>
              <w:jc w:val="center"/>
              <w:rPr>
                <w:rFonts w:eastAsia="Arial" w:cs="Arial"/>
                <w:bCs/>
                <w:sz w:val="18"/>
                <w:szCs w:val="18"/>
                <w:lang w:eastAsia="ru-RU"/>
              </w:rPr>
            </w:pPr>
            <w:r w:rsidRPr="00E933B8">
              <w:rPr>
                <w:rFonts w:eastAsia="Arial" w:cs="Arial"/>
                <w:bCs/>
                <w:color w:val="000000"/>
                <w:sz w:val="20"/>
                <w:szCs w:val="20"/>
              </w:rPr>
              <w:t>0,129</w:t>
            </w:r>
          </w:p>
        </w:tc>
        <w:tc>
          <w:tcPr>
            <w:tcW w:w="1061" w:type="dxa"/>
            <w:shd w:val="clear" w:color="auto" w:fill="auto"/>
            <w:vAlign w:val="center"/>
            <w:hideMark/>
          </w:tcPr>
          <w:p w14:paraId="5995B928" w14:textId="77777777" w:rsidR="00E933B8" w:rsidRPr="00E933B8" w:rsidRDefault="00E933B8" w:rsidP="00E933B8">
            <w:pPr>
              <w:widowControl w:val="0"/>
              <w:spacing w:line="240" w:lineRule="auto"/>
              <w:ind w:firstLine="0"/>
              <w:contextualSpacing/>
              <w:jc w:val="center"/>
              <w:rPr>
                <w:rFonts w:eastAsia="Arial" w:cs="Arial"/>
                <w:bCs/>
                <w:sz w:val="18"/>
                <w:szCs w:val="18"/>
                <w:lang w:eastAsia="ru-RU"/>
              </w:rPr>
            </w:pPr>
            <w:r w:rsidRPr="00E933B8">
              <w:rPr>
                <w:rFonts w:eastAsia="Arial" w:cs="Arial"/>
                <w:bCs/>
                <w:color w:val="000000"/>
                <w:sz w:val="20"/>
                <w:szCs w:val="20"/>
              </w:rPr>
              <w:t>0,117</w:t>
            </w:r>
          </w:p>
        </w:tc>
        <w:tc>
          <w:tcPr>
            <w:tcW w:w="1178" w:type="dxa"/>
            <w:shd w:val="clear" w:color="auto" w:fill="auto"/>
            <w:noWrap/>
            <w:vAlign w:val="center"/>
            <w:hideMark/>
          </w:tcPr>
          <w:p w14:paraId="5FED0DF8" w14:textId="77777777" w:rsidR="00E933B8" w:rsidRPr="00E933B8" w:rsidRDefault="00E933B8" w:rsidP="00E933B8">
            <w:pPr>
              <w:widowControl w:val="0"/>
              <w:spacing w:line="240" w:lineRule="auto"/>
              <w:ind w:firstLine="0"/>
              <w:contextualSpacing/>
              <w:jc w:val="center"/>
              <w:rPr>
                <w:rFonts w:eastAsia="Arial" w:cs="Arial"/>
                <w:bCs/>
                <w:sz w:val="18"/>
                <w:szCs w:val="18"/>
                <w:lang w:eastAsia="ru-RU"/>
              </w:rPr>
            </w:pPr>
            <w:r w:rsidRPr="00E933B8">
              <w:rPr>
                <w:rFonts w:eastAsia="Arial" w:cs="Arial"/>
                <w:bCs/>
                <w:color w:val="000000"/>
                <w:sz w:val="20"/>
                <w:szCs w:val="20"/>
              </w:rPr>
              <w:t>0,008</w:t>
            </w:r>
          </w:p>
        </w:tc>
        <w:tc>
          <w:tcPr>
            <w:tcW w:w="1106" w:type="dxa"/>
            <w:shd w:val="clear" w:color="auto" w:fill="auto"/>
            <w:noWrap/>
            <w:vAlign w:val="center"/>
            <w:hideMark/>
          </w:tcPr>
          <w:p w14:paraId="243DC627" w14:textId="77777777" w:rsidR="00E933B8" w:rsidRPr="00E933B8" w:rsidRDefault="00E933B8" w:rsidP="00E933B8">
            <w:pPr>
              <w:widowControl w:val="0"/>
              <w:spacing w:line="240" w:lineRule="auto"/>
              <w:ind w:firstLine="0"/>
              <w:contextualSpacing/>
              <w:jc w:val="center"/>
              <w:rPr>
                <w:rFonts w:eastAsia="Arial" w:cs="Arial"/>
                <w:bCs/>
                <w:sz w:val="18"/>
                <w:szCs w:val="18"/>
                <w:lang w:eastAsia="ru-RU"/>
              </w:rPr>
            </w:pPr>
            <w:r w:rsidRPr="00E933B8">
              <w:rPr>
                <w:rFonts w:eastAsia="Arial" w:cs="Arial"/>
                <w:bCs/>
                <w:color w:val="000000"/>
                <w:sz w:val="20"/>
                <w:szCs w:val="20"/>
              </w:rPr>
              <w:t>0,004</w:t>
            </w:r>
          </w:p>
        </w:tc>
        <w:tc>
          <w:tcPr>
            <w:tcW w:w="1106" w:type="dxa"/>
            <w:shd w:val="clear" w:color="auto" w:fill="auto"/>
            <w:noWrap/>
            <w:vAlign w:val="center"/>
            <w:hideMark/>
          </w:tcPr>
          <w:p w14:paraId="70E77E96" w14:textId="77777777" w:rsidR="00E933B8" w:rsidRPr="00E933B8" w:rsidRDefault="00E933B8" w:rsidP="00E933B8">
            <w:pPr>
              <w:widowControl w:val="0"/>
              <w:spacing w:line="240" w:lineRule="auto"/>
              <w:ind w:firstLine="0"/>
              <w:contextualSpacing/>
              <w:jc w:val="center"/>
              <w:rPr>
                <w:rFonts w:eastAsia="Arial" w:cs="Arial"/>
                <w:bCs/>
                <w:sz w:val="18"/>
                <w:szCs w:val="18"/>
                <w:lang w:eastAsia="ru-RU"/>
              </w:rPr>
            </w:pPr>
            <w:r w:rsidRPr="00E933B8">
              <w:rPr>
                <w:rFonts w:eastAsia="Arial" w:cs="Arial"/>
                <w:bCs/>
                <w:color w:val="000000"/>
                <w:sz w:val="20"/>
                <w:szCs w:val="20"/>
              </w:rPr>
              <w:t>3,10</w:t>
            </w:r>
          </w:p>
        </w:tc>
      </w:tr>
      <w:tr w:rsidR="00E933B8" w:rsidRPr="00E933B8" w14:paraId="0E0DC825" w14:textId="77777777" w:rsidTr="00797375">
        <w:trPr>
          <w:trHeight w:val="300"/>
        </w:trPr>
        <w:tc>
          <w:tcPr>
            <w:tcW w:w="562" w:type="dxa"/>
            <w:shd w:val="clear" w:color="auto" w:fill="auto"/>
            <w:vAlign w:val="center"/>
          </w:tcPr>
          <w:p w14:paraId="49A42D35" w14:textId="77777777" w:rsidR="00E933B8" w:rsidRPr="00E933B8" w:rsidRDefault="00E933B8" w:rsidP="00E933B8">
            <w:pPr>
              <w:widowControl w:val="0"/>
              <w:spacing w:line="240" w:lineRule="auto"/>
              <w:ind w:firstLine="0"/>
              <w:contextualSpacing/>
              <w:jc w:val="center"/>
              <w:rPr>
                <w:rFonts w:eastAsia="Arial" w:cs="Arial"/>
                <w:bCs/>
                <w:sz w:val="18"/>
                <w:szCs w:val="18"/>
                <w:lang w:eastAsia="ru-RU"/>
              </w:rPr>
            </w:pPr>
            <w:r w:rsidRPr="00E933B8">
              <w:rPr>
                <w:rFonts w:eastAsia="Arial" w:cs="Arial"/>
                <w:bCs/>
                <w:color w:val="000000"/>
                <w:sz w:val="20"/>
                <w:szCs w:val="18"/>
              </w:rPr>
              <w:t>2</w:t>
            </w:r>
          </w:p>
        </w:tc>
        <w:tc>
          <w:tcPr>
            <w:tcW w:w="1276" w:type="dxa"/>
            <w:shd w:val="clear" w:color="auto" w:fill="auto"/>
            <w:vAlign w:val="center"/>
          </w:tcPr>
          <w:p w14:paraId="3A673148" w14:textId="77777777" w:rsidR="00E933B8" w:rsidRPr="00E933B8" w:rsidRDefault="00E933B8" w:rsidP="00E933B8">
            <w:pPr>
              <w:widowControl w:val="0"/>
              <w:spacing w:line="240" w:lineRule="auto"/>
              <w:ind w:firstLine="0"/>
              <w:contextualSpacing/>
              <w:jc w:val="center"/>
              <w:rPr>
                <w:rFonts w:eastAsia="Arial" w:cs="Arial"/>
                <w:color w:val="000000"/>
                <w:sz w:val="20"/>
                <w:szCs w:val="20"/>
              </w:rPr>
            </w:pPr>
            <w:r w:rsidRPr="00E933B8">
              <w:rPr>
                <w:rFonts w:eastAsia="Times New Roman" w:cs="Times New Roman"/>
                <w:color w:val="000000"/>
                <w:sz w:val="20"/>
                <w:szCs w:val="20"/>
                <w:lang w:eastAsia="ru-RU"/>
              </w:rPr>
              <w:t>с. Новомошковское, пер. Школьный, 3/1</w:t>
            </w:r>
          </w:p>
        </w:tc>
        <w:tc>
          <w:tcPr>
            <w:tcW w:w="992" w:type="dxa"/>
            <w:shd w:val="clear" w:color="auto" w:fill="auto"/>
            <w:vAlign w:val="center"/>
          </w:tcPr>
          <w:p w14:paraId="23DA67A2" w14:textId="77777777" w:rsidR="00E933B8" w:rsidRPr="00E933B8" w:rsidRDefault="00E933B8" w:rsidP="00E933B8">
            <w:pPr>
              <w:widowControl w:val="0"/>
              <w:spacing w:line="240" w:lineRule="auto"/>
              <w:ind w:firstLine="0"/>
              <w:contextualSpacing/>
              <w:jc w:val="center"/>
              <w:rPr>
                <w:rFonts w:eastAsia="Arial" w:cs="Arial"/>
                <w:color w:val="000000"/>
                <w:sz w:val="20"/>
                <w:szCs w:val="20"/>
              </w:rPr>
            </w:pPr>
            <w:r w:rsidRPr="00E933B8">
              <w:rPr>
                <w:rFonts w:eastAsia="Arial" w:cs="Arial"/>
                <w:bCs/>
                <w:color w:val="000000"/>
                <w:sz w:val="20"/>
                <w:szCs w:val="20"/>
              </w:rPr>
              <w:t>0,6</w:t>
            </w:r>
          </w:p>
        </w:tc>
        <w:tc>
          <w:tcPr>
            <w:tcW w:w="1025" w:type="dxa"/>
            <w:shd w:val="clear" w:color="auto" w:fill="auto"/>
            <w:vAlign w:val="center"/>
          </w:tcPr>
          <w:p w14:paraId="0CC6687A" w14:textId="77777777" w:rsidR="00E933B8" w:rsidRPr="00E933B8" w:rsidRDefault="00E933B8" w:rsidP="00E933B8">
            <w:pPr>
              <w:widowControl w:val="0"/>
              <w:spacing w:line="240" w:lineRule="auto"/>
              <w:ind w:firstLine="0"/>
              <w:contextualSpacing/>
              <w:jc w:val="center"/>
              <w:rPr>
                <w:rFonts w:eastAsia="Arial" w:cs="Arial"/>
                <w:color w:val="000000"/>
                <w:sz w:val="20"/>
                <w:szCs w:val="20"/>
              </w:rPr>
            </w:pPr>
            <w:r w:rsidRPr="00E933B8">
              <w:rPr>
                <w:rFonts w:eastAsia="Arial" w:cs="Arial"/>
                <w:bCs/>
                <w:color w:val="000000"/>
                <w:sz w:val="20"/>
                <w:szCs w:val="20"/>
              </w:rPr>
              <w:t>0,3</w:t>
            </w:r>
          </w:p>
        </w:tc>
        <w:tc>
          <w:tcPr>
            <w:tcW w:w="1059" w:type="dxa"/>
            <w:shd w:val="clear" w:color="auto" w:fill="auto"/>
            <w:vAlign w:val="center"/>
          </w:tcPr>
          <w:p w14:paraId="32A2D3C2" w14:textId="77777777" w:rsidR="00E933B8" w:rsidRPr="00E933B8" w:rsidRDefault="00E933B8" w:rsidP="00E933B8">
            <w:pPr>
              <w:widowControl w:val="0"/>
              <w:spacing w:line="240" w:lineRule="auto"/>
              <w:ind w:firstLine="0"/>
              <w:contextualSpacing/>
              <w:jc w:val="center"/>
              <w:rPr>
                <w:rFonts w:eastAsia="Arial" w:cs="Arial"/>
                <w:color w:val="000000"/>
                <w:sz w:val="20"/>
                <w:szCs w:val="20"/>
              </w:rPr>
            </w:pPr>
            <w:r w:rsidRPr="00E933B8">
              <w:rPr>
                <w:rFonts w:eastAsia="Arial" w:cs="Arial"/>
                <w:bCs/>
                <w:color w:val="000000"/>
                <w:sz w:val="20"/>
                <w:szCs w:val="20"/>
              </w:rPr>
              <w:t>0,001 </w:t>
            </w:r>
          </w:p>
        </w:tc>
        <w:tc>
          <w:tcPr>
            <w:tcW w:w="830" w:type="dxa"/>
            <w:shd w:val="clear" w:color="auto" w:fill="auto"/>
            <w:vAlign w:val="center"/>
          </w:tcPr>
          <w:p w14:paraId="2BA27F3D" w14:textId="77777777" w:rsidR="00E933B8" w:rsidRPr="00E933B8" w:rsidRDefault="00E933B8" w:rsidP="00E933B8">
            <w:pPr>
              <w:widowControl w:val="0"/>
              <w:spacing w:line="240" w:lineRule="auto"/>
              <w:ind w:firstLine="0"/>
              <w:contextualSpacing/>
              <w:jc w:val="center"/>
              <w:rPr>
                <w:rFonts w:eastAsia="Arial" w:cs="Arial"/>
                <w:bCs/>
                <w:color w:val="000000"/>
                <w:sz w:val="20"/>
                <w:szCs w:val="20"/>
              </w:rPr>
            </w:pPr>
            <w:r w:rsidRPr="00E933B8">
              <w:rPr>
                <w:rFonts w:eastAsia="Arial" w:cs="Arial"/>
                <w:bCs/>
                <w:color w:val="000000"/>
                <w:sz w:val="20"/>
                <w:szCs w:val="20"/>
              </w:rPr>
              <w:t>0,299</w:t>
            </w:r>
          </w:p>
        </w:tc>
        <w:tc>
          <w:tcPr>
            <w:tcW w:w="1061" w:type="dxa"/>
            <w:shd w:val="clear" w:color="auto" w:fill="auto"/>
            <w:vAlign w:val="center"/>
          </w:tcPr>
          <w:p w14:paraId="13F7FEC3" w14:textId="77777777" w:rsidR="00E933B8" w:rsidRPr="00E933B8" w:rsidRDefault="00E933B8" w:rsidP="00E933B8">
            <w:pPr>
              <w:widowControl w:val="0"/>
              <w:spacing w:line="240" w:lineRule="auto"/>
              <w:ind w:firstLine="0"/>
              <w:contextualSpacing/>
              <w:jc w:val="center"/>
              <w:rPr>
                <w:rFonts w:eastAsia="Arial" w:cs="Times New Roman"/>
                <w:bCs/>
                <w:sz w:val="20"/>
                <w:szCs w:val="20"/>
              </w:rPr>
            </w:pPr>
            <w:r w:rsidRPr="00E933B8">
              <w:rPr>
                <w:rFonts w:eastAsia="Arial" w:cs="Arial"/>
                <w:bCs/>
                <w:color w:val="000000"/>
                <w:sz w:val="20"/>
                <w:szCs w:val="20"/>
              </w:rPr>
              <w:t>0,142</w:t>
            </w:r>
          </w:p>
        </w:tc>
        <w:tc>
          <w:tcPr>
            <w:tcW w:w="1178" w:type="dxa"/>
            <w:shd w:val="clear" w:color="auto" w:fill="auto"/>
            <w:noWrap/>
            <w:vAlign w:val="center"/>
          </w:tcPr>
          <w:p w14:paraId="2BF529C6" w14:textId="77777777" w:rsidR="00E933B8" w:rsidRPr="00E933B8" w:rsidRDefault="00E933B8" w:rsidP="00E933B8">
            <w:pPr>
              <w:widowControl w:val="0"/>
              <w:spacing w:line="240" w:lineRule="auto"/>
              <w:ind w:firstLine="0"/>
              <w:contextualSpacing/>
              <w:jc w:val="center"/>
              <w:rPr>
                <w:rFonts w:eastAsia="Arial" w:cs="Arial"/>
                <w:bCs/>
                <w:color w:val="000000"/>
                <w:sz w:val="20"/>
                <w:szCs w:val="20"/>
              </w:rPr>
            </w:pPr>
            <w:r w:rsidRPr="00E933B8">
              <w:rPr>
                <w:rFonts w:eastAsia="Arial" w:cs="Arial"/>
                <w:bCs/>
                <w:color w:val="000000"/>
                <w:sz w:val="20"/>
                <w:szCs w:val="20"/>
              </w:rPr>
              <w:t>0,0034</w:t>
            </w:r>
          </w:p>
        </w:tc>
        <w:tc>
          <w:tcPr>
            <w:tcW w:w="1106" w:type="dxa"/>
            <w:shd w:val="clear" w:color="auto" w:fill="auto"/>
            <w:noWrap/>
            <w:vAlign w:val="center"/>
          </w:tcPr>
          <w:p w14:paraId="77506DD6" w14:textId="77777777" w:rsidR="00E933B8" w:rsidRPr="00E933B8" w:rsidRDefault="00E933B8" w:rsidP="00E933B8">
            <w:pPr>
              <w:widowControl w:val="0"/>
              <w:spacing w:line="240" w:lineRule="auto"/>
              <w:ind w:firstLine="0"/>
              <w:contextualSpacing/>
              <w:jc w:val="center"/>
              <w:rPr>
                <w:rFonts w:eastAsia="Arial" w:cs="Arial"/>
                <w:color w:val="000000"/>
                <w:sz w:val="20"/>
                <w:szCs w:val="20"/>
              </w:rPr>
            </w:pPr>
            <w:r w:rsidRPr="00E933B8">
              <w:rPr>
                <w:rFonts w:eastAsia="Arial" w:cs="Arial"/>
                <w:bCs/>
                <w:color w:val="000000"/>
                <w:sz w:val="20"/>
                <w:szCs w:val="20"/>
              </w:rPr>
              <w:t>0,154</w:t>
            </w:r>
          </w:p>
        </w:tc>
        <w:tc>
          <w:tcPr>
            <w:tcW w:w="1106" w:type="dxa"/>
            <w:shd w:val="clear" w:color="auto" w:fill="auto"/>
            <w:noWrap/>
            <w:vAlign w:val="center"/>
          </w:tcPr>
          <w:p w14:paraId="6392B3EF" w14:textId="77777777" w:rsidR="00E933B8" w:rsidRPr="00E933B8" w:rsidRDefault="00E933B8" w:rsidP="00E933B8">
            <w:pPr>
              <w:widowControl w:val="0"/>
              <w:spacing w:line="240" w:lineRule="auto"/>
              <w:ind w:firstLine="0"/>
              <w:contextualSpacing/>
              <w:jc w:val="center"/>
              <w:rPr>
                <w:rFonts w:eastAsia="Arial" w:cs="Arial"/>
                <w:color w:val="000000"/>
                <w:sz w:val="20"/>
                <w:szCs w:val="20"/>
              </w:rPr>
            </w:pPr>
            <w:r w:rsidRPr="00E933B8">
              <w:rPr>
                <w:rFonts w:eastAsia="Arial" w:cs="Arial"/>
                <w:bCs/>
                <w:color w:val="000000"/>
                <w:sz w:val="20"/>
                <w:szCs w:val="20"/>
              </w:rPr>
              <w:t>51,37</w:t>
            </w:r>
          </w:p>
        </w:tc>
      </w:tr>
    </w:tbl>
    <w:p w14:paraId="41C3F1A2" w14:textId="77777777" w:rsidR="00E933B8" w:rsidRPr="00E933B8" w:rsidRDefault="00E933B8" w:rsidP="00E933B8">
      <w:pPr>
        <w:spacing w:after="120" w:line="240" w:lineRule="auto"/>
        <w:ind w:firstLine="0"/>
        <w:jc w:val="center"/>
        <w:rPr>
          <w:rFonts w:eastAsia="Times New Roman" w:cs="Times New Roman"/>
          <w:bCs/>
          <w:szCs w:val="28"/>
          <w:lang w:eastAsia="ru-RU"/>
        </w:rPr>
      </w:pPr>
    </w:p>
    <w:p w14:paraId="1519A48D" w14:textId="77777777" w:rsidR="00E933B8" w:rsidRPr="00E933B8" w:rsidRDefault="00E933B8" w:rsidP="00E933B8">
      <w:pPr>
        <w:spacing w:line="240" w:lineRule="auto"/>
        <w:contextualSpacing/>
        <w:rPr>
          <w:rFonts w:eastAsia="Times New Roman" w:cs="Times New Roman"/>
          <w:szCs w:val="28"/>
          <w:lang w:eastAsia="ru-RU"/>
        </w:rPr>
      </w:pPr>
      <w:r w:rsidRPr="00E933B8">
        <w:rPr>
          <w:rFonts w:eastAsia="Times New Roman" w:cs="Times New Roman"/>
          <w:i/>
          <w:iCs/>
          <w:szCs w:val="28"/>
          <w:u w:val="single"/>
          <w:lang w:eastAsia="ru-RU"/>
        </w:rPr>
        <w:t>Основной теплоснабжающей организацией посёлка Красногорский</w:t>
      </w:r>
      <w:r w:rsidRPr="00E933B8">
        <w:rPr>
          <w:rFonts w:eastAsia="Times New Roman" w:cs="Times New Roman"/>
          <w:szCs w:val="28"/>
          <w:lang w:eastAsia="ru-RU"/>
        </w:rPr>
        <w:t xml:space="preserve"> является Муниципальное казённое общеобразовательное учреждение «Красногорская основная общеобразовательная школа» (далее МКОУ «Красногорская ООШ»). Организация осуществляет производство и передачу тепловой энергии Красногорской ООШ. </w:t>
      </w:r>
    </w:p>
    <w:p w14:paraId="13CA80C1" w14:textId="77777777" w:rsidR="00E933B8" w:rsidRPr="00E933B8" w:rsidRDefault="00E933B8" w:rsidP="00E933B8">
      <w:pPr>
        <w:spacing w:line="240" w:lineRule="auto"/>
        <w:contextualSpacing/>
        <w:rPr>
          <w:rFonts w:eastAsia="Times New Roman" w:cs="Times New Roman"/>
          <w:szCs w:val="28"/>
          <w:lang w:eastAsia="ru-RU"/>
        </w:rPr>
      </w:pPr>
      <w:r w:rsidRPr="00E933B8">
        <w:rPr>
          <w:rFonts w:eastAsia="Times New Roman" w:cs="Times New Roman"/>
          <w:szCs w:val="28"/>
          <w:lang w:eastAsia="ru-RU"/>
        </w:rPr>
        <w:t xml:space="preserve">Имущество МКОУ «Красногорская ООШ» находится в собственности школы, принадлежит предприятию на праве хозяйственного ведения (1 котельная). </w:t>
      </w:r>
    </w:p>
    <w:p w14:paraId="5ABA232F" w14:textId="77777777" w:rsidR="00E933B8" w:rsidRPr="00E933B8" w:rsidRDefault="00E933B8" w:rsidP="00E933B8">
      <w:pPr>
        <w:spacing w:line="240" w:lineRule="auto"/>
        <w:contextualSpacing/>
        <w:rPr>
          <w:rFonts w:eastAsia="Times New Roman" w:cs="Times New Roman"/>
          <w:szCs w:val="28"/>
          <w:lang w:eastAsia="ru-RU"/>
        </w:rPr>
      </w:pPr>
      <w:r w:rsidRPr="00E933B8">
        <w:rPr>
          <w:rFonts w:eastAsia="Times New Roman" w:cs="Times New Roman"/>
          <w:szCs w:val="28"/>
          <w:lang w:eastAsia="ru-RU"/>
        </w:rPr>
        <w:t xml:space="preserve">МКОУ «Красногорская ООШ» отапливает только здание школы и осуществляет прямые расчёты с ними без выделенного расчётного центра. </w:t>
      </w:r>
    </w:p>
    <w:p w14:paraId="31E4AF52" w14:textId="77777777" w:rsidR="00E933B8" w:rsidRPr="00E933B8" w:rsidRDefault="00E933B8" w:rsidP="00E933B8">
      <w:pPr>
        <w:spacing w:line="240" w:lineRule="auto"/>
        <w:contextualSpacing/>
        <w:rPr>
          <w:rFonts w:eastAsia="Times New Roman" w:cs="Times New Roman"/>
          <w:szCs w:val="28"/>
          <w:lang w:eastAsia="ru-RU"/>
        </w:rPr>
      </w:pPr>
      <w:r w:rsidRPr="00E933B8">
        <w:rPr>
          <w:rFonts w:eastAsia="Times New Roman" w:cs="Times New Roman"/>
          <w:szCs w:val="28"/>
          <w:lang w:eastAsia="ru-RU"/>
        </w:rPr>
        <w:t>Тарифы на теплоснабжение на территории Новомошковского сельсовета:</w:t>
      </w:r>
    </w:p>
    <w:p w14:paraId="2D26B030" w14:textId="77777777" w:rsidR="00E933B8" w:rsidRPr="00E933B8" w:rsidRDefault="00E933B8" w:rsidP="00726FEB">
      <w:pPr>
        <w:numPr>
          <w:ilvl w:val="0"/>
          <w:numId w:val="77"/>
        </w:numPr>
        <w:spacing w:line="240" w:lineRule="auto"/>
        <w:ind w:hanging="357"/>
        <w:contextualSpacing/>
        <w:jc w:val="left"/>
        <w:rPr>
          <w:rFonts w:eastAsia="Calibri" w:cs="Times New Roman"/>
          <w:szCs w:val="24"/>
        </w:rPr>
      </w:pPr>
      <w:r w:rsidRPr="00E933B8">
        <w:rPr>
          <w:rFonts w:eastAsia="Calibri" w:cs="Times New Roman"/>
          <w:szCs w:val="24"/>
        </w:rPr>
        <w:t>2023 г. – 4487,1 руб./Гкал</w:t>
      </w:r>
      <w:r w:rsidRPr="00E933B8">
        <w:rPr>
          <w:rFonts w:eastAsia="Calibri" w:cs="Times New Roman"/>
          <w:szCs w:val="24"/>
          <w:vertAlign w:val="superscript"/>
        </w:rPr>
        <w:footnoteReference w:id="1"/>
      </w:r>
      <w:r w:rsidRPr="00E933B8">
        <w:rPr>
          <w:rFonts w:eastAsia="Calibri" w:cs="Times New Roman"/>
          <w:szCs w:val="24"/>
        </w:rPr>
        <w:t>;</w:t>
      </w:r>
    </w:p>
    <w:p w14:paraId="4041DB48" w14:textId="77777777" w:rsidR="00E933B8" w:rsidRPr="00E933B8" w:rsidRDefault="00E933B8" w:rsidP="00726FEB">
      <w:pPr>
        <w:numPr>
          <w:ilvl w:val="0"/>
          <w:numId w:val="77"/>
        </w:numPr>
        <w:spacing w:line="240" w:lineRule="auto"/>
        <w:ind w:hanging="357"/>
        <w:contextualSpacing/>
        <w:jc w:val="left"/>
        <w:rPr>
          <w:rFonts w:eastAsia="Calibri" w:cs="Times New Roman"/>
          <w:szCs w:val="24"/>
        </w:rPr>
      </w:pPr>
      <w:r w:rsidRPr="00E933B8">
        <w:rPr>
          <w:rFonts w:eastAsia="Calibri" w:cs="Times New Roman"/>
          <w:szCs w:val="24"/>
        </w:rPr>
        <w:t>2024 г. – 4666,58 руб./Гкал.</w:t>
      </w:r>
    </w:p>
    <w:p w14:paraId="39EA8EE9" w14:textId="39863BB0" w:rsidR="00F03974" w:rsidRPr="00153ACE" w:rsidRDefault="00E933B8" w:rsidP="00E933B8">
      <w:pPr>
        <w:spacing w:after="120" w:line="240" w:lineRule="auto"/>
        <w:ind w:firstLine="0"/>
        <w:rPr>
          <w:rFonts w:eastAsia="Times New Roman" w:cs="Times New Roman"/>
          <w:szCs w:val="28"/>
          <w:lang w:eastAsia="ru-RU"/>
        </w:rPr>
      </w:pPr>
      <w:r w:rsidRPr="00153ACE">
        <w:rPr>
          <w:rFonts w:eastAsia="Times New Roman" w:cs="Times New Roman"/>
          <w:szCs w:val="28"/>
          <w:lang w:eastAsia="ru-RU"/>
        </w:rPr>
        <w:t>Основной проблемой развития систем теплоснабжения сельсовета в целом является низкая потребность среди потребителей тепловой энергии в централизованном теплоснабжении. Население предпочитает установку индивидуальных источников тепловой энергии.</w:t>
      </w:r>
    </w:p>
    <w:p w14:paraId="2FB4EA53" w14:textId="77777777" w:rsidR="00964BF0" w:rsidRPr="00153ACE" w:rsidRDefault="00964BF0" w:rsidP="00726FEB">
      <w:pPr>
        <w:numPr>
          <w:ilvl w:val="2"/>
          <w:numId w:val="47"/>
        </w:numPr>
        <w:tabs>
          <w:tab w:val="left" w:pos="1418"/>
        </w:tabs>
        <w:spacing w:line="240" w:lineRule="auto"/>
        <w:jc w:val="left"/>
        <w:outlineLvl w:val="2"/>
        <w:rPr>
          <w:rFonts w:eastAsia="Times New Roman" w:cs="Times New Roman"/>
          <w:b/>
          <w:bCs/>
          <w:szCs w:val="24"/>
          <w:lang w:val="x-none" w:eastAsia="x-none"/>
        </w:rPr>
      </w:pPr>
      <w:bookmarkStart w:id="47" w:name="_Toc531000576"/>
      <w:bookmarkStart w:id="48" w:name="_Toc180754364"/>
      <w:r w:rsidRPr="00153ACE">
        <w:rPr>
          <w:rFonts w:eastAsia="Times New Roman" w:cs="Times New Roman"/>
          <w:b/>
          <w:bCs/>
          <w:szCs w:val="24"/>
          <w:lang w:val="x-none" w:eastAsia="x-none"/>
        </w:rPr>
        <w:t xml:space="preserve">Система </w:t>
      </w:r>
      <w:r w:rsidRPr="00153ACE">
        <w:rPr>
          <w:rFonts w:eastAsia="Times New Roman" w:cs="Times New Roman"/>
          <w:b/>
          <w:bCs/>
          <w:szCs w:val="24"/>
          <w:lang w:eastAsia="x-none"/>
        </w:rPr>
        <w:t>электроснабжения</w:t>
      </w:r>
      <w:bookmarkEnd w:id="47"/>
      <w:bookmarkEnd w:id="48"/>
    </w:p>
    <w:p w14:paraId="4A8E43C0" w14:textId="77777777" w:rsidR="00964BF0" w:rsidRPr="00153ACE" w:rsidRDefault="00964BF0" w:rsidP="00964BF0">
      <w:pPr>
        <w:spacing w:line="240" w:lineRule="auto"/>
        <w:contextualSpacing/>
        <w:rPr>
          <w:rFonts w:eastAsia="Times New Roman" w:cs="Times New Roman"/>
          <w:szCs w:val="28"/>
          <w:lang w:eastAsia="ru-RU"/>
        </w:rPr>
      </w:pPr>
    </w:p>
    <w:p w14:paraId="11383C57" w14:textId="77777777" w:rsidR="00E933B8" w:rsidRPr="00E933B8" w:rsidRDefault="00E933B8" w:rsidP="00E933B8">
      <w:pPr>
        <w:spacing w:line="240" w:lineRule="auto"/>
        <w:contextualSpacing/>
        <w:rPr>
          <w:rFonts w:eastAsia="Times New Roman" w:cs="Times New Roman"/>
          <w:szCs w:val="28"/>
          <w:lang w:eastAsia="ru-RU"/>
        </w:rPr>
      </w:pPr>
      <w:r w:rsidRPr="00E933B8">
        <w:rPr>
          <w:rFonts w:eastAsia="Times New Roman" w:cs="Times New Roman"/>
          <w:szCs w:val="28"/>
          <w:lang w:eastAsia="ru-RU"/>
        </w:rPr>
        <w:t xml:space="preserve">Электроснабжение Новомошковского сельсовета обеспечивает предприятие «Приобские электрические сети» являющееся филиалом АО «Россети Новосибирск» (АО «РЭС»). </w:t>
      </w:r>
    </w:p>
    <w:p w14:paraId="356F7D3E" w14:textId="77777777" w:rsidR="00E933B8" w:rsidRPr="00E933B8" w:rsidRDefault="00E933B8" w:rsidP="00E933B8">
      <w:pPr>
        <w:spacing w:line="240" w:lineRule="auto"/>
        <w:contextualSpacing/>
        <w:rPr>
          <w:rFonts w:eastAsia="Times New Roman" w:cs="Times New Roman"/>
          <w:szCs w:val="28"/>
          <w:lang w:eastAsia="ru-RU"/>
        </w:rPr>
      </w:pPr>
      <w:r w:rsidRPr="00E933B8">
        <w:rPr>
          <w:rFonts w:eastAsia="Times New Roman" w:cs="Times New Roman"/>
          <w:szCs w:val="28"/>
          <w:lang w:eastAsia="ru-RU"/>
        </w:rPr>
        <w:t>Электроснабжение Новомошковского сельсовета осуществляется от ПС «Плановая» 110/10кВ мощность трансформаторов 2×10000 кВА.</w:t>
      </w:r>
    </w:p>
    <w:p w14:paraId="112490BD" w14:textId="77777777" w:rsidR="00E933B8" w:rsidRPr="00E933B8" w:rsidRDefault="00E933B8" w:rsidP="00E933B8">
      <w:pPr>
        <w:spacing w:line="240" w:lineRule="auto"/>
        <w:contextualSpacing/>
        <w:rPr>
          <w:rFonts w:eastAsia="Times New Roman" w:cs="Times New Roman"/>
          <w:szCs w:val="28"/>
          <w:lang w:eastAsia="ru-RU"/>
        </w:rPr>
      </w:pPr>
      <w:r w:rsidRPr="00E933B8">
        <w:rPr>
          <w:rFonts w:eastAsia="Times New Roman" w:cs="Times New Roman"/>
          <w:szCs w:val="28"/>
          <w:lang w:eastAsia="ru-RU"/>
        </w:rPr>
        <w:t>Между посёлками проложены воздушные линии ВЛ 10 кВ. Для трансформирования потребных мощностей предусматриваются трансформаторные подстанции ТП 10/0,4 кВ.</w:t>
      </w:r>
    </w:p>
    <w:p w14:paraId="42D154A3" w14:textId="77777777" w:rsidR="00E933B8" w:rsidRPr="00E933B8" w:rsidRDefault="00E933B8" w:rsidP="00E933B8">
      <w:pPr>
        <w:spacing w:line="240" w:lineRule="auto"/>
        <w:contextualSpacing/>
        <w:rPr>
          <w:rFonts w:eastAsia="Times New Roman" w:cs="Times New Roman"/>
          <w:szCs w:val="28"/>
          <w:lang w:eastAsia="ru-RU"/>
        </w:rPr>
      </w:pPr>
      <w:r w:rsidRPr="00E933B8">
        <w:rPr>
          <w:rFonts w:eastAsia="Times New Roman" w:cs="Times New Roman"/>
          <w:szCs w:val="28"/>
          <w:lang w:eastAsia="ru-RU"/>
        </w:rPr>
        <w:t>Протяжённость воздушных линий (ВЛ) 10 кВ. на территории Новомошковского сельсовета составляет 41 км.</w:t>
      </w:r>
    </w:p>
    <w:p w14:paraId="73A8D0F8" w14:textId="77777777" w:rsidR="00E933B8" w:rsidRPr="00E933B8" w:rsidRDefault="00E933B8" w:rsidP="00E933B8">
      <w:pPr>
        <w:spacing w:line="240" w:lineRule="auto"/>
        <w:contextualSpacing/>
        <w:rPr>
          <w:rFonts w:eastAsia="Times New Roman" w:cs="Times New Roman"/>
          <w:szCs w:val="28"/>
          <w:lang w:eastAsia="ru-RU"/>
        </w:rPr>
      </w:pPr>
      <w:r w:rsidRPr="00E933B8">
        <w:rPr>
          <w:rFonts w:eastAsia="Times New Roman" w:cs="Times New Roman"/>
          <w:szCs w:val="28"/>
          <w:lang w:eastAsia="ru-RU"/>
        </w:rPr>
        <w:t>В связи с отсутствием информации в разрезе сельсоветов, ниже представлена информация о системе электроснабжения Мошковского района в целом.</w:t>
      </w:r>
    </w:p>
    <w:p w14:paraId="2E65BF8B" w14:textId="0553B3FA" w:rsidR="00E933B8" w:rsidRPr="00E933B8" w:rsidRDefault="00E933B8" w:rsidP="00E933B8">
      <w:pPr>
        <w:spacing w:line="240" w:lineRule="auto"/>
        <w:ind w:firstLine="0"/>
        <w:jc w:val="right"/>
        <w:rPr>
          <w:rFonts w:eastAsia="Times New Roman" w:cs="Times New Roman"/>
          <w:szCs w:val="24"/>
          <w:lang w:eastAsia="x-none"/>
        </w:rPr>
      </w:pPr>
      <w:r w:rsidRPr="00E933B8">
        <w:rPr>
          <w:rFonts w:eastAsia="Times New Roman" w:cs="Times New Roman"/>
          <w:szCs w:val="24"/>
          <w:lang w:eastAsia="x-none"/>
        </w:rPr>
        <w:t xml:space="preserve">Таблица </w:t>
      </w:r>
      <w:r w:rsidRPr="00E933B8">
        <w:rPr>
          <w:rFonts w:eastAsia="Times New Roman" w:cs="Times New Roman"/>
          <w:szCs w:val="24"/>
          <w:lang w:eastAsia="x-none"/>
        </w:rPr>
        <w:fldChar w:fldCharType="begin"/>
      </w:r>
      <w:r w:rsidRPr="00E933B8">
        <w:rPr>
          <w:rFonts w:eastAsia="Times New Roman" w:cs="Times New Roman"/>
          <w:szCs w:val="24"/>
          <w:lang w:eastAsia="x-none"/>
        </w:rPr>
        <w:instrText xml:space="preserve"> SEQ Таблица \* ARABIC </w:instrText>
      </w:r>
      <w:r w:rsidRPr="00E933B8">
        <w:rPr>
          <w:rFonts w:eastAsia="Times New Roman" w:cs="Times New Roman"/>
          <w:szCs w:val="24"/>
          <w:lang w:eastAsia="x-none"/>
        </w:rPr>
        <w:fldChar w:fldCharType="separate"/>
      </w:r>
      <w:r w:rsidR="00153ACE">
        <w:rPr>
          <w:rFonts w:eastAsia="Times New Roman" w:cs="Times New Roman"/>
          <w:noProof/>
          <w:szCs w:val="24"/>
          <w:lang w:eastAsia="x-none"/>
        </w:rPr>
        <w:t>9</w:t>
      </w:r>
      <w:r w:rsidRPr="00E933B8">
        <w:rPr>
          <w:rFonts w:eastAsia="Times New Roman" w:cs="Times New Roman"/>
          <w:szCs w:val="24"/>
          <w:lang w:val="x-none" w:eastAsia="x-none"/>
        </w:rPr>
        <w:fldChar w:fldCharType="end"/>
      </w:r>
    </w:p>
    <w:p w14:paraId="1071FE4E" w14:textId="77777777" w:rsidR="00E933B8" w:rsidRPr="00E933B8" w:rsidRDefault="00E933B8" w:rsidP="00E933B8">
      <w:pPr>
        <w:spacing w:after="120" w:line="240" w:lineRule="auto"/>
        <w:ind w:firstLine="284"/>
        <w:jc w:val="center"/>
        <w:rPr>
          <w:rFonts w:eastAsia="Times New Roman" w:cs="Times New Roman"/>
          <w:color w:val="000000"/>
          <w:szCs w:val="24"/>
          <w:lang w:eastAsia="ru-RU"/>
        </w:rPr>
      </w:pPr>
      <w:r w:rsidRPr="00E933B8">
        <w:rPr>
          <w:rFonts w:eastAsia="Times New Roman" w:cs="Times New Roman"/>
          <w:color w:val="000000"/>
          <w:szCs w:val="24"/>
          <w:lang w:eastAsia="ru-RU"/>
        </w:rPr>
        <w:t>Загрузка существующих центров электропитания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516"/>
        <w:gridCol w:w="2972"/>
        <w:gridCol w:w="2526"/>
      </w:tblGrid>
      <w:tr w:rsidR="00E933B8" w:rsidRPr="00E933B8" w14:paraId="44986E92" w14:textId="77777777" w:rsidTr="0050034D">
        <w:trPr>
          <w:trHeight w:val="170"/>
        </w:trPr>
        <w:tc>
          <w:tcPr>
            <w:tcW w:w="1155" w:type="pct"/>
            <w:vMerge w:val="restart"/>
            <w:vAlign w:val="center"/>
          </w:tcPr>
          <w:p w14:paraId="0035C2C4" w14:textId="77777777" w:rsidR="00E933B8" w:rsidRPr="00E933B8" w:rsidRDefault="00E933B8" w:rsidP="00E933B8">
            <w:pPr>
              <w:spacing w:line="240" w:lineRule="auto"/>
              <w:ind w:firstLine="0"/>
              <w:contextualSpacing/>
              <w:jc w:val="center"/>
              <w:outlineLvl w:val="6"/>
              <w:rPr>
                <w:rFonts w:eastAsia="Calibri" w:cs="Times New Roman"/>
                <w:sz w:val="22"/>
                <w:lang w:eastAsia="ru-RU"/>
              </w:rPr>
            </w:pPr>
            <w:r w:rsidRPr="00E933B8">
              <w:rPr>
                <w:rFonts w:eastAsia="Calibri" w:cs="Times New Roman"/>
                <w:sz w:val="22"/>
                <w:lang w:eastAsia="ru-RU"/>
              </w:rPr>
              <w:t>Наименование подстанции</w:t>
            </w:r>
          </w:p>
        </w:tc>
        <w:tc>
          <w:tcPr>
            <w:tcW w:w="2633" w:type="pct"/>
            <w:gridSpan w:val="2"/>
            <w:vAlign w:val="center"/>
          </w:tcPr>
          <w:p w14:paraId="297D972C" w14:textId="77777777" w:rsidR="00E933B8" w:rsidRPr="00E933B8" w:rsidRDefault="00E933B8" w:rsidP="00E933B8">
            <w:pPr>
              <w:spacing w:line="240" w:lineRule="auto"/>
              <w:ind w:firstLine="0"/>
              <w:contextualSpacing/>
              <w:jc w:val="center"/>
              <w:outlineLvl w:val="6"/>
              <w:rPr>
                <w:rFonts w:eastAsia="Calibri" w:cs="Times New Roman"/>
                <w:sz w:val="22"/>
                <w:lang w:eastAsia="ru-RU"/>
              </w:rPr>
            </w:pPr>
            <w:r w:rsidRPr="00E933B8">
              <w:rPr>
                <w:rFonts w:eastAsia="Calibri" w:cs="Times New Roman"/>
                <w:sz w:val="22"/>
                <w:lang w:eastAsia="ru-RU"/>
              </w:rPr>
              <w:t>Количество и мощность трансформаторов</w:t>
            </w:r>
          </w:p>
        </w:tc>
        <w:tc>
          <w:tcPr>
            <w:tcW w:w="1212" w:type="pct"/>
            <w:vMerge w:val="restart"/>
            <w:vAlign w:val="center"/>
          </w:tcPr>
          <w:p w14:paraId="521D2EC7" w14:textId="77777777" w:rsidR="00E933B8" w:rsidRPr="00E933B8" w:rsidRDefault="00E933B8" w:rsidP="00E933B8">
            <w:pPr>
              <w:spacing w:line="240" w:lineRule="auto"/>
              <w:ind w:firstLine="0"/>
              <w:contextualSpacing/>
              <w:jc w:val="center"/>
              <w:outlineLvl w:val="6"/>
              <w:rPr>
                <w:rFonts w:eastAsia="Calibri" w:cs="Times New Roman"/>
                <w:sz w:val="22"/>
                <w:lang w:eastAsia="ru-RU"/>
              </w:rPr>
            </w:pPr>
            <w:r w:rsidRPr="00E933B8">
              <w:rPr>
                <w:rFonts w:eastAsia="Calibri" w:cs="Times New Roman"/>
                <w:sz w:val="22"/>
                <w:lang w:eastAsia="ru-RU"/>
              </w:rPr>
              <w:t>Совмещённый максимум нагрузок на шинах 6-10 кВ в 2023 г., МВт</w:t>
            </w:r>
          </w:p>
        </w:tc>
      </w:tr>
      <w:tr w:rsidR="00E933B8" w:rsidRPr="00E933B8" w14:paraId="0DEB28F4" w14:textId="77777777" w:rsidTr="0050034D">
        <w:trPr>
          <w:trHeight w:val="170"/>
        </w:trPr>
        <w:tc>
          <w:tcPr>
            <w:tcW w:w="1155" w:type="pct"/>
            <w:vMerge/>
            <w:vAlign w:val="center"/>
          </w:tcPr>
          <w:p w14:paraId="26D6AE8F" w14:textId="77777777" w:rsidR="00E933B8" w:rsidRPr="00E933B8" w:rsidRDefault="00E933B8" w:rsidP="00E933B8">
            <w:pPr>
              <w:spacing w:line="240" w:lineRule="auto"/>
              <w:ind w:firstLine="0"/>
              <w:contextualSpacing/>
              <w:jc w:val="center"/>
              <w:outlineLvl w:val="6"/>
              <w:rPr>
                <w:rFonts w:eastAsia="Calibri" w:cs="Times New Roman"/>
                <w:sz w:val="22"/>
                <w:lang w:eastAsia="ru-RU"/>
              </w:rPr>
            </w:pPr>
          </w:p>
        </w:tc>
        <w:tc>
          <w:tcPr>
            <w:tcW w:w="1207" w:type="pct"/>
            <w:vAlign w:val="center"/>
          </w:tcPr>
          <w:p w14:paraId="14F35D6C" w14:textId="77777777" w:rsidR="00E933B8" w:rsidRPr="00E933B8" w:rsidRDefault="00E933B8" w:rsidP="00E933B8">
            <w:pPr>
              <w:spacing w:line="240" w:lineRule="auto"/>
              <w:ind w:firstLine="0"/>
              <w:contextualSpacing/>
              <w:jc w:val="center"/>
              <w:outlineLvl w:val="6"/>
              <w:rPr>
                <w:rFonts w:eastAsia="Calibri" w:cs="Times New Roman"/>
                <w:sz w:val="22"/>
                <w:lang w:eastAsia="ru-RU"/>
              </w:rPr>
            </w:pPr>
            <w:r w:rsidRPr="00E933B8">
              <w:rPr>
                <w:rFonts w:eastAsia="Calibri" w:cs="Times New Roman"/>
                <w:sz w:val="22"/>
                <w:lang w:eastAsia="ru-RU"/>
              </w:rPr>
              <w:t>Количество, шт.</w:t>
            </w:r>
          </w:p>
        </w:tc>
        <w:tc>
          <w:tcPr>
            <w:tcW w:w="1426" w:type="pct"/>
            <w:vAlign w:val="center"/>
          </w:tcPr>
          <w:p w14:paraId="5753B7EC" w14:textId="77777777" w:rsidR="00E933B8" w:rsidRPr="00E933B8" w:rsidRDefault="00E933B8" w:rsidP="00E933B8">
            <w:pPr>
              <w:spacing w:line="240" w:lineRule="auto"/>
              <w:ind w:firstLine="0"/>
              <w:jc w:val="center"/>
              <w:rPr>
                <w:rFonts w:eastAsia="Calibri" w:cs="Times New Roman"/>
                <w:sz w:val="22"/>
                <w:lang w:eastAsia="ru-RU"/>
              </w:rPr>
            </w:pPr>
            <w:r w:rsidRPr="00E933B8">
              <w:rPr>
                <w:rFonts w:eastAsia="Calibri" w:cs="Times New Roman"/>
                <w:sz w:val="22"/>
                <w:lang w:eastAsia="ru-RU"/>
              </w:rPr>
              <w:t>Мощность, МВт</w:t>
            </w:r>
          </w:p>
        </w:tc>
        <w:tc>
          <w:tcPr>
            <w:tcW w:w="1212" w:type="pct"/>
            <w:vMerge/>
            <w:vAlign w:val="center"/>
          </w:tcPr>
          <w:p w14:paraId="41C3C1B6" w14:textId="77777777" w:rsidR="00E933B8" w:rsidRPr="00E933B8" w:rsidRDefault="00E933B8" w:rsidP="00E933B8">
            <w:pPr>
              <w:spacing w:line="240" w:lineRule="auto"/>
              <w:ind w:firstLine="0"/>
              <w:contextualSpacing/>
              <w:jc w:val="center"/>
              <w:outlineLvl w:val="6"/>
              <w:rPr>
                <w:rFonts w:eastAsia="Calibri" w:cs="Times New Roman"/>
                <w:sz w:val="22"/>
                <w:lang w:eastAsia="ru-RU"/>
              </w:rPr>
            </w:pPr>
          </w:p>
        </w:tc>
      </w:tr>
      <w:tr w:rsidR="00E933B8" w:rsidRPr="00E933B8" w14:paraId="21C587CE" w14:textId="77777777" w:rsidTr="0050034D">
        <w:trPr>
          <w:trHeight w:val="210"/>
        </w:trPr>
        <w:tc>
          <w:tcPr>
            <w:tcW w:w="1155" w:type="pct"/>
            <w:vAlign w:val="center"/>
          </w:tcPr>
          <w:p w14:paraId="118ED735" w14:textId="77777777" w:rsidR="00E933B8" w:rsidRPr="00E933B8" w:rsidRDefault="00E933B8" w:rsidP="00E933B8">
            <w:pPr>
              <w:spacing w:line="240" w:lineRule="auto"/>
              <w:ind w:firstLine="0"/>
              <w:contextualSpacing/>
              <w:jc w:val="left"/>
              <w:outlineLvl w:val="6"/>
              <w:rPr>
                <w:rFonts w:eastAsia="Calibri" w:cs="Times New Roman"/>
                <w:sz w:val="22"/>
                <w:lang w:eastAsia="ru-RU"/>
              </w:rPr>
            </w:pPr>
            <w:r w:rsidRPr="00E933B8">
              <w:rPr>
                <w:rFonts w:eastAsia="Calibri" w:cs="Times New Roman"/>
                <w:sz w:val="22"/>
                <w:lang w:eastAsia="ru-RU"/>
              </w:rPr>
              <w:t>ПС Галинская</w:t>
            </w:r>
          </w:p>
        </w:tc>
        <w:tc>
          <w:tcPr>
            <w:tcW w:w="1207" w:type="pct"/>
            <w:vAlign w:val="center"/>
          </w:tcPr>
          <w:p w14:paraId="2FE2D96E" w14:textId="77777777" w:rsidR="00E933B8" w:rsidRPr="00E933B8" w:rsidRDefault="00E933B8" w:rsidP="00E933B8">
            <w:pPr>
              <w:spacing w:line="240" w:lineRule="auto"/>
              <w:ind w:firstLine="0"/>
              <w:contextualSpacing/>
              <w:jc w:val="center"/>
              <w:outlineLvl w:val="6"/>
              <w:rPr>
                <w:rFonts w:eastAsia="Calibri" w:cs="Times New Roman"/>
                <w:sz w:val="22"/>
                <w:lang w:val="en-US" w:eastAsia="ru-RU"/>
              </w:rPr>
            </w:pPr>
            <w:r w:rsidRPr="00E933B8">
              <w:rPr>
                <w:rFonts w:eastAsia="Calibri" w:cs="Times New Roman"/>
                <w:sz w:val="22"/>
                <w:lang w:val="en-US" w:eastAsia="ru-RU"/>
              </w:rPr>
              <w:t>2</w:t>
            </w:r>
          </w:p>
        </w:tc>
        <w:tc>
          <w:tcPr>
            <w:tcW w:w="1426" w:type="pct"/>
            <w:vAlign w:val="center"/>
          </w:tcPr>
          <w:p w14:paraId="2CBC2E40" w14:textId="77777777" w:rsidR="00E933B8" w:rsidRPr="00E933B8" w:rsidRDefault="00E933B8" w:rsidP="00E933B8">
            <w:pPr>
              <w:spacing w:line="240" w:lineRule="auto"/>
              <w:ind w:firstLine="0"/>
              <w:contextualSpacing/>
              <w:jc w:val="center"/>
              <w:outlineLvl w:val="6"/>
              <w:rPr>
                <w:rFonts w:eastAsia="Calibri" w:cs="Times New Roman"/>
                <w:sz w:val="22"/>
                <w:lang w:val="en-US" w:eastAsia="ru-RU"/>
              </w:rPr>
            </w:pPr>
            <w:r w:rsidRPr="00E933B8">
              <w:rPr>
                <w:rFonts w:eastAsia="Calibri" w:cs="Times New Roman"/>
                <w:sz w:val="22"/>
                <w:lang w:val="en-US" w:eastAsia="ru-RU"/>
              </w:rPr>
              <w:t>12,6</w:t>
            </w:r>
          </w:p>
        </w:tc>
        <w:tc>
          <w:tcPr>
            <w:tcW w:w="1212" w:type="pct"/>
            <w:shd w:val="clear" w:color="auto" w:fill="auto"/>
            <w:vAlign w:val="center"/>
          </w:tcPr>
          <w:p w14:paraId="4A470632" w14:textId="77777777" w:rsidR="00E933B8" w:rsidRPr="00E933B8" w:rsidRDefault="00E933B8" w:rsidP="00E933B8">
            <w:pPr>
              <w:spacing w:line="240" w:lineRule="auto"/>
              <w:ind w:firstLine="0"/>
              <w:contextualSpacing/>
              <w:jc w:val="center"/>
              <w:outlineLvl w:val="6"/>
              <w:rPr>
                <w:rFonts w:eastAsia="Calibri" w:cs="Times New Roman"/>
                <w:sz w:val="22"/>
                <w:lang w:eastAsia="ru-RU"/>
              </w:rPr>
            </w:pPr>
            <w:r w:rsidRPr="00E933B8">
              <w:rPr>
                <w:rFonts w:eastAsia="Calibri" w:cs="Times New Roman"/>
                <w:sz w:val="22"/>
                <w:lang w:eastAsia="ru-RU"/>
              </w:rPr>
              <w:t>4,36</w:t>
            </w:r>
          </w:p>
        </w:tc>
      </w:tr>
      <w:tr w:rsidR="00E933B8" w:rsidRPr="00E933B8" w14:paraId="4EE605AF" w14:textId="77777777" w:rsidTr="0050034D">
        <w:trPr>
          <w:trHeight w:val="170"/>
        </w:trPr>
        <w:tc>
          <w:tcPr>
            <w:tcW w:w="1155" w:type="pct"/>
            <w:vAlign w:val="center"/>
          </w:tcPr>
          <w:p w14:paraId="31F7A2EF" w14:textId="77777777" w:rsidR="00E933B8" w:rsidRPr="00E933B8" w:rsidRDefault="00E933B8" w:rsidP="00E933B8">
            <w:pPr>
              <w:spacing w:line="240" w:lineRule="auto"/>
              <w:ind w:firstLine="0"/>
              <w:contextualSpacing/>
              <w:jc w:val="left"/>
              <w:outlineLvl w:val="6"/>
              <w:rPr>
                <w:rFonts w:eastAsia="Calibri" w:cs="Times New Roman"/>
                <w:sz w:val="22"/>
                <w:lang w:eastAsia="ru-RU"/>
              </w:rPr>
            </w:pPr>
            <w:r w:rsidRPr="00E933B8">
              <w:rPr>
                <w:rFonts w:eastAsia="Calibri" w:cs="Times New Roman"/>
                <w:sz w:val="22"/>
                <w:lang w:eastAsia="ru-RU"/>
              </w:rPr>
              <w:t>ПС Плановая</w:t>
            </w:r>
          </w:p>
        </w:tc>
        <w:tc>
          <w:tcPr>
            <w:tcW w:w="1207" w:type="pct"/>
            <w:vAlign w:val="center"/>
          </w:tcPr>
          <w:p w14:paraId="04326E0A" w14:textId="77777777" w:rsidR="00E933B8" w:rsidRPr="00E933B8" w:rsidRDefault="00E933B8" w:rsidP="00E933B8">
            <w:pPr>
              <w:spacing w:line="240" w:lineRule="auto"/>
              <w:ind w:firstLine="0"/>
              <w:contextualSpacing/>
              <w:jc w:val="center"/>
              <w:outlineLvl w:val="6"/>
              <w:rPr>
                <w:rFonts w:eastAsia="Calibri" w:cs="Times New Roman"/>
                <w:sz w:val="22"/>
                <w:lang w:eastAsia="ru-RU"/>
              </w:rPr>
            </w:pPr>
            <w:r w:rsidRPr="00E933B8">
              <w:rPr>
                <w:rFonts w:eastAsia="Calibri" w:cs="Times New Roman"/>
                <w:sz w:val="22"/>
                <w:lang w:val="en-US" w:eastAsia="ru-RU"/>
              </w:rPr>
              <w:t>2</w:t>
            </w:r>
          </w:p>
        </w:tc>
        <w:tc>
          <w:tcPr>
            <w:tcW w:w="1426" w:type="pct"/>
            <w:vAlign w:val="center"/>
          </w:tcPr>
          <w:p w14:paraId="1DB4267D" w14:textId="77777777" w:rsidR="00E933B8" w:rsidRPr="00E933B8" w:rsidRDefault="00E933B8" w:rsidP="00E933B8">
            <w:pPr>
              <w:spacing w:line="240" w:lineRule="auto"/>
              <w:ind w:firstLine="0"/>
              <w:contextualSpacing/>
              <w:jc w:val="center"/>
              <w:outlineLvl w:val="6"/>
              <w:rPr>
                <w:rFonts w:eastAsia="Calibri" w:cs="Times New Roman"/>
                <w:sz w:val="22"/>
                <w:lang w:val="en-US" w:eastAsia="ru-RU"/>
              </w:rPr>
            </w:pPr>
            <w:r w:rsidRPr="00E933B8">
              <w:rPr>
                <w:rFonts w:eastAsia="Calibri" w:cs="Times New Roman"/>
                <w:sz w:val="22"/>
                <w:lang w:val="en-US" w:eastAsia="ru-RU"/>
              </w:rPr>
              <w:t>20</w:t>
            </w:r>
          </w:p>
        </w:tc>
        <w:tc>
          <w:tcPr>
            <w:tcW w:w="1212" w:type="pct"/>
            <w:shd w:val="clear" w:color="auto" w:fill="auto"/>
            <w:vAlign w:val="center"/>
          </w:tcPr>
          <w:p w14:paraId="23354D5F" w14:textId="77777777" w:rsidR="00E933B8" w:rsidRPr="00E933B8" w:rsidRDefault="00E933B8" w:rsidP="00E933B8">
            <w:pPr>
              <w:spacing w:line="240" w:lineRule="auto"/>
              <w:ind w:firstLine="0"/>
              <w:contextualSpacing/>
              <w:jc w:val="center"/>
              <w:outlineLvl w:val="6"/>
              <w:rPr>
                <w:rFonts w:eastAsia="Calibri" w:cs="Times New Roman"/>
                <w:sz w:val="22"/>
                <w:lang w:eastAsia="ru-RU"/>
              </w:rPr>
            </w:pPr>
            <w:r w:rsidRPr="00E933B8">
              <w:rPr>
                <w:rFonts w:eastAsia="Calibri" w:cs="Times New Roman"/>
                <w:sz w:val="22"/>
                <w:lang w:eastAsia="ru-RU"/>
              </w:rPr>
              <w:t>7,83</w:t>
            </w:r>
          </w:p>
        </w:tc>
      </w:tr>
      <w:tr w:rsidR="00E933B8" w:rsidRPr="00E933B8" w14:paraId="29428C65" w14:textId="77777777" w:rsidTr="0050034D">
        <w:trPr>
          <w:trHeight w:val="170"/>
        </w:trPr>
        <w:tc>
          <w:tcPr>
            <w:tcW w:w="1155" w:type="pct"/>
            <w:vAlign w:val="center"/>
          </w:tcPr>
          <w:p w14:paraId="6974F20C" w14:textId="77777777" w:rsidR="00E933B8" w:rsidRPr="00E933B8" w:rsidRDefault="00E933B8" w:rsidP="00E933B8">
            <w:pPr>
              <w:spacing w:line="240" w:lineRule="auto"/>
              <w:ind w:firstLine="0"/>
              <w:contextualSpacing/>
              <w:jc w:val="left"/>
              <w:outlineLvl w:val="6"/>
              <w:rPr>
                <w:rFonts w:eastAsia="Calibri" w:cs="Times New Roman"/>
                <w:sz w:val="22"/>
                <w:lang w:eastAsia="ru-RU"/>
              </w:rPr>
            </w:pPr>
            <w:r w:rsidRPr="00E933B8">
              <w:rPr>
                <w:rFonts w:eastAsia="Calibri" w:cs="Times New Roman"/>
                <w:sz w:val="22"/>
                <w:lang w:eastAsia="ru-RU"/>
              </w:rPr>
              <w:lastRenderedPageBreak/>
              <w:t>ПС Вороново</w:t>
            </w:r>
          </w:p>
        </w:tc>
        <w:tc>
          <w:tcPr>
            <w:tcW w:w="1207" w:type="pct"/>
            <w:vAlign w:val="center"/>
          </w:tcPr>
          <w:p w14:paraId="4676B0A4" w14:textId="77777777" w:rsidR="00E933B8" w:rsidRPr="00E933B8" w:rsidRDefault="00E933B8" w:rsidP="00E933B8">
            <w:pPr>
              <w:spacing w:line="240" w:lineRule="auto"/>
              <w:ind w:firstLine="0"/>
              <w:contextualSpacing/>
              <w:jc w:val="center"/>
              <w:outlineLvl w:val="6"/>
              <w:rPr>
                <w:rFonts w:eastAsia="Calibri" w:cs="Times New Roman"/>
                <w:sz w:val="22"/>
                <w:lang w:eastAsia="ru-RU"/>
              </w:rPr>
            </w:pPr>
            <w:r w:rsidRPr="00E933B8">
              <w:rPr>
                <w:rFonts w:eastAsia="Calibri" w:cs="Times New Roman"/>
                <w:sz w:val="22"/>
                <w:lang w:val="en-US" w:eastAsia="ru-RU"/>
              </w:rPr>
              <w:t>2</w:t>
            </w:r>
          </w:p>
        </w:tc>
        <w:tc>
          <w:tcPr>
            <w:tcW w:w="1426" w:type="pct"/>
            <w:vAlign w:val="center"/>
          </w:tcPr>
          <w:p w14:paraId="52636E33" w14:textId="77777777" w:rsidR="00E933B8" w:rsidRPr="00E933B8" w:rsidRDefault="00E933B8" w:rsidP="00E933B8">
            <w:pPr>
              <w:spacing w:line="240" w:lineRule="auto"/>
              <w:ind w:firstLine="0"/>
              <w:contextualSpacing/>
              <w:jc w:val="center"/>
              <w:outlineLvl w:val="6"/>
              <w:rPr>
                <w:rFonts w:eastAsia="Calibri" w:cs="Times New Roman"/>
                <w:sz w:val="22"/>
                <w:lang w:val="en-US" w:eastAsia="ru-RU"/>
              </w:rPr>
            </w:pPr>
            <w:r w:rsidRPr="00E933B8">
              <w:rPr>
                <w:rFonts w:eastAsia="Calibri" w:cs="Times New Roman"/>
                <w:sz w:val="22"/>
                <w:lang w:val="en-US" w:eastAsia="ru-RU"/>
              </w:rPr>
              <w:t>50</w:t>
            </w:r>
          </w:p>
        </w:tc>
        <w:tc>
          <w:tcPr>
            <w:tcW w:w="1212" w:type="pct"/>
            <w:shd w:val="clear" w:color="auto" w:fill="auto"/>
            <w:vAlign w:val="center"/>
          </w:tcPr>
          <w:p w14:paraId="4B878693" w14:textId="77777777" w:rsidR="00E933B8" w:rsidRPr="00E933B8" w:rsidRDefault="00E933B8" w:rsidP="00E933B8">
            <w:pPr>
              <w:spacing w:line="240" w:lineRule="auto"/>
              <w:ind w:firstLine="0"/>
              <w:contextualSpacing/>
              <w:jc w:val="center"/>
              <w:outlineLvl w:val="6"/>
              <w:rPr>
                <w:rFonts w:eastAsia="Calibri" w:cs="Times New Roman"/>
                <w:sz w:val="22"/>
                <w:lang w:eastAsia="ru-RU"/>
              </w:rPr>
            </w:pPr>
            <w:r w:rsidRPr="00E933B8">
              <w:rPr>
                <w:rFonts w:eastAsia="Calibri" w:cs="Times New Roman"/>
                <w:sz w:val="22"/>
                <w:lang w:eastAsia="ru-RU"/>
              </w:rPr>
              <w:t>0,36</w:t>
            </w:r>
          </w:p>
        </w:tc>
      </w:tr>
      <w:tr w:rsidR="00E933B8" w:rsidRPr="00E933B8" w14:paraId="3A6894DA" w14:textId="77777777" w:rsidTr="0050034D">
        <w:trPr>
          <w:trHeight w:val="170"/>
        </w:trPr>
        <w:tc>
          <w:tcPr>
            <w:tcW w:w="1155" w:type="pct"/>
            <w:vAlign w:val="center"/>
          </w:tcPr>
          <w:p w14:paraId="7910D41B" w14:textId="77777777" w:rsidR="00E933B8" w:rsidRPr="00E933B8" w:rsidRDefault="00E933B8" w:rsidP="00E933B8">
            <w:pPr>
              <w:spacing w:line="240" w:lineRule="auto"/>
              <w:ind w:firstLine="0"/>
              <w:contextualSpacing/>
              <w:jc w:val="left"/>
              <w:outlineLvl w:val="6"/>
              <w:rPr>
                <w:rFonts w:eastAsia="Calibri" w:cs="Times New Roman"/>
                <w:sz w:val="22"/>
                <w:lang w:eastAsia="ru-RU"/>
              </w:rPr>
            </w:pPr>
            <w:r w:rsidRPr="00E933B8">
              <w:rPr>
                <w:rFonts w:eastAsia="Calibri" w:cs="Times New Roman"/>
                <w:sz w:val="22"/>
                <w:lang w:eastAsia="ru-RU"/>
              </w:rPr>
              <w:t>ПС Барлак</w:t>
            </w:r>
          </w:p>
        </w:tc>
        <w:tc>
          <w:tcPr>
            <w:tcW w:w="1207" w:type="pct"/>
            <w:shd w:val="clear" w:color="auto" w:fill="FFFFFF"/>
            <w:vAlign w:val="center"/>
          </w:tcPr>
          <w:p w14:paraId="15A612B6" w14:textId="77777777" w:rsidR="00E933B8" w:rsidRPr="00E933B8" w:rsidRDefault="00E933B8" w:rsidP="00E933B8">
            <w:pPr>
              <w:spacing w:line="240" w:lineRule="auto"/>
              <w:ind w:firstLine="0"/>
              <w:contextualSpacing/>
              <w:jc w:val="center"/>
              <w:outlineLvl w:val="6"/>
              <w:rPr>
                <w:rFonts w:eastAsia="Calibri" w:cs="Times New Roman"/>
                <w:sz w:val="22"/>
                <w:lang w:eastAsia="ru-RU"/>
              </w:rPr>
            </w:pPr>
            <w:r w:rsidRPr="00E933B8">
              <w:rPr>
                <w:rFonts w:eastAsia="Calibri" w:cs="Times New Roman"/>
                <w:sz w:val="22"/>
                <w:lang w:eastAsia="ru-RU"/>
              </w:rPr>
              <w:t>2</w:t>
            </w:r>
          </w:p>
        </w:tc>
        <w:tc>
          <w:tcPr>
            <w:tcW w:w="1426" w:type="pct"/>
            <w:shd w:val="clear" w:color="auto" w:fill="FFFFFF"/>
            <w:vAlign w:val="center"/>
          </w:tcPr>
          <w:p w14:paraId="1F28902F" w14:textId="77777777" w:rsidR="00E933B8" w:rsidRPr="00E933B8" w:rsidRDefault="00E933B8" w:rsidP="00E933B8">
            <w:pPr>
              <w:spacing w:line="240" w:lineRule="auto"/>
              <w:ind w:firstLine="0"/>
              <w:contextualSpacing/>
              <w:jc w:val="center"/>
              <w:outlineLvl w:val="6"/>
              <w:rPr>
                <w:rFonts w:eastAsia="Calibri" w:cs="Times New Roman"/>
                <w:sz w:val="22"/>
                <w:lang w:eastAsia="ru-RU"/>
              </w:rPr>
            </w:pPr>
            <w:r w:rsidRPr="00E933B8">
              <w:rPr>
                <w:rFonts w:eastAsia="Calibri" w:cs="Times New Roman"/>
                <w:sz w:val="22"/>
                <w:lang w:eastAsia="ru-RU"/>
              </w:rPr>
              <w:t>32</w:t>
            </w:r>
          </w:p>
        </w:tc>
        <w:tc>
          <w:tcPr>
            <w:tcW w:w="1212" w:type="pct"/>
            <w:shd w:val="clear" w:color="auto" w:fill="auto"/>
            <w:vAlign w:val="center"/>
          </w:tcPr>
          <w:p w14:paraId="72301A29" w14:textId="77777777" w:rsidR="00E933B8" w:rsidRPr="00E933B8" w:rsidRDefault="00E933B8" w:rsidP="00E933B8">
            <w:pPr>
              <w:spacing w:line="240" w:lineRule="auto"/>
              <w:ind w:firstLine="0"/>
              <w:contextualSpacing/>
              <w:jc w:val="center"/>
              <w:outlineLvl w:val="6"/>
              <w:rPr>
                <w:rFonts w:eastAsia="Calibri" w:cs="Times New Roman"/>
                <w:sz w:val="22"/>
                <w:lang w:eastAsia="ru-RU"/>
              </w:rPr>
            </w:pPr>
            <w:r w:rsidRPr="00E933B8">
              <w:rPr>
                <w:rFonts w:eastAsia="Calibri" w:cs="Times New Roman"/>
                <w:sz w:val="22"/>
                <w:lang w:eastAsia="ru-RU"/>
              </w:rPr>
              <w:t>12,76</w:t>
            </w:r>
          </w:p>
        </w:tc>
      </w:tr>
      <w:tr w:rsidR="00E933B8" w:rsidRPr="00E933B8" w14:paraId="55C93379" w14:textId="77777777" w:rsidTr="0050034D">
        <w:trPr>
          <w:trHeight w:val="170"/>
        </w:trPr>
        <w:tc>
          <w:tcPr>
            <w:tcW w:w="1155" w:type="pct"/>
            <w:vAlign w:val="center"/>
          </w:tcPr>
          <w:p w14:paraId="59232FB5" w14:textId="77777777" w:rsidR="00E933B8" w:rsidRPr="00E933B8" w:rsidRDefault="00E933B8" w:rsidP="00E933B8">
            <w:pPr>
              <w:spacing w:line="240" w:lineRule="auto"/>
              <w:ind w:firstLine="0"/>
              <w:contextualSpacing/>
              <w:jc w:val="left"/>
              <w:outlineLvl w:val="6"/>
              <w:rPr>
                <w:rFonts w:eastAsia="Calibri" w:cs="Times New Roman"/>
                <w:sz w:val="22"/>
                <w:lang w:eastAsia="ru-RU"/>
              </w:rPr>
            </w:pPr>
            <w:r w:rsidRPr="00E933B8">
              <w:rPr>
                <w:rFonts w:eastAsia="Calibri" w:cs="Times New Roman"/>
                <w:sz w:val="22"/>
                <w:lang w:eastAsia="ru-RU"/>
              </w:rPr>
              <w:t>ПС Лазурная</w:t>
            </w:r>
          </w:p>
        </w:tc>
        <w:tc>
          <w:tcPr>
            <w:tcW w:w="1207" w:type="pct"/>
            <w:shd w:val="clear" w:color="auto" w:fill="FFFFFF"/>
            <w:vAlign w:val="center"/>
          </w:tcPr>
          <w:p w14:paraId="35EA1BA8" w14:textId="77777777" w:rsidR="00E933B8" w:rsidRPr="00E933B8" w:rsidRDefault="00E933B8" w:rsidP="00E933B8">
            <w:pPr>
              <w:spacing w:line="240" w:lineRule="auto"/>
              <w:ind w:firstLine="0"/>
              <w:contextualSpacing/>
              <w:jc w:val="center"/>
              <w:outlineLvl w:val="6"/>
              <w:rPr>
                <w:rFonts w:eastAsia="Calibri" w:cs="Times New Roman"/>
                <w:sz w:val="22"/>
                <w:lang w:eastAsia="ru-RU"/>
              </w:rPr>
            </w:pPr>
            <w:r w:rsidRPr="00E933B8">
              <w:rPr>
                <w:rFonts w:eastAsia="Calibri" w:cs="Times New Roman"/>
                <w:sz w:val="22"/>
                <w:lang w:eastAsia="ru-RU"/>
              </w:rPr>
              <w:t>2</w:t>
            </w:r>
          </w:p>
        </w:tc>
        <w:tc>
          <w:tcPr>
            <w:tcW w:w="1426" w:type="pct"/>
            <w:shd w:val="clear" w:color="auto" w:fill="FFFFFF"/>
            <w:vAlign w:val="center"/>
          </w:tcPr>
          <w:p w14:paraId="7133BAE5" w14:textId="77777777" w:rsidR="00E933B8" w:rsidRPr="00E933B8" w:rsidRDefault="00E933B8" w:rsidP="00E933B8">
            <w:pPr>
              <w:spacing w:line="240" w:lineRule="auto"/>
              <w:ind w:firstLine="0"/>
              <w:contextualSpacing/>
              <w:jc w:val="center"/>
              <w:outlineLvl w:val="6"/>
              <w:rPr>
                <w:rFonts w:eastAsia="Calibri" w:cs="Times New Roman"/>
                <w:sz w:val="22"/>
                <w:lang w:eastAsia="ru-RU"/>
              </w:rPr>
            </w:pPr>
            <w:r w:rsidRPr="00E933B8">
              <w:rPr>
                <w:rFonts w:eastAsia="Calibri" w:cs="Times New Roman"/>
                <w:sz w:val="22"/>
                <w:lang w:eastAsia="ru-RU"/>
              </w:rPr>
              <w:t>20</w:t>
            </w:r>
          </w:p>
        </w:tc>
        <w:tc>
          <w:tcPr>
            <w:tcW w:w="1212" w:type="pct"/>
            <w:shd w:val="clear" w:color="auto" w:fill="auto"/>
            <w:vAlign w:val="center"/>
          </w:tcPr>
          <w:p w14:paraId="6895CC3D" w14:textId="77777777" w:rsidR="00E933B8" w:rsidRPr="00E933B8" w:rsidRDefault="00E933B8" w:rsidP="00E933B8">
            <w:pPr>
              <w:spacing w:line="240" w:lineRule="auto"/>
              <w:ind w:firstLine="0"/>
              <w:contextualSpacing/>
              <w:jc w:val="center"/>
              <w:outlineLvl w:val="6"/>
              <w:rPr>
                <w:rFonts w:eastAsia="Calibri" w:cs="Times New Roman"/>
                <w:sz w:val="22"/>
                <w:lang w:eastAsia="ru-RU"/>
              </w:rPr>
            </w:pPr>
            <w:r w:rsidRPr="00E933B8">
              <w:rPr>
                <w:rFonts w:eastAsia="Calibri" w:cs="Times New Roman"/>
                <w:sz w:val="22"/>
                <w:lang w:eastAsia="ru-RU"/>
              </w:rPr>
              <w:t>5,03</w:t>
            </w:r>
          </w:p>
        </w:tc>
      </w:tr>
    </w:tbl>
    <w:p w14:paraId="22C897B4" w14:textId="77777777" w:rsidR="00E933B8" w:rsidRPr="00E933B8" w:rsidRDefault="00E933B8" w:rsidP="00E933B8">
      <w:pPr>
        <w:tabs>
          <w:tab w:val="left" w:pos="1046"/>
          <w:tab w:val="right" w:pos="8931"/>
        </w:tabs>
        <w:spacing w:line="240" w:lineRule="auto"/>
        <w:ind w:firstLine="0"/>
        <w:jc w:val="left"/>
        <w:rPr>
          <w:rFonts w:eastAsia="Times New Roman" w:cs="Times New Roman"/>
          <w:color w:val="FF0000"/>
          <w:szCs w:val="24"/>
          <w:lang w:eastAsia="ru-RU"/>
        </w:rPr>
      </w:pPr>
    </w:p>
    <w:p w14:paraId="047099B4" w14:textId="395D5FE9" w:rsidR="00E933B8" w:rsidRPr="00E933B8" w:rsidRDefault="00E933B8" w:rsidP="00E933B8">
      <w:pPr>
        <w:tabs>
          <w:tab w:val="left" w:pos="1046"/>
          <w:tab w:val="right" w:pos="8931"/>
        </w:tabs>
        <w:spacing w:line="240" w:lineRule="auto"/>
        <w:ind w:firstLine="0"/>
        <w:jc w:val="right"/>
        <w:rPr>
          <w:rFonts w:eastAsia="Times New Roman" w:cs="Times New Roman"/>
          <w:szCs w:val="24"/>
          <w:lang w:eastAsia="ru-RU"/>
        </w:rPr>
      </w:pPr>
      <w:r w:rsidRPr="00E933B8">
        <w:rPr>
          <w:rFonts w:eastAsia="Times New Roman" w:cs="Times New Roman"/>
          <w:szCs w:val="24"/>
          <w:lang w:eastAsia="ru-RU"/>
        </w:rPr>
        <w:t xml:space="preserve">Таблица </w:t>
      </w:r>
      <w:r w:rsidRPr="00E933B8">
        <w:rPr>
          <w:rFonts w:eastAsia="Times New Roman" w:cs="Times New Roman"/>
          <w:szCs w:val="24"/>
          <w:lang w:eastAsia="ru-RU"/>
        </w:rPr>
        <w:fldChar w:fldCharType="begin"/>
      </w:r>
      <w:r w:rsidRPr="00E933B8">
        <w:rPr>
          <w:rFonts w:eastAsia="Times New Roman" w:cs="Times New Roman"/>
          <w:szCs w:val="24"/>
          <w:lang w:eastAsia="ru-RU"/>
        </w:rPr>
        <w:instrText xml:space="preserve"> SEQ Таблица \* ARABIC </w:instrText>
      </w:r>
      <w:r w:rsidRPr="00E933B8">
        <w:rPr>
          <w:rFonts w:eastAsia="Times New Roman" w:cs="Times New Roman"/>
          <w:szCs w:val="24"/>
          <w:lang w:eastAsia="ru-RU"/>
        </w:rPr>
        <w:fldChar w:fldCharType="separate"/>
      </w:r>
      <w:r w:rsidR="00153ACE">
        <w:rPr>
          <w:rFonts w:eastAsia="Times New Roman" w:cs="Times New Roman"/>
          <w:noProof/>
          <w:szCs w:val="24"/>
          <w:lang w:eastAsia="ru-RU"/>
        </w:rPr>
        <w:t>10</w:t>
      </w:r>
      <w:r w:rsidRPr="00E933B8">
        <w:rPr>
          <w:rFonts w:eastAsia="Times New Roman" w:cs="Times New Roman"/>
          <w:noProof/>
          <w:szCs w:val="24"/>
          <w:lang w:eastAsia="ru-RU"/>
        </w:rPr>
        <w:fldChar w:fldCharType="end"/>
      </w:r>
    </w:p>
    <w:p w14:paraId="6EC5428A" w14:textId="77777777" w:rsidR="00E933B8" w:rsidRPr="00E933B8" w:rsidRDefault="00E933B8" w:rsidP="00E933B8">
      <w:pPr>
        <w:spacing w:after="120" w:line="240" w:lineRule="auto"/>
        <w:ind w:firstLine="284"/>
        <w:jc w:val="center"/>
        <w:rPr>
          <w:rFonts w:eastAsia="Times New Roman" w:cs="Times New Roman"/>
          <w:color w:val="000000"/>
          <w:szCs w:val="24"/>
          <w:lang w:eastAsia="ru-RU"/>
        </w:rPr>
      </w:pPr>
      <w:r w:rsidRPr="00E933B8">
        <w:rPr>
          <w:rFonts w:eastAsia="Times New Roman" w:cs="Times New Roman"/>
          <w:color w:val="000000"/>
          <w:szCs w:val="24"/>
          <w:lang w:eastAsia="ru-RU"/>
        </w:rPr>
        <w:t>Основные технические характеристики оборудования и сетей системы электроснабжения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2273"/>
        <w:gridCol w:w="777"/>
        <w:gridCol w:w="1344"/>
        <w:gridCol w:w="1344"/>
        <w:gridCol w:w="1344"/>
        <w:gridCol w:w="1344"/>
        <w:gridCol w:w="1346"/>
      </w:tblGrid>
      <w:tr w:rsidR="00E933B8" w:rsidRPr="00E933B8" w14:paraId="210002A6" w14:textId="77777777" w:rsidTr="00797375">
        <w:trPr>
          <w:trHeight w:val="57"/>
          <w:tblHeader/>
          <w:jc w:val="center"/>
        </w:trPr>
        <w:tc>
          <w:tcPr>
            <w:tcW w:w="311" w:type="pct"/>
            <w:shd w:val="clear" w:color="auto" w:fill="auto"/>
            <w:vAlign w:val="center"/>
            <w:hideMark/>
          </w:tcPr>
          <w:p w14:paraId="20969229"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 п/п</w:t>
            </w:r>
          </w:p>
        </w:tc>
        <w:tc>
          <w:tcPr>
            <w:tcW w:w="1090" w:type="pct"/>
            <w:shd w:val="clear" w:color="auto" w:fill="auto"/>
            <w:vAlign w:val="center"/>
            <w:hideMark/>
          </w:tcPr>
          <w:p w14:paraId="4B71E345"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Показатели</w:t>
            </w:r>
          </w:p>
        </w:tc>
        <w:tc>
          <w:tcPr>
            <w:tcW w:w="373" w:type="pct"/>
            <w:shd w:val="clear" w:color="auto" w:fill="auto"/>
            <w:vAlign w:val="center"/>
            <w:hideMark/>
          </w:tcPr>
          <w:p w14:paraId="6B28A6A1"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Ед. изм.</w:t>
            </w:r>
          </w:p>
        </w:tc>
        <w:tc>
          <w:tcPr>
            <w:tcW w:w="645" w:type="pct"/>
            <w:shd w:val="clear" w:color="auto" w:fill="auto"/>
            <w:vAlign w:val="center"/>
          </w:tcPr>
          <w:p w14:paraId="118D6328"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sz w:val="22"/>
                <w:lang w:eastAsia="ru-RU"/>
              </w:rPr>
              <w:t>2019</w:t>
            </w:r>
          </w:p>
        </w:tc>
        <w:tc>
          <w:tcPr>
            <w:tcW w:w="645" w:type="pct"/>
            <w:vAlign w:val="center"/>
          </w:tcPr>
          <w:p w14:paraId="7821A1F6"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sz w:val="22"/>
                <w:lang w:eastAsia="ru-RU"/>
              </w:rPr>
              <w:t>2020</w:t>
            </w:r>
          </w:p>
        </w:tc>
        <w:tc>
          <w:tcPr>
            <w:tcW w:w="645" w:type="pct"/>
            <w:vAlign w:val="center"/>
          </w:tcPr>
          <w:p w14:paraId="3D4F4F8E"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color w:val="000000"/>
                <w:sz w:val="22"/>
                <w:lang w:eastAsia="ru-RU"/>
              </w:rPr>
              <w:t>2021</w:t>
            </w:r>
          </w:p>
        </w:tc>
        <w:tc>
          <w:tcPr>
            <w:tcW w:w="645" w:type="pct"/>
            <w:vAlign w:val="center"/>
          </w:tcPr>
          <w:p w14:paraId="26ABD7B9"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sz w:val="22"/>
                <w:lang w:eastAsia="ru-RU"/>
              </w:rPr>
              <w:t>2022</w:t>
            </w:r>
          </w:p>
        </w:tc>
        <w:tc>
          <w:tcPr>
            <w:tcW w:w="646" w:type="pct"/>
            <w:vAlign w:val="center"/>
          </w:tcPr>
          <w:p w14:paraId="297FA595"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color w:val="000000"/>
                <w:sz w:val="22"/>
                <w:lang w:eastAsia="ru-RU"/>
              </w:rPr>
              <w:t>2023</w:t>
            </w:r>
          </w:p>
        </w:tc>
      </w:tr>
      <w:tr w:rsidR="00E933B8" w:rsidRPr="00E933B8" w14:paraId="4911EE5C" w14:textId="77777777" w:rsidTr="00797375">
        <w:trPr>
          <w:trHeight w:val="57"/>
          <w:jc w:val="center"/>
        </w:trPr>
        <w:tc>
          <w:tcPr>
            <w:tcW w:w="311" w:type="pct"/>
            <w:shd w:val="clear" w:color="auto" w:fill="auto"/>
            <w:vAlign w:val="center"/>
            <w:hideMark/>
          </w:tcPr>
          <w:p w14:paraId="187252A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w:t>
            </w:r>
          </w:p>
        </w:tc>
        <w:tc>
          <w:tcPr>
            <w:tcW w:w="1090" w:type="pct"/>
            <w:shd w:val="clear" w:color="auto" w:fill="auto"/>
            <w:vAlign w:val="center"/>
            <w:hideMark/>
          </w:tcPr>
          <w:p w14:paraId="74D99AEB"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Количество подстанций ПС</w:t>
            </w:r>
          </w:p>
        </w:tc>
        <w:tc>
          <w:tcPr>
            <w:tcW w:w="373" w:type="pct"/>
            <w:shd w:val="clear" w:color="auto" w:fill="auto"/>
            <w:vAlign w:val="center"/>
            <w:hideMark/>
          </w:tcPr>
          <w:p w14:paraId="5B1929C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шт.</w:t>
            </w:r>
          </w:p>
        </w:tc>
        <w:tc>
          <w:tcPr>
            <w:tcW w:w="645" w:type="pct"/>
            <w:shd w:val="clear" w:color="auto" w:fill="auto"/>
            <w:vAlign w:val="center"/>
          </w:tcPr>
          <w:p w14:paraId="6F655DD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w:t>
            </w:r>
          </w:p>
        </w:tc>
        <w:tc>
          <w:tcPr>
            <w:tcW w:w="645" w:type="pct"/>
            <w:vAlign w:val="center"/>
          </w:tcPr>
          <w:p w14:paraId="1ECDB5B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w:t>
            </w:r>
          </w:p>
        </w:tc>
        <w:tc>
          <w:tcPr>
            <w:tcW w:w="645" w:type="pct"/>
            <w:vAlign w:val="center"/>
          </w:tcPr>
          <w:p w14:paraId="54C0A80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w:t>
            </w:r>
          </w:p>
        </w:tc>
        <w:tc>
          <w:tcPr>
            <w:tcW w:w="645" w:type="pct"/>
            <w:vAlign w:val="center"/>
          </w:tcPr>
          <w:p w14:paraId="7DFA4AF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w:t>
            </w:r>
          </w:p>
        </w:tc>
        <w:tc>
          <w:tcPr>
            <w:tcW w:w="646" w:type="pct"/>
            <w:vAlign w:val="center"/>
          </w:tcPr>
          <w:p w14:paraId="061AB15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w:t>
            </w:r>
          </w:p>
        </w:tc>
      </w:tr>
      <w:tr w:rsidR="00E933B8" w:rsidRPr="00E933B8" w14:paraId="69E33107" w14:textId="77777777" w:rsidTr="00797375">
        <w:trPr>
          <w:trHeight w:val="57"/>
          <w:jc w:val="center"/>
        </w:trPr>
        <w:tc>
          <w:tcPr>
            <w:tcW w:w="311" w:type="pct"/>
            <w:shd w:val="clear" w:color="auto" w:fill="auto"/>
            <w:vAlign w:val="center"/>
            <w:hideMark/>
          </w:tcPr>
          <w:p w14:paraId="4FF2092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w:t>
            </w:r>
          </w:p>
        </w:tc>
        <w:tc>
          <w:tcPr>
            <w:tcW w:w="1090" w:type="pct"/>
            <w:shd w:val="clear" w:color="auto" w:fill="auto"/>
            <w:vAlign w:val="center"/>
            <w:hideMark/>
          </w:tcPr>
          <w:p w14:paraId="1355ECD2"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Количество распределительных пунктов РП</w:t>
            </w:r>
          </w:p>
        </w:tc>
        <w:tc>
          <w:tcPr>
            <w:tcW w:w="373" w:type="pct"/>
            <w:shd w:val="clear" w:color="auto" w:fill="auto"/>
            <w:vAlign w:val="center"/>
            <w:hideMark/>
          </w:tcPr>
          <w:p w14:paraId="626AEAF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шт.</w:t>
            </w:r>
          </w:p>
        </w:tc>
        <w:tc>
          <w:tcPr>
            <w:tcW w:w="645" w:type="pct"/>
            <w:shd w:val="clear" w:color="auto" w:fill="auto"/>
            <w:vAlign w:val="center"/>
          </w:tcPr>
          <w:p w14:paraId="3AC5B65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w:t>
            </w:r>
          </w:p>
        </w:tc>
        <w:tc>
          <w:tcPr>
            <w:tcW w:w="645" w:type="pct"/>
            <w:vAlign w:val="center"/>
          </w:tcPr>
          <w:p w14:paraId="4DF0031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w:t>
            </w:r>
          </w:p>
        </w:tc>
        <w:tc>
          <w:tcPr>
            <w:tcW w:w="645" w:type="pct"/>
            <w:vAlign w:val="center"/>
          </w:tcPr>
          <w:p w14:paraId="0BB25B2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w:t>
            </w:r>
          </w:p>
        </w:tc>
        <w:tc>
          <w:tcPr>
            <w:tcW w:w="645" w:type="pct"/>
            <w:vAlign w:val="center"/>
          </w:tcPr>
          <w:p w14:paraId="545F8E9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w:t>
            </w:r>
          </w:p>
        </w:tc>
        <w:tc>
          <w:tcPr>
            <w:tcW w:w="646" w:type="pct"/>
            <w:vAlign w:val="center"/>
          </w:tcPr>
          <w:p w14:paraId="70EDB26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w:t>
            </w:r>
          </w:p>
        </w:tc>
      </w:tr>
      <w:tr w:rsidR="00E933B8" w:rsidRPr="00E933B8" w14:paraId="34550E8A" w14:textId="77777777" w:rsidTr="00797375">
        <w:trPr>
          <w:trHeight w:val="57"/>
          <w:jc w:val="center"/>
        </w:trPr>
        <w:tc>
          <w:tcPr>
            <w:tcW w:w="311" w:type="pct"/>
            <w:shd w:val="clear" w:color="auto" w:fill="auto"/>
            <w:vAlign w:val="center"/>
            <w:hideMark/>
          </w:tcPr>
          <w:p w14:paraId="4BDCB82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w:t>
            </w:r>
          </w:p>
        </w:tc>
        <w:tc>
          <w:tcPr>
            <w:tcW w:w="1090" w:type="pct"/>
            <w:shd w:val="clear" w:color="auto" w:fill="auto"/>
            <w:vAlign w:val="center"/>
            <w:hideMark/>
          </w:tcPr>
          <w:p w14:paraId="6D927FF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Количество трансформаторных подстанций ТП, КТП</w:t>
            </w:r>
          </w:p>
        </w:tc>
        <w:tc>
          <w:tcPr>
            <w:tcW w:w="373" w:type="pct"/>
            <w:shd w:val="clear" w:color="auto" w:fill="auto"/>
            <w:vAlign w:val="center"/>
            <w:hideMark/>
          </w:tcPr>
          <w:p w14:paraId="284537D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шт.</w:t>
            </w:r>
          </w:p>
        </w:tc>
        <w:tc>
          <w:tcPr>
            <w:tcW w:w="645" w:type="pct"/>
            <w:shd w:val="clear" w:color="auto" w:fill="auto"/>
            <w:vAlign w:val="center"/>
          </w:tcPr>
          <w:p w14:paraId="027B599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373</w:t>
            </w:r>
          </w:p>
        </w:tc>
        <w:tc>
          <w:tcPr>
            <w:tcW w:w="645" w:type="pct"/>
            <w:vAlign w:val="center"/>
          </w:tcPr>
          <w:p w14:paraId="5127E73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403</w:t>
            </w:r>
          </w:p>
        </w:tc>
        <w:tc>
          <w:tcPr>
            <w:tcW w:w="645" w:type="pct"/>
            <w:vAlign w:val="center"/>
          </w:tcPr>
          <w:p w14:paraId="02DD22A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420</w:t>
            </w:r>
          </w:p>
        </w:tc>
        <w:tc>
          <w:tcPr>
            <w:tcW w:w="645" w:type="pct"/>
            <w:vAlign w:val="center"/>
          </w:tcPr>
          <w:p w14:paraId="78869DE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432</w:t>
            </w:r>
          </w:p>
        </w:tc>
        <w:tc>
          <w:tcPr>
            <w:tcW w:w="646" w:type="pct"/>
            <w:vAlign w:val="center"/>
          </w:tcPr>
          <w:p w14:paraId="5F64AD3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446</w:t>
            </w:r>
          </w:p>
        </w:tc>
      </w:tr>
      <w:tr w:rsidR="00E933B8" w:rsidRPr="00E933B8" w14:paraId="0094970D" w14:textId="77777777" w:rsidTr="00797375">
        <w:trPr>
          <w:trHeight w:val="57"/>
          <w:jc w:val="center"/>
        </w:trPr>
        <w:tc>
          <w:tcPr>
            <w:tcW w:w="311" w:type="pct"/>
            <w:shd w:val="clear" w:color="auto" w:fill="auto"/>
            <w:vAlign w:val="center"/>
            <w:hideMark/>
          </w:tcPr>
          <w:p w14:paraId="3E1B808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w:t>
            </w:r>
          </w:p>
        </w:tc>
        <w:tc>
          <w:tcPr>
            <w:tcW w:w="1090" w:type="pct"/>
            <w:shd w:val="clear" w:color="auto" w:fill="auto"/>
            <w:vAlign w:val="center"/>
            <w:hideMark/>
          </w:tcPr>
          <w:p w14:paraId="401E7DF4"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Суммарная установленная мощность ПС</w:t>
            </w:r>
          </w:p>
        </w:tc>
        <w:tc>
          <w:tcPr>
            <w:tcW w:w="373" w:type="pct"/>
            <w:shd w:val="clear" w:color="auto" w:fill="auto"/>
            <w:vAlign w:val="center"/>
            <w:hideMark/>
          </w:tcPr>
          <w:p w14:paraId="6CD2DB5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МВА</w:t>
            </w:r>
          </w:p>
        </w:tc>
        <w:tc>
          <w:tcPr>
            <w:tcW w:w="645" w:type="pct"/>
            <w:shd w:val="clear" w:color="auto" w:fill="FFFFFF"/>
            <w:vAlign w:val="center"/>
          </w:tcPr>
          <w:p w14:paraId="7035B9C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102,6</w:t>
            </w:r>
          </w:p>
        </w:tc>
        <w:tc>
          <w:tcPr>
            <w:tcW w:w="645" w:type="pct"/>
            <w:shd w:val="clear" w:color="auto" w:fill="FFFFFF"/>
            <w:vAlign w:val="center"/>
          </w:tcPr>
          <w:p w14:paraId="5824D60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108,9</w:t>
            </w:r>
          </w:p>
        </w:tc>
        <w:tc>
          <w:tcPr>
            <w:tcW w:w="645" w:type="pct"/>
            <w:shd w:val="clear" w:color="auto" w:fill="FFFFFF"/>
            <w:vAlign w:val="center"/>
          </w:tcPr>
          <w:p w14:paraId="18343A3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134,6</w:t>
            </w:r>
          </w:p>
        </w:tc>
        <w:tc>
          <w:tcPr>
            <w:tcW w:w="645" w:type="pct"/>
            <w:shd w:val="clear" w:color="auto" w:fill="FFFFFF"/>
            <w:vAlign w:val="center"/>
          </w:tcPr>
          <w:p w14:paraId="26AB12A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134,6</w:t>
            </w:r>
          </w:p>
        </w:tc>
        <w:tc>
          <w:tcPr>
            <w:tcW w:w="646" w:type="pct"/>
            <w:shd w:val="clear" w:color="auto" w:fill="FFFFFF"/>
            <w:vAlign w:val="center"/>
          </w:tcPr>
          <w:p w14:paraId="0BF63D2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134,6</w:t>
            </w:r>
          </w:p>
        </w:tc>
      </w:tr>
      <w:tr w:rsidR="00E933B8" w:rsidRPr="00E933B8" w14:paraId="7828C8CA" w14:textId="77777777" w:rsidTr="00797375">
        <w:trPr>
          <w:trHeight w:val="57"/>
          <w:jc w:val="center"/>
        </w:trPr>
        <w:tc>
          <w:tcPr>
            <w:tcW w:w="311" w:type="pct"/>
            <w:shd w:val="clear" w:color="auto" w:fill="auto"/>
            <w:vAlign w:val="center"/>
            <w:hideMark/>
          </w:tcPr>
          <w:p w14:paraId="5F7382B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w:t>
            </w:r>
          </w:p>
        </w:tc>
        <w:tc>
          <w:tcPr>
            <w:tcW w:w="1090" w:type="pct"/>
            <w:shd w:val="clear" w:color="auto" w:fill="auto"/>
            <w:vAlign w:val="center"/>
            <w:hideMark/>
          </w:tcPr>
          <w:p w14:paraId="6D69D09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Суммарная установленная мощность ТП, РП</w:t>
            </w:r>
          </w:p>
        </w:tc>
        <w:tc>
          <w:tcPr>
            <w:tcW w:w="373" w:type="pct"/>
            <w:shd w:val="clear" w:color="auto" w:fill="auto"/>
            <w:vAlign w:val="center"/>
            <w:hideMark/>
          </w:tcPr>
          <w:p w14:paraId="0F74F63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МВА</w:t>
            </w:r>
          </w:p>
        </w:tc>
        <w:tc>
          <w:tcPr>
            <w:tcW w:w="645" w:type="pct"/>
            <w:shd w:val="clear" w:color="auto" w:fill="auto"/>
            <w:vAlign w:val="center"/>
          </w:tcPr>
          <w:p w14:paraId="1515AA0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106,711</w:t>
            </w:r>
          </w:p>
        </w:tc>
        <w:tc>
          <w:tcPr>
            <w:tcW w:w="645" w:type="pct"/>
            <w:vAlign w:val="center"/>
          </w:tcPr>
          <w:p w14:paraId="7B282AB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110,156</w:t>
            </w:r>
          </w:p>
        </w:tc>
        <w:tc>
          <w:tcPr>
            <w:tcW w:w="645" w:type="pct"/>
            <w:vAlign w:val="center"/>
          </w:tcPr>
          <w:p w14:paraId="4EFC022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112,523</w:t>
            </w:r>
          </w:p>
        </w:tc>
        <w:tc>
          <w:tcPr>
            <w:tcW w:w="645" w:type="pct"/>
            <w:vAlign w:val="center"/>
          </w:tcPr>
          <w:p w14:paraId="34EB714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113,147</w:t>
            </w:r>
          </w:p>
        </w:tc>
        <w:tc>
          <w:tcPr>
            <w:tcW w:w="646" w:type="pct"/>
            <w:vAlign w:val="center"/>
          </w:tcPr>
          <w:p w14:paraId="4764915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115,744</w:t>
            </w:r>
          </w:p>
        </w:tc>
      </w:tr>
      <w:tr w:rsidR="00E933B8" w:rsidRPr="00E933B8" w14:paraId="4E7F6310" w14:textId="77777777" w:rsidTr="00797375">
        <w:trPr>
          <w:trHeight w:val="57"/>
          <w:jc w:val="center"/>
        </w:trPr>
        <w:tc>
          <w:tcPr>
            <w:tcW w:w="311" w:type="pct"/>
            <w:shd w:val="clear" w:color="auto" w:fill="auto"/>
            <w:vAlign w:val="center"/>
            <w:hideMark/>
          </w:tcPr>
          <w:p w14:paraId="4FABD5D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6</w:t>
            </w:r>
          </w:p>
        </w:tc>
        <w:tc>
          <w:tcPr>
            <w:tcW w:w="1090" w:type="pct"/>
            <w:shd w:val="clear" w:color="auto" w:fill="auto"/>
            <w:vAlign w:val="center"/>
            <w:hideMark/>
          </w:tcPr>
          <w:p w14:paraId="0E372E5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Количество трансформаторов, установленных в ПС, РП, ТП</w:t>
            </w:r>
          </w:p>
        </w:tc>
        <w:tc>
          <w:tcPr>
            <w:tcW w:w="373" w:type="pct"/>
            <w:shd w:val="clear" w:color="auto" w:fill="auto"/>
            <w:vAlign w:val="center"/>
            <w:hideMark/>
          </w:tcPr>
          <w:p w14:paraId="75F8760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шт.</w:t>
            </w:r>
          </w:p>
        </w:tc>
        <w:tc>
          <w:tcPr>
            <w:tcW w:w="645" w:type="pct"/>
            <w:shd w:val="clear" w:color="auto" w:fill="auto"/>
            <w:vAlign w:val="center"/>
          </w:tcPr>
          <w:p w14:paraId="57D5930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414</w:t>
            </w:r>
          </w:p>
        </w:tc>
        <w:tc>
          <w:tcPr>
            <w:tcW w:w="645" w:type="pct"/>
            <w:vAlign w:val="center"/>
          </w:tcPr>
          <w:p w14:paraId="377690A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446</w:t>
            </w:r>
          </w:p>
        </w:tc>
        <w:tc>
          <w:tcPr>
            <w:tcW w:w="645" w:type="pct"/>
            <w:vAlign w:val="center"/>
          </w:tcPr>
          <w:p w14:paraId="5A98C62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463</w:t>
            </w:r>
          </w:p>
        </w:tc>
        <w:tc>
          <w:tcPr>
            <w:tcW w:w="645" w:type="pct"/>
            <w:vAlign w:val="center"/>
          </w:tcPr>
          <w:p w14:paraId="31F61AA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475</w:t>
            </w:r>
          </w:p>
        </w:tc>
        <w:tc>
          <w:tcPr>
            <w:tcW w:w="646" w:type="pct"/>
            <w:vAlign w:val="center"/>
          </w:tcPr>
          <w:p w14:paraId="4968A49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489</w:t>
            </w:r>
          </w:p>
        </w:tc>
      </w:tr>
      <w:tr w:rsidR="00E933B8" w:rsidRPr="00E933B8" w14:paraId="6313FACB" w14:textId="77777777" w:rsidTr="00797375">
        <w:trPr>
          <w:trHeight w:val="57"/>
          <w:jc w:val="center"/>
        </w:trPr>
        <w:tc>
          <w:tcPr>
            <w:tcW w:w="311" w:type="pct"/>
            <w:shd w:val="clear" w:color="auto" w:fill="auto"/>
            <w:vAlign w:val="center"/>
            <w:hideMark/>
          </w:tcPr>
          <w:p w14:paraId="080842B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7</w:t>
            </w:r>
          </w:p>
        </w:tc>
        <w:tc>
          <w:tcPr>
            <w:tcW w:w="1090" w:type="pct"/>
            <w:shd w:val="clear" w:color="auto" w:fill="auto"/>
            <w:vAlign w:val="center"/>
            <w:hideMark/>
          </w:tcPr>
          <w:p w14:paraId="3FF44185"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Суммарная установленная мощность силовых трансформаторов</w:t>
            </w:r>
          </w:p>
        </w:tc>
        <w:tc>
          <w:tcPr>
            <w:tcW w:w="373" w:type="pct"/>
            <w:shd w:val="clear" w:color="auto" w:fill="auto"/>
            <w:vAlign w:val="center"/>
            <w:hideMark/>
          </w:tcPr>
          <w:p w14:paraId="18825965" w14:textId="77777777" w:rsidR="00E933B8" w:rsidRPr="00E933B8" w:rsidRDefault="00E933B8" w:rsidP="00E933B8">
            <w:pPr>
              <w:spacing w:line="240" w:lineRule="auto"/>
              <w:ind w:firstLine="0"/>
              <w:jc w:val="center"/>
              <w:rPr>
                <w:rFonts w:eastAsia="Times New Roman" w:cs="Times New Roman"/>
                <w:sz w:val="22"/>
                <w:lang w:eastAsia="ru-RU"/>
              </w:rPr>
            </w:pPr>
          </w:p>
        </w:tc>
        <w:tc>
          <w:tcPr>
            <w:tcW w:w="645" w:type="pct"/>
            <w:shd w:val="clear" w:color="auto" w:fill="FFFFFF"/>
            <w:vAlign w:val="center"/>
          </w:tcPr>
          <w:p w14:paraId="5BAC358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102,6</w:t>
            </w:r>
          </w:p>
        </w:tc>
        <w:tc>
          <w:tcPr>
            <w:tcW w:w="645" w:type="pct"/>
            <w:shd w:val="clear" w:color="auto" w:fill="FFFFFF"/>
            <w:vAlign w:val="center"/>
          </w:tcPr>
          <w:p w14:paraId="788D907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108,9</w:t>
            </w:r>
          </w:p>
        </w:tc>
        <w:tc>
          <w:tcPr>
            <w:tcW w:w="645" w:type="pct"/>
            <w:shd w:val="clear" w:color="auto" w:fill="FFFFFF"/>
            <w:vAlign w:val="center"/>
          </w:tcPr>
          <w:p w14:paraId="69EB458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134,6</w:t>
            </w:r>
          </w:p>
        </w:tc>
        <w:tc>
          <w:tcPr>
            <w:tcW w:w="645" w:type="pct"/>
            <w:shd w:val="clear" w:color="auto" w:fill="FFFFFF"/>
            <w:vAlign w:val="center"/>
          </w:tcPr>
          <w:p w14:paraId="01D7E78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134,6</w:t>
            </w:r>
          </w:p>
        </w:tc>
        <w:tc>
          <w:tcPr>
            <w:tcW w:w="646" w:type="pct"/>
            <w:shd w:val="clear" w:color="auto" w:fill="FFFFFF"/>
            <w:vAlign w:val="center"/>
          </w:tcPr>
          <w:p w14:paraId="52D8D29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134,6</w:t>
            </w:r>
          </w:p>
        </w:tc>
      </w:tr>
      <w:tr w:rsidR="00E933B8" w:rsidRPr="00E933B8" w14:paraId="086995AE" w14:textId="77777777" w:rsidTr="00797375">
        <w:trPr>
          <w:trHeight w:val="57"/>
          <w:jc w:val="center"/>
        </w:trPr>
        <w:tc>
          <w:tcPr>
            <w:tcW w:w="311" w:type="pct"/>
            <w:shd w:val="clear" w:color="auto" w:fill="auto"/>
            <w:vAlign w:val="center"/>
            <w:hideMark/>
          </w:tcPr>
          <w:p w14:paraId="10892BF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8</w:t>
            </w:r>
          </w:p>
        </w:tc>
        <w:tc>
          <w:tcPr>
            <w:tcW w:w="1090" w:type="pct"/>
            <w:shd w:val="clear" w:color="auto" w:fill="auto"/>
            <w:vAlign w:val="center"/>
            <w:hideMark/>
          </w:tcPr>
          <w:p w14:paraId="796883F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Суммарное годовое потребление муниципального образования (МР)</w:t>
            </w:r>
          </w:p>
        </w:tc>
        <w:tc>
          <w:tcPr>
            <w:tcW w:w="373" w:type="pct"/>
            <w:shd w:val="clear" w:color="auto" w:fill="auto"/>
            <w:vAlign w:val="center"/>
            <w:hideMark/>
          </w:tcPr>
          <w:p w14:paraId="399C51E9" w14:textId="77777777" w:rsidR="00E933B8" w:rsidRPr="00E933B8" w:rsidRDefault="00E933B8" w:rsidP="00E933B8">
            <w:pPr>
              <w:spacing w:line="240" w:lineRule="auto"/>
              <w:ind w:firstLine="0"/>
              <w:jc w:val="center"/>
              <w:rPr>
                <w:rFonts w:eastAsia="Times New Roman" w:cs="Times New Roman"/>
                <w:sz w:val="22"/>
                <w:lang w:eastAsia="ru-RU"/>
              </w:rPr>
            </w:pPr>
          </w:p>
        </w:tc>
        <w:tc>
          <w:tcPr>
            <w:tcW w:w="645" w:type="pct"/>
            <w:shd w:val="clear" w:color="auto" w:fill="auto"/>
            <w:vAlign w:val="center"/>
          </w:tcPr>
          <w:p w14:paraId="3CFF18C2" w14:textId="77777777" w:rsidR="00E933B8" w:rsidRPr="00E933B8" w:rsidRDefault="00E933B8" w:rsidP="00E933B8">
            <w:pPr>
              <w:spacing w:line="240" w:lineRule="auto"/>
              <w:ind w:firstLine="0"/>
              <w:jc w:val="center"/>
              <w:rPr>
                <w:rFonts w:eastAsia="Times New Roman" w:cs="Times New Roman"/>
                <w:sz w:val="22"/>
                <w:lang w:eastAsia="ru-RU"/>
              </w:rPr>
            </w:pPr>
          </w:p>
        </w:tc>
        <w:tc>
          <w:tcPr>
            <w:tcW w:w="645" w:type="pct"/>
            <w:vAlign w:val="center"/>
          </w:tcPr>
          <w:p w14:paraId="21659E66" w14:textId="77777777" w:rsidR="00E933B8" w:rsidRPr="00E933B8" w:rsidRDefault="00E933B8" w:rsidP="00E933B8">
            <w:pPr>
              <w:spacing w:line="240" w:lineRule="auto"/>
              <w:ind w:firstLine="0"/>
              <w:jc w:val="center"/>
              <w:rPr>
                <w:rFonts w:eastAsia="Times New Roman" w:cs="Times New Roman"/>
                <w:sz w:val="22"/>
                <w:lang w:eastAsia="ru-RU"/>
              </w:rPr>
            </w:pPr>
          </w:p>
        </w:tc>
        <w:tc>
          <w:tcPr>
            <w:tcW w:w="645" w:type="pct"/>
            <w:vAlign w:val="center"/>
          </w:tcPr>
          <w:p w14:paraId="527A7350" w14:textId="77777777" w:rsidR="00E933B8" w:rsidRPr="00E933B8" w:rsidRDefault="00E933B8" w:rsidP="00E933B8">
            <w:pPr>
              <w:spacing w:line="240" w:lineRule="auto"/>
              <w:ind w:firstLine="0"/>
              <w:jc w:val="center"/>
              <w:rPr>
                <w:rFonts w:eastAsia="Times New Roman" w:cs="Times New Roman"/>
                <w:sz w:val="22"/>
                <w:lang w:eastAsia="ru-RU"/>
              </w:rPr>
            </w:pPr>
          </w:p>
        </w:tc>
        <w:tc>
          <w:tcPr>
            <w:tcW w:w="645" w:type="pct"/>
            <w:vAlign w:val="center"/>
          </w:tcPr>
          <w:p w14:paraId="3EA6B01C" w14:textId="77777777" w:rsidR="00E933B8" w:rsidRPr="00E933B8" w:rsidRDefault="00E933B8" w:rsidP="00E933B8">
            <w:pPr>
              <w:spacing w:line="240" w:lineRule="auto"/>
              <w:ind w:firstLine="0"/>
              <w:jc w:val="center"/>
              <w:rPr>
                <w:rFonts w:eastAsia="Times New Roman" w:cs="Times New Roman"/>
                <w:sz w:val="22"/>
                <w:lang w:eastAsia="ru-RU"/>
              </w:rPr>
            </w:pPr>
          </w:p>
        </w:tc>
        <w:tc>
          <w:tcPr>
            <w:tcW w:w="646" w:type="pct"/>
            <w:vAlign w:val="center"/>
          </w:tcPr>
          <w:p w14:paraId="1BBEF92B" w14:textId="77777777" w:rsidR="00E933B8" w:rsidRPr="00E933B8" w:rsidRDefault="00E933B8" w:rsidP="00E933B8">
            <w:pPr>
              <w:spacing w:line="240" w:lineRule="auto"/>
              <w:ind w:firstLine="0"/>
              <w:jc w:val="center"/>
              <w:rPr>
                <w:rFonts w:eastAsia="Times New Roman" w:cs="Times New Roman"/>
                <w:sz w:val="22"/>
                <w:lang w:eastAsia="ru-RU"/>
              </w:rPr>
            </w:pPr>
          </w:p>
        </w:tc>
      </w:tr>
      <w:tr w:rsidR="00E933B8" w:rsidRPr="00E933B8" w14:paraId="4B5F651C" w14:textId="77777777" w:rsidTr="00797375">
        <w:trPr>
          <w:trHeight w:val="57"/>
          <w:jc w:val="center"/>
        </w:trPr>
        <w:tc>
          <w:tcPr>
            <w:tcW w:w="311" w:type="pct"/>
            <w:shd w:val="clear" w:color="auto" w:fill="auto"/>
            <w:vAlign w:val="center"/>
            <w:hideMark/>
          </w:tcPr>
          <w:p w14:paraId="559FEA62" w14:textId="77777777" w:rsidR="00E933B8" w:rsidRPr="00E933B8" w:rsidRDefault="00E933B8" w:rsidP="00E933B8">
            <w:pPr>
              <w:spacing w:line="240" w:lineRule="auto"/>
              <w:ind w:firstLine="0"/>
              <w:jc w:val="center"/>
              <w:rPr>
                <w:rFonts w:eastAsia="Times New Roman" w:cs="Times New Roman"/>
                <w:i/>
                <w:iCs/>
                <w:sz w:val="22"/>
                <w:lang w:eastAsia="ru-RU"/>
              </w:rPr>
            </w:pPr>
          </w:p>
        </w:tc>
        <w:tc>
          <w:tcPr>
            <w:tcW w:w="1090" w:type="pct"/>
            <w:shd w:val="clear" w:color="auto" w:fill="auto"/>
            <w:vAlign w:val="center"/>
            <w:hideMark/>
          </w:tcPr>
          <w:p w14:paraId="72EF97F3" w14:textId="77777777" w:rsidR="00E933B8" w:rsidRPr="00E933B8" w:rsidRDefault="00E933B8" w:rsidP="00E933B8">
            <w:pPr>
              <w:spacing w:line="240" w:lineRule="auto"/>
              <w:ind w:firstLine="0"/>
              <w:jc w:val="left"/>
              <w:rPr>
                <w:rFonts w:eastAsia="Times New Roman" w:cs="Times New Roman"/>
                <w:iCs/>
                <w:sz w:val="22"/>
                <w:lang w:eastAsia="ru-RU"/>
              </w:rPr>
            </w:pPr>
            <w:r w:rsidRPr="00E933B8">
              <w:rPr>
                <w:rFonts w:eastAsia="Times New Roman" w:cs="Times New Roman"/>
                <w:iCs/>
                <w:sz w:val="22"/>
                <w:lang w:eastAsia="ru-RU"/>
              </w:rPr>
              <w:t>- электрической мощности</w:t>
            </w:r>
          </w:p>
        </w:tc>
        <w:tc>
          <w:tcPr>
            <w:tcW w:w="373" w:type="pct"/>
            <w:shd w:val="clear" w:color="auto" w:fill="auto"/>
            <w:vAlign w:val="center"/>
            <w:hideMark/>
          </w:tcPr>
          <w:p w14:paraId="6CA54A1F" w14:textId="77777777" w:rsidR="00E933B8" w:rsidRPr="00E933B8" w:rsidRDefault="00E933B8" w:rsidP="00E933B8">
            <w:pPr>
              <w:spacing w:line="240" w:lineRule="auto"/>
              <w:ind w:firstLine="0"/>
              <w:jc w:val="center"/>
              <w:rPr>
                <w:rFonts w:eastAsia="Times New Roman" w:cs="Times New Roman"/>
                <w:iCs/>
                <w:sz w:val="22"/>
                <w:lang w:eastAsia="ru-RU"/>
              </w:rPr>
            </w:pPr>
            <w:r w:rsidRPr="00E933B8">
              <w:rPr>
                <w:rFonts w:eastAsia="Times New Roman" w:cs="Times New Roman"/>
                <w:iCs/>
                <w:sz w:val="22"/>
                <w:lang w:eastAsia="ru-RU"/>
              </w:rPr>
              <w:t>МВт</w:t>
            </w:r>
          </w:p>
        </w:tc>
        <w:tc>
          <w:tcPr>
            <w:tcW w:w="645" w:type="pct"/>
            <w:shd w:val="clear" w:color="auto" w:fill="FFFFFF"/>
            <w:vAlign w:val="center"/>
          </w:tcPr>
          <w:p w14:paraId="1C19896A" w14:textId="77777777" w:rsidR="00E933B8" w:rsidRPr="00E933B8" w:rsidRDefault="00E933B8" w:rsidP="00E933B8">
            <w:pPr>
              <w:spacing w:line="240" w:lineRule="auto"/>
              <w:ind w:firstLine="0"/>
              <w:jc w:val="center"/>
              <w:rPr>
                <w:rFonts w:eastAsia="Times New Roman" w:cs="Times New Roman"/>
                <w:i/>
                <w:iCs/>
                <w:sz w:val="22"/>
                <w:lang w:eastAsia="ru-RU"/>
              </w:rPr>
            </w:pPr>
          </w:p>
        </w:tc>
        <w:tc>
          <w:tcPr>
            <w:tcW w:w="645" w:type="pct"/>
            <w:shd w:val="clear" w:color="auto" w:fill="FFFFFF"/>
            <w:vAlign w:val="center"/>
          </w:tcPr>
          <w:p w14:paraId="1AB96E9E" w14:textId="77777777" w:rsidR="00E933B8" w:rsidRPr="00E933B8" w:rsidRDefault="00E933B8" w:rsidP="00E933B8">
            <w:pPr>
              <w:spacing w:line="240" w:lineRule="auto"/>
              <w:ind w:firstLine="0"/>
              <w:jc w:val="center"/>
              <w:rPr>
                <w:rFonts w:eastAsia="Times New Roman" w:cs="Times New Roman"/>
                <w:i/>
                <w:iCs/>
                <w:sz w:val="22"/>
                <w:lang w:eastAsia="ru-RU"/>
              </w:rPr>
            </w:pPr>
            <w:r w:rsidRPr="00E933B8">
              <w:rPr>
                <w:rFonts w:eastAsia="Times New Roman" w:cs="Times New Roman"/>
                <w:bCs/>
                <w:sz w:val="22"/>
                <w:lang w:eastAsia="ru-RU"/>
              </w:rPr>
              <w:t>16</w:t>
            </w:r>
          </w:p>
        </w:tc>
        <w:tc>
          <w:tcPr>
            <w:tcW w:w="645" w:type="pct"/>
            <w:shd w:val="clear" w:color="auto" w:fill="FFFFFF"/>
            <w:vAlign w:val="center"/>
          </w:tcPr>
          <w:p w14:paraId="56D56556" w14:textId="77777777" w:rsidR="00E933B8" w:rsidRPr="00E933B8" w:rsidRDefault="00E933B8" w:rsidP="00E933B8">
            <w:pPr>
              <w:spacing w:line="240" w:lineRule="auto"/>
              <w:ind w:firstLine="0"/>
              <w:jc w:val="center"/>
              <w:rPr>
                <w:rFonts w:eastAsia="Times New Roman" w:cs="Times New Roman"/>
                <w:i/>
                <w:iCs/>
                <w:sz w:val="22"/>
                <w:lang w:eastAsia="ru-RU"/>
              </w:rPr>
            </w:pPr>
            <w:r w:rsidRPr="00E933B8">
              <w:rPr>
                <w:rFonts w:eastAsia="Times New Roman" w:cs="Times New Roman"/>
                <w:bCs/>
                <w:sz w:val="22"/>
                <w:lang w:eastAsia="ru-RU"/>
              </w:rPr>
              <w:t>18</w:t>
            </w:r>
          </w:p>
        </w:tc>
        <w:tc>
          <w:tcPr>
            <w:tcW w:w="645" w:type="pct"/>
            <w:shd w:val="clear" w:color="auto" w:fill="FFFFFF"/>
            <w:vAlign w:val="center"/>
          </w:tcPr>
          <w:p w14:paraId="539D6816" w14:textId="77777777" w:rsidR="00E933B8" w:rsidRPr="00E933B8" w:rsidRDefault="00E933B8" w:rsidP="00E933B8">
            <w:pPr>
              <w:spacing w:line="240" w:lineRule="auto"/>
              <w:ind w:firstLine="0"/>
              <w:jc w:val="center"/>
              <w:rPr>
                <w:rFonts w:eastAsia="Times New Roman" w:cs="Times New Roman"/>
                <w:i/>
                <w:iCs/>
                <w:sz w:val="22"/>
                <w:lang w:eastAsia="ru-RU"/>
              </w:rPr>
            </w:pPr>
            <w:r w:rsidRPr="00E933B8">
              <w:rPr>
                <w:rFonts w:eastAsia="Times New Roman" w:cs="Times New Roman"/>
                <w:bCs/>
                <w:sz w:val="22"/>
                <w:lang w:eastAsia="ru-RU"/>
              </w:rPr>
              <w:t>19</w:t>
            </w:r>
          </w:p>
        </w:tc>
        <w:tc>
          <w:tcPr>
            <w:tcW w:w="646" w:type="pct"/>
            <w:shd w:val="clear" w:color="auto" w:fill="FFFFFF"/>
            <w:vAlign w:val="center"/>
          </w:tcPr>
          <w:p w14:paraId="58AEF7A5" w14:textId="77777777" w:rsidR="00E933B8" w:rsidRPr="00E933B8" w:rsidRDefault="00E933B8" w:rsidP="00E933B8">
            <w:pPr>
              <w:spacing w:line="240" w:lineRule="auto"/>
              <w:ind w:firstLine="0"/>
              <w:jc w:val="center"/>
              <w:rPr>
                <w:rFonts w:eastAsia="Times New Roman" w:cs="Times New Roman"/>
                <w:i/>
                <w:iCs/>
                <w:sz w:val="22"/>
                <w:lang w:eastAsia="ru-RU"/>
              </w:rPr>
            </w:pPr>
            <w:r w:rsidRPr="00E933B8">
              <w:rPr>
                <w:rFonts w:eastAsia="Times New Roman" w:cs="Times New Roman"/>
                <w:bCs/>
                <w:sz w:val="22"/>
                <w:lang w:eastAsia="ru-RU"/>
              </w:rPr>
              <w:t>20</w:t>
            </w:r>
          </w:p>
        </w:tc>
      </w:tr>
      <w:tr w:rsidR="00E933B8" w:rsidRPr="00E933B8" w14:paraId="61AF17D1" w14:textId="77777777" w:rsidTr="00797375">
        <w:trPr>
          <w:trHeight w:val="57"/>
          <w:jc w:val="center"/>
        </w:trPr>
        <w:tc>
          <w:tcPr>
            <w:tcW w:w="311" w:type="pct"/>
            <w:shd w:val="clear" w:color="auto" w:fill="auto"/>
            <w:vAlign w:val="center"/>
            <w:hideMark/>
          </w:tcPr>
          <w:p w14:paraId="25B6B9CA" w14:textId="77777777" w:rsidR="00E933B8" w:rsidRPr="00E933B8" w:rsidRDefault="00E933B8" w:rsidP="00E933B8">
            <w:pPr>
              <w:spacing w:line="240" w:lineRule="auto"/>
              <w:ind w:firstLine="0"/>
              <w:jc w:val="center"/>
              <w:rPr>
                <w:rFonts w:eastAsia="Times New Roman" w:cs="Times New Roman"/>
                <w:i/>
                <w:iCs/>
                <w:sz w:val="22"/>
                <w:lang w:eastAsia="ru-RU"/>
              </w:rPr>
            </w:pPr>
          </w:p>
        </w:tc>
        <w:tc>
          <w:tcPr>
            <w:tcW w:w="1090" w:type="pct"/>
            <w:shd w:val="clear" w:color="auto" w:fill="auto"/>
            <w:vAlign w:val="center"/>
            <w:hideMark/>
          </w:tcPr>
          <w:p w14:paraId="6E025352" w14:textId="77777777" w:rsidR="00E933B8" w:rsidRPr="00E933B8" w:rsidRDefault="00E933B8" w:rsidP="00E933B8">
            <w:pPr>
              <w:spacing w:line="240" w:lineRule="auto"/>
              <w:ind w:firstLine="0"/>
              <w:jc w:val="left"/>
              <w:rPr>
                <w:rFonts w:eastAsia="Times New Roman" w:cs="Times New Roman"/>
                <w:iCs/>
                <w:sz w:val="22"/>
                <w:lang w:eastAsia="ru-RU"/>
              </w:rPr>
            </w:pPr>
            <w:r w:rsidRPr="00E933B8">
              <w:rPr>
                <w:rFonts w:eastAsia="Times New Roman" w:cs="Times New Roman"/>
                <w:iCs/>
                <w:sz w:val="22"/>
                <w:lang w:eastAsia="ru-RU"/>
              </w:rPr>
              <w:t>- электрической энергии</w:t>
            </w:r>
          </w:p>
        </w:tc>
        <w:tc>
          <w:tcPr>
            <w:tcW w:w="373" w:type="pct"/>
            <w:shd w:val="clear" w:color="auto" w:fill="auto"/>
            <w:vAlign w:val="center"/>
            <w:hideMark/>
          </w:tcPr>
          <w:p w14:paraId="6A4361EE" w14:textId="77777777" w:rsidR="00E933B8" w:rsidRPr="00E933B8" w:rsidRDefault="00E933B8" w:rsidP="00E933B8">
            <w:pPr>
              <w:spacing w:line="240" w:lineRule="auto"/>
              <w:ind w:firstLine="0"/>
              <w:jc w:val="center"/>
              <w:rPr>
                <w:rFonts w:eastAsia="Times New Roman" w:cs="Times New Roman"/>
                <w:iCs/>
                <w:sz w:val="22"/>
                <w:lang w:val="en-US" w:eastAsia="ru-RU"/>
              </w:rPr>
            </w:pPr>
            <w:r w:rsidRPr="00E933B8">
              <w:rPr>
                <w:rFonts w:eastAsia="Times New Roman" w:cs="Times New Roman"/>
                <w:iCs/>
                <w:sz w:val="22"/>
                <w:lang w:eastAsia="ru-RU"/>
              </w:rPr>
              <w:t>тыс. кВт. ч.</w:t>
            </w:r>
          </w:p>
        </w:tc>
        <w:tc>
          <w:tcPr>
            <w:tcW w:w="645" w:type="pct"/>
            <w:shd w:val="clear" w:color="auto" w:fill="FFFFFF"/>
            <w:vAlign w:val="center"/>
          </w:tcPr>
          <w:p w14:paraId="3610CC17" w14:textId="77777777" w:rsidR="00E933B8" w:rsidRPr="00E933B8" w:rsidRDefault="00E933B8" w:rsidP="00E933B8">
            <w:pPr>
              <w:spacing w:line="240" w:lineRule="auto"/>
              <w:ind w:firstLine="0"/>
              <w:jc w:val="center"/>
              <w:rPr>
                <w:rFonts w:eastAsia="Times New Roman" w:cs="Times New Roman"/>
                <w:sz w:val="22"/>
                <w:lang w:eastAsia="ru-RU"/>
              </w:rPr>
            </w:pPr>
          </w:p>
        </w:tc>
        <w:tc>
          <w:tcPr>
            <w:tcW w:w="645" w:type="pct"/>
            <w:shd w:val="clear" w:color="auto" w:fill="FFFFFF"/>
            <w:vAlign w:val="center"/>
          </w:tcPr>
          <w:p w14:paraId="3D72660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bCs/>
                <w:sz w:val="22"/>
                <w:lang w:eastAsia="ru-RU"/>
              </w:rPr>
              <w:t>143858</w:t>
            </w:r>
          </w:p>
        </w:tc>
        <w:tc>
          <w:tcPr>
            <w:tcW w:w="645" w:type="pct"/>
            <w:shd w:val="clear" w:color="auto" w:fill="FFFFFF"/>
            <w:vAlign w:val="center"/>
          </w:tcPr>
          <w:p w14:paraId="68C0BB9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bCs/>
                <w:sz w:val="22"/>
                <w:lang w:eastAsia="ru-RU"/>
              </w:rPr>
              <w:t>157604</w:t>
            </w:r>
          </w:p>
        </w:tc>
        <w:tc>
          <w:tcPr>
            <w:tcW w:w="645" w:type="pct"/>
            <w:shd w:val="clear" w:color="auto" w:fill="FFFFFF"/>
            <w:vAlign w:val="center"/>
          </w:tcPr>
          <w:p w14:paraId="44E9474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bCs/>
                <w:sz w:val="22"/>
                <w:lang w:eastAsia="ru-RU"/>
              </w:rPr>
              <w:t>166362</w:t>
            </w:r>
          </w:p>
        </w:tc>
        <w:tc>
          <w:tcPr>
            <w:tcW w:w="646" w:type="pct"/>
            <w:shd w:val="clear" w:color="auto" w:fill="FFFFFF"/>
            <w:vAlign w:val="center"/>
          </w:tcPr>
          <w:p w14:paraId="44613EB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bCs/>
                <w:sz w:val="22"/>
                <w:lang w:eastAsia="ru-RU"/>
              </w:rPr>
              <w:t>172943</w:t>
            </w:r>
          </w:p>
        </w:tc>
      </w:tr>
      <w:tr w:rsidR="00E933B8" w:rsidRPr="00E933B8" w14:paraId="19F4A374" w14:textId="77777777" w:rsidTr="00797375">
        <w:trPr>
          <w:trHeight w:val="57"/>
          <w:jc w:val="center"/>
        </w:trPr>
        <w:tc>
          <w:tcPr>
            <w:tcW w:w="311" w:type="pct"/>
            <w:shd w:val="clear" w:color="auto" w:fill="auto"/>
            <w:vAlign w:val="center"/>
            <w:hideMark/>
          </w:tcPr>
          <w:p w14:paraId="15318F0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9.1</w:t>
            </w:r>
          </w:p>
        </w:tc>
        <w:tc>
          <w:tcPr>
            <w:tcW w:w="1090" w:type="pct"/>
            <w:shd w:val="clear" w:color="auto" w:fill="auto"/>
            <w:vAlign w:val="center"/>
            <w:hideMark/>
          </w:tcPr>
          <w:p w14:paraId="294810A7"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Количество трансформаторов, имеющих срок эксплуатации более 15 лет</w:t>
            </w:r>
          </w:p>
        </w:tc>
        <w:tc>
          <w:tcPr>
            <w:tcW w:w="373" w:type="pct"/>
            <w:shd w:val="clear" w:color="auto" w:fill="auto"/>
            <w:vAlign w:val="center"/>
            <w:hideMark/>
          </w:tcPr>
          <w:p w14:paraId="4CB390BD" w14:textId="77777777" w:rsidR="00E933B8" w:rsidRPr="00E933B8" w:rsidRDefault="00E933B8" w:rsidP="00E933B8">
            <w:pPr>
              <w:spacing w:line="240" w:lineRule="auto"/>
              <w:ind w:firstLine="0"/>
              <w:jc w:val="center"/>
              <w:rPr>
                <w:rFonts w:eastAsia="Times New Roman" w:cs="Times New Roman"/>
                <w:sz w:val="22"/>
                <w:lang w:eastAsia="ru-RU"/>
              </w:rPr>
            </w:pPr>
          </w:p>
        </w:tc>
        <w:tc>
          <w:tcPr>
            <w:tcW w:w="645" w:type="pct"/>
            <w:shd w:val="clear" w:color="auto" w:fill="auto"/>
            <w:vAlign w:val="center"/>
          </w:tcPr>
          <w:p w14:paraId="1FC473BC" w14:textId="77777777" w:rsidR="00E933B8" w:rsidRPr="00E933B8" w:rsidRDefault="00E933B8" w:rsidP="00E933B8">
            <w:pPr>
              <w:spacing w:line="240" w:lineRule="auto"/>
              <w:ind w:firstLine="0"/>
              <w:jc w:val="center"/>
              <w:rPr>
                <w:rFonts w:eastAsia="Times New Roman" w:cs="Times New Roman"/>
                <w:sz w:val="22"/>
                <w:lang w:val="en-US" w:eastAsia="ru-RU"/>
              </w:rPr>
            </w:pPr>
            <w:r w:rsidRPr="00E933B8">
              <w:rPr>
                <w:rFonts w:eastAsia="Times New Roman" w:cs="Times New Roman"/>
                <w:sz w:val="22"/>
                <w:lang w:val="en-US" w:eastAsia="ru-RU"/>
              </w:rPr>
              <w:t>310</w:t>
            </w:r>
          </w:p>
        </w:tc>
        <w:tc>
          <w:tcPr>
            <w:tcW w:w="645" w:type="pct"/>
            <w:shd w:val="clear" w:color="auto" w:fill="auto"/>
            <w:vAlign w:val="center"/>
          </w:tcPr>
          <w:p w14:paraId="4E98BB4D" w14:textId="77777777" w:rsidR="00E933B8" w:rsidRPr="00E933B8" w:rsidRDefault="00E933B8" w:rsidP="00E933B8">
            <w:pPr>
              <w:spacing w:line="240" w:lineRule="auto"/>
              <w:ind w:firstLine="0"/>
              <w:jc w:val="center"/>
              <w:rPr>
                <w:rFonts w:eastAsia="Times New Roman" w:cs="Times New Roman"/>
                <w:sz w:val="22"/>
                <w:lang w:val="en-US" w:eastAsia="ru-RU"/>
              </w:rPr>
            </w:pPr>
            <w:r w:rsidRPr="00E933B8">
              <w:rPr>
                <w:rFonts w:eastAsia="Times New Roman" w:cs="Times New Roman"/>
                <w:sz w:val="22"/>
                <w:lang w:val="en-US" w:eastAsia="ru-RU"/>
              </w:rPr>
              <w:t>316</w:t>
            </w:r>
          </w:p>
        </w:tc>
        <w:tc>
          <w:tcPr>
            <w:tcW w:w="645" w:type="pct"/>
            <w:shd w:val="clear" w:color="auto" w:fill="auto"/>
            <w:vAlign w:val="center"/>
          </w:tcPr>
          <w:p w14:paraId="5456682A" w14:textId="77777777" w:rsidR="00E933B8" w:rsidRPr="00E933B8" w:rsidRDefault="00E933B8" w:rsidP="00E933B8">
            <w:pPr>
              <w:spacing w:line="240" w:lineRule="auto"/>
              <w:ind w:firstLine="0"/>
              <w:jc w:val="center"/>
              <w:rPr>
                <w:rFonts w:eastAsia="Times New Roman" w:cs="Times New Roman"/>
                <w:sz w:val="22"/>
                <w:lang w:val="en-US" w:eastAsia="ru-RU"/>
              </w:rPr>
            </w:pPr>
            <w:r w:rsidRPr="00E933B8">
              <w:rPr>
                <w:rFonts w:eastAsia="Times New Roman" w:cs="Times New Roman"/>
                <w:sz w:val="22"/>
                <w:lang w:val="en-US" w:eastAsia="ru-RU"/>
              </w:rPr>
              <w:t>321</w:t>
            </w:r>
          </w:p>
        </w:tc>
        <w:tc>
          <w:tcPr>
            <w:tcW w:w="645" w:type="pct"/>
            <w:shd w:val="clear" w:color="auto" w:fill="auto"/>
            <w:vAlign w:val="center"/>
          </w:tcPr>
          <w:p w14:paraId="11E70261" w14:textId="77777777" w:rsidR="00E933B8" w:rsidRPr="00E933B8" w:rsidRDefault="00E933B8" w:rsidP="00E933B8">
            <w:pPr>
              <w:spacing w:line="240" w:lineRule="auto"/>
              <w:ind w:firstLine="0"/>
              <w:jc w:val="center"/>
              <w:rPr>
                <w:rFonts w:eastAsia="Times New Roman" w:cs="Times New Roman"/>
                <w:sz w:val="22"/>
                <w:lang w:val="en-US" w:eastAsia="ru-RU"/>
              </w:rPr>
            </w:pPr>
            <w:r w:rsidRPr="00E933B8">
              <w:rPr>
                <w:rFonts w:eastAsia="Times New Roman" w:cs="Times New Roman"/>
                <w:sz w:val="22"/>
                <w:lang w:val="en-US" w:eastAsia="ru-RU"/>
              </w:rPr>
              <w:t>325</w:t>
            </w:r>
          </w:p>
        </w:tc>
        <w:tc>
          <w:tcPr>
            <w:tcW w:w="646" w:type="pct"/>
            <w:shd w:val="clear" w:color="auto" w:fill="auto"/>
            <w:vAlign w:val="center"/>
          </w:tcPr>
          <w:p w14:paraId="6653050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330</w:t>
            </w:r>
          </w:p>
        </w:tc>
      </w:tr>
      <w:tr w:rsidR="00E933B8" w:rsidRPr="00E933B8" w14:paraId="21D19912" w14:textId="77777777" w:rsidTr="00797375">
        <w:trPr>
          <w:trHeight w:val="57"/>
          <w:jc w:val="center"/>
        </w:trPr>
        <w:tc>
          <w:tcPr>
            <w:tcW w:w="311" w:type="pct"/>
            <w:shd w:val="clear" w:color="auto" w:fill="auto"/>
            <w:vAlign w:val="center"/>
            <w:hideMark/>
          </w:tcPr>
          <w:p w14:paraId="592F5EA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9.2</w:t>
            </w:r>
          </w:p>
        </w:tc>
        <w:tc>
          <w:tcPr>
            <w:tcW w:w="1090" w:type="pct"/>
            <w:shd w:val="clear" w:color="auto" w:fill="auto"/>
            <w:vAlign w:val="center"/>
            <w:hideMark/>
          </w:tcPr>
          <w:p w14:paraId="094FDBE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Количество трансформаторов, имеющих срок эксплуатации более 30 лет</w:t>
            </w:r>
          </w:p>
        </w:tc>
        <w:tc>
          <w:tcPr>
            <w:tcW w:w="373" w:type="pct"/>
            <w:shd w:val="clear" w:color="auto" w:fill="auto"/>
            <w:vAlign w:val="center"/>
            <w:hideMark/>
          </w:tcPr>
          <w:p w14:paraId="57B40A94" w14:textId="77777777" w:rsidR="00E933B8" w:rsidRPr="00E933B8" w:rsidRDefault="00E933B8" w:rsidP="00E933B8">
            <w:pPr>
              <w:spacing w:line="240" w:lineRule="auto"/>
              <w:ind w:firstLine="0"/>
              <w:jc w:val="center"/>
              <w:rPr>
                <w:rFonts w:eastAsia="Times New Roman" w:cs="Times New Roman"/>
                <w:sz w:val="22"/>
                <w:lang w:eastAsia="ru-RU"/>
              </w:rPr>
            </w:pPr>
          </w:p>
        </w:tc>
        <w:tc>
          <w:tcPr>
            <w:tcW w:w="645" w:type="pct"/>
            <w:shd w:val="clear" w:color="auto" w:fill="auto"/>
            <w:vAlign w:val="center"/>
          </w:tcPr>
          <w:p w14:paraId="3106AB8E" w14:textId="77777777" w:rsidR="00E933B8" w:rsidRPr="00E933B8" w:rsidRDefault="00E933B8" w:rsidP="00E933B8">
            <w:pPr>
              <w:spacing w:line="240" w:lineRule="auto"/>
              <w:ind w:firstLine="0"/>
              <w:jc w:val="center"/>
              <w:rPr>
                <w:rFonts w:eastAsia="Times New Roman" w:cs="Times New Roman"/>
                <w:sz w:val="22"/>
                <w:lang w:val="en-US" w:eastAsia="ru-RU"/>
              </w:rPr>
            </w:pPr>
            <w:r w:rsidRPr="00E933B8">
              <w:rPr>
                <w:rFonts w:eastAsia="Times New Roman" w:cs="Times New Roman"/>
                <w:sz w:val="22"/>
                <w:lang w:val="en-US" w:eastAsia="ru-RU"/>
              </w:rPr>
              <w:t>288</w:t>
            </w:r>
          </w:p>
        </w:tc>
        <w:tc>
          <w:tcPr>
            <w:tcW w:w="645" w:type="pct"/>
            <w:shd w:val="clear" w:color="auto" w:fill="auto"/>
            <w:vAlign w:val="center"/>
          </w:tcPr>
          <w:p w14:paraId="67F02D9E" w14:textId="77777777" w:rsidR="00E933B8" w:rsidRPr="00E933B8" w:rsidRDefault="00E933B8" w:rsidP="00E933B8">
            <w:pPr>
              <w:spacing w:line="240" w:lineRule="auto"/>
              <w:ind w:firstLine="0"/>
              <w:jc w:val="center"/>
              <w:rPr>
                <w:rFonts w:eastAsia="Times New Roman" w:cs="Times New Roman"/>
                <w:sz w:val="22"/>
                <w:lang w:val="en-US" w:eastAsia="ru-RU"/>
              </w:rPr>
            </w:pPr>
            <w:r w:rsidRPr="00E933B8">
              <w:rPr>
                <w:rFonts w:eastAsia="Times New Roman" w:cs="Times New Roman"/>
                <w:sz w:val="22"/>
                <w:lang w:val="en-US" w:eastAsia="ru-RU"/>
              </w:rPr>
              <w:t>295</w:t>
            </w:r>
          </w:p>
        </w:tc>
        <w:tc>
          <w:tcPr>
            <w:tcW w:w="645" w:type="pct"/>
            <w:shd w:val="clear" w:color="auto" w:fill="auto"/>
            <w:vAlign w:val="center"/>
          </w:tcPr>
          <w:p w14:paraId="0412E7BC" w14:textId="77777777" w:rsidR="00E933B8" w:rsidRPr="00E933B8" w:rsidRDefault="00E933B8" w:rsidP="00E933B8">
            <w:pPr>
              <w:spacing w:line="240" w:lineRule="auto"/>
              <w:ind w:firstLine="0"/>
              <w:jc w:val="center"/>
              <w:rPr>
                <w:rFonts w:eastAsia="Times New Roman" w:cs="Times New Roman"/>
                <w:sz w:val="22"/>
                <w:lang w:val="en-US" w:eastAsia="ru-RU"/>
              </w:rPr>
            </w:pPr>
            <w:r w:rsidRPr="00E933B8">
              <w:rPr>
                <w:rFonts w:eastAsia="Times New Roman" w:cs="Times New Roman"/>
                <w:sz w:val="22"/>
                <w:lang w:val="en-US" w:eastAsia="ru-RU"/>
              </w:rPr>
              <w:t>300</w:t>
            </w:r>
          </w:p>
        </w:tc>
        <w:tc>
          <w:tcPr>
            <w:tcW w:w="645" w:type="pct"/>
            <w:shd w:val="clear" w:color="auto" w:fill="auto"/>
            <w:vAlign w:val="center"/>
          </w:tcPr>
          <w:p w14:paraId="6450C8E6" w14:textId="77777777" w:rsidR="00E933B8" w:rsidRPr="00E933B8" w:rsidRDefault="00E933B8" w:rsidP="00E933B8">
            <w:pPr>
              <w:spacing w:line="240" w:lineRule="auto"/>
              <w:ind w:firstLine="0"/>
              <w:jc w:val="center"/>
              <w:rPr>
                <w:rFonts w:eastAsia="Times New Roman" w:cs="Times New Roman"/>
                <w:sz w:val="22"/>
                <w:lang w:val="en-US" w:eastAsia="ru-RU"/>
              </w:rPr>
            </w:pPr>
            <w:r w:rsidRPr="00E933B8">
              <w:rPr>
                <w:rFonts w:eastAsia="Times New Roman" w:cs="Times New Roman"/>
                <w:sz w:val="22"/>
                <w:lang w:val="en-US" w:eastAsia="ru-RU"/>
              </w:rPr>
              <w:t>304</w:t>
            </w:r>
          </w:p>
        </w:tc>
        <w:tc>
          <w:tcPr>
            <w:tcW w:w="646" w:type="pct"/>
            <w:shd w:val="clear" w:color="auto" w:fill="auto"/>
            <w:vAlign w:val="center"/>
          </w:tcPr>
          <w:p w14:paraId="0A3802D7" w14:textId="77777777" w:rsidR="00E933B8" w:rsidRPr="00E933B8" w:rsidRDefault="00E933B8" w:rsidP="00E933B8">
            <w:pPr>
              <w:spacing w:line="240" w:lineRule="auto"/>
              <w:ind w:firstLine="0"/>
              <w:jc w:val="center"/>
              <w:rPr>
                <w:rFonts w:eastAsia="Times New Roman" w:cs="Times New Roman"/>
                <w:sz w:val="22"/>
                <w:lang w:val="en-US" w:eastAsia="ru-RU"/>
              </w:rPr>
            </w:pPr>
            <w:r w:rsidRPr="00E933B8">
              <w:rPr>
                <w:rFonts w:eastAsia="Times New Roman" w:cs="Times New Roman"/>
                <w:sz w:val="22"/>
                <w:lang w:eastAsia="ru-RU"/>
              </w:rPr>
              <w:t>304</w:t>
            </w:r>
          </w:p>
        </w:tc>
      </w:tr>
      <w:tr w:rsidR="00E933B8" w:rsidRPr="00E933B8" w14:paraId="6C888946" w14:textId="77777777" w:rsidTr="00797375">
        <w:trPr>
          <w:trHeight w:val="57"/>
          <w:jc w:val="center"/>
        </w:trPr>
        <w:tc>
          <w:tcPr>
            <w:tcW w:w="311" w:type="pct"/>
            <w:shd w:val="clear" w:color="auto" w:fill="auto"/>
            <w:vAlign w:val="center"/>
            <w:hideMark/>
          </w:tcPr>
          <w:p w14:paraId="00EA0C6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1090" w:type="pct"/>
            <w:shd w:val="clear" w:color="auto" w:fill="auto"/>
            <w:vAlign w:val="center"/>
            <w:hideMark/>
          </w:tcPr>
          <w:p w14:paraId="2DEA7C1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Сумма совмещённых максимумов нагрузок на шинах 6÷10кВ ПС</w:t>
            </w:r>
          </w:p>
        </w:tc>
        <w:tc>
          <w:tcPr>
            <w:tcW w:w="373" w:type="pct"/>
            <w:shd w:val="clear" w:color="auto" w:fill="auto"/>
            <w:vAlign w:val="center"/>
            <w:hideMark/>
          </w:tcPr>
          <w:p w14:paraId="17A88DA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МВт.</w:t>
            </w:r>
          </w:p>
        </w:tc>
        <w:tc>
          <w:tcPr>
            <w:tcW w:w="645" w:type="pct"/>
            <w:shd w:val="clear" w:color="auto" w:fill="auto"/>
            <w:vAlign w:val="center"/>
          </w:tcPr>
          <w:p w14:paraId="384EFD3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22,6</w:t>
            </w:r>
          </w:p>
        </w:tc>
        <w:tc>
          <w:tcPr>
            <w:tcW w:w="645" w:type="pct"/>
            <w:shd w:val="clear" w:color="auto" w:fill="auto"/>
            <w:vAlign w:val="center"/>
          </w:tcPr>
          <w:p w14:paraId="495542B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23,8</w:t>
            </w:r>
          </w:p>
        </w:tc>
        <w:tc>
          <w:tcPr>
            <w:tcW w:w="645" w:type="pct"/>
            <w:shd w:val="clear" w:color="auto" w:fill="auto"/>
            <w:vAlign w:val="center"/>
          </w:tcPr>
          <w:p w14:paraId="66ED684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26,6</w:t>
            </w:r>
          </w:p>
        </w:tc>
        <w:tc>
          <w:tcPr>
            <w:tcW w:w="645" w:type="pct"/>
            <w:shd w:val="clear" w:color="auto" w:fill="auto"/>
            <w:vAlign w:val="center"/>
          </w:tcPr>
          <w:p w14:paraId="3CC5768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27,02</w:t>
            </w:r>
          </w:p>
        </w:tc>
        <w:tc>
          <w:tcPr>
            <w:tcW w:w="646" w:type="pct"/>
            <w:shd w:val="clear" w:color="auto" w:fill="auto"/>
            <w:vAlign w:val="center"/>
          </w:tcPr>
          <w:p w14:paraId="7E610EF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29,9</w:t>
            </w:r>
          </w:p>
        </w:tc>
      </w:tr>
      <w:tr w:rsidR="00E933B8" w:rsidRPr="00E933B8" w14:paraId="53683AED" w14:textId="77777777" w:rsidTr="00797375">
        <w:trPr>
          <w:trHeight w:val="57"/>
          <w:jc w:val="center"/>
        </w:trPr>
        <w:tc>
          <w:tcPr>
            <w:tcW w:w="311" w:type="pct"/>
            <w:shd w:val="clear" w:color="auto" w:fill="auto"/>
            <w:vAlign w:val="center"/>
            <w:hideMark/>
          </w:tcPr>
          <w:p w14:paraId="4D07376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lastRenderedPageBreak/>
              <w:t>11</w:t>
            </w:r>
          </w:p>
        </w:tc>
        <w:tc>
          <w:tcPr>
            <w:tcW w:w="1090" w:type="pct"/>
            <w:shd w:val="clear" w:color="auto" w:fill="auto"/>
            <w:vAlign w:val="center"/>
            <w:hideMark/>
          </w:tcPr>
          <w:p w14:paraId="28E4E60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Сумма максимумов нагрузок на шинах ТП, в том числе:</w:t>
            </w:r>
          </w:p>
        </w:tc>
        <w:tc>
          <w:tcPr>
            <w:tcW w:w="373" w:type="pct"/>
            <w:shd w:val="clear" w:color="auto" w:fill="auto"/>
            <w:vAlign w:val="center"/>
            <w:hideMark/>
          </w:tcPr>
          <w:p w14:paraId="70584C56" w14:textId="77777777" w:rsidR="00E933B8" w:rsidRPr="00E933B8" w:rsidRDefault="00E933B8" w:rsidP="00E933B8">
            <w:pPr>
              <w:spacing w:line="240" w:lineRule="auto"/>
              <w:ind w:firstLine="0"/>
              <w:jc w:val="center"/>
              <w:rPr>
                <w:rFonts w:eastAsia="Times New Roman" w:cs="Times New Roman"/>
                <w:sz w:val="22"/>
                <w:lang w:eastAsia="ru-RU"/>
              </w:rPr>
            </w:pPr>
          </w:p>
        </w:tc>
        <w:tc>
          <w:tcPr>
            <w:tcW w:w="645" w:type="pct"/>
            <w:shd w:val="clear" w:color="auto" w:fill="auto"/>
            <w:vAlign w:val="center"/>
          </w:tcPr>
          <w:p w14:paraId="0675843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25</w:t>
            </w:r>
          </w:p>
        </w:tc>
        <w:tc>
          <w:tcPr>
            <w:tcW w:w="645" w:type="pct"/>
            <w:shd w:val="clear" w:color="auto" w:fill="auto"/>
            <w:vAlign w:val="center"/>
          </w:tcPr>
          <w:p w14:paraId="655F01E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26,2</w:t>
            </w:r>
          </w:p>
        </w:tc>
        <w:tc>
          <w:tcPr>
            <w:tcW w:w="645" w:type="pct"/>
            <w:shd w:val="clear" w:color="auto" w:fill="auto"/>
            <w:vAlign w:val="center"/>
          </w:tcPr>
          <w:p w14:paraId="08D8204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27,6</w:t>
            </w:r>
          </w:p>
        </w:tc>
        <w:tc>
          <w:tcPr>
            <w:tcW w:w="645" w:type="pct"/>
            <w:shd w:val="clear" w:color="auto" w:fill="auto"/>
            <w:vAlign w:val="center"/>
          </w:tcPr>
          <w:p w14:paraId="665A3FB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28</w:t>
            </w:r>
          </w:p>
        </w:tc>
        <w:tc>
          <w:tcPr>
            <w:tcW w:w="646" w:type="pct"/>
            <w:shd w:val="clear" w:color="auto" w:fill="auto"/>
            <w:vAlign w:val="center"/>
          </w:tcPr>
          <w:p w14:paraId="2F4A609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28,3</w:t>
            </w:r>
          </w:p>
        </w:tc>
      </w:tr>
      <w:tr w:rsidR="00E933B8" w:rsidRPr="00E933B8" w14:paraId="252FD377" w14:textId="77777777" w:rsidTr="00797375">
        <w:trPr>
          <w:trHeight w:val="57"/>
          <w:jc w:val="center"/>
        </w:trPr>
        <w:tc>
          <w:tcPr>
            <w:tcW w:w="311" w:type="pct"/>
            <w:shd w:val="clear" w:color="auto" w:fill="auto"/>
            <w:vAlign w:val="center"/>
            <w:hideMark/>
          </w:tcPr>
          <w:p w14:paraId="60A9672B" w14:textId="77777777" w:rsidR="00E933B8" w:rsidRPr="00E933B8" w:rsidRDefault="00E933B8" w:rsidP="00E933B8">
            <w:pPr>
              <w:spacing w:line="240" w:lineRule="auto"/>
              <w:ind w:firstLine="0"/>
              <w:jc w:val="center"/>
              <w:rPr>
                <w:rFonts w:eastAsia="Times New Roman" w:cs="Times New Roman"/>
                <w:i/>
                <w:iCs/>
                <w:sz w:val="22"/>
                <w:lang w:eastAsia="ru-RU"/>
              </w:rPr>
            </w:pPr>
            <w:r w:rsidRPr="00E933B8">
              <w:rPr>
                <w:rFonts w:eastAsia="Times New Roman" w:cs="Times New Roman"/>
                <w:i/>
                <w:iCs/>
                <w:sz w:val="22"/>
                <w:lang w:eastAsia="ru-RU"/>
              </w:rPr>
              <w:t>11.1</w:t>
            </w:r>
          </w:p>
        </w:tc>
        <w:tc>
          <w:tcPr>
            <w:tcW w:w="1090" w:type="pct"/>
            <w:shd w:val="clear" w:color="auto" w:fill="auto"/>
            <w:vAlign w:val="center"/>
            <w:hideMark/>
          </w:tcPr>
          <w:p w14:paraId="5DE7CAFD" w14:textId="77777777" w:rsidR="00E933B8" w:rsidRPr="00E933B8" w:rsidRDefault="00E933B8" w:rsidP="00E933B8">
            <w:pPr>
              <w:spacing w:line="240" w:lineRule="auto"/>
              <w:ind w:firstLine="0"/>
              <w:jc w:val="left"/>
              <w:rPr>
                <w:rFonts w:eastAsia="Times New Roman" w:cs="Times New Roman"/>
                <w:i/>
                <w:iCs/>
                <w:sz w:val="22"/>
                <w:lang w:eastAsia="ru-RU"/>
              </w:rPr>
            </w:pPr>
            <w:r w:rsidRPr="00E933B8">
              <w:rPr>
                <w:rFonts w:eastAsia="Times New Roman" w:cs="Times New Roman"/>
                <w:i/>
                <w:iCs/>
                <w:sz w:val="22"/>
                <w:lang w:eastAsia="ru-RU"/>
              </w:rPr>
              <w:t>коммунально-бытовые</w:t>
            </w:r>
          </w:p>
        </w:tc>
        <w:tc>
          <w:tcPr>
            <w:tcW w:w="373" w:type="pct"/>
            <w:shd w:val="clear" w:color="auto" w:fill="auto"/>
            <w:vAlign w:val="center"/>
            <w:hideMark/>
          </w:tcPr>
          <w:p w14:paraId="20633B1B" w14:textId="77777777" w:rsidR="00E933B8" w:rsidRPr="00E933B8" w:rsidRDefault="00E933B8" w:rsidP="00E933B8">
            <w:pPr>
              <w:spacing w:line="240" w:lineRule="auto"/>
              <w:ind w:firstLine="0"/>
              <w:jc w:val="center"/>
              <w:rPr>
                <w:rFonts w:eastAsia="Times New Roman" w:cs="Times New Roman"/>
                <w:iCs/>
                <w:sz w:val="22"/>
                <w:lang w:eastAsia="ru-RU"/>
              </w:rPr>
            </w:pPr>
            <w:r w:rsidRPr="00E933B8">
              <w:rPr>
                <w:rFonts w:eastAsia="Times New Roman" w:cs="Times New Roman"/>
                <w:iCs/>
                <w:sz w:val="22"/>
                <w:lang w:eastAsia="ru-RU"/>
              </w:rPr>
              <w:t>МВт.</w:t>
            </w:r>
          </w:p>
        </w:tc>
        <w:tc>
          <w:tcPr>
            <w:tcW w:w="3225" w:type="pct"/>
            <w:gridSpan w:val="5"/>
            <w:shd w:val="clear" w:color="auto" w:fill="auto"/>
            <w:vAlign w:val="center"/>
          </w:tcPr>
          <w:p w14:paraId="19DF439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Учёт не ведётся</w:t>
            </w:r>
          </w:p>
        </w:tc>
      </w:tr>
      <w:tr w:rsidR="00E933B8" w:rsidRPr="00E933B8" w14:paraId="4B2EE91C" w14:textId="77777777" w:rsidTr="00797375">
        <w:trPr>
          <w:trHeight w:val="57"/>
          <w:jc w:val="center"/>
        </w:trPr>
        <w:tc>
          <w:tcPr>
            <w:tcW w:w="311" w:type="pct"/>
            <w:shd w:val="clear" w:color="auto" w:fill="auto"/>
            <w:vAlign w:val="center"/>
            <w:hideMark/>
          </w:tcPr>
          <w:p w14:paraId="36D04224" w14:textId="77777777" w:rsidR="00E933B8" w:rsidRPr="00E933B8" w:rsidRDefault="00E933B8" w:rsidP="00E933B8">
            <w:pPr>
              <w:spacing w:line="240" w:lineRule="auto"/>
              <w:ind w:firstLine="0"/>
              <w:jc w:val="center"/>
              <w:rPr>
                <w:rFonts w:eastAsia="Times New Roman" w:cs="Times New Roman"/>
                <w:i/>
                <w:iCs/>
                <w:sz w:val="22"/>
                <w:lang w:eastAsia="ru-RU"/>
              </w:rPr>
            </w:pPr>
            <w:r w:rsidRPr="00E933B8">
              <w:rPr>
                <w:rFonts w:eastAsia="Times New Roman" w:cs="Times New Roman"/>
                <w:i/>
                <w:iCs/>
                <w:sz w:val="22"/>
                <w:lang w:eastAsia="ru-RU"/>
              </w:rPr>
              <w:t>11.2</w:t>
            </w:r>
          </w:p>
        </w:tc>
        <w:tc>
          <w:tcPr>
            <w:tcW w:w="1090" w:type="pct"/>
            <w:shd w:val="clear" w:color="auto" w:fill="auto"/>
            <w:vAlign w:val="center"/>
            <w:hideMark/>
          </w:tcPr>
          <w:p w14:paraId="6E86249C" w14:textId="77777777" w:rsidR="00E933B8" w:rsidRPr="00E933B8" w:rsidRDefault="00E933B8" w:rsidP="00E933B8">
            <w:pPr>
              <w:spacing w:line="240" w:lineRule="auto"/>
              <w:ind w:firstLine="0"/>
              <w:jc w:val="left"/>
              <w:rPr>
                <w:rFonts w:eastAsia="Times New Roman" w:cs="Times New Roman"/>
                <w:i/>
                <w:iCs/>
                <w:sz w:val="22"/>
                <w:lang w:eastAsia="ru-RU"/>
              </w:rPr>
            </w:pPr>
            <w:r w:rsidRPr="00E933B8">
              <w:rPr>
                <w:rFonts w:eastAsia="Times New Roman" w:cs="Times New Roman"/>
                <w:i/>
                <w:iCs/>
                <w:sz w:val="22"/>
                <w:lang w:eastAsia="ru-RU"/>
              </w:rPr>
              <w:t>промышленные и прочие</w:t>
            </w:r>
          </w:p>
        </w:tc>
        <w:tc>
          <w:tcPr>
            <w:tcW w:w="373" w:type="pct"/>
            <w:shd w:val="clear" w:color="auto" w:fill="auto"/>
            <w:vAlign w:val="center"/>
            <w:hideMark/>
          </w:tcPr>
          <w:p w14:paraId="2B376418" w14:textId="77777777" w:rsidR="00E933B8" w:rsidRPr="00E933B8" w:rsidRDefault="00E933B8" w:rsidP="00E933B8">
            <w:pPr>
              <w:spacing w:line="240" w:lineRule="auto"/>
              <w:ind w:firstLine="0"/>
              <w:jc w:val="center"/>
              <w:rPr>
                <w:rFonts w:eastAsia="Times New Roman" w:cs="Times New Roman"/>
                <w:iCs/>
                <w:sz w:val="22"/>
                <w:lang w:eastAsia="ru-RU"/>
              </w:rPr>
            </w:pPr>
            <w:r w:rsidRPr="00E933B8">
              <w:rPr>
                <w:rFonts w:eastAsia="Times New Roman" w:cs="Times New Roman"/>
                <w:iCs/>
                <w:sz w:val="22"/>
                <w:lang w:eastAsia="ru-RU"/>
              </w:rPr>
              <w:t>МВт.</w:t>
            </w:r>
          </w:p>
        </w:tc>
        <w:tc>
          <w:tcPr>
            <w:tcW w:w="3225" w:type="pct"/>
            <w:gridSpan w:val="5"/>
            <w:shd w:val="clear" w:color="auto" w:fill="auto"/>
            <w:vAlign w:val="center"/>
          </w:tcPr>
          <w:p w14:paraId="0707A41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Учёт не ведётся</w:t>
            </w:r>
          </w:p>
        </w:tc>
      </w:tr>
      <w:tr w:rsidR="00E933B8" w:rsidRPr="00E933B8" w14:paraId="1657CCA6" w14:textId="77777777" w:rsidTr="00797375">
        <w:trPr>
          <w:trHeight w:val="57"/>
          <w:jc w:val="center"/>
        </w:trPr>
        <w:tc>
          <w:tcPr>
            <w:tcW w:w="311" w:type="pct"/>
            <w:shd w:val="clear" w:color="auto" w:fill="auto"/>
            <w:vAlign w:val="center"/>
            <w:hideMark/>
          </w:tcPr>
          <w:p w14:paraId="61B1C07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12</w:t>
            </w:r>
          </w:p>
        </w:tc>
        <w:tc>
          <w:tcPr>
            <w:tcW w:w="1090" w:type="pct"/>
            <w:shd w:val="clear" w:color="auto" w:fill="auto"/>
            <w:vAlign w:val="center"/>
            <w:hideMark/>
          </w:tcPr>
          <w:p w14:paraId="7B30B71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Сумма совмещённых максимумов нагрузок РП</w:t>
            </w:r>
          </w:p>
        </w:tc>
        <w:tc>
          <w:tcPr>
            <w:tcW w:w="373" w:type="pct"/>
            <w:shd w:val="clear" w:color="auto" w:fill="auto"/>
            <w:vAlign w:val="center"/>
            <w:hideMark/>
          </w:tcPr>
          <w:p w14:paraId="16EDF4B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МВт.</w:t>
            </w:r>
          </w:p>
        </w:tc>
        <w:tc>
          <w:tcPr>
            <w:tcW w:w="645" w:type="pct"/>
            <w:shd w:val="clear" w:color="auto" w:fill="auto"/>
            <w:vAlign w:val="center"/>
          </w:tcPr>
          <w:p w14:paraId="41D1928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12,9</w:t>
            </w:r>
          </w:p>
        </w:tc>
        <w:tc>
          <w:tcPr>
            <w:tcW w:w="645" w:type="pct"/>
            <w:shd w:val="clear" w:color="auto" w:fill="auto"/>
            <w:vAlign w:val="center"/>
          </w:tcPr>
          <w:p w14:paraId="1FEE350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13</w:t>
            </w:r>
          </w:p>
        </w:tc>
        <w:tc>
          <w:tcPr>
            <w:tcW w:w="645" w:type="pct"/>
            <w:shd w:val="clear" w:color="auto" w:fill="auto"/>
            <w:vAlign w:val="center"/>
          </w:tcPr>
          <w:p w14:paraId="1075496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11,9</w:t>
            </w:r>
          </w:p>
        </w:tc>
        <w:tc>
          <w:tcPr>
            <w:tcW w:w="645" w:type="pct"/>
            <w:shd w:val="clear" w:color="auto" w:fill="auto"/>
            <w:vAlign w:val="center"/>
          </w:tcPr>
          <w:p w14:paraId="7E8DB18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13,1</w:t>
            </w:r>
          </w:p>
        </w:tc>
        <w:tc>
          <w:tcPr>
            <w:tcW w:w="646" w:type="pct"/>
            <w:shd w:val="clear" w:color="auto" w:fill="auto"/>
            <w:vAlign w:val="center"/>
          </w:tcPr>
          <w:p w14:paraId="1CE19D2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12,5</w:t>
            </w:r>
          </w:p>
        </w:tc>
      </w:tr>
      <w:tr w:rsidR="00E933B8" w:rsidRPr="00E933B8" w14:paraId="5DA7CCDA" w14:textId="77777777" w:rsidTr="00797375">
        <w:trPr>
          <w:trHeight w:val="57"/>
          <w:jc w:val="center"/>
        </w:trPr>
        <w:tc>
          <w:tcPr>
            <w:tcW w:w="311" w:type="pct"/>
            <w:shd w:val="clear" w:color="auto" w:fill="auto"/>
            <w:vAlign w:val="center"/>
            <w:hideMark/>
          </w:tcPr>
          <w:p w14:paraId="4152B51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13</w:t>
            </w:r>
          </w:p>
        </w:tc>
        <w:tc>
          <w:tcPr>
            <w:tcW w:w="1090" w:type="pct"/>
            <w:shd w:val="clear" w:color="auto" w:fill="auto"/>
            <w:vAlign w:val="center"/>
            <w:hideMark/>
          </w:tcPr>
          <w:p w14:paraId="1CFA7426"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Средняя загрузка трансформаторов в ТП в часы собственного максимума</w:t>
            </w:r>
          </w:p>
        </w:tc>
        <w:tc>
          <w:tcPr>
            <w:tcW w:w="373" w:type="pct"/>
            <w:shd w:val="clear" w:color="auto" w:fill="auto"/>
            <w:vAlign w:val="center"/>
            <w:hideMark/>
          </w:tcPr>
          <w:p w14:paraId="4F46972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w:t>
            </w:r>
          </w:p>
        </w:tc>
        <w:tc>
          <w:tcPr>
            <w:tcW w:w="645" w:type="pct"/>
            <w:shd w:val="clear" w:color="auto" w:fill="auto"/>
            <w:vAlign w:val="center"/>
          </w:tcPr>
          <w:p w14:paraId="622128E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35,3</w:t>
            </w:r>
          </w:p>
        </w:tc>
        <w:tc>
          <w:tcPr>
            <w:tcW w:w="645" w:type="pct"/>
            <w:shd w:val="clear" w:color="auto" w:fill="auto"/>
            <w:vAlign w:val="center"/>
          </w:tcPr>
          <w:p w14:paraId="2D2B042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36,4</w:t>
            </w:r>
          </w:p>
        </w:tc>
        <w:tc>
          <w:tcPr>
            <w:tcW w:w="645" w:type="pct"/>
            <w:shd w:val="clear" w:color="auto" w:fill="auto"/>
            <w:vAlign w:val="center"/>
          </w:tcPr>
          <w:p w14:paraId="664C1F8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34,3</w:t>
            </w:r>
          </w:p>
        </w:tc>
        <w:tc>
          <w:tcPr>
            <w:tcW w:w="645" w:type="pct"/>
            <w:shd w:val="clear" w:color="auto" w:fill="auto"/>
            <w:vAlign w:val="center"/>
          </w:tcPr>
          <w:p w14:paraId="1161FDB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34,5</w:t>
            </w:r>
          </w:p>
        </w:tc>
        <w:tc>
          <w:tcPr>
            <w:tcW w:w="646" w:type="pct"/>
            <w:shd w:val="clear" w:color="auto" w:fill="auto"/>
            <w:vAlign w:val="center"/>
          </w:tcPr>
          <w:p w14:paraId="7750465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33,2</w:t>
            </w:r>
          </w:p>
        </w:tc>
      </w:tr>
    </w:tbl>
    <w:p w14:paraId="096A9F3D" w14:textId="77777777" w:rsidR="00E933B8" w:rsidRPr="00E933B8" w:rsidRDefault="00E933B8" w:rsidP="00E933B8">
      <w:pPr>
        <w:tabs>
          <w:tab w:val="left" w:pos="1046"/>
          <w:tab w:val="right" w:pos="8931"/>
        </w:tabs>
        <w:spacing w:line="240" w:lineRule="auto"/>
        <w:ind w:firstLine="0"/>
        <w:jc w:val="right"/>
        <w:rPr>
          <w:rFonts w:eastAsia="Times New Roman" w:cs="Times New Roman"/>
          <w:color w:val="000000"/>
          <w:szCs w:val="24"/>
          <w:lang w:eastAsia="ru-RU"/>
        </w:rPr>
      </w:pPr>
    </w:p>
    <w:p w14:paraId="5A6BAB0B" w14:textId="38E4B8EE" w:rsidR="00E933B8" w:rsidRPr="00E933B8" w:rsidRDefault="00E933B8" w:rsidP="00E933B8">
      <w:pPr>
        <w:tabs>
          <w:tab w:val="left" w:pos="1046"/>
          <w:tab w:val="right" w:pos="8931"/>
        </w:tabs>
        <w:spacing w:line="240" w:lineRule="auto"/>
        <w:ind w:firstLine="0"/>
        <w:jc w:val="right"/>
        <w:rPr>
          <w:rFonts w:eastAsia="Times New Roman" w:cs="Times New Roman"/>
          <w:color w:val="000000"/>
          <w:szCs w:val="24"/>
          <w:lang w:eastAsia="ru-RU"/>
        </w:rPr>
      </w:pPr>
      <w:r w:rsidRPr="00E933B8">
        <w:rPr>
          <w:rFonts w:eastAsia="Times New Roman" w:cs="Times New Roman"/>
          <w:color w:val="000000"/>
          <w:szCs w:val="24"/>
          <w:lang w:eastAsia="ru-RU"/>
        </w:rPr>
        <w:t xml:space="preserve">Таблица </w:t>
      </w:r>
      <w:r w:rsidRPr="00E933B8">
        <w:rPr>
          <w:rFonts w:eastAsia="Times New Roman" w:cs="Times New Roman"/>
          <w:color w:val="000000"/>
          <w:szCs w:val="24"/>
          <w:lang w:eastAsia="ru-RU"/>
        </w:rPr>
        <w:fldChar w:fldCharType="begin"/>
      </w:r>
      <w:r w:rsidRPr="00E933B8">
        <w:rPr>
          <w:rFonts w:eastAsia="Times New Roman" w:cs="Times New Roman"/>
          <w:color w:val="000000"/>
          <w:szCs w:val="24"/>
          <w:lang w:eastAsia="ru-RU"/>
        </w:rPr>
        <w:instrText xml:space="preserve"> SEQ Таблица \* ARABIC </w:instrText>
      </w:r>
      <w:r w:rsidRPr="00E933B8">
        <w:rPr>
          <w:rFonts w:eastAsia="Times New Roman" w:cs="Times New Roman"/>
          <w:color w:val="000000"/>
          <w:szCs w:val="24"/>
          <w:lang w:eastAsia="ru-RU"/>
        </w:rPr>
        <w:fldChar w:fldCharType="separate"/>
      </w:r>
      <w:r w:rsidR="00153ACE">
        <w:rPr>
          <w:rFonts w:eastAsia="Times New Roman" w:cs="Times New Roman"/>
          <w:noProof/>
          <w:color w:val="000000"/>
          <w:szCs w:val="24"/>
          <w:lang w:eastAsia="ru-RU"/>
        </w:rPr>
        <w:t>11</w:t>
      </w:r>
      <w:r w:rsidRPr="00E933B8">
        <w:rPr>
          <w:rFonts w:eastAsia="Times New Roman" w:cs="Times New Roman"/>
          <w:color w:val="000000"/>
          <w:szCs w:val="24"/>
          <w:lang w:eastAsia="ru-RU"/>
        </w:rPr>
        <w:fldChar w:fldCharType="end"/>
      </w:r>
    </w:p>
    <w:p w14:paraId="6F8DB490" w14:textId="77777777" w:rsidR="00E933B8" w:rsidRPr="00E933B8" w:rsidRDefault="00E933B8" w:rsidP="00E933B8">
      <w:pPr>
        <w:spacing w:after="120" w:line="240" w:lineRule="auto"/>
        <w:ind w:firstLine="284"/>
        <w:jc w:val="center"/>
        <w:rPr>
          <w:rFonts w:eastAsia="Times New Roman" w:cs="Times New Roman"/>
          <w:color w:val="000000"/>
          <w:szCs w:val="24"/>
          <w:lang w:eastAsia="ru-RU"/>
        </w:rPr>
      </w:pPr>
      <w:r w:rsidRPr="00E933B8">
        <w:rPr>
          <w:rFonts w:eastAsia="Times New Roman" w:cs="Times New Roman"/>
          <w:color w:val="000000"/>
          <w:szCs w:val="24"/>
          <w:lang w:eastAsia="ru-RU"/>
        </w:rPr>
        <w:t>Общая протяжённость линий электропередач</w:t>
      </w:r>
    </w:p>
    <w:tbl>
      <w:tblPr>
        <w:tblW w:w="5064" w:type="pct"/>
        <w:tblLook w:val="04A0" w:firstRow="1" w:lastRow="0" w:firstColumn="1" w:lastColumn="0" w:noHBand="0" w:noVBand="1"/>
      </w:tblPr>
      <w:tblGrid>
        <w:gridCol w:w="2086"/>
        <w:gridCol w:w="1081"/>
        <w:gridCol w:w="2690"/>
        <w:gridCol w:w="985"/>
        <w:gridCol w:w="928"/>
        <w:gridCol w:w="928"/>
        <w:gridCol w:w="928"/>
        <w:gridCol w:w="928"/>
      </w:tblGrid>
      <w:tr w:rsidR="00E933B8" w:rsidRPr="00E933B8" w14:paraId="6389FF13" w14:textId="77777777" w:rsidTr="00797375">
        <w:trPr>
          <w:trHeight w:val="20"/>
          <w:tblHeader/>
        </w:trPr>
        <w:tc>
          <w:tcPr>
            <w:tcW w:w="2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54E3E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Тип линий</w:t>
            </w:r>
          </w:p>
        </w:tc>
        <w:tc>
          <w:tcPr>
            <w:tcW w:w="1057" w:type="dxa"/>
            <w:tcBorders>
              <w:top w:val="single" w:sz="4" w:space="0" w:color="auto"/>
              <w:left w:val="nil"/>
              <w:bottom w:val="single" w:sz="4" w:space="0" w:color="auto"/>
              <w:right w:val="single" w:sz="4" w:space="0" w:color="auto"/>
            </w:tcBorders>
            <w:shd w:val="clear" w:color="auto" w:fill="auto"/>
            <w:noWrap/>
            <w:vAlign w:val="center"/>
            <w:hideMark/>
          </w:tcPr>
          <w:p w14:paraId="15B8353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Ед. изм.</w:t>
            </w:r>
          </w:p>
        </w:tc>
        <w:tc>
          <w:tcPr>
            <w:tcW w:w="2632" w:type="dxa"/>
            <w:tcBorders>
              <w:top w:val="single" w:sz="4" w:space="0" w:color="auto"/>
              <w:left w:val="nil"/>
              <w:bottom w:val="single" w:sz="4" w:space="0" w:color="auto"/>
              <w:right w:val="single" w:sz="4" w:space="0" w:color="auto"/>
            </w:tcBorders>
            <w:shd w:val="clear" w:color="auto" w:fill="auto"/>
            <w:noWrap/>
            <w:vAlign w:val="center"/>
            <w:hideMark/>
          </w:tcPr>
          <w:p w14:paraId="56DD609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Класс напряжения</w:t>
            </w: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14:paraId="05CF0E6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2019</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14:paraId="7368F3F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2020</w:t>
            </w:r>
          </w:p>
        </w:tc>
        <w:tc>
          <w:tcPr>
            <w:tcW w:w="908" w:type="dxa"/>
            <w:tcBorders>
              <w:top w:val="single" w:sz="4" w:space="0" w:color="auto"/>
              <w:left w:val="nil"/>
              <w:bottom w:val="single" w:sz="4" w:space="0" w:color="auto"/>
              <w:right w:val="single" w:sz="4" w:space="0" w:color="auto"/>
            </w:tcBorders>
            <w:vAlign w:val="center"/>
          </w:tcPr>
          <w:p w14:paraId="1C6517F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color w:val="000000"/>
                <w:sz w:val="22"/>
                <w:lang w:eastAsia="ru-RU"/>
              </w:rPr>
              <w:t>2021</w:t>
            </w:r>
          </w:p>
        </w:tc>
        <w:tc>
          <w:tcPr>
            <w:tcW w:w="908" w:type="dxa"/>
            <w:tcBorders>
              <w:top w:val="single" w:sz="4" w:space="0" w:color="auto"/>
              <w:left w:val="nil"/>
              <w:bottom w:val="single" w:sz="4" w:space="0" w:color="auto"/>
              <w:right w:val="single" w:sz="4" w:space="0" w:color="auto"/>
            </w:tcBorders>
            <w:vAlign w:val="center"/>
          </w:tcPr>
          <w:p w14:paraId="6D5422B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2022</w:t>
            </w:r>
          </w:p>
        </w:tc>
        <w:tc>
          <w:tcPr>
            <w:tcW w:w="908" w:type="dxa"/>
            <w:tcBorders>
              <w:top w:val="single" w:sz="4" w:space="0" w:color="auto"/>
              <w:left w:val="nil"/>
              <w:bottom w:val="single" w:sz="4" w:space="0" w:color="auto"/>
              <w:right w:val="single" w:sz="4" w:space="0" w:color="auto"/>
            </w:tcBorders>
            <w:vAlign w:val="center"/>
          </w:tcPr>
          <w:p w14:paraId="4FC56A4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color w:val="000000"/>
                <w:sz w:val="22"/>
                <w:lang w:eastAsia="ru-RU"/>
              </w:rPr>
              <w:t>2023</w:t>
            </w:r>
          </w:p>
        </w:tc>
      </w:tr>
      <w:tr w:rsidR="00E933B8" w:rsidRPr="00E933B8" w14:paraId="7C6C7AF8" w14:textId="77777777" w:rsidTr="00797375">
        <w:trPr>
          <w:trHeight w:val="284"/>
        </w:trPr>
        <w:tc>
          <w:tcPr>
            <w:tcW w:w="20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00B765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Воздушные линии электропередач</w:t>
            </w:r>
          </w:p>
        </w:tc>
        <w:tc>
          <w:tcPr>
            <w:tcW w:w="105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2C7937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км</w:t>
            </w:r>
          </w:p>
        </w:tc>
        <w:tc>
          <w:tcPr>
            <w:tcW w:w="2632" w:type="dxa"/>
            <w:tcBorders>
              <w:top w:val="nil"/>
              <w:left w:val="nil"/>
              <w:bottom w:val="single" w:sz="4" w:space="0" w:color="auto"/>
              <w:right w:val="single" w:sz="4" w:space="0" w:color="auto"/>
            </w:tcBorders>
            <w:shd w:val="clear" w:color="auto" w:fill="auto"/>
            <w:noWrap/>
            <w:vAlign w:val="center"/>
            <w:hideMark/>
          </w:tcPr>
          <w:p w14:paraId="0D70137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35 кВ</w:t>
            </w:r>
          </w:p>
        </w:tc>
        <w:tc>
          <w:tcPr>
            <w:tcW w:w="964" w:type="dxa"/>
            <w:tcBorders>
              <w:top w:val="nil"/>
              <w:left w:val="nil"/>
              <w:bottom w:val="single" w:sz="4" w:space="0" w:color="auto"/>
              <w:right w:val="single" w:sz="4" w:space="0" w:color="auto"/>
            </w:tcBorders>
            <w:shd w:val="clear" w:color="auto" w:fill="auto"/>
            <w:noWrap/>
            <w:vAlign w:val="center"/>
          </w:tcPr>
          <w:p w14:paraId="1FA8A08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10.20</w:t>
            </w:r>
          </w:p>
        </w:tc>
        <w:tc>
          <w:tcPr>
            <w:tcW w:w="908" w:type="dxa"/>
            <w:tcBorders>
              <w:top w:val="nil"/>
              <w:left w:val="nil"/>
              <w:bottom w:val="single" w:sz="4" w:space="0" w:color="auto"/>
              <w:right w:val="single" w:sz="4" w:space="0" w:color="auto"/>
            </w:tcBorders>
            <w:shd w:val="clear" w:color="auto" w:fill="auto"/>
            <w:noWrap/>
            <w:vAlign w:val="center"/>
          </w:tcPr>
          <w:p w14:paraId="2322B65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9.458</w:t>
            </w:r>
          </w:p>
        </w:tc>
        <w:tc>
          <w:tcPr>
            <w:tcW w:w="908" w:type="dxa"/>
            <w:tcBorders>
              <w:top w:val="nil"/>
              <w:left w:val="nil"/>
              <w:bottom w:val="single" w:sz="4" w:space="0" w:color="auto"/>
              <w:right w:val="single" w:sz="4" w:space="0" w:color="auto"/>
            </w:tcBorders>
          </w:tcPr>
          <w:p w14:paraId="05B98E3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w:t>
            </w:r>
          </w:p>
        </w:tc>
        <w:tc>
          <w:tcPr>
            <w:tcW w:w="908" w:type="dxa"/>
            <w:tcBorders>
              <w:top w:val="nil"/>
              <w:left w:val="nil"/>
              <w:bottom w:val="single" w:sz="4" w:space="0" w:color="auto"/>
              <w:right w:val="single" w:sz="4" w:space="0" w:color="auto"/>
            </w:tcBorders>
          </w:tcPr>
          <w:p w14:paraId="3A914AF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w:t>
            </w:r>
          </w:p>
        </w:tc>
        <w:tc>
          <w:tcPr>
            <w:tcW w:w="908" w:type="dxa"/>
            <w:tcBorders>
              <w:top w:val="nil"/>
              <w:left w:val="nil"/>
              <w:bottom w:val="single" w:sz="4" w:space="0" w:color="auto"/>
              <w:right w:val="single" w:sz="4" w:space="0" w:color="auto"/>
            </w:tcBorders>
          </w:tcPr>
          <w:p w14:paraId="72F6AD8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w:t>
            </w:r>
          </w:p>
        </w:tc>
      </w:tr>
      <w:tr w:rsidR="00E933B8" w:rsidRPr="00E933B8" w14:paraId="240E91A3" w14:textId="77777777" w:rsidTr="00797375">
        <w:trPr>
          <w:trHeight w:val="20"/>
        </w:trPr>
        <w:tc>
          <w:tcPr>
            <w:tcW w:w="2040" w:type="dxa"/>
            <w:vMerge/>
            <w:tcBorders>
              <w:top w:val="nil"/>
              <w:left w:val="single" w:sz="4" w:space="0" w:color="auto"/>
              <w:bottom w:val="single" w:sz="4" w:space="0" w:color="auto"/>
              <w:right w:val="single" w:sz="4" w:space="0" w:color="auto"/>
            </w:tcBorders>
            <w:vAlign w:val="center"/>
            <w:hideMark/>
          </w:tcPr>
          <w:p w14:paraId="68B67567" w14:textId="77777777" w:rsidR="00E933B8" w:rsidRPr="00E933B8" w:rsidRDefault="00E933B8" w:rsidP="00E933B8">
            <w:pPr>
              <w:spacing w:line="240" w:lineRule="auto"/>
              <w:ind w:firstLine="0"/>
              <w:jc w:val="center"/>
              <w:rPr>
                <w:rFonts w:eastAsia="Times New Roman" w:cs="Times New Roman"/>
                <w:sz w:val="22"/>
                <w:lang w:eastAsia="ru-RU"/>
              </w:rPr>
            </w:pPr>
          </w:p>
        </w:tc>
        <w:tc>
          <w:tcPr>
            <w:tcW w:w="1057" w:type="dxa"/>
            <w:vMerge/>
            <w:tcBorders>
              <w:top w:val="nil"/>
              <w:left w:val="single" w:sz="4" w:space="0" w:color="auto"/>
              <w:bottom w:val="single" w:sz="4" w:space="0" w:color="000000"/>
              <w:right w:val="single" w:sz="4" w:space="0" w:color="auto"/>
            </w:tcBorders>
            <w:vAlign w:val="center"/>
            <w:hideMark/>
          </w:tcPr>
          <w:p w14:paraId="3AC2CD41" w14:textId="77777777" w:rsidR="00E933B8" w:rsidRPr="00E933B8" w:rsidRDefault="00E933B8" w:rsidP="00E933B8">
            <w:pPr>
              <w:spacing w:line="240" w:lineRule="auto"/>
              <w:ind w:firstLine="0"/>
              <w:jc w:val="center"/>
              <w:rPr>
                <w:rFonts w:eastAsia="Times New Roman" w:cs="Times New Roman"/>
                <w:sz w:val="22"/>
                <w:lang w:eastAsia="ru-RU"/>
              </w:rPr>
            </w:pPr>
          </w:p>
        </w:tc>
        <w:tc>
          <w:tcPr>
            <w:tcW w:w="2632" w:type="dxa"/>
            <w:tcBorders>
              <w:top w:val="nil"/>
              <w:left w:val="nil"/>
              <w:bottom w:val="single" w:sz="4" w:space="0" w:color="auto"/>
              <w:right w:val="single" w:sz="4" w:space="0" w:color="auto"/>
            </w:tcBorders>
            <w:shd w:val="clear" w:color="auto" w:fill="auto"/>
            <w:noWrap/>
            <w:vAlign w:val="center"/>
            <w:hideMark/>
          </w:tcPr>
          <w:p w14:paraId="5E49127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10(6) кВ</w:t>
            </w:r>
          </w:p>
        </w:tc>
        <w:tc>
          <w:tcPr>
            <w:tcW w:w="964" w:type="dxa"/>
            <w:tcBorders>
              <w:top w:val="nil"/>
              <w:left w:val="nil"/>
              <w:bottom w:val="single" w:sz="4" w:space="0" w:color="auto"/>
              <w:right w:val="single" w:sz="4" w:space="0" w:color="auto"/>
            </w:tcBorders>
            <w:shd w:val="clear" w:color="auto" w:fill="auto"/>
            <w:noWrap/>
            <w:vAlign w:val="center"/>
          </w:tcPr>
          <w:p w14:paraId="3456A05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590,95</w:t>
            </w:r>
          </w:p>
        </w:tc>
        <w:tc>
          <w:tcPr>
            <w:tcW w:w="908" w:type="dxa"/>
            <w:tcBorders>
              <w:top w:val="nil"/>
              <w:left w:val="nil"/>
              <w:bottom w:val="single" w:sz="4" w:space="0" w:color="auto"/>
              <w:right w:val="single" w:sz="4" w:space="0" w:color="auto"/>
            </w:tcBorders>
            <w:shd w:val="clear" w:color="auto" w:fill="auto"/>
            <w:noWrap/>
            <w:vAlign w:val="center"/>
          </w:tcPr>
          <w:p w14:paraId="7A5146F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 xml:space="preserve">595,95 </w:t>
            </w:r>
          </w:p>
        </w:tc>
        <w:tc>
          <w:tcPr>
            <w:tcW w:w="908" w:type="dxa"/>
            <w:tcBorders>
              <w:top w:val="nil"/>
              <w:left w:val="nil"/>
              <w:bottom w:val="single" w:sz="4" w:space="0" w:color="auto"/>
              <w:right w:val="single" w:sz="4" w:space="0" w:color="auto"/>
            </w:tcBorders>
          </w:tcPr>
          <w:p w14:paraId="1B1DA35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 xml:space="preserve">602,66 </w:t>
            </w:r>
          </w:p>
        </w:tc>
        <w:tc>
          <w:tcPr>
            <w:tcW w:w="908" w:type="dxa"/>
            <w:tcBorders>
              <w:top w:val="nil"/>
              <w:left w:val="nil"/>
              <w:bottom w:val="single" w:sz="4" w:space="0" w:color="auto"/>
              <w:right w:val="single" w:sz="4" w:space="0" w:color="auto"/>
            </w:tcBorders>
          </w:tcPr>
          <w:p w14:paraId="5B10207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 xml:space="preserve">610,28 </w:t>
            </w:r>
          </w:p>
        </w:tc>
        <w:tc>
          <w:tcPr>
            <w:tcW w:w="908" w:type="dxa"/>
            <w:tcBorders>
              <w:top w:val="nil"/>
              <w:left w:val="nil"/>
              <w:bottom w:val="single" w:sz="4" w:space="0" w:color="auto"/>
              <w:right w:val="single" w:sz="4" w:space="0" w:color="auto"/>
            </w:tcBorders>
          </w:tcPr>
          <w:p w14:paraId="14B94EB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616,17</w:t>
            </w:r>
          </w:p>
        </w:tc>
      </w:tr>
      <w:tr w:rsidR="00E933B8" w:rsidRPr="00E933B8" w14:paraId="2D9F6536" w14:textId="77777777" w:rsidTr="00797375">
        <w:trPr>
          <w:trHeight w:val="20"/>
        </w:trPr>
        <w:tc>
          <w:tcPr>
            <w:tcW w:w="2040" w:type="dxa"/>
            <w:vMerge/>
            <w:tcBorders>
              <w:top w:val="nil"/>
              <w:left w:val="single" w:sz="4" w:space="0" w:color="auto"/>
              <w:bottom w:val="single" w:sz="4" w:space="0" w:color="auto"/>
              <w:right w:val="single" w:sz="4" w:space="0" w:color="auto"/>
            </w:tcBorders>
            <w:vAlign w:val="center"/>
            <w:hideMark/>
          </w:tcPr>
          <w:p w14:paraId="5DF5E00C" w14:textId="77777777" w:rsidR="00E933B8" w:rsidRPr="00E933B8" w:rsidRDefault="00E933B8" w:rsidP="00E933B8">
            <w:pPr>
              <w:spacing w:line="240" w:lineRule="auto"/>
              <w:ind w:firstLine="0"/>
              <w:jc w:val="center"/>
              <w:rPr>
                <w:rFonts w:eastAsia="Times New Roman" w:cs="Times New Roman"/>
                <w:sz w:val="22"/>
                <w:lang w:eastAsia="ru-RU"/>
              </w:rPr>
            </w:pPr>
          </w:p>
        </w:tc>
        <w:tc>
          <w:tcPr>
            <w:tcW w:w="1057" w:type="dxa"/>
            <w:vMerge/>
            <w:tcBorders>
              <w:top w:val="nil"/>
              <w:left w:val="single" w:sz="4" w:space="0" w:color="auto"/>
              <w:bottom w:val="single" w:sz="4" w:space="0" w:color="000000"/>
              <w:right w:val="single" w:sz="4" w:space="0" w:color="auto"/>
            </w:tcBorders>
            <w:vAlign w:val="center"/>
            <w:hideMark/>
          </w:tcPr>
          <w:p w14:paraId="3CA1114A" w14:textId="77777777" w:rsidR="00E933B8" w:rsidRPr="00E933B8" w:rsidRDefault="00E933B8" w:rsidP="00E933B8">
            <w:pPr>
              <w:spacing w:line="240" w:lineRule="auto"/>
              <w:ind w:firstLine="0"/>
              <w:jc w:val="center"/>
              <w:rPr>
                <w:rFonts w:eastAsia="Times New Roman" w:cs="Times New Roman"/>
                <w:sz w:val="22"/>
                <w:lang w:eastAsia="ru-RU"/>
              </w:rPr>
            </w:pPr>
          </w:p>
        </w:tc>
        <w:tc>
          <w:tcPr>
            <w:tcW w:w="2632" w:type="dxa"/>
            <w:tcBorders>
              <w:top w:val="nil"/>
              <w:left w:val="nil"/>
              <w:bottom w:val="single" w:sz="4" w:space="0" w:color="auto"/>
              <w:right w:val="single" w:sz="4" w:space="0" w:color="auto"/>
            </w:tcBorders>
            <w:shd w:val="clear" w:color="auto" w:fill="auto"/>
            <w:noWrap/>
            <w:vAlign w:val="center"/>
            <w:hideMark/>
          </w:tcPr>
          <w:p w14:paraId="0A21111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 кВ</w:t>
            </w:r>
          </w:p>
        </w:tc>
        <w:tc>
          <w:tcPr>
            <w:tcW w:w="964" w:type="dxa"/>
            <w:tcBorders>
              <w:top w:val="nil"/>
              <w:left w:val="nil"/>
              <w:bottom w:val="single" w:sz="4" w:space="0" w:color="auto"/>
              <w:right w:val="single" w:sz="4" w:space="0" w:color="auto"/>
            </w:tcBorders>
            <w:shd w:val="clear" w:color="auto" w:fill="auto"/>
            <w:noWrap/>
            <w:vAlign w:val="center"/>
          </w:tcPr>
          <w:p w14:paraId="319849B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874,52</w:t>
            </w:r>
          </w:p>
        </w:tc>
        <w:tc>
          <w:tcPr>
            <w:tcW w:w="908" w:type="dxa"/>
            <w:tcBorders>
              <w:top w:val="nil"/>
              <w:left w:val="nil"/>
              <w:bottom w:val="single" w:sz="4" w:space="0" w:color="auto"/>
              <w:right w:val="single" w:sz="4" w:space="0" w:color="auto"/>
            </w:tcBorders>
            <w:shd w:val="clear" w:color="auto" w:fill="auto"/>
            <w:noWrap/>
            <w:vAlign w:val="center"/>
          </w:tcPr>
          <w:p w14:paraId="3A51909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 xml:space="preserve">877,60 </w:t>
            </w:r>
          </w:p>
        </w:tc>
        <w:tc>
          <w:tcPr>
            <w:tcW w:w="908" w:type="dxa"/>
            <w:tcBorders>
              <w:top w:val="nil"/>
              <w:left w:val="nil"/>
              <w:bottom w:val="single" w:sz="4" w:space="0" w:color="auto"/>
              <w:right w:val="single" w:sz="4" w:space="0" w:color="auto"/>
            </w:tcBorders>
          </w:tcPr>
          <w:p w14:paraId="662565F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 xml:space="preserve">878,93 </w:t>
            </w:r>
          </w:p>
        </w:tc>
        <w:tc>
          <w:tcPr>
            <w:tcW w:w="908" w:type="dxa"/>
            <w:tcBorders>
              <w:top w:val="nil"/>
              <w:left w:val="nil"/>
              <w:bottom w:val="single" w:sz="4" w:space="0" w:color="auto"/>
              <w:right w:val="single" w:sz="4" w:space="0" w:color="auto"/>
            </w:tcBorders>
          </w:tcPr>
          <w:p w14:paraId="43C4D45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 xml:space="preserve">878,53 </w:t>
            </w:r>
          </w:p>
        </w:tc>
        <w:tc>
          <w:tcPr>
            <w:tcW w:w="908" w:type="dxa"/>
            <w:tcBorders>
              <w:top w:val="nil"/>
              <w:left w:val="nil"/>
              <w:bottom w:val="single" w:sz="4" w:space="0" w:color="auto"/>
              <w:right w:val="single" w:sz="4" w:space="0" w:color="auto"/>
            </w:tcBorders>
          </w:tcPr>
          <w:p w14:paraId="71142A1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877,45</w:t>
            </w:r>
          </w:p>
        </w:tc>
      </w:tr>
      <w:tr w:rsidR="00E933B8" w:rsidRPr="00E933B8" w14:paraId="680A2501" w14:textId="77777777" w:rsidTr="00797375">
        <w:trPr>
          <w:trHeight w:val="20"/>
        </w:trPr>
        <w:tc>
          <w:tcPr>
            <w:tcW w:w="20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6FA8C9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Кабельные линии электропередач</w:t>
            </w:r>
          </w:p>
        </w:tc>
        <w:tc>
          <w:tcPr>
            <w:tcW w:w="105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4EFD9F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км</w:t>
            </w:r>
          </w:p>
        </w:tc>
        <w:tc>
          <w:tcPr>
            <w:tcW w:w="2632" w:type="dxa"/>
            <w:tcBorders>
              <w:top w:val="nil"/>
              <w:left w:val="nil"/>
              <w:bottom w:val="single" w:sz="4" w:space="0" w:color="auto"/>
              <w:right w:val="single" w:sz="4" w:space="0" w:color="auto"/>
            </w:tcBorders>
            <w:shd w:val="clear" w:color="auto" w:fill="auto"/>
            <w:noWrap/>
            <w:vAlign w:val="center"/>
            <w:hideMark/>
          </w:tcPr>
          <w:p w14:paraId="6088B3A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35 кВ</w:t>
            </w:r>
          </w:p>
        </w:tc>
        <w:tc>
          <w:tcPr>
            <w:tcW w:w="964" w:type="dxa"/>
            <w:tcBorders>
              <w:top w:val="nil"/>
              <w:left w:val="nil"/>
              <w:bottom w:val="single" w:sz="4" w:space="0" w:color="auto"/>
              <w:right w:val="single" w:sz="4" w:space="0" w:color="auto"/>
            </w:tcBorders>
            <w:shd w:val="clear" w:color="auto" w:fill="auto"/>
            <w:noWrap/>
            <w:vAlign w:val="center"/>
          </w:tcPr>
          <w:p w14:paraId="776154A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w:t>
            </w:r>
          </w:p>
        </w:tc>
        <w:tc>
          <w:tcPr>
            <w:tcW w:w="908" w:type="dxa"/>
            <w:tcBorders>
              <w:top w:val="nil"/>
              <w:left w:val="nil"/>
              <w:bottom w:val="single" w:sz="4" w:space="0" w:color="auto"/>
              <w:right w:val="single" w:sz="4" w:space="0" w:color="auto"/>
            </w:tcBorders>
            <w:shd w:val="clear" w:color="auto" w:fill="auto"/>
            <w:noWrap/>
            <w:vAlign w:val="center"/>
          </w:tcPr>
          <w:p w14:paraId="6BFA5B7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0,14</w:t>
            </w:r>
          </w:p>
        </w:tc>
        <w:tc>
          <w:tcPr>
            <w:tcW w:w="908" w:type="dxa"/>
            <w:tcBorders>
              <w:top w:val="nil"/>
              <w:left w:val="nil"/>
              <w:bottom w:val="single" w:sz="4" w:space="0" w:color="auto"/>
              <w:right w:val="single" w:sz="4" w:space="0" w:color="auto"/>
            </w:tcBorders>
          </w:tcPr>
          <w:p w14:paraId="7E93F6B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w:t>
            </w:r>
          </w:p>
        </w:tc>
        <w:tc>
          <w:tcPr>
            <w:tcW w:w="908" w:type="dxa"/>
            <w:tcBorders>
              <w:top w:val="nil"/>
              <w:left w:val="nil"/>
              <w:bottom w:val="single" w:sz="4" w:space="0" w:color="auto"/>
              <w:right w:val="single" w:sz="4" w:space="0" w:color="auto"/>
            </w:tcBorders>
          </w:tcPr>
          <w:p w14:paraId="0D6CA88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w:t>
            </w:r>
          </w:p>
        </w:tc>
        <w:tc>
          <w:tcPr>
            <w:tcW w:w="908" w:type="dxa"/>
            <w:tcBorders>
              <w:top w:val="nil"/>
              <w:left w:val="nil"/>
              <w:bottom w:val="single" w:sz="4" w:space="0" w:color="auto"/>
              <w:right w:val="single" w:sz="4" w:space="0" w:color="auto"/>
            </w:tcBorders>
          </w:tcPr>
          <w:p w14:paraId="1C89A84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w:t>
            </w:r>
          </w:p>
        </w:tc>
      </w:tr>
      <w:tr w:rsidR="00E933B8" w:rsidRPr="00E933B8" w14:paraId="280C5AB7" w14:textId="77777777" w:rsidTr="00797375">
        <w:trPr>
          <w:trHeight w:val="20"/>
        </w:trPr>
        <w:tc>
          <w:tcPr>
            <w:tcW w:w="2040" w:type="dxa"/>
            <w:vMerge/>
            <w:tcBorders>
              <w:top w:val="nil"/>
              <w:left w:val="single" w:sz="4" w:space="0" w:color="auto"/>
              <w:bottom w:val="single" w:sz="4" w:space="0" w:color="auto"/>
              <w:right w:val="single" w:sz="4" w:space="0" w:color="auto"/>
            </w:tcBorders>
            <w:vAlign w:val="center"/>
            <w:hideMark/>
          </w:tcPr>
          <w:p w14:paraId="683A7672" w14:textId="77777777" w:rsidR="00E933B8" w:rsidRPr="00E933B8" w:rsidRDefault="00E933B8" w:rsidP="00E933B8">
            <w:pPr>
              <w:spacing w:line="240" w:lineRule="auto"/>
              <w:ind w:firstLine="0"/>
              <w:jc w:val="center"/>
              <w:rPr>
                <w:rFonts w:eastAsia="Times New Roman" w:cs="Times New Roman"/>
                <w:sz w:val="22"/>
                <w:lang w:eastAsia="ru-RU"/>
              </w:rPr>
            </w:pPr>
          </w:p>
        </w:tc>
        <w:tc>
          <w:tcPr>
            <w:tcW w:w="1057" w:type="dxa"/>
            <w:vMerge/>
            <w:tcBorders>
              <w:top w:val="nil"/>
              <w:left w:val="single" w:sz="4" w:space="0" w:color="auto"/>
              <w:bottom w:val="single" w:sz="4" w:space="0" w:color="000000"/>
              <w:right w:val="single" w:sz="4" w:space="0" w:color="auto"/>
            </w:tcBorders>
            <w:vAlign w:val="center"/>
            <w:hideMark/>
          </w:tcPr>
          <w:p w14:paraId="25DEE083" w14:textId="77777777" w:rsidR="00E933B8" w:rsidRPr="00E933B8" w:rsidRDefault="00E933B8" w:rsidP="00E933B8">
            <w:pPr>
              <w:spacing w:line="240" w:lineRule="auto"/>
              <w:ind w:firstLine="0"/>
              <w:jc w:val="center"/>
              <w:rPr>
                <w:rFonts w:eastAsia="Times New Roman" w:cs="Times New Roman"/>
                <w:sz w:val="22"/>
                <w:lang w:eastAsia="ru-RU"/>
              </w:rPr>
            </w:pPr>
          </w:p>
        </w:tc>
        <w:tc>
          <w:tcPr>
            <w:tcW w:w="2632" w:type="dxa"/>
            <w:tcBorders>
              <w:top w:val="nil"/>
              <w:left w:val="nil"/>
              <w:bottom w:val="single" w:sz="4" w:space="0" w:color="auto"/>
              <w:right w:val="single" w:sz="4" w:space="0" w:color="auto"/>
            </w:tcBorders>
            <w:shd w:val="clear" w:color="auto" w:fill="auto"/>
            <w:noWrap/>
            <w:vAlign w:val="center"/>
            <w:hideMark/>
          </w:tcPr>
          <w:p w14:paraId="7257C70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10(6) кВ</w:t>
            </w:r>
          </w:p>
        </w:tc>
        <w:tc>
          <w:tcPr>
            <w:tcW w:w="964" w:type="dxa"/>
            <w:tcBorders>
              <w:top w:val="nil"/>
              <w:left w:val="nil"/>
              <w:bottom w:val="single" w:sz="4" w:space="0" w:color="auto"/>
              <w:right w:val="single" w:sz="4" w:space="0" w:color="auto"/>
            </w:tcBorders>
            <w:shd w:val="clear" w:color="auto" w:fill="auto"/>
            <w:noWrap/>
            <w:vAlign w:val="center"/>
          </w:tcPr>
          <w:p w14:paraId="2C7BFFD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36,57</w:t>
            </w:r>
          </w:p>
        </w:tc>
        <w:tc>
          <w:tcPr>
            <w:tcW w:w="908" w:type="dxa"/>
            <w:tcBorders>
              <w:top w:val="nil"/>
              <w:left w:val="nil"/>
              <w:bottom w:val="single" w:sz="4" w:space="0" w:color="auto"/>
              <w:right w:val="single" w:sz="4" w:space="0" w:color="auto"/>
            </w:tcBorders>
            <w:shd w:val="clear" w:color="auto" w:fill="auto"/>
            <w:noWrap/>
            <w:vAlign w:val="center"/>
          </w:tcPr>
          <w:p w14:paraId="2C118A2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36,57</w:t>
            </w:r>
          </w:p>
        </w:tc>
        <w:tc>
          <w:tcPr>
            <w:tcW w:w="908" w:type="dxa"/>
            <w:tcBorders>
              <w:top w:val="nil"/>
              <w:left w:val="nil"/>
              <w:bottom w:val="single" w:sz="4" w:space="0" w:color="auto"/>
              <w:right w:val="single" w:sz="4" w:space="0" w:color="auto"/>
            </w:tcBorders>
          </w:tcPr>
          <w:p w14:paraId="37ECFD5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37,94</w:t>
            </w:r>
          </w:p>
        </w:tc>
        <w:tc>
          <w:tcPr>
            <w:tcW w:w="908" w:type="dxa"/>
            <w:tcBorders>
              <w:top w:val="nil"/>
              <w:left w:val="nil"/>
              <w:bottom w:val="single" w:sz="4" w:space="0" w:color="auto"/>
              <w:right w:val="single" w:sz="4" w:space="0" w:color="auto"/>
            </w:tcBorders>
          </w:tcPr>
          <w:p w14:paraId="19BFB4E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40,83</w:t>
            </w:r>
          </w:p>
        </w:tc>
        <w:tc>
          <w:tcPr>
            <w:tcW w:w="908" w:type="dxa"/>
            <w:tcBorders>
              <w:top w:val="nil"/>
              <w:left w:val="nil"/>
              <w:bottom w:val="single" w:sz="4" w:space="0" w:color="auto"/>
              <w:right w:val="single" w:sz="4" w:space="0" w:color="auto"/>
            </w:tcBorders>
          </w:tcPr>
          <w:p w14:paraId="6A8C6BB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41,00</w:t>
            </w:r>
          </w:p>
        </w:tc>
      </w:tr>
      <w:tr w:rsidR="00E933B8" w:rsidRPr="00E933B8" w14:paraId="7ABCEC02" w14:textId="77777777" w:rsidTr="00797375">
        <w:trPr>
          <w:trHeight w:val="20"/>
        </w:trPr>
        <w:tc>
          <w:tcPr>
            <w:tcW w:w="2040" w:type="dxa"/>
            <w:vMerge/>
            <w:tcBorders>
              <w:top w:val="nil"/>
              <w:left w:val="single" w:sz="4" w:space="0" w:color="auto"/>
              <w:bottom w:val="single" w:sz="4" w:space="0" w:color="auto"/>
              <w:right w:val="single" w:sz="4" w:space="0" w:color="auto"/>
            </w:tcBorders>
            <w:vAlign w:val="center"/>
            <w:hideMark/>
          </w:tcPr>
          <w:p w14:paraId="7D00EA28" w14:textId="77777777" w:rsidR="00E933B8" w:rsidRPr="00E933B8" w:rsidRDefault="00E933B8" w:rsidP="00E933B8">
            <w:pPr>
              <w:spacing w:line="240" w:lineRule="auto"/>
              <w:ind w:firstLine="0"/>
              <w:jc w:val="center"/>
              <w:rPr>
                <w:rFonts w:eastAsia="Times New Roman" w:cs="Times New Roman"/>
                <w:sz w:val="22"/>
                <w:lang w:eastAsia="ru-RU"/>
              </w:rPr>
            </w:pPr>
          </w:p>
        </w:tc>
        <w:tc>
          <w:tcPr>
            <w:tcW w:w="1057" w:type="dxa"/>
            <w:vMerge/>
            <w:tcBorders>
              <w:top w:val="nil"/>
              <w:left w:val="single" w:sz="4" w:space="0" w:color="auto"/>
              <w:bottom w:val="single" w:sz="4" w:space="0" w:color="000000"/>
              <w:right w:val="single" w:sz="4" w:space="0" w:color="auto"/>
            </w:tcBorders>
            <w:vAlign w:val="center"/>
            <w:hideMark/>
          </w:tcPr>
          <w:p w14:paraId="2723EBE8" w14:textId="77777777" w:rsidR="00E933B8" w:rsidRPr="00E933B8" w:rsidRDefault="00E933B8" w:rsidP="00E933B8">
            <w:pPr>
              <w:spacing w:line="240" w:lineRule="auto"/>
              <w:ind w:firstLine="0"/>
              <w:jc w:val="center"/>
              <w:rPr>
                <w:rFonts w:eastAsia="Times New Roman" w:cs="Times New Roman"/>
                <w:sz w:val="22"/>
                <w:lang w:eastAsia="ru-RU"/>
              </w:rPr>
            </w:pPr>
          </w:p>
        </w:tc>
        <w:tc>
          <w:tcPr>
            <w:tcW w:w="2632" w:type="dxa"/>
            <w:tcBorders>
              <w:top w:val="nil"/>
              <w:left w:val="nil"/>
              <w:bottom w:val="single" w:sz="4" w:space="0" w:color="auto"/>
              <w:right w:val="single" w:sz="4" w:space="0" w:color="auto"/>
            </w:tcBorders>
            <w:shd w:val="clear" w:color="auto" w:fill="auto"/>
            <w:noWrap/>
            <w:vAlign w:val="center"/>
            <w:hideMark/>
          </w:tcPr>
          <w:p w14:paraId="281DE1F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 кВ</w:t>
            </w:r>
          </w:p>
        </w:tc>
        <w:tc>
          <w:tcPr>
            <w:tcW w:w="964" w:type="dxa"/>
            <w:tcBorders>
              <w:top w:val="nil"/>
              <w:left w:val="nil"/>
              <w:bottom w:val="single" w:sz="4" w:space="0" w:color="auto"/>
              <w:right w:val="single" w:sz="4" w:space="0" w:color="auto"/>
            </w:tcBorders>
            <w:shd w:val="clear" w:color="auto" w:fill="auto"/>
            <w:noWrap/>
            <w:vAlign w:val="center"/>
          </w:tcPr>
          <w:p w14:paraId="1D73CEC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33,09</w:t>
            </w:r>
          </w:p>
        </w:tc>
        <w:tc>
          <w:tcPr>
            <w:tcW w:w="908" w:type="dxa"/>
            <w:tcBorders>
              <w:top w:val="nil"/>
              <w:left w:val="nil"/>
              <w:bottom w:val="single" w:sz="4" w:space="0" w:color="auto"/>
              <w:right w:val="single" w:sz="4" w:space="0" w:color="auto"/>
            </w:tcBorders>
            <w:shd w:val="clear" w:color="auto" w:fill="auto"/>
            <w:noWrap/>
            <w:vAlign w:val="center"/>
          </w:tcPr>
          <w:p w14:paraId="7ECF70C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33,10</w:t>
            </w:r>
          </w:p>
        </w:tc>
        <w:tc>
          <w:tcPr>
            <w:tcW w:w="908" w:type="dxa"/>
            <w:tcBorders>
              <w:top w:val="nil"/>
              <w:left w:val="nil"/>
              <w:bottom w:val="single" w:sz="4" w:space="0" w:color="auto"/>
              <w:right w:val="single" w:sz="4" w:space="0" w:color="auto"/>
            </w:tcBorders>
            <w:vAlign w:val="center"/>
          </w:tcPr>
          <w:p w14:paraId="7726FBC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33,14</w:t>
            </w:r>
          </w:p>
        </w:tc>
        <w:tc>
          <w:tcPr>
            <w:tcW w:w="908" w:type="dxa"/>
            <w:tcBorders>
              <w:top w:val="nil"/>
              <w:left w:val="nil"/>
              <w:bottom w:val="single" w:sz="4" w:space="0" w:color="auto"/>
              <w:right w:val="single" w:sz="4" w:space="0" w:color="auto"/>
            </w:tcBorders>
            <w:vAlign w:val="center"/>
          </w:tcPr>
          <w:p w14:paraId="2D96E29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33,14</w:t>
            </w:r>
          </w:p>
        </w:tc>
        <w:tc>
          <w:tcPr>
            <w:tcW w:w="908" w:type="dxa"/>
            <w:tcBorders>
              <w:top w:val="nil"/>
              <w:left w:val="nil"/>
              <w:bottom w:val="single" w:sz="4" w:space="0" w:color="auto"/>
              <w:right w:val="single" w:sz="4" w:space="0" w:color="auto"/>
            </w:tcBorders>
            <w:vAlign w:val="center"/>
          </w:tcPr>
          <w:p w14:paraId="107F326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33,28</w:t>
            </w:r>
          </w:p>
        </w:tc>
      </w:tr>
    </w:tbl>
    <w:p w14:paraId="3CB70615" w14:textId="77777777" w:rsidR="00E933B8" w:rsidRPr="00E933B8" w:rsidRDefault="00E933B8" w:rsidP="00E933B8">
      <w:pPr>
        <w:spacing w:line="240" w:lineRule="auto"/>
        <w:ind w:firstLine="0"/>
        <w:rPr>
          <w:rFonts w:eastAsia="Times New Roman" w:cs="Times New Roman"/>
          <w:szCs w:val="24"/>
          <w:lang w:eastAsia="ru-RU"/>
        </w:rPr>
      </w:pPr>
    </w:p>
    <w:p w14:paraId="5471291F" w14:textId="77777777" w:rsidR="00E933B8" w:rsidRPr="00E933B8" w:rsidRDefault="00E933B8" w:rsidP="00E933B8">
      <w:pPr>
        <w:spacing w:line="240" w:lineRule="auto"/>
        <w:ind w:firstLine="284"/>
        <w:jc w:val="right"/>
        <w:rPr>
          <w:rFonts w:eastAsia="Times New Roman" w:cs="Times New Roman"/>
          <w:color w:val="000000"/>
          <w:szCs w:val="24"/>
          <w:lang w:eastAsia="ru-RU"/>
        </w:rPr>
      </w:pPr>
    </w:p>
    <w:p w14:paraId="14436DC5" w14:textId="77777777" w:rsidR="00E933B8" w:rsidRPr="00E933B8" w:rsidRDefault="00E933B8" w:rsidP="00E933B8">
      <w:pPr>
        <w:spacing w:line="240" w:lineRule="auto"/>
        <w:ind w:firstLine="284"/>
        <w:jc w:val="right"/>
        <w:rPr>
          <w:rFonts w:eastAsia="Times New Roman" w:cs="Times New Roman"/>
          <w:color w:val="000000"/>
          <w:szCs w:val="24"/>
          <w:lang w:eastAsia="ru-RU"/>
        </w:rPr>
      </w:pPr>
    </w:p>
    <w:p w14:paraId="79D6DA6E" w14:textId="77777777" w:rsidR="00E933B8" w:rsidRPr="00E933B8" w:rsidRDefault="00E933B8" w:rsidP="00E933B8">
      <w:pPr>
        <w:spacing w:line="240" w:lineRule="auto"/>
        <w:ind w:firstLine="284"/>
        <w:jc w:val="right"/>
        <w:rPr>
          <w:rFonts w:eastAsia="Times New Roman" w:cs="Times New Roman"/>
          <w:color w:val="000000"/>
          <w:szCs w:val="24"/>
          <w:lang w:eastAsia="ru-RU"/>
        </w:rPr>
      </w:pPr>
    </w:p>
    <w:p w14:paraId="4286B32F" w14:textId="77777777" w:rsidR="00E933B8" w:rsidRPr="00E933B8" w:rsidRDefault="00E933B8" w:rsidP="00E933B8">
      <w:pPr>
        <w:spacing w:line="240" w:lineRule="auto"/>
        <w:ind w:firstLine="284"/>
        <w:jc w:val="right"/>
        <w:rPr>
          <w:rFonts w:eastAsia="Times New Roman" w:cs="Times New Roman"/>
          <w:color w:val="000000"/>
          <w:szCs w:val="24"/>
          <w:lang w:eastAsia="ru-RU"/>
        </w:rPr>
      </w:pPr>
    </w:p>
    <w:p w14:paraId="4494EA6A" w14:textId="3EC1A694" w:rsidR="00E933B8" w:rsidRPr="00E933B8" w:rsidRDefault="00E933B8" w:rsidP="00E933B8">
      <w:pPr>
        <w:spacing w:line="240" w:lineRule="auto"/>
        <w:ind w:firstLine="284"/>
        <w:jc w:val="right"/>
        <w:rPr>
          <w:rFonts w:eastAsia="Times New Roman" w:cs="Times New Roman"/>
          <w:color w:val="000000"/>
          <w:szCs w:val="24"/>
          <w:lang w:eastAsia="ru-RU"/>
        </w:rPr>
      </w:pPr>
      <w:r w:rsidRPr="00E933B8">
        <w:rPr>
          <w:rFonts w:eastAsia="Times New Roman" w:cs="Times New Roman"/>
          <w:color w:val="000000"/>
          <w:szCs w:val="24"/>
          <w:lang w:eastAsia="ru-RU"/>
        </w:rPr>
        <w:t xml:space="preserve">Таблица </w:t>
      </w:r>
      <w:r w:rsidRPr="00E933B8">
        <w:rPr>
          <w:rFonts w:eastAsia="Times New Roman" w:cs="Times New Roman"/>
          <w:color w:val="000000"/>
          <w:szCs w:val="24"/>
          <w:lang w:eastAsia="ru-RU"/>
        </w:rPr>
        <w:fldChar w:fldCharType="begin"/>
      </w:r>
      <w:r w:rsidRPr="00E933B8">
        <w:rPr>
          <w:rFonts w:eastAsia="Times New Roman" w:cs="Times New Roman"/>
          <w:color w:val="000000"/>
          <w:szCs w:val="24"/>
          <w:lang w:eastAsia="ru-RU"/>
        </w:rPr>
        <w:instrText xml:space="preserve"> SEQ Таблица \* ARABIC </w:instrText>
      </w:r>
      <w:r w:rsidRPr="00E933B8">
        <w:rPr>
          <w:rFonts w:eastAsia="Times New Roman" w:cs="Times New Roman"/>
          <w:color w:val="000000"/>
          <w:szCs w:val="24"/>
          <w:lang w:eastAsia="ru-RU"/>
        </w:rPr>
        <w:fldChar w:fldCharType="separate"/>
      </w:r>
      <w:r w:rsidR="00153ACE">
        <w:rPr>
          <w:rFonts w:eastAsia="Times New Roman" w:cs="Times New Roman"/>
          <w:noProof/>
          <w:color w:val="000000"/>
          <w:szCs w:val="24"/>
          <w:lang w:eastAsia="ru-RU"/>
        </w:rPr>
        <w:t>12</w:t>
      </w:r>
      <w:r w:rsidRPr="00E933B8">
        <w:rPr>
          <w:rFonts w:eastAsia="Times New Roman" w:cs="Times New Roman"/>
          <w:color w:val="000000"/>
          <w:szCs w:val="24"/>
          <w:lang w:eastAsia="ru-RU"/>
        </w:rPr>
        <w:fldChar w:fldCharType="end"/>
      </w:r>
    </w:p>
    <w:p w14:paraId="1FF1C445" w14:textId="77777777" w:rsidR="00E933B8" w:rsidRPr="00E933B8" w:rsidRDefault="00E933B8" w:rsidP="00E933B8">
      <w:pPr>
        <w:spacing w:after="120" w:line="240" w:lineRule="auto"/>
        <w:ind w:firstLine="284"/>
        <w:jc w:val="center"/>
        <w:rPr>
          <w:rFonts w:eastAsia="Times New Roman" w:cs="Times New Roman"/>
          <w:b/>
          <w:bCs/>
          <w:color w:val="000000"/>
          <w:szCs w:val="24"/>
          <w:u w:val="single"/>
          <w:lang w:eastAsia="ru-RU"/>
        </w:rPr>
      </w:pPr>
      <w:r w:rsidRPr="00E933B8">
        <w:rPr>
          <w:rFonts w:eastAsia="Times New Roman" w:cs="Times New Roman"/>
          <w:color w:val="000000"/>
          <w:szCs w:val="24"/>
          <w:lang w:eastAsia="ru-RU"/>
        </w:rPr>
        <w:t>Технические характеристики линий электропередач</w:t>
      </w:r>
    </w:p>
    <w:tbl>
      <w:tblPr>
        <w:tblW w:w="9983" w:type="dxa"/>
        <w:jc w:val="center"/>
        <w:tblLook w:val="04A0" w:firstRow="1" w:lastRow="0" w:firstColumn="1" w:lastColumn="0" w:noHBand="0" w:noVBand="1"/>
      </w:tblPr>
      <w:tblGrid>
        <w:gridCol w:w="4957"/>
        <w:gridCol w:w="1321"/>
        <w:gridCol w:w="631"/>
        <w:gridCol w:w="947"/>
        <w:gridCol w:w="2127"/>
      </w:tblGrid>
      <w:tr w:rsidR="00E933B8" w:rsidRPr="00E933B8" w14:paraId="00BB3B25" w14:textId="77777777" w:rsidTr="00797375">
        <w:trPr>
          <w:trHeight w:val="57"/>
          <w:tblHeader/>
          <w:jc w:val="center"/>
        </w:trPr>
        <w:tc>
          <w:tcPr>
            <w:tcW w:w="49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0343C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Наименование линии электропередачи диспетчерский номер</w:t>
            </w:r>
          </w:p>
        </w:tc>
        <w:tc>
          <w:tcPr>
            <w:tcW w:w="1321" w:type="dxa"/>
            <w:tcBorders>
              <w:top w:val="single" w:sz="4" w:space="0" w:color="auto"/>
              <w:left w:val="nil"/>
              <w:bottom w:val="single" w:sz="4" w:space="0" w:color="auto"/>
              <w:right w:val="single" w:sz="4" w:space="0" w:color="auto"/>
            </w:tcBorders>
            <w:shd w:val="clear" w:color="000000" w:fill="FFFFFF"/>
            <w:noWrap/>
            <w:vAlign w:val="center"/>
            <w:hideMark/>
          </w:tcPr>
          <w:p w14:paraId="2D4C631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Тип исполнения (ВЛ/КЛ)</w:t>
            </w:r>
          </w:p>
        </w:tc>
        <w:tc>
          <w:tcPr>
            <w:tcW w:w="631" w:type="dxa"/>
            <w:tcBorders>
              <w:top w:val="single" w:sz="4" w:space="0" w:color="auto"/>
              <w:left w:val="nil"/>
              <w:bottom w:val="single" w:sz="4" w:space="0" w:color="auto"/>
              <w:right w:val="single" w:sz="4" w:space="0" w:color="auto"/>
            </w:tcBorders>
            <w:shd w:val="clear" w:color="000000" w:fill="FFFFFF"/>
            <w:noWrap/>
            <w:vAlign w:val="center"/>
            <w:hideMark/>
          </w:tcPr>
          <w:p w14:paraId="66833B5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 xml:space="preserve">кВ </w:t>
            </w:r>
          </w:p>
        </w:tc>
        <w:tc>
          <w:tcPr>
            <w:tcW w:w="947" w:type="dxa"/>
            <w:tcBorders>
              <w:top w:val="single" w:sz="4" w:space="0" w:color="auto"/>
              <w:left w:val="nil"/>
              <w:bottom w:val="single" w:sz="4" w:space="0" w:color="auto"/>
              <w:right w:val="single" w:sz="4" w:space="0" w:color="auto"/>
            </w:tcBorders>
            <w:shd w:val="clear" w:color="000000" w:fill="FFFFFF"/>
            <w:noWrap/>
            <w:vAlign w:val="center"/>
            <w:hideMark/>
          </w:tcPr>
          <w:p w14:paraId="5388FA8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 xml:space="preserve">Длина, км </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14:paraId="48FF2F0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Техническое состояние по оценке энергосистемы</w:t>
            </w:r>
          </w:p>
        </w:tc>
      </w:tr>
      <w:tr w:rsidR="00E933B8" w:rsidRPr="00E933B8" w14:paraId="4995F09C"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9D89EA2"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2М-124</w:t>
            </w:r>
          </w:p>
        </w:tc>
        <w:tc>
          <w:tcPr>
            <w:tcW w:w="1321" w:type="dxa"/>
            <w:tcBorders>
              <w:top w:val="nil"/>
              <w:left w:val="nil"/>
              <w:bottom w:val="single" w:sz="4" w:space="0" w:color="auto"/>
              <w:right w:val="single" w:sz="4" w:space="0" w:color="auto"/>
            </w:tcBorders>
            <w:shd w:val="clear" w:color="auto" w:fill="auto"/>
            <w:noWrap/>
            <w:vAlign w:val="center"/>
            <w:hideMark/>
          </w:tcPr>
          <w:p w14:paraId="764A7C6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294433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CE28C1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1.99</w:t>
            </w:r>
          </w:p>
        </w:tc>
        <w:tc>
          <w:tcPr>
            <w:tcW w:w="2127" w:type="dxa"/>
            <w:tcBorders>
              <w:top w:val="nil"/>
              <w:left w:val="nil"/>
              <w:bottom w:val="single" w:sz="4" w:space="0" w:color="auto"/>
              <w:right w:val="single" w:sz="4" w:space="0" w:color="auto"/>
            </w:tcBorders>
            <w:shd w:val="clear" w:color="auto" w:fill="auto"/>
            <w:noWrap/>
            <w:vAlign w:val="center"/>
            <w:hideMark/>
          </w:tcPr>
          <w:p w14:paraId="0A25074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9825E45"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83C7022"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 от ТП 2М-23</w:t>
            </w:r>
          </w:p>
        </w:tc>
        <w:tc>
          <w:tcPr>
            <w:tcW w:w="1321" w:type="dxa"/>
            <w:tcBorders>
              <w:top w:val="nil"/>
              <w:left w:val="nil"/>
              <w:bottom w:val="single" w:sz="4" w:space="0" w:color="auto"/>
              <w:right w:val="single" w:sz="4" w:space="0" w:color="auto"/>
            </w:tcBorders>
            <w:shd w:val="clear" w:color="auto" w:fill="auto"/>
            <w:noWrap/>
            <w:vAlign w:val="center"/>
            <w:hideMark/>
          </w:tcPr>
          <w:p w14:paraId="61A68B8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D44EA8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7E6275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1.27</w:t>
            </w:r>
          </w:p>
        </w:tc>
        <w:tc>
          <w:tcPr>
            <w:tcW w:w="2127" w:type="dxa"/>
            <w:tcBorders>
              <w:top w:val="nil"/>
              <w:left w:val="nil"/>
              <w:bottom w:val="single" w:sz="4" w:space="0" w:color="auto"/>
              <w:right w:val="single" w:sz="4" w:space="0" w:color="auto"/>
            </w:tcBorders>
            <w:shd w:val="clear" w:color="auto" w:fill="auto"/>
            <w:noWrap/>
            <w:vAlign w:val="center"/>
            <w:hideMark/>
          </w:tcPr>
          <w:p w14:paraId="0381115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B755415"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9672A9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2М-24</w:t>
            </w:r>
          </w:p>
        </w:tc>
        <w:tc>
          <w:tcPr>
            <w:tcW w:w="1321" w:type="dxa"/>
            <w:tcBorders>
              <w:top w:val="nil"/>
              <w:left w:val="nil"/>
              <w:bottom w:val="single" w:sz="4" w:space="0" w:color="auto"/>
              <w:right w:val="single" w:sz="4" w:space="0" w:color="auto"/>
            </w:tcBorders>
            <w:shd w:val="clear" w:color="auto" w:fill="auto"/>
            <w:noWrap/>
            <w:vAlign w:val="center"/>
            <w:hideMark/>
          </w:tcPr>
          <w:p w14:paraId="35DB006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DAA9BA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522064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0.83</w:t>
            </w:r>
          </w:p>
        </w:tc>
        <w:tc>
          <w:tcPr>
            <w:tcW w:w="2127" w:type="dxa"/>
            <w:tcBorders>
              <w:top w:val="nil"/>
              <w:left w:val="nil"/>
              <w:bottom w:val="single" w:sz="4" w:space="0" w:color="auto"/>
              <w:right w:val="single" w:sz="4" w:space="0" w:color="auto"/>
            </w:tcBorders>
            <w:shd w:val="clear" w:color="auto" w:fill="auto"/>
            <w:noWrap/>
            <w:vAlign w:val="center"/>
            <w:hideMark/>
          </w:tcPr>
          <w:p w14:paraId="0558670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B3F803F"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F27699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2М-83</w:t>
            </w:r>
          </w:p>
        </w:tc>
        <w:tc>
          <w:tcPr>
            <w:tcW w:w="1321" w:type="dxa"/>
            <w:tcBorders>
              <w:top w:val="nil"/>
              <w:left w:val="nil"/>
              <w:bottom w:val="single" w:sz="4" w:space="0" w:color="auto"/>
              <w:right w:val="single" w:sz="4" w:space="0" w:color="auto"/>
            </w:tcBorders>
            <w:shd w:val="clear" w:color="auto" w:fill="auto"/>
            <w:noWrap/>
            <w:vAlign w:val="center"/>
            <w:hideMark/>
          </w:tcPr>
          <w:p w14:paraId="360BB0E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98DA9D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AB876F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1.98</w:t>
            </w:r>
          </w:p>
        </w:tc>
        <w:tc>
          <w:tcPr>
            <w:tcW w:w="2127" w:type="dxa"/>
            <w:tcBorders>
              <w:top w:val="nil"/>
              <w:left w:val="nil"/>
              <w:bottom w:val="single" w:sz="4" w:space="0" w:color="auto"/>
              <w:right w:val="single" w:sz="4" w:space="0" w:color="auto"/>
            </w:tcBorders>
            <w:shd w:val="clear" w:color="auto" w:fill="auto"/>
            <w:noWrap/>
            <w:vAlign w:val="center"/>
            <w:hideMark/>
          </w:tcPr>
          <w:p w14:paraId="21B9AD7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E8F39BB"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E27D39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2М-22</w:t>
            </w:r>
          </w:p>
        </w:tc>
        <w:tc>
          <w:tcPr>
            <w:tcW w:w="1321" w:type="dxa"/>
            <w:tcBorders>
              <w:top w:val="nil"/>
              <w:left w:val="nil"/>
              <w:bottom w:val="single" w:sz="4" w:space="0" w:color="auto"/>
              <w:right w:val="single" w:sz="4" w:space="0" w:color="auto"/>
            </w:tcBorders>
            <w:shd w:val="clear" w:color="auto" w:fill="auto"/>
            <w:noWrap/>
            <w:vAlign w:val="center"/>
            <w:hideMark/>
          </w:tcPr>
          <w:p w14:paraId="58EC440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AFBB9F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619C2E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1.72</w:t>
            </w:r>
          </w:p>
        </w:tc>
        <w:tc>
          <w:tcPr>
            <w:tcW w:w="2127" w:type="dxa"/>
            <w:tcBorders>
              <w:top w:val="nil"/>
              <w:left w:val="nil"/>
              <w:bottom w:val="single" w:sz="4" w:space="0" w:color="auto"/>
              <w:right w:val="single" w:sz="4" w:space="0" w:color="auto"/>
            </w:tcBorders>
            <w:shd w:val="clear" w:color="auto" w:fill="auto"/>
            <w:noWrap/>
            <w:vAlign w:val="center"/>
            <w:hideMark/>
          </w:tcPr>
          <w:p w14:paraId="4557A62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B65D931"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7A6A0E9"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2М-72</w:t>
            </w:r>
          </w:p>
        </w:tc>
        <w:tc>
          <w:tcPr>
            <w:tcW w:w="1321" w:type="dxa"/>
            <w:tcBorders>
              <w:top w:val="nil"/>
              <w:left w:val="nil"/>
              <w:bottom w:val="single" w:sz="4" w:space="0" w:color="auto"/>
              <w:right w:val="single" w:sz="4" w:space="0" w:color="auto"/>
            </w:tcBorders>
            <w:shd w:val="clear" w:color="auto" w:fill="auto"/>
            <w:noWrap/>
            <w:vAlign w:val="center"/>
            <w:hideMark/>
          </w:tcPr>
          <w:p w14:paraId="7E77ECA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9BE8C9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E25946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3.61</w:t>
            </w:r>
          </w:p>
        </w:tc>
        <w:tc>
          <w:tcPr>
            <w:tcW w:w="2127" w:type="dxa"/>
            <w:tcBorders>
              <w:top w:val="nil"/>
              <w:left w:val="nil"/>
              <w:bottom w:val="single" w:sz="4" w:space="0" w:color="auto"/>
              <w:right w:val="single" w:sz="4" w:space="0" w:color="auto"/>
            </w:tcBorders>
            <w:shd w:val="clear" w:color="auto" w:fill="auto"/>
            <w:noWrap/>
            <w:vAlign w:val="center"/>
            <w:hideMark/>
          </w:tcPr>
          <w:p w14:paraId="02BA980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99747C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D4A188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2М-120</w:t>
            </w:r>
          </w:p>
        </w:tc>
        <w:tc>
          <w:tcPr>
            <w:tcW w:w="1321" w:type="dxa"/>
            <w:tcBorders>
              <w:top w:val="nil"/>
              <w:left w:val="nil"/>
              <w:bottom w:val="single" w:sz="4" w:space="0" w:color="auto"/>
              <w:right w:val="single" w:sz="4" w:space="0" w:color="auto"/>
            </w:tcBorders>
            <w:shd w:val="clear" w:color="auto" w:fill="auto"/>
            <w:noWrap/>
            <w:vAlign w:val="center"/>
            <w:hideMark/>
          </w:tcPr>
          <w:p w14:paraId="3E9CAB5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B662BC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9AB59B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2.94</w:t>
            </w:r>
          </w:p>
        </w:tc>
        <w:tc>
          <w:tcPr>
            <w:tcW w:w="2127" w:type="dxa"/>
            <w:tcBorders>
              <w:top w:val="nil"/>
              <w:left w:val="nil"/>
              <w:bottom w:val="single" w:sz="4" w:space="0" w:color="auto"/>
              <w:right w:val="single" w:sz="4" w:space="0" w:color="auto"/>
            </w:tcBorders>
            <w:shd w:val="clear" w:color="auto" w:fill="auto"/>
            <w:noWrap/>
            <w:vAlign w:val="center"/>
            <w:hideMark/>
          </w:tcPr>
          <w:p w14:paraId="7D9CF60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4B81CC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BA88F75"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2М-21</w:t>
            </w:r>
          </w:p>
        </w:tc>
        <w:tc>
          <w:tcPr>
            <w:tcW w:w="1321" w:type="dxa"/>
            <w:tcBorders>
              <w:top w:val="nil"/>
              <w:left w:val="nil"/>
              <w:bottom w:val="single" w:sz="4" w:space="0" w:color="auto"/>
              <w:right w:val="single" w:sz="4" w:space="0" w:color="auto"/>
            </w:tcBorders>
            <w:shd w:val="clear" w:color="auto" w:fill="auto"/>
            <w:noWrap/>
            <w:vAlign w:val="center"/>
            <w:hideMark/>
          </w:tcPr>
          <w:p w14:paraId="5C9434E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CBE3AA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8DC6C4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5.42</w:t>
            </w:r>
          </w:p>
        </w:tc>
        <w:tc>
          <w:tcPr>
            <w:tcW w:w="2127" w:type="dxa"/>
            <w:tcBorders>
              <w:top w:val="nil"/>
              <w:left w:val="nil"/>
              <w:bottom w:val="single" w:sz="4" w:space="0" w:color="auto"/>
              <w:right w:val="single" w:sz="4" w:space="0" w:color="auto"/>
            </w:tcBorders>
            <w:shd w:val="clear" w:color="auto" w:fill="auto"/>
            <w:noWrap/>
            <w:vAlign w:val="center"/>
            <w:hideMark/>
          </w:tcPr>
          <w:p w14:paraId="6B33FE8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9AFCE28"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6346D22"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2М-137</w:t>
            </w:r>
          </w:p>
        </w:tc>
        <w:tc>
          <w:tcPr>
            <w:tcW w:w="1321" w:type="dxa"/>
            <w:tcBorders>
              <w:top w:val="nil"/>
              <w:left w:val="nil"/>
              <w:bottom w:val="single" w:sz="4" w:space="0" w:color="auto"/>
              <w:right w:val="single" w:sz="4" w:space="0" w:color="auto"/>
            </w:tcBorders>
            <w:shd w:val="clear" w:color="auto" w:fill="auto"/>
            <w:noWrap/>
            <w:vAlign w:val="center"/>
            <w:hideMark/>
          </w:tcPr>
          <w:p w14:paraId="044B9AB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37AADB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466A2B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1.13</w:t>
            </w:r>
          </w:p>
        </w:tc>
        <w:tc>
          <w:tcPr>
            <w:tcW w:w="2127" w:type="dxa"/>
            <w:tcBorders>
              <w:top w:val="nil"/>
              <w:left w:val="nil"/>
              <w:bottom w:val="single" w:sz="4" w:space="0" w:color="auto"/>
              <w:right w:val="single" w:sz="4" w:space="0" w:color="auto"/>
            </w:tcBorders>
            <w:shd w:val="clear" w:color="auto" w:fill="auto"/>
            <w:noWrap/>
            <w:vAlign w:val="center"/>
            <w:hideMark/>
          </w:tcPr>
          <w:p w14:paraId="207D158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BB24C1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884C6D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2М-19</w:t>
            </w:r>
          </w:p>
        </w:tc>
        <w:tc>
          <w:tcPr>
            <w:tcW w:w="1321" w:type="dxa"/>
            <w:tcBorders>
              <w:top w:val="nil"/>
              <w:left w:val="nil"/>
              <w:bottom w:val="single" w:sz="4" w:space="0" w:color="auto"/>
              <w:right w:val="single" w:sz="4" w:space="0" w:color="auto"/>
            </w:tcBorders>
            <w:shd w:val="clear" w:color="auto" w:fill="auto"/>
            <w:noWrap/>
            <w:vAlign w:val="center"/>
            <w:hideMark/>
          </w:tcPr>
          <w:p w14:paraId="48CE3A0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A959A7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853218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3.09</w:t>
            </w:r>
          </w:p>
        </w:tc>
        <w:tc>
          <w:tcPr>
            <w:tcW w:w="2127" w:type="dxa"/>
            <w:tcBorders>
              <w:top w:val="nil"/>
              <w:left w:val="nil"/>
              <w:bottom w:val="single" w:sz="4" w:space="0" w:color="auto"/>
              <w:right w:val="single" w:sz="4" w:space="0" w:color="auto"/>
            </w:tcBorders>
            <w:shd w:val="clear" w:color="auto" w:fill="auto"/>
            <w:noWrap/>
            <w:vAlign w:val="center"/>
            <w:hideMark/>
          </w:tcPr>
          <w:p w14:paraId="383A9D5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E2F54B6"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21E37D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2М-164</w:t>
            </w:r>
          </w:p>
        </w:tc>
        <w:tc>
          <w:tcPr>
            <w:tcW w:w="1321" w:type="dxa"/>
            <w:tcBorders>
              <w:top w:val="nil"/>
              <w:left w:val="nil"/>
              <w:bottom w:val="single" w:sz="4" w:space="0" w:color="auto"/>
              <w:right w:val="single" w:sz="4" w:space="0" w:color="auto"/>
            </w:tcBorders>
            <w:shd w:val="clear" w:color="auto" w:fill="auto"/>
            <w:noWrap/>
            <w:vAlign w:val="center"/>
            <w:hideMark/>
          </w:tcPr>
          <w:p w14:paraId="1C512E5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16C77E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940DC1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6.58</w:t>
            </w:r>
          </w:p>
        </w:tc>
        <w:tc>
          <w:tcPr>
            <w:tcW w:w="2127" w:type="dxa"/>
            <w:tcBorders>
              <w:top w:val="nil"/>
              <w:left w:val="nil"/>
              <w:bottom w:val="single" w:sz="4" w:space="0" w:color="auto"/>
              <w:right w:val="single" w:sz="4" w:space="0" w:color="auto"/>
            </w:tcBorders>
            <w:shd w:val="clear" w:color="auto" w:fill="auto"/>
            <w:noWrap/>
            <w:vAlign w:val="center"/>
            <w:hideMark/>
          </w:tcPr>
          <w:p w14:paraId="784946D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E2C939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8D1A35B"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2М-163</w:t>
            </w:r>
          </w:p>
        </w:tc>
        <w:tc>
          <w:tcPr>
            <w:tcW w:w="1321" w:type="dxa"/>
            <w:tcBorders>
              <w:top w:val="nil"/>
              <w:left w:val="nil"/>
              <w:bottom w:val="single" w:sz="4" w:space="0" w:color="auto"/>
              <w:right w:val="single" w:sz="4" w:space="0" w:color="auto"/>
            </w:tcBorders>
            <w:shd w:val="clear" w:color="auto" w:fill="auto"/>
            <w:noWrap/>
            <w:vAlign w:val="center"/>
            <w:hideMark/>
          </w:tcPr>
          <w:p w14:paraId="4D74C0B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311DA1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EE955C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2.94</w:t>
            </w:r>
          </w:p>
        </w:tc>
        <w:tc>
          <w:tcPr>
            <w:tcW w:w="2127" w:type="dxa"/>
            <w:tcBorders>
              <w:top w:val="nil"/>
              <w:left w:val="nil"/>
              <w:bottom w:val="single" w:sz="4" w:space="0" w:color="auto"/>
              <w:right w:val="single" w:sz="4" w:space="0" w:color="auto"/>
            </w:tcBorders>
            <w:shd w:val="clear" w:color="auto" w:fill="auto"/>
            <w:noWrap/>
            <w:vAlign w:val="center"/>
            <w:hideMark/>
          </w:tcPr>
          <w:p w14:paraId="488C01C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220DA3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F2619E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lastRenderedPageBreak/>
              <w:t>ВЛ-0.4 кВ фид 1,2 от ТП 2М-122</w:t>
            </w:r>
          </w:p>
        </w:tc>
        <w:tc>
          <w:tcPr>
            <w:tcW w:w="1321" w:type="dxa"/>
            <w:tcBorders>
              <w:top w:val="nil"/>
              <w:left w:val="nil"/>
              <w:bottom w:val="single" w:sz="4" w:space="0" w:color="auto"/>
              <w:right w:val="single" w:sz="4" w:space="0" w:color="auto"/>
            </w:tcBorders>
            <w:shd w:val="clear" w:color="auto" w:fill="auto"/>
            <w:noWrap/>
            <w:vAlign w:val="center"/>
            <w:hideMark/>
          </w:tcPr>
          <w:p w14:paraId="03BDD41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47F6B2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73D778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2.06</w:t>
            </w:r>
          </w:p>
        </w:tc>
        <w:tc>
          <w:tcPr>
            <w:tcW w:w="2127" w:type="dxa"/>
            <w:tcBorders>
              <w:top w:val="nil"/>
              <w:left w:val="nil"/>
              <w:bottom w:val="single" w:sz="4" w:space="0" w:color="auto"/>
              <w:right w:val="single" w:sz="4" w:space="0" w:color="auto"/>
            </w:tcBorders>
            <w:shd w:val="clear" w:color="auto" w:fill="auto"/>
            <w:noWrap/>
            <w:vAlign w:val="center"/>
            <w:hideMark/>
          </w:tcPr>
          <w:p w14:paraId="1C1E514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4CEFC7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16096D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2М-144</w:t>
            </w:r>
          </w:p>
        </w:tc>
        <w:tc>
          <w:tcPr>
            <w:tcW w:w="1321" w:type="dxa"/>
            <w:tcBorders>
              <w:top w:val="nil"/>
              <w:left w:val="nil"/>
              <w:bottom w:val="single" w:sz="4" w:space="0" w:color="auto"/>
              <w:right w:val="single" w:sz="4" w:space="0" w:color="auto"/>
            </w:tcBorders>
            <w:shd w:val="clear" w:color="auto" w:fill="auto"/>
            <w:noWrap/>
            <w:vAlign w:val="center"/>
            <w:hideMark/>
          </w:tcPr>
          <w:p w14:paraId="0187CA0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15DC45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542CD2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1.78</w:t>
            </w:r>
          </w:p>
        </w:tc>
        <w:tc>
          <w:tcPr>
            <w:tcW w:w="2127" w:type="dxa"/>
            <w:tcBorders>
              <w:top w:val="nil"/>
              <w:left w:val="nil"/>
              <w:bottom w:val="single" w:sz="4" w:space="0" w:color="auto"/>
              <w:right w:val="single" w:sz="4" w:space="0" w:color="auto"/>
            </w:tcBorders>
            <w:shd w:val="clear" w:color="auto" w:fill="auto"/>
            <w:noWrap/>
            <w:vAlign w:val="center"/>
            <w:hideMark/>
          </w:tcPr>
          <w:p w14:paraId="3EC4F3E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960D817"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3B7C5C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2М-105</w:t>
            </w:r>
          </w:p>
        </w:tc>
        <w:tc>
          <w:tcPr>
            <w:tcW w:w="1321" w:type="dxa"/>
            <w:tcBorders>
              <w:top w:val="nil"/>
              <w:left w:val="nil"/>
              <w:bottom w:val="single" w:sz="4" w:space="0" w:color="auto"/>
              <w:right w:val="single" w:sz="4" w:space="0" w:color="auto"/>
            </w:tcBorders>
            <w:shd w:val="clear" w:color="auto" w:fill="auto"/>
            <w:noWrap/>
            <w:vAlign w:val="center"/>
            <w:hideMark/>
          </w:tcPr>
          <w:p w14:paraId="2C2C5D9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D0FE11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53C25A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2.46</w:t>
            </w:r>
          </w:p>
        </w:tc>
        <w:tc>
          <w:tcPr>
            <w:tcW w:w="2127" w:type="dxa"/>
            <w:tcBorders>
              <w:top w:val="nil"/>
              <w:left w:val="nil"/>
              <w:bottom w:val="single" w:sz="4" w:space="0" w:color="auto"/>
              <w:right w:val="single" w:sz="4" w:space="0" w:color="auto"/>
            </w:tcBorders>
            <w:shd w:val="clear" w:color="auto" w:fill="auto"/>
            <w:noWrap/>
            <w:vAlign w:val="center"/>
            <w:hideMark/>
          </w:tcPr>
          <w:p w14:paraId="0F7C29E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6869BC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34EBB4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2М-158</w:t>
            </w:r>
          </w:p>
        </w:tc>
        <w:tc>
          <w:tcPr>
            <w:tcW w:w="1321" w:type="dxa"/>
            <w:tcBorders>
              <w:top w:val="nil"/>
              <w:left w:val="nil"/>
              <w:bottom w:val="single" w:sz="4" w:space="0" w:color="auto"/>
              <w:right w:val="single" w:sz="4" w:space="0" w:color="auto"/>
            </w:tcBorders>
            <w:shd w:val="clear" w:color="auto" w:fill="auto"/>
            <w:noWrap/>
            <w:vAlign w:val="center"/>
            <w:hideMark/>
          </w:tcPr>
          <w:p w14:paraId="7E73733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E18492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4BAEF8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1.20</w:t>
            </w:r>
          </w:p>
        </w:tc>
        <w:tc>
          <w:tcPr>
            <w:tcW w:w="2127" w:type="dxa"/>
            <w:tcBorders>
              <w:top w:val="nil"/>
              <w:left w:val="nil"/>
              <w:bottom w:val="single" w:sz="4" w:space="0" w:color="auto"/>
              <w:right w:val="single" w:sz="4" w:space="0" w:color="auto"/>
            </w:tcBorders>
            <w:shd w:val="clear" w:color="auto" w:fill="auto"/>
            <w:noWrap/>
            <w:vAlign w:val="center"/>
            <w:hideMark/>
          </w:tcPr>
          <w:p w14:paraId="4283D4C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1B3B18D"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511FD34"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2М-103</w:t>
            </w:r>
          </w:p>
        </w:tc>
        <w:tc>
          <w:tcPr>
            <w:tcW w:w="1321" w:type="dxa"/>
            <w:tcBorders>
              <w:top w:val="nil"/>
              <w:left w:val="nil"/>
              <w:bottom w:val="single" w:sz="4" w:space="0" w:color="auto"/>
              <w:right w:val="single" w:sz="4" w:space="0" w:color="auto"/>
            </w:tcBorders>
            <w:shd w:val="clear" w:color="auto" w:fill="auto"/>
            <w:noWrap/>
            <w:vAlign w:val="center"/>
            <w:hideMark/>
          </w:tcPr>
          <w:p w14:paraId="1E2B6F5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35A051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F82F41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2.97</w:t>
            </w:r>
          </w:p>
        </w:tc>
        <w:tc>
          <w:tcPr>
            <w:tcW w:w="2127" w:type="dxa"/>
            <w:tcBorders>
              <w:top w:val="nil"/>
              <w:left w:val="nil"/>
              <w:bottom w:val="single" w:sz="4" w:space="0" w:color="auto"/>
              <w:right w:val="single" w:sz="4" w:space="0" w:color="auto"/>
            </w:tcBorders>
            <w:shd w:val="clear" w:color="auto" w:fill="auto"/>
            <w:noWrap/>
            <w:vAlign w:val="center"/>
            <w:hideMark/>
          </w:tcPr>
          <w:p w14:paraId="4DDAE5E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92E98F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5AF631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2М-101</w:t>
            </w:r>
          </w:p>
        </w:tc>
        <w:tc>
          <w:tcPr>
            <w:tcW w:w="1321" w:type="dxa"/>
            <w:tcBorders>
              <w:top w:val="nil"/>
              <w:left w:val="nil"/>
              <w:bottom w:val="single" w:sz="4" w:space="0" w:color="auto"/>
              <w:right w:val="single" w:sz="4" w:space="0" w:color="auto"/>
            </w:tcBorders>
            <w:shd w:val="clear" w:color="auto" w:fill="auto"/>
            <w:noWrap/>
            <w:vAlign w:val="center"/>
            <w:hideMark/>
          </w:tcPr>
          <w:p w14:paraId="747A10C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9E343F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EB33D4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2.01</w:t>
            </w:r>
          </w:p>
        </w:tc>
        <w:tc>
          <w:tcPr>
            <w:tcW w:w="2127" w:type="dxa"/>
            <w:tcBorders>
              <w:top w:val="nil"/>
              <w:left w:val="nil"/>
              <w:bottom w:val="single" w:sz="4" w:space="0" w:color="auto"/>
              <w:right w:val="single" w:sz="4" w:space="0" w:color="auto"/>
            </w:tcBorders>
            <w:shd w:val="clear" w:color="auto" w:fill="auto"/>
            <w:noWrap/>
            <w:vAlign w:val="center"/>
            <w:hideMark/>
          </w:tcPr>
          <w:p w14:paraId="6D4207B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E83E801"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BAF69C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2М-173</w:t>
            </w:r>
          </w:p>
        </w:tc>
        <w:tc>
          <w:tcPr>
            <w:tcW w:w="1321" w:type="dxa"/>
            <w:tcBorders>
              <w:top w:val="nil"/>
              <w:left w:val="nil"/>
              <w:bottom w:val="single" w:sz="4" w:space="0" w:color="auto"/>
              <w:right w:val="single" w:sz="4" w:space="0" w:color="auto"/>
            </w:tcBorders>
            <w:shd w:val="clear" w:color="auto" w:fill="auto"/>
            <w:noWrap/>
            <w:vAlign w:val="center"/>
            <w:hideMark/>
          </w:tcPr>
          <w:p w14:paraId="037A425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450339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3D8DB5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0.32</w:t>
            </w:r>
          </w:p>
        </w:tc>
        <w:tc>
          <w:tcPr>
            <w:tcW w:w="2127" w:type="dxa"/>
            <w:tcBorders>
              <w:top w:val="nil"/>
              <w:left w:val="nil"/>
              <w:bottom w:val="single" w:sz="4" w:space="0" w:color="auto"/>
              <w:right w:val="single" w:sz="4" w:space="0" w:color="auto"/>
            </w:tcBorders>
            <w:shd w:val="clear" w:color="auto" w:fill="auto"/>
            <w:noWrap/>
            <w:vAlign w:val="center"/>
            <w:hideMark/>
          </w:tcPr>
          <w:p w14:paraId="016443A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8C2164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568711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2М-138</w:t>
            </w:r>
          </w:p>
        </w:tc>
        <w:tc>
          <w:tcPr>
            <w:tcW w:w="1321" w:type="dxa"/>
            <w:tcBorders>
              <w:top w:val="nil"/>
              <w:left w:val="nil"/>
              <w:bottom w:val="single" w:sz="4" w:space="0" w:color="auto"/>
              <w:right w:val="single" w:sz="4" w:space="0" w:color="auto"/>
            </w:tcBorders>
            <w:shd w:val="clear" w:color="auto" w:fill="auto"/>
            <w:noWrap/>
            <w:vAlign w:val="center"/>
            <w:hideMark/>
          </w:tcPr>
          <w:p w14:paraId="32C8499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8BB05F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9E0706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1.94</w:t>
            </w:r>
          </w:p>
        </w:tc>
        <w:tc>
          <w:tcPr>
            <w:tcW w:w="2127" w:type="dxa"/>
            <w:tcBorders>
              <w:top w:val="nil"/>
              <w:left w:val="nil"/>
              <w:bottom w:val="single" w:sz="4" w:space="0" w:color="auto"/>
              <w:right w:val="single" w:sz="4" w:space="0" w:color="auto"/>
            </w:tcBorders>
            <w:shd w:val="clear" w:color="auto" w:fill="auto"/>
            <w:noWrap/>
            <w:vAlign w:val="center"/>
            <w:hideMark/>
          </w:tcPr>
          <w:p w14:paraId="4244140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934B23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8DCAC2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 от ТП 2М-133</w:t>
            </w:r>
          </w:p>
        </w:tc>
        <w:tc>
          <w:tcPr>
            <w:tcW w:w="1321" w:type="dxa"/>
            <w:tcBorders>
              <w:top w:val="nil"/>
              <w:left w:val="nil"/>
              <w:bottom w:val="single" w:sz="4" w:space="0" w:color="auto"/>
              <w:right w:val="single" w:sz="4" w:space="0" w:color="auto"/>
            </w:tcBorders>
            <w:shd w:val="clear" w:color="auto" w:fill="auto"/>
            <w:noWrap/>
            <w:vAlign w:val="center"/>
            <w:hideMark/>
          </w:tcPr>
          <w:p w14:paraId="24C54DA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03FDDD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D2DB44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0.45</w:t>
            </w:r>
          </w:p>
        </w:tc>
        <w:tc>
          <w:tcPr>
            <w:tcW w:w="2127" w:type="dxa"/>
            <w:tcBorders>
              <w:top w:val="nil"/>
              <w:left w:val="nil"/>
              <w:bottom w:val="single" w:sz="4" w:space="0" w:color="auto"/>
              <w:right w:val="single" w:sz="4" w:space="0" w:color="auto"/>
            </w:tcBorders>
            <w:shd w:val="clear" w:color="auto" w:fill="auto"/>
            <w:noWrap/>
            <w:vAlign w:val="center"/>
            <w:hideMark/>
          </w:tcPr>
          <w:p w14:paraId="0D6AE73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02D488E"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5A50F1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 от ТП 2М-134</w:t>
            </w:r>
          </w:p>
        </w:tc>
        <w:tc>
          <w:tcPr>
            <w:tcW w:w="1321" w:type="dxa"/>
            <w:tcBorders>
              <w:top w:val="nil"/>
              <w:left w:val="nil"/>
              <w:bottom w:val="single" w:sz="4" w:space="0" w:color="auto"/>
              <w:right w:val="single" w:sz="4" w:space="0" w:color="auto"/>
            </w:tcBorders>
            <w:shd w:val="clear" w:color="auto" w:fill="auto"/>
            <w:noWrap/>
            <w:vAlign w:val="center"/>
            <w:hideMark/>
          </w:tcPr>
          <w:p w14:paraId="3841BB6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CBF3F8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FF4E11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0.10</w:t>
            </w:r>
          </w:p>
        </w:tc>
        <w:tc>
          <w:tcPr>
            <w:tcW w:w="2127" w:type="dxa"/>
            <w:tcBorders>
              <w:top w:val="nil"/>
              <w:left w:val="nil"/>
              <w:bottom w:val="single" w:sz="4" w:space="0" w:color="auto"/>
              <w:right w:val="single" w:sz="4" w:space="0" w:color="auto"/>
            </w:tcBorders>
            <w:shd w:val="clear" w:color="auto" w:fill="auto"/>
            <w:noWrap/>
            <w:vAlign w:val="center"/>
            <w:hideMark/>
          </w:tcPr>
          <w:p w14:paraId="506C921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58556E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445656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2М-49</w:t>
            </w:r>
          </w:p>
        </w:tc>
        <w:tc>
          <w:tcPr>
            <w:tcW w:w="1321" w:type="dxa"/>
            <w:tcBorders>
              <w:top w:val="nil"/>
              <w:left w:val="nil"/>
              <w:bottom w:val="single" w:sz="4" w:space="0" w:color="auto"/>
              <w:right w:val="single" w:sz="4" w:space="0" w:color="auto"/>
            </w:tcBorders>
            <w:shd w:val="clear" w:color="auto" w:fill="auto"/>
            <w:noWrap/>
            <w:vAlign w:val="center"/>
            <w:hideMark/>
          </w:tcPr>
          <w:p w14:paraId="454EDC0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D5BF5A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BECAE5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3.36</w:t>
            </w:r>
          </w:p>
        </w:tc>
        <w:tc>
          <w:tcPr>
            <w:tcW w:w="2127" w:type="dxa"/>
            <w:tcBorders>
              <w:top w:val="nil"/>
              <w:left w:val="nil"/>
              <w:bottom w:val="single" w:sz="4" w:space="0" w:color="auto"/>
              <w:right w:val="single" w:sz="4" w:space="0" w:color="auto"/>
            </w:tcBorders>
            <w:shd w:val="clear" w:color="auto" w:fill="auto"/>
            <w:noWrap/>
            <w:vAlign w:val="center"/>
            <w:hideMark/>
          </w:tcPr>
          <w:p w14:paraId="51E9E86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14F894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7632765"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2М-47</w:t>
            </w:r>
          </w:p>
        </w:tc>
        <w:tc>
          <w:tcPr>
            <w:tcW w:w="1321" w:type="dxa"/>
            <w:tcBorders>
              <w:top w:val="nil"/>
              <w:left w:val="nil"/>
              <w:bottom w:val="single" w:sz="4" w:space="0" w:color="auto"/>
              <w:right w:val="single" w:sz="4" w:space="0" w:color="auto"/>
            </w:tcBorders>
            <w:shd w:val="clear" w:color="auto" w:fill="auto"/>
            <w:noWrap/>
            <w:vAlign w:val="center"/>
            <w:hideMark/>
          </w:tcPr>
          <w:p w14:paraId="71EB1AD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37293E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DA2173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1.27</w:t>
            </w:r>
          </w:p>
        </w:tc>
        <w:tc>
          <w:tcPr>
            <w:tcW w:w="2127" w:type="dxa"/>
            <w:tcBorders>
              <w:top w:val="nil"/>
              <w:left w:val="nil"/>
              <w:bottom w:val="single" w:sz="4" w:space="0" w:color="auto"/>
              <w:right w:val="single" w:sz="4" w:space="0" w:color="auto"/>
            </w:tcBorders>
            <w:shd w:val="clear" w:color="auto" w:fill="auto"/>
            <w:noWrap/>
            <w:vAlign w:val="center"/>
            <w:hideMark/>
          </w:tcPr>
          <w:p w14:paraId="0E612ED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4D3BD61"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35192E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2М-8</w:t>
            </w:r>
          </w:p>
        </w:tc>
        <w:tc>
          <w:tcPr>
            <w:tcW w:w="1321" w:type="dxa"/>
            <w:tcBorders>
              <w:top w:val="nil"/>
              <w:left w:val="nil"/>
              <w:bottom w:val="single" w:sz="4" w:space="0" w:color="auto"/>
              <w:right w:val="single" w:sz="4" w:space="0" w:color="auto"/>
            </w:tcBorders>
            <w:shd w:val="clear" w:color="auto" w:fill="auto"/>
            <w:noWrap/>
            <w:vAlign w:val="center"/>
            <w:hideMark/>
          </w:tcPr>
          <w:p w14:paraId="0B7E61C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A7A7E7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8526D4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2.97</w:t>
            </w:r>
          </w:p>
        </w:tc>
        <w:tc>
          <w:tcPr>
            <w:tcW w:w="2127" w:type="dxa"/>
            <w:tcBorders>
              <w:top w:val="nil"/>
              <w:left w:val="nil"/>
              <w:bottom w:val="single" w:sz="4" w:space="0" w:color="auto"/>
              <w:right w:val="single" w:sz="4" w:space="0" w:color="auto"/>
            </w:tcBorders>
            <w:shd w:val="clear" w:color="auto" w:fill="auto"/>
            <w:noWrap/>
            <w:vAlign w:val="center"/>
            <w:hideMark/>
          </w:tcPr>
          <w:p w14:paraId="2D3712A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83239C5"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A14FFD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2М-92</w:t>
            </w:r>
          </w:p>
        </w:tc>
        <w:tc>
          <w:tcPr>
            <w:tcW w:w="1321" w:type="dxa"/>
            <w:tcBorders>
              <w:top w:val="nil"/>
              <w:left w:val="nil"/>
              <w:bottom w:val="single" w:sz="4" w:space="0" w:color="auto"/>
              <w:right w:val="single" w:sz="4" w:space="0" w:color="auto"/>
            </w:tcBorders>
            <w:shd w:val="clear" w:color="auto" w:fill="auto"/>
            <w:noWrap/>
            <w:vAlign w:val="center"/>
            <w:hideMark/>
          </w:tcPr>
          <w:p w14:paraId="52A8A20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A5C606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4EB06F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5.17</w:t>
            </w:r>
          </w:p>
        </w:tc>
        <w:tc>
          <w:tcPr>
            <w:tcW w:w="2127" w:type="dxa"/>
            <w:tcBorders>
              <w:top w:val="nil"/>
              <w:left w:val="nil"/>
              <w:bottom w:val="single" w:sz="4" w:space="0" w:color="auto"/>
              <w:right w:val="single" w:sz="4" w:space="0" w:color="auto"/>
            </w:tcBorders>
            <w:shd w:val="clear" w:color="auto" w:fill="auto"/>
            <w:noWrap/>
            <w:vAlign w:val="center"/>
            <w:hideMark/>
          </w:tcPr>
          <w:p w14:paraId="377615E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07E4786"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9DF1D06"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 от ТП 2М-39</w:t>
            </w:r>
          </w:p>
        </w:tc>
        <w:tc>
          <w:tcPr>
            <w:tcW w:w="1321" w:type="dxa"/>
            <w:tcBorders>
              <w:top w:val="nil"/>
              <w:left w:val="nil"/>
              <w:bottom w:val="single" w:sz="4" w:space="0" w:color="auto"/>
              <w:right w:val="single" w:sz="4" w:space="0" w:color="auto"/>
            </w:tcBorders>
            <w:shd w:val="clear" w:color="auto" w:fill="auto"/>
            <w:noWrap/>
            <w:vAlign w:val="center"/>
            <w:hideMark/>
          </w:tcPr>
          <w:p w14:paraId="0F693C9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345EBF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C79E8F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1.85</w:t>
            </w:r>
          </w:p>
        </w:tc>
        <w:tc>
          <w:tcPr>
            <w:tcW w:w="2127" w:type="dxa"/>
            <w:tcBorders>
              <w:top w:val="nil"/>
              <w:left w:val="nil"/>
              <w:bottom w:val="single" w:sz="4" w:space="0" w:color="auto"/>
              <w:right w:val="single" w:sz="4" w:space="0" w:color="auto"/>
            </w:tcBorders>
            <w:shd w:val="clear" w:color="auto" w:fill="auto"/>
            <w:noWrap/>
            <w:vAlign w:val="center"/>
            <w:hideMark/>
          </w:tcPr>
          <w:p w14:paraId="2BEA8F0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1CE45DF"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78AD82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2М-146</w:t>
            </w:r>
          </w:p>
        </w:tc>
        <w:tc>
          <w:tcPr>
            <w:tcW w:w="1321" w:type="dxa"/>
            <w:tcBorders>
              <w:top w:val="nil"/>
              <w:left w:val="nil"/>
              <w:bottom w:val="single" w:sz="4" w:space="0" w:color="auto"/>
              <w:right w:val="single" w:sz="4" w:space="0" w:color="auto"/>
            </w:tcBorders>
            <w:shd w:val="clear" w:color="auto" w:fill="auto"/>
            <w:noWrap/>
            <w:vAlign w:val="center"/>
            <w:hideMark/>
          </w:tcPr>
          <w:p w14:paraId="5493A01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E71949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65DE62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3.26</w:t>
            </w:r>
          </w:p>
        </w:tc>
        <w:tc>
          <w:tcPr>
            <w:tcW w:w="2127" w:type="dxa"/>
            <w:tcBorders>
              <w:top w:val="nil"/>
              <w:left w:val="nil"/>
              <w:bottom w:val="single" w:sz="4" w:space="0" w:color="auto"/>
              <w:right w:val="single" w:sz="4" w:space="0" w:color="auto"/>
            </w:tcBorders>
            <w:shd w:val="clear" w:color="auto" w:fill="auto"/>
            <w:noWrap/>
            <w:vAlign w:val="center"/>
            <w:hideMark/>
          </w:tcPr>
          <w:p w14:paraId="7B525D3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8CA1E75"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15B357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2М-114</w:t>
            </w:r>
          </w:p>
        </w:tc>
        <w:tc>
          <w:tcPr>
            <w:tcW w:w="1321" w:type="dxa"/>
            <w:tcBorders>
              <w:top w:val="nil"/>
              <w:left w:val="nil"/>
              <w:bottom w:val="single" w:sz="4" w:space="0" w:color="auto"/>
              <w:right w:val="single" w:sz="4" w:space="0" w:color="auto"/>
            </w:tcBorders>
            <w:shd w:val="clear" w:color="auto" w:fill="auto"/>
            <w:noWrap/>
            <w:vAlign w:val="center"/>
            <w:hideMark/>
          </w:tcPr>
          <w:p w14:paraId="231F95B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DC0364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1EEECC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2.19</w:t>
            </w:r>
          </w:p>
        </w:tc>
        <w:tc>
          <w:tcPr>
            <w:tcW w:w="2127" w:type="dxa"/>
            <w:tcBorders>
              <w:top w:val="nil"/>
              <w:left w:val="nil"/>
              <w:bottom w:val="single" w:sz="4" w:space="0" w:color="auto"/>
              <w:right w:val="single" w:sz="4" w:space="0" w:color="auto"/>
            </w:tcBorders>
            <w:shd w:val="clear" w:color="auto" w:fill="auto"/>
            <w:noWrap/>
            <w:vAlign w:val="center"/>
            <w:hideMark/>
          </w:tcPr>
          <w:p w14:paraId="65FDE86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2DF3951"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CFF5EE5"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2М-12</w:t>
            </w:r>
          </w:p>
        </w:tc>
        <w:tc>
          <w:tcPr>
            <w:tcW w:w="1321" w:type="dxa"/>
            <w:tcBorders>
              <w:top w:val="nil"/>
              <w:left w:val="nil"/>
              <w:bottom w:val="single" w:sz="4" w:space="0" w:color="auto"/>
              <w:right w:val="single" w:sz="4" w:space="0" w:color="auto"/>
            </w:tcBorders>
            <w:shd w:val="clear" w:color="auto" w:fill="auto"/>
            <w:noWrap/>
            <w:vAlign w:val="center"/>
            <w:hideMark/>
          </w:tcPr>
          <w:p w14:paraId="4BE862B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D1FD30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8F0B25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2.26</w:t>
            </w:r>
          </w:p>
        </w:tc>
        <w:tc>
          <w:tcPr>
            <w:tcW w:w="2127" w:type="dxa"/>
            <w:tcBorders>
              <w:top w:val="nil"/>
              <w:left w:val="nil"/>
              <w:bottom w:val="single" w:sz="4" w:space="0" w:color="auto"/>
              <w:right w:val="single" w:sz="4" w:space="0" w:color="auto"/>
            </w:tcBorders>
            <w:shd w:val="clear" w:color="auto" w:fill="auto"/>
            <w:noWrap/>
            <w:vAlign w:val="center"/>
            <w:hideMark/>
          </w:tcPr>
          <w:p w14:paraId="04F7009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BED2C9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8A68755"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 от ТП 2М-161</w:t>
            </w:r>
          </w:p>
        </w:tc>
        <w:tc>
          <w:tcPr>
            <w:tcW w:w="1321" w:type="dxa"/>
            <w:tcBorders>
              <w:top w:val="nil"/>
              <w:left w:val="nil"/>
              <w:bottom w:val="single" w:sz="4" w:space="0" w:color="auto"/>
              <w:right w:val="single" w:sz="4" w:space="0" w:color="auto"/>
            </w:tcBorders>
            <w:shd w:val="clear" w:color="auto" w:fill="auto"/>
            <w:noWrap/>
            <w:vAlign w:val="center"/>
            <w:hideMark/>
          </w:tcPr>
          <w:p w14:paraId="47A2967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373B4E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8F052B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1.08</w:t>
            </w:r>
          </w:p>
        </w:tc>
        <w:tc>
          <w:tcPr>
            <w:tcW w:w="2127" w:type="dxa"/>
            <w:tcBorders>
              <w:top w:val="nil"/>
              <w:left w:val="nil"/>
              <w:bottom w:val="single" w:sz="4" w:space="0" w:color="auto"/>
              <w:right w:val="single" w:sz="4" w:space="0" w:color="auto"/>
            </w:tcBorders>
            <w:shd w:val="clear" w:color="auto" w:fill="auto"/>
            <w:noWrap/>
            <w:vAlign w:val="center"/>
            <w:hideMark/>
          </w:tcPr>
          <w:p w14:paraId="46A325C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3032063"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4D39862"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 от ТП 2М-110</w:t>
            </w:r>
          </w:p>
        </w:tc>
        <w:tc>
          <w:tcPr>
            <w:tcW w:w="1321" w:type="dxa"/>
            <w:tcBorders>
              <w:top w:val="nil"/>
              <w:left w:val="nil"/>
              <w:bottom w:val="single" w:sz="4" w:space="0" w:color="auto"/>
              <w:right w:val="single" w:sz="4" w:space="0" w:color="auto"/>
            </w:tcBorders>
            <w:shd w:val="clear" w:color="auto" w:fill="auto"/>
            <w:noWrap/>
            <w:vAlign w:val="center"/>
            <w:hideMark/>
          </w:tcPr>
          <w:p w14:paraId="5489BC0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2FFE70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E4F137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1.06</w:t>
            </w:r>
          </w:p>
        </w:tc>
        <w:tc>
          <w:tcPr>
            <w:tcW w:w="2127" w:type="dxa"/>
            <w:tcBorders>
              <w:top w:val="nil"/>
              <w:left w:val="nil"/>
              <w:bottom w:val="single" w:sz="4" w:space="0" w:color="auto"/>
              <w:right w:val="single" w:sz="4" w:space="0" w:color="auto"/>
            </w:tcBorders>
            <w:shd w:val="clear" w:color="auto" w:fill="auto"/>
            <w:noWrap/>
            <w:vAlign w:val="center"/>
            <w:hideMark/>
          </w:tcPr>
          <w:p w14:paraId="6AAABC3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768E83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9FE355B"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2М-109</w:t>
            </w:r>
          </w:p>
        </w:tc>
        <w:tc>
          <w:tcPr>
            <w:tcW w:w="1321" w:type="dxa"/>
            <w:tcBorders>
              <w:top w:val="nil"/>
              <w:left w:val="nil"/>
              <w:bottom w:val="single" w:sz="4" w:space="0" w:color="auto"/>
              <w:right w:val="single" w:sz="4" w:space="0" w:color="auto"/>
            </w:tcBorders>
            <w:shd w:val="clear" w:color="auto" w:fill="auto"/>
            <w:noWrap/>
            <w:vAlign w:val="center"/>
            <w:hideMark/>
          </w:tcPr>
          <w:p w14:paraId="4851B12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106483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90D230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1.76</w:t>
            </w:r>
          </w:p>
        </w:tc>
        <w:tc>
          <w:tcPr>
            <w:tcW w:w="2127" w:type="dxa"/>
            <w:tcBorders>
              <w:top w:val="nil"/>
              <w:left w:val="nil"/>
              <w:bottom w:val="single" w:sz="4" w:space="0" w:color="auto"/>
              <w:right w:val="single" w:sz="4" w:space="0" w:color="auto"/>
            </w:tcBorders>
            <w:shd w:val="clear" w:color="auto" w:fill="auto"/>
            <w:noWrap/>
            <w:vAlign w:val="center"/>
            <w:hideMark/>
          </w:tcPr>
          <w:p w14:paraId="38065EA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F4EFC8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EA1090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 от ТП 2М-107</w:t>
            </w:r>
          </w:p>
        </w:tc>
        <w:tc>
          <w:tcPr>
            <w:tcW w:w="1321" w:type="dxa"/>
            <w:tcBorders>
              <w:top w:val="nil"/>
              <w:left w:val="nil"/>
              <w:bottom w:val="single" w:sz="4" w:space="0" w:color="auto"/>
              <w:right w:val="single" w:sz="4" w:space="0" w:color="auto"/>
            </w:tcBorders>
            <w:shd w:val="clear" w:color="auto" w:fill="auto"/>
            <w:noWrap/>
            <w:vAlign w:val="center"/>
            <w:hideMark/>
          </w:tcPr>
          <w:p w14:paraId="42E522B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B71D55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9135FE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0.55</w:t>
            </w:r>
          </w:p>
        </w:tc>
        <w:tc>
          <w:tcPr>
            <w:tcW w:w="2127" w:type="dxa"/>
            <w:tcBorders>
              <w:top w:val="nil"/>
              <w:left w:val="nil"/>
              <w:bottom w:val="single" w:sz="4" w:space="0" w:color="auto"/>
              <w:right w:val="single" w:sz="4" w:space="0" w:color="auto"/>
            </w:tcBorders>
            <w:shd w:val="clear" w:color="auto" w:fill="auto"/>
            <w:noWrap/>
            <w:vAlign w:val="center"/>
            <w:hideMark/>
          </w:tcPr>
          <w:p w14:paraId="4752D1F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0D12727"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439A4A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2М-108</w:t>
            </w:r>
          </w:p>
        </w:tc>
        <w:tc>
          <w:tcPr>
            <w:tcW w:w="1321" w:type="dxa"/>
            <w:tcBorders>
              <w:top w:val="nil"/>
              <w:left w:val="nil"/>
              <w:bottom w:val="single" w:sz="4" w:space="0" w:color="auto"/>
              <w:right w:val="single" w:sz="4" w:space="0" w:color="auto"/>
            </w:tcBorders>
            <w:shd w:val="clear" w:color="auto" w:fill="auto"/>
            <w:noWrap/>
            <w:vAlign w:val="center"/>
            <w:hideMark/>
          </w:tcPr>
          <w:p w14:paraId="526F431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16D6C5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DE2658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2.45</w:t>
            </w:r>
          </w:p>
        </w:tc>
        <w:tc>
          <w:tcPr>
            <w:tcW w:w="2127" w:type="dxa"/>
            <w:tcBorders>
              <w:top w:val="nil"/>
              <w:left w:val="nil"/>
              <w:bottom w:val="single" w:sz="4" w:space="0" w:color="auto"/>
              <w:right w:val="single" w:sz="4" w:space="0" w:color="auto"/>
            </w:tcBorders>
            <w:shd w:val="clear" w:color="auto" w:fill="auto"/>
            <w:noWrap/>
            <w:vAlign w:val="center"/>
            <w:hideMark/>
          </w:tcPr>
          <w:p w14:paraId="615CD12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BB60817"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2D7D66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 от ТП 2М-52</w:t>
            </w:r>
          </w:p>
        </w:tc>
        <w:tc>
          <w:tcPr>
            <w:tcW w:w="1321" w:type="dxa"/>
            <w:tcBorders>
              <w:top w:val="nil"/>
              <w:left w:val="nil"/>
              <w:bottom w:val="single" w:sz="4" w:space="0" w:color="auto"/>
              <w:right w:val="single" w:sz="4" w:space="0" w:color="auto"/>
            </w:tcBorders>
            <w:shd w:val="clear" w:color="auto" w:fill="auto"/>
            <w:noWrap/>
            <w:vAlign w:val="center"/>
            <w:hideMark/>
          </w:tcPr>
          <w:p w14:paraId="1D4972C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5C5271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7788AC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1.03</w:t>
            </w:r>
          </w:p>
        </w:tc>
        <w:tc>
          <w:tcPr>
            <w:tcW w:w="2127" w:type="dxa"/>
            <w:tcBorders>
              <w:top w:val="nil"/>
              <w:left w:val="nil"/>
              <w:bottom w:val="single" w:sz="4" w:space="0" w:color="auto"/>
              <w:right w:val="single" w:sz="4" w:space="0" w:color="auto"/>
            </w:tcBorders>
            <w:shd w:val="clear" w:color="auto" w:fill="auto"/>
            <w:noWrap/>
            <w:vAlign w:val="center"/>
            <w:hideMark/>
          </w:tcPr>
          <w:p w14:paraId="067182D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B7ED6B8"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1612FD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 от ТП 2М-1</w:t>
            </w:r>
          </w:p>
        </w:tc>
        <w:tc>
          <w:tcPr>
            <w:tcW w:w="1321" w:type="dxa"/>
            <w:tcBorders>
              <w:top w:val="nil"/>
              <w:left w:val="nil"/>
              <w:bottom w:val="single" w:sz="4" w:space="0" w:color="auto"/>
              <w:right w:val="single" w:sz="4" w:space="0" w:color="auto"/>
            </w:tcBorders>
            <w:shd w:val="clear" w:color="auto" w:fill="auto"/>
            <w:noWrap/>
            <w:vAlign w:val="center"/>
            <w:hideMark/>
          </w:tcPr>
          <w:p w14:paraId="28757B5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E09747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BC624D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1.25</w:t>
            </w:r>
          </w:p>
        </w:tc>
        <w:tc>
          <w:tcPr>
            <w:tcW w:w="2127" w:type="dxa"/>
            <w:tcBorders>
              <w:top w:val="nil"/>
              <w:left w:val="nil"/>
              <w:bottom w:val="single" w:sz="4" w:space="0" w:color="auto"/>
              <w:right w:val="single" w:sz="4" w:space="0" w:color="auto"/>
            </w:tcBorders>
            <w:shd w:val="clear" w:color="auto" w:fill="auto"/>
            <w:noWrap/>
            <w:vAlign w:val="center"/>
            <w:hideMark/>
          </w:tcPr>
          <w:p w14:paraId="4B7F3E1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CA22FC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C00382B"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2М-148</w:t>
            </w:r>
          </w:p>
        </w:tc>
        <w:tc>
          <w:tcPr>
            <w:tcW w:w="1321" w:type="dxa"/>
            <w:tcBorders>
              <w:top w:val="nil"/>
              <w:left w:val="nil"/>
              <w:bottom w:val="single" w:sz="4" w:space="0" w:color="auto"/>
              <w:right w:val="single" w:sz="4" w:space="0" w:color="auto"/>
            </w:tcBorders>
            <w:shd w:val="clear" w:color="auto" w:fill="auto"/>
            <w:noWrap/>
            <w:vAlign w:val="center"/>
            <w:hideMark/>
          </w:tcPr>
          <w:p w14:paraId="2F77B60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E8F978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5B5774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3.23</w:t>
            </w:r>
          </w:p>
        </w:tc>
        <w:tc>
          <w:tcPr>
            <w:tcW w:w="2127" w:type="dxa"/>
            <w:tcBorders>
              <w:top w:val="nil"/>
              <w:left w:val="nil"/>
              <w:bottom w:val="single" w:sz="4" w:space="0" w:color="auto"/>
              <w:right w:val="single" w:sz="4" w:space="0" w:color="auto"/>
            </w:tcBorders>
            <w:shd w:val="clear" w:color="auto" w:fill="auto"/>
            <w:noWrap/>
            <w:vAlign w:val="center"/>
            <w:hideMark/>
          </w:tcPr>
          <w:p w14:paraId="1DADB91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8D1A7FE"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50E9969"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2М-183</w:t>
            </w:r>
          </w:p>
        </w:tc>
        <w:tc>
          <w:tcPr>
            <w:tcW w:w="1321" w:type="dxa"/>
            <w:tcBorders>
              <w:top w:val="nil"/>
              <w:left w:val="nil"/>
              <w:bottom w:val="single" w:sz="4" w:space="0" w:color="auto"/>
              <w:right w:val="single" w:sz="4" w:space="0" w:color="auto"/>
            </w:tcBorders>
            <w:shd w:val="clear" w:color="auto" w:fill="auto"/>
            <w:noWrap/>
            <w:vAlign w:val="center"/>
            <w:hideMark/>
          </w:tcPr>
          <w:p w14:paraId="7C2047F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D76452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D486C7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5.40</w:t>
            </w:r>
          </w:p>
        </w:tc>
        <w:tc>
          <w:tcPr>
            <w:tcW w:w="2127" w:type="dxa"/>
            <w:tcBorders>
              <w:top w:val="nil"/>
              <w:left w:val="nil"/>
              <w:bottom w:val="single" w:sz="4" w:space="0" w:color="auto"/>
              <w:right w:val="single" w:sz="4" w:space="0" w:color="auto"/>
            </w:tcBorders>
            <w:shd w:val="clear" w:color="auto" w:fill="auto"/>
            <w:noWrap/>
            <w:vAlign w:val="center"/>
            <w:hideMark/>
          </w:tcPr>
          <w:p w14:paraId="1E7710F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4E6E0B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E26AF2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2М-187</w:t>
            </w:r>
          </w:p>
        </w:tc>
        <w:tc>
          <w:tcPr>
            <w:tcW w:w="1321" w:type="dxa"/>
            <w:tcBorders>
              <w:top w:val="nil"/>
              <w:left w:val="nil"/>
              <w:bottom w:val="single" w:sz="4" w:space="0" w:color="auto"/>
              <w:right w:val="single" w:sz="4" w:space="0" w:color="auto"/>
            </w:tcBorders>
            <w:shd w:val="clear" w:color="auto" w:fill="auto"/>
            <w:noWrap/>
            <w:vAlign w:val="center"/>
            <w:hideMark/>
          </w:tcPr>
          <w:p w14:paraId="2D1B9E3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790FBB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016937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0.13</w:t>
            </w:r>
          </w:p>
        </w:tc>
        <w:tc>
          <w:tcPr>
            <w:tcW w:w="2127" w:type="dxa"/>
            <w:tcBorders>
              <w:top w:val="nil"/>
              <w:left w:val="nil"/>
              <w:bottom w:val="single" w:sz="4" w:space="0" w:color="auto"/>
              <w:right w:val="single" w:sz="4" w:space="0" w:color="auto"/>
            </w:tcBorders>
            <w:shd w:val="clear" w:color="auto" w:fill="auto"/>
            <w:noWrap/>
            <w:vAlign w:val="center"/>
            <w:hideMark/>
          </w:tcPr>
          <w:p w14:paraId="6D244E9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FE0DAE6"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8470C9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1,2,3,4, 5, 6 от ТП 2М-69</w:t>
            </w:r>
          </w:p>
        </w:tc>
        <w:tc>
          <w:tcPr>
            <w:tcW w:w="1321" w:type="dxa"/>
            <w:tcBorders>
              <w:top w:val="nil"/>
              <w:left w:val="nil"/>
              <w:bottom w:val="single" w:sz="4" w:space="0" w:color="auto"/>
              <w:right w:val="single" w:sz="4" w:space="0" w:color="auto"/>
            </w:tcBorders>
            <w:shd w:val="clear" w:color="auto" w:fill="auto"/>
            <w:noWrap/>
            <w:vAlign w:val="center"/>
            <w:hideMark/>
          </w:tcPr>
          <w:p w14:paraId="68B9F2D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0A5E59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766AB2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5.49</w:t>
            </w:r>
          </w:p>
        </w:tc>
        <w:tc>
          <w:tcPr>
            <w:tcW w:w="2127" w:type="dxa"/>
            <w:tcBorders>
              <w:top w:val="nil"/>
              <w:left w:val="nil"/>
              <w:bottom w:val="single" w:sz="4" w:space="0" w:color="auto"/>
              <w:right w:val="single" w:sz="4" w:space="0" w:color="auto"/>
            </w:tcBorders>
            <w:shd w:val="clear" w:color="auto" w:fill="auto"/>
            <w:noWrap/>
            <w:vAlign w:val="center"/>
            <w:hideMark/>
          </w:tcPr>
          <w:p w14:paraId="78BFC47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139615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03AA976"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2М-185</w:t>
            </w:r>
          </w:p>
        </w:tc>
        <w:tc>
          <w:tcPr>
            <w:tcW w:w="1321" w:type="dxa"/>
            <w:tcBorders>
              <w:top w:val="nil"/>
              <w:left w:val="nil"/>
              <w:bottom w:val="single" w:sz="4" w:space="0" w:color="auto"/>
              <w:right w:val="single" w:sz="4" w:space="0" w:color="auto"/>
            </w:tcBorders>
            <w:shd w:val="clear" w:color="auto" w:fill="auto"/>
            <w:noWrap/>
            <w:vAlign w:val="center"/>
            <w:hideMark/>
          </w:tcPr>
          <w:p w14:paraId="0583C9B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BDF488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FED457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0.70</w:t>
            </w:r>
          </w:p>
        </w:tc>
        <w:tc>
          <w:tcPr>
            <w:tcW w:w="2127" w:type="dxa"/>
            <w:tcBorders>
              <w:top w:val="nil"/>
              <w:left w:val="nil"/>
              <w:bottom w:val="single" w:sz="4" w:space="0" w:color="auto"/>
              <w:right w:val="single" w:sz="4" w:space="0" w:color="auto"/>
            </w:tcBorders>
            <w:shd w:val="clear" w:color="auto" w:fill="auto"/>
            <w:noWrap/>
            <w:vAlign w:val="center"/>
            <w:hideMark/>
          </w:tcPr>
          <w:p w14:paraId="3C8EE6C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093B62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1587E7B"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2М-149</w:t>
            </w:r>
          </w:p>
        </w:tc>
        <w:tc>
          <w:tcPr>
            <w:tcW w:w="1321" w:type="dxa"/>
            <w:tcBorders>
              <w:top w:val="nil"/>
              <w:left w:val="nil"/>
              <w:bottom w:val="single" w:sz="4" w:space="0" w:color="auto"/>
              <w:right w:val="single" w:sz="4" w:space="0" w:color="auto"/>
            </w:tcBorders>
            <w:shd w:val="clear" w:color="auto" w:fill="auto"/>
            <w:noWrap/>
            <w:vAlign w:val="center"/>
            <w:hideMark/>
          </w:tcPr>
          <w:p w14:paraId="5AF904C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E394D2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7521C4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1.98</w:t>
            </w:r>
          </w:p>
        </w:tc>
        <w:tc>
          <w:tcPr>
            <w:tcW w:w="2127" w:type="dxa"/>
            <w:tcBorders>
              <w:top w:val="nil"/>
              <w:left w:val="nil"/>
              <w:bottom w:val="single" w:sz="4" w:space="0" w:color="auto"/>
              <w:right w:val="single" w:sz="4" w:space="0" w:color="auto"/>
            </w:tcBorders>
            <w:shd w:val="clear" w:color="auto" w:fill="auto"/>
            <w:noWrap/>
            <w:vAlign w:val="center"/>
            <w:hideMark/>
          </w:tcPr>
          <w:p w14:paraId="441479D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7103F0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DBED539"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2М-145</w:t>
            </w:r>
          </w:p>
        </w:tc>
        <w:tc>
          <w:tcPr>
            <w:tcW w:w="1321" w:type="dxa"/>
            <w:tcBorders>
              <w:top w:val="nil"/>
              <w:left w:val="nil"/>
              <w:bottom w:val="single" w:sz="4" w:space="0" w:color="auto"/>
              <w:right w:val="single" w:sz="4" w:space="0" w:color="auto"/>
            </w:tcBorders>
            <w:shd w:val="clear" w:color="auto" w:fill="auto"/>
            <w:noWrap/>
            <w:vAlign w:val="center"/>
            <w:hideMark/>
          </w:tcPr>
          <w:p w14:paraId="3D06BF4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6E3E86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05744F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2.60</w:t>
            </w:r>
          </w:p>
        </w:tc>
        <w:tc>
          <w:tcPr>
            <w:tcW w:w="2127" w:type="dxa"/>
            <w:tcBorders>
              <w:top w:val="nil"/>
              <w:left w:val="nil"/>
              <w:bottom w:val="single" w:sz="4" w:space="0" w:color="auto"/>
              <w:right w:val="single" w:sz="4" w:space="0" w:color="auto"/>
            </w:tcBorders>
            <w:shd w:val="clear" w:color="auto" w:fill="auto"/>
            <w:noWrap/>
            <w:vAlign w:val="center"/>
            <w:hideMark/>
          </w:tcPr>
          <w:p w14:paraId="1EFE264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43517BF"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54DB379"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2М-70</w:t>
            </w:r>
          </w:p>
        </w:tc>
        <w:tc>
          <w:tcPr>
            <w:tcW w:w="1321" w:type="dxa"/>
            <w:tcBorders>
              <w:top w:val="nil"/>
              <w:left w:val="nil"/>
              <w:bottom w:val="single" w:sz="4" w:space="0" w:color="auto"/>
              <w:right w:val="single" w:sz="4" w:space="0" w:color="auto"/>
            </w:tcBorders>
            <w:shd w:val="clear" w:color="auto" w:fill="auto"/>
            <w:noWrap/>
            <w:vAlign w:val="center"/>
            <w:hideMark/>
          </w:tcPr>
          <w:p w14:paraId="70EB05F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34FD85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92BBA7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2.35</w:t>
            </w:r>
          </w:p>
        </w:tc>
        <w:tc>
          <w:tcPr>
            <w:tcW w:w="2127" w:type="dxa"/>
            <w:tcBorders>
              <w:top w:val="nil"/>
              <w:left w:val="nil"/>
              <w:bottom w:val="single" w:sz="4" w:space="0" w:color="auto"/>
              <w:right w:val="single" w:sz="4" w:space="0" w:color="auto"/>
            </w:tcBorders>
            <w:shd w:val="clear" w:color="auto" w:fill="auto"/>
            <w:noWrap/>
            <w:vAlign w:val="center"/>
            <w:hideMark/>
          </w:tcPr>
          <w:p w14:paraId="0D9CD21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61E1E2F"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3DCCE3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2М-157</w:t>
            </w:r>
          </w:p>
        </w:tc>
        <w:tc>
          <w:tcPr>
            <w:tcW w:w="1321" w:type="dxa"/>
            <w:tcBorders>
              <w:top w:val="nil"/>
              <w:left w:val="nil"/>
              <w:bottom w:val="single" w:sz="4" w:space="0" w:color="auto"/>
              <w:right w:val="single" w:sz="4" w:space="0" w:color="auto"/>
            </w:tcBorders>
            <w:shd w:val="clear" w:color="auto" w:fill="auto"/>
            <w:noWrap/>
            <w:vAlign w:val="center"/>
            <w:hideMark/>
          </w:tcPr>
          <w:p w14:paraId="18E0911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A2AE92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B3FA08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4.00</w:t>
            </w:r>
          </w:p>
        </w:tc>
        <w:tc>
          <w:tcPr>
            <w:tcW w:w="2127" w:type="dxa"/>
            <w:tcBorders>
              <w:top w:val="nil"/>
              <w:left w:val="nil"/>
              <w:bottom w:val="single" w:sz="4" w:space="0" w:color="auto"/>
              <w:right w:val="single" w:sz="4" w:space="0" w:color="auto"/>
            </w:tcBorders>
            <w:shd w:val="clear" w:color="auto" w:fill="auto"/>
            <w:noWrap/>
            <w:vAlign w:val="center"/>
            <w:hideMark/>
          </w:tcPr>
          <w:p w14:paraId="32FD9A8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BFE842C"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C78D58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2 от ТП 2М-73</w:t>
            </w:r>
          </w:p>
        </w:tc>
        <w:tc>
          <w:tcPr>
            <w:tcW w:w="1321" w:type="dxa"/>
            <w:tcBorders>
              <w:top w:val="nil"/>
              <w:left w:val="nil"/>
              <w:bottom w:val="single" w:sz="4" w:space="0" w:color="auto"/>
              <w:right w:val="single" w:sz="4" w:space="0" w:color="auto"/>
            </w:tcBorders>
            <w:shd w:val="clear" w:color="auto" w:fill="auto"/>
            <w:noWrap/>
            <w:vAlign w:val="center"/>
            <w:hideMark/>
          </w:tcPr>
          <w:p w14:paraId="12A5725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01F5D1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E427EF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0.76</w:t>
            </w:r>
          </w:p>
        </w:tc>
        <w:tc>
          <w:tcPr>
            <w:tcW w:w="2127" w:type="dxa"/>
            <w:tcBorders>
              <w:top w:val="nil"/>
              <w:left w:val="nil"/>
              <w:bottom w:val="single" w:sz="4" w:space="0" w:color="auto"/>
              <w:right w:val="single" w:sz="4" w:space="0" w:color="auto"/>
            </w:tcBorders>
            <w:shd w:val="clear" w:color="auto" w:fill="auto"/>
            <w:noWrap/>
            <w:vAlign w:val="center"/>
            <w:hideMark/>
          </w:tcPr>
          <w:p w14:paraId="580D944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E1F9A6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E2142A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2М-154</w:t>
            </w:r>
          </w:p>
        </w:tc>
        <w:tc>
          <w:tcPr>
            <w:tcW w:w="1321" w:type="dxa"/>
            <w:tcBorders>
              <w:top w:val="nil"/>
              <w:left w:val="nil"/>
              <w:bottom w:val="single" w:sz="4" w:space="0" w:color="auto"/>
              <w:right w:val="single" w:sz="4" w:space="0" w:color="auto"/>
            </w:tcBorders>
            <w:shd w:val="clear" w:color="auto" w:fill="auto"/>
            <w:noWrap/>
            <w:vAlign w:val="center"/>
            <w:hideMark/>
          </w:tcPr>
          <w:p w14:paraId="2D07FDF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6A747D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A7B219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2.31</w:t>
            </w:r>
          </w:p>
        </w:tc>
        <w:tc>
          <w:tcPr>
            <w:tcW w:w="2127" w:type="dxa"/>
            <w:tcBorders>
              <w:top w:val="nil"/>
              <w:left w:val="nil"/>
              <w:bottom w:val="single" w:sz="4" w:space="0" w:color="auto"/>
              <w:right w:val="single" w:sz="4" w:space="0" w:color="auto"/>
            </w:tcBorders>
            <w:shd w:val="clear" w:color="auto" w:fill="auto"/>
            <w:noWrap/>
            <w:vAlign w:val="center"/>
            <w:hideMark/>
          </w:tcPr>
          <w:p w14:paraId="60C5C4E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1744A8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D722127"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2М-74</w:t>
            </w:r>
          </w:p>
        </w:tc>
        <w:tc>
          <w:tcPr>
            <w:tcW w:w="1321" w:type="dxa"/>
            <w:tcBorders>
              <w:top w:val="nil"/>
              <w:left w:val="nil"/>
              <w:bottom w:val="single" w:sz="4" w:space="0" w:color="auto"/>
              <w:right w:val="single" w:sz="4" w:space="0" w:color="auto"/>
            </w:tcBorders>
            <w:shd w:val="clear" w:color="auto" w:fill="auto"/>
            <w:noWrap/>
            <w:vAlign w:val="center"/>
            <w:hideMark/>
          </w:tcPr>
          <w:p w14:paraId="5E6EAB8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6B8775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DC7687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1.55</w:t>
            </w:r>
          </w:p>
        </w:tc>
        <w:tc>
          <w:tcPr>
            <w:tcW w:w="2127" w:type="dxa"/>
            <w:tcBorders>
              <w:top w:val="nil"/>
              <w:left w:val="nil"/>
              <w:bottom w:val="single" w:sz="4" w:space="0" w:color="auto"/>
              <w:right w:val="single" w:sz="4" w:space="0" w:color="auto"/>
            </w:tcBorders>
            <w:shd w:val="clear" w:color="auto" w:fill="auto"/>
            <w:noWrap/>
            <w:vAlign w:val="center"/>
            <w:hideMark/>
          </w:tcPr>
          <w:p w14:paraId="65FFCD4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A477AD5"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55B2BE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 от ТП 2М-139</w:t>
            </w:r>
          </w:p>
        </w:tc>
        <w:tc>
          <w:tcPr>
            <w:tcW w:w="1321" w:type="dxa"/>
            <w:tcBorders>
              <w:top w:val="nil"/>
              <w:left w:val="nil"/>
              <w:bottom w:val="single" w:sz="4" w:space="0" w:color="auto"/>
              <w:right w:val="single" w:sz="4" w:space="0" w:color="auto"/>
            </w:tcBorders>
            <w:shd w:val="clear" w:color="auto" w:fill="auto"/>
            <w:noWrap/>
            <w:vAlign w:val="center"/>
            <w:hideMark/>
          </w:tcPr>
          <w:p w14:paraId="15B00C1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DCDB48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792E8B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6.69</w:t>
            </w:r>
          </w:p>
        </w:tc>
        <w:tc>
          <w:tcPr>
            <w:tcW w:w="2127" w:type="dxa"/>
            <w:tcBorders>
              <w:top w:val="nil"/>
              <w:left w:val="nil"/>
              <w:bottom w:val="single" w:sz="4" w:space="0" w:color="auto"/>
              <w:right w:val="single" w:sz="4" w:space="0" w:color="auto"/>
            </w:tcBorders>
            <w:shd w:val="clear" w:color="auto" w:fill="auto"/>
            <w:noWrap/>
            <w:vAlign w:val="center"/>
            <w:hideMark/>
          </w:tcPr>
          <w:p w14:paraId="59F6C09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054E7D8"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34021A2"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2М-37</w:t>
            </w:r>
          </w:p>
        </w:tc>
        <w:tc>
          <w:tcPr>
            <w:tcW w:w="1321" w:type="dxa"/>
            <w:tcBorders>
              <w:top w:val="nil"/>
              <w:left w:val="nil"/>
              <w:bottom w:val="single" w:sz="4" w:space="0" w:color="auto"/>
              <w:right w:val="single" w:sz="4" w:space="0" w:color="auto"/>
            </w:tcBorders>
            <w:shd w:val="clear" w:color="auto" w:fill="auto"/>
            <w:noWrap/>
            <w:vAlign w:val="center"/>
            <w:hideMark/>
          </w:tcPr>
          <w:p w14:paraId="5E571F0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F4E9EA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628FBE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7.17</w:t>
            </w:r>
          </w:p>
        </w:tc>
        <w:tc>
          <w:tcPr>
            <w:tcW w:w="2127" w:type="dxa"/>
            <w:tcBorders>
              <w:top w:val="nil"/>
              <w:left w:val="nil"/>
              <w:bottom w:val="single" w:sz="4" w:space="0" w:color="auto"/>
              <w:right w:val="single" w:sz="4" w:space="0" w:color="auto"/>
            </w:tcBorders>
            <w:shd w:val="clear" w:color="auto" w:fill="auto"/>
            <w:noWrap/>
            <w:vAlign w:val="center"/>
            <w:hideMark/>
          </w:tcPr>
          <w:p w14:paraId="3D53BBB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9449D6B"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44F222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1,2,3,4 от ТП 2М-86</w:t>
            </w:r>
          </w:p>
        </w:tc>
        <w:tc>
          <w:tcPr>
            <w:tcW w:w="1321" w:type="dxa"/>
            <w:tcBorders>
              <w:top w:val="nil"/>
              <w:left w:val="nil"/>
              <w:bottom w:val="single" w:sz="4" w:space="0" w:color="auto"/>
              <w:right w:val="single" w:sz="4" w:space="0" w:color="auto"/>
            </w:tcBorders>
            <w:shd w:val="clear" w:color="auto" w:fill="auto"/>
            <w:noWrap/>
            <w:vAlign w:val="center"/>
            <w:hideMark/>
          </w:tcPr>
          <w:p w14:paraId="4ADF415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1D9648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BF2F11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2.74</w:t>
            </w:r>
          </w:p>
        </w:tc>
        <w:tc>
          <w:tcPr>
            <w:tcW w:w="2127" w:type="dxa"/>
            <w:tcBorders>
              <w:top w:val="nil"/>
              <w:left w:val="nil"/>
              <w:bottom w:val="single" w:sz="4" w:space="0" w:color="auto"/>
              <w:right w:val="single" w:sz="4" w:space="0" w:color="auto"/>
            </w:tcBorders>
            <w:shd w:val="clear" w:color="auto" w:fill="auto"/>
            <w:noWrap/>
            <w:vAlign w:val="center"/>
            <w:hideMark/>
          </w:tcPr>
          <w:p w14:paraId="72184CB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B9D6DD3"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857D289"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 от ТП 2М-43</w:t>
            </w:r>
          </w:p>
        </w:tc>
        <w:tc>
          <w:tcPr>
            <w:tcW w:w="1321" w:type="dxa"/>
            <w:tcBorders>
              <w:top w:val="nil"/>
              <w:left w:val="nil"/>
              <w:bottom w:val="single" w:sz="4" w:space="0" w:color="auto"/>
              <w:right w:val="single" w:sz="4" w:space="0" w:color="auto"/>
            </w:tcBorders>
            <w:shd w:val="clear" w:color="auto" w:fill="auto"/>
            <w:noWrap/>
            <w:vAlign w:val="center"/>
            <w:hideMark/>
          </w:tcPr>
          <w:p w14:paraId="6C34A23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A41018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AE3C21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1.00</w:t>
            </w:r>
          </w:p>
        </w:tc>
        <w:tc>
          <w:tcPr>
            <w:tcW w:w="2127" w:type="dxa"/>
            <w:tcBorders>
              <w:top w:val="nil"/>
              <w:left w:val="nil"/>
              <w:bottom w:val="single" w:sz="4" w:space="0" w:color="auto"/>
              <w:right w:val="single" w:sz="4" w:space="0" w:color="auto"/>
            </w:tcBorders>
            <w:shd w:val="clear" w:color="auto" w:fill="auto"/>
            <w:noWrap/>
            <w:vAlign w:val="center"/>
            <w:hideMark/>
          </w:tcPr>
          <w:p w14:paraId="3E9A2C2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A0D31DB"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18B0954"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13, 14, 16, 5, 7 от ТП 2М-140</w:t>
            </w:r>
          </w:p>
        </w:tc>
        <w:tc>
          <w:tcPr>
            <w:tcW w:w="1321" w:type="dxa"/>
            <w:tcBorders>
              <w:top w:val="nil"/>
              <w:left w:val="nil"/>
              <w:bottom w:val="single" w:sz="4" w:space="0" w:color="auto"/>
              <w:right w:val="single" w:sz="4" w:space="0" w:color="auto"/>
            </w:tcBorders>
            <w:shd w:val="clear" w:color="auto" w:fill="auto"/>
            <w:noWrap/>
            <w:vAlign w:val="center"/>
            <w:hideMark/>
          </w:tcPr>
          <w:p w14:paraId="6DF18E8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6F638B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EEADCF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3.13</w:t>
            </w:r>
          </w:p>
        </w:tc>
        <w:tc>
          <w:tcPr>
            <w:tcW w:w="2127" w:type="dxa"/>
            <w:tcBorders>
              <w:top w:val="nil"/>
              <w:left w:val="nil"/>
              <w:bottom w:val="single" w:sz="4" w:space="0" w:color="auto"/>
              <w:right w:val="single" w:sz="4" w:space="0" w:color="auto"/>
            </w:tcBorders>
            <w:shd w:val="clear" w:color="auto" w:fill="auto"/>
            <w:noWrap/>
            <w:vAlign w:val="center"/>
            <w:hideMark/>
          </w:tcPr>
          <w:p w14:paraId="632B955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99AC8C3"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73E4CB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2М-20</w:t>
            </w:r>
          </w:p>
        </w:tc>
        <w:tc>
          <w:tcPr>
            <w:tcW w:w="1321" w:type="dxa"/>
            <w:tcBorders>
              <w:top w:val="nil"/>
              <w:left w:val="nil"/>
              <w:bottom w:val="single" w:sz="4" w:space="0" w:color="auto"/>
              <w:right w:val="single" w:sz="4" w:space="0" w:color="auto"/>
            </w:tcBorders>
            <w:shd w:val="clear" w:color="auto" w:fill="auto"/>
            <w:noWrap/>
            <w:vAlign w:val="center"/>
            <w:hideMark/>
          </w:tcPr>
          <w:p w14:paraId="7C11DE1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4833CB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9BC9F8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1.59</w:t>
            </w:r>
          </w:p>
        </w:tc>
        <w:tc>
          <w:tcPr>
            <w:tcW w:w="2127" w:type="dxa"/>
            <w:tcBorders>
              <w:top w:val="nil"/>
              <w:left w:val="nil"/>
              <w:bottom w:val="single" w:sz="4" w:space="0" w:color="auto"/>
              <w:right w:val="single" w:sz="4" w:space="0" w:color="auto"/>
            </w:tcBorders>
            <w:shd w:val="clear" w:color="auto" w:fill="auto"/>
            <w:noWrap/>
            <w:vAlign w:val="center"/>
            <w:hideMark/>
          </w:tcPr>
          <w:p w14:paraId="6440EB9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5FE2797"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214B09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 от ТП 2М-147</w:t>
            </w:r>
          </w:p>
        </w:tc>
        <w:tc>
          <w:tcPr>
            <w:tcW w:w="1321" w:type="dxa"/>
            <w:tcBorders>
              <w:top w:val="nil"/>
              <w:left w:val="nil"/>
              <w:bottom w:val="single" w:sz="4" w:space="0" w:color="auto"/>
              <w:right w:val="single" w:sz="4" w:space="0" w:color="auto"/>
            </w:tcBorders>
            <w:shd w:val="clear" w:color="auto" w:fill="auto"/>
            <w:noWrap/>
            <w:vAlign w:val="center"/>
            <w:hideMark/>
          </w:tcPr>
          <w:p w14:paraId="5EC6685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C9DBE4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A9885A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1.53</w:t>
            </w:r>
          </w:p>
        </w:tc>
        <w:tc>
          <w:tcPr>
            <w:tcW w:w="2127" w:type="dxa"/>
            <w:tcBorders>
              <w:top w:val="nil"/>
              <w:left w:val="nil"/>
              <w:bottom w:val="single" w:sz="4" w:space="0" w:color="auto"/>
              <w:right w:val="single" w:sz="4" w:space="0" w:color="auto"/>
            </w:tcBorders>
            <w:shd w:val="clear" w:color="auto" w:fill="auto"/>
            <w:noWrap/>
            <w:vAlign w:val="center"/>
            <w:hideMark/>
          </w:tcPr>
          <w:p w14:paraId="584B260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C244D7B"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241B84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2М-152</w:t>
            </w:r>
          </w:p>
        </w:tc>
        <w:tc>
          <w:tcPr>
            <w:tcW w:w="1321" w:type="dxa"/>
            <w:tcBorders>
              <w:top w:val="nil"/>
              <w:left w:val="nil"/>
              <w:bottom w:val="single" w:sz="4" w:space="0" w:color="auto"/>
              <w:right w:val="single" w:sz="4" w:space="0" w:color="auto"/>
            </w:tcBorders>
            <w:shd w:val="clear" w:color="auto" w:fill="auto"/>
            <w:noWrap/>
            <w:vAlign w:val="center"/>
            <w:hideMark/>
          </w:tcPr>
          <w:p w14:paraId="7E474F4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0B8A48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68C3A7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3.77</w:t>
            </w:r>
          </w:p>
        </w:tc>
        <w:tc>
          <w:tcPr>
            <w:tcW w:w="2127" w:type="dxa"/>
            <w:tcBorders>
              <w:top w:val="nil"/>
              <w:left w:val="nil"/>
              <w:bottom w:val="single" w:sz="4" w:space="0" w:color="auto"/>
              <w:right w:val="single" w:sz="4" w:space="0" w:color="auto"/>
            </w:tcBorders>
            <w:shd w:val="clear" w:color="auto" w:fill="auto"/>
            <w:noWrap/>
            <w:vAlign w:val="center"/>
            <w:hideMark/>
          </w:tcPr>
          <w:p w14:paraId="1CAAB66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BFAD8C3"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7BD4D22"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 xml:space="preserve">КЛ-0.4 кВ фид,2,3,4,5,6,7,8,9,10,11,12,13,14,15,19, 17,18,19,20,2,22,24,24 от ТП 2М-211 </w:t>
            </w:r>
          </w:p>
        </w:tc>
        <w:tc>
          <w:tcPr>
            <w:tcW w:w="1321" w:type="dxa"/>
            <w:tcBorders>
              <w:top w:val="nil"/>
              <w:left w:val="nil"/>
              <w:bottom w:val="single" w:sz="4" w:space="0" w:color="auto"/>
              <w:right w:val="single" w:sz="4" w:space="0" w:color="auto"/>
            </w:tcBorders>
            <w:shd w:val="clear" w:color="auto" w:fill="auto"/>
            <w:noWrap/>
            <w:vAlign w:val="center"/>
            <w:hideMark/>
          </w:tcPr>
          <w:p w14:paraId="34450F4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КЛ-0.4 кВ</w:t>
            </w:r>
          </w:p>
        </w:tc>
        <w:tc>
          <w:tcPr>
            <w:tcW w:w="631" w:type="dxa"/>
            <w:tcBorders>
              <w:top w:val="nil"/>
              <w:left w:val="nil"/>
              <w:bottom w:val="single" w:sz="4" w:space="0" w:color="auto"/>
              <w:right w:val="single" w:sz="4" w:space="0" w:color="auto"/>
            </w:tcBorders>
            <w:shd w:val="clear" w:color="auto" w:fill="auto"/>
            <w:noWrap/>
            <w:vAlign w:val="center"/>
            <w:hideMark/>
          </w:tcPr>
          <w:p w14:paraId="58690A3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0B9A28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9.83</w:t>
            </w:r>
          </w:p>
        </w:tc>
        <w:tc>
          <w:tcPr>
            <w:tcW w:w="2127" w:type="dxa"/>
            <w:tcBorders>
              <w:top w:val="nil"/>
              <w:left w:val="nil"/>
              <w:bottom w:val="single" w:sz="4" w:space="0" w:color="auto"/>
              <w:right w:val="single" w:sz="4" w:space="0" w:color="auto"/>
            </w:tcBorders>
            <w:shd w:val="clear" w:color="auto" w:fill="auto"/>
            <w:noWrap/>
            <w:vAlign w:val="center"/>
            <w:hideMark/>
          </w:tcPr>
          <w:p w14:paraId="7C9C872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6CDAA71"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15A7DC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lastRenderedPageBreak/>
              <w:t>ВЛ-0.4 кВ фид 1,2,3 от ТП 4М-5</w:t>
            </w:r>
          </w:p>
        </w:tc>
        <w:tc>
          <w:tcPr>
            <w:tcW w:w="1321" w:type="dxa"/>
            <w:tcBorders>
              <w:top w:val="nil"/>
              <w:left w:val="nil"/>
              <w:bottom w:val="single" w:sz="4" w:space="0" w:color="auto"/>
              <w:right w:val="single" w:sz="4" w:space="0" w:color="auto"/>
            </w:tcBorders>
            <w:shd w:val="clear" w:color="auto" w:fill="auto"/>
            <w:noWrap/>
            <w:vAlign w:val="center"/>
            <w:hideMark/>
          </w:tcPr>
          <w:p w14:paraId="07989D2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4D0C04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76E09A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1.40</w:t>
            </w:r>
          </w:p>
        </w:tc>
        <w:tc>
          <w:tcPr>
            <w:tcW w:w="2127" w:type="dxa"/>
            <w:tcBorders>
              <w:top w:val="nil"/>
              <w:left w:val="nil"/>
              <w:bottom w:val="single" w:sz="4" w:space="0" w:color="auto"/>
              <w:right w:val="single" w:sz="4" w:space="0" w:color="auto"/>
            </w:tcBorders>
            <w:shd w:val="clear" w:color="auto" w:fill="auto"/>
            <w:noWrap/>
            <w:vAlign w:val="center"/>
            <w:hideMark/>
          </w:tcPr>
          <w:p w14:paraId="3374116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68D6FF8"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B105FB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1,2,3,4 от ТП 4М-72</w:t>
            </w:r>
          </w:p>
        </w:tc>
        <w:tc>
          <w:tcPr>
            <w:tcW w:w="1321" w:type="dxa"/>
            <w:tcBorders>
              <w:top w:val="nil"/>
              <w:left w:val="nil"/>
              <w:bottom w:val="single" w:sz="4" w:space="0" w:color="auto"/>
              <w:right w:val="single" w:sz="4" w:space="0" w:color="auto"/>
            </w:tcBorders>
            <w:shd w:val="clear" w:color="auto" w:fill="auto"/>
            <w:noWrap/>
            <w:vAlign w:val="center"/>
            <w:hideMark/>
          </w:tcPr>
          <w:p w14:paraId="5E3568F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209ACD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8399D4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1.61</w:t>
            </w:r>
          </w:p>
        </w:tc>
        <w:tc>
          <w:tcPr>
            <w:tcW w:w="2127" w:type="dxa"/>
            <w:tcBorders>
              <w:top w:val="nil"/>
              <w:left w:val="nil"/>
              <w:bottom w:val="single" w:sz="4" w:space="0" w:color="auto"/>
              <w:right w:val="single" w:sz="4" w:space="0" w:color="auto"/>
            </w:tcBorders>
            <w:shd w:val="clear" w:color="auto" w:fill="auto"/>
            <w:noWrap/>
            <w:vAlign w:val="center"/>
            <w:hideMark/>
          </w:tcPr>
          <w:p w14:paraId="2552DA4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92452CD"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B0D7F8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4М-87</w:t>
            </w:r>
          </w:p>
        </w:tc>
        <w:tc>
          <w:tcPr>
            <w:tcW w:w="1321" w:type="dxa"/>
            <w:tcBorders>
              <w:top w:val="nil"/>
              <w:left w:val="nil"/>
              <w:bottom w:val="single" w:sz="4" w:space="0" w:color="auto"/>
              <w:right w:val="single" w:sz="4" w:space="0" w:color="auto"/>
            </w:tcBorders>
            <w:shd w:val="clear" w:color="auto" w:fill="auto"/>
            <w:noWrap/>
            <w:vAlign w:val="center"/>
            <w:hideMark/>
          </w:tcPr>
          <w:p w14:paraId="3FE2DA7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CE4522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E2FDE0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6.42</w:t>
            </w:r>
          </w:p>
        </w:tc>
        <w:tc>
          <w:tcPr>
            <w:tcW w:w="2127" w:type="dxa"/>
            <w:tcBorders>
              <w:top w:val="nil"/>
              <w:left w:val="nil"/>
              <w:bottom w:val="single" w:sz="4" w:space="0" w:color="auto"/>
              <w:right w:val="single" w:sz="4" w:space="0" w:color="auto"/>
            </w:tcBorders>
            <w:shd w:val="clear" w:color="auto" w:fill="auto"/>
            <w:noWrap/>
            <w:vAlign w:val="center"/>
            <w:hideMark/>
          </w:tcPr>
          <w:p w14:paraId="6D66BB1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CC4669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189364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 от ТП 4М-126</w:t>
            </w:r>
          </w:p>
        </w:tc>
        <w:tc>
          <w:tcPr>
            <w:tcW w:w="1321" w:type="dxa"/>
            <w:tcBorders>
              <w:top w:val="nil"/>
              <w:left w:val="nil"/>
              <w:bottom w:val="single" w:sz="4" w:space="0" w:color="auto"/>
              <w:right w:val="single" w:sz="4" w:space="0" w:color="auto"/>
            </w:tcBorders>
            <w:shd w:val="clear" w:color="auto" w:fill="auto"/>
            <w:noWrap/>
            <w:vAlign w:val="center"/>
            <w:hideMark/>
          </w:tcPr>
          <w:p w14:paraId="27F2FC6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FCAF73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87B622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0.46</w:t>
            </w:r>
          </w:p>
        </w:tc>
        <w:tc>
          <w:tcPr>
            <w:tcW w:w="2127" w:type="dxa"/>
            <w:tcBorders>
              <w:top w:val="nil"/>
              <w:left w:val="nil"/>
              <w:bottom w:val="single" w:sz="4" w:space="0" w:color="auto"/>
              <w:right w:val="single" w:sz="4" w:space="0" w:color="auto"/>
            </w:tcBorders>
            <w:shd w:val="clear" w:color="auto" w:fill="auto"/>
            <w:noWrap/>
            <w:vAlign w:val="center"/>
            <w:hideMark/>
          </w:tcPr>
          <w:p w14:paraId="50717C8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FD0360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5A0BD99"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1,2,4 от ТП 4М-150</w:t>
            </w:r>
          </w:p>
        </w:tc>
        <w:tc>
          <w:tcPr>
            <w:tcW w:w="1321" w:type="dxa"/>
            <w:tcBorders>
              <w:top w:val="nil"/>
              <w:left w:val="nil"/>
              <w:bottom w:val="single" w:sz="4" w:space="0" w:color="auto"/>
              <w:right w:val="single" w:sz="4" w:space="0" w:color="auto"/>
            </w:tcBorders>
            <w:shd w:val="clear" w:color="auto" w:fill="auto"/>
            <w:noWrap/>
            <w:vAlign w:val="center"/>
            <w:hideMark/>
          </w:tcPr>
          <w:p w14:paraId="02964B0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AC9517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846263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1.64</w:t>
            </w:r>
          </w:p>
        </w:tc>
        <w:tc>
          <w:tcPr>
            <w:tcW w:w="2127" w:type="dxa"/>
            <w:tcBorders>
              <w:top w:val="nil"/>
              <w:left w:val="nil"/>
              <w:bottom w:val="single" w:sz="4" w:space="0" w:color="auto"/>
              <w:right w:val="single" w:sz="4" w:space="0" w:color="auto"/>
            </w:tcBorders>
            <w:shd w:val="clear" w:color="auto" w:fill="auto"/>
            <w:noWrap/>
            <w:vAlign w:val="center"/>
            <w:hideMark/>
          </w:tcPr>
          <w:p w14:paraId="36358F8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7E3CC9C"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1B5EB1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 от ТП 4М-370</w:t>
            </w:r>
          </w:p>
        </w:tc>
        <w:tc>
          <w:tcPr>
            <w:tcW w:w="1321" w:type="dxa"/>
            <w:tcBorders>
              <w:top w:val="nil"/>
              <w:left w:val="nil"/>
              <w:bottom w:val="single" w:sz="4" w:space="0" w:color="auto"/>
              <w:right w:val="single" w:sz="4" w:space="0" w:color="auto"/>
            </w:tcBorders>
            <w:shd w:val="clear" w:color="auto" w:fill="auto"/>
            <w:noWrap/>
            <w:vAlign w:val="center"/>
            <w:hideMark/>
          </w:tcPr>
          <w:p w14:paraId="2B0963F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24CEFE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C9CE78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0.68</w:t>
            </w:r>
          </w:p>
        </w:tc>
        <w:tc>
          <w:tcPr>
            <w:tcW w:w="2127" w:type="dxa"/>
            <w:tcBorders>
              <w:top w:val="nil"/>
              <w:left w:val="nil"/>
              <w:bottom w:val="single" w:sz="4" w:space="0" w:color="auto"/>
              <w:right w:val="single" w:sz="4" w:space="0" w:color="auto"/>
            </w:tcBorders>
            <w:shd w:val="clear" w:color="auto" w:fill="auto"/>
            <w:noWrap/>
            <w:vAlign w:val="center"/>
            <w:hideMark/>
          </w:tcPr>
          <w:p w14:paraId="2A6A379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42AD9CD"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92D6952"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1,2,3,4 от ТП 4М-389</w:t>
            </w:r>
          </w:p>
        </w:tc>
        <w:tc>
          <w:tcPr>
            <w:tcW w:w="1321" w:type="dxa"/>
            <w:tcBorders>
              <w:top w:val="nil"/>
              <w:left w:val="nil"/>
              <w:bottom w:val="single" w:sz="4" w:space="0" w:color="auto"/>
              <w:right w:val="single" w:sz="4" w:space="0" w:color="auto"/>
            </w:tcBorders>
            <w:shd w:val="clear" w:color="auto" w:fill="auto"/>
            <w:noWrap/>
            <w:vAlign w:val="center"/>
            <w:hideMark/>
          </w:tcPr>
          <w:p w14:paraId="2E2E30C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D13034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D71E70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1.29</w:t>
            </w:r>
          </w:p>
        </w:tc>
        <w:tc>
          <w:tcPr>
            <w:tcW w:w="2127" w:type="dxa"/>
            <w:tcBorders>
              <w:top w:val="nil"/>
              <w:left w:val="nil"/>
              <w:bottom w:val="single" w:sz="4" w:space="0" w:color="auto"/>
              <w:right w:val="single" w:sz="4" w:space="0" w:color="auto"/>
            </w:tcBorders>
            <w:shd w:val="clear" w:color="auto" w:fill="auto"/>
            <w:noWrap/>
            <w:vAlign w:val="center"/>
            <w:hideMark/>
          </w:tcPr>
          <w:p w14:paraId="35B9CE4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2F2120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AF251C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1,2,3,4 от ТП 4М-403</w:t>
            </w:r>
          </w:p>
        </w:tc>
        <w:tc>
          <w:tcPr>
            <w:tcW w:w="1321" w:type="dxa"/>
            <w:tcBorders>
              <w:top w:val="nil"/>
              <w:left w:val="nil"/>
              <w:bottom w:val="single" w:sz="4" w:space="0" w:color="auto"/>
              <w:right w:val="single" w:sz="4" w:space="0" w:color="auto"/>
            </w:tcBorders>
            <w:shd w:val="clear" w:color="auto" w:fill="auto"/>
            <w:noWrap/>
            <w:vAlign w:val="center"/>
            <w:hideMark/>
          </w:tcPr>
          <w:p w14:paraId="6D393ED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82D042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204B5E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0.87</w:t>
            </w:r>
          </w:p>
        </w:tc>
        <w:tc>
          <w:tcPr>
            <w:tcW w:w="2127" w:type="dxa"/>
            <w:tcBorders>
              <w:top w:val="nil"/>
              <w:left w:val="nil"/>
              <w:bottom w:val="single" w:sz="4" w:space="0" w:color="auto"/>
              <w:right w:val="single" w:sz="4" w:space="0" w:color="auto"/>
            </w:tcBorders>
            <w:shd w:val="clear" w:color="auto" w:fill="auto"/>
            <w:noWrap/>
            <w:vAlign w:val="center"/>
            <w:hideMark/>
          </w:tcPr>
          <w:p w14:paraId="09C3ADE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B9A58C6"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BA9F14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1,2,3,4 от ТП 4М-411</w:t>
            </w:r>
          </w:p>
        </w:tc>
        <w:tc>
          <w:tcPr>
            <w:tcW w:w="1321" w:type="dxa"/>
            <w:tcBorders>
              <w:top w:val="nil"/>
              <w:left w:val="nil"/>
              <w:bottom w:val="single" w:sz="4" w:space="0" w:color="auto"/>
              <w:right w:val="single" w:sz="4" w:space="0" w:color="auto"/>
            </w:tcBorders>
            <w:shd w:val="clear" w:color="auto" w:fill="auto"/>
            <w:noWrap/>
            <w:vAlign w:val="center"/>
            <w:hideMark/>
          </w:tcPr>
          <w:p w14:paraId="119AB0A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6772C0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4DFE8D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1.23</w:t>
            </w:r>
          </w:p>
        </w:tc>
        <w:tc>
          <w:tcPr>
            <w:tcW w:w="2127" w:type="dxa"/>
            <w:tcBorders>
              <w:top w:val="nil"/>
              <w:left w:val="nil"/>
              <w:bottom w:val="single" w:sz="4" w:space="0" w:color="auto"/>
              <w:right w:val="single" w:sz="4" w:space="0" w:color="auto"/>
            </w:tcBorders>
            <w:shd w:val="clear" w:color="auto" w:fill="auto"/>
            <w:noWrap/>
            <w:vAlign w:val="center"/>
            <w:hideMark/>
          </w:tcPr>
          <w:p w14:paraId="2CF41A1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C977983"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B4C6B09"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4М-63</w:t>
            </w:r>
          </w:p>
        </w:tc>
        <w:tc>
          <w:tcPr>
            <w:tcW w:w="1321" w:type="dxa"/>
            <w:tcBorders>
              <w:top w:val="nil"/>
              <w:left w:val="nil"/>
              <w:bottom w:val="single" w:sz="4" w:space="0" w:color="auto"/>
              <w:right w:val="single" w:sz="4" w:space="0" w:color="auto"/>
            </w:tcBorders>
            <w:shd w:val="clear" w:color="auto" w:fill="auto"/>
            <w:noWrap/>
            <w:vAlign w:val="center"/>
            <w:hideMark/>
          </w:tcPr>
          <w:p w14:paraId="1DB3209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BF554E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DC645C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4.67</w:t>
            </w:r>
          </w:p>
        </w:tc>
        <w:tc>
          <w:tcPr>
            <w:tcW w:w="2127" w:type="dxa"/>
            <w:tcBorders>
              <w:top w:val="nil"/>
              <w:left w:val="nil"/>
              <w:bottom w:val="single" w:sz="4" w:space="0" w:color="auto"/>
              <w:right w:val="single" w:sz="4" w:space="0" w:color="auto"/>
            </w:tcBorders>
            <w:shd w:val="clear" w:color="auto" w:fill="auto"/>
            <w:noWrap/>
            <w:vAlign w:val="center"/>
            <w:hideMark/>
          </w:tcPr>
          <w:p w14:paraId="0A6EED6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DBBC05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A1D8DA7"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4М-64</w:t>
            </w:r>
          </w:p>
        </w:tc>
        <w:tc>
          <w:tcPr>
            <w:tcW w:w="1321" w:type="dxa"/>
            <w:tcBorders>
              <w:top w:val="nil"/>
              <w:left w:val="nil"/>
              <w:bottom w:val="single" w:sz="4" w:space="0" w:color="auto"/>
              <w:right w:val="single" w:sz="4" w:space="0" w:color="auto"/>
            </w:tcBorders>
            <w:shd w:val="clear" w:color="auto" w:fill="auto"/>
            <w:noWrap/>
            <w:vAlign w:val="center"/>
            <w:hideMark/>
          </w:tcPr>
          <w:p w14:paraId="1AD00B3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A4A5A9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1828CD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1.04</w:t>
            </w:r>
          </w:p>
        </w:tc>
        <w:tc>
          <w:tcPr>
            <w:tcW w:w="2127" w:type="dxa"/>
            <w:tcBorders>
              <w:top w:val="nil"/>
              <w:left w:val="nil"/>
              <w:bottom w:val="single" w:sz="4" w:space="0" w:color="auto"/>
              <w:right w:val="single" w:sz="4" w:space="0" w:color="auto"/>
            </w:tcBorders>
            <w:shd w:val="clear" w:color="auto" w:fill="auto"/>
            <w:noWrap/>
            <w:vAlign w:val="center"/>
            <w:hideMark/>
          </w:tcPr>
          <w:p w14:paraId="1861746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EB5965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6CF1F3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4М-380</w:t>
            </w:r>
          </w:p>
        </w:tc>
        <w:tc>
          <w:tcPr>
            <w:tcW w:w="1321" w:type="dxa"/>
            <w:tcBorders>
              <w:top w:val="nil"/>
              <w:left w:val="nil"/>
              <w:bottom w:val="single" w:sz="4" w:space="0" w:color="auto"/>
              <w:right w:val="single" w:sz="4" w:space="0" w:color="auto"/>
            </w:tcBorders>
            <w:shd w:val="clear" w:color="auto" w:fill="auto"/>
            <w:noWrap/>
            <w:vAlign w:val="center"/>
            <w:hideMark/>
          </w:tcPr>
          <w:p w14:paraId="62EDC88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7323EA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D9975B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2.86</w:t>
            </w:r>
          </w:p>
        </w:tc>
        <w:tc>
          <w:tcPr>
            <w:tcW w:w="2127" w:type="dxa"/>
            <w:tcBorders>
              <w:top w:val="nil"/>
              <w:left w:val="nil"/>
              <w:bottom w:val="single" w:sz="4" w:space="0" w:color="auto"/>
              <w:right w:val="single" w:sz="4" w:space="0" w:color="auto"/>
            </w:tcBorders>
            <w:shd w:val="clear" w:color="auto" w:fill="auto"/>
            <w:noWrap/>
            <w:vAlign w:val="center"/>
            <w:hideMark/>
          </w:tcPr>
          <w:p w14:paraId="4344BA8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587F8F6"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755E072"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 от ТП 4М-447</w:t>
            </w:r>
          </w:p>
        </w:tc>
        <w:tc>
          <w:tcPr>
            <w:tcW w:w="1321" w:type="dxa"/>
            <w:tcBorders>
              <w:top w:val="nil"/>
              <w:left w:val="nil"/>
              <w:bottom w:val="single" w:sz="4" w:space="0" w:color="auto"/>
              <w:right w:val="single" w:sz="4" w:space="0" w:color="auto"/>
            </w:tcBorders>
            <w:shd w:val="clear" w:color="auto" w:fill="auto"/>
            <w:noWrap/>
            <w:vAlign w:val="center"/>
            <w:hideMark/>
          </w:tcPr>
          <w:p w14:paraId="149068E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314560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E363A8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0.27</w:t>
            </w:r>
          </w:p>
        </w:tc>
        <w:tc>
          <w:tcPr>
            <w:tcW w:w="2127" w:type="dxa"/>
            <w:tcBorders>
              <w:top w:val="nil"/>
              <w:left w:val="nil"/>
              <w:bottom w:val="single" w:sz="4" w:space="0" w:color="auto"/>
              <w:right w:val="single" w:sz="4" w:space="0" w:color="auto"/>
            </w:tcBorders>
            <w:shd w:val="clear" w:color="auto" w:fill="auto"/>
            <w:noWrap/>
            <w:vAlign w:val="center"/>
            <w:hideMark/>
          </w:tcPr>
          <w:p w14:paraId="416FB53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F0EFEA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C66EA7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 от ТП 4М-457</w:t>
            </w:r>
          </w:p>
        </w:tc>
        <w:tc>
          <w:tcPr>
            <w:tcW w:w="1321" w:type="dxa"/>
            <w:tcBorders>
              <w:top w:val="nil"/>
              <w:left w:val="nil"/>
              <w:bottom w:val="single" w:sz="4" w:space="0" w:color="auto"/>
              <w:right w:val="single" w:sz="4" w:space="0" w:color="auto"/>
            </w:tcBorders>
            <w:shd w:val="clear" w:color="auto" w:fill="auto"/>
            <w:noWrap/>
            <w:vAlign w:val="center"/>
            <w:hideMark/>
          </w:tcPr>
          <w:p w14:paraId="133E46E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733CEA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98B033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0.12</w:t>
            </w:r>
          </w:p>
        </w:tc>
        <w:tc>
          <w:tcPr>
            <w:tcW w:w="2127" w:type="dxa"/>
            <w:tcBorders>
              <w:top w:val="nil"/>
              <w:left w:val="nil"/>
              <w:bottom w:val="single" w:sz="4" w:space="0" w:color="auto"/>
              <w:right w:val="single" w:sz="4" w:space="0" w:color="auto"/>
            </w:tcBorders>
            <w:shd w:val="clear" w:color="auto" w:fill="auto"/>
            <w:noWrap/>
            <w:vAlign w:val="center"/>
            <w:hideMark/>
          </w:tcPr>
          <w:p w14:paraId="6506C06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0CCEA2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D4C86CB"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4М-35</w:t>
            </w:r>
          </w:p>
        </w:tc>
        <w:tc>
          <w:tcPr>
            <w:tcW w:w="1321" w:type="dxa"/>
            <w:tcBorders>
              <w:top w:val="nil"/>
              <w:left w:val="nil"/>
              <w:bottom w:val="single" w:sz="4" w:space="0" w:color="auto"/>
              <w:right w:val="single" w:sz="4" w:space="0" w:color="auto"/>
            </w:tcBorders>
            <w:shd w:val="clear" w:color="auto" w:fill="auto"/>
            <w:noWrap/>
            <w:vAlign w:val="center"/>
            <w:hideMark/>
          </w:tcPr>
          <w:p w14:paraId="4BDBD4B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B7C487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9F420B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4.53</w:t>
            </w:r>
          </w:p>
        </w:tc>
        <w:tc>
          <w:tcPr>
            <w:tcW w:w="2127" w:type="dxa"/>
            <w:tcBorders>
              <w:top w:val="nil"/>
              <w:left w:val="nil"/>
              <w:bottom w:val="single" w:sz="4" w:space="0" w:color="auto"/>
              <w:right w:val="single" w:sz="4" w:space="0" w:color="auto"/>
            </w:tcBorders>
            <w:shd w:val="clear" w:color="auto" w:fill="auto"/>
            <w:noWrap/>
            <w:vAlign w:val="center"/>
            <w:hideMark/>
          </w:tcPr>
          <w:p w14:paraId="259719F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68136B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03EF16B"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 от ТП 4М-114</w:t>
            </w:r>
          </w:p>
        </w:tc>
        <w:tc>
          <w:tcPr>
            <w:tcW w:w="1321" w:type="dxa"/>
            <w:tcBorders>
              <w:top w:val="nil"/>
              <w:left w:val="nil"/>
              <w:bottom w:val="single" w:sz="4" w:space="0" w:color="auto"/>
              <w:right w:val="single" w:sz="4" w:space="0" w:color="auto"/>
            </w:tcBorders>
            <w:shd w:val="clear" w:color="auto" w:fill="auto"/>
            <w:noWrap/>
            <w:vAlign w:val="center"/>
            <w:hideMark/>
          </w:tcPr>
          <w:p w14:paraId="49C0724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6EC266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C89B10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0.53</w:t>
            </w:r>
          </w:p>
        </w:tc>
        <w:tc>
          <w:tcPr>
            <w:tcW w:w="2127" w:type="dxa"/>
            <w:tcBorders>
              <w:top w:val="nil"/>
              <w:left w:val="nil"/>
              <w:bottom w:val="single" w:sz="4" w:space="0" w:color="auto"/>
              <w:right w:val="single" w:sz="4" w:space="0" w:color="auto"/>
            </w:tcBorders>
            <w:shd w:val="clear" w:color="auto" w:fill="auto"/>
            <w:noWrap/>
            <w:vAlign w:val="center"/>
            <w:hideMark/>
          </w:tcPr>
          <w:p w14:paraId="295A412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48C5D9E"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61C5535"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4М-424</w:t>
            </w:r>
          </w:p>
        </w:tc>
        <w:tc>
          <w:tcPr>
            <w:tcW w:w="1321" w:type="dxa"/>
            <w:tcBorders>
              <w:top w:val="nil"/>
              <w:left w:val="nil"/>
              <w:bottom w:val="single" w:sz="4" w:space="0" w:color="auto"/>
              <w:right w:val="single" w:sz="4" w:space="0" w:color="auto"/>
            </w:tcBorders>
            <w:shd w:val="clear" w:color="auto" w:fill="auto"/>
            <w:noWrap/>
            <w:vAlign w:val="center"/>
            <w:hideMark/>
          </w:tcPr>
          <w:p w14:paraId="27FDA67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8E8501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3555DE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3.85</w:t>
            </w:r>
          </w:p>
        </w:tc>
        <w:tc>
          <w:tcPr>
            <w:tcW w:w="2127" w:type="dxa"/>
            <w:tcBorders>
              <w:top w:val="nil"/>
              <w:left w:val="nil"/>
              <w:bottom w:val="single" w:sz="4" w:space="0" w:color="auto"/>
              <w:right w:val="single" w:sz="4" w:space="0" w:color="auto"/>
            </w:tcBorders>
            <w:shd w:val="clear" w:color="auto" w:fill="auto"/>
            <w:noWrap/>
            <w:vAlign w:val="center"/>
            <w:hideMark/>
          </w:tcPr>
          <w:p w14:paraId="4D00D8D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83E9538"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7F04D3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4М-112</w:t>
            </w:r>
          </w:p>
        </w:tc>
        <w:tc>
          <w:tcPr>
            <w:tcW w:w="1321" w:type="dxa"/>
            <w:tcBorders>
              <w:top w:val="nil"/>
              <w:left w:val="nil"/>
              <w:bottom w:val="single" w:sz="4" w:space="0" w:color="auto"/>
              <w:right w:val="single" w:sz="4" w:space="0" w:color="auto"/>
            </w:tcBorders>
            <w:shd w:val="clear" w:color="auto" w:fill="auto"/>
            <w:noWrap/>
            <w:vAlign w:val="center"/>
            <w:hideMark/>
          </w:tcPr>
          <w:p w14:paraId="28D00B0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0430A2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6E8ECA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2.01</w:t>
            </w:r>
          </w:p>
        </w:tc>
        <w:tc>
          <w:tcPr>
            <w:tcW w:w="2127" w:type="dxa"/>
            <w:tcBorders>
              <w:top w:val="nil"/>
              <w:left w:val="nil"/>
              <w:bottom w:val="single" w:sz="4" w:space="0" w:color="auto"/>
              <w:right w:val="single" w:sz="4" w:space="0" w:color="auto"/>
            </w:tcBorders>
            <w:shd w:val="clear" w:color="auto" w:fill="auto"/>
            <w:noWrap/>
            <w:vAlign w:val="center"/>
            <w:hideMark/>
          </w:tcPr>
          <w:p w14:paraId="20CCB4B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BF26E7B"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3EF6806"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4М-113</w:t>
            </w:r>
          </w:p>
        </w:tc>
        <w:tc>
          <w:tcPr>
            <w:tcW w:w="1321" w:type="dxa"/>
            <w:tcBorders>
              <w:top w:val="nil"/>
              <w:left w:val="nil"/>
              <w:bottom w:val="single" w:sz="4" w:space="0" w:color="auto"/>
              <w:right w:val="single" w:sz="4" w:space="0" w:color="auto"/>
            </w:tcBorders>
            <w:shd w:val="clear" w:color="auto" w:fill="auto"/>
            <w:noWrap/>
            <w:vAlign w:val="center"/>
            <w:hideMark/>
          </w:tcPr>
          <w:p w14:paraId="5276907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991CAE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920C77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2.83</w:t>
            </w:r>
          </w:p>
        </w:tc>
        <w:tc>
          <w:tcPr>
            <w:tcW w:w="2127" w:type="dxa"/>
            <w:tcBorders>
              <w:top w:val="nil"/>
              <w:left w:val="nil"/>
              <w:bottom w:val="single" w:sz="4" w:space="0" w:color="auto"/>
              <w:right w:val="single" w:sz="4" w:space="0" w:color="auto"/>
            </w:tcBorders>
            <w:shd w:val="clear" w:color="auto" w:fill="auto"/>
            <w:noWrap/>
            <w:vAlign w:val="center"/>
            <w:hideMark/>
          </w:tcPr>
          <w:p w14:paraId="5990329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00B3648"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E85160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4М-353</w:t>
            </w:r>
          </w:p>
        </w:tc>
        <w:tc>
          <w:tcPr>
            <w:tcW w:w="1321" w:type="dxa"/>
            <w:tcBorders>
              <w:top w:val="nil"/>
              <w:left w:val="nil"/>
              <w:bottom w:val="single" w:sz="4" w:space="0" w:color="auto"/>
              <w:right w:val="single" w:sz="4" w:space="0" w:color="auto"/>
            </w:tcBorders>
            <w:shd w:val="clear" w:color="auto" w:fill="auto"/>
            <w:noWrap/>
            <w:vAlign w:val="center"/>
            <w:hideMark/>
          </w:tcPr>
          <w:p w14:paraId="02AC323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30E354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31EB67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1.34</w:t>
            </w:r>
          </w:p>
        </w:tc>
        <w:tc>
          <w:tcPr>
            <w:tcW w:w="2127" w:type="dxa"/>
            <w:tcBorders>
              <w:top w:val="nil"/>
              <w:left w:val="nil"/>
              <w:bottom w:val="single" w:sz="4" w:space="0" w:color="auto"/>
              <w:right w:val="single" w:sz="4" w:space="0" w:color="auto"/>
            </w:tcBorders>
            <w:shd w:val="clear" w:color="auto" w:fill="auto"/>
            <w:noWrap/>
            <w:vAlign w:val="center"/>
            <w:hideMark/>
          </w:tcPr>
          <w:p w14:paraId="7C4AE39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4768C8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92E5B2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4М-400</w:t>
            </w:r>
          </w:p>
        </w:tc>
        <w:tc>
          <w:tcPr>
            <w:tcW w:w="1321" w:type="dxa"/>
            <w:tcBorders>
              <w:top w:val="nil"/>
              <w:left w:val="nil"/>
              <w:bottom w:val="single" w:sz="4" w:space="0" w:color="auto"/>
              <w:right w:val="single" w:sz="4" w:space="0" w:color="auto"/>
            </w:tcBorders>
            <w:shd w:val="clear" w:color="auto" w:fill="auto"/>
            <w:noWrap/>
            <w:vAlign w:val="center"/>
            <w:hideMark/>
          </w:tcPr>
          <w:p w14:paraId="726C79D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68B9C5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4FA01C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1.59</w:t>
            </w:r>
          </w:p>
        </w:tc>
        <w:tc>
          <w:tcPr>
            <w:tcW w:w="2127" w:type="dxa"/>
            <w:tcBorders>
              <w:top w:val="nil"/>
              <w:left w:val="nil"/>
              <w:bottom w:val="single" w:sz="4" w:space="0" w:color="auto"/>
              <w:right w:val="single" w:sz="4" w:space="0" w:color="auto"/>
            </w:tcBorders>
            <w:shd w:val="clear" w:color="auto" w:fill="auto"/>
            <w:noWrap/>
            <w:vAlign w:val="center"/>
            <w:hideMark/>
          </w:tcPr>
          <w:p w14:paraId="362354B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66CDA7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2FA2E3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4М-354</w:t>
            </w:r>
          </w:p>
        </w:tc>
        <w:tc>
          <w:tcPr>
            <w:tcW w:w="1321" w:type="dxa"/>
            <w:tcBorders>
              <w:top w:val="nil"/>
              <w:left w:val="nil"/>
              <w:bottom w:val="single" w:sz="4" w:space="0" w:color="auto"/>
              <w:right w:val="single" w:sz="4" w:space="0" w:color="auto"/>
            </w:tcBorders>
            <w:shd w:val="clear" w:color="auto" w:fill="auto"/>
            <w:noWrap/>
            <w:vAlign w:val="center"/>
            <w:hideMark/>
          </w:tcPr>
          <w:p w14:paraId="62CD15D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0CC4CC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8AA161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1.11</w:t>
            </w:r>
          </w:p>
        </w:tc>
        <w:tc>
          <w:tcPr>
            <w:tcW w:w="2127" w:type="dxa"/>
            <w:tcBorders>
              <w:top w:val="nil"/>
              <w:left w:val="nil"/>
              <w:bottom w:val="single" w:sz="4" w:space="0" w:color="auto"/>
              <w:right w:val="single" w:sz="4" w:space="0" w:color="auto"/>
            </w:tcBorders>
            <w:shd w:val="clear" w:color="auto" w:fill="auto"/>
            <w:noWrap/>
            <w:vAlign w:val="center"/>
            <w:hideMark/>
          </w:tcPr>
          <w:p w14:paraId="601DE87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F19B526"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90656B5"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4М-93</w:t>
            </w:r>
          </w:p>
        </w:tc>
        <w:tc>
          <w:tcPr>
            <w:tcW w:w="1321" w:type="dxa"/>
            <w:tcBorders>
              <w:top w:val="nil"/>
              <w:left w:val="nil"/>
              <w:bottom w:val="single" w:sz="4" w:space="0" w:color="auto"/>
              <w:right w:val="single" w:sz="4" w:space="0" w:color="auto"/>
            </w:tcBorders>
            <w:shd w:val="clear" w:color="auto" w:fill="auto"/>
            <w:noWrap/>
            <w:vAlign w:val="center"/>
            <w:hideMark/>
          </w:tcPr>
          <w:p w14:paraId="1339363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4E2D63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D40F92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6.82</w:t>
            </w:r>
          </w:p>
        </w:tc>
        <w:tc>
          <w:tcPr>
            <w:tcW w:w="2127" w:type="dxa"/>
            <w:tcBorders>
              <w:top w:val="nil"/>
              <w:left w:val="nil"/>
              <w:bottom w:val="single" w:sz="4" w:space="0" w:color="auto"/>
              <w:right w:val="single" w:sz="4" w:space="0" w:color="auto"/>
            </w:tcBorders>
            <w:shd w:val="clear" w:color="auto" w:fill="auto"/>
            <w:noWrap/>
            <w:vAlign w:val="center"/>
            <w:hideMark/>
          </w:tcPr>
          <w:p w14:paraId="20A46DE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AD62E03"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847586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2,3 от ТП 4М-109</w:t>
            </w:r>
          </w:p>
        </w:tc>
        <w:tc>
          <w:tcPr>
            <w:tcW w:w="1321" w:type="dxa"/>
            <w:tcBorders>
              <w:top w:val="nil"/>
              <w:left w:val="nil"/>
              <w:bottom w:val="single" w:sz="4" w:space="0" w:color="auto"/>
              <w:right w:val="single" w:sz="4" w:space="0" w:color="auto"/>
            </w:tcBorders>
            <w:shd w:val="clear" w:color="auto" w:fill="auto"/>
            <w:noWrap/>
            <w:vAlign w:val="center"/>
            <w:hideMark/>
          </w:tcPr>
          <w:p w14:paraId="6417734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2AF7C5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141B28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5.79</w:t>
            </w:r>
          </w:p>
        </w:tc>
        <w:tc>
          <w:tcPr>
            <w:tcW w:w="2127" w:type="dxa"/>
            <w:tcBorders>
              <w:top w:val="nil"/>
              <w:left w:val="nil"/>
              <w:bottom w:val="single" w:sz="4" w:space="0" w:color="auto"/>
              <w:right w:val="single" w:sz="4" w:space="0" w:color="auto"/>
            </w:tcBorders>
            <w:shd w:val="clear" w:color="auto" w:fill="auto"/>
            <w:noWrap/>
            <w:vAlign w:val="center"/>
            <w:hideMark/>
          </w:tcPr>
          <w:p w14:paraId="606AC36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4E6F2B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5B017C3"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1,2,3,4,5 от ТП 4М-36</w:t>
            </w:r>
          </w:p>
        </w:tc>
        <w:tc>
          <w:tcPr>
            <w:tcW w:w="1321" w:type="dxa"/>
            <w:tcBorders>
              <w:top w:val="nil"/>
              <w:left w:val="nil"/>
              <w:bottom w:val="single" w:sz="4" w:space="0" w:color="auto"/>
              <w:right w:val="single" w:sz="4" w:space="0" w:color="auto"/>
            </w:tcBorders>
            <w:shd w:val="clear" w:color="auto" w:fill="auto"/>
            <w:noWrap/>
            <w:vAlign w:val="center"/>
            <w:hideMark/>
          </w:tcPr>
          <w:p w14:paraId="4F8C524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53C6D3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A36BC8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1.34</w:t>
            </w:r>
          </w:p>
        </w:tc>
        <w:tc>
          <w:tcPr>
            <w:tcW w:w="2127" w:type="dxa"/>
            <w:tcBorders>
              <w:top w:val="nil"/>
              <w:left w:val="nil"/>
              <w:bottom w:val="single" w:sz="4" w:space="0" w:color="auto"/>
              <w:right w:val="single" w:sz="4" w:space="0" w:color="auto"/>
            </w:tcBorders>
            <w:shd w:val="clear" w:color="auto" w:fill="auto"/>
            <w:noWrap/>
            <w:vAlign w:val="center"/>
            <w:hideMark/>
          </w:tcPr>
          <w:p w14:paraId="70EAA5C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E464B3C"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AF99F6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1,2,4 от ТП 4М-37</w:t>
            </w:r>
          </w:p>
        </w:tc>
        <w:tc>
          <w:tcPr>
            <w:tcW w:w="1321" w:type="dxa"/>
            <w:tcBorders>
              <w:top w:val="nil"/>
              <w:left w:val="nil"/>
              <w:bottom w:val="single" w:sz="4" w:space="0" w:color="auto"/>
              <w:right w:val="single" w:sz="4" w:space="0" w:color="auto"/>
            </w:tcBorders>
            <w:shd w:val="clear" w:color="auto" w:fill="auto"/>
            <w:noWrap/>
            <w:vAlign w:val="center"/>
            <w:hideMark/>
          </w:tcPr>
          <w:p w14:paraId="356545A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92DEE9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226BEF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1.76</w:t>
            </w:r>
          </w:p>
        </w:tc>
        <w:tc>
          <w:tcPr>
            <w:tcW w:w="2127" w:type="dxa"/>
            <w:tcBorders>
              <w:top w:val="nil"/>
              <w:left w:val="nil"/>
              <w:bottom w:val="single" w:sz="4" w:space="0" w:color="auto"/>
              <w:right w:val="single" w:sz="4" w:space="0" w:color="auto"/>
            </w:tcBorders>
            <w:shd w:val="clear" w:color="auto" w:fill="auto"/>
            <w:noWrap/>
            <w:vAlign w:val="center"/>
            <w:hideMark/>
          </w:tcPr>
          <w:p w14:paraId="6378043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E8C4A9C"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9C0F87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4М-393</w:t>
            </w:r>
          </w:p>
        </w:tc>
        <w:tc>
          <w:tcPr>
            <w:tcW w:w="1321" w:type="dxa"/>
            <w:tcBorders>
              <w:top w:val="nil"/>
              <w:left w:val="nil"/>
              <w:bottom w:val="single" w:sz="4" w:space="0" w:color="auto"/>
              <w:right w:val="single" w:sz="4" w:space="0" w:color="auto"/>
            </w:tcBorders>
            <w:shd w:val="clear" w:color="auto" w:fill="auto"/>
            <w:noWrap/>
            <w:vAlign w:val="center"/>
            <w:hideMark/>
          </w:tcPr>
          <w:p w14:paraId="3B07D10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5E9F7E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BD8C31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2.24</w:t>
            </w:r>
          </w:p>
        </w:tc>
        <w:tc>
          <w:tcPr>
            <w:tcW w:w="2127" w:type="dxa"/>
            <w:tcBorders>
              <w:top w:val="nil"/>
              <w:left w:val="nil"/>
              <w:bottom w:val="single" w:sz="4" w:space="0" w:color="auto"/>
              <w:right w:val="single" w:sz="4" w:space="0" w:color="auto"/>
            </w:tcBorders>
            <w:shd w:val="clear" w:color="auto" w:fill="auto"/>
            <w:noWrap/>
            <w:vAlign w:val="center"/>
            <w:hideMark/>
          </w:tcPr>
          <w:p w14:paraId="75C0551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5C52D1B"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7172FF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4М-415</w:t>
            </w:r>
          </w:p>
        </w:tc>
        <w:tc>
          <w:tcPr>
            <w:tcW w:w="1321" w:type="dxa"/>
            <w:tcBorders>
              <w:top w:val="nil"/>
              <w:left w:val="nil"/>
              <w:bottom w:val="single" w:sz="4" w:space="0" w:color="auto"/>
              <w:right w:val="single" w:sz="4" w:space="0" w:color="auto"/>
            </w:tcBorders>
            <w:shd w:val="clear" w:color="auto" w:fill="auto"/>
            <w:noWrap/>
            <w:vAlign w:val="center"/>
            <w:hideMark/>
          </w:tcPr>
          <w:p w14:paraId="6F98FDB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B4A122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3A800E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1.54</w:t>
            </w:r>
          </w:p>
        </w:tc>
        <w:tc>
          <w:tcPr>
            <w:tcW w:w="2127" w:type="dxa"/>
            <w:tcBorders>
              <w:top w:val="nil"/>
              <w:left w:val="nil"/>
              <w:bottom w:val="single" w:sz="4" w:space="0" w:color="auto"/>
              <w:right w:val="single" w:sz="4" w:space="0" w:color="auto"/>
            </w:tcBorders>
            <w:shd w:val="clear" w:color="auto" w:fill="auto"/>
            <w:noWrap/>
            <w:vAlign w:val="center"/>
            <w:hideMark/>
          </w:tcPr>
          <w:p w14:paraId="1F38168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932366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8604C83"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4М-352</w:t>
            </w:r>
          </w:p>
        </w:tc>
        <w:tc>
          <w:tcPr>
            <w:tcW w:w="1321" w:type="dxa"/>
            <w:tcBorders>
              <w:top w:val="nil"/>
              <w:left w:val="nil"/>
              <w:bottom w:val="single" w:sz="4" w:space="0" w:color="auto"/>
              <w:right w:val="single" w:sz="4" w:space="0" w:color="auto"/>
            </w:tcBorders>
            <w:shd w:val="clear" w:color="auto" w:fill="auto"/>
            <w:noWrap/>
            <w:vAlign w:val="center"/>
            <w:hideMark/>
          </w:tcPr>
          <w:p w14:paraId="6164000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462D0F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DF81A5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4.88</w:t>
            </w:r>
          </w:p>
        </w:tc>
        <w:tc>
          <w:tcPr>
            <w:tcW w:w="2127" w:type="dxa"/>
            <w:tcBorders>
              <w:top w:val="nil"/>
              <w:left w:val="nil"/>
              <w:bottom w:val="single" w:sz="4" w:space="0" w:color="auto"/>
              <w:right w:val="single" w:sz="4" w:space="0" w:color="auto"/>
            </w:tcBorders>
            <w:shd w:val="clear" w:color="auto" w:fill="auto"/>
            <w:noWrap/>
            <w:vAlign w:val="center"/>
            <w:hideMark/>
          </w:tcPr>
          <w:p w14:paraId="6217E17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5A9D70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65CE30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4М-42</w:t>
            </w:r>
          </w:p>
        </w:tc>
        <w:tc>
          <w:tcPr>
            <w:tcW w:w="1321" w:type="dxa"/>
            <w:tcBorders>
              <w:top w:val="nil"/>
              <w:left w:val="nil"/>
              <w:bottom w:val="single" w:sz="4" w:space="0" w:color="auto"/>
              <w:right w:val="single" w:sz="4" w:space="0" w:color="auto"/>
            </w:tcBorders>
            <w:shd w:val="clear" w:color="auto" w:fill="auto"/>
            <w:noWrap/>
            <w:vAlign w:val="center"/>
            <w:hideMark/>
          </w:tcPr>
          <w:p w14:paraId="547E81C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4464B6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7C83FA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2.50</w:t>
            </w:r>
          </w:p>
        </w:tc>
        <w:tc>
          <w:tcPr>
            <w:tcW w:w="2127" w:type="dxa"/>
            <w:tcBorders>
              <w:top w:val="nil"/>
              <w:left w:val="nil"/>
              <w:bottom w:val="single" w:sz="4" w:space="0" w:color="auto"/>
              <w:right w:val="single" w:sz="4" w:space="0" w:color="auto"/>
            </w:tcBorders>
            <w:shd w:val="clear" w:color="auto" w:fill="auto"/>
            <w:noWrap/>
            <w:vAlign w:val="center"/>
            <w:hideMark/>
          </w:tcPr>
          <w:p w14:paraId="083FE11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2C6970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FAB6543"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1,2,3,4,5 от ТП 4М-55</w:t>
            </w:r>
          </w:p>
        </w:tc>
        <w:tc>
          <w:tcPr>
            <w:tcW w:w="1321" w:type="dxa"/>
            <w:tcBorders>
              <w:top w:val="nil"/>
              <w:left w:val="nil"/>
              <w:bottom w:val="single" w:sz="4" w:space="0" w:color="auto"/>
              <w:right w:val="single" w:sz="4" w:space="0" w:color="auto"/>
            </w:tcBorders>
            <w:shd w:val="clear" w:color="auto" w:fill="auto"/>
            <w:noWrap/>
            <w:vAlign w:val="center"/>
            <w:hideMark/>
          </w:tcPr>
          <w:p w14:paraId="5D5891E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9E15D1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5BC70C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3.72</w:t>
            </w:r>
          </w:p>
        </w:tc>
        <w:tc>
          <w:tcPr>
            <w:tcW w:w="2127" w:type="dxa"/>
            <w:tcBorders>
              <w:top w:val="nil"/>
              <w:left w:val="nil"/>
              <w:bottom w:val="single" w:sz="4" w:space="0" w:color="auto"/>
              <w:right w:val="single" w:sz="4" w:space="0" w:color="auto"/>
            </w:tcBorders>
            <w:shd w:val="clear" w:color="auto" w:fill="auto"/>
            <w:noWrap/>
            <w:vAlign w:val="center"/>
            <w:hideMark/>
          </w:tcPr>
          <w:p w14:paraId="69404C9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75C28A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79C58B4"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4М-57</w:t>
            </w:r>
          </w:p>
        </w:tc>
        <w:tc>
          <w:tcPr>
            <w:tcW w:w="1321" w:type="dxa"/>
            <w:tcBorders>
              <w:top w:val="nil"/>
              <w:left w:val="nil"/>
              <w:bottom w:val="single" w:sz="4" w:space="0" w:color="auto"/>
              <w:right w:val="single" w:sz="4" w:space="0" w:color="auto"/>
            </w:tcBorders>
            <w:shd w:val="clear" w:color="auto" w:fill="auto"/>
            <w:noWrap/>
            <w:vAlign w:val="center"/>
            <w:hideMark/>
          </w:tcPr>
          <w:p w14:paraId="4403F2F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68BE3A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FA8C71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3.52</w:t>
            </w:r>
          </w:p>
        </w:tc>
        <w:tc>
          <w:tcPr>
            <w:tcW w:w="2127" w:type="dxa"/>
            <w:tcBorders>
              <w:top w:val="nil"/>
              <w:left w:val="nil"/>
              <w:bottom w:val="single" w:sz="4" w:space="0" w:color="auto"/>
              <w:right w:val="single" w:sz="4" w:space="0" w:color="auto"/>
            </w:tcBorders>
            <w:shd w:val="clear" w:color="auto" w:fill="auto"/>
            <w:noWrap/>
            <w:vAlign w:val="center"/>
            <w:hideMark/>
          </w:tcPr>
          <w:p w14:paraId="28EBC11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6ED902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58FCA69"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1,2,3,4,5 от ТП 4М-58</w:t>
            </w:r>
          </w:p>
        </w:tc>
        <w:tc>
          <w:tcPr>
            <w:tcW w:w="1321" w:type="dxa"/>
            <w:tcBorders>
              <w:top w:val="nil"/>
              <w:left w:val="nil"/>
              <w:bottom w:val="single" w:sz="4" w:space="0" w:color="auto"/>
              <w:right w:val="single" w:sz="4" w:space="0" w:color="auto"/>
            </w:tcBorders>
            <w:shd w:val="clear" w:color="auto" w:fill="auto"/>
            <w:noWrap/>
            <w:vAlign w:val="center"/>
            <w:hideMark/>
          </w:tcPr>
          <w:p w14:paraId="1854E5D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C02AF8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E14343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3.32</w:t>
            </w:r>
          </w:p>
        </w:tc>
        <w:tc>
          <w:tcPr>
            <w:tcW w:w="2127" w:type="dxa"/>
            <w:tcBorders>
              <w:top w:val="nil"/>
              <w:left w:val="nil"/>
              <w:bottom w:val="single" w:sz="4" w:space="0" w:color="auto"/>
              <w:right w:val="single" w:sz="4" w:space="0" w:color="auto"/>
            </w:tcBorders>
            <w:shd w:val="clear" w:color="auto" w:fill="auto"/>
            <w:noWrap/>
            <w:vAlign w:val="center"/>
            <w:hideMark/>
          </w:tcPr>
          <w:p w14:paraId="4823227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1F9F19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2BF59F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1,3,4 от ТП 4М-164</w:t>
            </w:r>
          </w:p>
        </w:tc>
        <w:tc>
          <w:tcPr>
            <w:tcW w:w="1321" w:type="dxa"/>
            <w:tcBorders>
              <w:top w:val="nil"/>
              <w:left w:val="nil"/>
              <w:bottom w:val="single" w:sz="4" w:space="0" w:color="auto"/>
              <w:right w:val="single" w:sz="4" w:space="0" w:color="auto"/>
            </w:tcBorders>
            <w:shd w:val="clear" w:color="auto" w:fill="auto"/>
            <w:noWrap/>
            <w:vAlign w:val="center"/>
            <w:hideMark/>
          </w:tcPr>
          <w:p w14:paraId="61EA5A7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69DD1A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F821ED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1.30</w:t>
            </w:r>
          </w:p>
        </w:tc>
        <w:tc>
          <w:tcPr>
            <w:tcW w:w="2127" w:type="dxa"/>
            <w:tcBorders>
              <w:top w:val="nil"/>
              <w:left w:val="nil"/>
              <w:bottom w:val="single" w:sz="4" w:space="0" w:color="auto"/>
              <w:right w:val="single" w:sz="4" w:space="0" w:color="auto"/>
            </w:tcBorders>
            <w:shd w:val="clear" w:color="auto" w:fill="auto"/>
            <w:noWrap/>
            <w:vAlign w:val="center"/>
            <w:hideMark/>
          </w:tcPr>
          <w:p w14:paraId="5DE5BFB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EFD3655"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CB5A9E2"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1,2,3 от ТП 4М-176</w:t>
            </w:r>
          </w:p>
        </w:tc>
        <w:tc>
          <w:tcPr>
            <w:tcW w:w="1321" w:type="dxa"/>
            <w:tcBorders>
              <w:top w:val="nil"/>
              <w:left w:val="nil"/>
              <w:bottom w:val="single" w:sz="4" w:space="0" w:color="auto"/>
              <w:right w:val="single" w:sz="4" w:space="0" w:color="auto"/>
            </w:tcBorders>
            <w:shd w:val="clear" w:color="auto" w:fill="auto"/>
            <w:noWrap/>
            <w:vAlign w:val="center"/>
            <w:hideMark/>
          </w:tcPr>
          <w:p w14:paraId="60432B4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BDF22A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A41F3F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3.57</w:t>
            </w:r>
          </w:p>
        </w:tc>
        <w:tc>
          <w:tcPr>
            <w:tcW w:w="2127" w:type="dxa"/>
            <w:tcBorders>
              <w:top w:val="nil"/>
              <w:left w:val="nil"/>
              <w:bottom w:val="single" w:sz="4" w:space="0" w:color="auto"/>
              <w:right w:val="single" w:sz="4" w:space="0" w:color="auto"/>
            </w:tcBorders>
            <w:shd w:val="clear" w:color="auto" w:fill="auto"/>
            <w:noWrap/>
            <w:vAlign w:val="center"/>
            <w:hideMark/>
          </w:tcPr>
          <w:p w14:paraId="1F38BED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9C1EDD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31A55F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4М-182</w:t>
            </w:r>
          </w:p>
        </w:tc>
        <w:tc>
          <w:tcPr>
            <w:tcW w:w="1321" w:type="dxa"/>
            <w:tcBorders>
              <w:top w:val="nil"/>
              <w:left w:val="nil"/>
              <w:bottom w:val="single" w:sz="4" w:space="0" w:color="auto"/>
              <w:right w:val="single" w:sz="4" w:space="0" w:color="auto"/>
            </w:tcBorders>
            <w:shd w:val="clear" w:color="auto" w:fill="auto"/>
            <w:noWrap/>
            <w:vAlign w:val="center"/>
            <w:hideMark/>
          </w:tcPr>
          <w:p w14:paraId="14618F1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DBB70C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AE31D3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2.01</w:t>
            </w:r>
          </w:p>
        </w:tc>
        <w:tc>
          <w:tcPr>
            <w:tcW w:w="2127" w:type="dxa"/>
            <w:tcBorders>
              <w:top w:val="nil"/>
              <w:left w:val="nil"/>
              <w:bottom w:val="single" w:sz="4" w:space="0" w:color="auto"/>
              <w:right w:val="single" w:sz="4" w:space="0" w:color="auto"/>
            </w:tcBorders>
            <w:shd w:val="clear" w:color="auto" w:fill="auto"/>
            <w:noWrap/>
            <w:vAlign w:val="center"/>
            <w:hideMark/>
          </w:tcPr>
          <w:p w14:paraId="15E4E8C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91AA2D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FCCF2C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4М-183</w:t>
            </w:r>
          </w:p>
        </w:tc>
        <w:tc>
          <w:tcPr>
            <w:tcW w:w="1321" w:type="dxa"/>
            <w:tcBorders>
              <w:top w:val="nil"/>
              <w:left w:val="nil"/>
              <w:bottom w:val="single" w:sz="4" w:space="0" w:color="auto"/>
              <w:right w:val="single" w:sz="4" w:space="0" w:color="auto"/>
            </w:tcBorders>
            <w:shd w:val="clear" w:color="auto" w:fill="auto"/>
            <w:noWrap/>
            <w:vAlign w:val="center"/>
            <w:hideMark/>
          </w:tcPr>
          <w:p w14:paraId="248B325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B17BA6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855F59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6.84</w:t>
            </w:r>
          </w:p>
        </w:tc>
        <w:tc>
          <w:tcPr>
            <w:tcW w:w="2127" w:type="dxa"/>
            <w:tcBorders>
              <w:top w:val="nil"/>
              <w:left w:val="nil"/>
              <w:bottom w:val="single" w:sz="4" w:space="0" w:color="auto"/>
              <w:right w:val="single" w:sz="4" w:space="0" w:color="auto"/>
            </w:tcBorders>
            <w:shd w:val="clear" w:color="auto" w:fill="auto"/>
            <w:noWrap/>
            <w:vAlign w:val="center"/>
            <w:hideMark/>
          </w:tcPr>
          <w:p w14:paraId="04BBF10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D610E97"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DE4D669"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1,2,3,4 от ТП 4М-195</w:t>
            </w:r>
          </w:p>
        </w:tc>
        <w:tc>
          <w:tcPr>
            <w:tcW w:w="1321" w:type="dxa"/>
            <w:tcBorders>
              <w:top w:val="nil"/>
              <w:left w:val="nil"/>
              <w:bottom w:val="single" w:sz="4" w:space="0" w:color="auto"/>
              <w:right w:val="single" w:sz="4" w:space="0" w:color="auto"/>
            </w:tcBorders>
            <w:shd w:val="clear" w:color="auto" w:fill="auto"/>
            <w:noWrap/>
            <w:vAlign w:val="center"/>
            <w:hideMark/>
          </w:tcPr>
          <w:p w14:paraId="5F02539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74E5CD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44D784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1.73</w:t>
            </w:r>
          </w:p>
        </w:tc>
        <w:tc>
          <w:tcPr>
            <w:tcW w:w="2127" w:type="dxa"/>
            <w:tcBorders>
              <w:top w:val="nil"/>
              <w:left w:val="nil"/>
              <w:bottom w:val="single" w:sz="4" w:space="0" w:color="auto"/>
              <w:right w:val="single" w:sz="4" w:space="0" w:color="auto"/>
            </w:tcBorders>
            <w:shd w:val="clear" w:color="auto" w:fill="auto"/>
            <w:noWrap/>
            <w:vAlign w:val="center"/>
            <w:hideMark/>
          </w:tcPr>
          <w:p w14:paraId="7B0C2E8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8BBB9F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F7976E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1,2,3 от ТП 4М-253</w:t>
            </w:r>
          </w:p>
        </w:tc>
        <w:tc>
          <w:tcPr>
            <w:tcW w:w="1321" w:type="dxa"/>
            <w:tcBorders>
              <w:top w:val="nil"/>
              <w:left w:val="nil"/>
              <w:bottom w:val="single" w:sz="4" w:space="0" w:color="auto"/>
              <w:right w:val="single" w:sz="4" w:space="0" w:color="auto"/>
            </w:tcBorders>
            <w:shd w:val="clear" w:color="auto" w:fill="auto"/>
            <w:noWrap/>
            <w:vAlign w:val="center"/>
            <w:hideMark/>
          </w:tcPr>
          <w:p w14:paraId="61D3FAD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C4A483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8C2595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2.68</w:t>
            </w:r>
          </w:p>
        </w:tc>
        <w:tc>
          <w:tcPr>
            <w:tcW w:w="2127" w:type="dxa"/>
            <w:tcBorders>
              <w:top w:val="nil"/>
              <w:left w:val="nil"/>
              <w:bottom w:val="single" w:sz="4" w:space="0" w:color="auto"/>
              <w:right w:val="single" w:sz="4" w:space="0" w:color="auto"/>
            </w:tcBorders>
            <w:shd w:val="clear" w:color="auto" w:fill="auto"/>
            <w:noWrap/>
            <w:vAlign w:val="center"/>
            <w:hideMark/>
          </w:tcPr>
          <w:p w14:paraId="02E9A71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9ACB42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4DA948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1,2,3,4 от ТП 4М-275</w:t>
            </w:r>
          </w:p>
        </w:tc>
        <w:tc>
          <w:tcPr>
            <w:tcW w:w="1321" w:type="dxa"/>
            <w:tcBorders>
              <w:top w:val="nil"/>
              <w:left w:val="nil"/>
              <w:bottom w:val="single" w:sz="4" w:space="0" w:color="auto"/>
              <w:right w:val="single" w:sz="4" w:space="0" w:color="auto"/>
            </w:tcBorders>
            <w:shd w:val="clear" w:color="auto" w:fill="auto"/>
            <w:noWrap/>
            <w:vAlign w:val="center"/>
            <w:hideMark/>
          </w:tcPr>
          <w:p w14:paraId="407FB37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E14A23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89FE47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2.99</w:t>
            </w:r>
          </w:p>
        </w:tc>
        <w:tc>
          <w:tcPr>
            <w:tcW w:w="2127" w:type="dxa"/>
            <w:tcBorders>
              <w:top w:val="nil"/>
              <w:left w:val="nil"/>
              <w:bottom w:val="single" w:sz="4" w:space="0" w:color="auto"/>
              <w:right w:val="single" w:sz="4" w:space="0" w:color="auto"/>
            </w:tcBorders>
            <w:shd w:val="clear" w:color="auto" w:fill="auto"/>
            <w:noWrap/>
            <w:vAlign w:val="center"/>
            <w:hideMark/>
          </w:tcPr>
          <w:p w14:paraId="290D2E0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785FEC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1888A5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1,2,3,4 от ТП 4М-277</w:t>
            </w:r>
          </w:p>
        </w:tc>
        <w:tc>
          <w:tcPr>
            <w:tcW w:w="1321" w:type="dxa"/>
            <w:tcBorders>
              <w:top w:val="nil"/>
              <w:left w:val="nil"/>
              <w:bottom w:val="single" w:sz="4" w:space="0" w:color="auto"/>
              <w:right w:val="single" w:sz="4" w:space="0" w:color="auto"/>
            </w:tcBorders>
            <w:shd w:val="clear" w:color="auto" w:fill="auto"/>
            <w:noWrap/>
            <w:vAlign w:val="center"/>
            <w:hideMark/>
          </w:tcPr>
          <w:p w14:paraId="1E31338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093AEB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CA2A46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1.79</w:t>
            </w:r>
          </w:p>
        </w:tc>
        <w:tc>
          <w:tcPr>
            <w:tcW w:w="2127" w:type="dxa"/>
            <w:tcBorders>
              <w:top w:val="nil"/>
              <w:left w:val="nil"/>
              <w:bottom w:val="single" w:sz="4" w:space="0" w:color="auto"/>
              <w:right w:val="single" w:sz="4" w:space="0" w:color="auto"/>
            </w:tcBorders>
            <w:shd w:val="clear" w:color="auto" w:fill="auto"/>
            <w:noWrap/>
            <w:vAlign w:val="center"/>
            <w:hideMark/>
          </w:tcPr>
          <w:p w14:paraId="268A024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9C661D6"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A8B55A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1,2,3,4,5 от ТП 4М-278</w:t>
            </w:r>
          </w:p>
        </w:tc>
        <w:tc>
          <w:tcPr>
            <w:tcW w:w="1321" w:type="dxa"/>
            <w:tcBorders>
              <w:top w:val="nil"/>
              <w:left w:val="nil"/>
              <w:bottom w:val="single" w:sz="4" w:space="0" w:color="auto"/>
              <w:right w:val="single" w:sz="4" w:space="0" w:color="auto"/>
            </w:tcBorders>
            <w:shd w:val="clear" w:color="auto" w:fill="auto"/>
            <w:noWrap/>
            <w:vAlign w:val="center"/>
            <w:hideMark/>
          </w:tcPr>
          <w:p w14:paraId="1E62E20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28717D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3AB5EE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7.26</w:t>
            </w:r>
          </w:p>
        </w:tc>
        <w:tc>
          <w:tcPr>
            <w:tcW w:w="2127" w:type="dxa"/>
            <w:tcBorders>
              <w:top w:val="nil"/>
              <w:left w:val="nil"/>
              <w:bottom w:val="single" w:sz="4" w:space="0" w:color="auto"/>
              <w:right w:val="single" w:sz="4" w:space="0" w:color="auto"/>
            </w:tcBorders>
            <w:shd w:val="clear" w:color="auto" w:fill="auto"/>
            <w:noWrap/>
            <w:vAlign w:val="center"/>
            <w:hideMark/>
          </w:tcPr>
          <w:p w14:paraId="00640FF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9D25EDC"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AA40B0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1,2,3,4 от ТП 4М-306</w:t>
            </w:r>
          </w:p>
        </w:tc>
        <w:tc>
          <w:tcPr>
            <w:tcW w:w="1321" w:type="dxa"/>
            <w:tcBorders>
              <w:top w:val="nil"/>
              <w:left w:val="nil"/>
              <w:bottom w:val="single" w:sz="4" w:space="0" w:color="auto"/>
              <w:right w:val="single" w:sz="4" w:space="0" w:color="auto"/>
            </w:tcBorders>
            <w:shd w:val="clear" w:color="auto" w:fill="auto"/>
            <w:noWrap/>
            <w:vAlign w:val="center"/>
            <w:hideMark/>
          </w:tcPr>
          <w:p w14:paraId="32492F2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CA1A12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FB0872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2.27</w:t>
            </w:r>
          </w:p>
        </w:tc>
        <w:tc>
          <w:tcPr>
            <w:tcW w:w="2127" w:type="dxa"/>
            <w:tcBorders>
              <w:top w:val="nil"/>
              <w:left w:val="nil"/>
              <w:bottom w:val="single" w:sz="4" w:space="0" w:color="auto"/>
              <w:right w:val="single" w:sz="4" w:space="0" w:color="auto"/>
            </w:tcBorders>
            <w:shd w:val="clear" w:color="auto" w:fill="auto"/>
            <w:noWrap/>
            <w:vAlign w:val="center"/>
            <w:hideMark/>
          </w:tcPr>
          <w:p w14:paraId="523C994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3F3A6EF"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68E251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4М-314</w:t>
            </w:r>
          </w:p>
        </w:tc>
        <w:tc>
          <w:tcPr>
            <w:tcW w:w="1321" w:type="dxa"/>
            <w:tcBorders>
              <w:top w:val="nil"/>
              <w:left w:val="nil"/>
              <w:bottom w:val="single" w:sz="4" w:space="0" w:color="auto"/>
              <w:right w:val="single" w:sz="4" w:space="0" w:color="auto"/>
            </w:tcBorders>
            <w:shd w:val="clear" w:color="auto" w:fill="auto"/>
            <w:noWrap/>
            <w:vAlign w:val="center"/>
            <w:hideMark/>
          </w:tcPr>
          <w:p w14:paraId="6631D74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11C4BD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595F51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0.65</w:t>
            </w:r>
          </w:p>
        </w:tc>
        <w:tc>
          <w:tcPr>
            <w:tcW w:w="2127" w:type="dxa"/>
            <w:tcBorders>
              <w:top w:val="nil"/>
              <w:left w:val="nil"/>
              <w:bottom w:val="single" w:sz="4" w:space="0" w:color="auto"/>
              <w:right w:val="single" w:sz="4" w:space="0" w:color="auto"/>
            </w:tcBorders>
            <w:shd w:val="clear" w:color="auto" w:fill="auto"/>
            <w:noWrap/>
            <w:vAlign w:val="center"/>
            <w:hideMark/>
          </w:tcPr>
          <w:p w14:paraId="74E8042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3839B6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557C7D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4М-315</w:t>
            </w:r>
          </w:p>
        </w:tc>
        <w:tc>
          <w:tcPr>
            <w:tcW w:w="1321" w:type="dxa"/>
            <w:tcBorders>
              <w:top w:val="nil"/>
              <w:left w:val="nil"/>
              <w:bottom w:val="single" w:sz="4" w:space="0" w:color="auto"/>
              <w:right w:val="single" w:sz="4" w:space="0" w:color="auto"/>
            </w:tcBorders>
            <w:shd w:val="clear" w:color="auto" w:fill="auto"/>
            <w:noWrap/>
            <w:vAlign w:val="center"/>
            <w:hideMark/>
          </w:tcPr>
          <w:p w14:paraId="039937C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7FC9BA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0EBA2B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0.79</w:t>
            </w:r>
          </w:p>
        </w:tc>
        <w:tc>
          <w:tcPr>
            <w:tcW w:w="2127" w:type="dxa"/>
            <w:tcBorders>
              <w:top w:val="nil"/>
              <w:left w:val="nil"/>
              <w:bottom w:val="single" w:sz="4" w:space="0" w:color="auto"/>
              <w:right w:val="single" w:sz="4" w:space="0" w:color="auto"/>
            </w:tcBorders>
            <w:shd w:val="clear" w:color="auto" w:fill="auto"/>
            <w:noWrap/>
            <w:vAlign w:val="center"/>
            <w:hideMark/>
          </w:tcPr>
          <w:p w14:paraId="0ACE32E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B01A71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AED0C25"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4М-346</w:t>
            </w:r>
          </w:p>
        </w:tc>
        <w:tc>
          <w:tcPr>
            <w:tcW w:w="1321" w:type="dxa"/>
            <w:tcBorders>
              <w:top w:val="nil"/>
              <w:left w:val="nil"/>
              <w:bottom w:val="single" w:sz="4" w:space="0" w:color="auto"/>
              <w:right w:val="single" w:sz="4" w:space="0" w:color="auto"/>
            </w:tcBorders>
            <w:shd w:val="clear" w:color="auto" w:fill="auto"/>
            <w:noWrap/>
            <w:vAlign w:val="center"/>
            <w:hideMark/>
          </w:tcPr>
          <w:p w14:paraId="42F79F7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0AE532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AB8E9B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1.37</w:t>
            </w:r>
          </w:p>
        </w:tc>
        <w:tc>
          <w:tcPr>
            <w:tcW w:w="2127" w:type="dxa"/>
            <w:tcBorders>
              <w:top w:val="nil"/>
              <w:left w:val="nil"/>
              <w:bottom w:val="single" w:sz="4" w:space="0" w:color="auto"/>
              <w:right w:val="single" w:sz="4" w:space="0" w:color="auto"/>
            </w:tcBorders>
            <w:shd w:val="clear" w:color="auto" w:fill="auto"/>
            <w:noWrap/>
            <w:vAlign w:val="center"/>
            <w:hideMark/>
          </w:tcPr>
          <w:p w14:paraId="12EAF69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A49857E"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972E5DB"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4М-379</w:t>
            </w:r>
          </w:p>
        </w:tc>
        <w:tc>
          <w:tcPr>
            <w:tcW w:w="1321" w:type="dxa"/>
            <w:tcBorders>
              <w:top w:val="nil"/>
              <w:left w:val="nil"/>
              <w:bottom w:val="single" w:sz="4" w:space="0" w:color="auto"/>
              <w:right w:val="single" w:sz="4" w:space="0" w:color="auto"/>
            </w:tcBorders>
            <w:shd w:val="clear" w:color="auto" w:fill="auto"/>
            <w:noWrap/>
            <w:vAlign w:val="center"/>
            <w:hideMark/>
          </w:tcPr>
          <w:p w14:paraId="77E8E29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C4A9BF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54F3BF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2.52</w:t>
            </w:r>
          </w:p>
        </w:tc>
        <w:tc>
          <w:tcPr>
            <w:tcW w:w="2127" w:type="dxa"/>
            <w:tcBorders>
              <w:top w:val="nil"/>
              <w:left w:val="nil"/>
              <w:bottom w:val="single" w:sz="4" w:space="0" w:color="auto"/>
              <w:right w:val="single" w:sz="4" w:space="0" w:color="auto"/>
            </w:tcBorders>
            <w:shd w:val="clear" w:color="auto" w:fill="auto"/>
            <w:noWrap/>
            <w:vAlign w:val="center"/>
            <w:hideMark/>
          </w:tcPr>
          <w:p w14:paraId="1BBC1A4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8ED43FB"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192E8E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lastRenderedPageBreak/>
              <w:t>КВЛ-0.4 кВ фид 2,12,5,7,11 от ТП 4М-199</w:t>
            </w:r>
          </w:p>
        </w:tc>
        <w:tc>
          <w:tcPr>
            <w:tcW w:w="1321" w:type="dxa"/>
            <w:tcBorders>
              <w:top w:val="nil"/>
              <w:left w:val="nil"/>
              <w:bottom w:val="single" w:sz="4" w:space="0" w:color="auto"/>
              <w:right w:val="single" w:sz="4" w:space="0" w:color="auto"/>
            </w:tcBorders>
            <w:shd w:val="clear" w:color="auto" w:fill="auto"/>
            <w:noWrap/>
            <w:vAlign w:val="center"/>
            <w:hideMark/>
          </w:tcPr>
          <w:p w14:paraId="4BFC926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3890F4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C1CB1F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2.04</w:t>
            </w:r>
          </w:p>
        </w:tc>
        <w:tc>
          <w:tcPr>
            <w:tcW w:w="2127" w:type="dxa"/>
            <w:tcBorders>
              <w:top w:val="nil"/>
              <w:left w:val="nil"/>
              <w:bottom w:val="single" w:sz="4" w:space="0" w:color="auto"/>
              <w:right w:val="single" w:sz="4" w:space="0" w:color="auto"/>
            </w:tcBorders>
            <w:shd w:val="clear" w:color="auto" w:fill="auto"/>
            <w:noWrap/>
            <w:vAlign w:val="center"/>
            <w:hideMark/>
          </w:tcPr>
          <w:p w14:paraId="63E37AD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D33B8B5"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155C9E7"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 от ТП 4М-198</w:t>
            </w:r>
          </w:p>
        </w:tc>
        <w:tc>
          <w:tcPr>
            <w:tcW w:w="1321" w:type="dxa"/>
            <w:tcBorders>
              <w:top w:val="nil"/>
              <w:left w:val="nil"/>
              <w:bottom w:val="single" w:sz="4" w:space="0" w:color="auto"/>
              <w:right w:val="single" w:sz="4" w:space="0" w:color="auto"/>
            </w:tcBorders>
            <w:shd w:val="clear" w:color="auto" w:fill="auto"/>
            <w:noWrap/>
            <w:vAlign w:val="center"/>
            <w:hideMark/>
          </w:tcPr>
          <w:p w14:paraId="432F74F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EA6FD9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75BB69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1.34</w:t>
            </w:r>
          </w:p>
        </w:tc>
        <w:tc>
          <w:tcPr>
            <w:tcW w:w="2127" w:type="dxa"/>
            <w:tcBorders>
              <w:top w:val="nil"/>
              <w:left w:val="nil"/>
              <w:bottom w:val="single" w:sz="4" w:space="0" w:color="auto"/>
              <w:right w:val="single" w:sz="4" w:space="0" w:color="auto"/>
            </w:tcBorders>
            <w:shd w:val="clear" w:color="auto" w:fill="auto"/>
            <w:noWrap/>
            <w:vAlign w:val="center"/>
            <w:hideMark/>
          </w:tcPr>
          <w:p w14:paraId="5477A64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2E053A3"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441BE57"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1,2,3,4 от ТП 4М-204</w:t>
            </w:r>
          </w:p>
        </w:tc>
        <w:tc>
          <w:tcPr>
            <w:tcW w:w="1321" w:type="dxa"/>
            <w:tcBorders>
              <w:top w:val="nil"/>
              <w:left w:val="nil"/>
              <w:bottom w:val="single" w:sz="4" w:space="0" w:color="auto"/>
              <w:right w:val="single" w:sz="4" w:space="0" w:color="auto"/>
            </w:tcBorders>
            <w:shd w:val="clear" w:color="auto" w:fill="auto"/>
            <w:noWrap/>
            <w:vAlign w:val="center"/>
            <w:hideMark/>
          </w:tcPr>
          <w:p w14:paraId="392FC72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8F7075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7E08F7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3.91</w:t>
            </w:r>
          </w:p>
        </w:tc>
        <w:tc>
          <w:tcPr>
            <w:tcW w:w="2127" w:type="dxa"/>
            <w:tcBorders>
              <w:top w:val="nil"/>
              <w:left w:val="nil"/>
              <w:bottom w:val="single" w:sz="4" w:space="0" w:color="auto"/>
              <w:right w:val="single" w:sz="4" w:space="0" w:color="auto"/>
            </w:tcBorders>
            <w:shd w:val="clear" w:color="auto" w:fill="auto"/>
            <w:noWrap/>
            <w:vAlign w:val="center"/>
            <w:hideMark/>
          </w:tcPr>
          <w:p w14:paraId="3CEC5E0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D34AD23"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2F5824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4М-202</w:t>
            </w:r>
          </w:p>
        </w:tc>
        <w:tc>
          <w:tcPr>
            <w:tcW w:w="1321" w:type="dxa"/>
            <w:tcBorders>
              <w:top w:val="nil"/>
              <w:left w:val="nil"/>
              <w:bottom w:val="single" w:sz="4" w:space="0" w:color="auto"/>
              <w:right w:val="single" w:sz="4" w:space="0" w:color="auto"/>
            </w:tcBorders>
            <w:shd w:val="clear" w:color="auto" w:fill="auto"/>
            <w:noWrap/>
            <w:vAlign w:val="center"/>
            <w:hideMark/>
          </w:tcPr>
          <w:p w14:paraId="1F93FDD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B7DFA5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AF9FF9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1.90</w:t>
            </w:r>
          </w:p>
        </w:tc>
        <w:tc>
          <w:tcPr>
            <w:tcW w:w="2127" w:type="dxa"/>
            <w:tcBorders>
              <w:top w:val="nil"/>
              <w:left w:val="nil"/>
              <w:bottom w:val="single" w:sz="4" w:space="0" w:color="auto"/>
              <w:right w:val="single" w:sz="4" w:space="0" w:color="auto"/>
            </w:tcBorders>
            <w:shd w:val="clear" w:color="auto" w:fill="auto"/>
            <w:noWrap/>
            <w:vAlign w:val="center"/>
            <w:hideMark/>
          </w:tcPr>
          <w:p w14:paraId="63D0680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35D0D2D"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8E2FF9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1,2,3 от ТП 4М-200</w:t>
            </w:r>
          </w:p>
        </w:tc>
        <w:tc>
          <w:tcPr>
            <w:tcW w:w="1321" w:type="dxa"/>
            <w:tcBorders>
              <w:top w:val="nil"/>
              <w:left w:val="nil"/>
              <w:bottom w:val="single" w:sz="4" w:space="0" w:color="auto"/>
              <w:right w:val="single" w:sz="4" w:space="0" w:color="auto"/>
            </w:tcBorders>
            <w:shd w:val="clear" w:color="auto" w:fill="auto"/>
            <w:noWrap/>
            <w:vAlign w:val="center"/>
            <w:hideMark/>
          </w:tcPr>
          <w:p w14:paraId="37732E1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8BB64F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81E592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0.92</w:t>
            </w:r>
          </w:p>
        </w:tc>
        <w:tc>
          <w:tcPr>
            <w:tcW w:w="2127" w:type="dxa"/>
            <w:tcBorders>
              <w:top w:val="nil"/>
              <w:left w:val="nil"/>
              <w:bottom w:val="single" w:sz="4" w:space="0" w:color="auto"/>
              <w:right w:val="single" w:sz="4" w:space="0" w:color="auto"/>
            </w:tcBorders>
            <w:shd w:val="clear" w:color="auto" w:fill="auto"/>
            <w:noWrap/>
            <w:vAlign w:val="center"/>
            <w:hideMark/>
          </w:tcPr>
          <w:p w14:paraId="2F4F618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1D3C393"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3CF335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4М-201</w:t>
            </w:r>
          </w:p>
        </w:tc>
        <w:tc>
          <w:tcPr>
            <w:tcW w:w="1321" w:type="dxa"/>
            <w:tcBorders>
              <w:top w:val="nil"/>
              <w:left w:val="nil"/>
              <w:bottom w:val="single" w:sz="4" w:space="0" w:color="auto"/>
              <w:right w:val="single" w:sz="4" w:space="0" w:color="auto"/>
            </w:tcBorders>
            <w:shd w:val="clear" w:color="auto" w:fill="auto"/>
            <w:noWrap/>
            <w:vAlign w:val="center"/>
            <w:hideMark/>
          </w:tcPr>
          <w:p w14:paraId="6EF2639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3E31B1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A92A0E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1.92</w:t>
            </w:r>
          </w:p>
        </w:tc>
        <w:tc>
          <w:tcPr>
            <w:tcW w:w="2127" w:type="dxa"/>
            <w:tcBorders>
              <w:top w:val="nil"/>
              <w:left w:val="nil"/>
              <w:bottom w:val="single" w:sz="4" w:space="0" w:color="auto"/>
              <w:right w:val="single" w:sz="4" w:space="0" w:color="auto"/>
            </w:tcBorders>
            <w:shd w:val="clear" w:color="auto" w:fill="auto"/>
            <w:noWrap/>
            <w:vAlign w:val="center"/>
            <w:hideMark/>
          </w:tcPr>
          <w:p w14:paraId="0633F1E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236EC98"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40288A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3,6,13,14 от ТП 4М-203</w:t>
            </w:r>
          </w:p>
        </w:tc>
        <w:tc>
          <w:tcPr>
            <w:tcW w:w="1321" w:type="dxa"/>
            <w:tcBorders>
              <w:top w:val="nil"/>
              <w:left w:val="nil"/>
              <w:bottom w:val="single" w:sz="4" w:space="0" w:color="auto"/>
              <w:right w:val="single" w:sz="4" w:space="0" w:color="auto"/>
            </w:tcBorders>
            <w:shd w:val="clear" w:color="auto" w:fill="auto"/>
            <w:noWrap/>
            <w:vAlign w:val="center"/>
            <w:hideMark/>
          </w:tcPr>
          <w:p w14:paraId="7041A65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19652F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EFA543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2.25</w:t>
            </w:r>
          </w:p>
        </w:tc>
        <w:tc>
          <w:tcPr>
            <w:tcW w:w="2127" w:type="dxa"/>
            <w:tcBorders>
              <w:top w:val="nil"/>
              <w:left w:val="nil"/>
              <w:bottom w:val="single" w:sz="4" w:space="0" w:color="auto"/>
              <w:right w:val="single" w:sz="4" w:space="0" w:color="auto"/>
            </w:tcBorders>
            <w:shd w:val="clear" w:color="auto" w:fill="auto"/>
            <w:noWrap/>
            <w:vAlign w:val="center"/>
            <w:hideMark/>
          </w:tcPr>
          <w:p w14:paraId="047D33C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ED6391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01F64A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1,3,4 от ТП 4М-205</w:t>
            </w:r>
          </w:p>
        </w:tc>
        <w:tc>
          <w:tcPr>
            <w:tcW w:w="1321" w:type="dxa"/>
            <w:tcBorders>
              <w:top w:val="nil"/>
              <w:left w:val="nil"/>
              <w:bottom w:val="single" w:sz="4" w:space="0" w:color="auto"/>
              <w:right w:val="single" w:sz="4" w:space="0" w:color="auto"/>
            </w:tcBorders>
            <w:shd w:val="clear" w:color="auto" w:fill="auto"/>
            <w:noWrap/>
            <w:vAlign w:val="center"/>
            <w:hideMark/>
          </w:tcPr>
          <w:p w14:paraId="6F642D0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121779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BF6698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2.25</w:t>
            </w:r>
          </w:p>
        </w:tc>
        <w:tc>
          <w:tcPr>
            <w:tcW w:w="2127" w:type="dxa"/>
            <w:tcBorders>
              <w:top w:val="nil"/>
              <w:left w:val="nil"/>
              <w:bottom w:val="single" w:sz="4" w:space="0" w:color="auto"/>
              <w:right w:val="single" w:sz="4" w:space="0" w:color="auto"/>
            </w:tcBorders>
            <w:shd w:val="clear" w:color="auto" w:fill="auto"/>
            <w:noWrap/>
            <w:vAlign w:val="center"/>
            <w:hideMark/>
          </w:tcPr>
          <w:p w14:paraId="273B090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FC200D3"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B59289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1,3,4 от ТП 4М-350</w:t>
            </w:r>
          </w:p>
        </w:tc>
        <w:tc>
          <w:tcPr>
            <w:tcW w:w="1321" w:type="dxa"/>
            <w:tcBorders>
              <w:top w:val="nil"/>
              <w:left w:val="nil"/>
              <w:bottom w:val="single" w:sz="4" w:space="0" w:color="auto"/>
              <w:right w:val="single" w:sz="4" w:space="0" w:color="auto"/>
            </w:tcBorders>
            <w:shd w:val="clear" w:color="auto" w:fill="auto"/>
            <w:noWrap/>
            <w:vAlign w:val="center"/>
            <w:hideMark/>
          </w:tcPr>
          <w:p w14:paraId="4677A8C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793F99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2DC1C3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0.20</w:t>
            </w:r>
          </w:p>
        </w:tc>
        <w:tc>
          <w:tcPr>
            <w:tcW w:w="2127" w:type="dxa"/>
            <w:tcBorders>
              <w:top w:val="nil"/>
              <w:left w:val="nil"/>
              <w:bottom w:val="single" w:sz="4" w:space="0" w:color="auto"/>
              <w:right w:val="single" w:sz="4" w:space="0" w:color="auto"/>
            </w:tcBorders>
            <w:shd w:val="clear" w:color="auto" w:fill="auto"/>
            <w:noWrap/>
            <w:vAlign w:val="center"/>
            <w:hideMark/>
          </w:tcPr>
          <w:p w14:paraId="5133EAC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3AE945D"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0A6822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фид.1,2,3,4 от ТП4М-362</w:t>
            </w:r>
          </w:p>
        </w:tc>
        <w:tc>
          <w:tcPr>
            <w:tcW w:w="1321" w:type="dxa"/>
            <w:tcBorders>
              <w:top w:val="nil"/>
              <w:left w:val="nil"/>
              <w:bottom w:val="single" w:sz="4" w:space="0" w:color="auto"/>
              <w:right w:val="single" w:sz="4" w:space="0" w:color="auto"/>
            </w:tcBorders>
            <w:shd w:val="clear" w:color="auto" w:fill="auto"/>
            <w:noWrap/>
            <w:vAlign w:val="center"/>
            <w:hideMark/>
          </w:tcPr>
          <w:p w14:paraId="6EDC1AC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CFB89B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8DE705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2.16</w:t>
            </w:r>
          </w:p>
        </w:tc>
        <w:tc>
          <w:tcPr>
            <w:tcW w:w="2127" w:type="dxa"/>
            <w:tcBorders>
              <w:top w:val="nil"/>
              <w:left w:val="nil"/>
              <w:bottom w:val="single" w:sz="4" w:space="0" w:color="auto"/>
              <w:right w:val="single" w:sz="4" w:space="0" w:color="auto"/>
            </w:tcBorders>
            <w:shd w:val="clear" w:color="auto" w:fill="auto"/>
            <w:noWrap/>
            <w:vAlign w:val="center"/>
            <w:hideMark/>
          </w:tcPr>
          <w:p w14:paraId="7889A5E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99C69E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B7EA0F4"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фид.1,2,3,4 от ТП4М-391</w:t>
            </w:r>
          </w:p>
        </w:tc>
        <w:tc>
          <w:tcPr>
            <w:tcW w:w="1321" w:type="dxa"/>
            <w:tcBorders>
              <w:top w:val="nil"/>
              <w:left w:val="nil"/>
              <w:bottom w:val="single" w:sz="4" w:space="0" w:color="auto"/>
              <w:right w:val="single" w:sz="4" w:space="0" w:color="auto"/>
            </w:tcBorders>
            <w:shd w:val="clear" w:color="auto" w:fill="auto"/>
            <w:noWrap/>
            <w:vAlign w:val="center"/>
            <w:hideMark/>
          </w:tcPr>
          <w:p w14:paraId="73F1A36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817974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C13D41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7.50</w:t>
            </w:r>
          </w:p>
        </w:tc>
        <w:tc>
          <w:tcPr>
            <w:tcW w:w="2127" w:type="dxa"/>
            <w:tcBorders>
              <w:top w:val="nil"/>
              <w:left w:val="nil"/>
              <w:bottom w:val="single" w:sz="4" w:space="0" w:color="auto"/>
              <w:right w:val="single" w:sz="4" w:space="0" w:color="auto"/>
            </w:tcBorders>
            <w:shd w:val="clear" w:color="auto" w:fill="auto"/>
            <w:noWrap/>
            <w:vAlign w:val="center"/>
            <w:hideMark/>
          </w:tcPr>
          <w:p w14:paraId="7FBD3B6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5BDC80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096D50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фид.1,2,3,4 от ТП4М-76</w:t>
            </w:r>
          </w:p>
        </w:tc>
        <w:tc>
          <w:tcPr>
            <w:tcW w:w="1321" w:type="dxa"/>
            <w:tcBorders>
              <w:top w:val="nil"/>
              <w:left w:val="nil"/>
              <w:bottom w:val="single" w:sz="4" w:space="0" w:color="auto"/>
              <w:right w:val="single" w:sz="4" w:space="0" w:color="auto"/>
            </w:tcBorders>
            <w:shd w:val="clear" w:color="auto" w:fill="auto"/>
            <w:noWrap/>
            <w:vAlign w:val="center"/>
            <w:hideMark/>
          </w:tcPr>
          <w:p w14:paraId="557628E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10D1AB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EC59ED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6.94</w:t>
            </w:r>
          </w:p>
        </w:tc>
        <w:tc>
          <w:tcPr>
            <w:tcW w:w="2127" w:type="dxa"/>
            <w:tcBorders>
              <w:top w:val="nil"/>
              <w:left w:val="nil"/>
              <w:bottom w:val="single" w:sz="4" w:space="0" w:color="auto"/>
              <w:right w:val="single" w:sz="4" w:space="0" w:color="auto"/>
            </w:tcBorders>
            <w:shd w:val="clear" w:color="auto" w:fill="auto"/>
            <w:noWrap/>
            <w:vAlign w:val="center"/>
            <w:hideMark/>
          </w:tcPr>
          <w:p w14:paraId="5E6A795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BB3698E"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CAFDB6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фид.1,2,3,4,5 от ТП4М-165</w:t>
            </w:r>
          </w:p>
        </w:tc>
        <w:tc>
          <w:tcPr>
            <w:tcW w:w="1321" w:type="dxa"/>
            <w:tcBorders>
              <w:top w:val="nil"/>
              <w:left w:val="nil"/>
              <w:bottom w:val="single" w:sz="4" w:space="0" w:color="auto"/>
              <w:right w:val="single" w:sz="4" w:space="0" w:color="auto"/>
            </w:tcBorders>
            <w:shd w:val="clear" w:color="auto" w:fill="auto"/>
            <w:noWrap/>
            <w:vAlign w:val="center"/>
            <w:hideMark/>
          </w:tcPr>
          <w:p w14:paraId="1181125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FA8E96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E0FA3F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3.03</w:t>
            </w:r>
          </w:p>
        </w:tc>
        <w:tc>
          <w:tcPr>
            <w:tcW w:w="2127" w:type="dxa"/>
            <w:tcBorders>
              <w:top w:val="nil"/>
              <w:left w:val="nil"/>
              <w:bottom w:val="single" w:sz="4" w:space="0" w:color="auto"/>
              <w:right w:val="single" w:sz="4" w:space="0" w:color="auto"/>
            </w:tcBorders>
            <w:shd w:val="clear" w:color="auto" w:fill="auto"/>
            <w:noWrap/>
            <w:vAlign w:val="center"/>
            <w:hideMark/>
          </w:tcPr>
          <w:p w14:paraId="2911D20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96AD76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CE52E9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фид.1,2,3,4,5 от ТП4М-307</w:t>
            </w:r>
          </w:p>
        </w:tc>
        <w:tc>
          <w:tcPr>
            <w:tcW w:w="1321" w:type="dxa"/>
            <w:tcBorders>
              <w:top w:val="nil"/>
              <w:left w:val="nil"/>
              <w:bottom w:val="single" w:sz="4" w:space="0" w:color="auto"/>
              <w:right w:val="single" w:sz="4" w:space="0" w:color="auto"/>
            </w:tcBorders>
            <w:shd w:val="clear" w:color="auto" w:fill="auto"/>
            <w:noWrap/>
            <w:vAlign w:val="center"/>
            <w:hideMark/>
          </w:tcPr>
          <w:p w14:paraId="1F397E6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BB2C83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4B8234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2.65</w:t>
            </w:r>
          </w:p>
        </w:tc>
        <w:tc>
          <w:tcPr>
            <w:tcW w:w="2127" w:type="dxa"/>
            <w:tcBorders>
              <w:top w:val="nil"/>
              <w:left w:val="nil"/>
              <w:bottom w:val="single" w:sz="4" w:space="0" w:color="auto"/>
              <w:right w:val="single" w:sz="4" w:space="0" w:color="auto"/>
            </w:tcBorders>
            <w:shd w:val="clear" w:color="auto" w:fill="auto"/>
            <w:noWrap/>
            <w:vAlign w:val="center"/>
            <w:hideMark/>
          </w:tcPr>
          <w:p w14:paraId="772D217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C330EC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2D69BB4"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 от ТП4М-369</w:t>
            </w:r>
          </w:p>
        </w:tc>
        <w:tc>
          <w:tcPr>
            <w:tcW w:w="1321" w:type="dxa"/>
            <w:tcBorders>
              <w:top w:val="nil"/>
              <w:left w:val="nil"/>
              <w:bottom w:val="single" w:sz="4" w:space="0" w:color="auto"/>
              <w:right w:val="single" w:sz="4" w:space="0" w:color="auto"/>
            </w:tcBorders>
            <w:shd w:val="clear" w:color="auto" w:fill="auto"/>
            <w:noWrap/>
            <w:vAlign w:val="center"/>
            <w:hideMark/>
          </w:tcPr>
          <w:p w14:paraId="6E2029F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2F615C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5AE970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2.76</w:t>
            </w:r>
          </w:p>
        </w:tc>
        <w:tc>
          <w:tcPr>
            <w:tcW w:w="2127" w:type="dxa"/>
            <w:tcBorders>
              <w:top w:val="nil"/>
              <w:left w:val="nil"/>
              <w:bottom w:val="single" w:sz="4" w:space="0" w:color="auto"/>
              <w:right w:val="single" w:sz="4" w:space="0" w:color="auto"/>
            </w:tcBorders>
            <w:shd w:val="clear" w:color="auto" w:fill="auto"/>
            <w:noWrap/>
            <w:vAlign w:val="center"/>
            <w:hideMark/>
          </w:tcPr>
          <w:p w14:paraId="65E4238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39EBA3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DCA353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 от ТП4М-313</w:t>
            </w:r>
          </w:p>
        </w:tc>
        <w:tc>
          <w:tcPr>
            <w:tcW w:w="1321" w:type="dxa"/>
            <w:tcBorders>
              <w:top w:val="nil"/>
              <w:left w:val="nil"/>
              <w:bottom w:val="single" w:sz="4" w:space="0" w:color="auto"/>
              <w:right w:val="single" w:sz="4" w:space="0" w:color="auto"/>
            </w:tcBorders>
            <w:shd w:val="clear" w:color="auto" w:fill="auto"/>
            <w:noWrap/>
            <w:vAlign w:val="center"/>
            <w:hideMark/>
          </w:tcPr>
          <w:p w14:paraId="6167776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95DC6F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DA71CA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1.61</w:t>
            </w:r>
          </w:p>
        </w:tc>
        <w:tc>
          <w:tcPr>
            <w:tcW w:w="2127" w:type="dxa"/>
            <w:tcBorders>
              <w:top w:val="nil"/>
              <w:left w:val="nil"/>
              <w:bottom w:val="single" w:sz="4" w:space="0" w:color="auto"/>
              <w:right w:val="single" w:sz="4" w:space="0" w:color="auto"/>
            </w:tcBorders>
            <w:shd w:val="clear" w:color="auto" w:fill="auto"/>
            <w:noWrap/>
            <w:vAlign w:val="center"/>
            <w:hideMark/>
          </w:tcPr>
          <w:p w14:paraId="0F02A5C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95AEB3C"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B5A40D9"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фид.1,2,3 от ТП4М-119</w:t>
            </w:r>
          </w:p>
        </w:tc>
        <w:tc>
          <w:tcPr>
            <w:tcW w:w="1321" w:type="dxa"/>
            <w:tcBorders>
              <w:top w:val="nil"/>
              <w:left w:val="nil"/>
              <w:bottom w:val="single" w:sz="4" w:space="0" w:color="auto"/>
              <w:right w:val="single" w:sz="4" w:space="0" w:color="auto"/>
            </w:tcBorders>
            <w:shd w:val="clear" w:color="auto" w:fill="auto"/>
            <w:noWrap/>
            <w:vAlign w:val="center"/>
            <w:hideMark/>
          </w:tcPr>
          <w:p w14:paraId="4076844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DBE2BA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39E846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6.32</w:t>
            </w:r>
          </w:p>
        </w:tc>
        <w:tc>
          <w:tcPr>
            <w:tcW w:w="2127" w:type="dxa"/>
            <w:tcBorders>
              <w:top w:val="nil"/>
              <w:left w:val="nil"/>
              <w:bottom w:val="single" w:sz="4" w:space="0" w:color="auto"/>
              <w:right w:val="single" w:sz="4" w:space="0" w:color="auto"/>
            </w:tcBorders>
            <w:shd w:val="clear" w:color="auto" w:fill="auto"/>
            <w:noWrap/>
            <w:vAlign w:val="center"/>
            <w:hideMark/>
          </w:tcPr>
          <w:p w14:paraId="134A6D9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9702118"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FFF2B2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 от ТП4М-161</w:t>
            </w:r>
          </w:p>
        </w:tc>
        <w:tc>
          <w:tcPr>
            <w:tcW w:w="1321" w:type="dxa"/>
            <w:tcBorders>
              <w:top w:val="nil"/>
              <w:left w:val="nil"/>
              <w:bottom w:val="single" w:sz="4" w:space="0" w:color="auto"/>
              <w:right w:val="single" w:sz="4" w:space="0" w:color="auto"/>
            </w:tcBorders>
            <w:shd w:val="clear" w:color="auto" w:fill="auto"/>
            <w:noWrap/>
            <w:vAlign w:val="center"/>
            <w:hideMark/>
          </w:tcPr>
          <w:p w14:paraId="1B2810A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B14809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C95B5C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4.24</w:t>
            </w:r>
          </w:p>
        </w:tc>
        <w:tc>
          <w:tcPr>
            <w:tcW w:w="2127" w:type="dxa"/>
            <w:tcBorders>
              <w:top w:val="nil"/>
              <w:left w:val="nil"/>
              <w:bottom w:val="single" w:sz="4" w:space="0" w:color="auto"/>
              <w:right w:val="single" w:sz="4" w:space="0" w:color="auto"/>
            </w:tcBorders>
            <w:shd w:val="clear" w:color="auto" w:fill="auto"/>
            <w:noWrap/>
            <w:vAlign w:val="center"/>
            <w:hideMark/>
          </w:tcPr>
          <w:p w14:paraId="666AC76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6FB754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DB2606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КЛ-0.4 кВ фид.1,2,3 от ТП4М-194</w:t>
            </w:r>
          </w:p>
        </w:tc>
        <w:tc>
          <w:tcPr>
            <w:tcW w:w="1321" w:type="dxa"/>
            <w:tcBorders>
              <w:top w:val="nil"/>
              <w:left w:val="nil"/>
              <w:bottom w:val="single" w:sz="4" w:space="0" w:color="auto"/>
              <w:right w:val="single" w:sz="4" w:space="0" w:color="auto"/>
            </w:tcBorders>
            <w:shd w:val="clear" w:color="auto" w:fill="auto"/>
            <w:noWrap/>
            <w:vAlign w:val="center"/>
            <w:hideMark/>
          </w:tcPr>
          <w:p w14:paraId="4F29ECB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КЛ-0.4 кВ</w:t>
            </w:r>
          </w:p>
        </w:tc>
        <w:tc>
          <w:tcPr>
            <w:tcW w:w="631" w:type="dxa"/>
            <w:tcBorders>
              <w:top w:val="nil"/>
              <w:left w:val="nil"/>
              <w:bottom w:val="single" w:sz="4" w:space="0" w:color="auto"/>
              <w:right w:val="single" w:sz="4" w:space="0" w:color="auto"/>
            </w:tcBorders>
            <w:shd w:val="clear" w:color="auto" w:fill="auto"/>
            <w:noWrap/>
            <w:vAlign w:val="center"/>
            <w:hideMark/>
          </w:tcPr>
          <w:p w14:paraId="166C293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E76D86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0.49</w:t>
            </w:r>
          </w:p>
        </w:tc>
        <w:tc>
          <w:tcPr>
            <w:tcW w:w="2127" w:type="dxa"/>
            <w:tcBorders>
              <w:top w:val="nil"/>
              <w:left w:val="nil"/>
              <w:bottom w:val="single" w:sz="4" w:space="0" w:color="auto"/>
              <w:right w:val="single" w:sz="4" w:space="0" w:color="auto"/>
            </w:tcBorders>
            <w:shd w:val="clear" w:color="auto" w:fill="auto"/>
            <w:noWrap/>
            <w:vAlign w:val="center"/>
            <w:hideMark/>
          </w:tcPr>
          <w:p w14:paraId="4059FAE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62CF5EF"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7CF7E04"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фид.1,2,4,5 от ТП4М-193</w:t>
            </w:r>
          </w:p>
        </w:tc>
        <w:tc>
          <w:tcPr>
            <w:tcW w:w="1321" w:type="dxa"/>
            <w:tcBorders>
              <w:top w:val="nil"/>
              <w:left w:val="nil"/>
              <w:bottom w:val="single" w:sz="4" w:space="0" w:color="auto"/>
              <w:right w:val="single" w:sz="4" w:space="0" w:color="auto"/>
            </w:tcBorders>
            <w:shd w:val="clear" w:color="auto" w:fill="auto"/>
            <w:noWrap/>
            <w:vAlign w:val="center"/>
            <w:hideMark/>
          </w:tcPr>
          <w:p w14:paraId="3E2202A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9CD423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2715D7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0.70</w:t>
            </w:r>
          </w:p>
        </w:tc>
        <w:tc>
          <w:tcPr>
            <w:tcW w:w="2127" w:type="dxa"/>
            <w:tcBorders>
              <w:top w:val="nil"/>
              <w:left w:val="nil"/>
              <w:bottom w:val="single" w:sz="4" w:space="0" w:color="auto"/>
              <w:right w:val="single" w:sz="4" w:space="0" w:color="auto"/>
            </w:tcBorders>
            <w:shd w:val="clear" w:color="auto" w:fill="auto"/>
            <w:noWrap/>
            <w:vAlign w:val="center"/>
            <w:hideMark/>
          </w:tcPr>
          <w:p w14:paraId="221B8E4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56445DD"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5E38CA4"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 от ТП4М-2</w:t>
            </w:r>
          </w:p>
        </w:tc>
        <w:tc>
          <w:tcPr>
            <w:tcW w:w="1321" w:type="dxa"/>
            <w:tcBorders>
              <w:top w:val="nil"/>
              <w:left w:val="nil"/>
              <w:bottom w:val="single" w:sz="4" w:space="0" w:color="auto"/>
              <w:right w:val="single" w:sz="4" w:space="0" w:color="auto"/>
            </w:tcBorders>
            <w:shd w:val="clear" w:color="auto" w:fill="auto"/>
            <w:noWrap/>
            <w:vAlign w:val="center"/>
            <w:hideMark/>
          </w:tcPr>
          <w:p w14:paraId="15975FF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B49989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170B1F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5.04</w:t>
            </w:r>
          </w:p>
        </w:tc>
        <w:tc>
          <w:tcPr>
            <w:tcW w:w="2127" w:type="dxa"/>
            <w:tcBorders>
              <w:top w:val="nil"/>
              <w:left w:val="nil"/>
              <w:bottom w:val="single" w:sz="4" w:space="0" w:color="auto"/>
              <w:right w:val="single" w:sz="4" w:space="0" w:color="auto"/>
            </w:tcBorders>
            <w:shd w:val="clear" w:color="auto" w:fill="auto"/>
            <w:noWrap/>
            <w:vAlign w:val="center"/>
            <w:hideMark/>
          </w:tcPr>
          <w:p w14:paraId="5B688FD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7F6F28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2D90B27"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фид.1,2,3,4 от ТП4М-21</w:t>
            </w:r>
          </w:p>
        </w:tc>
        <w:tc>
          <w:tcPr>
            <w:tcW w:w="1321" w:type="dxa"/>
            <w:tcBorders>
              <w:top w:val="nil"/>
              <w:left w:val="nil"/>
              <w:bottom w:val="single" w:sz="4" w:space="0" w:color="auto"/>
              <w:right w:val="single" w:sz="4" w:space="0" w:color="auto"/>
            </w:tcBorders>
            <w:shd w:val="clear" w:color="auto" w:fill="auto"/>
            <w:noWrap/>
            <w:vAlign w:val="center"/>
            <w:hideMark/>
          </w:tcPr>
          <w:p w14:paraId="5B8D7EC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E46820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1F7F5B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1.60</w:t>
            </w:r>
          </w:p>
        </w:tc>
        <w:tc>
          <w:tcPr>
            <w:tcW w:w="2127" w:type="dxa"/>
            <w:tcBorders>
              <w:top w:val="nil"/>
              <w:left w:val="nil"/>
              <w:bottom w:val="single" w:sz="4" w:space="0" w:color="auto"/>
              <w:right w:val="single" w:sz="4" w:space="0" w:color="auto"/>
            </w:tcBorders>
            <w:shd w:val="clear" w:color="auto" w:fill="auto"/>
            <w:noWrap/>
            <w:vAlign w:val="center"/>
            <w:hideMark/>
          </w:tcPr>
          <w:p w14:paraId="3099D11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5930CE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7C35EC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фид.1,2 от ТП4М-104</w:t>
            </w:r>
          </w:p>
        </w:tc>
        <w:tc>
          <w:tcPr>
            <w:tcW w:w="1321" w:type="dxa"/>
            <w:tcBorders>
              <w:top w:val="nil"/>
              <w:left w:val="nil"/>
              <w:bottom w:val="single" w:sz="4" w:space="0" w:color="auto"/>
              <w:right w:val="single" w:sz="4" w:space="0" w:color="auto"/>
            </w:tcBorders>
            <w:shd w:val="clear" w:color="auto" w:fill="auto"/>
            <w:noWrap/>
            <w:vAlign w:val="center"/>
            <w:hideMark/>
          </w:tcPr>
          <w:p w14:paraId="1D18503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8CAFA8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DF9894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5.94</w:t>
            </w:r>
          </w:p>
        </w:tc>
        <w:tc>
          <w:tcPr>
            <w:tcW w:w="2127" w:type="dxa"/>
            <w:tcBorders>
              <w:top w:val="nil"/>
              <w:left w:val="nil"/>
              <w:bottom w:val="single" w:sz="4" w:space="0" w:color="auto"/>
              <w:right w:val="single" w:sz="4" w:space="0" w:color="auto"/>
            </w:tcBorders>
            <w:shd w:val="clear" w:color="auto" w:fill="auto"/>
            <w:noWrap/>
            <w:vAlign w:val="center"/>
            <w:hideMark/>
          </w:tcPr>
          <w:p w14:paraId="5914FF4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8587F11"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56200C2"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 от ТП4М-342</w:t>
            </w:r>
          </w:p>
        </w:tc>
        <w:tc>
          <w:tcPr>
            <w:tcW w:w="1321" w:type="dxa"/>
            <w:tcBorders>
              <w:top w:val="nil"/>
              <w:left w:val="nil"/>
              <w:bottom w:val="single" w:sz="4" w:space="0" w:color="auto"/>
              <w:right w:val="single" w:sz="4" w:space="0" w:color="auto"/>
            </w:tcBorders>
            <w:shd w:val="clear" w:color="auto" w:fill="auto"/>
            <w:noWrap/>
            <w:vAlign w:val="center"/>
            <w:hideMark/>
          </w:tcPr>
          <w:p w14:paraId="5BC3F75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7F43E1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FFEB36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0.24</w:t>
            </w:r>
          </w:p>
        </w:tc>
        <w:tc>
          <w:tcPr>
            <w:tcW w:w="2127" w:type="dxa"/>
            <w:tcBorders>
              <w:top w:val="nil"/>
              <w:left w:val="nil"/>
              <w:bottom w:val="single" w:sz="4" w:space="0" w:color="auto"/>
              <w:right w:val="single" w:sz="4" w:space="0" w:color="auto"/>
            </w:tcBorders>
            <w:shd w:val="clear" w:color="auto" w:fill="auto"/>
            <w:noWrap/>
            <w:vAlign w:val="center"/>
            <w:hideMark/>
          </w:tcPr>
          <w:p w14:paraId="29352EF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CD15E8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60FA33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 от ТП4М-22</w:t>
            </w:r>
          </w:p>
        </w:tc>
        <w:tc>
          <w:tcPr>
            <w:tcW w:w="1321" w:type="dxa"/>
            <w:tcBorders>
              <w:top w:val="nil"/>
              <w:left w:val="nil"/>
              <w:bottom w:val="single" w:sz="4" w:space="0" w:color="auto"/>
              <w:right w:val="single" w:sz="4" w:space="0" w:color="auto"/>
            </w:tcBorders>
            <w:shd w:val="clear" w:color="auto" w:fill="auto"/>
            <w:noWrap/>
            <w:vAlign w:val="center"/>
            <w:hideMark/>
          </w:tcPr>
          <w:p w14:paraId="50F642E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272BAB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670F96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1.28</w:t>
            </w:r>
          </w:p>
        </w:tc>
        <w:tc>
          <w:tcPr>
            <w:tcW w:w="2127" w:type="dxa"/>
            <w:tcBorders>
              <w:top w:val="nil"/>
              <w:left w:val="nil"/>
              <w:bottom w:val="single" w:sz="4" w:space="0" w:color="auto"/>
              <w:right w:val="single" w:sz="4" w:space="0" w:color="auto"/>
            </w:tcBorders>
            <w:shd w:val="clear" w:color="auto" w:fill="auto"/>
            <w:noWrap/>
            <w:vAlign w:val="center"/>
            <w:hideMark/>
          </w:tcPr>
          <w:p w14:paraId="471CF43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D1E3F3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72479F9"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 от ТП4М-23</w:t>
            </w:r>
          </w:p>
        </w:tc>
        <w:tc>
          <w:tcPr>
            <w:tcW w:w="1321" w:type="dxa"/>
            <w:tcBorders>
              <w:top w:val="nil"/>
              <w:left w:val="nil"/>
              <w:bottom w:val="single" w:sz="4" w:space="0" w:color="auto"/>
              <w:right w:val="single" w:sz="4" w:space="0" w:color="auto"/>
            </w:tcBorders>
            <w:shd w:val="clear" w:color="auto" w:fill="auto"/>
            <w:noWrap/>
            <w:vAlign w:val="center"/>
            <w:hideMark/>
          </w:tcPr>
          <w:p w14:paraId="5D6814E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CF5EA4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128BCB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0.47</w:t>
            </w:r>
          </w:p>
        </w:tc>
        <w:tc>
          <w:tcPr>
            <w:tcW w:w="2127" w:type="dxa"/>
            <w:tcBorders>
              <w:top w:val="nil"/>
              <w:left w:val="nil"/>
              <w:bottom w:val="single" w:sz="4" w:space="0" w:color="auto"/>
              <w:right w:val="single" w:sz="4" w:space="0" w:color="auto"/>
            </w:tcBorders>
            <w:shd w:val="clear" w:color="auto" w:fill="auto"/>
            <w:noWrap/>
            <w:vAlign w:val="center"/>
            <w:hideMark/>
          </w:tcPr>
          <w:p w14:paraId="12DDAC0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3533EB8"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C6B49A6"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 от ТП4М-67</w:t>
            </w:r>
          </w:p>
        </w:tc>
        <w:tc>
          <w:tcPr>
            <w:tcW w:w="1321" w:type="dxa"/>
            <w:tcBorders>
              <w:top w:val="nil"/>
              <w:left w:val="nil"/>
              <w:bottom w:val="single" w:sz="4" w:space="0" w:color="auto"/>
              <w:right w:val="single" w:sz="4" w:space="0" w:color="auto"/>
            </w:tcBorders>
            <w:shd w:val="clear" w:color="auto" w:fill="auto"/>
            <w:noWrap/>
            <w:vAlign w:val="center"/>
            <w:hideMark/>
          </w:tcPr>
          <w:p w14:paraId="6AF55DC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21BEB3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41B9F4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5.77</w:t>
            </w:r>
          </w:p>
        </w:tc>
        <w:tc>
          <w:tcPr>
            <w:tcW w:w="2127" w:type="dxa"/>
            <w:tcBorders>
              <w:top w:val="nil"/>
              <w:left w:val="nil"/>
              <w:bottom w:val="single" w:sz="4" w:space="0" w:color="auto"/>
              <w:right w:val="single" w:sz="4" w:space="0" w:color="auto"/>
            </w:tcBorders>
            <w:shd w:val="clear" w:color="auto" w:fill="auto"/>
            <w:noWrap/>
            <w:vAlign w:val="center"/>
            <w:hideMark/>
          </w:tcPr>
          <w:p w14:paraId="12BA622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3D4D087"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B99CB3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фид.1,2,3 от ТП4М-282</w:t>
            </w:r>
          </w:p>
        </w:tc>
        <w:tc>
          <w:tcPr>
            <w:tcW w:w="1321" w:type="dxa"/>
            <w:tcBorders>
              <w:top w:val="nil"/>
              <w:left w:val="nil"/>
              <w:bottom w:val="single" w:sz="4" w:space="0" w:color="auto"/>
              <w:right w:val="single" w:sz="4" w:space="0" w:color="auto"/>
            </w:tcBorders>
            <w:shd w:val="clear" w:color="auto" w:fill="auto"/>
            <w:noWrap/>
            <w:vAlign w:val="center"/>
            <w:hideMark/>
          </w:tcPr>
          <w:p w14:paraId="5615196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27C4EF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5EE760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1.53</w:t>
            </w:r>
          </w:p>
        </w:tc>
        <w:tc>
          <w:tcPr>
            <w:tcW w:w="2127" w:type="dxa"/>
            <w:tcBorders>
              <w:top w:val="nil"/>
              <w:left w:val="nil"/>
              <w:bottom w:val="single" w:sz="4" w:space="0" w:color="auto"/>
              <w:right w:val="single" w:sz="4" w:space="0" w:color="auto"/>
            </w:tcBorders>
            <w:shd w:val="clear" w:color="auto" w:fill="auto"/>
            <w:noWrap/>
            <w:vAlign w:val="center"/>
            <w:hideMark/>
          </w:tcPr>
          <w:p w14:paraId="5832E70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3E10957"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650A99B"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фид.1,2,3,4 от ТП4М-303</w:t>
            </w:r>
          </w:p>
        </w:tc>
        <w:tc>
          <w:tcPr>
            <w:tcW w:w="1321" w:type="dxa"/>
            <w:tcBorders>
              <w:top w:val="nil"/>
              <w:left w:val="nil"/>
              <w:bottom w:val="single" w:sz="4" w:space="0" w:color="auto"/>
              <w:right w:val="single" w:sz="4" w:space="0" w:color="auto"/>
            </w:tcBorders>
            <w:shd w:val="clear" w:color="auto" w:fill="auto"/>
            <w:noWrap/>
            <w:vAlign w:val="center"/>
            <w:hideMark/>
          </w:tcPr>
          <w:p w14:paraId="5F875BA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6D2EB6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49EC0C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2.11</w:t>
            </w:r>
          </w:p>
        </w:tc>
        <w:tc>
          <w:tcPr>
            <w:tcW w:w="2127" w:type="dxa"/>
            <w:tcBorders>
              <w:top w:val="nil"/>
              <w:left w:val="nil"/>
              <w:bottom w:val="single" w:sz="4" w:space="0" w:color="auto"/>
              <w:right w:val="single" w:sz="4" w:space="0" w:color="auto"/>
            </w:tcBorders>
            <w:shd w:val="clear" w:color="auto" w:fill="auto"/>
            <w:noWrap/>
            <w:vAlign w:val="center"/>
            <w:hideMark/>
          </w:tcPr>
          <w:p w14:paraId="1956D97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6BC110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B300C0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фид.1,2,3 от ТП4М-304</w:t>
            </w:r>
          </w:p>
        </w:tc>
        <w:tc>
          <w:tcPr>
            <w:tcW w:w="1321" w:type="dxa"/>
            <w:tcBorders>
              <w:top w:val="nil"/>
              <w:left w:val="nil"/>
              <w:bottom w:val="single" w:sz="4" w:space="0" w:color="auto"/>
              <w:right w:val="single" w:sz="4" w:space="0" w:color="auto"/>
            </w:tcBorders>
            <w:shd w:val="clear" w:color="auto" w:fill="auto"/>
            <w:noWrap/>
            <w:vAlign w:val="center"/>
            <w:hideMark/>
          </w:tcPr>
          <w:p w14:paraId="5D4B001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14FB3D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9B258F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0.92</w:t>
            </w:r>
          </w:p>
        </w:tc>
        <w:tc>
          <w:tcPr>
            <w:tcW w:w="2127" w:type="dxa"/>
            <w:tcBorders>
              <w:top w:val="nil"/>
              <w:left w:val="nil"/>
              <w:bottom w:val="single" w:sz="4" w:space="0" w:color="auto"/>
              <w:right w:val="single" w:sz="4" w:space="0" w:color="auto"/>
            </w:tcBorders>
            <w:shd w:val="clear" w:color="auto" w:fill="auto"/>
            <w:noWrap/>
            <w:vAlign w:val="center"/>
            <w:hideMark/>
          </w:tcPr>
          <w:p w14:paraId="1A0C58E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D27DE95"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7E520D7"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фид.4,5 от ТП4М-138</w:t>
            </w:r>
          </w:p>
        </w:tc>
        <w:tc>
          <w:tcPr>
            <w:tcW w:w="1321" w:type="dxa"/>
            <w:tcBorders>
              <w:top w:val="nil"/>
              <w:left w:val="nil"/>
              <w:bottom w:val="single" w:sz="4" w:space="0" w:color="auto"/>
              <w:right w:val="single" w:sz="4" w:space="0" w:color="auto"/>
            </w:tcBorders>
            <w:shd w:val="clear" w:color="auto" w:fill="auto"/>
            <w:noWrap/>
            <w:vAlign w:val="center"/>
            <w:hideMark/>
          </w:tcPr>
          <w:p w14:paraId="0C29AAE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58E2EB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AA40C2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3.71</w:t>
            </w:r>
          </w:p>
        </w:tc>
        <w:tc>
          <w:tcPr>
            <w:tcW w:w="2127" w:type="dxa"/>
            <w:tcBorders>
              <w:top w:val="nil"/>
              <w:left w:val="nil"/>
              <w:bottom w:val="single" w:sz="4" w:space="0" w:color="auto"/>
              <w:right w:val="single" w:sz="4" w:space="0" w:color="auto"/>
            </w:tcBorders>
            <w:shd w:val="clear" w:color="auto" w:fill="auto"/>
            <w:noWrap/>
            <w:vAlign w:val="center"/>
            <w:hideMark/>
          </w:tcPr>
          <w:p w14:paraId="7273524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6E1917F"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D92D8EB"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 от ТП4М-395</w:t>
            </w:r>
          </w:p>
        </w:tc>
        <w:tc>
          <w:tcPr>
            <w:tcW w:w="1321" w:type="dxa"/>
            <w:tcBorders>
              <w:top w:val="nil"/>
              <w:left w:val="nil"/>
              <w:bottom w:val="single" w:sz="4" w:space="0" w:color="auto"/>
              <w:right w:val="single" w:sz="4" w:space="0" w:color="auto"/>
            </w:tcBorders>
            <w:shd w:val="clear" w:color="auto" w:fill="auto"/>
            <w:noWrap/>
            <w:vAlign w:val="center"/>
            <w:hideMark/>
          </w:tcPr>
          <w:p w14:paraId="55985A3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0CA5F6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EB9CCD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6.45</w:t>
            </w:r>
          </w:p>
        </w:tc>
        <w:tc>
          <w:tcPr>
            <w:tcW w:w="2127" w:type="dxa"/>
            <w:tcBorders>
              <w:top w:val="nil"/>
              <w:left w:val="nil"/>
              <w:bottom w:val="single" w:sz="4" w:space="0" w:color="auto"/>
              <w:right w:val="single" w:sz="4" w:space="0" w:color="auto"/>
            </w:tcBorders>
            <w:shd w:val="clear" w:color="auto" w:fill="auto"/>
            <w:noWrap/>
            <w:vAlign w:val="center"/>
            <w:hideMark/>
          </w:tcPr>
          <w:p w14:paraId="38F3AA8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CD3954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697A587"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Ф-1,2,3 от ТП 4М-338</w:t>
            </w:r>
          </w:p>
        </w:tc>
        <w:tc>
          <w:tcPr>
            <w:tcW w:w="1321" w:type="dxa"/>
            <w:tcBorders>
              <w:top w:val="nil"/>
              <w:left w:val="nil"/>
              <w:bottom w:val="single" w:sz="4" w:space="0" w:color="auto"/>
              <w:right w:val="single" w:sz="4" w:space="0" w:color="auto"/>
            </w:tcBorders>
            <w:shd w:val="clear" w:color="auto" w:fill="auto"/>
            <w:noWrap/>
            <w:vAlign w:val="center"/>
            <w:hideMark/>
          </w:tcPr>
          <w:p w14:paraId="42B6179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EB2E24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F9EA38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1.42</w:t>
            </w:r>
          </w:p>
        </w:tc>
        <w:tc>
          <w:tcPr>
            <w:tcW w:w="2127" w:type="dxa"/>
            <w:tcBorders>
              <w:top w:val="nil"/>
              <w:left w:val="nil"/>
              <w:bottom w:val="single" w:sz="4" w:space="0" w:color="auto"/>
              <w:right w:val="single" w:sz="4" w:space="0" w:color="auto"/>
            </w:tcBorders>
            <w:shd w:val="clear" w:color="auto" w:fill="auto"/>
            <w:noWrap/>
            <w:vAlign w:val="center"/>
            <w:hideMark/>
          </w:tcPr>
          <w:p w14:paraId="53F3D8D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3B3982F"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C130D26"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 от ТП 4М-448</w:t>
            </w:r>
          </w:p>
        </w:tc>
        <w:tc>
          <w:tcPr>
            <w:tcW w:w="1321" w:type="dxa"/>
            <w:tcBorders>
              <w:top w:val="nil"/>
              <w:left w:val="nil"/>
              <w:bottom w:val="single" w:sz="4" w:space="0" w:color="auto"/>
              <w:right w:val="single" w:sz="4" w:space="0" w:color="auto"/>
            </w:tcBorders>
            <w:shd w:val="clear" w:color="auto" w:fill="auto"/>
            <w:noWrap/>
            <w:vAlign w:val="center"/>
            <w:hideMark/>
          </w:tcPr>
          <w:p w14:paraId="31EC5FC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422D0D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6B3DFB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1.36</w:t>
            </w:r>
          </w:p>
        </w:tc>
        <w:tc>
          <w:tcPr>
            <w:tcW w:w="2127" w:type="dxa"/>
            <w:tcBorders>
              <w:top w:val="nil"/>
              <w:left w:val="nil"/>
              <w:bottom w:val="single" w:sz="4" w:space="0" w:color="auto"/>
              <w:right w:val="single" w:sz="4" w:space="0" w:color="auto"/>
            </w:tcBorders>
            <w:shd w:val="clear" w:color="auto" w:fill="auto"/>
            <w:noWrap/>
            <w:vAlign w:val="center"/>
            <w:hideMark/>
          </w:tcPr>
          <w:p w14:paraId="4D9A4E1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16A241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BE22143"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 от ТП 4М-452</w:t>
            </w:r>
          </w:p>
        </w:tc>
        <w:tc>
          <w:tcPr>
            <w:tcW w:w="1321" w:type="dxa"/>
            <w:tcBorders>
              <w:top w:val="nil"/>
              <w:left w:val="nil"/>
              <w:bottom w:val="single" w:sz="4" w:space="0" w:color="auto"/>
              <w:right w:val="single" w:sz="4" w:space="0" w:color="auto"/>
            </w:tcBorders>
            <w:shd w:val="clear" w:color="auto" w:fill="auto"/>
            <w:noWrap/>
            <w:vAlign w:val="center"/>
            <w:hideMark/>
          </w:tcPr>
          <w:p w14:paraId="7D22C72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A40004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456C80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1.38</w:t>
            </w:r>
          </w:p>
        </w:tc>
        <w:tc>
          <w:tcPr>
            <w:tcW w:w="2127" w:type="dxa"/>
            <w:tcBorders>
              <w:top w:val="nil"/>
              <w:left w:val="nil"/>
              <w:bottom w:val="single" w:sz="4" w:space="0" w:color="auto"/>
              <w:right w:val="single" w:sz="4" w:space="0" w:color="auto"/>
            </w:tcBorders>
            <w:shd w:val="clear" w:color="auto" w:fill="auto"/>
            <w:noWrap/>
            <w:vAlign w:val="center"/>
            <w:hideMark/>
          </w:tcPr>
          <w:p w14:paraId="5043BB0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A0FE19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FF7D44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Ф- 1,2,3,4, 5, 6 от ТП 4М-54</w:t>
            </w:r>
          </w:p>
        </w:tc>
        <w:tc>
          <w:tcPr>
            <w:tcW w:w="1321" w:type="dxa"/>
            <w:tcBorders>
              <w:top w:val="nil"/>
              <w:left w:val="nil"/>
              <w:bottom w:val="single" w:sz="4" w:space="0" w:color="auto"/>
              <w:right w:val="single" w:sz="4" w:space="0" w:color="auto"/>
            </w:tcBorders>
            <w:shd w:val="clear" w:color="auto" w:fill="auto"/>
            <w:noWrap/>
            <w:vAlign w:val="center"/>
            <w:hideMark/>
          </w:tcPr>
          <w:p w14:paraId="1196C78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070B6D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F23568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3.36</w:t>
            </w:r>
          </w:p>
        </w:tc>
        <w:tc>
          <w:tcPr>
            <w:tcW w:w="2127" w:type="dxa"/>
            <w:tcBorders>
              <w:top w:val="nil"/>
              <w:left w:val="nil"/>
              <w:bottom w:val="single" w:sz="4" w:space="0" w:color="auto"/>
              <w:right w:val="single" w:sz="4" w:space="0" w:color="auto"/>
            </w:tcBorders>
            <w:shd w:val="clear" w:color="auto" w:fill="auto"/>
            <w:noWrap/>
            <w:vAlign w:val="center"/>
            <w:hideMark/>
          </w:tcPr>
          <w:p w14:paraId="69BB85F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DEDAF43"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E4D93C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Ф- 1,2, 6, 7 от ТП 4М-339</w:t>
            </w:r>
          </w:p>
        </w:tc>
        <w:tc>
          <w:tcPr>
            <w:tcW w:w="1321" w:type="dxa"/>
            <w:tcBorders>
              <w:top w:val="nil"/>
              <w:left w:val="nil"/>
              <w:bottom w:val="single" w:sz="4" w:space="0" w:color="auto"/>
              <w:right w:val="single" w:sz="4" w:space="0" w:color="auto"/>
            </w:tcBorders>
            <w:shd w:val="clear" w:color="auto" w:fill="auto"/>
            <w:noWrap/>
            <w:vAlign w:val="center"/>
            <w:hideMark/>
          </w:tcPr>
          <w:p w14:paraId="712A144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659A8D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8AFE67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2.99</w:t>
            </w:r>
          </w:p>
        </w:tc>
        <w:tc>
          <w:tcPr>
            <w:tcW w:w="2127" w:type="dxa"/>
            <w:tcBorders>
              <w:top w:val="nil"/>
              <w:left w:val="nil"/>
              <w:bottom w:val="single" w:sz="4" w:space="0" w:color="auto"/>
              <w:right w:val="single" w:sz="4" w:space="0" w:color="auto"/>
            </w:tcBorders>
            <w:shd w:val="clear" w:color="auto" w:fill="auto"/>
            <w:noWrap/>
            <w:vAlign w:val="center"/>
            <w:hideMark/>
          </w:tcPr>
          <w:p w14:paraId="3F2A899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D5B830D"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26980C6"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Ф- 1,2,3 от ТП 4М-117</w:t>
            </w:r>
          </w:p>
        </w:tc>
        <w:tc>
          <w:tcPr>
            <w:tcW w:w="1321" w:type="dxa"/>
            <w:tcBorders>
              <w:top w:val="nil"/>
              <w:left w:val="nil"/>
              <w:bottom w:val="single" w:sz="4" w:space="0" w:color="auto"/>
              <w:right w:val="single" w:sz="4" w:space="0" w:color="auto"/>
            </w:tcBorders>
            <w:shd w:val="clear" w:color="auto" w:fill="auto"/>
            <w:noWrap/>
            <w:vAlign w:val="center"/>
            <w:hideMark/>
          </w:tcPr>
          <w:p w14:paraId="247DE0D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C27080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06AB07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2.17</w:t>
            </w:r>
          </w:p>
        </w:tc>
        <w:tc>
          <w:tcPr>
            <w:tcW w:w="2127" w:type="dxa"/>
            <w:tcBorders>
              <w:top w:val="nil"/>
              <w:left w:val="nil"/>
              <w:bottom w:val="single" w:sz="4" w:space="0" w:color="auto"/>
              <w:right w:val="single" w:sz="4" w:space="0" w:color="auto"/>
            </w:tcBorders>
            <w:shd w:val="clear" w:color="auto" w:fill="auto"/>
            <w:noWrap/>
            <w:vAlign w:val="center"/>
            <w:hideMark/>
          </w:tcPr>
          <w:p w14:paraId="280044C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D4DB36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ABF4DC2"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Ф- 1,2,3,4, 5 от ТП 4М-117</w:t>
            </w:r>
          </w:p>
        </w:tc>
        <w:tc>
          <w:tcPr>
            <w:tcW w:w="1321" w:type="dxa"/>
            <w:tcBorders>
              <w:top w:val="nil"/>
              <w:left w:val="nil"/>
              <w:bottom w:val="single" w:sz="4" w:space="0" w:color="auto"/>
              <w:right w:val="single" w:sz="4" w:space="0" w:color="auto"/>
            </w:tcBorders>
            <w:shd w:val="clear" w:color="auto" w:fill="auto"/>
            <w:noWrap/>
            <w:vAlign w:val="center"/>
            <w:hideMark/>
          </w:tcPr>
          <w:p w14:paraId="0816E29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100AAC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1A3826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4.70</w:t>
            </w:r>
          </w:p>
        </w:tc>
        <w:tc>
          <w:tcPr>
            <w:tcW w:w="2127" w:type="dxa"/>
            <w:tcBorders>
              <w:top w:val="nil"/>
              <w:left w:val="nil"/>
              <w:bottom w:val="single" w:sz="4" w:space="0" w:color="auto"/>
              <w:right w:val="single" w:sz="4" w:space="0" w:color="auto"/>
            </w:tcBorders>
            <w:shd w:val="clear" w:color="auto" w:fill="auto"/>
            <w:noWrap/>
            <w:vAlign w:val="center"/>
            <w:hideMark/>
          </w:tcPr>
          <w:p w14:paraId="38CEB6F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3D00FE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8E8BE4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Ф- 1,2,3 от ТП 4М-264</w:t>
            </w:r>
          </w:p>
        </w:tc>
        <w:tc>
          <w:tcPr>
            <w:tcW w:w="1321" w:type="dxa"/>
            <w:tcBorders>
              <w:top w:val="nil"/>
              <w:left w:val="nil"/>
              <w:bottom w:val="single" w:sz="4" w:space="0" w:color="auto"/>
              <w:right w:val="single" w:sz="4" w:space="0" w:color="auto"/>
            </w:tcBorders>
            <w:shd w:val="clear" w:color="auto" w:fill="auto"/>
            <w:noWrap/>
            <w:vAlign w:val="center"/>
            <w:hideMark/>
          </w:tcPr>
          <w:p w14:paraId="73D787D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E84620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7B2B09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7.78</w:t>
            </w:r>
          </w:p>
        </w:tc>
        <w:tc>
          <w:tcPr>
            <w:tcW w:w="2127" w:type="dxa"/>
            <w:tcBorders>
              <w:top w:val="nil"/>
              <w:left w:val="nil"/>
              <w:bottom w:val="single" w:sz="4" w:space="0" w:color="auto"/>
              <w:right w:val="single" w:sz="4" w:space="0" w:color="auto"/>
            </w:tcBorders>
            <w:shd w:val="clear" w:color="auto" w:fill="auto"/>
            <w:noWrap/>
            <w:vAlign w:val="center"/>
            <w:hideMark/>
          </w:tcPr>
          <w:p w14:paraId="0D2D743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BF05F55"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FFF44B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Ф- 1, 3,4, 6, 7, 8, 10, 11 от ТП 4М-49</w:t>
            </w:r>
          </w:p>
        </w:tc>
        <w:tc>
          <w:tcPr>
            <w:tcW w:w="1321" w:type="dxa"/>
            <w:tcBorders>
              <w:top w:val="nil"/>
              <w:left w:val="nil"/>
              <w:bottom w:val="single" w:sz="4" w:space="0" w:color="auto"/>
              <w:right w:val="single" w:sz="4" w:space="0" w:color="auto"/>
            </w:tcBorders>
            <w:shd w:val="clear" w:color="auto" w:fill="auto"/>
            <w:noWrap/>
            <w:vAlign w:val="center"/>
            <w:hideMark/>
          </w:tcPr>
          <w:p w14:paraId="7EFD2AD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160DFF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C7C84D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3.05</w:t>
            </w:r>
          </w:p>
        </w:tc>
        <w:tc>
          <w:tcPr>
            <w:tcW w:w="2127" w:type="dxa"/>
            <w:tcBorders>
              <w:top w:val="nil"/>
              <w:left w:val="nil"/>
              <w:bottom w:val="single" w:sz="4" w:space="0" w:color="auto"/>
              <w:right w:val="single" w:sz="4" w:space="0" w:color="auto"/>
            </w:tcBorders>
            <w:shd w:val="clear" w:color="auto" w:fill="auto"/>
            <w:noWrap/>
            <w:vAlign w:val="center"/>
            <w:hideMark/>
          </w:tcPr>
          <w:p w14:paraId="2001B10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7334B7C"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F863644"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Ф- 1,2,3,4 от ТП 4М-337</w:t>
            </w:r>
          </w:p>
        </w:tc>
        <w:tc>
          <w:tcPr>
            <w:tcW w:w="1321" w:type="dxa"/>
            <w:tcBorders>
              <w:top w:val="nil"/>
              <w:left w:val="nil"/>
              <w:bottom w:val="single" w:sz="4" w:space="0" w:color="auto"/>
              <w:right w:val="single" w:sz="4" w:space="0" w:color="auto"/>
            </w:tcBorders>
            <w:shd w:val="clear" w:color="auto" w:fill="auto"/>
            <w:noWrap/>
            <w:vAlign w:val="center"/>
            <w:hideMark/>
          </w:tcPr>
          <w:p w14:paraId="6ADCA83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E2F2EB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31ED99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1.22</w:t>
            </w:r>
          </w:p>
        </w:tc>
        <w:tc>
          <w:tcPr>
            <w:tcW w:w="2127" w:type="dxa"/>
            <w:tcBorders>
              <w:top w:val="nil"/>
              <w:left w:val="nil"/>
              <w:bottom w:val="single" w:sz="4" w:space="0" w:color="auto"/>
              <w:right w:val="single" w:sz="4" w:space="0" w:color="auto"/>
            </w:tcBorders>
            <w:shd w:val="clear" w:color="auto" w:fill="auto"/>
            <w:noWrap/>
            <w:vAlign w:val="center"/>
            <w:hideMark/>
          </w:tcPr>
          <w:p w14:paraId="318E9D3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894C46C"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5E3A679"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Ф- 1,2 от ТП 4М-336</w:t>
            </w:r>
          </w:p>
        </w:tc>
        <w:tc>
          <w:tcPr>
            <w:tcW w:w="1321" w:type="dxa"/>
            <w:tcBorders>
              <w:top w:val="nil"/>
              <w:left w:val="nil"/>
              <w:bottom w:val="single" w:sz="4" w:space="0" w:color="auto"/>
              <w:right w:val="single" w:sz="4" w:space="0" w:color="auto"/>
            </w:tcBorders>
            <w:shd w:val="clear" w:color="auto" w:fill="auto"/>
            <w:noWrap/>
            <w:vAlign w:val="center"/>
            <w:hideMark/>
          </w:tcPr>
          <w:p w14:paraId="59761BF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31AB7E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30EF4F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2.01</w:t>
            </w:r>
          </w:p>
        </w:tc>
        <w:tc>
          <w:tcPr>
            <w:tcW w:w="2127" w:type="dxa"/>
            <w:tcBorders>
              <w:top w:val="nil"/>
              <w:left w:val="nil"/>
              <w:bottom w:val="single" w:sz="4" w:space="0" w:color="auto"/>
              <w:right w:val="single" w:sz="4" w:space="0" w:color="auto"/>
            </w:tcBorders>
            <w:shd w:val="clear" w:color="auto" w:fill="auto"/>
            <w:noWrap/>
            <w:vAlign w:val="center"/>
            <w:hideMark/>
          </w:tcPr>
          <w:p w14:paraId="7FD8507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3924F11"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E402432"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Ф- 1 от ТП 4М-374</w:t>
            </w:r>
          </w:p>
        </w:tc>
        <w:tc>
          <w:tcPr>
            <w:tcW w:w="1321" w:type="dxa"/>
            <w:tcBorders>
              <w:top w:val="nil"/>
              <w:left w:val="nil"/>
              <w:bottom w:val="single" w:sz="4" w:space="0" w:color="auto"/>
              <w:right w:val="single" w:sz="4" w:space="0" w:color="auto"/>
            </w:tcBorders>
            <w:shd w:val="clear" w:color="auto" w:fill="auto"/>
            <w:noWrap/>
            <w:vAlign w:val="center"/>
            <w:hideMark/>
          </w:tcPr>
          <w:p w14:paraId="2DB97E8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037343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0DC016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0.06</w:t>
            </w:r>
          </w:p>
        </w:tc>
        <w:tc>
          <w:tcPr>
            <w:tcW w:w="2127" w:type="dxa"/>
            <w:tcBorders>
              <w:top w:val="nil"/>
              <w:left w:val="nil"/>
              <w:bottom w:val="single" w:sz="4" w:space="0" w:color="auto"/>
              <w:right w:val="single" w:sz="4" w:space="0" w:color="auto"/>
            </w:tcBorders>
            <w:shd w:val="clear" w:color="auto" w:fill="auto"/>
            <w:noWrap/>
            <w:vAlign w:val="center"/>
            <w:hideMark/>
          </w:tcPr>
          <w:p w14:paraId="332E557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7A8A41F"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EEFEA8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Ф- 1,2,3,4 от ТП 4М-335</w:t>
            </w:r>
          </w:p>
        </w:tc>
        <w:tc>
          <w:tcPr>
            <w:tcW w:w="1321" w:type="dxa"/>
            <w:tcBorders>
              <w:top w:val="nil"/>
              <w:left w:val="nil"/>
              <w:bottom w:val="single" w:sz="4" w:space="0" w:color="auto"/>
              <w:right w:val="single" w:sz="4" w:space="0" w:color="auto"/>
            </w:tcBorders>
            <w:shd w:val="clear" w:color="auto" w:fill="auto"/>
            <w:noWrap/>
            <w:vAlign w:val="center"/>
            <w:hideMark/>
          </w:tcPr>
          <w:p w14:paraId="0506505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E43B0F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5E85AB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2.33</w:t>
            </w:r>
          </w:p>
        </w:tc>
        <w:tc>
          <w:tcPr>
            <w:tcW w:w="2127" w:type="dxa"/>
            <w:tcBorders>
              <w:top w:val="nil"/>
              <w:left w:val="nil"/>
              <w:bottom w:val="single" w:sz="4" w:space="0" w:color="auto"/>
              <w:right w:val="single" w:sz="4" w:space="0" w:color="auto"/>
            </w:tcBorders>
            <w:shd w:val="clear" w:color="auto" w:fill="auto"/>
            <w:noWrap/>
            <w:vAlign w:val="center"/>
            <w:hideMark/>
          </w:tcPr>
          <w:p w14:paraId="1DEC91F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2A66EF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BAD089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Ф- 1,2,3 от ТП 4М-299</w:t>
            </w:r>
          </w:p>
        </w:tc>
        <w:tc>
          <w:tcPr>
            <w:tcW w:w="1321" w:type="dxa"/>
            <w:tcBorders>
              <w:top w:val="nil"/>
              <w:left w:val="nil"/>
              <w:bottom w:val="single" w:sz="4" w:space="0" w:color="auto"/>
              <w:right w:val="single" w:sz="4" w:space="0" w:color="auto"/>
            </w:tcBorders>
            <w:shd w:val="clear" w:color="auto" w:fill="auto"/>
            <w:noWrap/>
            <w:vAlign w:val="center"/>
            <w:hideMark/>
          </w:tcPr>
          <w:p w14:paraId="7830303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BB6D59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02D0EC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6.50</w:t>
            </w:r>
          </w:p>
        </w:tc>
        <w:tc>
          <w:tcPr>
            <w:tcW w:w="2127" w:type="dxa"/>
            <w:tcBorders>
              <w:top w:val="nil"/>
              <w:left w:val="nil"/>
              <w:bottom w:val="single" w:sz="4" w:space="0" w:color="auto"/>
              <w:right w:val="single" w:sz="4" w:space="0" w:color="auto"/>
            </w:tcBorders>
            <w:shd w:val="clear" w:color="auto" w:fill="auto"/>
            <w:noWrap/>
            <w:vAlign w:val="center"/>
            <w:hideMark/>
          </w:tcPr>
          <w:p w14:paraId="3B9D753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50CFE6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5FAAA4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Ф1,2,3 от ТП 4М-155</w:t>
            </w:r>
          </w:p>
        </w:tc>
        <w:tc>
          <w:tcPr>
            <w:tcW w:w="1321" w:type="dxa"/>
            <w:tcBorders>
              <w:top w:val="nil"/>
              <w:left w:val="nil"/>
              <w:bottom w:val="single" w:sz="4" w:space="0" w:color="auto"/>
              <w:right w:val="single" w:sz="4" w:space="0" w:color="auto"/>
            </w:tcBorders>
            <w:shd w:val="clear" w:color="auto" w:fill="auto"/>
            <w:noWrap/>
            <w:vAlign w:val="center"/>
            <w:hideMark/>
          </w:tcPr>
          <w:p w14:paraId="5C625AE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445265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BDD48E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2.54</w:t>
            </w:r>
          </w:p>
        </w:tc>
        <w:tc>
          <w:tcPr>
            <w:tcW w:w="2127" w:type="dxa"/>
            <w:tcBorders>
              <w:top w:val="nil"/>
              <w:left w:val="nil"/>
              <w:bottom w:val="single" w:sz="4" w:space="0" w:color="auto"/>
              <w:right w:val="single" w:sz="4" w:space="0" w:color="auto"/>
            </w:tcBorders>
            <w:shd w:val="clear" w:color="auto" w:fill="auto"/>
            <w:noWrap/>
            <w:vAlign w:val="center"/>
            <w:hideMark/>
          </w:tcPr>
          <w:p w14:paraId="63418EB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D92B29C"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E88EC9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lastRenderedPageBreak/>
              <w:t>КВЛ-0.4 кВ Ф-1,2 от ТП 4М-319</w:t>
            </w:r>
          </w:p>
        </w:tc>
        <w:tc>
          <w:tcPr>
            <w:tcW w:w="1321" w:type="dxa"/>
            <w:tcBorders>
              <w:top w:val="nil"/>
              <w:left w:val="nil"/>
              <w:bottom w:val="single" w:sz="4" w:space="0" w:color="auto"/>
              <w:right w:val="single" w:sz="4" w:space="0" w:color="auto"/>
            </w:tcBorders>
            <w:shd w:val="clear" w:color="auto" w:fill="auto"/>
            <w:noWrap/>
            <w:vAlign w:val="center"/>
            <w:hideMark/>
          </w:tcPr>
          <w:p w14:paraId="25EA478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7C6257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797F48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5.87</w:t>
            </w:r>
          </w:p>
        </w:tc>
        <w:tc>
          <w:tcPr>
            <w:tcW w:w="2127" w:type="dxa"/>
            <w:tcBorders>
              <w:top w:val="nil"/>
              <w:left w:val="nil"/>
              <w:bottom w:val="single" w:sz="4" w:space="0" w:color="auto"/>
              <w:right w:val="single" w:sz="4" w:space="0" w:color="auto"/>
            </w:tcBorders>
            <w:shd w:val="clear" w:color="auto" w:fill="auto"/>
            <w:noWrap/>
            <w:vAlign w:val="center"/>
            <w:hideMark/>
          </w:tcPr>
          <w:p w14:paraId="1B8D0F5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447575D"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FDAC604"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Ф-1,2,3 от ТП 4М-28</w:t>
            </w:r>
          </w:p>
        </w:tc>
        <w:tc>
          <w:tcPr>
            <w:tcW w:w="1321" w:type="dxa"/>
            <w:tcBorders>
              <w:top w:val="nil"/>
              <w:left w:val="nil"/>
              <w:bottom w:val="single" w:sz="4" w:space="0" w:color="auto"/>
              <w:right w:val="single" w:sz="4" w:space="0" w:color="auto"/>
            </w:tcBorders>
            <w:shd w:val="clear" w:color="auto" w:fill="auto"/>
            <w:noWrap/>
            <w:vAlign w:val="center"/>
            <w:hideMark/>
          </w:tcPr>
          <w:p w14:paraId="16EB5BE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E31553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59F87A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2.79</w:t>
            </w:r>
          </w:p>
        </w:tc>
        <w:tc>
          <w:tcPr>
            <w:tcW w:w="2127" w:type="dxa"/>
            <w:tcBorders>
              <w:top w:val="nil"/>
              <w:left w:val="nil"/>
              <w:bottom w:val="single" w:sz="4" w:space="0" w:color="auto"/>
              <w:right w:val="single" w:sz="4" w:space="0" w:color="auto"/>
            </w:tcBorders>
            <w:shd w:val="clear" w:color="auto" w:fill="auto"/>
            <w:noWrap/>
            <w:vAlign w:val="center"/>
            <w:hideMark/>
          </w:tcPr>
          <w:p w14:paraId="74232B7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4059E1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FEF4A4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 от ТП 4М-17</w:t>
            </w:r>
          </w:p>
        </w:tc>
        <w:tc>
          <w:tcPr>
            <w:tcW w:w="1321" w:type="dxa"/>
            <w:tcBorders>
              <w:top w:val="nil"/>
              <w:left w:val="nil"/>
              <w:bottom w:val="single" w:sz="4" w:space="0" w:color="auto"/>
              <w:right w:val="single" w:sz="4" w:space="0" w:color="auto"/>
            </w:tcBorders>
            <w:shd w:val="clear" w:color="auto" w:fill="auto"/>
            <w:noWrap/>
            <w:vAlign w:val="center"/>
            <w:hideMark/>
          </w:tcPr>
          <w:p w14:paraId="5A004D5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8A314F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368EB5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2.21</w:t>
            </w:r>
          </w:p>
        </w:tc>
        <w:tc>
          <w:tcPr>
            <w:tcW w:w="2127" w:type="dxa"/>
            <w:tcBorders>
              <w:top w:val="nil"/>
              <w:left w:val="nil"/>
              <w:bottom w:val="single" w:sz="4" w:space="0" w:color="auto"/>
              <w:right w:val="single" w:sz="4" w:space="0" w:color="auto"/>
            </w:tcBorders>
            <w:shd w:val="clear" w:color="auto" w:fill="auto"/>
            <w:noWrap/>
            <w:vAlign w:val="center"/>
            <w:hideMark/>
          </w:tcPr>
          <w:p w14:paraId="6B19B36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93F950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68DA5A6"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Ф-1,2,3 от ТП 4М-90</w:t>
            </w:r>
          </w:p>
        </w:tc>
        <w:tc>
          <w:tcPr>
            <w:tcW w:w="1321" w:type="dxa"/>
            <w:tcBorders>
              <w:top w:val="nil"/>
              <w:left w:val="nil"/>
              <w:bottom w:val="single" w:sz="4" w:space="0" w:color="auto"/>
              <w:right w:val="single" w:sz="4" w:space="0" w:color="auto"/>
            </w:tcBorders>
            <w:shd w:val="clear" w:color="auto" w:fill="auto"/>
            <w:noWrap/>
            <w:vAlign w:val="center"/>
            <w:hideMark/>
          </w:tcPr>
          <w:p w14:paraId="3318C95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8F0E82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D06AF9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0.48</w:t>
            </w:r>
          </w:p>
        </w:tc>
        <w:tc>
          <w:tcPr>
            <w:tcW w:w="2127" w:type="dxa"/>
            <w:tcBorders>
              <w:top w:val="nil"/>
              <w:left w:val="nil"/>
              <w:bottom w:val="single" w:sz="4" w:space="0" w:color="auto"/>
              <w:right w:val="single" w:sz="4" w:space="0" w:color="auto"/>
            </w:tcBorders>
            <w:shd w:val="clear" w:color="auto" w:fill="auto"/>
            <w:noWrap/>
            <w:vAlign w:val="center"/>
            <w:hideMark/>
          </w:tcPr>
          <w:p w14:paraId="748B90D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900BC5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744944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 от ТП 4М-88</w:t>
            </w:r>
          </w:p>
        </w:tc>
        <w:tc>
          <w:tcPr>
            <w:tcW w:w="1321" w:type="dxa"/>
            <w:tcBorders>
              <w:top w:val="nil"/>
              <w:left w:val="nil"/>
              <w:bottom w:val="single" w:sz="4" w:space="0" w:color="auto"/>
              <w:right w:val="single" w:sz="4" w:space="0" w:color="auto"/>
            </w:tcBorders>
            <w:shd w:val="clear" w:color="auto" w:fill="auto"/>
            <w:noWrap/>
            <w:vAlign w:val="center"/>
            <w:hideMark/>
          </w:tcPr>
          <w:p w14:paraId="6CF9D2E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71D5AC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C2FB92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5.22</w:t>
            </w:r>
          </w:p>
        </w:tc>
        <w:tc>
          <w:tcPr>
            <w:tcW w:w="2127" w:type="dxa"/>
            <w:tcBorders>
              <w:top w:val="nil"/>
              <w:left w:val="nil"/>
              <w:bottom w:val="single" w:sz="4" w:space="0" w:color="auto"/>
              <w:right w:val="single" w:sz="4" w:space="0" w:color="auto"/>
            </w:tcBorders>
            <w:shd w:val="clear" w:color="auto" w:fill="auto"/>
            <w:noWrap/>
            <w:vAlign w:val="center"/>
            <w:hideMark/>
          </w:tcPr>
          <w:p w14:paraId="5DDE6CC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3F0593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C45C3C5"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 от ТП 4М-450</w:t>
            </w:r>
          </w:p>
        </w:tc>
        <w:tc>
          <w:tcPr>
            <w:tcW w:w="1321" w:type="dxa"/>
            <w:tcBorders>
              <w:top w:val="nil"/>
              <w:left w:val="nil"/>
              <w:bottom w:val="single" w:sz="4" w:space="0" w:color="auto"/>
              <w:right w:val="single" w:sz="4" w:space="0" w:color="auto"/>
            </w:tcBorders>
            <w:shd w:val="clear" w:color="auto" w:fill="auto"/>
            <w:noWrap/>
            <w:vAlign w:val="center"/>
            <w:hideMark/>
          </w:tcPr>
          <w:p w14:paraId="4B7453E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8C4929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837E55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0.31</w:t>
            </w:r>
          </w:p>
        </w:tc>
        <w:tc>
          <w:tcPr>
            <w:tcW w:w="2127" w:type="dxa"/>
            <w:tcBorders>
              <w:top w:val="nil"/>
              <w:left w:val="nil"/>
              <w:bottom w:val="single" w:sz="4" w:space="0" w:color="auto"/>
              <w:right w:val="single" w:sz="4" w:space="0" w:color="auto"/>
            </w:tcBorders>
            <w:shd w:val="clear" w:color="auto" w:fill="auto"/>
            <w:noWrap/>
            <w:vAlign w:val="center"/>
            <w:hideMark/>
          </w:tcPr>
          <w:p w14:paraId="5365656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435F3C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69A83C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 от ТП 4М-465</w:t>
            </w:r>
          </w:p>
        </w:tc>
        <w:tc>
          <w:tcPr>
            <w:tcW w:w="1321" w:type="dxa"/>
            <w:tcBorders>
              <w:top w:val="nil"/>
              <w:left w:val="nil"/>
              <w:bottom w:val="single" w:sz="4" w:space="0" w:color="auto"/>
              <w:right w:val="single" w:sz="4" w:space="0" w:color="auto"/>
            </w:tcBorders>
            <w:shd w:val="clear" w:color="auto" w:fill="auto"/>
            <w:noWrap/>
            <w:vAlign w:val="center"/>
            <w:hideMark/>
          </w:tcPr>
          <w:p w14:paraId="50BED83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47A7FA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A807EF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0.67</w:t>
            </w:r>
          </w:p>
        </w:tc>
        <w:tc>
          <w:tcPr>
            <w:tcW w:w="2127" w:type="dxa"/>
            <w:tcBorders>
              <w:top w:val="nil"/>
              <w:left w:val="nil"/>
              <w:bottom w:val="single" w:sz="4" w:space="0" w:color="auto"/>
              <w:right w:val="single" w:sz="4" w:space="0" w:color="auto"/>
            </w:tcBorders>
            <w:shd w:val="clear" w:color="auto" w:fill="auto"/>
            <w:noWrap/>
            <w:vAlign w:val="center"/>
            <w:hideMark/>
          </w:tcPr>
          <w:p w14:paraId="1E948EC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7BBFC0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4D52B4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Ф-1,2,3 от ТП 4М-92</w:t>
            </w:r>
          </w:p>
        </w:tc>
        <w:tc>
          <w:tcPr>
            <w:tcW w:w="1321" w:type="dxa"/>
            <w:tcBorders>
              <w:top w:val="nil"/>
              <w:left w:val="nil"/>
              <w:bottom w:val="single" w:sz="4" w:space="0" w:color="auto"/>
              <w:right w:val="single" w:sz="4" w:space="0" w:color="auto"/>
            </w:tcBorders>
            <w:shd w:val="clear" w:color="auto" w:fill="auto"/>
            <w:noWrap/>
            <w:vAlign w:val="center"/>
            <w:hideMark/>
          </w:tcPr>
          <w:p w14:paraId="60EAE9E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F1D622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54BFE7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2.71</w:t>
            </w:r>
          </w:p>
        </w:tc>
        <w:tc>
          <w:tcPr>
            <w:tcW w:w="2127" w:type="dxa"/>
            <w:tcBorders>
              <w:top w:val="nil"/>
              <w:left w:val="nil"/>
              <w:bottom w:val="single" w:sz="4" w:space="0" w:color="auto"/>
              <w:right w:val="single" w:sz="4" w:space="0" w:color="auto"/>
            </w:tcBorders>
            <w:shd w:val="clear" w:color="auto" w:fill="auto"/>
            <w:noWrap/>
            <w:vAlign w:val="center"/>
            <w:hideMark/>
          </w:tcPr>
          <w:p w14:paraId="1F6EC65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14E1F4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1BF8AA2"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 от ТП 4М-449</w:t>
            </w:r>
          </w:p>
        </w:tc>
        <w:tc>
          <w:tcPr>
            <w:tcW w:w="1321" w:type="dxa"/>
            <w:tcBorders>
              <w:top w:val="nil"/>
              <w:left w:val="nil"/>
              <w:bottom w:val="single" w:sz="4" w:space="0" w:color="auto"/>
              <w:right w:val="single" w:sz="4" w:space="0" w:color="auto"/>
            </w:tcBorders>
            <w:shd w:val="clear" w:color="auto" w:fill="auto"/>
            <w:noWrap/>
            <w:vAlign w:val="center"/>
            <w:hideMark/>
          </w:tcPr>
          <w:p w14:paraId="2C361B6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2C715B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A99EF2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7.48</w:t>
            </w:r>
          </w:p>
        </w:tc>
        <w:tc>
          <w:tcPr>
            <w:tcW w:w="2127" w:type="dxa"/>
            <w:tcBorders>
              <w:top w:val="nil"/>
              <w:left w:val="nil"/>
              <w:bottom w:val="single" w:sz="4" w:space="0" w:color="auto"/>
              <w:right w:val="single" w:sz="4" w:space="0" w:color="auto"/>
            </w:tcBorders>
            <w:shd w:val="clear" w:color="auto" w:fill="auto"/>
            <w:noWrap/>
            <w:vAlign w:val="center"/>
            <w:hideMark/>
          </w:tcPr>
          <w:p w14:paraId="1E781F1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BFD593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D12EA25"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Ф-2 от ТП 4М-82</w:t>
            </w:r>
          </w:p>
        </w:tc>
        <w:tc>
          <w:tcPr>
            <w:tcW w:w="1321" w:type="dxa"/>
            <w:tcBorders>
              <w:top w:val="nil"/>
              <w:left w:val="nil"/>
              <w:bottom w:val="single" w:sz="4" w:space="0" w:color="auto"/>
              <w:right w:val="single" w:sz="4" w:space="0" w:color="auto"/>
            </w:tcBorders>
            <w:shd w:val="clear" w:color="auto" w:fill="auto"/>
            <w:noWrap/>
            <w:vAlign w:val="center"/>
            <w:hideMark/>
          </w:tcPr>
          <w:p w14:paraId="49AD50E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904990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06E5B4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1.59</w:t>
            </w:r>
          </w:p>
        </w:tc>
        <w:tc>
          <w:tcPr>
            <w:tcW w:w="2127" w:type="dxa"/>
            <w:tcBorders>
              <w:top w:val="nil"/>
              <w:left w:val="nil"/>
              <w:bottom w:val="single" w:sz="4" w:space="0" w:color="auto"/>
              <w:right w:val="single" w:sz="4" w:space="0" w:color="auto"/>
            </w:tcBorders>
            <w:shd w:val="clear" w:color="auto" w:fill="auto"/>
            <w:noWrap/>
            <w:vAlign w:val="center"/>
            <w:hideMark/>
          </w:tcPr>
          <w:p w14:paraId="04B0C18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A53024B"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15498E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Ф-1,2,3,4, 5, 6 от ТП 4М-255</w:t>
            </w:r>
          </w:p>
        </w:tc>
        <w:tc>
          <w:tcPr>
            <w:tcW w:w="1321" w:type="dxa"/>
            <w:tcBorders>
              <w:top w:val="nil"/>
              <w:left w:val="nil"/>
              <w:bottom w:val="single" w:sz="4" w:space="0" w:color="auto"/>
              <w:right w:val="single" w:sz="4" w:space="0" w:color="auto"/>
            </w:tcBorders>
            <w:shd w:val="clear" w:color="auto" w:fill="auto"/>
            <w:noWrap/>
            <w:vAlign w:val="center"/>
            <w:hideMark/>
          </w:tcPr>
          <w:p w14:paraId="7579B9E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9DE3F7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E35A30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3.68</w:t>
            </w:r>
          </w:p>
        </w:tc>
        <w:tc>
          <w:tcPr>
            <w:tcW w:w="2127" w:type="dxa"/>
            <w:tcBorders>
              <w:top w:val="nil"/>
              <w:left w:val="nil"/>
              <w:bottom w:val="single" w:sz="4" w:space="0" w:color="auto"/>
              <w:right w:val="single" w:sz="4" w:space="0" w:color="auto"/>
            </w:tcBorders>
            <w:shd w:val="clear" w:color="auto" w:fill="auto"/>
            <w:noWrap/>
            <w:vAlign w:val="center"/>
            <w:hideMark/>
          </w:tcPr>
          <w:p w14:paraId="2ABB30F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93FB00E"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D8BF3C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Ф-1,2,3,4 от ТП 4М-149</w:t>
            </w:r>
          </w:p>
        </w:tc>
        <w:tc>
          <w:tcPr>
            <w:tcW w:w="1321" w:type="dxa"/>
            <w:tcBorders>
              <w:top w:val="nil"/>
              <w:left w:val="nil"/>
              <w:bottom w:val="single" w:sz="4" w:space="0" w:color="auto"/>
              <w:right w:val="single" w:sz="4" w:space="0" w:color="auto"/>
            </w:tcBorders>
            <w:shd w:val="clear" w:color="auto" w:fill="auto"/>
            <w:noWrap/>
            <w:vAlign w:val="center"/>
            <w:hideMark/>
          </w:tcPr>
          <w:p w14:paraId="4D13EEC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0BC788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9688EE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2.56</w:t>
            </w:r>
          </w:p>
        </w:tc>
        <w:tc>
          <w:tcPr>
            <w:tcW w:w="2127" w:type="dxa"/>
            <w:tcBorders>
              <w:top w:val="nil"/>
              <w:left w:val="nil"/>
              <w:bottom w:val="single" w:sz="4" w:space="0" w:color="auto"/>
              <w:right w:val="single" w:sz="4" w:space="0" w:color="auto"/>
            </w:tcBorders>
            <w:shd w:val="clear" w:color="auto" w:fill="auto"/>
            <w:noWrap/>
            <w:vAlign w:val="center"/>
            <w:hideMark/>
          </w:tcPr>
          <w:p w14:paraId="2B3F5F8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EB5F336"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B51DAE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 от ТП 4М-129</w:t>
            </w:r>
          </w:p>
        </w:tc>
        <w:tc>
          <w:tcPr>
            <w:tcW w:w="1321" w:type="dxa"/>
            <w:tcBorders>
              <w:top w:val="nil"/>
              <w:left w:val="nil"/>
              <w:bottom w:val="single" w:sz="4" w:space="0" w:color="auto"/>
              <w:right w:val="single" w:sz="4" w:space="0" w:color="auto"/>
            </w:tcBorders>
            <w:shd w:val="clear" w:color="auto" w:fill="auto"/>
            <w:noWrap/>
            <w:vAlign w:val="center"/>
            <w:hideMark/>
          </w:tcPr>
          <w:p w14:paraId="6E47DD9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60D6FA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C814CA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2.63</w:t>
            </w:r>
          </w:p>
        </w:tc>
        <w:tc>
          <w:tcPr>
            <w:tcW w:w="2127" w:type="dxa"/>
            <w:tcBorders>
              <w:top w:val="nil"/>
              <w:left w:val="nil"/>
              <w:bottom w:val="single" w:sz="4" w:space="0" w:color="auto"/>
              <w:right w:val="single" w:sz="4" w:space="0" w:color="auto"/>
            </w:tcBorders>
            <w:shd w:val="clear" w:color="auto" w:fill="auto"/>
            <w:noWrap/>
            <w:vAlign w:val="center"/>
            <w:hideMark/>
          </w:tcPr>
          <w:p w14:paraId="6767A87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233853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5401144"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 от ТП 4М-407</w:t>
            </w:r>
          </w:p>
        </w:tc>
        <w:tc>
          <w:tcPr>
            <w:tcW w:w="1321" w:type="dxa"/>
            <w:tcBorders>
              <w:top w:val="nil"/>
              <w:left w:val="nil"/>
              <w:bottom w:val="single" w:sz="4" w:space="0" w:color="auto"/>
              <w:right w:val="single" w:sz="4" w:space="0" w:color="auto"/>
            </w:tcBorders>
            <w:shd w:val="clear" w:color="auto" w:fill="auto"/>
            <w:noWrap/>
            <w:vAlign w:val="center"/>
            <w:hideMark/>
          </w:tcPr>
          <w:p w14:paraId="35E355D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D5FECF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413C3B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6.00</w:t>
            </w:r>
          </w:p>
        </w:tc>
        <w:tc>
          <w:tcPr>
            <w:tcW w:w="2127" w:type="dxa"/>
            <w:tcBorders>
              <w:top w:val="nil"/>
              <w:left w:val="nil"/>
              <w:bottom w:val="single" w:sz="4" w:space="0" w:color="auto"/>
              <w:right w:val="single" w:sz="4" w:space="0" w:color="auto"/>
            </w:tcBorders>
            <w:shd w:val="clear" w:color="auto" w:fill="auto"/>
            <w:noWrap/>
            <w:vAlign w:val="center"/>
            <w:hideMark/>
          </w:tcPr>
          <w:p w14:paraId="5547E54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319A0BB"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D89B60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 от ТП 4М-256</w:t>
            </w:r>
          </w:p>
        </w:tc>
        <w:tc>
          <w:tcPr>
            <w:tcW w:w="1321" w:type="dxa"/>
            <w:tcBorders>
              <w:top w:val="nil"/>
              <w:left w:val="nil"/>
              <w:bottom w:val="single" w:sz="4" w:space="0" w:color="auto"/>
              <w:right w:val="single" w:sz="4" w:space="0" w:color="auto"/>
            </w:tcBorders>
            <w:shd w:val="clear" w:color="auto" w:fill="auto"/>
            <w:noWrap/>
            <w:vAlign w:val="center"/>
            <w:hideMark/>
          </w:tcPr>
          <w:p w14:paraId="3719868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94AF4A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B97D3E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5.73</w:t>
            </w:r>
          </w:p>
        </w:tc>
        <w:tc>
          <w:tcPr>
            <w:tcW w:w="2127" w:type="dxa"/>
            <w:tcBorders>
              <w:top w:val="nil"/>
              <w:left w:val="nil"/>
              <w:bottom w:val="single" w:sz="4" w:space="0" w:color="auto"/>
              <w:right w:val="single" w:sz="4" w:space="0" w:color="auto"/>
            </w:tcBorders>
            <w:shd w:val="clear" w:color="auto" w:fill="auto"/>
            <w:noWrap/>
            <w:vAlign w:val="center"/>
            <w:hideMark/>
          </w:tcPr>
          <w:p w14:paraId="0AA911B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3BAC8D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937D417"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 от ТП 4М-83</w:t>
            </w:r>
          </w:p>
        </w:tc>
        <w:tc>
          <w:tcPr>
            <w:tcW w:w="1321" w:type="dxa"/>
            <w:tcBorders>
              <w:top w:val="nil"/>
              <w:left w:val="nil"/>
              <w:bottom w:val="single" w:sz="4" w:space="0" w:color="auto"/>
              <w:right w:val="single" w:sz="4" w:space="0" w:color="auto"/>
            </w:tcBorders>
            <w:shd w:val="clear" w:color="auto" w:fill="auto"/>
            <w:noWrap/>
            <w:vAlign w:val="center"/>
            <w:hideMark/>
          </w:tcPr>
          <w:p w14:paraId="4DD04BF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B00671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97F444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5.39</w:t>
            </w:r>
          </w:p>
        </w:tc>
        <w:tc>
          <w:tcPr>
            <w:tcW w:w="2127" w:type="dxa"/>
            <w:tcBorders>
              <w:top w:val="nil"/>
              <w:left w:val="nil"/>
              <w:bottom w:val="single" w:sz="4" w:space="0" w:color="auto"/>
              <w:right w:val="single" w:sz="4" w:space="0" w:color="auto"/>
            </w:tcBorders>
            <w:shd w:val="clear" w:color="auto" w:fill="auto"/>
            <w:noWrap/>
            <w:vAlign w:val="center"/>
            <w:hideMark/>
          </w:tcPr>
          <w:p w14:paraId="526A513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BA82D0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FB84889"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 от ТП 4М-385</w:t>
            </w:r>
          </w:p>
        </w:tc>
        <w:tc>
          <w:tcPr>
            <w:tcW w:w="1321" w:type="dxa"/>
            <w:tcBorders>
              <w:top w:val="nil"/>
              <w:left w:val="nil"/>
              <w:bottom w:val="single" w:sz="4" w:space="0" w:color="auto"/>
              <w:right w:val="single" w:sz="4" w:space="0" w:color="auto"/>
            </w:tcBorders>
            <w:shd w:val="clear" w:color="auto" w:fill="auto"/>
            <w:noWrap/>
            <w:vAlign w:val="center"/>
            <w:hideMark/>
          </w:tcPr>
          <w:p w14:paraId="1BC3747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4585BD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CC71F3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0.12</w:t>
            </w:r>
          </w:p>
        </w:tc>
        <w:tc>
          <w:tcPr>
            <w:tcW w:w="2127" w:type="dxa"/>
            <w:tcBorders>
              <w:top w:val="nil"/>
              <w:left w:val="nil"/>
              <w:bottom w:val="single" w:sz="4" w:space="0" w:color="auto"/>
              <w:right w:val="single" w:sz="4" w:space="0" w:color="auto"/>
            </w:tcBorders>
            <w:shd w:val="clear" w:color="auto" w:fill="auto"/>
            <w:noWrap/>
            <w:vAlign w:val="center"/>
            <w:hideMark/>
          </w:tcPr>
          <w:p w14:paraId="3E04727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21297DF"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DD336D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 от ТП 4М-124</w:t>
            </w:r>
          </w:p>
        </w:tc>
        <w:tc>
          <w:tcPr>
            <w:tcW w:w="1321" w:type="dxa"/>
            <w:tcBorders>
              <w:top w:val="nil"/>
              <w:left w:val="nil"/>
              <w:bottom w:val="single" w:sz="4" w:space="0" w:color="auto"/>
              <w:right w:val="single" w:sz="4" w:space="0" w:color="auto"/>
            </w:tcBorders>
            <w:shd w:val="clear" w:color="auto" w:fill="auto"/>
            <w:noWrap/>
            <w:vAlign w:val="center"/>
            <w:hideMark/>
          </w:tcPr>
          <w:p w14:paraId="7AEA8CE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32D1EE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506CCB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1.15</w:t>
            </w:r>
          </w:p>
        </w:tc>
        <w:tc>
          <w:tcPr>
            <w:tcW w:w="2127" w:type="dxa"/>
            <w:tcBorders>
              <w:top w:val="nil"/>
              <w:left w:val="nil"/>
              <w:bottom w:val="single" w:sz="4" w:space="0" w:color="auto"/>
              <w:right w:val="single" w:sz="4" w:space="0" w:color="auto"/>
            </w:tcBorders>
            <w:shd w:val="clear" w:color="auto" w:fill="auto"/>
            <w:noWrap/>
            <w:vAlign w:val="center"/>
            <w:hideMark/>
          </w:tcPr>
          <w:p w14:paraId="30E7A78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6B092D5"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E5917D5"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Ф-1,2,3 от ТП 4М-184</w:t>
            </w:r>
          </w:p>
        </w:tc>
        <w:tc>
          <w:tcPr>
            <w:tcW w:w="1321" w:type="dxa"/>
            <w:tcBorders>
              <w:top w:val="nil"/>
              <w:left w:val="nil"/>
              <w:bottom w:val="single" w:sz="4" w:space="0" w:color="auto"/>
              <w:right w:val="single" w:sz="4" w:space="0" w:color="auto"/>
            </w:tcBorders>
            <w:shd w:val="clear" w:color="auto" w:fill="auto"/>
            <w:noWrap/>
            <w:vAlign w:val="center"/>
            <w:hideMark/>
          </w:tcPr>
          <w:p w14:paraId="1AF42DB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48A3EB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695A52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1.06</w:t>
            </w:r>
          </w:p>
        </w:tc>
        <w:tc>
          <w:tcPr>
            <w:tcW w:w="2127" w:type="dxa"/>
            <w:tcBorders>
              <w:top w:val="nil"/>
              <w:left w:val="nil"/>
              <w:bottom w:val="single" w:sz="4" w:space="0" w:color="auto"/>
              <w:right w:val="single" w:sz="4" w:space="0" w:color="auto"/>
            </w:tcBorders>
            <w:shd w:val="clear" w:color="auto" w:fill="auto"/>
            <w:noWrap/>
            <w:vAlign w:val="center"/>
            <w:hideMark/>
          </w:tcPr>
          <w:p w14:paraId="15EE013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EB43F0F"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EFDF403"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 от ТП 4М-373</w:t>
            </w:r>
          </w:p>
        </w:tc>
        <w:tc>
          <w:tcPr>
            <w:tcW w:w="1321" w:type="dxa"/>
            <w:tcBorders>
              <w:top w:val="nil"/>
              <w:left w:val="nil"/>
              <w:bottom w:val="single" w:sz="4" w:space="0" w:color="auto"/>
              <w:right w:val="single" w:sz="4" w:space="0" w:color="auto"/>
            </w:tcBorders>
            <w:shd w:val="clear" w:color="auto" w:fill="auto"/>
            <w:noWrap/>
            <w:vAlign w:val="center"/>
            <w:hideMark/>
          </w:tcPr>
          <w:p w14:paraId="0F86C98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0EDB02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98BDB4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0.56</w:t>
            </w:r>
          </w:p>
        </w:tc>
        <w:tc>
          <w:tcPr>
            <w:tcW w:w="2127" w:type="dxa"/>
            <w:tcBorders>
              <w:top w:val="nil"/>
              <w:left w:val="nil"/>
              <w:bottom w:val="single" w:sz="4" w:space="0" w:color="auto"/>
              <w:right w:val="single" w:sz="4" w:space="0" w:color="auto"/>
            </w:tcBorders>
            <w:shd w:val="clear" w:color="auto" w:fill="auto"/>
            <w:noWrap/>
            <w:vAlign w:val="center"/>
            <w:hideMark/>
          </w:tcPr>
          <w:p w14:paraId="0567159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BA6A588"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3E4104B"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 от ТП 4М-1</w:t>
            </w:r>
          </w:p>
        </w:tc>
        <w:tc>
          <w:tcPr>
            <w:tcW w:w="1321" w:type="dxa"/>
            <w:tcBorders>
              <w:top w:val="nil"/>
              <w:left w:val="nil"/>
              <w:bottom w:val="single" w:sz="4" w:space="0" w:color="auto"/>
              <w:right w:val="single" w:sz="4" w:space="0" w:color="auto"/>
            </w:tcBorders>
            <w:shd w:val="clear" w:color="auto" w:fill="auto"/>
            <w:noWrap/>
            <w:vAlign w:val="center"/>
            <w:hideMark/>
          </w:tcPr>
          <w:p w14:paraId="1F51F20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5BEB5C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0509F3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6.42</w:t>
            </w:r>
          </w:p>
        </w:tc>
        <w:tc>
          <w:tcPr>
            <w:tcW w:w="2127" w:type="dxa"/>
            <w:tcBorders>
              <w:top w:val="nil"/>
              <w:left w:val="nil"/>
              <w:bottom w:val="single" w:sz="4" w:space="0" w:color="auto"/>
              <w:right w:val="single" w:sz="4" w:space="0" w:color="auto"/>
            </w:tcBorders>
            <w:shd w:val="clear" w:color="auto" w:fill="auto"/>
            <w:noWrap/>
            <w:vAlign w:val="center"/>
            <w:hideMark/>
          </w:tcPr>
          <w:p w14:paraId="4FF7ACA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13A07F6"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32934B6"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Ф-1,2,3 от ТП 4М-120</w:t>
            </w:r>
          </w:p>
        </w:tc>
        <w:tc>
          <w:tcPr>
            <w:tcW w:w="1321" w:type="dxa"/>
            <w:tcBorders>
              <w:top w:val="nil"/>
              <w:left w:val="nil"/>
              <w:bottom w:val="single" w:sz="4" w:space="0" w:color="auto"/>
              <w:right w:val="single" w:sz="4" w:space="0" w:color="auto"/>
            </w:tcBorders>
            <w:shd w:val="clear" w:color="auto" w:fill="auto"/>
            <w:noWrap/>
            <w:vAlign w:val="center"/>
            <w:hideMark/>
          </w:tcPr>
          <w:p w14:paraId="0ED80FF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1E88B1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12B979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1.77</w:t>
            </w:r>
          </w:p>
        </w:tc>
        <w:tc>
          <w:tcPr>
            <w:tcW w:w="2127" w:type="dxa"/>
            <w:tcBorders>
              <w:top w:val="nil"/>
              <w:left w:val="nil"/>
              <w:bottom w:val="single" w:sz="4" w:space="0" w:color="auto"/>
              <w:right w:val="single" w:sz="4" w:space="0" w:color="auto"/>
            </w:tcBorders>
            <w:shd w:val="clear" w:color="auto" w:fill="auto"/>
            <w:noWrap/>
            <w:vAlign w:val="center"/>
            <w:hideMark/>
          </w:tcPr>
          <w:p w14:paraId="206441B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F69E6C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A50333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Ф-1,2,3 от ТП 4М-125</w:t>
            </w:r>
          </w:p>
        </w:tc>
        <w:tc>
          <w:tcPr>
            <w:tcW w:w="1321" w:type="dxa"/>
            <w:tcBorders>
              <w:top w:val="nil"/>
              <w:left w:val="nil"/>
              <w:bottom w:val="single" w:sz="4" w:space="0" w:color="auto"/>
              <w:right w:val="single" w:sz="4" w:space="0" w:color="auto"/>
            </w:tcBorders>
            <w:shd w:val="clear" w:color="auto" w:fill="auto"/>
            <w:noWrap/>
            <w:vAlign w:val="center"/>
            <w:hideMark/>
          </w:tcPr>
          <w:p w14:paraId="21C9D6C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741EF5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788461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5.28</w:t>
            </w:r>
          </w:p>
        </w:tc>
        <w:tc>
          <w:tcPr>
            <w:tcW w:w="2127" w:type="dxa"/>
            <w:tcBorders>
              <w:top w:val="nil"/>
              <w:left w:val="nil"/>
              <w:bottom w:val="single" w:sz="4" w:space="0" w:color="auto"/>
              <w:right w:val="single" w:sz="4" w:space="0" w:color="auto"/>
            </w:tcBorders>
            <w:shd w:val="clear" w:color="auto" w:fill="auto"/>
            <w:noWrap/>
            <w:vAlign w:val="center"/>
            <w:hideMark/>
          </w:tcPr>
          <w:p w14:paraId="61F56D2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79B7C8E"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CC7708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Ф-1,2,3,4 от ТП 4М-121</w:t>
            </w:r>
          </w:p>
        </w:tc>
        <w:tc>
          <w:tcPr>
            <w:tcW w:w="1321" w:type="dxa"/>
            <w:tcBorders>
              <w:top w:val="nil"/>
              <w:left w:val="nil"/>
              <w:bottom w:val="single" w:sz="4" w:space="0" w:color="auto"/>
              <w:right w:val="single" w:sz="4" w:space="0" w:color="auto"/>
            </w:tcBorders>
            <w:shd w:val="clear" w:color="auto" w:fill="auto"/>
            <w:noWrap/>
            <w:vAlign w:val="center"/>
            <w:hideMark/>
          </w:tcPr>
          <w:p w14:paraId="4A34DE2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93A983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7ED617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3.59</w:t>
            </w:r>
          </w:p>
        </w:tc>
        <w:tc>
          <w:tcPr>
            <w:tcW w:w="2127" w:type="dxa"/>
            <w:tcBorders>
              <w:top w:val="nil"/>
              <w:left w:val="nil"/>
              <w:bottom w:val="single" w:sz="4" w:space="0" w:color="auto"/>
              <w:right w:val="single" w:sz="4" w:space="0" w:color="auto"/>
            </w:tcBorders>
            <w:shd w:val="clear" w:color="auto" w:fill="auto"/>
            <w:noWrap/>
            <w:vAlign w:val="center"/>
            <w:hideMark/>
          </w:tcPr>
          <w:p w14:paraId="38C1385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1F2BC9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30645B3"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 от ТП 4М-122</w:t>
            </w:r>
          </w:p>
        </w:tc>
        <w:tc>
          <w:tcPr>
            <w:tcW w:w="1321" w:type="dxa"/>
            <w:tcBorders>
              <w:top w:val="nil"/>
              <w:left w:val="nil"/>
              <w:bottom w:val="single" w:sz="4" w:space="0" w:color="auto"/>
              <w:right w:val="single" w:sz="4" w:space="0" w:color="auto"/>
            </w:tcBorders>
            <w:shd w:val="clear" w:color="auto" w:fill="auto"/>
            <w:noWrap/>
            <w:vAlign w:val="center"/>
            <w:hideMark/>
          </w:tcPr>
          <w:p w14:paraId="32ACD65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BA8B50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235C86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1.14</w:t>
            </w:r>
          </w:p>
        </w:tc>
        <w:tc>
          <w:tcPr>
            <w:tcW w:w="2127" w:type="dxa"/>
            <w:tcBorders>
              <w:top w:val="nil"/>
              <w:left w:val="nil"/>
              <w:bottom w:val="single" w:sz="4" w:space="0" w:color="auto"/>
              <w:right w:val="single" w:sz="4" w:space="0" w:color="auto"/>
            </w:tcBorders>
            <w:shd w:val="clear" w:color="auto" w:fill="auto"/>
            <w:noWrap/>
            <w:vAlign w:val="center"/>
            <w:hideMark/>
          </w:tcPr>
          <w:p w14:paraId="6456D33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0C2B20B"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83A50F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Ф-1,2,3,4 от ТП 4М-377</w:t>
            </w:r>
          </w:p>
        </w:tc>
        <w:tc>
          <w:tcPr>
            <w:tcW w:w="1321" w:type="dxa"/>
            <w:tcBorders>
              <w:top w:val="nil"/>
              <w:left w:val="nil"/>
              <w:bottom w:val="single" w:sz="4" w:space="0" w:color="auto"/>
              <w:right w:val="single" w:sz="4" w:space="0" w:color="auto"/>
            </w:tcBorders>
            <w:shd w:val="clear" w:color="auto" w:fill="auto"/>
            <w:noWrap/>
            <w:vAlign w:val="center"/>
            <w:hideMark/>
          </w:tcPr>
          <w:p w14:paraId="403FDDB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D2A20E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43D332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7.90</w:t>
            </w:r>
          </w:p>
        </w:tc>
        <w:tc>
          <w:tcPr>
            <w:tcW w:w="2127" w:type="dxa"/>
            <w:tcBorders>
              <w:top w:val="nil"/>
              <w:left w:val="nil"/>
              <w:bottom w:val="single" w:sz="4" w:space="0" w:color="auto"/>
              <w:right w:val="single" w:sz="4" w:space="0" w:color="auto"/>
            </w:tcBorders>
            <w:shd w:val="clear" w:color="auto" w:fill="auto"/>
            <w:noWrap/>
            <w:vAlign w:val="center"/>
            <w:hideMark/>
          </w:tcPr>
          <w:p w14:paraId="3AE14FE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EC1C3F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835567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 от ТП1М-246</w:t>
            </w:r>
          </w:p>
        </w:tc>
        <w:tc>
          <w:tcPr>
            <w:tcW w:w="1321" w:type="dxa"/>
            <w:tcBorders>
              <w:top w:val="nil"/>
              <w:left w:val="nil"/>
              <w:bottom w:val="single" w:sz="4" w:space="0" w:color="auto"/>
              <w:right w:val="single" w:sz="4" w:space="0" w:color="auto"/>
            </w:tcBorders>
            <w:shd w:val="clear" w:color="auto" w:fill="auto"/>
            <w:noWrap/>
            <w:vAlign w:val="center"/>
            <w:hideMark/>
          </w:tcPr>
          <w:p w14:paraId="3143FB6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810CAA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73C3F6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3.96</w:t>
            </w:r>
          </w:p>
        </w:tc>
        <w:tc>
          <w:tcPr>
            <w:tcW w:w="2127" w:type="dxa"/>
            <w:tcBorders>
              <w:top w:val="nil"/>
              <w:left w:val="nil"/>
              <w:bottom w:val="single" w:sz="4" w:space="0" w:color="auto"/>
              <w:right w:val="single" w:sz="4" w:space="0" w:color="auto"/>
            </w:tcBorders>
            <w:shd w:val="clear" w:color="auto" w:fill="auto"/>
            <w:noWrap/>
            <w:vAlign w:val="center"/>
            <w:hideMark/>
          </w:tcPr>
          <w:p w14:paraId="3D58B26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858D7D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A86747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 от ТП1М-181</w:t>
            </w:r>
          </w:p>
        </w:tc>
        <w:tc>
          <w:tcPr>
            <w:tcW w:w="1321" w:type="dxa"/>
            <w:tcBorders>
              <w:top w:val="nil"/>
              <w:left w:val="nil"/>
              <w:bottom w:val="single" w:sz="4" w:space="0" w:color="auto"/>
              <w:right w:val="single" w:sz="4" w:space="0" w:color="auto"/>
            </w:tcBorders>
            <w:shd w:val="clear" w:color="auto" w:fill="auto"/>
            <w:noWrap/>
            <w:vAlign w:val="center"/>
            <w:hideMark/>
          </w:tcPr>
          <w:p w14:paraId="532F3F3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698109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2C1703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2.48</w:t>
            </w:r>
          </w:p>
        </w:tc>
        <w:tc>
          <w:tcPr>
            <w:tcW w:w="2127" w:type="dxa"/>
            <w:tcBorders>
              <w:top w:val="nil"/>
              <w:left w:val="nil"/>
              <w:bottom w:val="single" w:sz="4" w:space="0" w:color="auto"/>
              <w:right w:val="single" w:sz="4" w:space="0" w:color="auto"/>
            </w:tcBorders>
            <w:shd w:val="clear" w:color="auto" w:fill="auto"/>
            <w:noWrap/>
            <w:vAlign w:val="center"/>
            <w:hideMark/>
          </w:tcPr>
          <w:p w14:paraId="71FB7F8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51D3866"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35DB6D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 от ТП1М-128</w:t>
            </w:r>
          </w:p>
        </w:tc>
        <w:tc>
          <w:tcPr>
            <w:tcW w:w="1321" w:type="dxa"/>
            <w:tcBorders>
              <w:top w:val="nil"/>
              <w:left w:val="nil"/>
              <w:bottom w:val="single" w:sz="4" w:space="0" w:color="auto"/>
              <w:right w:val="single" w:sz="4" w:space="0" w:color="auto"/>
            </w:tcBorders>
            <w:shd w:val="clear" w:color="auto" w:fill="auto"/>
            <w:noWrap/>
            <w:vAlign w:val="center"/>
            <w:hideMark/>
          </w:tcPr>
          <w:p w14:paraId="1D3B23A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0D297B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A12A16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3.14</w:t>
            </w:r>
          </w:p>
        </w:tc>
        <w:tc>
          <w:tcPr>
            <w:tcW w:w="2127" w:type="dxa"/>
            <w:tcBorders>
              <w:top w:val="nil"/>
              <w:left w:val="nil"/>
              <w:bottom w:val="single" w:sz="4" w:space="0" w:color="auto"/>
              <w:right w:val="single" w:sz="4" w:space="0" w:color="auto"/>
            </w:tcBorders>
            <w:shd w:val="clear" w:color="auto" w:fill="auto"/>
            <w:noWrap/>
            <w:vAlign w:val="center"/>
            <w:hideMark/>
          </w:tcPr>
          <w:p w14:paraId="27C7553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6D8FFE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D09643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 от ТП1М-254</w:t>
            </w:r>
          </w:p>
        </w:tc>
        <w:tc>
          <w:tcPr>
            <w:tcW w:w="1321" w:type="dxa"/>
            <w:tcBorders>
              <w:top w:val="nil"/>
              <w:left w:val="nil"/>
              <w:bottom w:val="single" w:sz="4" w:space="0" w:color="auto"/>
              <w:right w:val="single" w:sz="4" w:space="0" w:color="auto"/>
            </w:tcBorders>
            <w:shd w:val="clear" w:color="auto" w:fill="auto"/>
            <w:noWrap/>
            <w:vAlign w:val="center"/>
            <w:hideMark/>
          </w:tcPr>
          <w:p w14:paraId="1C56EBF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DA7FBC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07334A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0.75</w:t>
            </w:r>
          </w:p>
        </w:tc>
        <w:tc>
          <w:tcPr>
            <w:tcW w:w="2127" w:type="dxa"/>
            <w:tcBorders>
              <w:top w:val="nil"/>
              <w:left w:val="nil"/>
              <w:bottom w:val="single" w:sz="4" w:space="0" w:color="auto"/>
              <w:right w:val="single" w:sz="4" w:space="0" w:color="auto"/>
            </w:tcBorders>
            <w:shd w:val="clear" w:color="auto" w:fill="auto"/>
            <w:noWrap/>
            <w:vAlign w:val="center"/>
            <w:hideMark/>
          </w:tcPr>
          <w:p w14:paraId="1EB87E7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C3A959E"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DDE759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 от ТП1М-156</w:t>
            </w:r>
          </w:p>
        </w:tc>
        <w:tc>
          <w:tcPr>
            <w:tcW w:w="1321" w:type="dxa"/>
            <w:tcBorders>
              <w:top w:val="nil"/>
              <w:left w:val="nil"/>
              <w:bottom w:val="single" w:sz="4" w:space="0" w:color="auto"/>
              <w:right w:val="single" w:sz="4" w:space="0" w:color="auto"/>
            </w:tcBorders>
            <w:shd w:val="clear" w:color="auto" w:fill="auto"/>
            <w:noWrap/>
            <w:vAlign w:val="center"/>
            <w:hideMark/>
          </w:tcPr>
          <w:p w14:paraId="0A51396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9141CD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3A2C6E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2.88</w:t>
            </w:r>
          </w:p>
        </w:tc>
        <w:tc>
          <w:tcPr>
            <w:tcW w:w="2127" w:type="dxa"/>
            <w:tcBorders>
              <w:top w:val="nil"/>
              <w:left w:val="nil"/>
              <w:bottom w:val="single" w:sz="4" w:space="0" w:color="auto"/>
              <w:right w:val="single" w:sz="4" w:space="0" w:color="auto"/>
            </w:tcBorders>
            <w:shd w:val="clear" w:color="auto" w:fill="auto"/>
            <w:noWrap/>
            <w:vAlign w:val="center"/>
            <w:hideMark/>
          </w:tcPr>
          <w:p w14:paraId="56B4AC1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91D643D"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E8AAF22"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 от ТП1М-5</w:t>
            </w:r>
          </w:p>
        </w:tc>
        <w:tc>
          <w:tcPr>
            <w:tcW w:w="1321" w:type="dxa"/>
            <w:tcBorders>
              <w:top w:val="nil"/>
              <w:left w:val="nil"/>
              <w:bottom w:val="single" w:sz="4" w:space="0" w:color="auto"/>
              <w:right w:val="single" w:sz="4" w:space="0" w:color="auto"/>
            </w:tcBorders>
            <w:shd w:val="clear" w:color="auto" w:fill="auto"/>
            <w:noWrap/>
            <w:vAlign w:val="center"/>
            <w:hideMark/>
          </w:tcPr>
          <w:p w14:paraId="496D720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6BB9B9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64C695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5.20</w:t>
            </w:r>
          </w:p>
        </w:tc>
        <w:tc>
          <w:tcPr>
            <w:tcW w:w="2127" w:type="dxa"/>
            <w:tcBorders>
              <w:top w:val="nil"/>
              <w:left w:val="nil"/>
              <w:bottom w:val="single" w:sz="4" w:space="0" w:color="auto"/>
              <w:right w:val="single" w:sz="4" w:space="0" w:color="auto"/>
            </w:tcBorders>
            <w:shd w:val="clear" w:color="auto" w:fill="auto"/>
            <w:noWrap/>
            <w:vAlign w:val="center"/>
            <w:hideMark/>
          </w:tcPr>
          <w:p w14:paraId="1C71E9A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8BB6D5C"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79B575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фид.2,3,5 от ТП1М-17</w:t>
            </w:r>
          </w:p>
        </w:tc>
        <w:tc>
          <w:tcPr>
            <w:tcW w:w="1321" w:type="dxa"/>
            <w:tcBorders>
              <w:top w:val="nil"/>
              <w:left w:val="nil"/>
              <w:bottom w:val="single" w:sz="4" w:space="0" w:color="auto"/>
              <w:right w:val="single" w:sz="4" w:space="0" w:color="auto"/>
            </w:tcBorders>
            <w:shd w:val="clear" w:color="auto" w:fill="auto"/>
            <w:noWrap/>
            <w:vAlign w:val="center"/>
            <w:hideMark/>
          </w:tcPr>
          <w:p w14:paraId="7D71B27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DD94D1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47013F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6.12</w:t>
            </w:r>
          </w:p>
        </w:tc>
        <w:tc>
          <w:tcPr>
            <w:tcW w:w="2127" w:type="dxa"/>
            <w:tcBorders>
              <w:top w:val="nil"/>
              <w:left w:val="nil"/>
              <w:bottom w:val="single" w:sz="4" w:space="0" w:color="auto"/>
              <w:right w:val="single" w:sz="4" w:space="0" w:color="auto"/>
            </w:tcBorders>
            <w:shd w:val="clear" w:color="auto" w:fill="auto"/>
            <w:noWrap/>
            <w:vAlign w:val="center"/>
            <w:hideMark/>
          </w:tcPr>
          <w:p w14:paraId="3ABBFBE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056FAE1"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95F5537"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 от ТП1М-168</w:t>
            </w:r>
          </w:p>
        </w:tc>
        <w:tc>
          <w:tcPr>
            <w:tcW w:w="1321" w:type="dxa"/>
            <w:tcBorders>
              <w:top w:val="nil"/>
              <w:left w:val="nil"/>
              <w:bottom w:val="single" w:sz="4" w:space="0" w:color="auto"/>
              <w:right w:val="single" w:sz="4" w:space="0" w:color="auto"/>
            </w:tcBorders>
            <w:shd w:val="clear" w:color="auto" w:fill="auto"/>
            <w:noWrap/>
            <w:vAlign w:val="center"/>
            <w:hideMark/>
          </w:tcPr>
          <w:p w14:paraId="4954DCF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7AD121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59B146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2.32</w:t>
            </w:r>
          </w:p>
        </w:tc>
        <w:tc>
          <w:tcPr>
            <w:tcW w:w="2127" w:type="dxa"/>
            <w:tcBorders>
              <w:top w:val="nil"/>
              <w:left w:val="nil"/>
              <w:bottom w:val="single" w:sz="4" w:space="0" w:color="auto"/>
              <w:right w:val="single" w:sz="4" w:space="0" w:color="auto"/>
            </w:tcBorders>
            <w:shd w:val="clear" w:color="auto" w:fill="auto"/>
            <w:noWrap/>
            <w:vAlign w:val="center"/>
            <w:hideMark/>
          </w:tcPr>
          <w:p w14:paraId="496B9C4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CBF58AE"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3E34E39"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 от ТП1М-18</w:t>
            </w:r>
          </w:p>
        </w:tc>
        <w:tc>
          <w:tcPr>
            <w:tcW w:w="1321" w:type="dxa"/>
            <w:tcBorders>
              <w:top w:val="nil"/>
              <w:left w:val="nil"/>
              <w:bottom w:val="single" w:sz="4" w:space="0" w:color="auto"/>
              <w:right w:val="single" w:sz="4" w:space="0" w:color="auto"/>
            </w:tcBorders>
            <w:shd w:val="clear" w:color="auto" w:fill="auto"/>
            <w:noWrap/>
            <w:vAlign w:val="center"/>
            <w:hideMark/>
          </w:tcPr>
          <w:p w14:paraId="223CBB4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EEA1D3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67083B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3.67</w:t>
            </w:r>
          </w:p>
        </w:tc>
        <w:tc>
          <w:tcPr>
            <w:tcW w:w="2127" w:type="dxa"/>
            <w:tcBorders>
              <w:top w:val="nil"/>
              <w:left w:val="nil"/>
              <w:bottom w:val="single" w:sz="4" w:space="0" w:color="auto"/>
              <w:right w:val="single" w:sz="4" w:space="0" w:color="auto"/>
            </w:tcBorders>
            <w:shd w:val="clear" w:color="auto" w:fill="auto"/>
            <w:noWrap/>
            <w:vAlign w:val="center"/>
            <w:hideMark/>
          </w:tcPr>
          <w:p w14:paraId="6579625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BC02C51"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3BA15A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 от ТП1М-167</w:t>
            </w:r>
          </w:p>
        </w:tc>
        <w:tc>
          <w:tcPr>
            <w:tcW w:w="1321" w:type="dxa"/>
            <w:tcBorders>
              <w:top w:val="nil"/>
              <w:left w:val="nil"/>
              <w:bottom w:val="single" w:sz="4" w:space="0" w:color="auto"/>
              <w:right w:val="single" w:sz="4" w:space="0" w:color="auto"/>
            </w:tcBorders>
            <w:shd w:val="clear" w:color="auto" w:fill="auto"/>
            <w:noWrap/>
            <w:vAlign w:val="center"/>
            <w:hideMark/>
          </w:tcPr>
          <w:p w14:paraId="24DE817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719702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5EF307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2.48</w:t>
            </w:r>
          </w:p>
        </w:tc>
        <w:tc>
          <w:tcPr>
            <w:tcW w:w="2127" w:type="dxa"/>
            <w:tcBorders>
              <w:top w:val="nil"/>
              <w:left w:val="nil"/>
              <w:bottom w:val="single" w:sz="4" w:space="0" w:color="auto"/>
              <w:right w:val="single" w:sz="4" w:space="0" w:color="auto"/>
            </w:tcBorders>
            <w:shd w:val="clear" w:color="auto" w:fill="auto"/>
            <w:noWrap/>
            <w:vAlign w:val="center"/>
            <w:hideMark/>
          </w:tcPr>
          <w:p w14:paraId="742287C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15B6A31"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6711AD5"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 от ТП1М-166</w:t>
            </w:r>
          </w:p>
        </w:tc>
        <w:tc>
          <w:tcPr>
            <w:tcW w:w="1321" w:type="dxa"/>
            <w:tcBorders>
              <w:top w:val="nil"/>
              <w:left w:val="nil"/>
              <w:bottom w:val="single" w:sz="4" w:space="0" w:color="auto"/>
              <w:right w:val="single" w:sz="4" w:space="0" w:color="auto"/>
            </w:tcBorders>
            <w:shd w:val="clear" w:color="auto" w:fill="auto"/>
            <w:noWrap/>
            <w:vAlign w:val="center"/>
            <w:hideMark/>
          </w:tcPr>
          <w:p w14:paraId="7C1F3D8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587A62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FFDFEC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2.32</w:t>
            </w:r>
          </w:p>
        </w:tc>
        <w:tc>
          <w:tcPr>
            <w:tcW w:w="2127" w:type="dxa"/>
            <w:tcBorders>
              <w:top w:val="nil"/>
              <w:left w:val="nil"/>
              <w:bottom w:val="single" w:sz="4" w:space="0" w:color="auto"/>
              <w:right w:val="single" w:sz="4" w:space="0" w:color="auto"/>
            </w:tcBorders>
            <w:shd w:val="clear" w:color="auto" w:fill="auto"/>
            <w:noWrap/>
            <w:vAlign w:val="center"/>
            <w:hideMark/>
          </w:tcPr>
          <w:p w14:paraId="5E25207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5B0F8C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B05C865"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фид.1,2,3,4,5,6,7 от ТП1М-165</w:t>
            </w:r>
          </w:p>
        </w:tc>
        <w:tc>
          <w:tcPr>
            <w:tcW w:w="1321" w:type="dxa"/>
            <w:tcBorders>
              <w:top w:val="nil"/>
              <w:left w:val="nil"/>
              <w:bottom w:val="single" w:sz="4" w:space="0" w:color="auto"/>
              <w:right w:val="single" w:sz="4" w:space="0" w:color="auto"/>
            </w:tcBorders>
            <w:shd w:val="clear" w:color="auto" w:fill="auto"/>
            <w:noWrap/>
            <w:vAlign w:val="center"/>
            <w:hideMark/>
          </w:tcPr>
          <w:p w14:paraId="67E5A86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07B405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360A5F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9.33</w:t>
            </w:r>
          </w:p>
        </w:tc>
        <w:tc>
          <w:tcPr>
            <w:tcW w:w="2127" w:type="dxa"/>
            <w:tcBorders>
              <w:top w:val="nil"/>
              <w:left w:val="nil"/>
              <w:bottom w:val="single" w:sz="4" w:space="0" w:color="auto"/>
              <w:right w:val="single" w:sz="4" w:space="0" w:color="auto"/>
            </w:tcBorders>
            <w:shd w:val="clear" w:color="auto" w:fill="auto"/>
            <w:noWrap/>
            <w:vAlign w:val="center"/>
            <w:hideMark/>
          </w:tcPr>
          <w:p w14:paraId="6DCBFCD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F3E9FF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14527F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 от ТП1М-173</w:t>
            </w:r>
          </w:p>
        </w:tc>
        <w:tc>
          <w:tcPr>
            <w:tcW w:w="1321" w:type="dxa"/>
            <w:tcBorders>
              <w:top w:val="nil"/>
              <w:left w:val="nil"/>
              <w:bottom w:val="single" w:sz="4" w:space="0" w:color="auto"/>
              <w:right w:val="single" w:sz="4" w:space="0" w:color="auto"/>
            </w:tcBorders>
            <w:shd w:val="clear" w:color="auto" w:fill="auto"/>
            <w:noWrap/>
            <w:vAlign w:val="center"/>
            <w:hideMark/>
          </w:tcPr>
          <w:p w14:paraId="4519F1C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F5C9BF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ED6EE5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3.90</w:t>
            </w:r>
          </w:p>
        </w:tc>
        <w:tc>
          <w:tcPr>
            <w:tcW w:w="2127" w:type="dxa"/>
            <w:tcBorders>
              <w:top w:val="nil"/>
              <w:left w:val="nil"/>
              <w:bottom w:val="single" w:sz="4" w:space="0" w:color="auto"/>
              <w:right w:val="single" w:sz="4" w:space="0" w:color="auto"/>
            </w:tcBorders>
            <w:shd w:val="clear" w:color="auto" w:fill="auto"/>
            <w:noWrap/>
            <w:vAlign w:val="center"/>
            <w:hideMark/>
          </w:tcPr>
          <w:p w14:paraId="4682B3F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4486D06"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08A7D2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фид.2 от ТП1М-222</w:t>
            </w:r>
          </w:p>
        </w:tc>
        <w:tc>
          <w:tcPr>
            <w:tcW w:w="1321" w:type="dxa"/>
            <w:tcBorders>
              <w:top w:val="nil"/>
              <w:left w:val="nil"/>
              <w:bottom w:val="single" w:sz="4" w:space="0" w:color="auto"/>
              <w:right w:val="single" w:sz="4" w:space="0" w:color="auto"/>
            </w:tcBorders>
            <w:shd w:val="clear" w:color="auto" w:fill="auto"/>
            <w:noWrap/>
            <w:vAlign w:val="center"/>
            <w:hideMark/>
          </w:tcPr>
          <w:p w14:paraId="1BF0E9A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440C8B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46109E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0.86</w:t>
            </w:r>
          </w:p>
        </w:tc>
        <w:tc>
          <w:tcPr>
            <w:tcW w:w="2127" w:type="dxa"/>
            <w:tcBorders>
              <w:top w:val="nil"/>
              <w:left w:val="nil"/>
              <w:bottom w:val="single" w:sz="4" w:space="0" w:color="auto"/>
              <w:right w:val="single" w:sz="4" w:space="0" w:color="auto"/>
            </w:tcBorders>
            <w:shd w:val="clear" w:color="auto" w:fill="auto"/>
            <w:noWrap/>
            <w:vAlign w:val="center"/>
            <w:hideMark/>
          </w:tcPr>
          <w:p w14:paraId="59C561D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6222B9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98B3DD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 от ТП1М-232</w:t>
            </w:r>
          </w:p>
        </w:tc>
        <w:tc>
          <w:tcPr>
            <w:tcW w:w="1321" w:type="dxa"/>
            <w:tcBorders>
              <w:top w:val="nil"/>
              <w:left w:val="nil"/>
              <w:bottom w:val="single" w:sz="4" w:space="0" w:color="auto"/>
              <w:right w:val="single" w:sz="4" w:space="0" w:color="auto"/>
            </w:tcBorders>
            <w:shd w:val="clear" w:color="auto" w:fill="auto"/>
            <w:noWrap/>
            <w:vAlign w:val="center"/>
            <w:hideMark/>
          </w:tcPr>
          <w:p w14:paraId="1DCF757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AD8FC7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15B271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4.76</w:t>
            </w:r>
          </w:p>
        </w:tc>
        <w:tc>
          <w:tcPr>
            <w:tcW w:w="2127" w:type="dxa"/>
            <w:tcBorders>
              <w:top w:val="nil"/>
              <w:left w:val="nil"/>
              <w:bottom w:val="single" w:sz="4" w:space="0" w:color="auto"/>
              <w:right w:val="single" w:sz="4" w:space="0" w:color="auto"/>
            </w:tcBorders>
            <w:shd w:val="clear" w:color="auto" w:fill="auto"/>
            <w:noWrap/>
            <w:vAlign w:val="center"/>
            <w:hideMark/>
          </w:tcPr>
          <w:p w14:paraId="10F79BD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7F6B1E8"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7EF51A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фид.2,3,4 от ТП1М-207</w:t>
            </w:r>
          </w:p>
        </w:tc>
        <w:tc>
          <w:tcPr>
            <w:tcW w:w="1321" w:type="dxa"/>
            <w:tcBorders>
              <w:top w:val="nil"/>
              <w:left w:val="nil"/>
              <w:bottom w:val="single" w:sz="4" w:space="0" w:color="auto"/>
              <w:right w:val="single" w:sz="4" w:space="0" w:color="auto"/>
            </w:tcBorders>
            <w:shd w:val="clear" w:color="auto" w:fill="auto"/>
            <w:noWrap/>
            <w:vAlign w:val="center"/>
            <w:hideMark/>
          </w:tcPr>
          <w:p w14:paraId="631CD2B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3CD1FF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F4FD38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4.46</w:t>
            </w:r>
          </w:p>
        </w:tc>
        <w:tc>
          <w:tcPr>
            <w:tcW w:w="2127" w:type="dxa"/>
            <w:tcBorders>
              <w:top w:val="nil"/>
              <w:left w:val="nil"/>
              <w:bottom w:val="single" w:sz="4" w:space="0" w:color="auto"/>
              <w:right w:val="single" w:sz="4" w:space="0" w:color="auto"/>
            </w:tcBorders>
            <w:shd w:val="clear" w:color="auto" w:fill="auto"/>
            <w:noWrap/>
            <w:vAlign w:val="center"/>
            <w:hideMark/>
          </w:tcPr>
          <w:p w14:paraId="447357A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9EDF848"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E13DE0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 от ТП1М-229</w:t>
            </w:r>
          </w:p>
        </w:tc>
        <w:tc>
          <w:tcPr>
            <w:tcW w:w="1321" w:type="dxa"/>
            <w:tcBorders>
              <w:top w:val="nil"/>
              <w:left w:val="nil"/>
              <w:bottom w:val="single" w:sz="4" w:space="0" w:color="auto"/>
              <w:right w:val="single" w:sz="4" w:space="0" w:color="auto"/>
            </w:tcBorders>
            <w:shd w:val="clear" w:color="auto" w:fill="auto"/>
            <w:noWrap/>
            <w:vAlign w:val="center"/>
            <w:hideMark/>
          </w:tcPr>
          <w:p w14:paraId="0B38CC9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D0CA86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9A6179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4.36</w:t>
            </w:r>
          </w:p>
        </w:tc>
        <w:tc>
          <w:tcPr>
            <w:tcW w:w="2127" w:type="dxa"/>
            <w:tcBorders>
              <w:top w:val="nil"/>
              <w:left w:val="nil"/>
              <w:bottom w:val="single" w:sz="4" w:space="0" w:color="auto"/>
              <w:right w:val="single" w:sz="4" w:space="0" w:color="auto"/>
            </w:tcBorders>
            <w:shd w:val="clear" w:color="auto" w:fill="auto"/>
            <w:noWrap/>
            <w:vAlign w:val="center"/>
            <w:hideMark/>
          </w:tcPr>
          <w:p w14:paraId="43E3EC5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210A1C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95AAA9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фид.1,2,3,4 от ТП1М-231</w:t>
            </w:r>
          </w:p>
        </w:tc>
        <w:tc>
          <w:tcPr>
            <w:tcW w:w="1321" w:type="dxa"/>
            <w:tcBorders>
              <w:top w:val="nil"/>
              <w:left w:val="nil"/>
              <w:bottom w:val="single" w:sz="4" w:space="0" w:color="auto"/>
              <w:right w:val="single" w:sz="4" w:space="0" w:color="auto"/>
            </w:tcBorders>
            <w:shd w:val="clear" w:color="auto" w:fill="auto"/>
            <w:noWrap/>
            <w:vAlign w:val="center"/>
            <w:hideMark/>
          </w:tcPr>
          <w:p w14:paraId="0650155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94E747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1D6708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2.35</w:t>
            </w:r>
          </w:p>
        </w:tc>
        <w:tc>
          <w:tcPr>
            <w:tcW w:w="2127" w:type="dxa"/>
            <w:tcBorders>
              <w:top w:val="nil"/>
              <w:left w:val="nil"/>
              <w:bottom w:val="single" w:sz="4" w:space="0" w:color="auto"/>
              <w:right w:val="single" w:sz="4" w:space="0" w:color="auto"/>
            </w:tcBorders>
            <w:shd w:val="clear" w:color="auto" w:fill="auto"/>
            <w:noWrap/>
            <w:vAlign w:val="center"/>
            <w:hideMark/>
          </w:tcPr>
          <w:p w14:paraId="7AA8354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7F9DAB6"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31B7076"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 от ТП1М-247</w:t>
            </w:r>
          </w:p>
        </w:tc>
        <w:tc>
          <w:tcPr>
            <w:tcW w:w="1321" w:type="dxa"/>
            <w:tcBorders>
              <w:top w:val="nil"/>
              <w:left w:val="nil"/>
              <w:bottom w:val="single" w:sz="4" w:space="0" w:color="auto"/>
              <w:right w:val="single" w:sz="4" w:space="0" w:color="auto"/>
            </w:tcBorders>
            <w:shd w:val="clear" w:color="auto" w:fill="auto"/>
            <w:noWrap/>
            <w:vAlign w:val="center"/>
            <w:hideMark/>
          </w:tcPr>
          <w:p w14:paraId="7EB653E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3BDBAA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0AD9A1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1.70</w:t>
            </w:r>
          </w:p>
        </w:tc>
        <w:tc>
          <w:tcPr>
            <w:tcW w:w="2127" w:type="dxa"/>
            <w:tcBorders>
              <w:top w:val="nil"/>
              <w:left w:val="nil"/>
              <w:bottom w:val="single" w:sz="4" w:space="0" w:color="auto"/>
              <w:right w:val="single" w:sz="4" w:space="0" w:color="auto"/>
            </w:tcBorders>
            <w:shd w:val="clear" w:color="auto" w:fill="auto"/>
            <w:noWrap/>
            <w:vAlign w:val="center"/>
            <w:hideMark/>
          </w:tcPr>
          <w:p w14:paraId="6EFE2C6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9FC12B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7483EA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 от ТП1М-216</w:t>
            </w:r>
          </w:p>
        </w:tc>
        <w:tc>
          <w:tcPr>
            <w:tcW w:w="1321" w:type="dxa"/>
            <w:tcBorders>
              <w:top w:val="nil"/>
              <w:left w:val="nil"/>
              <w:bottom w:val="single" w:sz="4" w:space="0" w:color="auto"/>
              <w:right w:val="single" w:sz="4" w:space="0" w:color="auto"/>
            </w:tcBorders>
            <w:shd w:val="clear" w:color="auto" w:fill="auto"/>
            <w:noWrap/>
            <w:vAlign w:val="center"/>
            <w:hideMark/>
          </w:tcPr>
          <w:p w14:paraId="6997570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DF30F7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0A4691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3.76</w:t>
            </w:r>
          </w:p>
        </w:tc>
        <w:tc>
          <w:tcPr>
            <w:tcW w:w="2127" w:type="dxa"/>
            <w:tcBorders>
              <w:top w:val="nil"/>
              <w:left w:val="nil"/>
              <w:bottom w:val="single" w:sz="4" w:space="0" w:color="auto"/>
              <w:right w:val="single" w:sz="4" w:space="0" w:color="auto"/>
            </w:tcBorders>
            <w:shd w:val="clear" w:color="auto" w:fill="auto"/>
            <w:noWrap/>
            <w:vAlign w:val="center"/>
            <w:hideMark/>
          </w:tcPr>
          <w:p w14:paraId="5E5FBDA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F1170C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666451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 от ТП1М-78</w:t>
            </w:r>
          </w:p>
        </w:tc>
        <w:tc>
          <w:tcPr>
            <w:tcW w:w="1321" w:type="dxa"/>
            <w:tcBorders>
              <w:top w:val="nil"/>
              <w:left w:val="nil"/>
              <w:bottom w:val="single" w:sz="4" w:space="0" w:color="auto"/>
              <w:right w:val="single" w:sz="4" w:space="0" w:color="auto"/>
            </w:tcBorders>
            <w:shd w:val="clear" w:color="auto" w:fill="auto"/>
            <w:noWrap/>
            <w:vAlign w:val="center"/>
            <w:hideMark/>
          </w:tcPr>
          <w:p w14:paraId="4C75DBB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07C1E6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4A7447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0.48</w:t>
            </w:r>
          </w:p>
        </w:tc>
        <w:tc>
          <w:tcPr>
            <w:tcW w:w="2127" w:type="dxa"/>
            <w:tcBorders>
              <w:top w:val="nil"/>
              <w:left w:val="nil"/>
              <w:bottom w:val="single" w:sz="4" w:space="0" w:color="auto"/>
              <w:right w:val="single" w:sz="4" w:space="0" w:color="auto"/>
            </w:tcBorders>
            <w:shd w:val="clear" w:color="auto" w:fill="auto"/>
            <w:noWrap/>
            <w:vAlign w:val="center"/>
            <w:hideMark/>
          </w:tcPr>
          <w:p w14:paraId="6FFA440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C540D16"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B1F6147"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lastRenderedPageBreak/>
              <w:t>ВЛ-0.4 кВ фид.1,2,3 от ТП1М-124</w:t>
            </w:r>
          </w:p>
        </w:tc>
        <w:tc>
          <w:tcPr>
            <w:tcW w:w="1321" w:type="dxa"/>
            <w:tcBorders>
              <w:top w:val="nil"/>
              <w:left w:val="nil"/>
              <w:bottom w:val="single" w:sz="4" w:space="0" w:color="auto"/>
              <w:right w:val="single" w:sz="4" w:space="0" w:color="auto"/>
            </w:tcBorders>
            <w:shd w:val="clear" w:color="auto" w:fill="auto"/>
            <w:noWrap/>
            <w:vAlign w:val="center"/>
            <w:hideMark/>
          </w:tcPr>
          <w:p w14:paraId="4DE3871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CC2038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A0D1B4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0.55</w:t>
            </w:r>
          </w:p>
        </w:tc>
        <w:tc>
          <w:tcPr>
            <w:tcW w:w="2127" w:type="dxa"/>
            <w:tcBorders>
              <w:top w:val="nil"/>
              <w:left w:val="nil"/>
              <w:bottom w:val="single" w:sz="4" w:space="0" w:color="auto"/>
              <w:right w:val="single" w:sz="4" w:space="0" w:color="auto"/>
            </w:tcBorders>
            <w:shd w:val="clear" w:color="auto" w:fill="auto"/>
            <w:noWrap/>
            <w:vAlign w:val="center"/>
            <w:hideMark/>
          </w:tcPr>
          <w:p w14:paraId="53DCE54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D63690F"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F86E55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фид.1,2,3 от ТП1М-236</w:t>
            </w:r>
          </w:p>
        </w:tc>
        <w:tc>
          <w:tcPr>
            <w:tcW w:w="1321" w:type="dxa"/>
            <w:tcBorders>
              <w:top w:val="nil"/>
              <w:left w:val="nil"/>
              <w:bottom w:val="single" w:sz="4" w:space="0" w:color="auto"/>
              <w:right w:val="single" w:sz="4" w:space="0" w:color="auto"/>
            </w:tcBorders>
            <w:shd w:val="clear" w:color="auto" w:fill="auto"/>
            <w:noWrap/>
            <w:vAlign w:val="center"/>
            <w:hideMark/>
          </w:tcPr>
          <w:p w14:paraId="151977C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D15BF9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6643F6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1.87</w:t>
            </w:r>
          </w:p>
        </w:tc>
        <w:tc>
          <w:tcPr>
            <w:tcW w:w="2127" w:type="dxa"/>
            <w:tcBorders>
              <w:top w:val="nil"/>
              <w:left w:val="nil"/>
              <w:bottom w:val="single" w:sz="4" w:space="0" w:color="auto"/>
              <w:right w:val="single" w:sz="4" w:space="0" w:color="auto"/>
            </w:tcBorders>
            <w:shd w:val="clear" w:color="auto" w:fill="auto"/>
            <w:noWrap/>
            <w:vAlign w:val="center"/>
            <w:hideMark/>
          </w:tcPr>
          <w:p w14:paraId="1EE11EB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FFBE9BC"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9C2287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фид.1,2,3,4 от ТП1М-77</w:t>
            </w:r>
          </w:p>
        </w:tc>
        <w:tc>
          <w:tcPr>
            <w:tcW w:w="1321" w:type="dxa"/>
            <w:tcBorders>
              <w:top w:val="nil"/>
              <w:left w:val="nil"/>
              <w:bottom w:val="single" w:sz="4" w:space="0" w:color="auto"/>
              <w:right w:val="single" w:sz="4" w:space="0" w:color="auto"/>
            </w:tcBorders>
            <w:shd w:val="clear" w:color="auto" w:fill="auto"/>
            <w:noWrap/>
            <w:vAlign w:val="center"/>
            <w:hideMark/>
          </w:tcPr>
          <w:p w14:paraId="1897F43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87FB8C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6E1180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3.19</w:t>
            </w:r>
          </w:p>
        </w:tc>
        <w:tc>
          <w:tcPr>
            <w:tcW w:w="2127" w:type="dxa"/>
            <w:tcBorders>
              <w:top w:val="nil"/>
              <w:left w:val="nil"/>
              <w:bottom w:val="single" w:sz="4" w:space="0" w:color="auto"/>
              <w:right w:val="single" w:sz="4" w:space="0" w:color="auto"/>
            </w:tcBorders>
            <w:shd w:val="clear" w:color="auto" w:fill="auto"/>
            <w:noWrap/>
            <w:vAlign w:val="center"/>
            <w:hideMark/>
          </w:tcPr>
          <w:p w14:paraId="34641EB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B6E98AB"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E42D086"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фид.1,2,3,4,5 от ТП1М-235</w:t>
            </w:r>
          </w:p>
        </w:tc>
        <w:tc>
          <w:tcPr>
            <w:tcW w:w="1321" w:type="dxa"/>
            <w:tcBorders>
              <w:top w:val="nil"/>
              <w:left w:val="nil"/>
              <w:bottom w:val="single" w:sz="4" w:space="0" w:color="auto"/>
              <w:right w:val="single" w:sz="4" w:space="0" w:color="auto"/>
            </w:tcBorders>
            <w:shd w:val="clear" w:color="auto" w:fill="auto"/>
            <w:noWrap/>
            <w:vAlign w:val="center"/>
            <w:hideMark/>
          </w:tcPr>
          <w:p w14:paraId="64468F0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1E8E99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F56F41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2.35</w:t>
            </w:r>
          </w:p>
        </w:tc>
        <w:tc>
          <w:tcPr>
            <w:tcW w:w="2127" w:type="dxa"/>
            <w:tcBorders>
              <w:top w:val="nil"/>
              <w:left w:val="nil"/>
              <w:bottom w:val="single" w:sz="4" w:space="0" w:color="auto"/>
              <w:right w:val="single" w:sz="4" w:space="0" w:color="auto"/>
            </w:tcBorders>
            <w:shd w:val="clear" w:color="auto" w:fill="auto"/>
            <w:noWrap/>
            <w:vAlign w:val="center"/>
            <w:hideMark/>
          </w:tcPr>
          <w:p w14:paraId="25DFF2B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AC877D7"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CE39137"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фид.1,2 от ТП1М-210</w:t>
            </w:r>
          </w:p>
        </w:tc>
        <w:tc>
          <w:tcPr>
            <w:tcW w:w="1321" w:type="dxa"/>
            <w:tcBorders>
              <w:top w:val="nil"/>
              <w:left w:val="nil"/>
              <w:bottom w:val="single" w:sz="4" w:space="0" w:color="auto"/>
              <w:right w:val="single" w:sz="4" w:space="0" w:color="auto"/>
            </w:tcBorders>
            <w:shd w:val="clear" w:color="auto" w:fill="auto"/>
            <w:noWrap/>
            <w:vAlign w:val="center"/>
            <w:hideMark/>
          </w:tcPr>
          <w:p w14:paraId="4146D48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55522E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E27DCA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1.83</w:t>
            </w:r>
          </w:p>
        </w:tc>
        <w:tc>
          <w:tcPr>
            <w:tcW w:w="2127" w:type="dxa"/>
            <w:tcBorders>
              <w:top w:val="nil"/>
              <w:left w:val="nil"/>
              <w:bottom w:val="single" w:sz="4" w:space="0" w:color="auto"/>
              <w:right w:val="single" w:sz="4" w:space="0" w:color="auto"/>
            </w:tcBorders>
            <w:shd w:val="clear" w:color="auto" w:fill="auto"/>
            <w:noWrap/>
            <w:vAlign w:val="center"/>
            <w:hideMark/>
          </w:tcPr>
          <w:p w14:paraId="1A49582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6282ABD"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7AA1D24"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фид.1,2,3,4 от ТП1М-230</w:t>
            </w:r>
          </w:p>
        </w:tc>
        <w:tc>
          <w:tcPr>
            <w:tcW w:w="1321" w:type="dxa"/>
            <w:tcBorders>
              <w:top w:val="nil"/>
              <w:left w:val="nil"/>
              <w:bottom w:val="single" w:sz="4" w:space="0" w:color="auto"/>
              <w:right w:val="single" w:sz="4" w:space="0" w:color="auto"/>
            </w:tcBorders>
            <w:shd w:val="clear" w:color="auto" w:fill="auto"/>
            <w:noWrap/>
            <w:vAlign w:val="center"/>
            <w:hideMark/>
          </w:tcPr>
          <w:p w14:paraId="642CC41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46BBAA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3E3EAF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3.86</w:t>
            </w:r>
          </w:p>
        </w:tc>
        <w:tc>
          <w:tcPr>
            <w:tcW w:w="2127" w:type="dxa"/>
            <w:tcBorders>
              <w:top w:val="nil"/>
              <w:left w:val="nil"/>
              <w:bottom w:val="single" w:sz="4" w:space="0" w:color="auto"/>
              <w:right w:val="single" w:sz="4" w:space="0" w:color="auto"/>
            </w:tcBorders>
            <w:shd w:val="clear" w:color="auto" w:fill="auto"/>
            <w:noWrap/>
            <w:vAlign w:val="center"/>
            <w:hideMark/>
          </w:tcPr>
          <w:p w14:paraId="69B9C0D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45909CD"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DFC4956"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фид.1,2,3,4,5 от ТП1М-209</w:t>
            </w:r>
          </w:p>
        </w:tc>
        <w:tc>
          <w:tcPr>
            <w:tcW w:w="1321" w:type="dxa"/>
            <w:tcBorders>
              <w:top w:val="nil"/>
              <w:left w:val="nil"/>
              <w:bottom w:val="single" w:sz="4" w:space="0" w:color="auto"/>
              <w:right w:val="single" w:sz="4" w:space="0" w:color="auto"/>
            </w:tcBorders>
            <w:shd w:val="clear" w:color="auto" w:fill="auto"/>
            <w:noWrap/>
            <w:vAlign w:val="center"/>
            <w:hideMark/>
          </w:tcPr>
          <w:p w14:paraId="7296365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7AEA59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213FF9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7.69</w:t>
            </w:r>
          </w:p>
        </w:tc>
        <w:tc>
          <w:tcPr>
            <w:tcW w:w="2127" w:type="dxa"/>
            <w:tcBorders>
              <w:top w:val="nil"/>
              <w:left w:val="nil"/>
              <w:bottom w:val="single" w:sz="4" w:space="0" w:color="auto"/>
              <w:right w:val="single" w:sz="4" w:space="0" w:color="auto"/>
            </w:tcBorders>
            <w:shd w:val="clear" w:color="auto" w:fill="auto"/>
            <w:noWrap/>
            <w:vAlign w:val="center"/>
            <w:hideMark/>
          </w:tcPr>
          <w:p w14:paraId="64419E0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A55A448"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6D9D657"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фид.1,2 от ТП1М-233</w:t>
            </w:r>
          </w:p>
        </w:tc>
        <w:tc>
          <w:tcPr>
            <w:tcW w:w="1321" w:type="dxa"/>
            <w:tcBorders>
              <w:top w:val="nil"/>
              <w:left w:val="nil"/>
              <w:bottom w:val="single" w:sz="4" w:space="0" w:color="auto"/>
              <w:right w:val="single" w:sz="4" w:space="0" w:color="auto"/>
            </w:tcBorders>
            <w:shd w:val="clear" w:color="auto" w:fill="auto"/>
            <w:noWrap/>
            <w:vAlign w:val="center"/>
            <w:hideMark/>
          </w:tcPr>
          <w:p w14:paraId="0E008B6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5F14A1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4B4DD8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4.70</w:t>
            </w:r>
          </w:p>
        </w:tc>
        <w:tc>
          <w:tcPr>
            <w:tcW w:w="2127" w:type="dxa"/>
            <w:tcBorders>
              <w:top w:val="nil"/>
              <w:left w:val="nil"/>
              <w:bottom w:val="single" w:sz="4" w:space="0" w:color="auto"/>
              <w:right w:val="single" w:sz="4" w:space="0" w:color="auto"/>
            </w:tcBorders>
            <w:shd w:val="clear" w:color="auto" w:fill="auto"/>
            <w:noWrap/>
            <w:vAlign w:val="center"/>
            <w:hideMark/>
          </w:tcPr>
          <w:p w14:paraId="39A3573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56C347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28C4D0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 от ТП1М-100</w:t>
            </w:r>
          </w:p>
        </w:tc>
        <w:tc>
          <w:tcPr>
            <w:tcW w:w="1321" w:type="dxa"/>
            <w:tcBorders>
              <w:top w:val="nil"/>
              <w:left w:val="nil"/>
              <w:bottom w:val="single" w:sz="4" w:space="0" w:color="auto"/>
              <w:right w:val="single" w:sz="4" w:space="0" w:color="auto"/>
            </w:tcBorders>
            <w:shd w:val="clear" w:color="auto" w:fill="auto"/>
            <w:noWrap/>
            <w:vAlign w:val="center"/>
            <w:hideMark/>
          </w:tcPr>
          <w:p w14:paraId="6B74BEF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8CF025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89A94B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3.26</w:t>
            </w:r>
          </w:p>
        </w:tc>
        <w:tc>
          <w:tcPr>
            <w:tcW w:w="2127" w:type="dxa"/>
            <w:tcBorders>
              <w:top w:val="nil"/>
              <w:left w:val="nil"/>
              <w:bottom w:val="single" w:sz="4" w:space="0" w:color="auto"/>
              <w:right w:val="single" w:sz="4" w:space="0" w:color="auto"/>
            </w:tcBorders>
            <w:shd w:val="clear" w:color="auto" w:fill="auto"/>
            <w:noWrap/>
            <w:vAlign w:val="center"/>
            <w:hideMark/>
          </w:tcPr>
          <w:p w14:paraId="1D47C56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523DF5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324A5D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 от ТП1М-79</w:t>
            </w:r>
          </w:p>
        </w:tc>
        <w:tc>
          <w:tcPr>
            <w:tcW w:w="1321" w:type="dxa"/>
            <w:tcBorders>
              <w:top w:val="nil"/>
              <w:left w:val="nil"/>
              <w:bottom w:val="single" w:sz="4" w:space="0" w:color="auto"/>
              <w:right w:val="single" w:sz="4" w:space="0" w:color="auto"/>
            </w:tcBorders>
            <w:shd w:val="clear" w:color="auto" w:fill="auto"/>
            <w:noWrap/>
            <w:vAlign w:val="center"/>
            <w:hideMark/>
          </w:tcPr>
          <w:p w14:paraId="2FFB44A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585BE2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6DD600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0.30</w:t>
            </w:r>
          </w:p>
        </w:tc>
        <w:tc>
          <w:tcPr>
            <w:tcW w:w="2127" w:type="dxa"/>
            <w:tcBorders>
              <w:top w:val="nil"/>
              <w:left w:val="nil"/>
              <w:bottom w:val="single" w:sz="4" w:space="0" w:color="auto"/>
              <w:right w:val="single" w:sz="4" w:space="0" w:color="auto"/>
            </w:tcBorders>
            <w:shd w:val="clear" w:color="auto" w:fill="auto"/>
            <w:noWrap/>
            <w:vAlign w:val="center"/>
            <w:hideMark/>
          </w:tcPr>
          <w:p w14:paraId="75B8947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6C8F75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C3ACA52"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 от ТП1М-160</w:t>
            </w:r>
          </w:p>
        </w:tc>
        <w:tc>
          <w:tcPr>
            <w:tcW w:w="1321" w:type="dxa"/>
            <w:tcBorders>
              <w:top w:val="nil"/>
              <w:left w:val="nil"/>
              <w:bottom w:val="single" w:sz="4" w:space="0" w:color="auto"/>
              <w:right w:val="single" w:sz="4" w:space="0" w:color="auto"/>
            </w:tcBorders>
            <w:shd w:val="clear" w:color="auto" w:fill="auto"/>
            <w:noWrap/>
            <w:vAlign w:val="center"/>
            <w:hideMark/>
          </w:tcPr>
          <w:p w14:paraId="46705F7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00C24F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CF3CAF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0.35</w:t>
            </w:r>
          </w:p>
        </w:tc>
        <w:tc>
          <w:tcPr>
            <w:tcW w:w="2127" w:type="dxa"/>
            <w:tcBorders>
              <w:top w:val="nil"/>
              <w:left w:val="nil"/>
              <w:bottom w:val="single" w:sz="4" w:space="0" w:color="auto"/>
              <w:right w:val="single" w:sz="4" w:space="0" w:color="auto"/>
            </w:tcBorders>
            <w:shd w:val="clear" w:color="auto" w:fill="auto"/>
            <w:noWrap/>
            <w:vAlign w:val="center"/>
            <w:hideMark/>
          </w:tcPr>
          <w:p w14:paraId="3FBD288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B685EA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6C4DFA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 от ТП1М-127</w:t>
            </w:r>
          </w:p>
        </w:tc>
        <w:tc>
          <w:tcPr>
            <w:tcW w:w="1321" w:type="dxa"/>
            <w:tcBorders>
              <w:top w:val="nil"/>
              <w:left w:val="nil"/>
              <w:bottom w:val="single" w:sz="4" w:space="0" w:color="auto"/>
              <w:right w:val="single" w:sz="4" w:space="0" w:color="auto"/>
            </w:tcBorders>
            <w:shd w:val="clear" w:color="auto" w:fill="auto"/>
            <w:noWrap/>
            <w:vAlign w:val="center"/>
            <w:hideMark/>
          </w:tcPr>
          <w:p w14:paraId="79C5D65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5BD00C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ED2BFA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2.09</w:t>
            </w:r>
          </w:p>
        </w:tc>
        <w:tc>
          <w:tcPr>
            <w:tcW w:w="2127" w:type="dxa"/>
            <w:tcBorders>
              <w:top w:val="nil"/>
              <w:left w:val="nil"/>
              <w:bottom w:val="single" w:sz="4" w:space="0" w:color="auto"/>
              <w:right w:val="single" w:sz="4" w:space="0" w:color="auto"/>
            </w:tcBorders>
            <w:shd w:val="clear" w:color="auto" w:fill="auto"/>
            <w:noWrap/>
            <w:vAlign w:val="center"/>
            <w:hideMark/>
          </w:tcPr>
          <w:p w14:paraId="660F7E2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A440C11"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E036855"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фид.1,2,3 от ТП1М-125</w:t>
            </w:r>
          </w:p>
        </w:tc>
        <w:tc>
          <w:tcPr>
            <w:tcW w:w="1321" w:type="dxa"/>
            <w:tcBorders>
              <w:top w:val="nil"/>
              <w:left w:val="nil"/>
              <w:bottom w:val="single" w:sz="4" w:space="0" w:color="auto"/>
              <w:right w:val="single" w:sz="4" w:space="0" w:color="auto"/>
            </w:tcBorders>
            <w:shd w:val="clear" w:color="auto" w:fill="auto"/>
            <w:noWrap/>
            <w:vAlign w:val="center"/>
            <w:hideMark/>
          </w:tcPr>
          <w:p w14:paraId="13C66BE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E2673D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4366FF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1.30</w:t>
            </w:r>
          </w:p>
        </w:tc>
        <w:tc>
          <w:tcPr>
            <w:tcW w:w="2127" w:type="dxa"/>
            <w:tcBorders>
              <w:top w:val="nil"/>
              <w:left w:val="nil"/>
              <w:bottom w:val="single" w:sz="4" w:space="0" w:color="auto"/>
              <w:right w:val="single" w:sz="4" w:space="0" w:color="auto"/>
            </w:tcBorders>
            <w:shd w:val="clear" w:color="auto" w:fill="auto"/>
            <w:noWrap/>
            <w:vAlign w:val="center"/>
            <w:hideMark/>
          </w:tcPr>
          <w:p w14:paraId="177262C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151C9F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F8F9C4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 от ТП1М-117</w:t>
            </w:r>
          </w:p>
        </w:tc>
        <w:tc>
          <w:tcPr>
            <w:tcW w:w="1321" w:type="dxa"/>
            <w:tcBorders>
              <w:top w:val="nil"/>
              <w:left w:val="nil"/>
              <w:bottom w:val="single" w:sz="4" w:space="0" w:color="auto"/>
              <w:right w:val="single" w:sz="4" w:space="0" w:color="auto"/>
            </w:tcBorders>
            <w:shd w:val="clear" w:color="auto" w:fill="auto"/>
            <w:noWrap/>
            <w:vAlign w:val="center"/>
            <w:hideMark/>
          </w:tcPr>
          <w:p w14:paraId="036A264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A4C5D1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E9D3F7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0.46</w:t>
            </w:r>
          </w:p>
        </w:tc>
        <w:tc>
          <w:tcPr>
            <w:tcW w:w="2127" w:type="dxa"/>
            <w:tcBorders>
              <w:top w:val="nil"/>
              <w:left w:val="nil"/>
              <w:bottom w:val="single" w:sz="4" w:space="0" w:color="auto"/>
              <w:right w:val="single" w:sz="4" w:space="0" w:color="auto"/>
            </w:tcBorders>
            <w:shd w:val="clear" w:color="auto" w:fill="auto"/>
            <w:noWrap/>
            <w:vAlign w:val="center"/>
            <w:hideMark/>
          </w:tcPr>
          <w:p w14:paraId="71994DF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C94D516"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9BCCCB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 от ТП1М-126</w:t>
            </w:r>
          </w:p>
        </w:tc>
        <w:tc>
          <w:tcPr>
            <w:tcW w:w="1321" w:type="dxa"/>
            <w:tcBorders>
              <w:top w:val="nil"/>
              <w:left w:val="nil"/>
              <w:bottom w:val="single" w:sz="4" w:space="0" w:color="auto"/>
              <w:right w:val="single" w:sz="4" w:space="0" w:color="auto"/>
            </w:tcBorders>
            <w:shd w:val="clear" w:color="auto" w:fill="auto"/>
            <w:noWrap/>
            <w:vAlign w:val="center"/>
            <w:hideMark/>
          </w:tcPr>
          <w:p w14:paraId="3B072C4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D3978E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0E1089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2.38</w:t>
            </w:r>
          </w:p>
        </w:tc>
        <w:tc>
          <w:tcPr>
            <w:tcW w:w="2127" w:type="dxa"/>
            <w:tcBorders>
              <w:top w:val="nil"/>
              <w:left w:val="nil"/>
              <w:bottom w:val="single" w:sz="4" w:space="0" w:color="auto"/>
              <w:right w:val="single" w:sz="4" w:space="0" w:color="auto"/>
            </w:tcBorders>
            <w:shd w:val="clear" w:color="auto" w:fill="auto"/>
            <w:noWrap/>
            <w:vAlign w:val="center"/>
            <w:hideMark/>
          </w:tcPr>
          <w:p w14:paraId="141389A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DD37405"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4BF8BC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 от ТП1М-20</w:t>
            </w:r>
          </w:p>
        </w:tc>
        <w:tc>
          <w:tcPr>
            <w:tcW w:w="1321" w:type="dxa"/>
            <w:tcBorders>
              <w:top w:val="nil"/>
              <w:left w:val="nil"/>
              <w:bottom w:val="single" w:sz="4" w:space="0" w:color="auto"/>
              <w:right w:val="single" w:sz="4" w:space="0" w:color="auto"/>
            </w:tcBorders>
            <w:shd w:val="clear" w:color="auto" w:fill="auto"/>
            <w:noWrap/>
            <w:vAlign w:val="center"/>
            <w:hideMark/>
          </w:tcPr>
          <w:p w14:paraId="4362228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6D2F7E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67CF32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0.71</w:t>
            </w:r>
          </w:p>
        </w:tc>
        <w:tc>
          <w:tcPr>
            <w:tcW w:w="2127" w:type="dxa"/>
            <w:tcBorders>
              <w:top w:val="nil"/>
              <w:left w:val="nil"/>
              <w:bottom w:val="single" w:sz="4" w:space="0" w:color="auto"/>
              <w:right w:val="single" w:sz="4" w:space="0" w:color="auto"/>
            </w:tcBorders>
            <w:shd w:val="clear" w:color="auto" w:fill="auto"/>
            <w:noWrap/>
            <w:vAlign w:val="center"/>
            <w:hideMark/>
          </w:tcPr>
          <w:p w14:paraId="02889BF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FDC6C3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416CD3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 от ТП1М-148</w:t>
            </w:r>
          </w:p>
        </w:tc>
        <w:tc>
          <w:tcPr>
            <w:tcW w:w="1321" w:type="dxa"/>
            <w:tcBorders>
              <w:top w:val="nil"/>
              <w:left w:val="nil"/>
              <w:bottom w:val="single" w:sz="4" w:space="0" w:color="auto"/>
              <w:right w:val="single" w:sz="4" w:space="0" w:color="auto"/>
            </w:tcBorders>
            <w:shd w:val="clear" w:color="auto" w:fill="auto"/>
            <w:noWrap/>
            <w:vAlign w:val="center"/>
            <w:hideMark/>
          </w:tcPr>
          <w:p w14:paraId="39CCA3C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AB4FF5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CB4567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3.49</w:t>
            </w:r>
          </w:p>
        </w:tc>
        <w:tc>
          <w:tcPr>
            <w:tcW w:w="2127" w:type="dxa"/>
            <w:tcBorders>
              <w:top w:val="nil"/>
              <w:left w:val="nil"/>
              <w:bottom w:val="single" w:sz="4" w:space="0" w:color="auto"/>
              <w:right w:val="single" w:sz="4" w:space="0" w:color="auto"/>
            </w:tcBorders>
            <w:shd w:val="clear" w:color="auto" w:fill="auto"/>
            <w:noWrap/>
            <w:vAlign w:val="center"/>
            <w:hideMark/>
          </w:tcPr>
          <w:p w14:paraId="7D66E7E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6305DD1"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630D41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 от ТП1М-147</w:t>
            </w:r>
          </w:p>
        </w:tc>
        <w:tc>
          <w:tcPr>
            <w:tcW w:w="1321" w:type="dxa"/>
            <w:tcBorders>
              <w:top w:val="nil"/>
              <w:left w:val="nil"/>
              <w:bottom w:val="single" w:sz="4" w:space="0" w:color="auto"/>
              <w:right w:val="single" w:sz="4" w:space="0" w:color="auto"/>
            </w:tcBorders>
            <w:shd w:val="clear" w:color="auto" w:fill="auto"/>
            <w:noWrap/>
            <w:vAlign w:val="center"/>
            <w:hideMark/>
          </w:tcPr>
          <w:p w14:paraId="4A4593A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A3D6B8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152939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4.82</w:t>
            </w:r>
          </w:p>
        </w:tc>
        <w:tc>
          <w:tcPr>
            <w:tcW w:w="2127" w:type="dxa"/>
            <w:tcBorders>
              <w:top w:val="nil"/>
              <w:left w:val="nil"/>
              <w:bottom w:val="single" w:sz="4" w:space="0" w:color="auto"/>
              <w:right w:val="single" w:sz="4" w:space="0" w:color="auto"/>
            </w:tcBorders>
            <w:shd w:val="clear" w:color="auto" w:fill="auto"/>
            <w:noWrap/>
            <w:vAlign w:val="center"/>
            <w:hideMark/>
          </w:tcPr>
          <w:p w14:paraId="67F53CF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E415B5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88BFA76"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фид.1,2,3 от ТП1М-150</w:t>
            </w:r>
          </w:p>
        </w:tc>
        <w:tc>
          <w:tcPr>
            <w:tcW w:w="1321" w:type="dxa"/>
            <w:tcBorders>
              <w:top w:val="nil"/>
              <w:left w:val="nil"/>
              <w:bottom w:val="single" w:sz="4" w:space="0" w:color="auto"/>
              <w:right w:val="single" w:sz="4" w:space="0" w:color="auto"/>
            </w:tcBorders>
            <w:shd w:val="clear" w:color="auto" w:fill="auto"/>
            <w:noWrap/>
            <w:vAlign w:val="center"/>
            <w:hideMark/>
          </w:tcPr>
          <w:p w14:paraId="3D144B0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E8FDE7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055F2D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3.67</w:t>
            </w:r>
          </w:p>
        </w:tc>
        <w:tc>
          <w:tcPr>
            <w:tcW w:w="2127" w:type="dxa"/>
            <w:tcBorders>
              <w:top w:val="nil"/>
              <w:left w:val="nil"/>
              <w:bottom w:val="single" w:sz="4" w:space="0" w:color="auto"/>
              <w:right w:val="single" w:sz="4" w:space="0" w:color="auto"/>
            </w:tcBorders>
            <w:shd w:val="clear" w:color="auto" w:fill="auto"/>
            <w:noWrap/>
            <w:vAlign w:val="center"/>
            <w:hideMark/>
          </w:tcPr>
          <w:p w14:paraId="7C51EEC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CF5A95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C5A4982"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фид.2,4,5 от ТП1М-188</w:t>
            </w:r>
          </w:p>
        </w:tc>
        <w:tc>
          <w:tcPr>
            <w:tcW w:w="1321" w:type="dxa"/>
            <w:tcBorders>
              <w:top w:val="nil"/>
              <w:left w:val="nil"/>
              <w:bottom w:val="single" w:sz="4" w:space="0" w:color="auto"/>
              <w:right w:val="single" w:sz="4" w:space="0" w:color="auto"/>
            </w:tcBorders>
            <w:shd w:val="clear" w:color="auto" w:fill="auto"/>
            <w:noWrap/>
            <w:vAlign w:val="center"/>
            <w:hideMark/>
          </w:tcPr>
          <w:p w14:paraId="0EC2FAE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91F973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BF87D5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1.74</w:t>
            </w:r>
          </w:p>
        </w:tc>
        <w:tc>
          <w:tcPr>
            <w:tcW w:w="2127" w:type="dxa"/>
            <w:tcBorders>
              <w:top w:val="nil"/>
              <w:left w:val="nil"/>
              <w:bottom w:val="single" w:sz="4" w:space="0" w:color="auto"/>
              <w:right w:val="single" w:sz="4" w:space="0" w:color="auto"/>
            </w:tcBorders>
            <w:shd w:val="clear" w:color="auto" w:fill="auto"/>
            <w:noWrap/>
            <w:vAlign w:val="center"/>
            <w:hideMark/>
          </w:tcPr>
          <w:p w14:paraId="06ECFEB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8A8A7D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76E8B82"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 от ТП1М-151</w:t>
            </w:r>
          </w:p>
        </w:tc>
        <w:tc>
          <w:tcPr>
            <w:tcW w:w="1321" w:type="dxa"/>
            <w:tcBorders>
              <w:top w:val="nil"/>
              <w:left w:val="nil"/>
              <w:bottom w:val="single" w:sz="4" w:space="0" w:color="auto"/>
              <w:right w:val="single" w:sz="4" w:space="0" w:color="auto"/>
            </w:tcBorders>
            <w:shd w:val="clear" w:color="auto" w:fill="auto"/>
            <w:noWrap/>
            <w:vAlign w:val="center"/>
            <w:hideMark/>
          </w:tcPr>
          <w:p w14:paraId="36EABB5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621CC8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9B01B4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5.62</w:t>
            </w:r>
          </w:p>
        </w:tc>
        <w:tc>
          <w:tcPr>
            <w:tcW w:w="2127" w:type="dxa"/>
            <w:tcBorders>
              <w:top w:val="nil"/>
              <w:left w:val="nil"/>
              <w:bottom w:val="single" w:sz="4" w:space="0" w:color="auto"/>
              <w:right w:val="single" w:sz="4" w:space="0" w:color="auto"/>
            </w:tcBorders>
            <w:shd w:val="clear" w:color="auto" w:fill="auto"/>
            <w:noWrap/>
            <w:vAlign w:val="center"/>
            <w:hideMark/>
          </w:tcPr>
          <w:p w14:paraId="3414450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327ACC8"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93A859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фид.1,2, от ТП1М-13</w:t>
            </w:r>
          </w:p>
        </w:tc>
        <w:tc>
          <w:tcPr>
            <w:tcW w:w="1321" w:type="dxa"/>
            <w:tcBorders>
              <w:top w:val="nil"/>
              <w:left w:val="nil"/>
              <w:bottom w:val="single" w:sz="4" w:space="0" w:color="auto"/>
              <w:right w:val="single" w:sz="4" w:space="0" w:color="auto"/>
            </w:tcBorders>
            <w:shd w:val="clear" w:color="auto" w:fill="auto"/>
            <w:noWrap/>
            <w:vAlign w:val="center"/>
            <w:hideMark/>
          </w:tcPr>
          <w:p w14:paraId="6524DAE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1EFE92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BD141D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3.46</w:t>
            </w:r>
          </w:p>
        </w:tc>
        <w:tc>
          <w:tcPr>
            <w:tcW w:w="2127" w:type="dxa"/>
            <w:tcBorders>
              <w:top w:val="nil"/>
              <w:left w:val="nil"/>
              <w:bottom w:val="single" w:sz="4" w:space="0" w:color="auto"/>
              <w:right w:val="single" w:sz="4" w:space="0" w:color="auto"/>
            </w:tcBorders>
            <w:shd w:val="clear" w:color="auto" w:fill="auto"/>
            <w:noWrap/>
            <w:vAlign w:val="center"/>
            <w:hideMark/>
          </w:tcPr>
          <w:p w14:paraId="25D7641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47546F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41C5A1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 от ТП1М-93</w:t>
            </w:r>
          </w:p>
        </w:tc>
        <w:tc>
          <w:tcPr>
            <w:tcW w:w="1321" w:type="dxa"/>
            <w:tcBorders>
              <w:top w:val="nil"/>
              <w:left w:val="nil"/>
              <w:bottom w:val="single" w:sz="4" w:space="0" w:color="auto"/>
              <w:right w:val="single" w:sz="4" w:space="0" w:color="auto"/>
            </w:tcBorders>
            <w:shd w:val="clear" w:color="auto" w:fill="auto"/>
            <w:noWrap/>
            <w:vAlign w:val="center"/>
            <w:hideMark/>
          </w:tcPr>
          <w:p w14:paraId="3EB9BBC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6650EA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DEF8B8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3.27</w:t>
            </w:r>
          </w:p>
        </w:tc>
        <w:tc>
          <w:tcPr>
            <w:tcW w:w="2127" w:type="dxa"/>
            <w:tcBorders>
              <w:top w:val="nil"/>
              <w:left w:val="nil"/>
              <w:bottom w:val="single" w:sz="4" w:space="0" w:color="auto"/>
              <w:right w:val="single" w:sz="4" w:space="0" w:color="auto"/>
            </w:tcBorders>
            <w:shd w:val="clear" w:color="auto" w:fill="auto"/>
            <w:noWrap/>
            <w:vAlign w:val="center"/>
            <w:hideMark/>
          </w:tcPr>
          <w:p w14:paraId="09C7E3A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00251E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22FA47B"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 от ТП1М-94</w:t>
            </w:r>
          </w:p>
        </w:tc>
        <w:tc>
          <w:tcPr>
            <w:tcW w:w="1321" w:type="dxa"/>
            <w:tcBorders>
              <w:top w:val="nil"/>
              <w:left w:val="nil"/>
              <w:bottom w:val="single" w:sz="4" w:space="0" w:color="auto"/>
              <w:right w:val="single" w:sz="4" w:space="0" w:color="auto"/>
            </w:tcBorders>
            <w:shd w:val="clear" w:color="auto" w:fill="auto"/>
            <w:noWrap/>
            <w:vAlign w:val="center"/>
            <w:hideMark/>
          </w:tcPr>
          <w:p w14:paraId="68C5D21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81A445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2BC214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2.99</w:t>
            </w:r>
          </w:p>
        </w:tc>
        <w:tc>
          <w:tcPr>
            <w:tcW w:w="2127" w:type="dxa"/>
            <w:tcBorders>
              <w:top w:val="nil"/>
              <w:left w:val="nil"/>
              <w:bottom w:val="single" w:sz="4" w:space="0" w:color="auto"/>
              <w:right w:val="single" w:sz="4" w:space="0" w:color="auto"/>
            </w:tcBorders>
            <w:shd w:val="clear" w:color="auto" w:fill="auto"/>
            <w:noWrap/>
            <w:vAlign w:val="center"/>
            <w:hideMark/>
          </w:tcPr>
          <w:p w14:paraId="3655AE0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1E43C0C"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40C10E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 от ТП1М-84</w:t>
            </w:r>
          </w:p>
        </w:tc>
        <w:tc>
          <w:tcPr>
            <w:tcW w:w="1321" w:type="dxa"/>
            <w:tcBorders>
              <w:top w:val="nil"/>
              <w:left w:val="nil"/>
              <w:bottom w:val="single" w:sz="4" w:space="0" w:color="auto"/>
              <w:right w:val="single" w:sz="4" w:space="0" w:color="auto"/>
            </w:tcBorders>
            <w:shd w:val="clear" w:color="auto" w:fill="auto"/>
            <w:noWrap/>
            <w:vAlign w:val="center"/>
            <w:hideMark/>
          </w:tcPr>
          <w:p w14:paraId="1DF285C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C020A4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551962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0.46</w:t>
            </w:r>
          </w:p>
        </w:tc>
        <w:tc>
          <w:tcPr>
            <w:tcW w:w="2127" w:type="dxa"/>
            <w:tcBorders>
              <w:top w:val="nil"/>
              <w:left w:val="nil"/>
              <w:bottom w:val="single" w:sz="4" w:space="0" w:color="auto"/>
              <w:right w:val="single" w:sz="4" w:space="0" w:color="auto"/>
            </w:tcBorders>
            <w:shd w:val="clear" w:color="auto" w:fill="auto"/>
            <w:noWrap/>
            <w:vAlign w:val="center"/>
            <w:hideMark/>
          </w:tcPr>
          <w:p w14:paraId="55FACF0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D972AD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BE0544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 от ТП1М-115</w:t>
            </w:r>
          </w:p>
        </w:tc>
        <w:tc>
          <w:tcPr>
            <w:tcW w:w="1321" w:type="dxa"/>
            <w:tcBorders>
              <w:top w:val="nil"/>
              <w:left w:val="nil"/>
              <w:bottom w:val="single" w:sz="4" w:space="0" w:color="auto"/>
              <w:right w:val="single" w:sz="4" w:space="0" w:color="auto"/>
            </w:tcBorders>
            <w:shd w:val="clear" w:color="auto" w:fill="auto"/>
            <w:noWrap/>
            <w:vAlign w:val="center"/>
            <w:hideMark/>
          </w:tcPr>
          <w:p w14:paraId="680EF3C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0ABD39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AE22D8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1.23</w:t>
            </w:r>
          </w:p>
        </w:tc>
        <w:tc>
          <w:tcPr>
            <w:tcW w:w="2127" w:type="dxa"/>
            <w:tcBorders>
              <w:top w:val="nil"/>
              <w:left w:val="nil"/>
              <w:bottom w:val="single" w:sz="4" w:space="0" w:color="auto"/>
              <w:right w:val="single" w:sz="4" w:space="0" w:color="auto"/>
            </w:tcBorders>
            <w:shd w:val="clear" w:color="auto" w:fill="auto"/>
            <w:noWrap/>
            <w:vAlign w:val="center"/>
            <w:hideMark/>
          </w:tcPr>
          <w:p w14:paraId="51FACCF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352FCC3"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B52D8D6"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 от ТП1М-96</w:t>
            </w:r>
          </w:p>
        </w:tc>
        <w:tc>
          <w:tcPr>
            <w:tcW w:w="1321" w:type="dxa"/>
            <w:tcBorders>
              <w:top w:val="nil"/>
              <w:left w:val="nil"/>
              <w:bottom w:val="single" w:sz="4" w:space="0" w:color="auto"/>
              <w:right w:val="single" w:sz="4" w:space="0" w:color="auto"/>
            </w:tcBorders>
            <w:shd w:val="clear" w:color="auto" w:fill="auto"/>
            <w:noWrap/>
            <w:vAlign w:val="center"/>
            <w:hideMark/>
          </w:tcPr>
          <w:p w14:paraId="4455711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CDF858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612322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0.80</w:t>
            </w:r>
          </w:p>
        </w:tc>
        <w:tc>
          <w:tcPr>
            <w:tcW w:w="2127" w:type="dxa"/>
            <w:tcBorders>
              <w:top w:val="nil"/>
              <w:left w:val="nil"/>
              <w:bottom w:val="single" w:sz="4" w:space="0" w:color="auto"/>
              <w:right w:val="single" w:sz="4" w:space="0" w:color="auto"/>
            </w:tcBorders>
            <w:shd w:val="clear" w:color="auto" w:fill="auto"/>
            <w:noWrap/>
            <w:vAlign w:val="center"/>
            <w:hideMark/>
          </w:tcPr>
          <w:p w14:paraId="431BFA0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4C2270F"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1B79D1B"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 от ТП1М-146</w:t>
            </w:r>
          </w:p>
        </w:tc>
        <w:tc>
          <w:tcPr>
            <w:tcW w:w="1321" w:type="dxa"/>
            <w:tcBorders>
              <w:top w:val="nil"/>
              <w:left w:val="nil"/>
              <w:bottom w:val="single" w:sz="4" w:space="0" w:color="auto"/>
              <w:right w:val="single" w:sz="4" w:space="0" w:color="auto"/>
            </w:tcBorders>
            <w:shd w:val="clear" w:color="auto" w:fill="auto"/>
            <w:noWrap/>
            <w:vAlign w:val="center"/>
            <w:hideMark/>
          </w:tcPr>
          <w:p w14:paraId="3C12ED9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D31E9C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EE2B0B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1.12</w:t>
            </w:r>
          </w:p>
        </w:tc>
        <w:tc>
          <w:tcPr>
            <w:tcW w:w="2127" w:type="dxa"/>
            <w:tcBorders>
              <w:top w:val="nil"/>
              <w:left w:val="nil"/>
              <w:bottom w:val="single" w:sz="4" w:space="0" w:color="auto"/>
              <w:right w:val="single" w:sz="4" w:space="0" w:color="auto"/>
            </w:tcBorders>
            <w:shd w:val="clear" w:color="auto" w:fill="auto"/>
            <w:noWrap/>
            <w:vAlign w:val="center"/>
            <w:hideMark/>
          </w:tcPr>
          <w:p w14:paraId="19A3320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D3F9491"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76123F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фид.1,2,3 от ТП1М-102</w:t>
            </w:r>
          </w:p>
        </w:tc>
        <w:tc>
          <w:tcPr>
            <w:tcW w:w="1321" w:type="dxa"/>
            <w:tcBorders>
              <w:top w:val="nil"/>
              <w:left w:val="nil"/>
              <w:bottom w:val="single" w:sz="4" w:space="0" w:color="auto"/>
              <w:right w:val="single" w:sz="4" w:space="0" w:color="auto"/>
            </w:tcBorders>
            <w:shd w:val="clear" w:color="auto" w:fill="auto"/>
            <w:noWrap/>
            <w:vAlign w:val="center"/>
            <w:hideMark/>
          </w:tcPr>
          <w:p w14:paraId="74AEB44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D47861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BF059C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0.44</w:t>
            </w:r>
          </w:p>
        </w:tc>
        <w:tc>
          <w:tcPr>
            <w:tcW w:w="2127" w:type="dxa"/>
            <w:tcBorders>
              <w:top w:val="nil"/>
              <w:left w:val="nil"/>
              <w:bottom w:val="single" w:sz="4" w:space="0" w:color="auto"/>
              <w:right w:val="single" w:sz="4" w:space="0" w:color="auto"/>
            </w:tcBorders>
            <w:shd w:val="clear" w:color="auto" w:fill="auto"/>
            <w:noWrap/>
            <w:vAlign w:val="center"/>
            <w:hideMark/>
          </w:tcPr>
          <w:p w14:paraId="7EB1FCE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20763E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B333B24"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 от ТП1М-92</w:t>
            </w:r>
          </w:p>
        </w:tc>
        <w:tc>
          <w:tcPr>
            <w:tcW w:w="1321" w:type="dxa"/>
            <w:tcBorders>
              <w:top w:val="nil"/>
              <w:left w:val="nil"/>
              <w:bottom w:val="single" w:sz="4" w:space="0" w:color="auto"/>
              <w:right w:val="single" w:sz="4" w:space="0" w:color="auto"/>
            </w:tcBorders>
            <w:shd w:val="clear" w:color="auto" w:fill="auto"/>
            <w:noWrap/>
            <w:vAlign w:val="center"/>
            <w:hideMark/>
          </w:tcPr>
          <w:p w14:paraId="5770C45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C285B6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34646B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2.51</w:t>
            </w:r>
          </w:p>
        </w:tc>
        <w:tc>
          <w:tcPr>
            <w:tcW w:w="2127" w:type="dxa"/>
            <w:tcBorders>
              <w:top w:val="nil"/>
              <w:left w:val="nil"/>
              <w:bottom w:val="single" w:sz="4" w:space="0" w:color="auto"/>
              <w:right w:val="single" w:sz="4" w:space="0" w:color="auto"/>
            </w:tcBorders>
            <w:shd w:val="clear" w:color="auto" w:fill="auto"/>
            <w:noWrap/>
            <w:vAlign w:val="center"/>
            <w:hideMark/>
          </w:tcPr>
          <w:p w14:paraId="4A12E5D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7AA245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08FB09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 от ТП1М-45</w:t>
            </w:r>
          </w:p>
        </w:tc>
        <w:tc>
          <w:tcPr>
            <w:tcW w:w="1321" w:type="dxa"/>
            <w:tcBorders>
              <w:top w:val="nil"/>
              <w:left w:val="nil"/>
              <w:bottom w:val="single" w:sz="4" w:space="0" w:color="auto"/>
              <w:right w:val="single" w:sz="4" w:space="0" w:color="auto"/>
            </w:tcBorders>
            <w:shd w:val="clear" w:color="auto" w:fill="auto"/>
            <w:noWrap/>
            <w:vAlign w:val="center"/>
            <w:hideMark/>
          </w:tcPr>
          <w:p w14:paraId="2376626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FA8EEB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ED9DE4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3.68</w:t>
            </w:r>
          </w:p>
        </w:tc>
        <w:tc>
          <w:tcPr>
            <w:tcW w:w="2127" w:type="dxa"/>
            <w:tcBorders>
              <w:top w:val="nil"/>
              <w:left w:val="nil"/>
              <w:bottom w:val="single" w:sz="4" w:space="0" w:color="auto"/>
              <w:right w:val="single" w:sz="4" w:space="0" w:color="auto"/>
            </w:tcBorders>
            <w:shd w:val="clear" w:color="auto" w:fill="auto"/>
            <w:noWrap/>
            <w:vAlign w:val="center"/>
            <w:hideMark/>
          </w:tcPr>
          <w:p w14:paraId="6730D6B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F6D001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53FF83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фид.1,2,3 от ТП1М-35</w:t>
            </w:r>
          </w:p>
        </w:tc>
        <w:tc>
          <w:tcPr>
            <w:tcW w:w="1321" w:type="dxa"/>
            <w:tcBorders>
              <w:top w:val="nil"/>
              <w:left w:val="nil"/>
              <w:bottom w:val="single" w:sz="4" w:space="0" w:color="auto"/>
              <w:right w:val="single" w:sz="4" w:space="0" w:color="auto"/>
            </w:tcBorders>
            <w:shd w:val="clear" w:color="auto" w:fill="auto"/>
            <w:noWrap/>
            <w:vAlign w:val="center"/>
            <w:hideMark/>
          </w:tcPr>
          <w:p w14:paraId="72231A9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7BF27C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B660E4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2.94</w:t>
            </w:r>
          </w:p>
        </w:tc>
        <w:tc>
          <w:tcPr>
            <w:tcW w:w="2127" w:type="dxa"/>
            <w:tcBorders>
              <w:top w:val="nil"/>
              <w:left w:val="nil"/>
              <w:bottom w:val="single" w:sz="4" w:space="0" w:color="auto"/>
              <w:right w:val="single" w:sz="4" w:space="0" w:color="auto"/>
            </w:tcBorders>
            <w:shd w:val="clear" w:color="auto" w:fill="auto"/>
            <w:noWrap/>
            <w:vAlign w:val="center"/>
            <w:hideMark/>
          </w:tcPr>
          <w:p w14:paraId="653EA5D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A826C01"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3A9948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фид.1,2 от ТП1М-80</w:t>
            </w:r>
          </w:p>
        </w:tc>
        <w:tc>
          <w:tcPr>
            <w:tcW w:w="1321" w:type="dxa"/>
            <w:tcBorders>
              <w:top w:val="nil"/>
              <w:left w:val="nil"/>
              <w:bottom w:val="single" w:sz="4" w:space="0" w:color="auto"/>
              <w:right w:val="single" w:sz="4" w:space="0" w:color="auto"/>
            </w:tcBorders>
            <w:shd w:val="clear" w:color="auto" w:fill="auto"/>
            <w:noWrap/>
            <w:vAlign w:val="center"/>
            <w:hideMark/>
          </w:tcPr>
          <w:p w14:paraId="1BB2CF0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5BD729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FE31C3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2.17</w:t>
            </w:r>
          </w:p>
        </w:tc>
        <w:tc>
          <w:tcPr>
            <w:tcW w:w="2127" w:type="dxa"/>
            <w:tcBorders>
              <w:top w:val="nil"/>
              <w:left w:val="nil"/>
              <w:bottom w:val="single" w:sz="4" w:space="0" w:color="auto"/>
              <w:right w:val="single" w:sz="4" w:space="0" w:color="auto"/>
            </w:tcBorders>
            <w:shd w:val="clear" w:color="auto" w:fill="auto"/>
            <w:noWrap/>
            <w:vAlign w:val="center"/>
            <w:hideMark/>
          </w:tcPr>
          <w:p w14:paraId="06BF789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7A77C71"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8766E2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 от ТП1М-82</w:t>
            </w:r>
          </w:p>
        </w:tc>
        <w:tc>
          <w:tcPr>
            <w:tcW w:w="1321" w:type="dxa"/>
            <w:tcBorders>
              <w:top w:val="nil"/>
              <w:left w:val="nil"/>
              <w:bottom w:val="single" w:sz="4" w:space="0" w:color="auto"/>
              <w:right w:val="single" w:sz="4" w:space="0" w:color="auto"/>
            </w:tcBorders>
            <w:shd w:val="clear" w:color="auto" w:fill="auto"/>
            <w:noWrap/>
            <w:vAlign w:val="center"/>
            <w:hideMark/>
          </w:tcPr>
          <w:p w14:paraId="726DB27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563DA9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2C5B39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6.47</w:t>
            </w:r>
          </w:p>
        </w:tc>
        <w:tc>
          <w:tcPr>
            <w:tcW w:w="2127" w:type="dxa"/>
            <w:tcBorders>
              <w:top w:val="nil"/>
              <w:left w:val="nil"/>
              <w:bottom w:val="single" w:sz="4" w:space="0" w:color="auto"/>
              <w:right w:val="single" w:sz="4" w:space="0" w:color="auto"/>
            </w:tcBorders>
            <w:shd w:val="clear" w:color="auto" w:fill="auto"/>
            <w:noWrap/>
            <w:vAlign w:val="center"/>
            <w:hideMark/>
          </w:tcPr>
          <w:p w14:paraId="45876E8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60D366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F5DE79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фид.2 от ТП1М-83</w:t>
            </w:r>
          </w:p>
        </w:tc>
        <w:tc>
          <w:tcPr>
            <w:tcW w:w="1321" w:type="dxa"/>
            <w:tcBorders>
              <w:top w:val="nil"/>
              <w:left w:val="nil"/>
              <w:bottom w:val="single" w:sz="4" w:space="0" w:color="auto"/>
              <w:right w:val="single" w:sz="4" w:space="0" w:color="auto"/>
            </w:tcBorders>
            <w:shd w:val="clear" w:color="auto" w:fill="auto"/>
            <w:noWrap/>
            <w:vAlign w:val="center"/>
            <w:hideMark/>
          </w:tcPr>
          <w:p w14:paraId="008BA03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78F508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010208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0.16</w:t>
            </w:r>
          </w:p>
        </w:tc>
        <w:tc>
          <w:tcPr>
            <w:tcW w:w="2127" w:type="dxa"/>
            <w:tcBorders>
              <w:top w:val="nil"/>
              <w:left w:val="nil"/>
              <w:bottom w:val="single" w:sz="4" w:space="0" w:color="auto"/>
              <w:right w:val="single" w:sz="4" w:space="0" w:color="auto"/>
            </w:tcBorders>
            <w:shd w:val="clear" w:color="auto" w:fill="auto"/>
            <w:noWrap/>
            <w:vAlign w:val="center"/>
            <w:hideMark/>
          </w:tcPr>
          <w:p w14:paraId="25BBF0A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0B6EE7C"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3ED519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фид.1,2 от ТП1М-81</w:t>
            </w:r>
          </w:p>
        </w:tc>
        <w:tc>
          <w:tcPr>
            <w:tcW w:w="1321" w:type="dxa"/>
            <w:tcBorders>
              <w:top w:val="nil"/>
              <w:left w:val="nil"/>
              <w:bottom w:val="single" w:sz="4" w:space="0" w:color="auto"/>
              <w:right w:val="single" w:sz="4" w:space="0" w:color="auto"/>
            </w:tcBorders>
            <w:shd w:val="clear" w:color="auto" w:fill="auto"/>
            <w:noWrap/>
            <w:vAlign w:val="center"/>
            <w:hideMark/>
          </w:tcPr>
          <w:p w14:paraId="3260F91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D41716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2A93CA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1.02</w:t>
            </w:r>
          </w:p>
        </w:tc>
        <w:tc>
          <w:tcPr>
            <w:tcW w:w="2127" w:type="dxa"/>
            <w:tcBorders>
              <w:top w:val="nil"/>
              <w:left w:val="nil"/>
              <w:bottom w:val="single" w:sz="4" w:space="0" w:color="auto"/>
              <w:right w:val="single" w:sz="4" w:space="0" w:color="auto"/>
            </w:tcBorders>
            <w:shd w:val="clear" w:color="auto" w:fill="auto"/>
            <w:noWrap/>
            <w:vAlign w:val="center"/>
            <w:hideMark/>
          </w:tcPr>
          <w:p w14:paraId="118905F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17EF84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4E7DA66"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ТП5М-1</w:t>
            </w:r>
          </w:p>
        </w:tc>
        <w:tc>
          <w:tcPr>
            <w:tcW w:w="1321" w:type="dxa"/>
            <w:tcBorders>
              <w:top w:val="nil"/>
              <w:left w:val="nil"/>
              <w:bottom w:val="single" w:sz="4" w:space="0" w:color="auto"/>
              <w:right w:val="single" w:sz="4" w:space="0" w:color="auto"/>
            </w:tcBorders>
            <w:shd w:val="clear" w:color="auto" w:fill="auto"/>
            <w:noWrap/>
            <w:vAlign w:val="center"/>
            <w:hideMark/>
          </w:tcPr>
          <w:p w14:paraId="1DB23C3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9BDF16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6E32FA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5.51</w:t>
            </w:r>
          </w:p>
        </w:tc>
        <w:tc>
          <w:tcPr>
            <w:tcW w:w="2127" w:type="dxa"/>
            <w:tcBorders>
              <w:top w:val="nil"/>
              <w:left w:val="nil"/>
              <w:bottom w:val="single" w:sz="4" w:space="0" w:color="auto"/>
              <w:right w:val="single" w:sz="4" w:space="0" w:color="auto"/>
            </w:tcBorders>
            <w:shd w:val="clear" w:color="auto" w:fill="auto"/>
            <w:noWrap/>
            <w:vAlign w:val="center"/>
            <w:hideMark/>
          </w:tcPr>
          <w:p w14:paraId="34A7B95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B5DD87D"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F06BCCB"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1,2,3,5 от ТП5М-2</w:t>
            </w:r>
          </w:p>
        </w:tc>
        <w:tc>
          <w:tcPr>
            <w:tcW w:w="1321" w:type="dxa"/>
            <w:tcBorders>
              <w:top w:val="nil"/>
              <w:left w:val="nil"/>
              <w:bottom w:val="single" w:sz="4" w:space="0" w:color="auto"/>
              <w:right w:val="single" w:sz="4" w:space="0" w:color="auto"/>
            </w:tcBorders>
            <w:shd w:val="clear" w:color="auto" w:fill="auto"/>
            <w:noWrap/>
            <w:vAlign w:val="center"/>
            <w:hideMark/>
          </w:tcPr>
          <w:p w14:paraId="60856FC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A1E937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20D0CF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5.61</w:t>
            </w:r>
          </w:p>
        </w:tc>
        <w:tc>
          <w:tcPr>
            <w:tcW w:w="2127" w:type="dxa"/>
            <w:tcBorders>
              <w:top w:val="nil"/>
              <w:left w:val="nil"/>
              <w:bottom w:val="single" w:sz="4" w:space="0" w:color="auto"/>
              <w:right w:val="single" w:sz="4" w:space="0" w:color="auto"/>
            </w:tcBorders>
            <w:shd w:val="clear" w:color="auto" w:fill="auto"/>
            <w:noWrap/>
            <w:vAlign w:val="center"/>
            <w:hideMark/>
          </w:tcPr>
          <w:p w14:paraId="49B6F83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D85FF7F"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A46F0D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1,2,3,4,6 от ТП5М-3</w:t>
            </w:r>
          </w:p>
        </w:tc>
        <w:tc>
          <w:tcPr>
            <w:tcW w:w="1321" w:type="dxa"/>
            <w:tcBorders>
              <w:top w:val="nil"/>
              <w:left w:val="nil"/>
              <w:bottom w:val="single" w:sz="4" w:space="0" w:color="auto"/>
              <w:right w:val="single" w:sz="4" w:space="0" w:color="auto"/>
            </w:tcBorders>
            <w:shd w:val="clear" w:color="auto" w:fill="auto"/>
            <w:noWrap/>
            <w:vAlign w:val="center"/>
            <w:hideMark/>
          </w:tcPr>
          <w:p w14:paraId="7E92B2E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CE76F9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5AFC12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0.93</w:t>
            </w:r>
          </w:p>
        </w:tc>
        <w:tc>
          <w:tcPr>
            <w:tcW w:w="2127" w:type="dxa"/>
            <w:tcBorders>
              <w:top w:val="nil"/>
              <w:left w:val="nil"/>
              <w:bottom w:val="single" w:sz="4" w:space="0" w:color="auto"/>
              <w:right w:val="single" w:sz="4" w:space="0" w:color="auto"/>
            </w:tcBorders>
            <w:shd w:val="clear" w:color="auto" w:fill="auto"/>
            <w:noWrap/>
            <w:vAlign w:val="center"/>
            <w:hideMark/>
          </w:tcPr>
          <w:p w14:paraId="3291C6D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C1B25F3"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8A7795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8 от ТП3/3</w:t>
            </w:r>
          </w:p>
        </w:tc>
        <w:tc>
          <w:tcPr>
            <w:tcW w:w="1321" w:type="dxa"/>
            <w:tcBorders>
              <w:top w:val="nil"/>
              <w:left w:val="nil"/>
              <w:bottom w:val="single" w:sz="4" w:space="0" w:color="auto"/>
              <w:right w:val="single" w:sz="4" w:space="0" w:color="auto"/>
            </w:tcBorders>
            <w:shd w:val="clear" w:color="auto" w:fill="auto"/>
            <w:noWrap/>
            <w:vAlign w:val="center"/>
            <w:hideMark/>
          </w:tcPr>
          <w:p w14:paraId="0BE7B08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26C6A1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42F950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1.37</w:t>
            </w:r>
          </w:p>
        </w:tc>
        <w:tc>
          <w:tcPr>
            <w:tcW w:w="2127" w:type="dxa"/>
            <w:tcBorders>
              <w:top w:val="nil"/>
              <w:left w:val="nil"/>
              <w:bottom w:val="single" w:sz="4" w:space="0" w:color="auto"/>
              <w:right w:val="single" w:sz="4" w:space="0" w:color="auto"/>
            </w:tcBorders>
            <w:shd w:val="clear" w:color="auto" w:fill="auto"/>
            <w:noWrap/>
            <w:vAlign w:val="center"/>
            <w:hideMark/>
          </w:tcPr>
          <w:p w14:paraId="50760E9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DECFD4E"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88BCCB9"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1,2,3,4 от ТП5М-4</w:t>
            </w:r>
          </w:p>
        </w:tc>
        <w:tc>
          <w:tcPr>
            <w:tcW w:w="1321" w:type="dxa"/>
            <w:tcBorders>
              <w:top w:val="nil"/>
              <w:left w:val="nil"/>
              <w:bottom w:val="single" w:sz="4" w:space="0" w:color="auto"/>
              <w:right w:val="single" w:sz="4" w:space="0" w:color="auto"/>
            </w:tcBorders>
            <w:shd w:val="clear" w:color="auto" w:fill="auto"/>
            <w:noWrap/>
            <w:vAlign w:val="center"/>
            <w:hideMark/>
          </w:tcPr>
          <w:p w14:paraId="463988D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84332F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507E50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4.58</w:t>
            </w:r>
          </w:p>
        </w:tc>
        <w:tc>
          <w:tcPr>
            <w:tcW w:w="2127" w:type="dxa"/>
            <w:tcBorders>
              <w:top w:val="nil"/>
              <w:left w:val="nil"/>
              <w:bottom w:val="single" w:sz="4" w:space="0" w:color="auto"/>
              <w:right w:val="single" w:sz="4" w:space="0" w:color="auto"/>
            </w:tcBorders>
            <w:shd w:val="clear" w:color="auto" w:fill="auto"/>
            <w:noWrap/>
            <w:vAlign w:val="center"/>
            <w:hideMark/>
          </w:tcPr>
          <w:p w14:paraId="0AEB3F6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64929A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7BE88D5"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1, 4, 5 от ТП5М-6</w:t>
            </w:r>
          </w:p>
        </w:tc>
        <w:tc>
          <w:tcPr>
            <w:tcW w:w="1321" w:type="dxa"/>
            <w:tcBorders>
              <w:top w:val="nil"/>
              <w:left w:val="nil"/>
              <w:bottom w:val="single" w:sz="4" w:space="0" w:color="auto"/>
              <w:right w:val="single" w:sz="4" w:space="0" w:color="auto"/>
            </w:tcBorders>
            <w:shd w:val="clear" w:color="auto" w:fill="auto"/>
            <w:noWrap/>
            <w:vAlign w:val="center"/>
            <w:hideMark/>
          </w:tcPr>
          <w:p w14:paraId="339411A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275BE9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A1E2E1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2.66</w:t>
            </w:r>
          </w:p>
        </w:tc>
        <w:tc>
          <w:tcPr>
            <w:tcW w:w="2127" w:type="dxa"/>
            <w:tcBorders>
              <w:top w:val="nil"/>
              <w:left w:val="nil"/>
              <w:bottom w:val="single" w:sz="4" w:space="0" w:color="auto"/>
              <w:right w:val="single" w:sz="4" w:space="0" w:color="auto"/>
            </w:tcBorders>
            <w:shd w:val="clear" w:color="auto" w:fill="auto"/>
            <w:noWrap/>
            <w:vAlign w:val="center"/>
            <w:hideMark/>
          </w:tcPr>
          <w:p w14:paraId="42DA931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2C8EC6B"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FCEC447"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 4 от ТП5М-6</w:t>
            </w:r>
          </w:p>
        </w:tc>
        <w:tc>
          <w:tcPr>
            <w:tcW w:w="1321" w:type="dxa"/>
            <w:tcBorders>
              <w:top w:val="nil"/>
              <w:left w:val="nil"/>
              <w:bottom w:val="single" w:sz="4" w:space="0" w:color="auto"/>
              <w:right w:val="single" w:sz="4" w:space="0" w:color="auto"/>
            </w:tcBorders>
            <w:shd w:val="clear" w:color="auto" w:fill="auto"/>
            <w:noWrap/>
            <w:vAlign w:val="center"/>
            <w:hideMark/>
          </w:tcPr>
          <w:p w14:paraId="4A4CB9E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C83974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F501F0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0.28</w:t>
            </w:r>
          </w:p>
        </w:tc>
        <w:tc>
          <w:tcPr>
            <w:tcW w:w="2127" w:type="dxa"/>
            <w:tcBorders>
              <w:top w:val="nil"/>
              <w:left w:val="nil"/>
              <w:bottom w:val="single" w:sz="4" w:space="0" w:color="auto"/>
              <w:right w:val="single" w:sz="4" w:space="0" w:color="auto"/>
            </w:tcBorders>
            <w:shd w:val="clear" w:color="auto" w:fill="auto"/>
            <w:noWrap/>
            <w:vAlign w:val="center"/>
            <w:hideMark/>
          </w:tcPr>
          <w:p w14:paraId="1FC3BA2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C04D7F5"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1228994"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2 от ТП5М-7</w:t>
            </w:r>
          </w:p>
        </w:tc>
        <w:tc>
          <w:tcPr>
            <w:tcW w:w="1321" w:type="dxa"/>
            <w:tcBorders>
              <w:top w:val="nil"/>
              <w:left w:val="nil"/>
              <w:bottom w:val="single" w:sz="4" w:space="0" w:color="auto"/>
              <w:right w:val="single" w:sz="4" w:space="0" w:color="auto"/>
            </w:tcBorders>
            <w:shd w:val="clear" w:color="auto" w:fill="auto"/>
            <w:noWrap/>
            <w:vAlign w:val="center"/>
            <w:hideMark/>
          </w:tcPr>
          <w:p w14:paraId="0504E24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768E29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DCA2BF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2.48</w:t>
            </w:r>
          </w:p>
        </w:tc>
        <w:tc>
          <w:tcPr>
            <w:tcW w:w="2127" w:type="dxa"/>
            <w:tcBorders>
              <w:top w:val="nil"/>
              <w:left w:val="nil"/>
              <w:bottom w:val="single" w:sz="4" w:space="0" w:color="auto"/>
              <w:right w:val="single" w:sz="4" w:space="0" w:color="auto"/>
            </w:tcBorders>
            <w:shd w:val="clear" w:color="auto" w:fill="auto"/>
            <w:noWrap/>
            <w:vAlign w:val="center"/>
            <w:hideMark/>
          </w:tcPr>
          <w:p w14:paraId="5005DD3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E88F05E"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0DD9C56"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 xml:space="preserve">ВЛ-0.4 кВ фид. 2 от ТП5М-7 </w:t>
            </w:r>
          </w:p>
          <w:p w14:paraId="40C349E9"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(от опоры №1004 до опоры №1535)</w:t>
            </w:r>
          </w:p>
        </w:tc>
        <w:tc>
          <w:tcPr>
            <w:tcW w:w="1321" w:type="dxa"/>
            <w:tcBorders>
              <w:top w:val="nil"/>
              <w:left w:val="nil"/>
              <w:bottom w:val="single" w:sz="4" w:space="0" w:color="auto"/>
              <w:right w:val="single" w:sz="4" w:space="0" w:color="auto"/>
            </w:tcBorders>
            <w:shd w:val="clear" w:color="auto" w:fill="auto"/>
            <w:noWrap/>
            <w:vAlign w:val="center"/>
            <w:hideMark/>
          </w:tcPr>
          <w:p w14:paraId="1EF7521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1157CD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0635CA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0.27</w:t>
            </w:r>
          </w:p>
        </w:tc>
        <w:tc>
          <w:tcPr>
            <w:tcW w:w="2127" w:type="dxa"/>
            <w:tcBorders>
              <w:top w:val="nil"/>
              <w:left w:val="nil"/>
              <w:bottom w:val="single" w:sz="4" w:space="0" w:color="auto"/>
              <w:right w:val="single" w:sz="4" w:space="0" w:color="auto"/>
            </w:tcBorders>
            <w:shd w:val="clear" w:color="auto" w:fill="auto"/>
            <w:noWrap/>
            <w:vAlign w:val="center"/>
            <w:hideMark/>
          </w:tcPr>
          <w:p w14:paraId="7EE6925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FD523F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67A296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5,6,9,13 от ТП5М-8</w:t>
            </w:r>
          </w:p>
        </w:tc>
        <w:tc>
          <w:tcPr>
            <w:tcW w:w="1321" w:type="dxa"/>
            <w:tcBorders>
              <w:top w:val="nil"/>
              <w:left w:val="nil"/>
              <w:bottom w:val="single" w:sz="4" w:space="0" w:color="auto"/>
              <w:right w:val="single" w:sz="4" w:space="0" w:color="auto"/>
            </w:tcBorders>
            <w:shd w:val="clear" w:color="auto" w:fill="auto"/>
            <w:noWrap/>
            <w:vAlign w:val="center"/>
            <w:hideMark/>
          </w:tcPr>
          <w:p w14:paraId="67942E5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AC3719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6EA66F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8.60</w:t>
            </w:r>
          </w:p>
        </w:tc>
        <w:tc>
          <w:tcPr>
            <w:tcW w:w="2127" w:type="dxa"/>
            <w:tcBorders>
              <w:top w:val="nil"/>
              <w:left w:val="nil"/>
              <w:bottom w:val="single" w:sz="4" w:space="0" w:color="auto"/>
              <w:right w:val="single" w:sz="4" w:space="0" w:color="auto"/>
            </w:tcBorders>
            <w:shd w:val="clear" w:color="auto" w:fill="auto"/>
            <w:noWrap/>
            <w:vAlign w:val="center"/>
            <w:hideMark/>
          </w:tcPr>
          <w:p w14:paraId="197D87F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91777F3"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ED14E1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lastRenderedPageBreak/>
              <w:t>КВЛ-0.4 кВ фид. 2,3,4,5,6 от ТП5М-17</w:t>
            </w:r>
          </w:p>
        </w:tc>
        <w:tc>
          <w:tcPr>
            <w:tcW w:w="1321" w:type="dxa"/>
            <w:tcBorders>
              <w:top w:val="nil"/>
              <w:left w:val="nil"/>
              <w:bottom w:val="single" w:sz="4" w:space="0" w:color="auto"/>
              <w:right w:val="single" w:sz="4" w:space="0" w:color="auto"/>
            </w:tcBorders>
            <w:shd w:val="clear" w:color="auto" w:fill="auto"/>
            <w:noWrap/>
            <w:vAlign w:val="center"/>
            <w:hideMark/>
          </w:tcPr>
          <w:p w14:paraId="2EAC908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D32822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5B7376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6.79</w:t>
            </w:r>
          </w:p>
        </w:tc>
        <w:tc>
          <w:tcPr>
            <w:tcW w:w="2127" w:type="dxa"/>
            <w:tcBorders>
              <w:top w:val="nil"/>
              <w:left w:val="nil"/>
              <w:bottom w:val="single" w:sz="4" w:space="0" w:color="auto"/>
              <w:right w:val="single" w:sz="4" w:space="0" w:color="auto"/>
            </w:tcBorders>
            <w:shd w:val="clear" w:color="auto" w:fill="auto"/>
            <w:noWrap/>
            <w:vAlign w:val="center"/>
            <w:hideMark/>
          </w:tcPr>
          <w:p w14:paraId="60D6521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5FE8CEB"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4615EF9"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4,9 от ТП5М-18</w:t>
            </w:r>
          </w:p>
        </w:tc>
        <w:tc>
          <w:tcPr>
            <w:tcW w:w="1321" w:type="dxa"/>
            <w:tcBorders>
              <w:top w:val="nil"/>
              <w:left w:val="nil"/>
              <w:bottom w:val="single" w:sz="4" w:space="0" w:color="auto"/>
              <w:right w:val="single" w:sz="4" w:space="0" w:color="auto"/>
            </w:tcBorders>
            <w:shd w:val="clear" w:color="auto" w:fill="auto"/>
            <w:noWrap/>
            <w:vAlign w:val="center"/>
            <w:hideMark/>
          </w:tcPr>
          <w:p w14:paraId="16854B0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29D0E5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E3BC03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0.28</w:t>
            </w:r>
          </w:p>
        </w:tc>
        <w:tc>
          <w:tcPr>
            <w:tcW w:w="2127" w:type="dxa"/>
            <w:tcBorders>
              <w:top w:val="nil"/>
              <w:left w:val="nil"/>
              <w:bottom w:val="single" w:sz="4" w:space="0" w:color="auto"/>
              <w:right w:val="single" w:sz="4" w:space="0" w:color="auto"/>
            </w:tcBorders>
            <w:shd w:val="clear" w:color="auto" w:fill="auto"/>
            <w:noWrap/>
            <w:vAlign w:val="center"/>
            <w:hideMark/>
          </w:tcPr>
          <w:p w14:paraId="45493EE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D9F0793"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170CFE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6 от ТП5М-22</w:t>
            </w:r>
          </w:p>
        </w:tc>
        <w:tc>
          <w:tcPr>
            <w:tcW w:w="1321" w:type="dxa"/>
            <w:tcBorders>
              <w:top w:val="nil"/>
              <w:left w:val="nil"/>
              <w:bottom w:val="single" w:sz="4" w:space="0" w:color="auto"/>
              <w:right w:val="single" w:sz="4" w:space="0" w:color="auto"/>
            </w:tcBorders>
            <w:shd w:val="clear" w:color="auto" w:fill="auto"/>
            <w:noWrap/>
            <w:vAlign w:val="center"/>
            <w:hideMark/>
          </w:tcPr>
          <w:p w14:paraId="4FE514D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25DEF0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8A78E6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3.53</w:t>
            </w:r>
          </w:p>
        </w:tc>
        <w:tc>
          <w:tcPr>
            <w:tcW w:w="2127" w:type="dxa"/>
            <w:tcBorders>
              <w:top w:val="nil"/>
              <w:left w:val="nil"/>
              <w:bottom w:val="single" w:sz="4" w:space="0" w:color="auto"/>
              <w:right w:val="single" w:sz="4" w:space="0" w:color="auto"/>
            </w:tcBorders>
            <w:shd w:val="clear" w:color="auto" w:fill="auto"/>
            <w:noWrap/>
            <w:vAlign w:val="center"/>
            <w:hideMark/>
          </w:tcPr>
          <w:p w14:paraId="1F0DC08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1F979D8"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8F2962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2,3,4 от ТП5М-23</w:t>
            </w:r>
          </w:p>
        </w:tc>
        <w:tc>
          <w:tcPr>
            <w:tcW w:w="1321" w:type="dxa"/>
            <w:tcBorders>
              <w:top w:val="nil"/>
              <w:left w:val="nil"/>
              <w:bottom w:val="single" w:sz="4" w:space="0" w:color="auto"/>
              <w:right w:val="single" w:sz="4" w:space="0" w:color="auto"/>
            </w:tcBorders>
            <w:shd w:val="clear" w:color="auto" w:fill="auto"/>
            <w:noWrap/>
            <w:vAlign w:val="center"/>
            <w:hideMark/>
          </w:tcPr>
          <w:p w14:paraId="5D76300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A1E482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6C3BDF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0.74</w:t>
            </w:r>
          </w:p>
        </w:tc>
        <w:tc>
          <w:tcPr>
            <w:tcW w:w="2127" w:type="dxa"/>
            <w:tcBorders>
              <w:top w:val="nil"/>
              <w:left w:val="nil"/>
              <w:bottom w:val="single" w:sz="4" w:space="0" w:color="auto"/>
              <w:right w:val="single" w:sz="4" w:space="0" w:color="auto"/>
            </w:tcBorders>
            <w:shd w:val="clear" w:color="auto" w:fill="auto"/>
            <w:noWrap/>
            <w:vAlign w:val="center"/>
            <w:hideMark/>
          </w:tcPr>
          <w:p w14:paraId="6E5A86F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E20D7B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AC41687"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фид.1,2,3,4,5 от ТП5М-24</w:t>
            </w:r>
          </w:p>
        </w:tc>
        <w:tc>
          <w:tcPr>
            <w:tcW w:w="1321" w:type="dxa"/>
            <w:tcBorders>
              <w:top w:val="nil"/>
              <w:left w:val="nil"/>
              <w:bottom w:val="single" w:sz="4" w:space="0" w:color="auto"/>
              <w:right w:val="single" w:sz="4" w:space="0" w:color="auto"/>
            </w:tcBorders>
            <w:shd w:val="clear" w:color="auto" w:fill="auto"/>
            <w:noWrap/>
            <w:vAlign w:val="center"/>
            <w:hideMark/>
          </w:tcPr>
          <w:p w14:paraId="4FA128A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4A2B44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0EB583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1.89</w:t>
            </w:r>
          </w:p>
        </w:tc>
        <w:tc>
          <w:tcPr>
            <w:tcW w:w="2127" w:type="dxa"/>
            <w:tcBorders>
              <w:top w:val="nil"/>
              <w:left w:val="nil"/>
              <w:bottom w:val="single" w:sz="4" w:space="0" w:color="auto"/>
              <w:right w:val="single" w:sz="4" w:space="0" w:color="auto"/>
            </w:tcBorders>
            <w:shd w:val="clear" w:color="auto" w:fill="auto"/>
            <w:noWrap/>
            <w:vAlign w:val="center"/>
            <w:hideMark/>
          </w:tcPr>
          <w:p w14:paraId="7FA528F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375EC2B"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D00F8A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фид.1,2,3,4,5 от ТП5М-24</w:t>
            </w:r>
          </w:p>
        </w:tc>
        <w:tc>
          <w:tcPr>
            <w:tcW w:w="1321" w:type="dxa"/>
            <w:tcBorders>
              <w:top w:val="nil"/>
              <w:left w:val="nil"/>
              <w:bottom w:val="single" w:sz="4" w:space="0" w:color="auto"/>
              <w:right w:val="single" w:sz="4" w:space="0" w:color="auto"/>
            </w:tcBorders>
            <w:shd w:val="clear" w:color="auto" w:fill="auto"/>
            <w:noWrap/>
            <w:vAlign w:val="center"/>
            <w:hideMark/>
          </w:tcPr>
          <w:p w14:paraId="3950D34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CC6EB4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63C75A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0.09</w:t>
            </w:r>
          </w:p>
        </w:tc>
        <w:tc>
          <w:tcPr>
            <w:tcW w:w="2127" w:type="dxa"/>
            <w:tcBorders>
              <w:top w:val="nil"/>
              <w:left w:val="nil"/>
              <w:bottom w:val="single" w:sz="4" w:space="0" w:color="auto"/>
              <w:right w:val="single" w:sz="4" w:space="0" w:color="auto"/>
            </w:tcBorders>
            <w:shd w:val="clear" w:color="auto" w:fill="auto"/>
            <w:noWrap/>
            <w:vAlign w:val="center"/>
            <w:hideMark/>
          </w:tcPr>
          <w:p w14:paraId="787B764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F42850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DF20E0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2,3, от ТП5М-25</w:t>
            </w:r>
          </w:p>
        </w:tc>
        <w:tc>
          <w:tcPr>
            <w:tcW w:w="1321" w:type="dxa"/>
            <w:tcBorders>
              <w:top w:val="nil"/>
              <w:left w:val="nil"/>
              <w:bottom w:val="single" w:sz="4" w:space="0" w:color="auto"/>
              <w:right w:val="single" w:sz="4" w:space="0" w:color="auto"/>
            </w:tcBorders>
            <w:shd w:val="clear" w:color="auto" w:fill="auto"/>
            <w:noWrap/>
            <w:vAlign w:val="center"/>
            <w:hideMark/>
          </w:tcPr>
          <w:p w14:paraId="5A12002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F9CECE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23922C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2.79</w:t>
            </w:r>
          </w:p>
        </w:tc>
        <w:tc>
          <w:tcPr>
            <w:tcW w:w="2127" w:type="dxa"/>
            <w:tcBorders>
              <w:top w:val="nil"/>
              <w:left w:val="nil"/>
              <w:bottom w:val="single" w:sz="4" w:space="0" w:color="auto"/>
              <w:right w:val="single" w:sz="4" w:space="0" w:color="auto"/>
            </w:tcBorders>
            <w:shd w:val="clear" w:color="auto" w:fill="auto"/>
            <w:noWrap/>
            <w:vAlign w:val="center"/>
            <w:hideMark/>
          </w:tcPr>
          <w:p w14:paraId="24F6E88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9C7FD2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5F5B05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11,15 от ТП5М-29</w:t>
            </w:r>
          </w:p>
        </w:tc>
        <w:tc>
          <w:tcPr>
            <w:tcW w:w="1321" w:type="dxa"/>
            <w:tcBorders>
              <w:top w:val="nil"/>
              <w:left w:val="nil"/>
              <w:bottom w:val="single" w:sz="4" w:space="0" w:color="auto"/>
              <w:right w:val="single" w:sz="4" w:space="0" w:color="auto"/>
            </w:tcBorders>
            <w:shd w:val="clear" w:color="auto" w:fill="auto"/>
            <w:noWrap/>
            <w:vAlign w:val="center"/>
            <w:hideMark/>
          </w:tcPr>
          <w:p w14:paraId="5D7BA55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B8203D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5DA532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0.56</w:t>
            </w:r>
          </w:p>
        </w:tc>
        <w:tc>
          <w:tcPr>
            <w:tcW w:w="2127" w:type="dxa"/>
            <w:tcBorders>
              <w:top w:val="nil"/>
              <w:left w:val="nil"/>
              <w:bottom w:val="single" w:sz="4" w:space="0" w:color="auto"/>
              <w:right w:val="single" w:sz="4" w:space="0" w:color="auto"/>
            </w:tcBorders>
            <w:shd w:val="clear" w:color="auto" w:fill="auto"/>
            <w:noWrap/>
            <w:vAlign w:val="center"/>
            <w:hideMark/>
          </w:tcPr>
          <w:p w14:paraId="53B3F4E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E6E2ECC"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8472E23"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3,4,5,7 от ТП5М-30</w:t>
            </w:r>
          </w:p>
        </w:tc>
        <w:tc>
          <w:tcPr>
            <w:tcW w:w="1321" w:type="dxa"/>
            <w:tcBorders>
              <w:top w:val="nil"/>
              <w:left w:val="nil"/>
              <w:bottom w:val="single" w:sz="4" w:space="0" w:color="auto"/>
              <w:right w:val="single" w:sz="4" w:space="0" w:color="auto"/>
            </w:tcBorders>
            <w:shd w:val="clear" w:color="auto" w:fill="auto"/>
            <w:noWrap/>
            <w:vAlign w:val="center"/>
            <w:hideMark/>
          </w:tcPr>
          <w:p w14:paraId="6DC1C94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E54B85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32F9C0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3.25</w:t>
            </w:r>
          </w:p>
        </w:tc>
        <w:tc>
          <w:tcPr>
            <w:tcW w:w="2127" w:type="dxa"/>
            <w:tcBorders>
              <w:top w:val="nil"/>
              <w:left w:val="nil"/>
              <w:bottom w:val="single" w:sz="4" w:space="0" w:color="auto"/>
              <w:right w:val="single" w:sz="4" w:space="0" w:color="auto"/>
            </w:tcBorders>
            <w:shd w:val="clear" w:color="auto" w:fill="auto"/>
            <w:noWrap/>
            <w:vAlign w:val="center"/>
            <w:hideMark/>
          </w:tcPr>
          <w:p w14:paraId="6481462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9C3C6D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4062B03"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3,4 от ТП5М-31</w:t>
            </w:r>
          </w:p>
        </w:tc>
        <w:tc>
          <w:tcPr>
            <w:tcW w:w="1321" w:type="dxa"/>
            <w:tcBorders>
              <w:top w:val="nil"/>
              <w:left w:val="nil"/>
              <w:bottom w:val="single" w:sz="4" w:space="0" w:color="auto"/>
              <w:right w:val="single" w:sz="4" w:space="0" w:color="auto"/>
            </w:tcBorders>
            <w:shd w:val="clear" w:color="auto" w:fill="auto"/>
            <w:noWrap/>
            <w:vAlign w:val="center"/>
            <w:hideMark/>
          </w:tcPr>
          <w:p w14:paraId="2BAD094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84AA88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32F85C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1.51</w:t>
            </w:r>
          </w:p>
        </w:tc>
        <w:tc>
          <w:tcPr>
            <w:tcW w:w="2127" w:type="dxa"/>
            <w:tcBorders>
              <w:top w:val="nil"/>
              <w:left w:val="nil"/>
              <w:bottom w:val="single" w:sz="4" w:space="0" w:color="auto"/>
              <w:right w:val="single" w:sz="4" w:space="0" w:color="auto"/>
            </w:tcBorders>
            <w:shd w:val="clear" w:color="auto" w:fill="auto"/>
            <w:noWrap/>
            <w:vAlign w:val="center"/>
            <w:hideMark/>
          </w:tcPr>
          <w:p w14:paraId="612B009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2E7B0BE"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6B0730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3,4 от ТП5М-31</w:t>
            </w:r>
          </w:p>
        </w:tc>
        <w:tc>
          <w:tcPr>
            <w:tcW w:w="1321" w:type="dxa"/>
            <w:tcBorders>
              <w:top w:val="nil"/>
              <w:left w:val="nil"/>
              <w:bottom w:val="single" w:sz="4" w:space="0" w:color="auto"/>
              <w:right w:val="single" w:sz="4" w:space="0" w:color="auto"/>
            </w:tcBorders>
            <w:shd w:val="clear" w:color="auto" w:fill="auto"/>
            <w:noWrap/>
            <w:vAlign w:val="center"/>
            <w:hideMark/>
          </w:tcPr>
          <w:p w14:paraId="6A39F1F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C03841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DEF428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0.22</w:t>
            </w:r>
          </w:p>
        </w:tc>
        <w:tc>
          <w:tcPr>
            <w:tcW w:w="2127" w:type="dxa"/>
            <w:tcBorders>
              <w:top w:val="nil"/>
              <w:left w:val="nil"/>
              <w:bottom w:val="single" w:sz="4" w:space="0" w:color="auto"/>
              <w:right w:val="single" w:sz="4" w:space="0" w:color="auto"/>
            </w:tcBorders>
            <w:shd w:val="clear" w:color="auto" w:fill="auto"/>
            <w:noWrap/>
            <w:vAlign w:val="center"/>
            <w:hideMark/>
          </w:tcPr>
          <w:p w14:paraId="1ED7ABD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24E279B"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D7442D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11 от ТП5М-32</w:t>
            </w:r>
          </w:p>
        </w:tc>
        <w:tc>
          <w:tcPr>
            <w:tcW w:w="1321" w:type="dxa"/>
            <w:tcBorders>
              <w:top w:val="nil"/>
              <w:left w:val="nil"/>
              <w:bottom w:val="single" w:sz="4" w:space="0" w:color="auto"/>
              <w:right w:val="single" w:sz="4" w:space="0" w:color="auto"/>
            </w:tcBorders>
            <w:shd w:val="clear" w:color="auto" w:fill="auto"/>
            <w:noWrap/>
            <w:vAlign w:val="center"/>
            <w:hideMark/>
          </w:tcPr>
          <w:p w14:paraId="1035E9F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F5D356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5D631E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0.79</w:t>
            </w:r>
          </w:p>
        </w:tc>
        <w:tc>
          <w:tcPr>
            <w:tcW w:w="2127" w:type="dxa"/>
            <w:tcBorders>
              <w:top w:val="nil"/>
              <w:left w:val="nil"/>
              <w:bottom w:val="single" w:sz="4" w:space="0" w:color="auto"/>
              <w:right w:val="single" w:sz="4" w:space="0" w:color="auto"/>
            </w:tcBorders>
            <w:shd w:val="clear" w:color="auto" w:fill="auto"/>
            <w:noWrap/>
            <w:vAlign w:val="center"/>
            <w:hideMark/>
          </w:tcPr>
          <w:p w14:paraId="7545D01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8D0E3DE"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B521FF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11 от ТП5М-32</w:t>
            </w:r>
          </w:p>
        </w:tc>
        <w:tc>
          <w:tcPr>
            <w:tcW w:w="1321" w:type="dxa"/>
            <w:tcBorders>
              <w:top w:val="nil"/>
              <w:left w:val="nil"/>
              <w:bottom w:val="single" w:sz="4" w:space="0" w:color="auto"/>
              <w:right w:val="single" w:sz="4" w:space="0" w:color="auto"/>
            </w:tcBorders>
            <w:shd w:val="clear" w:color="auto" w:fill="auto"/>
            <w:noWrap/>
            <w:vAlign w:val="center"/>
            <w:hideMark/>
          </w:tcPr>
          <w:p w14:paraId="78A19C4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AF51D3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86DD31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0.11</w:t>
            </w:r>
          </w:p>
        </w:tc>
        <w:tc>
          <w:tcPr>
            <w:tcW w:w="2127" w:type="dxa"/>
            <w:tcBorders>
              <w:top w:val="nil"/>
              <w:left w:val="nil"/>
              <w:bottom w:val="single" w:sz="4" w:space="0" w:color="auto"/>
              <w:right w:val="single" w:sz="4" w:space="0" w:color="auto"/>
            </w:tcBorders>
            <w:shd w:val="clear" w:color="auto" w:fill="auto"/>
            <w:noWrap/>
            <w:vAlign w:val="center"/>
            <w:hideMark/>
          </w:tcPr>
          <w:p w14:paraId="08470D2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5C6DEE1"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0C28CCB"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13,16,18,20 от ТП5М-34</w:t>
            </w:r>
          </w:p>
        </w:tc>
        <w:tc>
          <w:tcPr>
            <w:tcW w:w="1321" w:type="dxa"/>
            <w:tcBorders>
              <w:top w:val="nil"/>
              <w:left w:val="nil"/>
              <w:bottom w:val="single" w:sz="4" w:space="0" w:color="auto"/>
              <w:right w:val="single" w:sz="4" w:space="0" w:color="auto"/>
            </w:tcBorders>
            <w:shd w:val="clear" w:color="auto" w:fill="auto"/>
            <w:noWrap/>
            <w:vAlign w:val="center"/>
            <w:hideMark/>
          </w:tcPr>
          <w:p w14:paraId="72A03D1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85439D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23C375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4.00</w:t>
            </w:r>
          </w:p>
        </w:tc>
        <w:tc>
          <w:tcPr>
            <w:tcW w:w="2127" w:type="dxa"/>
            <w:tcBorders>
              <w:top w:val="nil"/>
              <w:left w:val="nil"/>
              <w:bottom w:val="single" w:sz="4" w:space="0" w:color="auto"/>
              <w:right w:val="single" w:sz="4" w:space="0" w:color="auto"/>
            </w:tcBorders>
            <w:shd w:val="clear" w:color="auto" w:fill="auto"/>
            <w:noWrap/>
            <w:vAlign w:val="center"/>
            <w:hideMark/>
          </w:tcPr>
          <w:p w14:paraId="7B23C19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4A0384F"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9611E8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4,6,12 от ТП5М-39</w:t>
            </w:r>
          </w:p>
        </w:tc>
        <w:tc>
          <w:tcPr>
            <w:tcW w:w="1321" w:type="dxa"/>
            <w:tcBorders>
              <w:top w:val="nil"/>
              <w:left w:val="nil"/>
              <w:bottom w:val="single" w:sz="4" w:space="0" w:color="auto"/>
              <w:right w:val="single" w:sz="4" w:space="0" w:color="auto"/>
            </w:tcBorders>
            <w:shd w:val="clear" w:color="auto" w:fill="auto"/>
            <w:noWrap/>
            <w:vAlign w:val="center"/>
            <w:hideMark/>
          </w:tcPr>
          <w:p w14:paraId="7DDDE5A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4BF4C9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9EA4DD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0.55</w:t>
            </w:r>
          </w:p>
        </w:tc>
        <w:tc>
          <w:tcPr>
            <w:tcW w:w="2127" w:type="dxa"/>
            <w:tcBorders>
              <w:top w:val="nil"/>
              <w:left w:val="nil"/>
              <w:bottom w:val="single" w:sz="4" w:space="0" w:color="auto"/>
              <w:right w:val="single" w:sz="4" w:space="0" w:color="auto"/>
            </w:tcBorders>
            <w:shd w:val="clear" w:color="auto" w:fill="auto"/>
            <w:noWrap/>
            <w:vAlign w:val="center"/>
            <w:hideMark/>
          </w:tcPr>
          <w:p w14:paraId="2CB91D2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08C45C1"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19D120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10 от ТП5М-40</w:t>
            </w:r>
          </w:p>
        </w:tc>
        <w:tc>
          <w:tcPr>
            <w:tcW w:w="1321" w:type="dxa"/>
            <w:tcBorders>
              <w:top w:val="nil"/>
              <w:left w:val="nil"/>
              <w:bottom w:val="single" w:sz="4" w:space="0" w:color="auto"/>
              <w:right w:val="single" w:sz="4" w:space="0" w:color="auto"/>
            </w:tcBorders>
            <w:shd w:val="clear" w:color="auto" w:fill="auto"/>
            <w:noWrap/>
            <w:vAlign w:val="center"/>
            <w:hideMark/>
          </w:tcPr>
          <w:p w14:paraId="21CA776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F52AB5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184000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1.02</w:t>
            </w:r>
          </w:p>
        </w:tc>
        <w:tc>
          <w:tcPr>
            <w:tcW w:w="2127" w:type="dxa"/>
            <w:tcBorders>
              <w:top w:val="nil"/>
              <w:left w:val="nil"/>
              <w:bottom w:val="single" w:sz="4" w:space="0" w:color="auto"/>
              <w:right w:val="single" w:sz="4" w:space="0" w:color="auto"/>
            </w:tcBorders>
            <w:shd w:val="clear" w:color="auto" w:fill="auto"/>
            <w:noWrap/>
            <w:vAlign w:val="center"/>
            <w:hideMark/>
          </w:tcPr>
          <w:p w14:paraId="5002A54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B35718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05CBB3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5,8,10,11,15,17 от ТП5М-41</w:t>
            </w:r>
          </w:p>
        </w:tc>
        <w:tc>
          <w:tcPr>
            <w:tcW w:w="1321" w:type="dxa"/>
            <w:tcBorders>
              <w:top w:val="nil"/>
              <w:left w:val="nil"/>
              <w:bottom w:val="single" w:sz="4" w:space="0" w:color="auto"/>
              <w:right w:val="single" w:sz="4" w:space="0" w:color="auto"/>
            </w:tcBorders>
            <w:shd w:val="clear" w:color="auto" w:fill="auto"/>
            <w:noWrap/>
            <w:vAlign w:val="center"/>
            <w:hideMark/>
          </w:tcPr>
          <w:p w14:paraId="3087902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BB26AE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6BC235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1.05</w:t>
            </w:r>
          </w:p>
        </w:tc>
        <w:tc>
          <w:tcPr>
            <w:tcW w:w="2127" w:type="dxa"/>
            <w:tcBorders>
              <w:top w:val="nil"/>
              <w:left w:val="nil"/>
              <w:bottom w:val="single" w:sz="4" w:space="0" w:color="auto"/>
              <w:right w:val="single" w:sz="4" w:space="0" w:color="auto"/>
            </w:tcBorders>
            <w:shd w:val="clear" w:color="auto" w:fill="auto"/>
            <w:noWrap/>
            <w:vAlign w:val="center"/>
            <w:hideMark/>
          </w:tcPr>
          <w:p w14:paraId="5AA4B15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F7A7077"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C508CE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3,8,12,14,24 от ТП5М-42</w:t>
            </w:r>
          </w:p>
        </w:tc>
        <w:tc>
          <w:tcPr>
            <w:tcW w:w="1321" w:type="dxa"/>
            <w:tcBorders>
              <w:top w:val="nil"/>
              <w:left w:val="nil"/>
              <w:bottom w:val="single" w:sz="4" w:space="0" w:color="auto"/>
              <w:right w:val="single" w:sz="4" w:space="0" w:color="auto"/>
            </w:tcBorders>
            <w:shd w:val="clear" w:color="auto" w:fill="auto"/>
            <w:noWrap/>
            <w:vAlign w:val="center"/>
            <w:hideMark/>
          </w:tcPr>
          <w:p w14:paraId="493B2DF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E5E928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D290BC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8.09</w:t>
            </w:r>
          </w:p>
        </w:tc>
        <w:tc>
          <w:tcPr>
            <w:tcW w:w="2127" w:type="dxa"/>
            <w:tcBorders>
              <w:top w:val="nil"/>
              <w:left w:val="nil"/>
              <w:bottom w:val="single" w:sz="4" w:space="0" w:color="auto"/>
              <w:right w:val="single" w:sz="4" w:space="0" w:color="auto"/>
            </w:tcBorders>
            <w:shd w:val="clear" w:color="auto" w:fill="auto"/>
            <w:noWrap/>
            <w:vAlign w:val="center"/>
            <w:hideMark/>
          </w:tcPr>
          <w:p w14:paraId="7AB6BCE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F64EA36"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739710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1,3, от ТП5М-45</w:t>
            </w:r>
          </w:p>
        </w:tc>
        <w:tc>
          <w:tcPr>
            <w:tcW w:w="1321" w:type="dxa"/>
            <w:tcBorders>
              <w:top w:val="nil"/>
              <w:left w:val="nil"/>
              <w:bottom w:val="single" w:sz="4" w:space="0" w:color="auto"/>
              <w:right w:val="single" w:sz="4" w:space="0" w:color="auto"/>
            </w:tcBorders>
            <w:shd w:val="clear" w:color="auto" w:fill="auto"/>
            <w:noWrap/>
            <w:vAlign w:val="center"/>
            <w:hideMark/>
          </w:tcPr>
          <w:p w14:paraId="61B2E82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781C1C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7F3579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0.53</w:t>
            </w:r>
          </w:p>
        </w:tc>
        <w:tc>
          <w:tcPr>
            <w:tcW w:w="2127" w:type="dxa"/>
            <w:tcBorders>
              <w:top w:val="nil"/>
              <w:left w:val="nil"/>
              <w:bottom w:val="single" w:sz="4" w:space="0" w:color="auto"/>
              <w:right w:val="single" w:sz="4" w:space="0" w:color="auto"/>
            </w:tcBorders>
            <w:shd w:val="clear" w:color="auto" w:fill="auto"/>
            <w:noWrap/>
            <w:vAlign w:val="center"/>
            <w:hideMark/>
          </w:tcPr>
          <w:p w14:paraId="0D7512F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D1F031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D7A1613"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4,7, от ТП5М-52</w:t>
            </w:r>
          </w:p>
        </w:tc>
        <w:tc>
          <w:tcPr>
            <w:tcW w:w="1321" w:type="dxa"/>
            <w:tcBorders>
              <w:top w:val="nil"/>
              <w:left w:val="nil"/>
              <w:bottom w:val="single" w:sz="4" w:space="0" w:color="auto"/>
              <w:right w:val="single" w:sz="4" w:space="0" w:color="auto"/>
            </w:tcBorders>
            <w:shd w:val="clear" w:color="auto" w:fill="auto"/>
            <w:noWrap/>
            <w:vAlign w:val="center"/>
            <w:hideMark/>
          </w:tcPr>
          <w:p w14:paraId="0FADA56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3B02E3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8EA229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1.50</w:t>
            </w:r>
          </w:p>
        </w:tc>
        <w:tc>
          <w:tcPr>
            <w:tcW w:w="2127" w:type="dxa"/>
            <w:tcBorders>
              <w:top w:val="nil"/>
              <w:left w:val="nil"/>
              <w:bottom w:val="single" w:sz="4" w:space="0" w:color="auto"/>
              <w:right w:val="single" w:sz="4" w:space="0" w:color="auto"/>
            </w:tcBorders>
            <w:shd w:val="clear" w:color="auto" w:fill="auto"/>
            <w:noWrap/>
            <w:vAlign w:val="center"/>
            <w:hideMark/>
          </w:tcPr>
          <w:p w14:paraId="793CD0B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B720CBB"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9C6A60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2 от ТП5М-53</w:t>
            </w:r>
          </w:p>
        </w:tc>
        <w:tc>
          <w:tcPr>
            <w:tcW w:w="1321" w:type="dxa"/>
            <w:tcBorders>
              <w:top w:val="nil"/>
              <w:left w:val="nil"/>
              <w:bottom w:val="single" w:sz="4" w:space="0" w:color="auto"/>
              <w:right w:val="single" w:sz="4" w:space="0" w:color="auto"/>
            </w:tcBorders>
            <w:shd w:val="clear" w:color="auto" w:fill="auto"/>
            <w:noWrap/>
            <w:vAlign w:val="center"/>
            <w:hideMark/>
          </w:tcPr>
          <w:p w14:paraId="74DC537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37B4F9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CA9B08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0.54</w:t>
            </w:r>
          </w:p>
        </w:tc>
        <w:tc>
          <w:tcPr>
            <w:tcW w:w="2127" w:type="dxa"/>
            <w:tcBorders>
              <w:top w:val="nil"/>
              <w:left w:val="nil"/>
              <w:bottom w:val="single" w:sz="4" w:space="0" w:color="auto"/>
              <w:right w:val="single" w:sz="4" w:space="0" w:color="auto"/>
            </w:tcBorders>
            <w:shd w:val="clear" w:color="auto" w:fill="auto"/>
            <w:noWrap/>
            <w:vAlign w:val="center"/>
            <w:hideMark/>
          </w:tcPr>
          <w:p w14:paraId="44E5B58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F19EAA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15F321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фид.1,2,3,4,5,6,8,9,10,11,12,13,14,15,</w:t>
            </w:r>
          </w:p>
          <w:p w14:paraId="5C121D4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16,17,18,19,20, 21.22,23, от ТП5М-56</w:t>
            </w:r>
          </w:p>
        </w:tc>
        <w:tc>
          <w:tcPr>
            <w:tcW w:w="1321" w:type="dxa"/>
            <w:tcBorders>
              <w:top w:val="nil"/>
              <w:left w:val="nil"/>
              <w:bottom w:val="single" w:sz="4" w:space="0" w:color="auto"/>
              <w:right w:val="single" w:sz="4" w:space="0" w:color="auto"/>
            </w:tcBorders>
            <w:shd w:val="clear" w:color="auto" w:fill="auto"/>
            <w:noWrap/>
            <w:vAlign w:val="center"/>
            <w:hideMark/>
          </w:tcPr>
          <w:p w14:paraId="3DFA4D7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679AC4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4D43EB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5.33</w:t>
            </w:r>
          </w:p>
        </w:tc>
        <w:tc>
          <w:tcPr>
            <w:tcW w:w="2127" w:type="dxa"/>
            <w:tcBorders>
              <w:top w:val="nil"/>
              <w:left w:val="nil"/>
              <w:bottom w:val="single" w:sz="4" w:space="0" w:color="auto"/>
              <w:right w:val="single" w:sz="4" w:space="0" w:color="auto"/>
            </w:tcBorders>
            <w:shd w:val="clear" w:color="auto" w:fill="auto"/>
            <w:noWrap/>
            <w:vAlign w:val="center"/>
            <w:hideMark/>
          </w:tcPr>
          <w:p w14:paraId="1D77FC6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F375817"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04C0B9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фид.3,11,12,19, от ТП5М-60</w:t>
            </w:r>
          </w:p>
        </w:tc>
        <w:tc>
          <w:tcPr>
            <w:tcW w:w="1321" w:type="dxa"/>
            <w:tcBorders>
              <w:top w:val="nil"/>
              <w:left w:val="nil"/>
              <w:bottom w:val="single" w:sz="4" w:space="0" w:color="auto"/>
              <w:right w:val="single" w:sz="4" w:space="0" w:color="auto"/>
            </w:tcBorders>
            <w:shd w:val="clear" w:color="auto" w:fill="auto"/>
            <w:noWrap/>
            <w:vAlign w:val="center"/>
            <w:hideMark/>
          </w:tcPr>
          <w:p w14:paraId="4064A00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F5C0B0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91FE74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1.91</w:t>
            </w:r>
          </w:p>
        </w:tc>
        <w:tc>
          <w:tcPr>
            <w:tcW w:w="2127" w:type="dxa"/>
            <w:tcBorders>
              <w:top w:val="nil"/>
              <w:left w:val="nil"/>
              <w:bottom w:val="single" w:sz="4" w:space="0" w:color="auto"/>
              <w:right w:val="single" w:sz="4" w:space="0" w:color="auto"/>
            </w:tcBorders>
            <w:shd w:val="clear" w:color="auto" w:fill="auto"/>
            <w:noWrap/>
            <w:vAlign w:val="center"/>
            <w:hideMark/>
          </w:tcPr>
          <w:p w14:paraId="17F78F0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2C9281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93B1B95"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фид.1,2,3,4 от ТП5М-61</w:t>
            </w:r>
          </w:p>
        </w:tc>
        <w:tc>
          <w:tcPr>
            <w:tcW w:w="1321" w:type="dxa"/>
            <w:tcBorders>
              <w:top w:val="nil"/>
              <w:left w:val="nil"/>
              <w:bottom w:val="single" w:sz="4" w:space="0" w:color="auto"/>
              <w:right w:val="single" w:sz="4" w:space="0" w:color="auto"/>
            </w:tcBorders>
            <w:shd w:val="clear" w:color="auto" w:fill="auto"/>
            <w:noWrap/>
            <w:vAlign w:val="center"/>
            <w:hideMark/>
          </w:tcPr>
          <w:p w14:paraId="4B9E09E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8EFD16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340D2A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8.16</w:t>
            </w:r>
          </w:p>
        </w:tc>
        <w:tc>
          <w:tcPr>
            <w:tcW w:w="2127" w:type="dxa"/>
            <w:tcBorders>
              <w:top w:val="nil"/>
              <w:left w:val="nil"/>
              <w:bottom w:val="single" w:sz="4" w:space="0" w:color="auto"/>
              <w:right w:val="single" w:sz="4" w:space="0" w:color="auto"/>
            </w:tcBorders>
            <w:shd w:val="clear" w:color="auto" w:fill="auto"/>
            <w:noWrap/>
            <w:vAlign w:val="center"/>
            <w:hideMark/>
          </w:tcPr>
          <w:p w14:paraId="18DF1F8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B975AC6"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A135D49"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фид.1,2,3,4,5,6,7,8 от ТП5М-64</w:t>
            </w:r>
          </w:p>
        </w:tc>
        <w:tc>
          <w:tcPr>
            <w:tcW w:w="1321" w:type="dxa"/>
            <w:tcBorders>
              <w:top w:val="nil"/>
              <w:left w:val="nil"/>
              <w:bottom w:val="single" w:sz="4" w:space="0" w:color="auto"/>
              <w:right w:val="single" w:sz="4" w:space="0" w:color="auto"/>
            </w:tcBorders>
            <w:shd w:val="clear" w:color="auto" w:fill="auto"/>
            <w:noWrap/>
            <w:vAlign w:val="center"/>
            <w:hideMark/>
          </w:tcPr>
          <w:p w14:paraId="13EE811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FDAA1A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1783EC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12.14</w:t>
            </w:r>
          </w:p>
        </w:tc>
        <w:tc>
          <w:tcPr>
            <w:tcW w:w="2127" w:type="dxa"/>
            <w:tcBorders>
              <w:top w:val="nil"/>
              <w:left w:val="nil"/>
              <w:bottom w:val="single" w:sz="4" w:space="0" w:color="auto"/>
              <w:right w:val="single" w:sz="4" w:space="0" w:color="auto"/>
            </w:tcBorders>
            <w:shd w:val="clear" w:color="auto" w:fill="auto"/>
            <w:noWrap/>
            <w:vAlign w:val="center"/>
            <w:hideMark/>
          </w:tcPr>
          <w:p w14:paraId="3D0D8AE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51019F1"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8822C02"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 от ТП5М-66</w:t>
            </w:r>
          </w:p>
        </w:tc>
        <w:tc>
          <w:tcPr>
            <w:tcW w:w="1321" w:type="dxa"/>
            <w:tcBorders>
              <w:top w:val="nil"/>
              <w:left w:val="nil"/>
              <w:bottom w:val="single" w:sz="4" w:space="0" w:color="auto"/>
              <w:right w:val="single" w:sz="4" w:space="0" w:color="auto"/>
            </w:tcBorders>
            <w:shd w:val="clear" w:color="auto" w:fill="auto"/>
            <w:noWrap/>
            <w:vAlign w:val="center"/>
            <w:hideMark/>
          </w:tcPr>
          <w:p w14:paraId="04DF068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B0AD6B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9DC0A9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1.64</w:t>
            </w:r>
          </w:p>
        </w:tc>
        <w:tc>
          <w:tcPr>
            <w:tcW w:w="2127" w:type="dxa"/>
            <w:tcBorders>
              <w:top w:val="nil"/>
              <w:left w:val="nil"/>
              <w:bottom w:val="single" w:sz="4" w:space="0" w:color="auto"/>
              <w:right w:val="single" w:sz="4" w:space="0" w:color="auto"/>
            </w:tcBorders>
            <w:shd w:val="clear" w:color="auto" w:fill="auto"/>
            <w:noWrap/>
            <w:vAlign w:val="center"/>
            <w:hideMark/>
          </w:tcPr>
          <w:p w14:paraId="399004A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D217FAD"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5C01C2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фид.1,2,3,4 от ТП5М-69</w:t>
            </w:r>
          </w:p>
        </w:tc>
        <w:tc>
          <w:tcPr>
            <w:tcW w:w="1321" w:type="dxa"/>
            <w:tcBorders>
              <w:top w:val="nil"/>
              <w:left w:val="nil"/>
              <w:bottom w:val="single" w:sz="4" w:space="0" w:color="auto"/>
              <w:right w:val="single" w:sz="4" w:space="0" w:color="auto"/>
            </w:tcBorders>
            <w:shd w:val="clear" w:color="auto" w:fill="auto"/>
            <w:noWrap/>
            <w:vAlign w:val="center"/>
            <w:hideMark/>
          </w:tcPr>
          <w:p w14:paraId="2603CED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B22F86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7A1642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6.57</w:t>
            </w:r>
          </w:p>
        </w:tc>
        <w:tc>
          <w:tcPr>
            <w:tcW w:w="2127" w:type="dxa"/>
            <w:tcBorders>
              <w:top w:val="nil"/>
              <w:left w:val="nil"/>
              <w:bottom w:val="single" w:sz="4" w:space="0" w:color="auto"/>
              <w:right w:val="single" w:sz="4" w:space="0" w:color="auto"/>
            </w:tcBorders>
            <w:shd w:val="clear" w:color="auto" w:fill="auto"/>
            <w:noWrap/>
            <w:vAlign w:val="center"/>
            <w:hideMark/>
          </w:tcPr>
          <w:p w14:paraId="558B53F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DCA5847"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92BF23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фид.1,2,3,4 от ТП5М-70</w:t>
            </w:r>
          </w:p>
        </w:tc>
        <w:tc>
          <w:tcPr>
            <w:tcW w:w="1321" w:type="dxa"/>
            <w:tcBorders>
              <w:top w:val="nil"/>
              <w:left w:val="nil"/>
              <w:bottom w:val="single" w:sz="4" w:space="0" w:color="auto"/>
              <w:right w:val="single" w:sz="4" w:space="0" w:color="auto"/>
            </w:tcBorders>
            <w:shd w:val="clear" w:color="auto" w:fill="auto"/>
            <w:noWrap/>
            <w:vAlign w:val="center"/>
            <w:hideMark/>
          </w:tcPr>
          <w:p w14:paraId="55F887D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A811F9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6A6032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3.15</w:t>
            </w:r>
          </w:p>
        </w:tc>
        <w:tc>
          <w:tcPr>
            <w:tcW w:w="2127" w:type="dxa"/>
            <w:tcBorders>
              <w:top w:val="nil"/>
              <w:left w:val="nil"/>
              <w:bottom w:val="single" w:sz="4" w:space="0" w:color="auto"/>
              <w:right w:val="single" w:sz="4" w:space="0" w:color="auto"/>
            </w:tcBorders>
            <w:shd w:val="clear" w:color="auto" w:fill="auto"/>
            <w:noWrap/>
            <w:vAlign w:val="center"/>
            <w:hideMark/>
          </w:tcPr>
          <w:p w14:paraId="29D3CF7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BE1C9D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6A96C0B"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фид.2,3 от ТП5М-75</w:t>
            </w:r>
          </w:p>
        </w:tc>
        <w:tc>
          <w:tcPr>
            <w:tcW w:w="1321" w:type="dxa"/>
            <w:tcBorders>
              <w:top w:val="nil"/>
              <w:left w:val="nil"/>
              <w:bottom w:val="single" w:sz="4" w:space="0" w:color="auto"/>
              <w:right w:val="single" w:sz="4" w:space="0" w:color="auto"/>
            </w:tcBorders>
            <w:shd w:val="clear" w:color="auto" w:fill="auto"/>
            <w:noWrap/>
            <w:vAlign w:val="center"/>
            <w:hideMark/>
          </w:tcPr>
          <w:p w14:paraId="7CA2AA1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763911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1C0FDE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1.00</w:t>
            </w:r>
          </w:p>
        </w:tc>
        <w:tc>
          <w:tcPr>
            <w:tcW w:w="2127" w:type="dxa"/>
            <w:tcBorders>
              <w:top w:val="nil"/>
              <w:left w:val="nil"/>
              <w:bottom w:val="single" w:sz="4" w:space="0" w:color="auto"/>
              <w:right w:val="single" w:sz="4" w:space="0" w:color="auto"/>
            </w:tcBorders>
            <w:shd w:val="clear" w:color="auto" w:fill="auto"/>
            <w:noWrap/>
            <w:vAlign w:val="center"/>
            <w:hideMark/>
          </w:tcPr>
          <w:p w14:paraId="33D8B69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291F6F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009618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 от ТП5М-77</w:t>
            </w:r>
          </w:p>
        </w:tc>
        <w:tc>
          <w:tcPr>
            <w:tcW w:w="1321" w:type="dxa"/>
            <w:tcBorders>
              <w:top w:val="nil"/>
              <w:left w:val="nil"/>
              <w:bottom w:val="single" w:sz="4" w:space="0" w:color="auto"/>
              <w:right w:val="single" w:sz="4" w:space="0" w:color="auto"/>
            </w:tcBorders>
            <w:shd w:val="clear" w:color="auto" w:fill="auto"/>
            <w:noWrap/>
            <w:vAlign w:val="center"/>
            <w:hideMark/>
          </w:tcPr>
          <w:p w14:paraId="42EE32E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723CC1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359781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0.57</w:t>
            </w:r>
          </w:p>
        </w:tc>
        <w:tc>
          <w:tcPr>
            <w:tcW w:w="2127" w:type="dxa"/>
            <w:tcBorders>
              <w:top w:val="nil"/>
              <w:left w:val="nil"/>
              <w:bottom w:val="single" w:sz="4" w:space="0" w:color="auto"/>
              <w:right w:val="single" w:sz="4" w:space="0" w:color="auto"/>
            </w:tcBorders>
            <w:shd w:val="clear" w:color="auto" w:fill="auto"/>
            <w:noWrap/>
            <w:vAlign w:val="center"/>
            <w:hideMark/>
          </w:tcPr>
          <w:p w14:paraId="5A607C6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0CC1937"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4BBBF8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 от ТП5М-78</w:t>
            </w:r>
          </w:p>
        </w:tc>
        <w:tc>
          <w:tcPr>
            <w:tcW w:w="1321" w:type="dxa"/>
            <w:tcBorders>
              <w:top w:val="nil"/>
              <w:left w:val="nil"/>
              <w:bottom w:val="single" w:sz="4" w:space="0" w:color="auto"/>
              <w:right w:val="single" w:sz="4" w:space="0" w:color="auto"/>
            </w:tcBorders>
            <w:shd w:val="clear" w:color="auto" w:fill="auto"/>
            <w:noWrap/>
            <w:vAlign w:val="center"/>
            <w:hideMark/>
          </w:tcPr>
          <w:p w14:paraId="61B0D7B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8518B8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B62D5B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0.12</w:t>
            </w:r>
          </w:p>
        </w:tc>
        <w:tc>
          <w:tcPr>
            <w:tcW w:w="2127" w:type="dxa"/>
            <w:tcBorders>
              <w:top w:val="nil"/>
              <w:left w:val="nil"/>
              <w:bottom w:val="single" w:sz="4" w:space="0" w:color="auto"/>
              <w:right w:val="single" w:sz="4" w:space="0" w:color="auto"/>
            </w:tcBorders>
            <w:shd w:val="clear" w:color="auto" w:fill="auto"/>
            <w:noWrap/>
            <w:vAlign w:val="center"/>
            <w:hideMark/>
          </w:tcPr>
          <w:p w14:paraId="29AEC51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25B7DD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0F0114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 от ТП5М-79</w:t>
            </w:r>
          </w:p>
        </w:tc>
        <w:tc>
          <w:tcPr>
            <w:tcW w:w="1321" w:type="dxa"/>
            <w:tcBorders>
              <w:top w:val="nil"/>
              <w:left w:val="nil"/>
              <w:bottom w:val="single" w:sz="4" w:space="0" w:color="auto"/>
              <w:right w:val="single" w:sz="4" w:space="0" w:color="auto"/>
            </w:tcBorders>
            <w:shd w:val="clear" w:color="auto" w:fill="auto"/>
            <w:noWrap/>
            <w:vAlign w:val="center"/>
            <w:hideMark/>
          </w:tcPr>
          <w:p w14:paraId="34D2758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8F48FF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944E11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0.07</w:t>
            </w:r>
          </w:p>
        </w:tc>
        <w:tc>
          <w:tcPr>
            <w:tcW w:w="2127" w:type="dxa"/>
            <w:tcBorders>
              <w:top w:val="nil"/>
              <w:left w:val="nil"/>
              <w:bottom w:val="single" w:sz="4" w:space="0" w:color="auto"/>
              <w:right w:val="single" w:sz="4" w:space="0" w:color="auto"/>
            </w:tcBorders>
            <w:shd w:val="clear" w:color="auto" w:fill="auto"/>
            <w:noWrap/>
            <w:vAlign w:val="center"/>
            <w:hideMark/>
          </w:tcPr>
          <w:p w14:paraId="527BCC5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0DBB65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AF7CFE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фид.1,2,4 от ТП5М-80</w:t>
            </w:r>
          </w:p>
        </w:tc>
        <w:tc>
          <w:tcPr>
            <w:tcW w:w="1321" w:type="dxa"/>
            <w:tcBorders>
              <w:top w:val="nil"/>
              <w:left w:val="nil"/>
              <w:bottom w:val="single" w:sz="4" w:space="0" w:color="auto"/>
              <w:right w:val="single" w:sz="4" w:space="0" w:color="auto"/>
            </w:tcBorders>
            <w:shd w:val="clear" w:color="auto" w:fill="auto"/>
            <w:noWrap/>
            <w:vAlign w:val="center"/>
            <w:hideMark/>
          </w:tcPr>
          <w:p w14:paraId="4FF0150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862AEC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CD7622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2.81</w:t>
            </w:r>
          </w:p>
        </w:tc>
        <w:tc>
          <w:tcPr>
            <w:tcW w:w="2127" w:type="dxa"/>
            <w:tcBorders>
              <w:top w:val="nil"/>
              <w:left w:val="nil"/>
              <w:bottom w:val="single" w:sz="4" w:space="0" w:color="auto"/>
              <w:right w:val="single" w:sz="4" w:space="0" w:color="auto"/>
            </w:tcBorders>
            <w:shd w:val="clear" w:color="auto" w:fill="auto"/>
            <w:noWrap/>
            <w:vAlign w:val="center"/>
            <w:hideMark/>
          </w:tcPr>
          <w:p w14:paraId="3DDD60E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8A17D1D"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7EE1BF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 от ТП5М-81</w:t>
            </w:r>
          </w:p>
        </w:tc>
        <w:tc>
          <w:tcPr>
            <w:tcW w:w="1321" w:type="dxa"/>
            <w:tcBorders>
              <w:top w:val="nil"/>
              <w:left w:val="nil"/>
              <w:bottom w:val="single" w:sz="4" w:space="0" w:color="auto"/>
              <w:right w:val="single" w:sz="4" w:space="0" w:color="auto"/>
            </w:tcBorders>
            <w:shd w:val="clear" w:color="auto" w:fill="auto"/>
            <w:noWrap/>
            <w:vAlign w:val="center"/>
            <w:hideMark/>
          </w:tcPr>
          <w:p w14:paraId="44B2B03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61EE24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9DBB5C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0.02</w:t>
            </w:r>
          </w:p>
        </w:tc>
        <w:tc>
          <w:tcPr>
            <w:tcW w:w="2127" w:type="dxa"/>
            <w:tcBorders>
              <w:top w:val="nil"/>
              <w:left w:val="nil"/>
              <w:bottom w:val="single" w:sz="4" w:space="0" w:color="auto"/>
              <w:right w:val="single" w:sz="4" w:space="0" w:color="auto"/>
            </w:tcBorders>
            <w:shd w:val="clear" w:color="auto" w:fill="auto"/>
            <w:noWrap/>
            <w:vAlign w:val="center"/>
            <w:hideMark/>
          </w:tcPr>
          <w:p w14:paraId="3CD87F8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048AC0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649B347"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 от ТП5М-83</w:t>
            </w:r>
          </w:p>
        </w:tc>
        <w:tc>
          <w:tcPr>
            <w:tcW w:w="1321" w:type="dxa"/>
            <w:tcBorders>
              <w:top w:val="nil"/>
              <w:left w:val="nil"/>
              <w:bottom w:val="single" w:sz="4" w:space="0" w:color="auto"/>
              <w:right w:val="single" w:sz="4" w:space="0" w:color="auto"/>
            </w:tcBorders>
            <w:shd w:val="clear" w:color="auto" w:fill="auto"/>
            <w:noWrap/>
            <w:vAlign w:val="center"/>
            <w:hideMark/>
          </w:tcPr>
          <w:p w14:paraId="146F7A4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3B35E6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338352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0.11</w:t>
            </w:r>
          </w:p>
        </w:tc>
        <w:tc>
          <w:tcPr>
            <w:tcW w:w="2127" w:type="dxa"/>
            <w:tcBorders>
              <w:top w:val="nil"/>
              <w:left w:val="nil"/>
              <w:bottom w:val="single" w:sz="4" w:space="0" w:color="auto"/>
              <w:right w:val="single" w:sz="4" w:space="0" w:color="auto"/>
            </w:tcBorders>
            <w:shd w:val="clear" w:color="auto" w:fill="auto"/>
            <w:noWrap/>
            <w:vAlign w:val="center"/>
            <w:hideMark/>
          </w:tcPr>
          <w:p w14:paraId="7E5C26C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C75296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EFCA5F7"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фид.1,2,3,4 от ТП1М-105</w:t>
            </w:r>
          </w:p>
        </w:tc>
        <w:tc>
          <w:tcPr>
            <w:tcW w:w="1321" w:type="dxa"/>
            <w:tcBorders>
              <w:top w:val="nil"/>
              <w:left w:val="nil"/>
              <w:bottom w:val="single" w:sz="4" w:space="0" w:color="auto"/>
              <w:right w:val="single" w:sz="4" w:space="0" w:color="auto"/>
            </w:tcBorders>
            <w:shd w:val="clear" w:color="auto" w:fill="auto"/>
            <w:noWrap/>
            <w:vAlign w:val="center"/>
            <w:hideMark/>
          </w:tcPr>
          <w:p w14:paraId="6D77E69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BD73F3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BA04E7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2.76</w:t>
            </w:r>
          </w:p>
        </w:tc>
        <w:tc>
          <w:tcPr>
            <w:tcW w:w="2127" w:type="dxa"/>
            <w:tcBorders>
              <w:top w:val="nil"/>
              <w:left w:val="nil"/>
              <w:bottom w:val="single" w:sz="4" w:space="0" w:color="auto"/>
              <w:right w:val="single" w:sz="4" w:space="0" w:color="auto"/>
            </w:tcBorders>
            <w:shd w:val="clear" w:color="auto" w:fill="auto"/>
            <w:noWrap/>
            <w:vAlign w:val="center"/>
            <w:hideMark/>
          </w:tcPr>
          <w:p w14:paraId="4FEFC56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9C0EC13"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5C15F14"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фид.1,2,3,4 от ТП1М-105</w:t>
            </w:r>
          </w:p>
        </w:tc>
        <w:tc>
          <w:tcPr>
            <w:tcW w:w="1321" w:type="dxa"/>
            <w:tcBorders>
              <w:top w:val="nil"/>
              <w:left w:val="nil"/>
              <w:bottom w:val="single" w:sz="4" w:space="0" w:color="auto"/>
              <w:right w:val="single" w:sz="4" w:space="0" w:color="auto"/>
            </w:tcBorders>
            <w:shd w:val="clear" w:color="auto" w:fill="auto"/>
            <w:noWrap/>
            <w:vAlign w:val="center"/>
            <w:hideMark/>
          </w:tcPr>
          <w:p w14:paraId="1669713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629E51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046521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0.40</w:t>
            </w:r>
          </w:p>
        </w:tc>
        <w:tc>
          <w:tcPr>
            <w:tcW w:w="2127" w:type="dxa"/>
            <w:tcBorders>
              <w:top w:val="nil"/>
              <w:left w:val="nil"/>
              <w:bottom w:val="single" w:sz="4" w:space="0" w:color="auto"/>
              <w:right w:val="single" w:sz="4" w:space="0" w:color="auto"/>
            </w:tcBorders>
            <w:shd w:val="clear" w:color="auto" w:fill="auto"/>
            <w:noWrap/>
            <w:vAlign w:val="center"/>
            <w:hideMark/>
          </w:tcPr>
          <w:p w14:paraId="54C8E33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AD04B45"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92D78D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фид.1,2,4 от ТП1М-142</w:t>
            </w:r>
          </w:p>
        </w:tc>
        <w:tc>
          <w:tcPr>
            <w:tcW w:w="1321" w:type="dxa"/>
            <w:tcBorders>
              <w:top w:val="nil"/>
              <w:left w:val="nil"/>
              <w:bottom w:val="single" w:sz="4" w:space="0" w:color="auto"/>
              <w:right w:val="single" w:sz="4" w:space="0" w:color="auto"/>
            </w:tcBorders>
            <w:shd w:val="clear" w:color="auto" w:fill="auto"/>
            <w:noWrap/>
            <w:vAlign w:val="center"/>
            <w:hideMark/>
          </w:tcPr>
          <w:p w14:paraId="20824F3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2269D4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E6D20A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14.41</w:t>
            </w:r>
          </w:p>
        </w:tc>
        <w:tc>
          <w:tcPr>
            <w:tcW w:w="2127" w:type="dxa"/>
            <w:tcBorders>
              <w:top w:val="nil"/>
              <w:left w:val="nil"/>
              <w:bottom w:val="single" w:sz="4" w:space="0" w:color="auto"/>
              <w:right w:val="single" w:sz="4" w:space="0" w:color="auto"/>
            </w:tcBorders>
            <w:shd w:val="clear" w:color="auto" w:fill="auto"/>
            <w:noWrap/>
            <w:vAlign w:val="center"/>
            <w:hideMark/>
          </w:tcPr>
          <w:p w14:paraId="1B8BBCA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4D8846C"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3E48DA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КЛ-0.4 кВ фид.1 от ТП1М-182</w:t>
            </w:r>
          </w:p>
        </w:tc>
        <w:tc>
          <w:tcPr>
            <w:tcW w:w="1321" w:type="dxa"/>
            <w:tcBorders>
              <w:top w:val="nil"/>
              <w:left w:val="nil"/>
              <w:bottom w:val="single" w:sz="4" w:space="0" w:color="auto"/>
              <w:right w:val="single" w:sz="4" w:space="0" w:color="auto"/>
            </w:tcBorders>
            <w:shd w:val="clear" w:color="auto" w:fill="auto"/>
            <w:noWrap/>
            <w:vAlign w:val="center"/>
            <w:hideMark/>
          </w:tcPr>
          <w:p w14:paraId="721B159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418E8A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AA10BC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0.07</w:t>
            </w:r>
          </w:p>
        </w:tc>
        <w:tc>
          <w:tcPr>
            <w:tcW w:w="2127" w:type="dxa"/>
            <w:tcBorders>
              <w:top w:val="nil"/>
              <w:left w:val="nil"/>
              <w:bottom w:val="single" w:sz="4" w:space="0" w:color="auto"/>
              <w:right w:val="single" w:sz="4" w:space="0" w:color="auto"/>
            </w:tcBorders>
            <w:shd w:val="clear" w:color="auto" w:fill="auto"/>
            <w:noWrap/>
            <w:vAlign w:val="center"/>
            <w:hideMark/>
          </w:tcPr>
          <w:p w14:paraId="2F4DC05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075BE4E"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15D13A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КЛ-0.4 кВ фид.2,4,12 от РП "Центральная"</w:t>
            </w:r>
          </w:p>
        </w:tc>
        <w:tc>
          <w:tcPr>
            <w:tcW w:w="1321" w:type="dxa"/>
            <w:tcBorders>
              <w:top w:val="nil"/>
              <w:left w:val="nil"/>
              <w:bottom w:val="single" w:sz="4" w:space="0" w:color="auto"/>
              <w:right w:val="single" w:sz="4" w:space="0" w:color="auto"/>
            </w:tcBorders>
            <w:shd w:val="clear" w:color="auto" w:fill="auto"/>
            <w:noWrap/>
            <w:vAlign w:val="center"/>
            <w:hideMark/>
          </w:tcPr>
          <w:p w14:paraId="3AC6CCA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7A5C8E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E18520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1.45</w:t>
            </w:r>
          </w:p>
        </w:tc>
        <w:tc>
          <w:tcPr>
            <w:tcW w:w="2127" w:type="dxa"/>
            <w:tcBorders>
              <w:top w:val="nil"/>
              <w:left w:val="nil"/>
              <w:bottom w:val="single" w:sz="4" w:space="0" w:color="auto"/>
              <w:right w:val="single" w:sz="4" w:space="0" w:color="auto"/>
            </w:tcBorders>
            <w:shd w:val="clear" w:color="auto" w:fill="auto"/>
            <w:noWrap/>
            <w:vAlign w:val="center"/>
            <w:hideMark/>
          </w:tcPr>
          <w:p w14:paraId="760ECA5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DAC2985"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012877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фидер-1,2,3,4 от ТП 1М-65</w:t>
            </w:r>
          </w:p>
        </w:tc>
        <w:tc>
          <w:tcPr>
            <w:tcW w:w="1321" w:type="dxa"/>
            <w:tcBorders>
              <w:top w:val="nil"/>
              <w:left w:val="nil"/>
              <w:bottom w:val="single" w:sz="4" w:space="0" w:color="auto"/>
              <w:right w:val="single" w:sz="4" w:space="0" w:color="auto"/>
            </w:tcBorders>
            <w:shd w:val="clear" w:color="auto" w:fill="auto"/>
            <w:noWrap/>
            <w:vAlign w:val="center"/>
            <w:hideMark/>
          </w:tcPr>
          <w:p w14:paraId="51E46F0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383FDE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9AFDCF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3.34</w:t>
            </w:r>
          </w:p>
        </w:tc>
        <w:tc>
          <w:tcPr>
            <w:tcW w:w="2127" w:type="dxa"/>
            <w:tcBorders>
              <w:top w:val="nil"/>
              <w:left w:val="nil"/>
              <w:bottom w:val="single" w:sz="4" w:space="0" w:color="auto"/>
              <w:right w:val="single" w:sz="4" w:space="0" w:color="auto"/>
            </w:tcBorders>
            <w:shd w:val="clear" w:color="auto" w:fill="auto"/>
            <w:noWrap/>
            <w:vAlign w:val="center"/>
            <w:hideMark/>
          </w:tcPr>
          <w:p w14:paraId="2ABC87A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2BE580D"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0C19AB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фидер-1,2,3 от ТП 1М-63</w:t>
            </w:r>
          </w:p>
        </w:tc>
        <w:tc>
          <w:tcPr>
            <w:tcW w:w="1321" w:type="dxa"/>
            <w:tcBorders>
              <w:top w:val="nil"/>
              <w:left w:val="nil"/>
              <w:bottom w:val="single" w:sz="4" w:space="0" w:color="auto"/>
              <w:right w:val="single" w:sz="4" w:space="0" w:color="auto"/>
            </w:tcBorders>
            <w:shd w:val="clear" w:color="auto" w:fill="auto"/>
            <w:noWrap/>
            <w:vAlign w:val="center"/>
            <w:hideMark/>
          </w:tcPr>
          <w:p w14:paraId="4E59890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BEA482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5DFCB8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0.79</w:t>
            </w:r>
          </w:p>
        </w:tc>
        <w:tc>
          <w:tcPr>
            <w:tcW w:w="2127" w:type="dxa"/>
            <w:tcBorders>
              <w:top w:val="nil"/>
              <w:left w:val="nil"/>
              <w:bottom w:val="single" w:sz="4" w:space="0" w:color="auto"/>
              <w:right w:val="single" w:sz="4" w:space="0" w:color="auto"/>
            </w:tcBorders>
            <w:shd w:val="clear" w:color="auto" w:fill="auto"/>
            <w:noWrap/>
            <w:vAlign w:val="center"/>
            <w:hideMark/>
          </w:tcPr>
          <w:p w14:paraId="358ECF9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966AE2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B44CB2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фидер 4 от ТП 1М-161</w:t>
            </w:r>
          </w:p>
        </w:tc>
        <w:tc>
          <w:tcPr>
            <w:tcW w:w="1321" w:type="dxa"/>
            <w:tcBorders>
              <w:top w:val="nil"/>
              <w:left w:val="nil"/>
              <w:bottom w:val="single" w:sz="4" w:space="0" w:color="auto"/>
              <w:right w:val="single" w:sz="4" w:space="0" w:color="auto"/>
            </w:tcBorders>
            <w:shd w:val="clear" w:color="auto" w:fill="auto"/>
            <w:noWrap/>
            <w:vAlign w:val="center"/>
            <w:hideMark/>
          </w:tcPr>
          <w:p w14:paraId="39328E9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395985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D01244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5.45</w:t>
            </w:r>
          </w:p>
        </w:tc>
        <w:tc>
          <w:tcPr>
            <w:tcW w:w="2127" w:type="dxa"/>
            <w:tcBorders>
              <w:top w:val="nil"/>
              <w:left w:val="nil"/>
              <w:bottom w:val="single" w:sz="4" w:space="0" w:color="auto"/>
              <w:right w:val="single" w:sz="4" w:space="0" w:color="auto"/>
            </w:tcBorders>
            <w:shd w:val="clear" w:color="auto" w:fill="auto"/>
            <w:noWrap/>
            <w:vAlign w:val="center"/>
            <w:hideMark/>
          </w:tcPr>
          <w:p w14:paraId="2FD8C0B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217A03D"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33427C5"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фидер 1,2 от ТП 1М-158</w:t>
            </w:r>
          </w:p>
        </w:tc>
        <w:tc>
          <w:tcPr>
            <w:tcW w:w="1321" w:type="dxa"/>
            <w:tcBorders>
              <w:top w:val="nil"/>
              <w:left w:val="nil"/>
              <w:bottom w:val="single" w:sz="4" w:space="0" w:color="auto"/>
              <w:right w:val="single" w:sz="4" w:space="0" w:color="auto"/>
            </w:tcBorders>
            <w:shd w:val="clear" w:color="auto" w:fill="auto"/>
            <w:noWrap/>
            <w:vAlign w:val="center"/>
            <w:hideMark/>
          </w:tcPr>
          <w:p w14:paraId="62E6985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36F316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BC6F03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6.75</w:t>
            </w:r>
          </w:p>
        </w:tc>
        <w:tc>
          <w:tcPr>
            <w:tcW w:w="2127" w:type="dxa"/>
            <w:tcBorders>
              <w:top w:val="nil"/>
              <w:left w:val="nil"/>
              <w:bottom w:val="single" w:sz="4" w:space="0" w:color="auto"/>
              <w:right w:val="single" w:sz="4" w:space="0" w:color="auto"/>
            </w:tcBorders>
            <w:shd w:val="clear" w:color="auto" w:fill="auto"/>
            <w:noWrap/>
            <w:vAlign w:val="center"/>
            <w:hideMark/>
          </w:tcPr>
          <w:p w14:paraId="39F9755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3A17E23"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F6B13E2"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фидер 1,2 от ТП 3М-89</w:t>
            </w:r>
          </w:p>
        </w:tc>
        <w:tc>
          <w:tcPr>
            <w:tcW w:w="1321" w:type="dxa"/>
            <w:tcBorders>
              <w:top w:val="nil"/>
              <w:left w:val="nil"/>
              <w:bottom w:val="single" w:sz="4" w:space="0" w:color="auto"/>
              <w:right w:val="single" w:sz="4" w:space="0" w:color="auto"/>
            </w:tcBorders>
            <w:shd w:val="clear" w:color="auto" w:fill="auto"/>
            <w:noWrap/>
            <w:vAlign w:val="center"/>
            <w:hideMark/>
          </w:tcPr>
          <w:p w14:paraId="59E6A92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0F343A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F76863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1.20</w:t>
            </w:r>
          </w:p>
        </w:tc>
        <w:tc>
          <w:tcPr>
            <w:tcW w:w="2127" w:type="dxa"/>
            <w:tcBorders>
              <w:top w:val="nil"/>
              <w:left w:val="nil"/>
              <w:bottom w:val="single" w:sz="4" w:space="0" w:color="auto"/>
              <w:right w:val="single" w:sz="4" w:space="0" w:color="auto"/>
            </w:tcBorders>
            <w:shd w:val="clear" w:color="auto" w:fill="auto"/>
            <w:noWrap/>
            <w:vAlign w:val="center"/>
            <w:hideMark/>
          </w:tcPr>
          <w:p w14:paraId="510839E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F9CE0AF"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570DD95"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фидер 1,2,3 от ТП 1М-7</w:t>
            </w:r>
          </w:p>
        </w:tc>
        <w:tc>
          <w:tcPr>
            <w:tcW w:w="1321" w:type="dxa"/>
            <w:tcBorders>
              <w:top w:val="nil"/>
              <w:left w:val="nil"/>
              <w:bottom w:val="single" w:sz="4" w:space="0" w:color="auto"/>
              <w:right w:val="single" w:sz="4" w:space="0" w:color="auto"/>
            </w:tcBorders>
            <w:shd w:val="clear" w:color="auto" w:fill="auto"/>
            <w:noWrap/>
            <w:vAlign w:val="center"/>
            <w:hideMark/>
          </w:tcPr>
          <w:p w14:paraId="75F160F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820BFC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B6A71B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4.38</w:t>
            </w:r>
          </w:p>
        </w:tc>
        <w:tc>
          <w:tcPr>
            <w:tcW w:w="2127" w:type="dxa"/>
            <w:tcBorders>
              <w:top w:val="nil"/>
              <w:left w:val="nil"/>
              <w:bottom w:val="single" w:sz="4" w:space="0" w:color="auto"/>
              <w:right w:val="single" w:sz="4" w:space="0" w:color="auto"/>
            </w:tcBorders>
            <w:shd w:val="clear" w:color="auto" w:fill="auto"/>
            <w:noWrap/>
            <w:vAlign w:val="center"/>
            <w:hideMark/>
          </w:tcPr>
          <w:p w14:paraId="2D9A32D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36F1A88"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064621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lastRenderedPageBreak/>
              <w:t>КВЛ-0.4 кВ фидер 1,2,3 от ТП 1М-133</w:t>
            </w:r>
          </w:p>
        </w:tc>
        <w:tc>
          <w:tcPr>
            <w:tcW w:w="1321" w:type="dxa"/>
            <w:tcBorders>
              <w:top w:val="nil"/>
              <w:left w:val="nil"/>
              <w:bottom w:val="single" w:sz="4" w:space="0" w:color="auto"/>
              <w:right w:val="single" w:sz="4" w:space="0" w:color="auto"/>
            </w:tcBorders>
            <w:shd w:val="clear" w:color="auto" w:fill="auto"/>
            <w:noWrap/>
            <w:vAlign w:val="center"/>
            <w:hideMark/>
          </w:tcPr>
          <w:p w14:paraId="7614790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A74E05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0CFEDF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3.19</w:t>
            </w:r>
          </w:p>
        </w:tc>
        <w:tc>
          <w:tcPr>
            <w:tcW w:w="2127" w:type="dxa"/>
            <w:tcBorders>
              <w:top w:val="nil"/>
              <w:left w:val="nil"/>
              <w:bottom w:val="single" w:sz="4" w:space="0" w:color="auto"/>
              <w:right w:val="single" w:sz="4" w:space="0" w:color="auto"/>
            </w:tcBorders>
            <w:shd w:val="clear" w:color="auto" w:fill="auto"/>
            <w:noWrap/>
            <w:vAlign w:val="center"/>
            <w:hideMark/>
          </w:tcPr>
          <w:p w14:paraId="03E997B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BD96AF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859AA53"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фидер 1,2 от ТП 1М-50</w:t>
            </w:r>
          </w:p>
        </w:tc>
        <w:tc>
          <w:tcPr>
            <w:tcW w:w="1321" w:type="dxa"/>
            <w:tcBorders>
              <w:top w:val="nil"/>
              <w:left w:val="nil"/>
              <w:bottom w:val="single" w:sz="4" w:space="0" w:color="auto"/>
              <w:right w:val="single" w:sz="4" w:space="0" w:color="auto"/>
            </w:tcBorders>
            <w:shd w:val="clear" w:color="auto" w:fill="auto"/>
            <w:noWrap/>
            <w:vAlign w:val="center"/>
            <w:hideMark/>
          </w:tcPr>
          <w:p w14:paraId="32E8009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96BF49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D939DE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7.29</w:t>
            </w:r>
          </w:p>
        </w:tc>
        <w:tc>
          <w:tcPr>
            <w:tcW w:w="2127" w:type="dxa"/>
            <w:tcBorders>
              <w:top w:val="nil"/>
              <w:left w:val="nil"/>
              <w:bottom w:val="single" w:sz="4" w:space="0" w:color="auto"/>
              <w:right w:val="single" w:sz="4" w:space="0" w:color="auto"/>
            </w:tcBorders>
            <w:shd w:val="clear" w:color="auto" w:fill="auto"/>
            <w:noWrap/>
            <w:vAlign w:val="center"/>
            <w:hideMark/>
          </w:tcPr>
          <w:p w14:paraId="731E48B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A8C915C"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EE9DD74"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фидер 2 от ТП 1М-47</w:t>
            </w:r>
          </w:p>
        </w:tc>
        <w:tc>
          <w:tcPr>
            <w:tcW w:w="1321" w:type="dxa"/>
            <w:tcBorders>
              <w:top w:val="nil"/>
              <w:left w:val="nil"/>
              <w:bottom w:val="single" w:sz="4" w:space="0" w:color="auto"/>
              <w:right w:val="single" w:sz="4" w:space="0" w:color="auto"/>
            </w:tcBorders>
            <w:shd w:val="clear" w:color="auto" w:fill="auto"/>
            <w:noWrap/>
            <w:vAlign w:val="center"/>
            <w:hideMark/>
          </w:tcPr>
          <w:p w14:paraId="3CE15C8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CA728B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3D0E7F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2.24</w:t>
            </w:r>
          </w:p>
        </w:tc>
        <w:tc>
          <w:tcPr>
            <w:tcW w:w="2127" w:type="dxa"/>
            <w:tcBorders>
              <w:top w:val="nil"/>
              <w:left w:val="nil"/>
              <w:bottom w:val="single" w:sz="4" w:space="0" w:color="auto"/>
              <w:right w:val="single" w:sz="4" w:space="0" w:color="auto"/>
            </w:tcBorders>
            <w:shd w:val="clear" w:color="auto" w:fill="auto"/>
            <w:noWrap/>
            <w:vAlign w:val="center"/>
            <w:hideMark/>
          </w:tcPr>
          <w:p w14:paraId="2060BF0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815577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DB143E6"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фидер 1,2,3,4 от ТП 3М-44</w:t>
            </w:r>
          </w:p>
        </w:tc>
        <w:tc>
          <w:tcPr>
            <w:tcW w:w="1321" w:type="dxa"/>
            <w:tcBorders>
              <w:top w:val="nil"/>
              <w:left w:val="nil"/>
              <w:bottom w:val="single" w:sz="4" w:space="0" w:color="auto"/>
              <w:right w:val="single" w:sz="4" w:space="0" w:color="auto"/>
            </w:tcBorders>
            <w:shd w:val="clear" w:color="auto" w:fill="auto"/>
            <w:noWrap/>
            <w:vAlign w:val="center"/>
            <w:hideMark/>
          </w:tcPr>
          <w:p w14:paraId="5486A15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BE8C88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C61737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3.31</w:t>
            </w:r>
          </w:p>
        </w:tc>
        <w:tc>
          <w:tcPr>
            <w:tcW w:w="2127" w:type="dxa"/>
            <w:tcBorders>
              <w:top w:val="nil"/>
              <w:left w:val="nil"/>
              <w:bottom w:val="single" w:sz="4" w:space="0" w:color="auto"/>
              <w:right w:val="single" w:sz="4" w:space="0" w:color="auto"/>
            </w:tcBorders>
            <w:shd w:val="clear" w:color="auto" w:fill="auto"/>
            <w:noWrap/>
            <w:vAlign w:val="center"/>
            <w:hideMark/>
          </w:tcPr>
          <w:p w14:paraId="0196FA8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D44AFD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5C9754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фидер 1,2,3 от ТП 3М-22</w:t>
            </w:r>
          </w:p>
        </w:tc>
        <w:tc>
          <w:tcPr>
            <w:tcW w:w="1321" w:type="dxa"/>
            <w:tcBorders>
              <w:top w:val="nil"/>
              <w:left w:val="nil"/>
              <w:bottom w:val="single" w:sz="4" w:space="0" w:color="auto"/>
              <w:right w:val="single" w:sz="4" w:space="0" w:color="auto"/>
            </w:tcBorders>
            <w:shd w:val="clear" w:color="auto" w:fill="auto"/>
            <w:noWrap/>
            <w:vAlign w:val="center"/>
            <w:hideMark/>
          </w:tcPr>
          <w:p w14:paraId="1CA6071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86AE61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809012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2.31</w:t>
            </w:r>
          </w:p>
        </w:tc>
        <w:tc>
          <w:tcPr>
            <w:tcW w:w="2127" w:type="dxa"/>
            <w:tcBorders>
              <w:top w:val="nil"/>
              <w:left w:val="nil"/>
              <w:bottom w:val="single" w:sz="4" w:space="0" w:color="auto"/>
              <w:right w:val="single" w:sz="4" w:space="0" w:color="auto"/>
            </w:tcBorders>
            <w:shd w:val="clear" w:color="auto" w:fill="auto"/>
            <w:noWrap/>
            <w:vAlign w:val="center"/>
            <w:hideMark/>
          </w:tcPr>
          <w:p w14:paraId="7C7E886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1D5294D"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F1A1B6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 от ТП 3М-45</w:t>
            </w:r>
          </w:p>
        </w:tc>
        <w:tc>
          <w:tcPr>
            <w:tcW w:w="1321" w:type="dxa"/>
            <w:tcBorders>
              <w:top w:val="nil"/>
              <w:left w:val="nil"/>
              <w:bottom w:val="single" w:sz="4" w:space="0" w:color="auto"/>
              <w:right w:val="single" w:sz="4" w:space="0" w:color="auto"/>
            </w:tcBorders>
            <w:shd w:val="clear" w:color="auto" w:fill="auto"/>
            <w:noWrap/>
            <w:vAlign w:val="center"/>
            <w:hideMark/>
          </w:tcPr>
          <w:p w14:paraId="5799170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71549C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6BC0FC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2.36</w:t>
            </w:r>
          </w:p>
        </w:tc>
        <w:tc>
          <w:tcPr>
            <w:tcW w:w="2127" w:type="dxa"/>
            <w:tcBorders>
              <w:top w:val="nil"/>
              <w:left w:val="nil"/>
              <w:bottom w:val="single" w:sz="4" w:space="0" w:color="auto"/>
              <w:right w:val="single" w:sz="4" w:space="0" w:color="auto"/>
            </w:tcBorders>
            <w:shd w:val="clear" w:color="auto" w:fill="auto"/>
            <w:noWrap/>
            <w:vAlign w:val="center"/>
            <w:hideMark/>
          </w:tcPr>
          <w:p w14:paraId="27B6909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845A6EE"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99E36E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Ф-1,2 от ТП 3М-34</w:t>
            </w:r>
          </w:p>
        </w:tc>
        <w:tc>
          <w:tcPr>
            <w:tcW w:w="1321" w:type="dxa"/>
            <w:tcBorders>
              <w:top w:val="nil"/>
              <w:left w:val="nil"/>
              <w:bottom w:val="single" w:sz="4" w:space="0" w:color="auto"/>
              <w:right w:val="single" w:sz="4" w:space="0" w:color="auto"/>
            </w:tcBorders>
            <w:shd w:val="clear" w:color="auto" w:fill="auto"/>
            <w:noWrap/>
            <w:vAlign w:val="center"/>
            <w:hideMark/>
          </w:tcPr>
          <w:p w14:paraId="15AD242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E506C5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E58473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0.61</w:t>
            </w:r>
          </w:p>
        </w:tc>
        <w:tc>
          <w:tcPr>
            <w:tcW w:w="2127" w:type="dxa"/>
            <w:tcBorders>
              <w:top w:val="nil"/>
              <w:left w:val="nil"/>
              <w:bottom w:val="single" w:sz="4" w:space="0" w:color="auto"/>
              <w:right w:val="single" w:sz="4" w:space="0" w:color="auto"/>
            </w:tcBorders>
            <w:shd w:val="clear" w:color="auto" w:fill="auto"/>
            <w:noWrap/>
            <w:vAlign w:val="center"/>
            <w:hideMark/>
          </w:tcPr>
          <w:p w14:paraId="7BB05F5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4616191"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321BFB7"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Ф-1,2,3,4, 5 от ТП 3М-1</w:t>
            </w:r>
          </w:p>
        </w:tc>
        <w:tc>
          <w:tcPr>
            <w:tcW w:w="1321" w:type="dxa"/>
            <w:tcBorders>
              <w:top w:val="nil"/>
              <w:left w:val="nil"/>
              <w:bottom w:val="single" w:sz="4" w:space="0" w:color="auto"/>
              <w:right w:val="single" w:sz="4" w:space="0" w:color="auto"/>
            </w:tcBorders>
            <w:shd w:val="clear" w:color="auto" w:fill="auto"/>
            <w:noWrap/>
            <w:vAlign w:val="center"/>
            <w:hideMark/>
          </w:tcPr>
          <w:p w14:paraId="20C4C5B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7E1EF7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1ABCCD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6.54</w:t>
            </w:r>
          </w:p>
        </w:tc>
        <w:tc>
          <w:tcPr>
            <w:tcW w:w="2127" w:type="dxa"/>
            <w:tcBorders>
              <w:top w:val="nil"/>
              <w:left w:val="nil"/>
              <w:bottom w:val="single" w:sz="4" w:space="0" w:color="auto"/>
              <w:right w:val="single" w:sz="4" w:space="0" w:color="auto"/>
            </w:tcBorders>
            <w:shd w:val="clear" w:color="auto" w:fill="auto"/>
            <w:noWrap/>
            <w:vAlign w:val="center"/>
            <w:hideMark/>
          </w:tcPr>
          <w:p w14:paraId="66DD570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4CF18F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6E8DB55"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 4 от ТП 1М-259</w:t>
            </w:r>
          </w:p>
        </w:tc>
        <w:tc>
          <w:tcPr>
            <w:tcW w:w="1321" w:type="dxa"/>
            <w:tcBorders>
              <w:top w:val="nil"/>
              <w:left w:val="nil"/>
              <w:bottom w:val="single" w:sz="4" w:space="0" w:color="auto"/>
              <w:right w:val="single" w:sz="4" w:space="0" w:color="auto"/>
            </w:tcBorders>
            <w:shd w:val="clear" w:color="auto" w:fill="auto"/>
            <w:noWrap/>
            <w:vAlign w:val="center"/>
            <w:hideMark/>
          </w:tcPr>
          <w:p w14:paraId="1E3315B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8D3B13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C417DB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7.46</w:t>
            </w:r>
          </w:p>
        </w:tc>
        <w:tc>
          <w:tcPr>
            <w:tcW w:w="2127" w:type="dxa"/>
            <w:tcBorders>
              <w:top w:val="nil"/>
              <w:left w:val="nil"/>
              <w:bottom w:val="single" w:sz="4" w:space="0" w:color="auto"/>
              <w:right w:val="single" w:sz="4" w:space="0" w:color="auto"/>
            </w:tcBorders>
            <w:shd w:val="clear" w:color="auto" w:fill="auto"/>
            <w:noWrap/>
            <w:vAlign w:val="center"/>
            <w:hideMark/>
          </w:tcPr>
          <w:p w14:paraId="5781ACC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8317C4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7FD125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 от ТП 1М-3</w:t>
            </w:r>
          </w:p>
        </w:tc>
        <w:tc>
          <w:tcPr>
            <w:tcW w:w="1321" w:type="dxa"/>
            <w:tcBorders>
              <w:top w:val="nil"/>
              <w:left w:val="nil"/>
              <w:bottom w:val="single" w:sz="4" w:space="0" w:color="auto"/>
              <w:right w:val="single" w:sz="4" w:space="0" w:color="auto"/>
            </w:tcBorders>
            <w:shd w:val="clear" w:color="auto" w:fill="auto"/>
            <w:noWrap/>
            <w:vAlign w:val="center"/>
            <w:hideMark/>
          </w:tcPr>
          <w:p w14:paraId="02B6962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1AB7FF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B58A46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3.81</w:t>
            </w:r>
          </w:p>
        </w:tc>
        <w:tc>
          <w:tcPr>
            <w:tcW w:w="2127" w:type="dxa"/>
            <w:tcBorders>
              <w:top w:val="nil"/>
              <w:left w:val="nil"/>
              <w:bottom w:val="single" w:sz="4" w:space="0" w:color="auto"/>
              <w:right w:val="single" w:sz="4" w:space="0" w:color="auto"/>
            </w:tcBorders>
            <w:shd w:val="clear" w:color="auto" w:fill="auto"/>
            <w:noWrap/>
            <w:vAlign w:val="center"/>
            <w:hideMark/>
          </w:tcPr>
          <w:p w14:paraId="32A828C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6566BAE"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D79F17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Ф-4 от ТП 1М-257</w:t>
            </w:r>
          </w:p>
        </w:tc>
        <w:tc>
          <w:tcPr>
            <w:tcW w:w="1321" w:type="dxa"/>
            <w:tcBorders>
              <w:top w:val="nil"/>
              <w:left w:val="nil"/>
              <w:bottom w:val="single" w:sz="4" w:space="0" w:color="auto"/>
              <w:right w:val="single" w:sz="4" w:space="0" w:color="auto"/>
            </w:tcBorders>
            <w:shd w:val="clear" w:color="auto" w:fill="auto"/>
            <w:noWrap/>
            <w:vAlign w:val="center"/>
            <w:hideMark/>
          </w:tcPr>
          <w:p w14:paraId="6A31EA5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7F8636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F0A1EB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0.80</w:t>
            </w:r>
          </w:p>
        </w:tc>
        <w:tc>
          <w:tcPr>
            <w:tcW w:w="2127" w:type="dxa"/>
            <w:tcBorders>
              <w:top w:val="nil"/>
              <w:left w:val="nil"/>
              <w:bottom w:val="single" w:sz="4" w:space="0" w:color="auto"/>
              <w:right w:val="single" w:sz="4" w:space="0" w:color="auto"/>
            </w:tcBorders>
            <w:shd w:val="clear" w:color="auto" w:fill="auto"/>
            <w:noWrap/>
            <w:vAlign w:val="center"/>
            <w:hideMark/>
          </w:tcPr>
          <w:p w14:paraId="32482F9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C14B881"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C6DB20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 от ТП 1М-88</w:t>
            </w:r>
          </w:p>
        </w:tc>
        <w:tc>
          <w:tcPr>
            <w:tcW w:w="1321" w:type="dxa"/>
            <w:tcBorders>
              <w:top w:val="nil"/>
              <w:left w:val="nil"/>
              <w:bottom w:val="single" w:sz="4" w:space="0" w:color="auto"/>
              <w:right w:val="single" w:sz="4" w:space="0" w:color="auto"/>
            </w:tcBorders>
            <w:shd w:val="clear" w:color="auto" w:fill="auto"/>
            <w:noWrap/>
            <w:vAlign w:val="center"/>
            <w:hideMark/>
          </w:tcPr>
          <w:p w14:paraId="67546D4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CF0D40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E02A97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0.39</w:t>
            </w:r>
          </w:p>
        </w:tc>
        <w:tc>
          <w:tcPr>
            <w:tcW w:w="2127" w:type="dxa"/>
            <w:tcBorders>
              <w:top w:val="nil"/>
              <w:left w:val="nil"/>
              <w:bottom w:val="single" w:sz="4" w:space="0" w:color="auto"/>
              <w:right w:val="single" w:sz="4" w:space="0" w:color="auto"/>
            </w:tcBorders>
            <w:shd w:val="clear" w:color="auto" w:fill="auto"/>
            <w:noWrap/>
            <w:vAlign w:val="center"/>
            <w:hideMark/>
          </w:tcPr>
          <w:p w14:paraId="372D334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3737F23"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1F70FE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 от ТП 1М-256</w:t>
            </w:r>
          </w:p>
        </w:tc>
        <w:tc>
          <w:tcPr>
            <w:tcW w:w="1321" w:type="dxa"/>
            <w:tcBorders>
              <w:top w:val="nil"/>
              <w:left w:val="nil"/>
              <w:bottom w:val="single" w:sz="4" w:space="0" w:color="auto"/>
              <w:right w:val="single" w:sz="4" w:space="0" w:color="auto"/>
            </w:tcBorders>
            <w:shd w:val="clear" w:color="auto" w:fill="auto"/>
            <w:noWrap/>
            <w:vAlign w:val="center"/>
            <w:hideMark/>
          </w:tcPr>
          <w:p w14:paraId="1E2A892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0DC94C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943860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0.29</w:t>
            </w:r>
          </w:p>
        </w:tc>
        <w:tc>
          <w:tcPr>
            <w:tcW w:w="2127" w:type="dxa"/>
            <w:tcBorders>
              <w:top w:val="nil"/>
              <w:left w:val="nil"/>
              <w:bottom w:val="single" w:sz="4" w:space="0" w:color="auto"/>
              <w:right w:val="single" w:sz="4" w:space="0" w:color="auto"/>
            </w:tcBorders>
            <w:shd w:val="clear" w:color="auto" w:fill="auto"/>
            <w:noWrap/>
            <w:vAlign w:val="center"/>
            <w:hideMark/>
          </w:tcPr>
          <w:p w14:paraId="7E7AAE0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54BBC0B"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0E142E6"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 от ТП 1М-162</w:t>
            </w:r>
          </w:p>
        </w:tc>
        <w:tc>
          <w:tcPr>
            <w:tcW w:w="1321" w:type="dxa"/>
            <w:tcBorders>
              <w:top w:val="nil"/>
              <w:left w:val="nil"/>
              <w:bottom w:val="single" w:sz="4" w:space="0" w:color="auto"/>
              <w:right w:val="single" w:sz="4" w:space="0" w:color="auto"/>
            </w:tcBorders>
            <w:shd w:val="clear" w:color="auto" w:fill="auto"/>
            <w:noWrap/>
            <w:vAlign w:val="center"/>
            <w:hideMark/>
          </w:tcPr>
          <w:p w14:paraId="1CD03B9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B8AAEA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25B093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5.87</w:t>
            </w:r>
          </w:p>
        </w:tc>
        <w:tc>
          <w:tcPr>
            <w:tcW w:w="2127" w:type="dxa"/>
            <w:tcBorders>
              <w:top w:val="nil"/>
              <w:left w:val="nil"/>
              <w:bottom w:val="single" w:sz="4" w:space="0" w:color="auto"/>
              <w:right w:val="single" w:sz="4" w:space="0" w:color="auto"/>
            </w:tcBorders>
            <w:shd w:val="clear" w:color="auto" w:fill="auto"/>
            <w:noWrap/>
            <w:vAlign w:val="center"/>
            <w:hideMark/>
          </w:tcPr>
          <w:p w14:paraId="497E81F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1AE7DB5"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5799C09"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 от ТП 1М-2</w:t>
            </w:r>
          </w:p>
        </w:tc>
        <w:tc>
          <w:tcPr>
            <w:tcW w:w="1321" w:type="dxa"/>
            <w:tcBorders>
              <w:top w:val="nil"/>
              <w:left w:val="nil"/>
              <w:bottom w:val="single" w:sz="4" w:space="0" w:color="auto"/>
              <w:right w:val="single" w:sz="4" w:space="0" w:color="auto"/>
            </w:tcBorders>
            <w:shd w:val="clear" w:color="auto" w:fill="auto"/>
            <w:noWrap/>
            <w:vAlign w:val="center"/>
            <w:hideMark/>
          </w:tcPr>
          <w:p w14:paraId="7563B4E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D20AFA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9FF857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5.09</w:t>
            </w:r>
          </w:p>
        </w:tc>
        <w:tc>
          <w:tcPr>
            <w:tcW w:w="2127" w:type="dxa"/>
            <w:tcBorders>
              <w:top w:val="nil"/>
              <w:left w:val="nil"/>
              <w:bottom w:val="single" w:sz="4" w:space="0" w:color="auto"/>
              <w:right w:val="single" w:sz="4" w:space="0" w:color="auto"/>
            </w:tcBorders>
            <w:shd w:val="clear" w:color="auto" w:fill="auto"/>
            <w:noWrap/>
            <w:vAlign w:val="center"/>
            <w:hideMark/>
          </w:tcPr>
          <w:p w14:paraId="1AB0F4D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1BDD8DD"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E193DC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 от ТП 1М-9</w:t>
            </w:r>
          </w:p>
        </w:tc>
        <w:tc>
          <w:tcPr>
            <w:tcW w:w="1321" w:type="dxa"/>
            <w:tcBorders>
              <w:top w:val="nil"/>
              <w:left w:val="nil"/>
              <w:bottom w:val="single" w:sz="4" w:space="0" w:color="auto"/>
              <w:right w:val="single" w:sz="4" w:space="0" w:color="auto"/>
            </w:tcBorders>
            <w:shd w:val="clear" w:color="auto" w:fill="auto"/>
            <w:noWrap/>
            <w:vAlign w:val="center"/>
            <w:hideMark/>
          </w:tcPr>
          <w:p w14:paraId="5964D26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BE815F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19FF4E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2.44</w:t>
            </w:r>
          </w:p>
        </w:tc>
        <w:tc>
          <w:tcPr>
            <w:tcW w:w="2127" w:type="dxa"/>
            <w:tcBorders>
              <w:top w:val="nil"/>
              <w:left w:val="nil"/>
              <w:bottom w:val="single" w:sz="4" w:space="0" w:color="auto"/>
              <w:right w:val="single" w:sz="4" w:space="0" w:color="auto"/>
            </w:tcBorders>
            <w:shd w:val="clear" w:color="auto" w:fill="auto"/>
            <w:noWrap/>
            <w:vAlign w:val="center"/>
            <w:hideMark/>
          </w:tcPr>
          <w:p w14:paraId="50824C8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9E3F10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B35749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Ф-1,2,3,4, 5 от ТП 1М-73</w:t>
            </w:r>
          </w:p>
        </w:tc>
        <w:tc>
          <w:tcPr>
            <w:tcW w:w="1321" w:type="dxa"/>
            <w:tcBorders>
              <w:top w:val="nil"/>
              <w:left w:val="nil"/>
              <w:bottom w:val="single" w:sz="4" w:space="0" w:color="auto"/>
              <w:right w:val="single" w:sz="4" w:space="0" w:color="auto"/>
            </w:tcBorders>
            <w:shd w:val="clear" w:color="auto" w:fill="auto"/>
            <w:noWrap/>
            <w:vAlign w:val="center"/>
            <w:hideMark/>
          </w:tcPr>
          <w:p w14:paraId="2CC7C58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6F2077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E14386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3.01</w:t>
            </w:r>
          </w:p>
        </w:tc>
        <w:tc>
          <w:tcPr>
            <w:tcW w:w="2127" w:type="dxa"/>
            <w:tcBorders>
              <w:top w:val="nil"/>
              <w:left w:val="nil"/>
              <w:bottom w:val="single" w:sz="4" w:space="0" w:color="auto"/>
              <w:right w:val="single" w:sz="4" w:space="0" w:color="auto"/>
            </w:tcBorders>
            <w:shd w:val="clear" w:color="auto" w:fill="auto"/>
            <w:noWrap/>
            <w:vAlign w:val="center"/>
            <w:hideMark/>
          </w:tcPr>
          <w:p w14:paraId="38C432F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8B836C1"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8A204A4"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Ф-3, 5, 6 от ТП 1М-140</w:t>
            </w:r>
          </w:p>
        </w:tc>
        <w:tc>
          <w:tcPr>
            <w:tcW w:w="1321" w:type="dxa"/>
            <w:tcBorders>
              <w:top w:val="nil"/>
              <w:left w:val="nil"/>
              <w:bottom w:val="single" w:sz="4" w:space="0" w:color="auto"/>
              <w:right w:val="single" w:sz="4" w:space="0" w:color="auto"/>
            </w:tcBorders>
            <w:shd w:val="clear" w:color="auto" w:fill="auto"/>
            <w:noWrap/>
            <w:vAlign w:val="center"/>
            <w:hideMark/>
          </w:tcPr>
          <w:p w14:paraId="1A98C76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227246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2AD00D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1.77</w:t>
            </w:r>
          </w:p>
        </w:tc>
        <w:tc>
          <w:tcPr>
            <w:tcW w:w="2127" w:type="dxa"/>
            <w:tcBorders>
              <w:top w:val="nil"/>
              <w:left w:val="nil"/>
              <w:bottom w:val="single" w:sz="4" w:space="0" w:color="auto"/>
              <w:right w:val="single" w:sz="4" w:space="0" w:color="auto"/>
            </w:tcBorders>
            <w:shd w:val="clear" w:color="auto" w:fill="auto"/>
            <w:noWrap/>
            <w:vAlign w:val="center"/>
            <w:hideMark/>
          </w:tcPr>
          <w:p w14:paraId="2205847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B5E0571"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E195C4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Ф-1,2,3 от ТП 1М-204</w:t>
            </w:r>
          </w:p>
        </w:tc>
        <w:tc>
          <w:tcPr>
            <w:tcW w:w="1321" w:type="dxa"/>
            <w:tcBorders>
              <w:top w:val="nil"/>
              <w:left w:val="nil"/>
              <w:bottom w:val="single" w:sz="4" w:space="0" w:color="auto"/>
              <w:right w:val="single" w:sz="4" w:space="0" w:color="auto"/>
            </w:tcBorders>
            <w:shd w:val="clear" w:color="auto" w:fill="auto"/>
            <w:noWrap/>
            <w:vAlign w:val="center"/>
            <w:hideMark/>
          </w:tcPr>
          <w:p w14:paraId="0DF7268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D8CFA9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476DAB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3.33</w:t>
            </w:r>
          </w:p>
        </w:tc>
        <w:tc>
          <w:tcPr>
            <w:tcW w:w="2127" w:type="dxa"/>
            <w:tcBorders>
              <w:top w:val="nil"/>
              <w:left w:val="nil"/>
              <w:bottom w:val="single" w:sz="4" w:space="0" w:color="auto"/>
              <w:right w:val="single" w:sz="4" w:space="0" w:color="auto"/>
            </w:tcBorders>
            <w:shd w:val="clear" w:color="auto" w:fill="auto"/>
            <w:noWrap/>
            <w:vAlign w:val="center"/>
            <w:hideMark/>
          </w:tcPr>
          <w:p w14:paraId="5EB0454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CB23B4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1037B5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Ф-1,2,3 от ТП 1М-62</w:t>
            </w:r>
          </w:p>
        </w:tc>
        <w:tc>
          <w:tcPr>
            <w:tcW w:w="1321" w:type="dxa"/>
            <w:tcBorders>
              <w:top w:val="nil"/>
              <w:left w:val="nil"/>
              <w:bottom w:val="single" w:sz="4" w:space="0" w:color="auto"/>
              <w:right w:val="single" w:sz="4" w:space="0" w:color="auto"/>
            </w:tcBorders>
            <w:shd w:val="clear" w:color="auto" w:fill="auto"/>
            <w:noWrap/>
            <w:vAlign w:val="center"/>
            <w:hideMark/>
          </w:tcPr>
          <w:p w14:paraId="0D9EC64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F28F18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0C58A5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3.15</w:t>
            </w:r>
          </w:p>
        </w:tc>
        <w:tc>
          <w:tcPr>
            <w:tcW w:w="2127" w:type="dxa"/>
            <w:tcBorders>
              <w:top w:val="nil"/>
              <w:left w:val="nil"/>
              <w:bottom w:val="single" w:sz="4" w:space="0" w:color="auto"/>
              <w:right w:val="single" w:sz="4" w:space="0" w:color="auto"/>
            </w:tcBorders>
            <w:shd w:val="clear" w:color="auto" w:fill="auto"/>
            <w:noWrap/>
            <w:vAlign w:val="center"/>
            <w:hideMark/>
          </w:tcPr>
          <w:p w14:paraId="35586F4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073D3FE"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C981BF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 от ТП 1М-61</w:t>
            </w:r>
          </w:p>
        </w:tc>
        <w:tc>
          <w:tcPr>
            <w:tcW w:w="1321" w:type="dxa"/>
            <w:tcBorders>
              <w:top w:val="nil"/>
              <w:left w:val="nil"/>
              <w:bottom w:val="single" w:sz="4" w:space="0" w:color="auto"/>
              <w:right w:val="single" w:sz="4" w:space="0" w:color="auto"/>
            </w:tcBorders>
            <w:shd w:val="clear" w:color="auto" w:fill="auto"/>
            <w:noWrap/>
            <w:vAlign w:val="center"/>
            <w:hideMark/>
          </w:tcPr>
          <w:p w14:paraId="7276CCA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2952D8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0017E2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2.57</w:t>
            </w:r>
          </w:p>
        </w:tc>
        <w:tc>
          <w:tcPr>
            <w:tcW w:w="2127" w:type="dxa"/>
            <w:tcBorders>
              <w:top w:val="nil"/>
              <w:left w:val="nil"/>
              <w:bottom w:val="single" w:sz="4" w:space="0" w:color="auto"/>
              <w:right w:val="single" w:sz="4" w:space="0" w:color="auto"/>
            </w:tcBorders>
            <w:shd w:val="clear" w:color="auto" w:fill="auto"/>
            <w:noWrap/>
            <w:vAlign w:val="center"/>
            <w:hideMark/>
          </w:tcPr>
          <w:p w14:paraId="145232C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506691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69871D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Ф-1,2,3,4 от ТП 1М-48</w:t>
            </w:r>
          </w:p>
        </w:tc>
        <w:tc>
          <w:tcPr>
            <w:tcW w:w="1321" w:type="dxa"/>
            <w:tcBorders>
              <w:top w:val="nil"/>
              <w:left w:val="nil"/>
              <w:bottom w:val="single" w:sz="4" w:space="0" w:color="auto"/>
              <w:right w:val="single" w:sz="4" w:space="0" w:color="auto"/>
            </w:tcBorders>
            <w:shd w:val="clear" w:color="auto" w:fill="auto"/>
            <w:noWrap/>
            <w:vAlign w:val="center"/>
            <w:hideMark/>
          </w:tcPr>
          <w:p w14:paraId="01552D2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BB1693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01F149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3.56</w:t>
            </w:r>
          </w:p>
        </w:tc>
        <w:tc>
          <w:tcPr>
            <w:tcW w:w="2127" w:type="dxa"/>
            <w:tcBorders>
              <w:top w:val="nil"/>
              <w:left w:val="nil"/>
              <w:bottom w:val="single" w:sz="4" w:space="0" w:color="auto"/>
              <w:right w:val="single" w:sz="4" w:space="0" w:color="auto"/>
            </w:tcBorders>
            <w:shd w:val="clear" w:color="auto" w:fill="auto"/>
            <w:noWrap/>
            <w:vAlign w:val="center"/>
            <w:hideMark/>
          </w:tcPr>
          <w:p w14:paraId="6366ACF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F7D7EB8"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1FA0CF2"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 от ТП 1М-49</w:t>
            </w:r>
          </w:p>
        </w:tc>
        <w:tc>
          <w:tcPr>
            <w:tcW w:w="1321" w:type="dxa"/>
            <w:tcBorders>
              <w:top w:val="nil"/>
              <w:left w:val="nil"/>
              <w:bottom w:val="single" w:sz="4" w:space="0" w:color="auto"/>
              <w:right w:val="single" w:sz="4" w:space="0" w:color="auto"/>
            </w:tcBorders>
            <w:shd w:val="clear" w:color="auto" w:fill="auto"/>
            <w:noWrap/>
            <w:vAlign w:val="center"/>
            <w:hideMark/>
          </w:tcPr>
          <w:p w14:paraId="40CF49F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B54C54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E21BC2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3.57</w:t>
            </w:r>
          </w:p>
        </w:tc>
        <w:tc>
          <w:tcPr>
            <w:tcW w:w="2127" w:type="dxa"/>
            <w:tcBorders>
              <w:top w:val="nil"/>
              <w:left w:val="nil"/>
              <w:bottom w:val="single" w:sz="4" w:space="0" w:color="auto"/>
              <w:right w:val="single" w:sz="4" w:space="0" w:color="auto"/>
            </w:tcBorders>
            <w:shd w:val="clear" w:color="auto" w:fill="auto"/>
            <w:noWrap/>
            <w:vAlign w:val="center"/>
            <w:hideMark/>
          </w:tcPr>
          <w:p w14:paraId="5F3C831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D0408BF"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C731442"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Ф-1,2,3 от ТП 3М-28</w:t>
            </w:r>
          </w:p>
        </w:tc>
        <w:tc>
          <w:tcPr>
            <w:tcW w:w="1321" w:type="dxa"/>
            <w:tcBorders>
              <w:top w:val="nil"/>
              <w:left w:val="nil"/>
              <w:bottom w:val="single" w:sz="4" w:space="0" w:color="auto"/>
              <w:right w:val="single" w:sz="4" w:space="0" w:color="auto"/>
            </w:tcBorders>
            <w:shd w:val="clear" w:color="auto" w:fill="auto"/>
            <w:noWrap/>
            <w:vAlign w:val="center"/>
            <w:hideMark/>
          </w:tcPr>
          <w:p w14:paraId="65DD29C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0979BA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33BBEB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5.19</w:t>
            </w:r>
          </w:p>
        </w:tc>
        <w:tc>
          <w:tcPr>
            <w:tcW w:w="2127" w:type="dxa"/>
            <w:tcBorders>
              <w:top w:val="nil"/>
              <w:left w:val="nil"/>
              <w:bottom w:val="single" w:sz="4" w:space="0" w:color="auto"/>
              <w:right w:val="single" w:sz="4" w:space="0" w:color="auto"/>
            </w:tcBorders>
            <w:shd w:val="clear" w:color="auto" w:fill="auto"/>
            <w:noWrap/>
            <w:vAlign w:val="center"/>
            <w:hideMark/>
          </w:tcPr>
          <w:p w14:paraId="260F88E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B5126BD"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ED05769"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 от ТП 3М-27</w:t>
            </w:r>
          </w:p>
        </w:tc>
        <w:tc>
          <w:tcPr>
            <w:tcW w:w="1321" w:type="dxa"/>
            <w:tcBorders>
              <w:top w:val="nil"/>
              <w:left w:val="nil"/>
              <w:bottom w:val="single" w:sz="4" w:space="0" w:color="auto"/>
              <w:right w:val="single" w:sz="4" w:space="0" w:color="auto"/>
            </w:tcBorders>
            <w:shd w:val="clear" w:color="auto" w:fill="auto"/>
            <w:noWrap/>
            <w:vAlign w:val="center"/>
            <w:hideMark/>
          </w:tcPr>
          <w:p w14:paraId="79B630A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D7685B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6F5675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4.48</w:t>
            </w:r>
          </w:p>
        </w:tc>
        <w:tc>
          <w:tcPr>
            <w:tcW w:w="2127" w:type="dxa"/>
            <w:tcBorders>
              <w:top w:val="nil"/>
              <w:left w:val="nil"/>
              <w:bottom w:val="single" w:sz="4" w:space="0" w:color="auto"/>
              <w:right w:val="single" w:sz="4" w:space="0" w:color="auto"/>
            </w:tcBorders>
            <w:shd w:val="clear" w:color="auto" w:fill="auto"/>
            <w:noWrap/>
            <w:vAlign w:val="center"/>
            <w:hideMark/>
          </w:tcPr>
          <w:p w14:paraId="2F898F7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3206418"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347F316"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 от ТП 3М-57</w:t>
            </w:r>
          </w:p>
        </w:tc>
        <w:tc>
          <w:tcPr>
            <w:tcW w:w="1321" w:type="dxa"/>
            <w:tcBorders>
              <w:top w:val="nil"/>
              <w:left w:val="nil"/>
              <w:bottom w:val="single" w:sz="4" w:space="0" w:color="auto"/>
              <w:right w:val="single" w:sz="4" w:space="0" w:color="auto"/>
            </w:tcBorders>
            <w:shd w:val="clear" w:color="auto" w:fill="auto"/>
            <w:noWrap/>
            <w:vAlign w:val="center"/>
            <w:hideMark/>
          </w:tcPr>
          <w:p w14:paraId="7A453EF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D8DC83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346331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5.77</w:t>
            </w:r>
          </w:p>
        </w:tc>
        <w:tc>
          <w:tcPr>
            <w:tcW w:w="2127" w:type="dxa"/>
            <w:tcBorders>
              <w:top w:val="nil"/>
              <w:left w:val="nil"/>
              <w:bottom w:val="single" w:sz="4" w:space="0" w:color="auto"/>
              <w:right w:val="single" w:sz="4" w:space="0" w:color="auto"/>
            </w:tcBorders>
            <w:shd w:val="clear" w:color="auto" w:fill="auto"/>
            <w:noWrap/>
            <w:vAlign w:val="center"/>
            <w:hideMark/>
          </w:tcPr>
          <w:p w14:paraId="47235FD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7331F6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CACADE7"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Ф-1,2,3 от ТП 1М-23</w:t>
            </w:r>
          </w:p>
        </w:tc>
        <w:tc>
          <w:tcPr>
            <w:tcW w:w="1321" w:type="dxa"/>
            <w:tcBorders>
              <w:top w:val="nil"/>
              <w:left w:val="nil"/>
              <w:bottom w:val="single" w:sz="4" w:space="0" w:color="auto"/>
              <w:right w:val="single" w:sz="4" w:space="0" w:color="auto"/>
            </w:tcBorders>
            <w:shd w:val="clear" w:color="auto" w:fill="auto"/>
            <w:noWrap/>
            <w:vAlign w:val="center"/>
            <w:hideMark/>
          </w:tcPr>
          <w:p w14:paraId="0798782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F46F03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F79A18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0.85</w:t>
            </w:r>
          </w:p>
        </w:tc>
        <w:tc>
          <w:tcPr>
            <w:tcW w:w="2127" w:type="dxa"/>
            <w:tcBorders>
              <w:top w:val="nil"/>
              <w:left w:val="nil"/>
              <w:bottom w:val="single" w:sz="4" w:space="0" w:color="auto"/>
              <w:right w:val="single" w:sz="4" w:space="0" w:color="auto"/>
            </w:tcBorders>
            <w:shd w:val="clear" w:color="auto" w:fill="auto"/>
            <w:noWrap/>
            <w:vAlign w:val="center"/>
            <w:hideMark/>
          </w:tcPr>
          <w:p w14:paraId="583793E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F513E1C"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F4780C4"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Ф-1,2,3 от ТП 1М-185</w:t>
            </w:r>
          </w:p>
        </w:tc>
        <w:tc>
          <w:tcPr>
            <w:tcW w:w="1321" w:type="dxa"/>
            <w:tcBorders>
              <w:top w:val="nil"/>
              <w:left w:val="nil"/>
              <w:bottom w:val="single" w:sz="4" w:space="0" w:color="auto"/>
              <w:right w:val="single" w:sz="4" w:space="0" w:color="auto"/>
            </w:tcBorders>
            <w:shd w:val="clear" w:color="auto" w:fill="auto"/>
            <w:noWrap/>
            <w:vAlign w:val="center"/>
            <w:hideMark/>
          </w:tcPr>
          <w:p w14:paraId="65239F5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2A4B90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45B150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3.33</w:t>
            </w:r>
          </w:p>
        </w:tc>
        <w:tc>
          <w:tcPr>
            <w:tcW w:w="2127" w:type="dxa"/>
            <w:tcBorders>
              <w:top w:val="nil"/>
              <w:left w:val="nil"/>
              <w:bottom w:val="single" w:sz="4" w:space="0" w:color="auto"/>
              <w:right w:val="single" w:sz="4" w:space="0" w:color="auto"/>
            </w:tcBorders>
            <w:shd w:val="clear" w:color="auto" w:fill="auto"/>
            <w:noWrap/>
            <w:vAlign w:val="center"/>
            <w:hideMark/>
          </w:tcPr>
          <w:p w14:paraId="5541FB4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6AB603D"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AC8B347"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Ф-1,2,3 от ТП 3М-10</w:t>
            </w:r>
          </w:p>
        </w:tc>
        <w:tc>
          <w:tcPr>
            <w:tcW w:w="1321" w:type="dxa"/>
            <w:tcBorders>
              <w:top w:val="nil"/>
              <w:left w:val="nil"/>
              <w:bottom w:val="single" w:sz="4" w:space="0" w:color="auto"/>
              <w:right w:val="single" w:sz="4" w:space="0" w:color="auto"/>
            </w:tcBorders>
            <w:shd w:val="clear" w:color="auto" w:fill="auto"/>
            <w:noWrap/>
            <w:vAlign w:val="center"/>
            <w:hideMark/>
          </w:tcPr>
          <w:p w14:paraId="1092955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2780FA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2FE87B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2.68</w:t>
            </w:r>
          </w:p>
        </w:tc>
        <w:tc>
          <w:tcPr>
            <w:tcW w:w="2127" w:type="dxa"/>
            <w:tcBorders>
              <w:top w:val="nil"/>
              <w:left w:val="nil"/>
              <w:bottom w:val="single" w:sz="4" w:space="0" w:color="auto"/>
              <w:right w:val="single" w:sz="4" w:space="0" w:color="auto"/>
            </w:tcBorders>
            <w:shd w:val="clear" w:color="auto" w:fill="auto"/>
            <w:noWrap/>
            <w:vAlign w:val="center"/>
            <w:hideMark/>
          </w:tcPr>
          <w:p w14:paraId="69A83FF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72CD70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797FF1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 от ТП 3М-36</w:t>
            </w:r>
          </w:p>
        </w:tc>
        <w:tc>
          <w:tcPr>
            <w:tcW w:w="1321" w:type="dxa"/>
            <w:tcBorders>
              <w:top w:val="nil"/>
              <w:left w:val="nil"/>
              <w:bottom w:val="single" w:sz="4" w:space="0" w:color="auto"/>
              <w:right w:val="single" w:sz="4" w:space="0" w:color="auto"/>
            </w:tcBorders>
            <w:shd w:val="clear" w:color="auto" w:fill="auto"/>
            <w:noWrap/>
            <w:vAlign w:val="center"/>
            <w:hideMark/>
          </w:tcPr>
          <w:p w14:paraId="0D22FE9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28D8E6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B9D751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3.96</w:t>
            </w:r>
          </w:p>
        </w:tc>
        <w:tc>
          <w:tcPr>
            <w:tcW w:w="2127" w:type="dxa"/>
            <w:tcBorders>
              <w:top w:val="nil"/>
              <w:left w:val="nil"/>
              <w:bottom w:val="single" w:sz="4" w:space="0" w:color="auto"/>
              <w:right w:val="single" w:sz="4" w:space="0" w:color="auto"/>
            </w:tcBorders>
            <w:shd w:val="clear" w:color="auto" w:fill="auto"/>
            <w:noWrap/>
            <w:vAlign w:val="center"/>
            <w:hideMark/>
          </w:tcPr>
          <w:p w14:paraId="42A2B5F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9C8340D"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E41BD6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 от ТП 3М-9</w:t>
            </w:r>
          </w:p>
        </w:tc>
        <w:tc>
          <w:tcPr>
            <w:tcW w:w="1321" w:type="dxa"/>
            <w:tcBorders>
              <w:top w:val="nil"/>
              <w:left w:val="nil"/>
              <w:bottom w:val="single" w:sz="4" w:space="0" w:color="auto"/>
              <w:right w:val="single" w:sz="4" w:space="0" w:color="auto"/>
            </w:tcBorders>
            <w:shd w:val="clear" w:color="auto" w:fill="auto"/>
            <w:noWrap/>
            <w:vAlign w:val="center"/>
            <w:hideMark/>
          </w:tcPr>
          <w:p w14:paraId="0B0CB39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151D1F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AF1AA9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2.05</w:t>
            </w:r>
          </w:p>
        </w:tc>
        <w:tc>
          <w:tcPr>
            <w:tcW w:w="2127" w:type="dxa"/>
            <w:tcBorders>
              <w:top w:val="nil"/>
              <w:left w:val="nil"/>
              <w:bottom w:val="single" w:sz="4" w:space="0" w:color="auto"/>
              <w:right w:val="single" w:sz="4" w:space="0" w:color="auto"/>
            </w:tcBorders>
            <w:shd w:val="clear" w:color="auto" w:fill="auto"/>
            <w:noWrap/>
            <w:vAlign w:val="center"/>
            <w:hideMark/>
          </w:tcPr>
          <w:p w14:paraId="642AD20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82AC9C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081CAE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Ф-1,2,3 от ТП 3М-13</w:t>
            </w:r>
          </w:p>
        </w:tc>
        <w:tc>
          <w:tcPr>
            <w:tcW w:w="1321" w:type="dxa"/>
            <w:tcBorders>
              <w:top w:val="nil"/>
              <w:left w:val="nil"/>
              <w:bottom w:val="single" w:sz="4" w:space="0" w:color="auto"/>
              <w:right w:val="single" w:sz="4" w:space="0" w:color="auto"/>
            </w:tcBorders>
            <w:shd w:val="clear" w:color="auto" w:fill="auto"/>
            <w:noWrap/>
            <w:vAlign w:val="center"/>
            <w:hideMark/>
          </w:tcPr>
          <w:p w14:paraId="3E53287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744179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A4A358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0.83</w:t>
            </w:r>
          </w:p>
        </w:tc>
        <w:tc>
          <w:tcPr>
            <w:tcW w:w="2127" w:type="dxa"/>
            <w:tcBorders>
              <w:top w:val="nil"/>
              <w:left w:val="nil"/>
              <w:bottom w:val="single" w:sz="4" w:space="0" w:color="auto"/>
              <w:right w:val="single" w:sz="4" w:space="0" w:color="auto"/>
            </w:tcBorders>
            <w:shd w:val="clear" w:color="auto" w:fill="auto"/>
            <w:noWrap/>
            <w:vAlign w:val="center"/>
            <w:hideMark/>
          </w:tcPr>
          <w:p w14:paraId="7BF459E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3CA70C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C8C2B6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 от ТП 2М-2</w:t>
            </w:r>
          </w:p>
        </w:tc>
        <w:tc>
          <w:tcPr>
            <w:tcW w:w="1321" w:type="dxa"/>
            <w:tcBorders>
              <w:top w:val="nil"/>
              <w:left w:val="nil"/>
              <w:bottom w:val="single" w:sz="4" w:space="0" w:color="auto"/>
              <w:right w:val="single" w:sz="4" w:space="0" w:color="auto"/>
            </w:tcBorders>
            <w:shd w:val="clear" w:color="auto" w:fill="auto"/>
            <w:noWrap/>
            <w:vAlign w:val="center"/>
            <w:hideMark/>
          </w:tcPr>
          <w:p w14:paraId="386A63F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489C82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4CF8C2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1.53</w:t>
            </w:r>
          </w:p>
        </w:tc>
        <w:tc>
          <w:tcPr>
            <w:tcW w:w="2127" w:type="dxa"/>
            <w:tcBorders>
              <w:top w:val="nil"/>
              <w:left w:val="nil"/>
              <w:bottom w:val="single" w:sz="4" w:space="0" w:color="auto"/>
              <w:right w:val="single" w:sz="4" w:space="0" w:color="auto"/>
            </w:tcBorders>
            <w:shd w:val="clear" w:color="auto" w:fill="auto"/>
            <w:noWrap/>
            <w:vAlign w:val="center"/>
            <w:hideMark/>
          </w:tcPr>
          <w:p w14:paraId="794193A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DADBEDB"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855F0C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Ф-1,2,3 от ТП 1М-240</w:t>
            </w:r>
          </w:p>
        </w:tc>
        <w:tc>
          <w:tcPr>
            <w:tcW w:w="1321" w:type="dxa"/>
            <w:tcBorders>
              <w:top w:val="nil"/>
              <w:left w:val="nil"/>
              <w:bottom w:val="single" w:sz="4" w:space="0" w:color="auto"/>
              <w:right w:val="single" w:sz="4" w:space="0" w:color="auto"/>
            </w:tcBorders>
            <w:shd w:val="clear" w:color="auto" w:fill="auto"/>
            <w:noWrap/>
            <w:vAlign w:val="center"/>
            <w:hideMark/>
          </w:tcPr>
          <w:p w14:paraId="4403557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EF1A4A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7462A8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1.15</w:t>
            </w:r>
          </w:p>
        </w:tc>
        <w:tc>
          <w:tcPr>
            <w:tcW w:w="2127" w:type="dxa"/>
            <w:tcBorders>
              <w:top w:val="nil"/>
              <w:left w:val="nil"/>
              <w:bottom w:val="single" w:sz="4" w:space="0" w:color="auto"/>
              <w:right w:val="single" w:sz="4" w:space="0" w:color="auto"/>
            </w:tcBorders>
            <w:shd w:val="clear" w:color="auto" w:fill="auto"/>
            <w:noWrap/>
            <w:vAlign w:val="center"/>
            <w:hideMark/>
          </w:tcPr>
          <w:p w14:paraId="49DB508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B509718"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D7FDA03"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 от ТП 5М-89</w:t>
            </w:r>
          </w:p>
        </w:tc>
        <w:tc>
          <w:tcPr>
            <w:tcW w:w="1321" w:type="dxa"/>
            <w:tcBorders>
              <w:top w:val="nil"/>
              <w:left w:val="nil"/>
              <w:bottom w:val="single" w:sz="4" w:space="0" w:color="auto"/>
              <w:right w:val="single" w:sz="4" w:space="0" w:color="auto"/>
            </w:tcBorders>
            <w:shd w:val="clear" w:color="auto" w:fill="auto"/>
            <w:noWrap/>
            <w:vAlign w:val="center"/>
            <w:hideMark/>
          </w:tcPr>
          <w:p w14:paraId="7CDB61B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740349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52D9A6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0.12</w:t>
            </w:r>
          </w:p>
        </w:tc>
        <w:tc>
          <w:tcPr>
            <w:tcW w:w="2127" w:type="dxa"/>
            <w:tcBorders>
              <w:top w:val="nil"/>
              <w:left w:val="nil"/>
              <w:bottom w:val="single" w:sz="4" w:space="0" w:color="auto"/>
              <w:right w:val="single" w:sz="4" w:space="0" w:color="auto"/>
            </w:tcBorders>
            <w:shd w:val="clear" w:color="auto" w:fill="auto"/>
            <w:noWrap/>
            <w:vAlign w:val="center"/>
            <w:hideMark/>
          </w:tcPr>
          <w:p w14:paraId="0188772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FFE3AE3"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DC151D5"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Ф-3 от ТП 1М-31</w:t>
            </w:r>
          </w:p>
        </w:tc>
        <w:tc>
          <w:tcPr>
            <w:tcW w:w="1321" w:type="dxa"/>
            <w:tcBorders>
              <w:top w:val="nil"/>
              <w:left w:val="nil"/>
              <w:bottom w:val="single" w:sz="4" w:space="0" w:color="auto"/>
              <w:right w:val="single" w:sz="4" w:space="0" w:color="auto"/>
            </w:tcBorders>
            <w:shd w:val="clear" w:color="auto" w:fill="auto"/>
            <w:noWrap/>
            <w:vAlign w:val="center"/>
            <w:hideMark/>
          </w:tcPr>
          <w:p w14:paraId="4C6D1CC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0F6450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2C2061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0.04</w:t>
            </w:r>
          </w:p>
        </w:tc>
        <w:tc>
          <w:tcPr>
            <w:tcW w:w="2127" w:type="dxa"/>
            <w:tcBorders>
              <w:top w:val="nil"/>
              <w:left w:val="nil"/>
              <w:bottom w:val="single" w:sz="4" w:space="0" w:color="auto"/>
              <w:right w:val="single" w:sz="4" w:space="0" w:color="auto"/>
            </w:tcBorders>
            <w:shd w:val="clear" w:color="auto" w:fill="auto"/>
            <w:noWrap/>
            <w:vAlign w:val="center"/>
            <w:hideMark/>
          </w:tcPr>
          <w:p w14:paraId="78715CB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2669EB3"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725D3A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 от ТП 2М-155</w:t>
            </w:r>
          </w:p>
        </w:tc>
        <w:tc>
          <w:tcPr>
            <w:tcW w:w="1321" w:type="dxa"/>
            <w:tcBorders>
              <w:top w:val="nil"/>
              <w:left w:val="nil"/>
              <w:bottom w:val="single" w:sz="4" w:space="0" w:color="auto"/>
              <w:right w:val="single" w:sz="4" w:space="0" w:color="auto"/>
            </w:tcBorders>
            <w:shd w:val="clear" w:color="auto" w:fill="auto"/>
            <w:noWrap/>
            <w:vAlign w:val="center"/>
            <w:hideMark/>
          </w:tcPr>
          <w:p w14:paraId="1136A36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827CDE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A122FA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0.08</w:t>
            </w:r>
          </w:p>
        </w:tc>
        <w:tc>
          <w:tcPr>
            <w:tcW w:w="2127" w:type="dxa"/>
            <w:tcBorders>
              <w:top w:val="nil"/>
              <w:left w:val="nil"/>
              <w:bottom w:val="single" w:sz="4" w:space="0" w:color="auto"/>
              <w:right w:val="single" w:sz="4" w:space="0" w:color="auto"/>
            </w:tcBorders>
            <w:shd w:val="clear" w:color="auto" w:fill="auto"/>
            <w:noWrap/>
            <w:vAlign w:val="center"/>
            <w:hideMark/>
          </w:tcPr>
          <w:p w14:paraId="16BB819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783FB5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5E2F8A5"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 от ТП 4М-366</w:t>
            </w:r>
          </w:p>
        </w:tc>
        <w:tc>
          <w:tcPr>
            <w:tcW w:w="1321" w:type="dxa"/>
            <w:tcBorders>
              <w:top w:val="nil"/>
              <w:left w:val="nil"/>
              <w:bottom w:val="single" w:sz="4" w:space="0" w:color="auto"/>
              <w:right w:val="single" w:sz="4" w:space="0" w:color="auto"/>
            </w:tcBorders>
            <w:shd w:val="clear" w:color="auto" w:fill="auto"/>
            <w:noWrap/>
            <w:vAlign w:val="center"/>
            <w:hideMark/>
          </w:tcPr>
          <w:p w14:paraId="0F698D9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F697D7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CFE62F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0.04</w:t>
            </w:r>
          </w:p>
        </w:tc>
        <w:tc>
          <w:tcPr>
            <w:tcW w:w="2127" w:type="dxa"/>
            <w:tcBorders>
              <w:top w:val="nil"/>
              <w:left w:val="nil"/>
              <w:bottom w:val="single" w:sz="4" w:space="0" w:color="auto"/>
              <w:right w:val="single" w:sz="4" w:space="0" w:color="auto"/>
            </w:tcBorders>
            <w:shd w:val="clear" w:color="auto" w:fill="auto"/>
            <w:noWrap/>
            <w:vAlign w:val="center"/>
            <w:hideMark/>
          </w:tcPr>
          <w:p w14:paraId="762794C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1753D33"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D4E69C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Ф-2 от ТП 4М-130</w:t>
            </w:r>
          </w:p>
        </w:tc>
        <w:tc>
          <w:tcPr>
            <w:tcW w:w="1321" w:type="dxa"/>
            <w:tcBorders>
              <w:top w:val="nil"/>
              <w:left w:val="nil"/>
              <w:bottom w:val="single" w:sz="4" w:space="0" w:color="auto"/>
              <w:right w:val="single" w:sz="4" w:space="0" w:color="auto"/>
            </w:tcBorders>
            <w:shd w:val="clear" w:color="auto" w:fill="auto"/>
            <w:noWrap/>
            <w:vAlign w:val="center"/>
            <w:hideMark/>
          </w:tcPr>
          <w:p w14:paraId="543E1A4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D837EE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8A7F44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0.05</w:t>
            </w:r>
          </w:p>
        </w:tc>
        <w:tc>
          <w:tcPr>
            <w:tcW w:w="2127" w:type="dxa"/>
            <w:tcBorders>
              <w:top w:val="nil"/>
              <w:left w:val="nil"/>
              <w:bottom w:val="single" w:sz="4" w:space="0" w:color="auto"/>
              <w:right w:val="single" w:sz="4" w:space="0" w:color="auto"/>
            </w:tcBorders>
            <w:shd w:val="clear" w:color="auto" w:fill="auto"/>
            <w:noWrap/>
            <w:vAlign w:val="center"/>
            <w:hideMark/>
          </w:tcPr>
          <w:p w14:paraId="0E522C2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ECC24BC"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9B97D43"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квартал Ф-1,2,3,4 от ТП 4М-511</w:t>
            </w:r>
          </w:p>
        </w:tc>
        <w:tc>
          <w:tcPr>
            <w:tcW w:w="1321" w:type="dxa"/>
            <w:tcBorders>
              <w:top w:val="nil"/>
              <w:left w:val="nil"/>
              <w:bottom w:val="single" w:sz="4" w:space="0" w:color="auto"/>
              <w:right w:val="single" w:sz="4" w:space="0" w:color="auto"/>
            </w:tcBorders>
            <w:shd w:val="clear" w:color="auto" w:fill="auto"/>
            <w:noWrap/>
            <w:vAlign w:val="center"/>
            <w:hideMark/>
          </w:tcPr>
          <w:p w14:paraId="2C071B8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7B6F0A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03A1AA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1.80</w:t>
            </w:r>
          </w:p>
        </w:tc>
        <w:tc>
          <w:tcPr>
            <w:tcW w:w="2127" w:type="dxa"/>
            <w:tcBorders>
              <w:top w:val="nil"/>
              <w:left w:val="nil"/>
              <w:bottom w:val="single" w:sz="4" w:space="0" w:color="auto"/>
              <w:right w:val="single" w:sz="4" w:space="0" w:color="auto"/>
            </w:tcBorders>
            <w:shd w:val="clear" w:color="auto" w:fill="auto"/>
            <w:noWrap/>
            <w:vAlign w:val="center"/>
            <w:hideMark/>
          </w:tcPr>
          <w:p w14:paraId="401C754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5511328"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8AA0CB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квартал Ф-2,3 от ТП 4М-81</w:t>
            </w:r>
          </w:p>
        </w:tc>
        <w:tc>
          <w:tcPr>
            <w:tcW w:w="1321" w:type="dxa"/>
            <w:tcBorders>
              <w:top w:val="nil"/>
              <w:left w:val="nil"/>
              <w:bottom w:val="single" w:sz="4" w:space="0" w:color="auto"/>
              <w:right w:val="single" w:sz="4" w:space="0" w:color="auto"/>
            </w:tcBorders>
            <w:shd w:val="clear" w:color="auto" w:fill="auto"/>
            <w:noWrap/>
            <w:vAlign w:val="center"/>
            <w:hideMark/>
          </w:tcPr>
          <w:p w14:paraId="4EB6F98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C8FDEE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66801F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0.13</w:t>
            </w:r>
          </w:p>
        </w:tc>
        <w:tc>
          <w:tcPr>
            <w:tcW w:w="2127" w:type="dxa"/>
            <w:tcBorders>
              <w:top w:val="nil"/>
              <w:left w:val="nil"/>
              <w:bottom w:val="single" w:sz="4" w:space="0" w:color="auto"/>
              <w:right w:val="single" w:sz="4" w:space="0" w:color="auto"/>
            </w:tcBorders>
            <w:shd w:val="clear" w:color="auto" w:fill="auto"/>
            <w:noWrap/>
            <w:vAlign w:val="center"/>
            <w:hideMark/>
          </w:tcPr>
          <w:p w14:paraId="2F21233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DC8679E"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258AA04"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квартал Ф-1,2.3.4 от ТП 1М-273</w:t>
            </w:r>
          </w:p>
        </w:tc>
        <w:tc>
          <w:tcPr>
            <w:tcW w:w="1321" w:type="dxa"/>
            <w:tcBorders>
              <w:top w:val="nil"/>
              <w:left w:val="nil"/>
              <w:bottom w:val="single" w:sz="4" w:space="0" w:color="auto"/>
              <w:right w:val="single" w:sz="4" w:space="0" w:color="auto"/>
            </w:tcBorders>
            <w:shd w:val="clear" w:color="auto" w:fill="auto"/>
            <w:noWrap/>
            <w:vAlign w:val="center"/>
            <w:hideMark/>
          </w:tcPr>
          <w:p w14:paraId="0E7F360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1490EA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AC2E6A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3.47</w:t>
            </w:r>
          </w:p>
        </w:tc>
        <w:tc>
          <w:tcPr>
            <w:tcW w:w="2127" w:type="dxa"/>
            <w:tcBorders>
              <w:top w:val="nil"/>
              <w:left w:val="nil"/>
              <w:bottom w:val="single" w:sz="4" w:space="0" w:color="auto"/>
              <w:right w:val="single" w:sz="4" w:space="0" w:color="auto"/>
            </w:tcBorders>
            <w:shd w:val="clear" w:color="auto" w:fill="auto"/>
            <w:noWrap/>
            <w:vAlign w:val="center"/>
            <w:hideMark/>
          </w:tcPr>
          <w:p w14:paraId="1218001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7EFD1A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C3BFC8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Ф-1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3452AE1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2EE72C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70B68A9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6.91</w:t>
            </w:r>
          </w:p>
        </w:tc>
        <w:tc>
          <w:tcPr>
            <w:tcW w:w="2127" w:type="dxa"/>
            <w:tcBorders>
              <w:top w:val="nil"/>
              <w:left w:val="nil"/>
              <w:bottom w:val="single" w:sz="4" w:space="0" w:color="auto"/>
              <w:right w:val="single" w:sz="4" w:space="0" w:color="auto"/>
            </w:tcBorders>
            <w:shd w:val="clear" w:color="auto" w:fill="auto"/>
            <w:noWrap/>
            <w:vAlign w:val="center"/>
            <w:hideMark/>
          </w:tcPr>
          <w:p w14:paraId="25EEDF0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6F851A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64B155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Ф-2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297F69E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80D8F1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5B37419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23.27</w:t>
            </w:r>
          </w:p>
        </w:tc>
        <w:tc>
          <w:tcPr>
            <w:tcW w:w="2127" w:type="dxa"/>
            <w:tcBorders>
              <w:top w:val="nil"/>
              <w:left w:val="nil"/>
              <w:bottom w:val="single" w:sz="4" w:space="0" w:color="auto"/>
              <w:right w:val="single" w:sz="4" w:space="0" w:color="auto"/>
            </w:tcBorders>
            <w:shd w:val="clear" w:color="auto" w:fill="auto"/>
            <w:noWrap/>
            <w:vAlign w:val="center"/>
            <w:hideMark/>
          </w:tcPr>
          <w:p w14:paraId="71DC2EB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380C64D"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F608E24"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Ф-3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5639D03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2F4F53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0A6F294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14.60</w:t>
            </w:r>
          </w:p>
        </w:tc>
        <w:tc>
          <w:tcPr>
            <w:tcW w:w="2127" w:type="dxa"/>
            <w:tcBorders>
              <w:top w:val="nil"/>
              <w:left w:val="nil"/>
              <w:bottom w:val="single" w:sz="4" w:space="0" w:color="auto"/>
              <w:right w:val="single" w:sz="4" w:space="0" w:color="auto"/>
            </w:tcBorders>
            <w:shd w:val="clear" w:color="auto" w:fill="auto"/>
            <w:noWrap/>
            <w:vAlign w:val="center"/>
            <w:hideMark/>
          </w:tcPr>
          <w:p w14:paraId="658F3F6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1B54726"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E444BB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Ф-4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5D1A94B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5FC7D80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10B7F43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2.47</w:t>
            </w:r>
          </w:p>
        </w:tc>
        <w:tc>
          <w:tcPr>
            <w:tcW w:w="2127" w:type="dxa"/>
            <w:tcBorders>
              <w:top w:val="nil"/>
              <w:left w:val="nil"/>
              <w:bottom w:val="single" w:sz="4" w:space="0" w:color="auto"/>
              <w:right w:val="single" w:sz="4" w:space="0" w:color="auto"/>
            </w:tcBorders>
            <w:shd w:val="clear" w:color="auto" w:fill="auto"/>
            <w:noWrap/>
            <w:vAlign w:val="center"/>
            <w:hideMark/>
          </w:tcPr>
          <w:p w14:paraId="7C21A49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8ADD6E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277392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Ф-5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02D73C9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63B6C8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00BE64F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14.23</w:t>
            </w:r>
          </w:p>
        </w:tc>
        <w:tc>
          <w:tcPr>
            <w:tcW w:w="2127" w:type="dxa"/>
            <w:tcBorders>
              <w:top w:val="nil"/>
              <w:left w:val="nil"/>
              <w:bottom w:val="single" w:sz="4" w:space="0" w:color="auto"/>
              <w:right w:val="single" w:sz="4" w:space="0" w:color="auto"/>
            </w:tcBorders>
            <w:shd w:val="clear" w:color="auto" w:fill="auto"/>
            <w:noWrap/>
            <w:vAlign w:val="center"/>
            <w:hideMark/>
          </w:tcPr>
          <w:p w14:paraId="23330E0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0E48A6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01AD97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lastRenderedPageBreak/>
              <w:t>КВЛ-10 кВ Ф-6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61147AA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9B3024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136B704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12.50</w:t>
            </w:r>
          </w:p>
        </w:tc>
        <w:tc>
          <w:tcPr>
            <w:tcW w:w="2127" w:type="dxa"/>
            <w:tcBorders>
              <w:top w:val="nil"/>
              <w:left w:val="nil"/>
              <w:bottom w:val="single" w:sz="4" w:space="0" w:color="auto"/>
              <w:right w:val="single" w:sz="4" w:space="0" w:color="auto"/>
            </w:tcBorders>
            <w:shd w:val="clear" w:color="auto" w:fill="auto"/>
            <w:noWrap/>
            <w:vAlign w:val="center"/>
            <w:hideMark/>
          </w:tcPr>
          <w:p w14:paraId="1BBF31C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3121078"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A9EBB0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ВЛ-10 кВ Ф-7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267AEAE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5493034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26F08BD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9.02</w:t>
            </w:r>
          </w:p>
        </w:tc>
        <w:tc>
          <w:tcPr>
            <w:tcW w:w="2127" w:type="dxa"/>
            <w:tcBorders>
              <w:top w:val="nil"/>
              <w:left w:val="nil"/>
              <w:bottom w:val="single" w:sz="4" w:space="0" w:color="auto"/>
              <w:right w:val="single" w:sz="4" w:space="0" w:color="auto"/>
            </w:tcBorders>
            <w:shd w:val="clear" w:color="auto" w:fill="auto"/>
            <w:noWrap/>
            <w:vAlign w:val="center"/>
            <w:hideMark/>
          </w:tcPr>
          <w:p w14:paraId="7531658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634F5CE"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70E8643"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Ф-8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33419AC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76DC688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00A252B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2.64</w:t>
            </w:r>
          </w:p>
        </w:tc>
        <w:tc>
          <w:tcPr>
            <w:tcW w:w="2127" w:type="dxa"/>
            <w:tcBorders>
              <w:top w:val="nil"/>
              <w:left w:val="nil"/>
              <w:bottom w:val="single" w:sz="4" w:space="0" w:color="auto"/>
              <w:right w:val="single" w:sz="4" w:space="0" w:color="auto"/>
            </w:tcBorders>
            <w:shd w:val="clear" w:color="auto" w:fill="auto"/>
            <w:noWrap/>
            <w:vAlign w:val="center"/>
            <w:hideMark/>
          </w:tcPr>
          <w:p w14:paraId="6E4C0A5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978BF1E"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8C6DB8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ВЛ-10 кВ Ф-9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2FE1392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E59E52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09B9098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10.32</w:t>
            </w:r>
          </w:p>
        </w:tc>
        <w:tc>
          <w:tcPr>
            <w:tcW w:w="2127" w:type="dxa"/>
            <w:tcBorders>
              <w:top w:val="nil"/>
              <w:left w:val="nil"/>
              <w:bottom w:val="single" w:sz="4" w:space="0" w:color="auto"/>
              <w:right w:val="single" w:sz="4" w:space="0" w:color="auto"/>
            </w:tcBorders>
            <w:shd w:val="clear" w:color="auto" w:fill="auto"/>
            <w:noWrap/>
            <w:vAlign w:val="center"/>
            <w:hideMark/>
          </w:tcPr>
          <w:p w14:paraId="1AAF130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A2249B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848ACC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ВЛ-10 кВ Ф-109 РП Центральная</w:t>
            </w:r>
          </w:p>
        </w:tc>
        <w:tc>
          <w:tcPr>
            <w:tcW w:w="1321" w:type="dxa"/>
            <w:tcBorders>
              <w:top w:val="nil"/>
              <w:left w:val="nil"/>
              <w:bottom w:val="single" w:sz="4" w:space="0" w:color="auto"/>
              <w:right w:val="single" w:sz="4" w:space="0" w:color="auto"/>
            </w:tcBorders>
            <w:shd w:val="clear" w:color="auto" w:fill="auto"/>
            <w:noWrap/>
            <w:vAlign w:val="center"/>
            <w:hideMark/>
          </w:tcPr>
          <w:p w14:paraId="57182D3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558AC32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476CE5B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5.08</w:t>
            </w:r>
          </w:p>
        </w:tc>
        <w:tc>
          <w:tcPr>
            <w:tcW w:w="2127" w:type="dxa"/>
            <w:tcBorders>
              <w:top w:val="nil"/>
              <w:left w:val="nil"/>
              <w:bottom w:val="single" w:sz="4" w:space="0" w:color="auto"/>
              <w:right w:val="single" w:sz="4" w:space="0" w:color="auto"/>
            </w:tcBorders>
            <w:shd w:val="clear" w:color="auto" w:fill="auto"/>
            <w:noWrap/>
            <w:vAlign w:val="center"/>
            <w:hideMark/>
          </w:tcPr>
          <w:p w14:paraId="37B65D3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681A537"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071CED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ВЛ-10 кВ Ф-111 РП Центральная</w:t>
            </w:r>
          </w:p>
        </w:tc>
        <w:tc>
          <w:tcPr>
            <w:tcW w:w="1321" w:type="dxa"/>
            <w:tcBorders>
              <w:top w:val="nil"/>
              <w:left w:val="nil"/>
              <w:bottom w:val="single" w:sz="4" w:space="0" w:color="auto"/>
              <w:right w:val="single" w:sz="4" w:space="0" w:color="auto"/>
            </w:tcBorders>
            <w:shd w:val="clear" w:color="auto" w:fill="auto"/>
            <w:noWrap/>
            <w:vAlign w:val="center"/>
            <w:hideMark/>
          </w:tcPr>
          <w:p w14:paraId="6917CE4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5151C6B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494178E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5.94</w:t>
            </w:r>
          </w:p>
        </w:tc>
        <w:tc>
          <w:tcPr>
            <w:tcW w:w="2127" w:type="dxa"/>
            <w:tcBorders>
              <w:top w:val="nil"/>
              <w:left w:val="nil"/>
              <w:bottom w:val="single" w:sz="4" w:space="0" w:color="auto"/>
              <w:right w:val="single" w:sz="4" w:space="0" w:color="auto"/>
            </w:tcBorders>
            <w:shd w:val="clear" w:color="auto" w:fill="auto"/>
            <w:noWrap/>
            <w:vAlign w:val="center"/>
            <w:hideMark/>
          </w:tcPr>
          <w:p w14:paraId="6FC7292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D55D56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6ABFABB"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ВЛ-10 кВ Ф-112 РП Центральная</w:t>
            </w:r>
          </w:p>
        </w:tc>
        <w:tc>
          <w:tcPr>
            <w:tcW w:w="1321" w:type="dxa"/>
            <w:tcBorders>
              <w:top w:val="nil"/>
              <w:left w:val="nil"/>
              <w:bottom w:val="single" w:sz="4" w:space="0" w:color="auto"/>
              <w:right w:val="single" w:sz="4" w:space="0" w:color="auto"/>
            </w:tcBorders>
            <w:shd w:val="clear" w:color="auto" w:fill="auto"/>
            <w:noWrap/>
            <w:vAlign w:val="center"/>
            <w:hideMark/>
          </w:tcPr>
          <w:p w14:paraId="3EBECA4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3862C07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3F7E515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1.46</w:t>
            </w:r>
          </w:p>
        </w:tc>
        <w:tc>
          <w:tcPr>
            <w:tcW w:w="2127" w:type="dxa"/>
            <w:tcBorders>
              <w:top w:val="nil"/>
              <w:left w:val="nil"/>
              <w:bottom w:val="single" w:sz="4" w:space="0" w:color="auto"/>
              <w:right w:val="single" w:sz="4" w:space="0" w:color="auto"/>
            </w:tcBorders>
            <w:shd w:val="clear" w:color="auto" w:fill="auto"/>
            <w:noWrap/>
            <w:vAlign w:val="center"/>
            <w:hideMark/>
          </w:tcPr>
          <w:p w14:paraId="6C02AA8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D777103"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0E91675"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ВЛ-10 кВ Ф-113 РП Центральная</w:t>
            </w:r>
          </w:p>
        </w:tc>
        <w:tc>
          <w:tcPr>
            <w:tcW w:w="1321" w:type="dxa"/>
            <w:tcBorders>
              <w:top w:val="nil"/>
              <w:left w:val="nil"/>
              <w:bottom w:val="single" w:sz="4" w:space="0" w:color="auto"/>
              <w:right w:val="single" w:sz="4" w:space="0" w:color="auto"/>
            </w:tcBorders>
            <w:shd w:val="clear" w:color="auto" w:fill="auto"/>
            <w:noWrap/>
            <w:vAlign w:val="center"/>
            <w:hideMark/>
          </w:tcPr>
          <w:p w14:paraId="290F3CE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48A03ED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469683A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1.39</w:t>
            </w:r>
          </w:p>
        </w:tc>
        <w:tc>
          <w:tcPr>
            <w:tcW w:w="2127" w:type="dxa"/>
            <w:tcBorders>
              <w:top w:val="nil"/>
              <w:left w:val="nil"/>
              <w:bottom w:val="single" w:sz="4" w:space="0" w:color="auto"/>
              <w:right w:val="single" w:sz="4" w:space="0" w:color="auto"/>
            </w:tcBorders>
            <w:shd w:val="clear" w:color="auto" w:fill="auto"/>
            <w:noWrap/>
            <w:vAlign w:val="center"/>
            <w:hideMark/>
          </w:tcPr>
          <w:p w14:paraId="1746AD6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90C4CE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A3727B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ВЛ-10 кВ Ф-114 РП Центральная</w:t>
            </w:r>
          </w:p>
        </w:tc>
        <w:tc>
          <w:tcPr>
            <w:tcW w:w="1321" w:type="dxa"/>
            <w:tcBorders>
              <w:top w:val="nil"/>
              <w:left w:val="nil"/>
              <w:bottom w:val="single" w:sz="4" w:space="0" w:color="auto"/>
              <w:right w:val="single" w:sz="4" w:space="0" w:color="auto"/>
            </w:tcBorders>
            <w:shd w:val="clear" w:color="auto" w:fill="auto"/>
            <w:noWrap/>
            <w:vAlign w:val="center"/>
            <w:hideMark/>
          </w:tcPr>
          <w:p w14:paraId="70FBE7C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AF7BC0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5CF4057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1.47</w:t>
            </w:r>
          </w:p>
        </w:tc>
        <w:tc>
          <w:tcPr>
            <w:tcW w:w="2127" w:type="dxa"/>
            <w:tcBorders>
              <w:top w:val="nil"/>
              <w:left w:val="nil"/>
              <w:bottom w:val="single" w:sz="4" w:space="0" w:color="auto"/>
              <w:right w:val="single" w:sz="4" w:space="0" w:color="auto"/>
            </w:tcBorders>
            <w:shd w:val="clear" w:color="auto" w:fill="auto"/>
            <w:noWrap/>
            <w:vAlign w:val="center"/>
            <w:hideMark/>
          </w:tcPr>
          <w:p w14:paraId="1882B2A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77F2FF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7EF9935"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ВЛ-10 кВ Ф-116 РП Центральная</w:t>
            </w:r>
          </w:p>
        </w:tc>
        <w:tc>
          <w:tcPr>
            <w:tcW w:w="1321" w:type="dxa"/>
            <w:tcBorders>
              <w:top w:val="nil"/>
              <w:left w:val="nil"/>
              <w:bottom w:val="single" w:sz="4" w:space="0" w:color="auto"/>
              <w:right w:val="single" w:sz="4" w:space="0" w:color="auto"/>
            </w:tcBorders>
            <w:shd w:val="clear" w:color="auto" w:fill="auto"/>
            <w:noWrap/>
            <w:vAlign w:val="center"/>
            <w:hideMark/>
          </w:tcPr>
          <w:p w14:paraId="5DD544D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КЛ-10 кВ</w:t>
            </w:r>
          </w:p>
        </w:tc>
        <w:tc>
          <w:tcPr>
            <w:tcW w:w="631" w:type="dxa"/>
            <w:tcBorders>
              <w:top w:val="nil"/>
              <w:left w:val="nil"/>
              <w:bottom w:val="single" w:sz="4" w:space="0" w:color="auto"/>
              <w:right w:val="single" w:sz="4" w:space="0" w:color="auto"/>
            </w:tcBorders>
            <w:shd w:val="clear" w:color="auto" w:fill="auto"/>
            <w:noWrap/>
            <w:vAlign w:val="center"/>
            <w:hideMark/>
          </w:tcPr>
          <w:p w14:paraId="59BDF97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6818278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1.02</w:t>
            </w:r>
          </w:p>
        </w:tc>
        <w:tc>
          <w:tcPr>
            <w:tcW w:w="2127" w:type="dxa"/>
            <w:tcBorders>
              <w:top w:val="nil"/>
              <w:left w:val="nil"/>
              <w:bottom w:val="single" w:sz="4" w:space="0" w:color="auto"/>
              <w:right w:val="single" w:sz="4" w:space="0" w:color="auto"/>
            </w:tcBorders>
            <w:shd w:val="clear" w:color="auto" w:fill="auto"/>
            <w:noWrap/>
            <w:vAlign w:val="center"/>
            <w:hideMark/>
          </w:tcPr>
          <w:p w14:paraId="01B0D24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61F0C18"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560694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Ф-3 ТПС Ояш</w:t>
            </w:r>
          </w:p>
        </w:tc>
        <w:tc>
          <w:tcPr>
            <w:tcW w:w="1321" w:type="dxa"/>
            <w:tcBorders>
              <w:top w:val="nil"/>
              <w:left w:val="nil"/>
              <w:bottom w:val="single" w:sz="4" w:space="0" w:color="auto"/>
              <w:right w:val="single" w:sz="4" w:space="0" w:color="auto"/>
            </w:tcBorders>
            <w:shd w:val="clear" w:color="auto" w:fill="auto"/>
            <w:noWrap/>
            <w:vAlign w:val="center"/>
            <w:hideMark/>
          </w:tcPr>
          <w:p w14:paraId="3EB3C97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243EF8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53491B6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1.76</w:t>
            </w:r>
          </w:p>
        </w:tc>
        <w:tc>
          <w:tcPr>
            <w:tcW w:w="2127" w:type="dxa"/>
            <w:tcBorders>
              <w:top w:val="nil"/>
              <w:left w:val="nil"/>
              <w:bottom w:val="single" w:sz="4" w:space="0" w:color="auto"/>
              <w:right w:val="single" w:sz="4" w:space="0" w:color="auto"/>
            </w:tcBorders>
            <w:shd w:val="clear" w:color="auto" w:fill="auto"/>
            <w:noWrap/>
            <w:vAlign w:val="center"/>
            <w:hideMark/>
          </w:tcPr>
          <w:p w14:paraId="36AE41C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C964978"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01FDE86"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Ф-4 ТПС Ояш</w:t>
            </w:r>
          </w:p>
        </w:tc>
        <w:tc>
          <w:tcPr>
            <w:tcW w:w="1321" w:type="dxa"/>
            <w:tcBorders>
              <w:top w:val="nil"/>
              <w:left w:val="nil"/>
              <w:bottom w:val="single" w:sz="4" w:space="0" w:color="auto"/>
              <w:right w:val="single" w:sz="4" w:space="0" w:color="auto"/>
            </w:tcBorders>
            <w:shd w:val="clear" w:color="auto" w:fill="auto"/>
            <w:noWrap/>
            <w:vAlign w:val="center"/>
            <w:hideMark/>
          </w:tcPr>
          <w:p w14:paraId="61A85A1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29468D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6287C5F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3.42</w:t>
            </w:r>
          </w:p>
        </w:tc>
        <w:tc>
          <w:tcPr>
            <w:tcW w:w="2127" w:type="dxa"/>
            <w:tcBorders>
              <w:top w:val="nil"/>
              <w:left w:val="nil"/>
              <w:bottom w:val="single" w:sz="4" w:space="0" w:color="auto"/>
              <w:right w:val="single" w:sz="4" w:space="0" w:color="auto"/>
            </w:tcBorders>
            <w:shd w:val="clear" w:color="auto" w:fill="auto"/>
            <w:noWrap/>
            <w:vAlign w:val="center"/>
            <w:hideMark/>
          </w:tcPr>
          <w:p w14:paraId="0DC2933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4354B85"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C8D6C0B"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Ф-5 ТПС Ояш</w:t>
            </w:r>
          </w:p>
        </w:tc>
        <w:tc>
          <w:tcPr>
            <w:tcW w:w="1321" w:type="dxa"/>
            <w:tcBorders>
              <w:top w:val="nil"/>
              <w:left w:val="nil"/>
              <w:bottom w:val="single" w:sz="4" w:space="0" w:color="auto"/>
              <w:right w:val="single" w:sz="4" w:space="0" w:color="auto"/>
            </w:tcBorders>
            <w:shd w:val="clear" w:color="auto" w:fill="auto"/>
            <w:noWrap/>
            <w:vAlign w:val="center"/>
            <w:hideMark/>
          </w:tcPr>
          <w:p w14:paraId="4876A7C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B0E751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44AE2B3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4.34</w:t>
            </w:r>
          </w:p>
        </w:tc>
        <w:tc>
          <w:tcPr>
            <w:tcW w:w="2127" w:type="dxa"/>
            <w:tcBorders>
              <w:top w:val="nil"/>
              <w:left w:val="nil"/>
              <w:bottom w:val="single" w:sz="4" w:space="0" w:color="auto"/>
              <w:right w:val="single" w:sz="4" w:space="0" w:color="auto"/>
            </w:tcBorders>
            <w:shd w:val="clear" w:color="auto" w:fill="auto"/>
            <w:noWrap/>
            <w:vAlign w:val="center"/>
            <w:hideMark/>
          </w:tcPr>
          <w:p w14:paraId="68BC207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0F149F7"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B9EF732"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Ф-3 РП 10кВ Ояш</w:t>
            </w:r>
          </w:p>
        </w:tc>
        <w:tc>
          <w:tcPr>
            <w:tcW w:w="1321" w:type="dxa"/>
            <w:tcBorders>
              <w:top w:val="nil"/>
              <w:left w:val="nil"/>
              <w:bottom w:val="single" w:sz="4" w:space="0" w:color="auto"/>
              <w:right w:val="single" w:sz="4" w:space="0" w:color="auto"/>
            </w:tcBorders>
            <w:shd w:val="clear" w:color="auto" w:fill="auto"/>
            <w:noWrap/>
            <w:vAlign w:val="center"/>
            <w:hideMark/>
          </w:tcPr>
          <w:p w14:paraId="7C7E16B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C3B989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6558E43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14.66</w:t>
            </w:r>
          </w:p>
        </w:tc>
        <w:tc>
          <w:tcPr>
            <w:tcW w:w="2127" w:type="dxa"/>
            <w:tcBorders>
              <w:top w:val="nil"/>
              <w:left w:val="nil"/>
              <w:bottom w:val="single" w:sz="4" w:space="0" w:color="auto"/>
              <w:right w:val="single" w:sz="4" w:space="0" w:color="auto"/>
            </w:tcBorders>
            <w:shd w:val="clear" w:color="auto" w:fill="auto"/>
            <w:noWrap/>
            <w:vAlign w:val="center"/>
            <w:hideMark/>
          </w:tcPr>
          <w:p w14:paraId="1E370CC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C8F3F56"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3AF5A42"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Ф-5 РП 10кВ Ояш</w:t>
            </w:r>
          </w:p>
        </w:tc>
        <w:tc>
          <w:tcPr>
            <w:tcW w:w="1321" w:type="dxa"/>
            <w:tcBorders>
              <w:top w:val="nil"/>
              <w:left w:val="nil"/>
              <w:bottom w:val="single" w:sz="4" w:space="0" w:color="auto"/>
              <w:right w:val="single" w:sz="4" w:space="0" w:color="auto"/>
            </w:tcBorders>
            <w:shd w:val="clear" w:color="auto" w:fill="auto"/>
            <w:noWrap/>
            <w:vAlign w:val="center"/>
            <w:hideMark/>
          </w:tcPr>
          <w:p w14:paraId="79263B1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4AB4D1A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15DB721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10.73</w:t>
            </w:r>
          </w:p>
        </w:tc>
        <w:tc>
          <w:tcPr>
            <w:tcW w:w="2127" w:type="dxa"/>
            <w:tcBorders>
              <w:top w:val="nil"/>
              <w:left w:val="nil"/>
              <w:bottom w:val="single" w:sz="4" w:space="0" w:color="auto"/>
              <w:right w:val="single" w:sz="4" w:space="0" w:color="auto"/>
            </w:tcBorders>
            <w:shd w:val="clear" w:color="auto" w:fill="auto"/>
            <w:noWrap/>
            <w:vAlign w:val="center"/>
            <w:hideMark/>
          </w:tcPr>
          <w:p w14:paraId="1EB4E3A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4B4659E"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E7D97C4"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Ф-6 РП 10кВ Ояш</w:t>
            </w:r>
          </w:p>
        </w:tc>
        <w:tc>
          <w:tcPr>
            <w:tcW w:w="1321" w:type="dxa"/>
            <w:tcBorders>
              <w:top w:val="nil"/>
              <w:left w:val="nil"/>
              <w:bottom w:val="single" w:sz="4" w:space="0" w:color="auto"/>
              <w:right w:val="single" w:sz="4" w:space="0" w:color="auto"/>
            </w:tcBorders>
            <w:shd w:val="clear" w:color="auto" w:fill="auto"/>
            <w:noWrap/>
            <w:vAlign w:val="center"/>
            <w:hideMark/>
          </w:tcPr>
          <w:p w14:paraId="733405A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2DC9D48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32E9FDA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5.15</w:t>
            </w:r>
          </w:p>
        </w:tc>
        <w:tc>
          <w:tcPr>
            <w:tcW w:w="2127" w:type="dxa"/>
            <w:tcBorders>
              <w:top w:val="nil"/>
              <w:left w:val="nil"/>
              <w:bottom w:val="single" w:sz="4" w:space="0" w:color="auto"/>
              <w:right w:val="single" w:sz="4" w:space="0" w:color="auto"/>
            </w:tcBorders>
            <w:shd w:val="clear" w:color="auto" w:fill="auto"/>
            <w:noWrap/>
            <w:vAlign w:val="center"/>
            <w:hideMark/>
          </w:tcPr>
          <w:p w14:paraId="55B4D0A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9C7DEA3"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7AB098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Ф-7 РП 10кВ Ояш</w:t>
            </w:r>
          </w:p>
        </w:tc>
        <w:tc>
          <w:tcPr>
            <w:tcW w:w="1321" w:type="dxa"/>
            <w:tcBorders>
              <w:top w:val="nil"/>
              <w:left w:val="nil"/>
              <w:bottom w:val="single" w:sz="4" w:space="0" w:color="auto"/>
              <w:right w:val="single" w:sz="4" w:space="0" w:color="auto"/>
            </w:tcBorders>
            <w:shd w:val="clear" w:color="auto" w:fill="auto"/>
            <w:noWrap/>
            <w:vAlign w:val="center"/>
            <w:hideMark/>
          </w:tcPr>
          <w:p w14:paraId="279A7E6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CF00BE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5004CE7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3.14</w:t>
            </w:r>
          </w:p>
        </w:tc>
        <w:tc>
          <w:tcPr>
            <w:tcW w:w="2127" w:type="dxa"/>
            <w:tcBorders>
              <w:top w:val="nil"/>
              <w:left w:val="nil"/>
              <w:bottom w:val="single" w:sz="4" w:space="0" w:color="auto"/>
              <w:right w:val="single" w:sz="4" w:space="0" w:color="auto"/>
            </w:tcBorders>
            <w:shd w:val="clear" w:color="auto" w:fill="auto"/>
            <w:noWrap/>
            <w:vAlign w:val="center"/>
            <w:hideMark/>
          </w:tcPr>
          <w:p w14:paraId="6371A4B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F6E1D53"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3B4DFD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Ф-8 РП 10кВ Ояш</w:t>
            </w:r>
          </w:p>
        </w:tc>
        <w:tc>
          <w:tcPr>
            <w:tcW w:w="1321" w:type="dxa"/>
            <w:tcBorders>
              <w:top w:val="nil"/>
              <w:left w:val="nil"/>
              <w:bottom w:val="single" w:sz="4" w:space="0" w:color="auto"/>
              <w:right w:val="single" w:sz="4" w:space="0" w:color="auto"/>
            </w:tcBorders>
            <w:shd w:val="clear" w:color="auto" w:fill="auto"/>
            <w:noWrap/>
            <w:vAlign w:val="center"/>
            <w:hideMark/>
          </w:tcPr>
          <w:p w14:paraId="6CFD1A8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44EF361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27FBA94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25.46</w:t>
            </w:r>
          </w:p>
        </w:tc>
        <w:tc>
          <w:tcPr>
            <w:tcW w:w="2127" w:type="dxa"/>
            <w:tcBorders>
              <w:top w:val="nil"/>
              <w:left w:val="nil"/>
              <w:bottom w:val="single" w:sz="4" w:space="0" w:color="auto"/>
              <w:right w:val="single" w:sz="4" w:space="0" w:color="auto"/>
            </w:tcBorders>
            <w:shd w:val="clear" w:color="auto" w:fill="auto"/>
            <w:noWrap/>
            <w:vAlign w:val="center"/>
            <w:hideMark/>
          </w:tcPr>
          <w:p w14:paraId="7C99480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7938151"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E67C3B4"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Ф-9 РП 10кВ Ояш</w:t>
            </w:r>
          </w:p>
        </w:tc>
        <w:tc>
          <w:tcPr>
            <w:tcW w:w="1321" w:type="dxa"/>
            <w:tcBorders>
              <w:top w:val="nil"/>
              <w:left w:val="nil"/>
              <w:bottom w:val="single" w:sz="4" w:space="0" w:color="auto"/>
              <w:right w:val="single" w:sz="4" w:space="0" w:color="auto"/>
            </w:tcBorders>
            <w:shd w:val="clear" w:color="auto" w:fill="auto"/>
            <w:noWrap/>
            <w:vAlign w:val="center"/>
            <w:hideMark/>
          </w:tcPr>
          <w:p w14:paraId="4DCBC65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D845A9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7994E13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2.14</w:t>
            </w:r>
          </w:p>
        </w:tc>
        <w:tc>
          <w:tcPr>
            <w:tcW w:w="2127" w:type="dxa"/>
            <w:tcBorders>
              <w:top w:val="nil"/>
              <w:left w:val="nil"/>
              <w:bottom w:val="single" w:sz="4" w:space="0" w:color="auto"/>
              <w:right w:val="single" w:sz="4" w:space="0" w:color="auto"/>
            </w:tcBorders>
            <w:shd w:val="clear" w:color="auto" w:fill="auto"/>
            <w:noWrap/>
            <w:vAlign w:val="center"/>
            <w:hideMark/>
          </w:tcPr>
          <w:p w14:paraId="5F9022C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F163F7E"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0D4C36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Ф-10 РП 10кВ Ояш</w:t>
            </w:r>
          </w:p>
        </w:tc>
        <w:tc>
          <w:tcPr>
            <w:tcW w:w="1321" w:type="dxa"/>
            <w:tcBorders>
              <w:top w:val="nil"/>
              <w:left w:val="nil"/>
              <w:bottom w:val="single" w:sz="4" w:space="0" w:color="auto"/>
              <w:right w:val="single" w:sz="4" w:space="0" w:color="auto"/>
            </w:tcBorders>
            <w:shd w:val="clear" w:color="auto" w:fill="auto"/>
            <w:noWrap/>
            <w:vAlign w:val="center"/>
            <w:hideMark/>
          </w:tcPr>
          <w:p w14:paraId="6D597BD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CEFF79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3CFB111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7.20</w:t>
            </w:r>
          </w:p>
        </w:tc>
        <w:tc>
          <w:tcPr>
            <w:tcW w:w="2127" w:type="dxa"/>
            <w:tcBorders>
              <w:top w:val="nil"/>
              <w:left w:val="nil"/>
              <w:bottom w:val="single" w:sz="4" w:space="0" w:color="auto"/>
              <w:right w:val="single" w:sz="4" w:space="0" w:color="auto"/>
            </w:tcBorders>
            <w:shd w:val="clear" w:color="auto" w:fill="auto"/>
            <w:noWrap/>
            <w:vAlign w:val="center"/>
            <w:hideMark/>
          </w:tcPr>
          <w:p w14:paraId="06CB44A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41B096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38EA9C7"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Ф-1 ТПС Мурлыткино</w:t>
            </w:r>
          </w:p>
        </w:tc>
        <w:tc>
          <w:tcPr>
            <w:tcW w:w="1321" w:type="dxa"/>
            <w:tcBorders>
              <w:top w:val="nil"/>
              <w:left w:val="nil"/>
              <w:bottom w:val="single" w:sz="4" w:space="0" w:color="auto"/>
              <w:right w:val="single" w:sz="4" w:space="0" w:color="auto"/>
            </w:tcBorders>
            <w:shd w:val="clear" w:color="auto" w:fill="auto"/>
            <w:noWrap/>
            <w:vAlign w:val="center"/>
            <w:hideMark/>
          </w:tcPr>
          <w:p w14:paraId="23140B7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5307A0D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66B2AAE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2.23</w:t>
            </w:r>
          </w:p>
        </w:tc>
        <w:tc>
          <w:tcPr>
            <w:tcW w:w="2127" w:type="dxa"/>
            <w:tcBorders>
              <w:top w:val="nil"/>
              <w:left w:val="nil"/>
              <w:bottom w:val="single" w:sz="4" w:space="0" w:color="auto"/>
              <w:right w:val="single" w:sz="4" w:space="0" w:color="auto"/>
            </w:tcBorders>
            <w:shd w:val="clear" w:color="auto" w:fill="auto"/>
            <w:noWrap/>
            <w:vAlign w:val="center"/>
            <w:hideMark/>
          </w:tcPr>
          <w:p w14:paraId="6F5251D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B796E38"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C44ECA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Ф-7 ТПС Мурлыткино</w:t>
            </w:r>
          </w:p>
        </w:tc>
        <w:tc>
          <w:tcPr>
            <w:tcW w:w="1321" w:type="dxa"/>
            <w:tcBorders>
              <w:top w:val="nil"/>
              <w:left w:val="nil"/>
              <w:bottom w:val="single" w:sz="4" w:space="0" w:color="auto"/>
              <w:right w:val="single" w:sz="4" w:space="0" w:color="auto"/>
            </w:tcBorders>
            <w:shd w:val="clear" w:color="auto" w:fill="auto"/>
            <w:noWrap/>
            <w:vAlign w:val="center"/>
            <w:hideMark/>
          </w:tcPr>
          <w:p w14:paraId="5B3828B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47E26E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46A8526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2.31</w:t>
            </w:r>
          </w:p>
        </w:tc>
        <w:tc>
          <w:tcPr>
            <w:tcW w:w="2127" w:type="dxa"/>
            <w:tcBorders>
              <w:top w:val="nil"/>
              <w:left w:val="nil"/>
              <w:bottom w:val="single" w:sz="4" w:space="0" w:color="auto"/>
              <w:right w:val="single" w:sz="4" w:space="0" w:color="auto"/>
            </w:tcBorders>
            <w:shd w:val="clear" w:color="auto" w:fill="auto"/>
            <w:noWrap/>
            <w:vAlign w:val="center"/>
            <w:hideMark/>
          </w:tcPr>
          <w:p w14:paraId="426D058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21A3C0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C864F4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Ф-1 РП 10кВ Кайлы</w:t>
            </w:r>
          </w:p>
        </w:tc>
        <w:tc>
          <w:tcPr>
            <w:tcW w:w="1321" w:type="dxa"/>
            <w:tcBorders>
              <w:top w:val="nil"/>
              <w:left w:val="nil"/>
              <w:bottom w:val="single" w:sz="4" w:space="0" w:color="auto"/>
              <w:right w:val="single" w:sz="4" w:space="0" w:color="auto"/>
            </w:tcBorders>
            <w:shd w:val="clear" w:color="auto" w:fill="auto"/>
            <w:noWrap/>
            <w:vAlign w:val="center"/>
            <w:hideMark/>
          </w:tcPr>
          <w:p w14:paraId="379D520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295FD51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5C7DCBC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1.00</w:t>
            </w:r>
          </w:p>
        </w:tc>
        <w:tc>
          <w:tcPr>
            <w:tcW w:w="2127" w:type="dxa"/>
            <w:tcBorders>
              <w:top w:val="nil"/>
              <w:left w:val="nil"/>
              <w:bottom w:val="single" w:sz="4" w:space="0" w:color="auto"/>
              <w:right w:val="single" w:sz="4" w:space="0" w:color="auto"/>
            </w:tcBorders>
            <w:shd w:val="clear" w:color="auto" w:fill="auto"/>
            <w:noWrap/>
            <w:vAlign w:val="center"/>
            <w:hideMark/>
          </w:tcPr>
          <w:p w14:paraId="6100ADD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FFA1133"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37D4BA7"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Ф-4 РП 10кВ Кайлы</w:t>
            </w:r>
          </w:p>
        </w:tc>
        <w:tc>
          <w:tcPr>
            <w:tcW w:w="1321" w:type="dxa"/>
            <w:tcBorders>
              <w:top w:val="nil"/>
              <w:left w:val="nil"/>
              <w:bottom w:val="single" w:sz="4" w:space="0" w:color="auto"/>
              <w:right w:val="single" w:sz="4" w:space="0" w:color="auto"/>
            </w:tcBorders>
            <w:shd w:val="clear" w:color="auto" w:fill="auto"/>
            <w:noWrap/>
            <w:vAlign w:val="center"/>
            <w:hideMark/>
          </w:tcPr>
          <w:p w14:paraId="28CC3C9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3E3CDDC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4015A16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7.67</w:t>
            </w:r>
          </w:p>
        </w:tc>
        <w:tc>
          <w:tcPr>
            <w:tcW w:w="2127" w:type="dxa"/>
            <w:tcBorders>
              <w:top w:val="nil"/>
              <w:left w:val="nil"/>
              <w:bottom w:val="single" w:sz="4" w:space="0" w:color="auto"/>
              <w:right w:val="single" w:sz="4" w:space="0" w:color="auto"/>
            </w:tcBorders>
            <w:shd w:val="clear" w:color="auto" w:fill="auto"/>
            <w:noWrap/>
            <w:vAlign w:val="center"/>
            <w:hideMark/>
          </w:tcPr>
          <w:p w14:paraId="18DD61B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1C43E6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772D76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Ф-5 РП 10кВ Кайлы</w:t>
            </w:r>
          </w:p>
        </w:tc>
        <w:tc>
          <w:tcPr>
            <w:tcW w:w="1321" w:type="dxa"/>
            <w:tcBorders>
              <w:top w:val="nil"/>
              <w:left w:val="nil"/>
              <w:bottom w:val="single" w:sz="4" w:space="0" w:color="auto"/>
              <w:right w:val="single" w:sz="4" w:space="0" w:color="auto"/>
            </w:tcBorders>
            <w:shd w:val="clear" w:color="auto" w:fill="auto"/>
            <w:noWrap/>
            <w:vAlign w:val="center"/>
            <w:hideMark/>
          </w:tcPr>
          <w:p w14:paraId="4BBF3AD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241974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2954A58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1.95</w:t>
            </w:r>
          </w:p>
        </w:tc>
        <w:tc>
          <w:tcPr>
            <w:tcW w:w="2127" w:type="dxa"/>
            <w:tcBorders>
              <w:top w:val="nil"/>
              <w:left w:val="nil"/>
              <w:bottom w:val="single" w:sz="4" w:space="0" w:color="auto"/>
              <w:right w:val="single" w:sz="4" w:space="0" w:color="auto"/>
            </w:tcBorders>
            <w:shd w:val="clear" w:color="auto" w:fill="auto"/>
            <w:noWrap/>
            <w:vAlign w:val="center"/>
            <w:hideMark/>
          </w:tcPr>
          <w:p w14:paraId="2F60059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46B40EB"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09A3A73"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Ф-6 РП 10кВ Кайлы</w:t>
            </w:r>
          </w:p>
        </w:tc>
        <w:tc>
          <w:tcPr>
            <w:tcW w:w="1321" w:type="dxa"/>
            <w:tcBorders>
              <w:top w:val="nil"/>
              <w:left w:val="nil"/>
              <w:bottom w:val="single" w:sz="4" w:space="0" w:color="auto"/>
              <w:right w:val="single" w:sz="4" w:space="0" w:color="auto"/>
            </w:tcBorders>
            <w:shd w:val="clear" w:color="auto" w:fill="auto"/>
            <w:noWrap/>
            <w:vAlign w:val="center"/>
            <w:hideMark/>
          </w:tcPr>
          <w:p w14:paraId="27C1297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386186D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107EA53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12.19</w:t>
            </w:r>
          </w:p>
        </w:tc>
        <w:tc>
          <w:tcPr>
            <w:tcW w:w="2127" w:type="dxa"/>
            <w:tcBorders>
              <w:top w:val="nil"/>
              <w:left w:val="nil"/>
              <w:bottom w:val="single" w:sz="4" w:space="0" w:color="auto"/>
              <w:right w:val="single" w:sz="4" w:space="0" w:color="auto"/>
            </w:tcBorders>
            <w:shd w:val="clear" w:color="auto" w:fill="auto"/>
            <w:noWrap/>
            <w:vAlign w:val="center"/>
            <w:hideMark/>
          </w:tcPr>
          <w:p w14:paraId="659446C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D919FB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1A632F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Ф-2 ПС 35 кВ Барлак</w:t>
            </w:r>
          </w:p>
        </w:tc>
        <w:tc>
          <w:tcPr>
            <w:tcW w:w="1321" w:type="dxa"/>
            <w:tcBorders>
              <w:top w:val="nil"/>
              <w:left w:val="nil"/>
              <w:bottom w:val="single" w:sz="4" w:space="0" w:color="auto"/>
              <w:right w:val="single" w:sz="4" w:space="0" w:color="auto"/>
            </w:tcBorders>
            <w:shd w:val="clear" w:color="auto" w:fill="auto"/>
            <w:noWrap/>
            <w:vAlign w:val="center"/>
            <w:hideMark/>
          </w:tcPr>
          <w:p w14:paraId="7FFD0A8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298A127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30F26FD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21.33</w:t>
            </w:r>
          </w:p>
        </w:tc>
        <w:tc>
          <w:tcPr>
            <w:tcW w:w="2127" w:type="dxa"/>
            <w:tcBorders>
              <w:top w:val="nil"/>
              <w:left w:val="nil"/>
              <w:bottom w:val="single" w:sz="4" w:space="0" w:color="auto"/>
              <w:right w:val="single" w:sz="4" w:space="0" w:color="auto"/>
            </w:tcBorders>
            <w:shd w:val="clear" w:color="auto" w:fill="auto"/>
            <w:noWrap/>
            <w:vAlign w:val="center"/>
            <w:hideMark/>
          </w:tcPr>
          <w:p w14:paraId="5FB8549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5B7C3C7"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6A7E853"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Ф-3 ПС 35 кВ Барлак</w:t>
            </w:r>
          </w:p>
        </w:tc>
        <w:tc>
          <w:tcPr>
            <w:tcW w:w="1321" w:type="dxa"/>
            <w:tcBorders>
              <w:top w:val="nil"/>
              <w:left w:val="nil"/>
              <w:bottom w:val="single" w:sz="4" w:space="0" w:color="auto"/>
              <w:right w:val="single" w:sz="4" w:space="0" w:color="auto"/>
            </w:tcBorders>
            <w:shd w:val="clear" w:color="auto" w:fill="auto"/>
            <w:noWrap/>
            <w:vAlign w:val="center"/>
            <w:hideMark/>
          </w:tcPr>
          <w:p w14:paraId="4288734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7BB03F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2C941C2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26.43</w:t>
            </w:r>
          </w:p>
        </w:tc>
        <w:tc>
          <w:tcPr>
            <w:tcW w:w="2127" w:type="dxa"/>
            <w:tcBorders>
              <w:top w:val="nil"/>
              <w:left w:val="nil"/>
              <w:bottom w:val="single" w:sz="4" w:space="0" w:color="auto"/>
              <w:right w:val="single" w:sz="4" w:space="0" w:color="auto"/>
            </w:tcBorders>
            <w:shd w:val="clear" w:color="auto" w:fill="auto"/>
            <w:noWrap/>
            <w:vAlign w:val="center"/>
            <w:hideMark/>
          </w:tcPr>
          <w:p w14:paraId="4908126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1CEB98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5DE7D84"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Ф-5 ПС 35 кВ Барлак</w:t>
            </w:r>
          </w:p>
        </w:tc>
        <w:tc>
          <w:tcPr>
            <w:tcW w:w="1321" w:type="dxa"/>
            <w:tcBorders>
              <w:top w:val="nil"/>
              <w:left w:val="nil"/>
              <w:bottom w:val="single" w:sz="4" w:space="0" w:color="auto"/>
              <w:right w:val="single" w:sz="4" w:space="0" w:color="auto"/>
            </w:tcBorders>
            <w:shd w:val="clear" w:color="auto" w:fill="auto"/>
            <w:noWrap/>
            <w:vAlign w:val="center"/>
            <w:hideMark/>
          </w:tcPr>
          <w:p w14:paraId="4381EAB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A1696C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7FA2DC0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6.69</w:t>
            </w:r>
          </w:p>
        </w:tc>
        <w:tc>
          <w:tcPr>
            <w:tcW w:w="2127" w:type="dxa"/>
            <w:tcBorders>
              <w:top w:val="nil"/>
              <w:left w:val="nil"/>
              <w:bottom w:val="single" w:sz="4" w:space="0" w:color="auto"/>
              <w:right w:val="single" w:sz="4" w:space="0" w:color="auto"/>
            </w:tcBorders>
            <w:shd w:val="clear" w:color="auto" w:fill="auto"/>
            <w:noWrap/>
            <w:vAlign w:val="center"/>
            <w:hideMark/>
          </w:tcPr>
          <w:p w14:paraId="25E0F2C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8EA7A56"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2AF2AF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Ф-6 ПС 35 кВ Барлак</w:t>
            </w:r>
          </w:p>
        </w:tc>
        <w:tc>
          <w:tcPr>
            <w:tcW w:w="1321" w:type="dxa"/>
            <w:tcBorders>
              <w:top w:val="nil"/>
              <w:left w:val="nil"/>
              <w:bottom w:val="single" w:sz="4" w:space="0" w:color="auto"/>
              <w:right w:val="single" w:sz="4" w:space="0" w:color="auto"/>
            </w:tcBorders>
            <w:shd w:val="clear" w:color="auto" w:fill="auto"/>
            <w:noWrap/>
            <w:vAlign w:val="center"/>
            <w:hideMark/>
          </w:tcPr>
          <w:p w14:paraId="0510C3F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F3A99F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3631A49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16.04</w:t>
            </w:r>
          </w:p>
        </w:tc>
        <w:tc>
          <w:tcPr>
            <w:tcW w:w="2127" w:type="dxa"/>
            <w:tcBorders>
              <w:top w:val="nil"/>
              <w:left w:val="nil"/>
              <w:bottom w:val="single" w:sz="4" w:space="0" w:color="auto"/>
              <w:right w:val="single" w:sz="4" w:space="0" w:color="auto"/>
            </w:tcBorders>
            <w:shd w:val="clear" w:color="auto" w:fill="auto"/>
            <w:noWrap/>
            <w:vAlign w:val="center"/>
            <w:hideMark/>
          </w:tcPr>
          <w:p w14:paraId="2985466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2A9277D"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66439C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Ф-7 ПС 35 кВ Барлак</w:t>
            </w:r>
          </w:p>
        </w:tc>
        <w:tc>
          <w:tcPr>
            <w:tcW w:w="1321" w:type="dxa"/>
            <w:tcBorders>
              <w:top w:val="nil"/>
              <w:left w:val="nil"/>
              <w:bottom w:val="single" w:sz="4" w:space="0" w:color="auto"/>
              <w:right w:val="single" w:sz="4" w:space="0" w:color="auto"/>
            </w:tcBorders>
            <w:shd w:val="clear" w:color="auto" w:fill="auto"/>
            <w:noWrap/>
            <w:vAlign w:val="center"/>
            <w:hideMark/>
          </w:tcPr>
          <w:p w14:paraId="5E09E0A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3BFC8AE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6269EC7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13.10</w:t>
            </w:r>
          </w:p>
        </w:tc>
        <w:tc>
          <w:tcPr>
            <w:tcW w:w="2127" w:type="dxa"/>
            <w:tcBorders>
              <w:top w:val="nil"/>
              <w:left w:val="nil"/>
              <w:bottom w:val="single" w:sz="4" w:space="0" w:color="auto"/>
              <w:right w:val="single" w:sz="4" w:space="0" w:color="auto"/>
            </w:tcBorders>
            <w:shd w:val="clear" w:color="auto" w:fill="auto"/>
            <w:noWrap/>
            <w:vAlign w:val="center"/>
            <w:hideMark/>
          </w:tcPr>
          <w:p w14:paraId="14A1EA6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F413F3C"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E5CAC3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Ф-8 ПС 35 кВ Барлак</w:t>
            </w:r>
          </w:p>
        </w:tc>
        <w:tc>
          <w:tcPr>
            <w:tcW w:w="1321" w:type="dxa"/>
            <w:tcBorders>
              <w:top w:val="nil"/>
              <w:left w:val="nil"/>
              <w:bottom w:val="single" w:sz="4" w:space="0" w:color="auto"/>
              <w:right w:val="single" w:sz="4" w:space="0" w:color="auto"/>
            </w:tcBorders>
            <w:shd w:val="clear" w:color="auto" w:fill="auto"/>
            <w:noWrap/>
            <w:vAlign w:val="center"/>
            <w:hideMark/>
          </w:tcPr>
          <w:p w14:paraId="5448AB7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2E64E5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585756B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21.09</w:t>
            </w:r>
          </w:p>
        </w:tc>
        <w:tc>
          <w:tcPr>
            <w:tcW w:w="2127" w:type="dxa"/>
            <w:tcBorders>
              <w:top w:val="nil"/>
              <w:left w:val="nil"/>
              <w:bottom w:val="single" w:sz="4" w:space="0" w:color="auto"/>
              <w:right w:val="single" w:sz="4" w:space="0" w:color="auto"/>
            </w:tcBorders>
            <w:shd w:val="clear" w:color="auto" w:fill="auto"/>
            <w:noWrap/>
            <w:vAlign w:val="center"/>
            <w:hideMark/>
          </w:tcPr>
          <w:p w14:paraId="29A6636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B1013AD"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523DD8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Ф-2 ТПС Иня-Восточная</w:t>
            </w:r>
          </w:p>
        </w:tc>
        <w:tc>
          <w:tcPr>
            <w:tcW w:w="1321" w:type="dxa"/>
            <w:tcBorders>
              <w:top w:val="nil"/>
              <w:left w:val="nil"/>
              <w:bottom w:val="single" w:sz="4" w:space="0" w:color="auto"/>
              <w:right w:val="single" w:sz="4" w:space="0" w:color="auto"/>
            </w:tcBorders>
            <w:shd w:val="clear" w:color="auto" w:fill="auto"/>
            <w:noWrap/>
            <w:vAlign w:val="center"/>
            <w:hideMark/>
          </w:tcPr>
          <w:p w14:paraId="3BF754B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A790EC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3138A12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3.05</w:t>
            </w:r>
          </w:p>
        </w:tc>
        <w:tc>
          <w:tcPr>
            <w:tcW w:w="2127" w:type="dxa"/>
            <w:tcBorders>
              <w:top w:val="nil"/>
              <w:left w:val="nil"/>
              <w:bottom w:val="single" w:sz="4" w:space="0" w:color="auto"/>
              <w:right w:val="single" w:sz="4" w:space="0" w:color="auto"/>
            </w:tcBorders>
            <w:shd w:val="clear" w:color="auto" w:fill="auto"/>
            <w:noWrap/>
            <w:vAlign w:val="center"/>
            <w:hideMark/>
          </w:tcPr>
          <w:p w14:paraId="648B9CE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2B094C5"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2CFBD0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Ф-1 ПС Галинская</w:t>
            </w:r>
          </w:p>
        </w:tc>
        <w:tc>
          <w:tcPr>
            <w:tcW w:w="1321" w:type="dxa"/>
            <w:tcBorders>
              <w:top w:val="nil"/>
              <w:left w:val="nil"/>
              <w:bottom w:val="single" w:sz="4" w:space="0" w:color="auto"/>
              <w:right w:val="single" w:sz="4" w:space="0" w:color="auto"/>
            </w:tcBorders>
            <w:shd w:val="clear" w:color="auto" w:fill="auto"/>
            <w:noWrap/>
            <w:vAlign w:val="center"/>
            <w:hideMark/>
          </w:tcPr>
          <w:p w14:paraId="4694501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42D1A7A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0019599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27.63</w:t>
            </w:r>
          </w:p>
        </w:tc>
        <w:tc>
          <w:tcPr>
            <w:tcW w:w="2127" w:type="dxa"/>
            <w:tcBorders>
              <w:top w:val="nil"/>
              <w:left w:val="nil"/>
              <w:bottom w:val="single" w:sz="4" w:space="0" w:color="auto"/>
              <w:right w:val="single" w:sz="4" w:space="0" w:color="auto"/>
            </w:tcBorders>
            <w:shd w:val="clear" w:color="auto" w:fill="auto"/>
            <w:noWrap/>
            <w:vAlign w:val="center"/>
            <w:hideMark/>
          </w:tcPr>
          <w:p w14:paraId="678F620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58D1B0C"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B47EBB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Ф-2 ПС Галинская</w:t>
            </w:r>
          </w:p>
        </w:tc>
        <w:tc>
          <w:tcPr>
            <w:tcW w:w="1321" w:type="dxa"/>
            <w:tcBorders>
              <w:top w:val="nil"/>
              <w:left w:val="nil"/>
              <w:bottom w:val="single" w:sz="4" w:space="0" w:color="auto"/>
              <w:right w:val="single" w:sz="4" w:space="0" w:color="auto"/>
            </w:tcBorders>
            <w:shd w:val="clear" w:color="auto" w:fill="auto"/>
            <w:noWrap/>
            <w:vAlign w:val="center"/>
            <w:hideMark/>
          </w:tcPr>
          <w:p w14:paraId="212B5E8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7D6E3C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29ECDE4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1.10</w:t>
            </w:r>
          </w:p>
        </w:tc>
        <w:tc>
          <w:tcPr>
            <w:tcW w:w="2127" w:type="dxa"/>
            <w:tcBorders>
              <w:top w:val="nil"/>
              <w:left w:val="nil"/>
              <w:bottom w:val="single" w:sz="4" w:space="0" w:color="auto"/>
              <w:right w:val="single" w:sz="4" w:space="0" w:color="auto"/>
            </w:tcBorders>
            <w:shd w:val="clear" w:color="auto" w:fill="auto"/>
            <w:noWrap/>
            <w:vAlign w:val="center"/>
            <w:hideMark/>
          </w:tcPr>
          <w:p w14:paraId="7F17F7D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1F4227D"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1539113"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Ф-3 ПС Галинская</w:t>
            </w:r>
          </w:p>
        </w:tc>
        <w:tc>
          <w:tcPr>
            <w:tcW w:w="1321" w:type="dxa"/>
            <w:tcBorders>
              <w:top w:val="nil"/>
              <w:left w:val="nil"/>
              <w:bottom w:val="single" w:sz="4" w:space="0" w:color="auto"/>
              <w:right w:val="single" w:sz="4" w:space="0" w:color="auto"/>
            </w:tcBorders>
            <w:shd w:val="clear" w:color="auto" w:fill="auto"/>
            <w:noWrap/>
            <w:vAlign w:val="center"/>
            <w:hideMark/>
          </w:tcPr>
          <w:p w14:paraId="1DF1471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4C41183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784BE90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45.12</w:t>
            </w:r>
          </w:p>
        </w:tc>
        <w:tc>
          <w:tcPr>
            <w:tcW w:w="2127" w:type="dxa"/>
            <w:tcBorders>
              <w:top w:val="nil"/>
              <w:left w:val="nil"/>
              <w:bottom w:val="single" w:sz="4" w:space="0" w:color="auto"/>
              <w:right w:val="single" w:sz="4" w:space="0" w:color="auto"/>
            </w:tcBorders>
            <w:shd w:val="clear" w:color="auto" w:fill="auto"/>
            <w:noWrap/>
            <w:vAlign w:val="center"/>
            <w:hideMark/>
          </w:tcPr>
          <w:p w14:paraId="1337779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76C470E"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DDC038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Ф-4 ПС Галинская</w:t>
            </w:r>
          </w:p>
        </w:tc>
        <w:tc>
          <w:tcPr>
            <w:tcW w:w="1321" w:type="dxa"/>
            <w:tcBorders>
              <w:top w:val="nil"/>
              <w:left w:val="nil"/>
              <w:bottom w:val="single" w:sz="4" w:space="0" w:color="auto"/>
              <w:right w:val="single" w:sz="4" w:space="0" w:color="auto"/>
            </w:tcBorders>
            <w:shd w:val="clear" w:color="auto" w:fill="auto"/>
            <w:noWrap/>
            <w:vAlign w:val="center"/>
            <w:hideMark/>
          </w:tcPr>
          <w:p w14:paraId="1C8138E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246FBE7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6DEBCEC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26.05</w:t>
            </w:r>
          </w:p>
        </w:tc>
        <w:tc>
          <w:tcPr>
            <w:tcW w:w="2127" w:type="dxa"/>
            <w:tcBorders>
              <w:top w:val="nil"/>
              <w:left w:val="nil"/>
              <w:bottom w:val="single" w:sz="4" w:space="0" w:color="auto"/>
              <w:right w:val="single" w:sz="4" w:space="0" w:color="auto"/>
            </w:tcBorders>
            <w:shd w:val="clear" w:color="auto" w:fill="auto"/>
            <w:noWrap/>
            <w:vAlign w:val="center"/>
            <w:hideMark/>
          </w:tcPr>
          <w:p w14:paraId="0A695EF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3487CE5"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FEE8F1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Ф-5 ПС Галинская</w:t>
            </w:r>
          </w:p>
        </w:tc>
        <w:tc>
          <w:tcPr>
            <w:tcW w:w="1321" w:type="dxa"/>
            <w:tcBorders>
              <w:top w:val="nil"/>
              <w:left w:val="nil"/>
              <w:bottom w:val="single" w:sz="4" w:space="0" w:color="auto"/>
              <w:right w:val="single" w:sz="4" w:space="0" w:color="auto"/>
            </w:tcBorders>
            <w:shd w:val="clear" w:color="auto" w:fill="auto"/>
            <w:noWrap/>
            <w:vAlign w:val="center"/>
            <w:hideMark/>
          </w:tcPr>
          <w:p w14:paraId="5DF46F9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56A1F4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533F4A8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26.02</w:t>
            </w:r>
          </w:p>
        </w:tc>
        <w:tc>
          <w:tcPr>
            <w:tcW w:w="2127" w:type="dxa"/>
            <w:tcBorders>
              <w:top w:val="nil"/>
              <w:left w:val="nil"/>
              <w:bottom w:val="single" w:sz="4" w:space="0" w:color="auto"/>
              <w:right w:val="single" w:sz="4" w:space="0" w:color="auto"/>
            </w:tcBorders>
            <w:shd w:val="clear" w:color="auto" w:fill="auto"/>
            <w:noWrap/>
            <w:vAlign w:val="center"/>
            <w:hideMark/>
          </w:tcPr>
          <w:p w14:paraId="3E19EA9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194748F"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EEC03D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Ф-6 ПС Галинская</w:t>
            </w:r>
          </w:p>
        </w:tc>
        <w:tc>
          <w:tcPr>
            <w:tcW w:w="1321" w:type="dxa"/>
            <w:tcBorders>
              <w:top w:val="nil"/>
              <w:left w:val="nil"/>
              <w:bottom w:val="single" w:sz="4" w:space="0" w:color="auto"/>
              <w:right w:val="single" w:sz="4" w:space="0" w:color="auto"/>
            </w:tcBorders>
            <w:shd w:val="clear" w:color="auto" w:fill="auto"/>
            <w:noWrap/>
            <w:vAlign w:val="center"/>
            <w:hideMark/>
          </w:tcPr>
          <w:p w14:paraId="0F5CB7E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73083DD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1E390C9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15.07</w:t>
            </w:r>
          </w:p>
        </w:tc>
        <w:tc>
          <w:tcPr>
            <w:tcW w:w="2127" w:type="dxa"/>
            <w:tcBorders>
              <w:top w:val="nil"/>
              <w:left w:val="nil"/>
              <w:bottom w:val="single" w:sz="4" w:space="0" w:color="auto"/>
              <w:right w:val="single" w:sz="4" w:space="0" w:color="auto"/>
            </w:tcBorders>
            <w:shd w:val="clear" w:color="auto" w:fill="auto"/>
            <w:noWrap/>
            <w:vAlign w:val="center"/>
            <w:hideMark/>
          </w:tcPr>
          <w:p w14:paraId="0DA3D7A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D4761D7"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74884D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Ф-6 ТПС Сокур</w:t>
            </w:r>
          </w:p>
        </w:tc>
        <w:tc>
          <w:tcPr>
            <w:tcW w:w="1321" w:type="dxa"/>
            <w:tcBorders>
              <w:top w:val="nil"/>
              <w:left w:val="nil"/>
              <w:bottom w:val="single" w:sz="4" w:space="0" w:color="auto"/>
              <w:right w:val="single" w:sz="4" w:space="0" w:color="auto"/>
            </w:tcBorders>
            <w:shd w:val="clear" w:color="auto" w:fill="auto"/>
            <w:noWrap/>
            <w:vAlign w:val="center"/>
            <w:hideMark/>
          </w:tcPr>
          <w:p w14:paraId="541C0AD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52D977F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7BDBCA4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1.52</w:t>
            </w:r>
          </w:p>
        </w:tc>
        <w:tc>
          <w:tcPr>
            <w:tcW w:w="2127" w:type="dxa"/>
            <w:tcBorders>
              <w:top w:val="nil"/>
              <w:left w:val="nil"/>
              <w:bottom w:val="single" w:sz="4" w:space="0" w:color="auto"/>
              <w:right w:val="single" w:sz="4" w:space="0" w:color="auto"/>
            </w:tcBorders>
            <w:shd w:val="clear" w:color="auto" w:fill="auto"/>
            <w:noWrap/>
            <w:vAlign w:val="center"/>
            <w:hideMark/>
          </w:tcPr>
          <w:p w14:paraId="39EB91D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8D21DAB"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681426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Ф-5 ТПС Сокур</w:t>
            </w:r>
          </w:p>
        </w:tc>
        <w:tc>
          <w:tcPr>
            <w:tcW w:w="1321" w:type="dxa"/>
            <w:tcBorders>
              <w:top w:val="nil"/>
              <w:left w:val="nil"/>
              <w:bottom w:val="single" w:sz="4" w:space="0" w:color="auto"/>
              <w:right w:val="single" w:sz="4" w:space="0" w:color="auto"/>
            </w:tcBorders>
            <w:shd w:val="clear" w:color="auto" w:fill="auto"/>
            <w:noWrap/>
            <w:vAlign w:val="center"/>
            <w:hideMark/>
          </w:tcPr>
          <w:p w14:paraId="37DE612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9431F2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4F0E847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1.57</w:t>
            </w:r>
          </w:p>
        </w:tc>
        <w:tc>
          <w:tcPr>
            <w:tcW w:w="2127" w:type="dxa"/>
            <w:tcBorders>
              <w:top w:val="nil"/>
              <w:left w:val="nil"/>
              <w:bottom w:val="single" w:sz="4" w:space="0" w:color="auto"/>
              <w:right w:val="single" w:sz="4" w:space="0" w:color="auto"/>
            </w:tcBorders>
            <w:shd w:val="clear" w:color="auto" w:fill="auto"/>
            <w:noWrap/>
            <w:vAlign w:val="center"/>
            <w:hideMark/>
          </w:tcPr>
          <w:p w14:paraId="7AFCA1A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8388941"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FC90429"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Ф-1 РП Сокур</w:t>
            </w:r>
          </w:p>
        </w:tc>
        <w:tc>
          <w:tcPr>
            <w:tcW w:w="1321" w:type="dxa"/>
            <w:tcBorders>
              <w:top w:val="nil"/>
              <w:left w:val="nil"/>
              <w:bottom w:val="single" w:sz="4" w:space="0" w:color="auto"/>
              <w:right w:val="single" w:sz="4" w:space="0" w:color="auto"/>
            </w:tcBorders>
            <w:shd w:val="clear" w:color="auto" w:fill="auto"/>
            <w:noWrap/>
            <w:vAlign w:val="center"/>
            <w:hideMark/>
          </w:tcPr>
          <w:p w14:paraId="1DB166F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39C81C4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4CF17DA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7.57</w:t>
            </w:r>
          </w:p>
        </w:tc>
        <w:tc>
          <w:tcPr>
            <w:tcW w:w="2127" w:type="dxa"/>
            <w:tcBorders>
              <w:top w:val="nil"/>
              <w:left w:val="nil"/>
              <w:bottom w:val="single" w:sz="4" w:space="0" w:color="auto"/>
              <w:right w:val="single" w:sz="4" w:space="0" w:color="auto"/>
            </w:tcBorders>
            <w:shd w:val="clear" w:color="auto" w:fill="auto"/>
            <w:noWrap/>
            <w:vAlign w:val="center"/>
            <w:hideMark/>
          </w:tcPr>
          <w:p w14:paraId="676E297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37BF7B8"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BF634B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Ф-2 РП Сокур</w:t>
            </w:r>
          </w:p>
        </w:tc>
        <w:tc>
          <w:tcPr>
            <w:tcW w:w="1321" w:type="dxa"/>
            <w:tcBorders>
              <w:top w:val="nil"/>
              <w:left w:val="nil"/>
              <w:bottom w:val="single" w:sz="4" w:space="0" w:color="auto"/>
              <w:right w:val="single" w:sz="4" w:space="0" w:color="auto"/>
            </w:tcBorders>
            <w:shd w:val="clear" w:color="auto" w:fill="auto"/>
            <w:noWrap/>
            <w:vAlign w:val="center"/>
            <w:hideMark/>
          </w:tcPr>
          <w:p w14:paraId="2F52245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7D498DE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09D59E6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23.95</w:t>
            </w:r>
          </w:p>
        </w:tc>
        <w:tc>
          <w:tcPr>
            <w:tcW w:w="2127" w:type="dxa"/>
            <w:tcBorders>
              <w:top w:val="nil"/>
              <w:left w:val="nil"/>
              <w:bottom w:val="single" w:sz="4" w:space="0" w:color="auto"/>
              <w:right w:val="single" w:sz="4" w:space="0" w:color="auto"/>
            </w:tcBorders>
            <w:shd w:val="clear" w:color="auto" w:fill="auto"/>
            <w:noWrap/>
            <w:vAlign w:val="center"/>
            <w:hideMark/>
          </w:tcPr>
          <w:p w14:paraId="632A93F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96F9D46"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5DB517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Ф-3 РП Сокур</w:t>
            </w:r>
          </w:p>
        </w:tc>
        <w:tc>
          <w:tcPr>
            <w:tcW w:w="1321" w:type="dxa"/>
            <w:tcBorders>
              <w:top w:val="nil"/>
              <w:left w:val="nil"/>
              <w:bottom w:val="single" w:sz="4" w:space="0" w:color="auto"/>
              <w:right w:val="single" w:sz="4" w:space="0" w:color="auto"/>
            </w:tcBorders>
            <w:shd w:val="clear" w:color="auto" w:fill="auto"/>
            <w:noWrap/>
            <w:vAlign w:val="center"/>
            <w:hideMark/>
          </w:tcPr>
          <w:p w14:paraId="79D22E2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F41973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6252D4F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10.67</w:t>
            </w:r>
          </w:p>
        </w:tc>
        <w:tc>
          <w:tcPr>
            <w:tcW w:w="2127" w:type="dxa"/>
            <w:tcBorders>
              <w:top w:val="nil"/>
              <w:left w:val="nil"/>
              <w:bottom w:val="single" w:sz="4" w:space="0" w:color="auto"/>
              <w:right w:val="single" w:sz="4" w:space="0" w:color="auto"/>
            </w:tcBorders>
            <w:shd w:val="clear" w:color="auto" w:fill="auto"/>
            <w:noWrap/>
            <w:vAlign w:val="center"/>
            <w:hideMark/>
          </w:tcPr>
          <w:p w14:paraId="1EC2276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9AB66F6"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9F1590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Ф-5 РП Сокур</w:t>
            </w:r>
          </w:p>
        </w:tc>
        <w:tc>
          <w:tcPr>
            <w:tcW w:w="1321" w:type="dxa"/>
            <w:tcBorders>
              <w:top w:val="nil"/>
              <w:left w:val="nil"/>
              <w:bottom w:val="single" w:sz="4" w:space="0" w:color="auto"/>
              <w:right w:val="single" w:sz="4" w:space="0" w:color="auto"/>
            </w:tcBorders>
            <w:shd w:val="clear" w:color="auto" w:fill="auto"/>
            <w:noWrap/>
            <w:vAlign w:val="center"/>
            <w:hideMark/>
          </w:tcPr>
          <w:p w14:paraId="6AF0354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C38F4A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500EA14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4.13</w:t>
            </w:r>
          </w:p>
        </w:tc>
        <w:tc>
          <w:tcPr>
            <w:tcW w:w="2127" w:type="dxa"/>
            <w:tcBorders>
              <w:top w:val="nil"/>
              <w:left w:val="nil"/>
              <w:bottom w:val="single" w:sz="4" w:space="0" w:color="auto"/>
              <w:right w:val="single" w:sz="4" w:space="0" w:color="auto"/>
            </w:tcBorders>
            <w:shd w:val="clear" w:color="auto" w:fill="auto"/>
            <w:noWrap/>
            <w:vAlign w:val="center"/>
            <w:hideMark/>
          </w:tcPr>
          <w:p w14:paraId="5C4E0F3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4D0CCC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F99AFF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Ф-3 ТПС Кошево</w:t>
            </w:r>
          </w:p>
        </w:tc>
        <w:tc>
          <w:tcPr>
            <w:tcW w:w="1321" w:type="dxa"/>
            <w:tcBorders>
              <w:top w:val="nil"/>
              <w:left w:val="nil"/>
              <w:bottom w:val="single" w:sz="4" w:space="0" w:color="auto"/>
              <w:right w:val="single" w:sz="4" w:space="0" w:color="auto"/>
            </w:tcBorders>
            <w:shd w:val="clear" w:color="auto" w:fill="auto"/>
            <w:noWrap/>
            <w:vAlign w:val="center"/>
            <w:hideMark/>
          </w:tcPr>
          <w:p w14:paraId="4601D88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4FDC758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5794B41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7.08</w:t>
            </w:r>
          </w:p>
        </w:tc>
        <w:tc>
          <w:tcPr>
            <w:tcW w:w="2127" w:type="dxa"/>
            <w:tcBorders>
              <w:top w:val="nil"/>
              <w:left w:val="nil"/>
              <w:bottom w:val="single" w:sz="4" w:space="0" w:color="auto"/>
              <w:right w:val="single" w:sz="4" w:space="0" w:color="auto"/>
            </w:tcBorders>
            <w:shd w:val="clear" w:color="auto" w:fill="auto"/>
            <w:noWrap/>
            <w:vAlign w:val="center"/>
            <w:hideMark/>
          </w:tcPr>
          <w:p w14:paraId="7ECEF66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5CA1AB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94BC614"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Ф-4 ТПС Кошево</w:t>
            </w:r>
          </w:p>
        </w:tc>
        <w:tc>
          <w:tcPr>
            <w:tcW w:w="1321" w:type="dxa"/>
            <w:tcBorders>
              <w:top w:val="nil"/>
              <w:left w:val="nil"/>
              <w:bottom w:val="single" w:sz="4" w:space="0" w:color="auto"/>
              <w:right w:val="single" w:sz="4" w:space="0" w:color="auto"/>
            </w:tcBorders>
            <w:shd w:val="clear" w:color="auto" w:fill="auto"/>
            <w:noWrap/>
            <w:vAlign w:val="center"/>
            <w:hideMark/>
          </w:tcPr>
          <w:p w14:paraId="2AFACF6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72F43A1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1E66B9F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8.30</w:t>
            </w:r>
          </w:p>
        </w:tc>
        <w:tc>
          <w:tcPr>
            <w:tcW w:w="2127" w:type="dxa"/>
            <w:tcBorders>
              <w:top w:val="nil"/>
              <w:left w:val="nil"/>
              <w:bottom w:val="single" w:sz="4" w:space="0" w:color="auto"/>
              <w:right w:val="single" w:sz="4" w:space="0" w:color="auto"/>
            </w:tcBorders>
            <w:shd w:val="clear" w:color="auto" w:fill="auto"/>
            <w:noWrap/>
            <w:vAlign w:val="center"/>
            <w:hideMark/>
          </w:tcPr>
          <w:p w14:paraId="65F7FDA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36A04F7"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56F1F9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lastRenderedPageBreak/>
              <w:t>КВЛ-10 кВ Ф-6 ТПС Кошево</w:t>
            </w:r>
          </w:p>
        </w:tc>
        <w:tc>
          <w:tcPr>
            <w:tcW w:w="1321" w:type="dxa"/>
            <w:tcBorders>
              <w:top w:val="nil"/>
              <w:left w:val="nil"/>
              <w:bottom w:val="single" w:sz="4" w:space="0" w:color="auto"/>
              <w:right w:val="single" w:sz="4" w:space="0" w:color="auto"/>
            </w:tcBorders>
            <w:shd w:val="clear" w:color="auto" w:fill="auto"/>
            <w:noWrap/>
            <w:vAlign w:val="center"/>
            <w:hideMark/>
          </w:tcPr>
          <w:p w14:paraId="731CBB1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3042B1F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09B1D1D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21.11</w:t>
            </w:r>
          </w:p>
        </w:tc>
        <w:tc>
          <w:tcPr>
            <w:tcW w:w="2127" w:type="dxa"/>
            <w:tcBorders>
              <w:top w:val="nil"/>
              <w:left w:val="nil"/>
              <w:bottom w:val="single" w:sz="4" w:space="0" w:color="auto"/>
              <w:right w:val="single" w:sz="4" w:space="0" w:color="auto"/>
            </w:tcBorders>
            <w:shd w:val="clear" w:color="auto" w:fill="auto"/>
            <w:noWrap/>
            <w:vAlign w:val="center"/>
            <w:hideMark/>
          </w:tcPr>
          <w:p w14:paraId="05CC8DD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81DE99E"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54D306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Ф-1 РП Сарапулка</w:t>
            </w:r>
          </w:p>
        </w:tc>
        <w:tc>
          <w:tcPr>
            <w:tcW w:w="1321" w:type="dxa"/>
            <w:tcBorders>
              <w:top w:val="nil"/>
              <w:left w:val="nil"/>
              <w:bottom w:val="single" w:sz="4" w:space="0" w:color="auto"/>
              <w:right w:val="single" w:sz="4" w:space="0" w:color="auto"/>
            </w:tcBorders>
            <w:shd w:val="clear" w:color="auto" w:fill="auto"/>
            <w:noWrap/>
            <w:vAlign w:val="center"/>
            <w:hideMark/>
          </w:tcPr>
          <w:p w14:paraId="5D45B90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56D724F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16B119A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28.84</w:t>
            </w:r>
          </w:p>
        </w:tc>
        <w:tc>
          <w:tcPr>
            <w:tcW w:w="2127" w:type="dxa"/>
            <w:tcBorders>
              <w:top w:val="nil"/>
              <w:left w:val="nil"/>
              <w:bottom w:val="single" w:sz="4" w:space="0" w:color="auto"/>
              <w:right w:val="single" w:sz="4" w:space="0" w:color="auto"/>
            </w:tcBorders>
            <w:shd w:val="clear" w:color="auto" w:fill="auto"/>
            <w:noWrap/>
            <w:vAlign w:val="center"/>
            <w:hideMark/>
          </w:tcPr>
          <w:p w14:paraId="2330F46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BB5DBE7"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E981B15"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Ф-3 РП Сарапулка</w:t>
            </w:r>
          </w:p>
        </w:tc>
        <w:tc>
          <w:tcPr>
            <w:tcW w:w="1321" w:type="dxa"/>
            <w:tcBorders>
              <w:top w:val="nil"/>
              <w:left w:val="nil"/>
              <w:bottom w:val="single" w:sz="4" w:space="0" w:color="auto"/>
              <w:right w:val="single" w:sz="4" w:space="0" w:color="auto"/>
            </w:tcBorders>
            <w:shd w:val="clear" w:color="auto" w:fill="auto"/>
            <w:noWrap/>
            <w:vAlign w:val="center"/>
            <w:hideMark/>
          </w:tcPr>
          <w:p w14:paraId="4C53AF7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417E98C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30B9025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15.22</w:t>
            </w:r>
          </w:p>
        </w:tc>
        <w:tc>
          <w:tcPr>
            <w:tcW w:w="2127" w:type="dxa"/>
            <w:tcBorders>
              <w:top w:val="nil"/>
              <w:left w:val="nil"/>
              <w:bottom w:val="single" w:sz="4" w:space="0" w:color="auto"/>
              <w:right w:val="single" w:sz="4" w:space="0" w:color="auto"/>
            </w:tcBorders>
            <w:shd w:val="clear" w:color="auto" w:fill="auto"/>
            <w:noWrap/>
            <w:vAlign w:val="center"/>
            <w:hideMark/>
          </w:tcPr>
          <w:p w14:paraId="449C500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234F18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AC206D5"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Ф-5 РП Сарапулка</w:t>
            </w:r>
          </w:p>
        </w:tc>
        <w:tc>
          <w:tcPr>
            <w:tcW w:w="1321" w:type="dxa"/>
            <w:tcBorders>
              <w:top w:val="nil"/>
              <w:left w:val="nil"/>
              <w:bottom w:val="single" w:sz="4" w:space="0" w:color="auto"/>
              <w:right w:val="single" w:sz="4" w:space="0" w:color="auto"/>
            </w:tcBorders>
            <w:shd w:val="clear" w:color="auto" w:fill="auto"/>
            <w:noWrap/>
            <w:vAlign w:val="center"/>
            <w:hideMark/>
          </w:tcPr>
          <w:p w14:paraId="108CF20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A2D7F1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0E713D9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24.30</w:t>
            </w:r>
          </w:p>
        </w:tc>
        <w:tc>
          <w:tcPr>
            <w:tcW w:w="2127" w:type="dxa"/>
            <w:tcBorders>
              <w:top w:val="nil"/>
              <w:left w:val="nil"/>
              <w:bottom w:val="single" w:sz="4" w:space="0" w:color="auto"/>
              <w:right w:val="single" w:sz="4" w:space="0" w:color="auto"/>
            </w:tcBorders>
            <w:shd w:val="clear" w:color="auto" w:fill="auto"/>
            <w:noWrap/>
            <w:vAlign w:val="center"/>
            <w:hideMark/>
          </w:tcPr>
          <w:p w14:paraId="2954B87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F5BA4B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4221159"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Ф-6 РП Сарапулка</w:t>
            </w:r>
          </w:p>
        </w:tc>
        <w:tc>
          <w:tcPr>
            <w:tcW w:w="1321" w:type="dxa"/>
            <w:tcBorders>
              <w:top w:val="nil"/>
              <w:left w:val="nil"/>
              <w:bottom w:val="single" w:sz="4" w:space="0" w:color="auto"/>
              <w:right w:val="single" w:sz="4" w:space="0" w:color="auto"/>
            </w:tcBorders>
            <w:shd w:val="clear" w:color="auto" w:fill="auto"/>
            <w:noWrap/>
            <w:vAlign w:val="center"/>
            <w:hideMark/>
          </w:tcPr>
          <w:p w14:paraId="1A00463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7939A3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14909DE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3.96</w:t>
            </w:r>
          </w:p>
        </w:tc>
        <w:tc>
          <w:tcPr>
            <w:tcW w:w="2127" w:type="dxa"/>
            <w:tcBorders>
              <w:top w:val="nil"/>
              <w:left w:val="nil"/>
              <w:bottom w:val="single" w:sz="4" w:space="0" w:color="auto"/>
              <w:right w:val="single" w:sz="4" w:space="0" w:color="auto"/>
            </w:tcBorders>
            <w:shd w:val="clear" w:color="auto" w:fill="auto"/>
            <w:noWrap/>
            <w:vAlign w:val="center"/>
            <w:hideMark/>
          </w:tcPr>
          <w:p w14:paraId="0B058F6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9F9F90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9CA8D5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Ф-7 РП Сарапулка</w:t>
            </w:r>
          </w:p>
        </w:tc>
        <w:tc>
          <w:tcPr>
            <w:tcW w:w="1321" w:type="dxa"/>
            <w:tcBorders>
              <w:top w:val="nil"/>
              <w:left w:val="nil"/>
              <w:bottom w:val="single" w:sz="4" w:space="0" w:color="auto"/>
              <w:right w:val="single" w:sz="4" w:space="0" w:color="auto"/>
            </w:tcBorders>
            <w:shd w:val="clear" w:color="auto" w:fill="auto"/>
            <w:noWrap/>
            <w:vAlign w:val="center"/>
            <w:hideMark/>
          </w:tcPr>
          <w:p w14:paraId="5A9E324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1FBB38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3023CEF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13.93</w:t>
            </w:r>
          </w:p>
        </w:tc>
        <w:tc>
          <w:tcPr>
            <w:tcW w:w="2127" w:type="dxa"/>
            <w:tcBorders>
              <w:top w:val="nil"/>
              <w:left w:val="nil"/>
              <w:bottom w:val="single" w:sz="4" w:space="0" w:color="auto"/>
              <w:right w:val="single" w:sz="4" w:space="0" w:color="auto"/>
            </w:tcBorders>
            <w:shd w:val="clear" w:color="auto" w:fill="auto"/>
            <w:noWrap/>
            <w:vAlign w:val="center"/>
            <w:hideMark/>
          </w:tcPr>
          <w:p w14:paraId="68C789A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0698D87"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5D293E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Ф-2 ТПС Буготак</w:t>
            </w:r>
          </w:p>
        </w:tc>
        <w:tc>
          <w:tcPr>
            <w:tcW w:w="1321" w:type="dxa"/>
            <w:tcBorders>
              <w:top w:val="nil"/>
              <w:left w:val="nil"/>
              <w:bottom w:val="single" w:sz="4" w:space="0" w:color="auto"/>
              <w:right w:val="single" w:sz="4" w:space="0" w:color="auto"/>
            </w:tcBorders>
            <w:shd w:val="clear" w:color="auto" w:fill="auto"/>
            <w:noWrap/>
            <w:vAlign w:val="center"/>
            <w:hideMark/>
          </w:tcPr>
          <w:p w14:paraId="4A81A88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B2B8DD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00EE98C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4.99</w:t>
            </w:r>
          </w:p>
        </w:tc>
        <w:tc>
          <w:tcPr>
            <w:tcW w:w="2127" w:type="dxa"/>
            <w:tcBorders>
              <w:top w:val="nil"/>
              <w:left w:val="nil"/>
              <w:bottom w:val="single" w:sz="4" w:space="0" w:color="auto"/>
              <w:right w:val="single" w:sz="4" w:space="0" w:color="auto"/>
            </w:tcBorders>
            <w:shd w:val="clear" w:color="auto" w:fill="auto"/>
            <w:noWrap/>
            <w:vAlign w:val="center"/>
            <w:hideMark/>
          </w:tcPr>
          <w:p w14:paraId="5C66D79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7C72137"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C6758E6"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Ф-4 ТПС Буготак</w:t>
            </w:r>
          </w:p>
        </w:tc>
        <w:tc>
          <w:tcPr>
            <w:tcW w:w="1321" w:type="dxa"/>
            <w:tcBorders>
              <w:top w:val="nil"/>
              <w:left w:val="nil"/>
              <w:bottom w:val="single" w:sz="4" w:space="0" w:color="auto"/>
              <w:right w:val="single" w:sz="4" w:space="0" w:color="auto"/>
            </w:tcBorders>
            <w:shd w:val="clear" w:color="auto" w:fill="auto"/>
            <w:noWrap/>
            <w:vAlign w:val="center"/>
            <w:hideMark/>
          </w:tcPr>
          <w:p w14:paraId="43CA35E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3F831AF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23AF329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4.65</w:t>
            </w:r>
          </w:p>
        </w:tc>
        <w:tc>
          <w:tcPr>
            <w:tcW w:w="2127" w:type="dxa"/>
            <w:tcBorders>
              <w:top w:val="nil"/>
              <w:left w:val="nil"/>
              <w:bottom w:val="single" w:sz="4" w:space="0" w:color="auto"/>
              <w:right w:val="single" w:sz="4" w:space="0" w:color="auto"/>
            </w:tcBorders>
            <w:shd w:val="clear" w:color="auto" w:fill="auto"/>
            <w:noWrap/>
            <w:vAlign w:val="center"/>
            <w:hideMark/>
          </w:tcPr>
          <w:p w14:paraId="13351DD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25C6D46"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D521FD6"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Ф-5 ТПС Мошково</w:t>
            </w:r>
          </w:p>
        </w:tc>
        <w:tc>
          <w:tcPr>
            <w:tcW w:w="1321" w:type="dxa"/>
            <w:tcBorders>
              <w:top w:val="nil"/>
              <w:left w:val="nil"/>
              <w:bottom w:val="single" w:sz="4" w:space="0" w:color="auto"/>
              <w:right w:val="single" w:sz="4" w:space="0" w:color="auto"/>
            </w:tcBorders>
            <w:shd w:val="clear" w:color="auto" w:fill="auto"/>
            <w:noWrap/>
            <w:vAlign w:val="center"/>
            <w:hideMark/>
          </w:tcPr>
          <w:p w14:paraId="429C1B1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79C87D6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1B80954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3.42</w:t>
            </w:r>
          </w:p>
        </w:tc>
        <w:tc>
          <w:tcPr>
            <w:tcW w:w="2127" w:type="dxa"/>
            <w:tcBorders>
              <w:top w:val="nil"/>
              <w:left w:val="nil"/>
              <w:bottom w:val="single" w:sz="4" w:space="0" w:color="auto"/>
              <w:right w:val="single" w:sz="4" w:space="0" w:color="auto"/>
            </w:tcBorders>
            <w:shd w:val="clear" w:color="auto" w:fill="auto"/>
            <w:noWrap/>
            <w:vAlign w:val="center"/>
            <w:hideMark/>
          </w:tcPr>
          <w:p w14:paraId="2EEC17D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54B1C47"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ED8F72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Ф-4 ТПС Мошково</w:t>
            </w:r>
          </w:p>
        </w:tc>
        <w:tc>
          <w:tcPr>
            <w:tcW w:w="1321" w:type="dxa"/>
            <w:tcBorders>
              <w:top w:val="nil"/>
              <w:left w:val="nil"/>
              <w:bottom w:val="single" w:sz="4" w:space="0" w:color="auto"/>
              <w:right w:val="single" w:sz="4" w:space="0" w:color="auto"/>
            </w:tcBorders>
            <w:shd w:val="clear" w:color="auto" w:fill="auto"/>
            <w:noWrap/>
            <w:vAlign w:val="center"/>
            <w:hideMark/>
          </w:tcPr>
          <w:p w14:paraId="048ECCD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755531F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606BA79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5.82</w:t>
            </w:r>
          </w:p>
        </w:tc>
        <w:tc>
          <w:tcPr>
            <w:tcW w:w="2127" w:type="dxa"/>
            <w:tcBorders>
              <w:top w:val="nil"/>
              <w:left w:val="nil"/>
              <w:bottom w:val="single" w:sz="4" w:space="0" w:color="auto"/>
              <w:right w:val="single" w:sz="4" w:space="0" w:color="auto"/>
            </w:tcBorders>
            <w:shd w:val="clear" w:color="auto" w:fill="auto"/>
            <w:noWrap/>
            <w:vAlign w:val="center"/>
            <w:hideMark/>
          </w:tcPr>
          <w:p w14:paraId="1D099FF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B86FF67"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D889D3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 xml:space="preserve">ВЛ-10 кВ Ф-2 ТПС Восточная от оп.126 до ТП-1807/54 (АО "РЖД") </w:t>
            </w:r>
          </w:p>
        </w:tc>
        <w:tc>
          <w:tcPr>
            <w:tcW w:w="1321" w:type="dxa"/>
            <w:tcBorders>
              <w:top w:val="nil"/>
              <w:left w:val="nil"/>
              <w:bottom w:val="single" w:sz="4" w:space="0" w:color="auto"/>
              <w:right w:val="single" w:sz="4" w:space="0" w:color="auto"/>
            </w:tcBorders>
            <w:shd w:val="clear" w:color="auto" w:fill="auto"/>
            <w:noWrap/>
            <w:vAlign w:val="center"/>
            <w:hideMark/>
          </w:tcPr>
          <w:p w14:paraId="7D0352F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393AD3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53691A2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0.05</w:t>
            </w:r>
          </w:p>
        </w:tc>
        <w:tc>
          <w:tcPr>
            <w:tcW w:w="2127" w:type="dxa"/>
            <w:tcBorders>
              <w:top w:val="nil"/>
              <w:left w:val="nil"/>
              <w:bottom w:val="single" w:sz="4" w:space="0" w:color="auto"/>
              <w:right w:val="single" w:sz="4" w:space="0" w:color="auto"/>
            </w:tcBorders>
            <w:shd w:val="clear" w:color="auto" w:fill="auto"/>
            <w:noWrap/>
            <w:vAlign w:val="center"/>
            <w:hideMark/>
          </w:tcPr>
          <w:p w14:paraId="021E329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EB59911"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500EFA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КВЛ-6 кВ Ф-6-492 ПС Лазурная</w:t>
            </w:r>
          </w:p>
        </w:tc>
        <w:tc>
          <w:tcPr>
            <w:tcW w:w="1321" w:type="dxa"/>
            <w:tcBorders>
              <w:top w:val="nil"/>
              <w:left w:val="nil"/>
              <w:bottom w:val="single" w:sz="4" w:space="0" w:color="auto"/>
              <w:right w:val="single" w:sz="4" w:space="0" w:color="auto"/>
            </w:tcBorders>
            <w:shd w:val="clear" w:color="auto" w:fill="auto"/>
            <w:noWrap/>
            <w:vAlign w:val="center"/>
            <w:hideMark/>
          </w:tcPr>
          <w:p w14:paraId="6FF5E2D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КВЛ-6 кВ</w:t>
            </w:r>
          </w:p>
        </w:tc>
        <w:tc>
          <w:tcPr>
            <w:tcW w:w="631" w:type="dxa"/>
            <w:tcBorders>
              <w:top w:val="nil"/>
              <w:left w:val="nil"/>
              <w:bottom w:val="single" w:sz="4" w:space="0" w:color="auto"/>
              <w:right w:val="single" w:sz="4" w:space="0" w:color="auto"/>
            </w:tcBorders>
            <w:shd w:val="clear" w:color="auto" w:fill="auto"/>
            <w:noWrap/>
            <w:vAlign w:val="center"/>
            <w:hideMark/>
          </w:tcPr>
          <w:p w14:paraId="470BDC1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6</w:t>
            </w:r>
          </w:p>
        </w:tc>
        <w:tc>
          <w:tcPr>
            <w:tcW w:w="947" w:type="dxa"/>
            <w:tcBorders>
              <w:top w:val="nil"/>
              <w:left w:val="nil"/>
              <w:bottom w:val="single" w:sz="4" w:space="0" w:color="auto"/>
              <w:right w:val="single" w:sz="4" w:space="0" w:color="auto"/>
            </w:tcBorders>
            <w:shd w:val="clear" w:color="auto" w:fill="auto"/>
            <w:noWrap/>
            <w:vAlign w:val="center"/>
            <w:hideMark/>
          </w:tcPr>
          <w:p w14:paraId="2D067E8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1.77</w:t>
            </w:r>
          </w:p>
        </w:tc>
        <w:tc>
          <w:tcPr>
            <w:tcW w:w="2127" w:type="dxa"/>
            <w:tcBorders>
              <w:top w:val="nil"/>
              <w:left w:val="nil"/>
              <w:bottom w:val="single" w:sz="4" w:space="0" w:color="auto"/>
              <w:right w:val="single" w:sz="4" w:space="0" w:color="auto"/>
            </w:tcBorders>
            <w:shd w:val="clear" w:color="auto" w:fill="auto"/>
            <w:noWrap/>
            <w:vAlign w:val="center"/>
            <w:hideMark/>
          </w:tcPr>
          <w:p w14:paraId="6D30A84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6BCDAE8"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7BE0E33"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КВЛ-6 кВ Ф-6-485 ПС Лазурная</w:t>
            </w:r>
          </w:p>
        </w:tc>
        <w:tc>
          <w:tcPr>
            <w:tcW w:w="1321" w:type="dxa"/>
            <w:tcBorders>
              <w:top w:val="nil"/>
              <w:left w:val="nil"/>
              <w:bottom w:val="single" w:sz="4" w:space="0" w:color="auto"/>
              <w:right w:val="single" w:sz="4" w:space="0" w:color="auto"/>
            </w:tcBorders>
            <w:shd w:val="clear" w:color="auto" w:fill="auto"/>
            <w:noWrap/>
            <w:vAlign w:val="center"/>
            <w:hideMark/>
          </w:tcPr>
          <w:p w14:paraId="7133791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КВЛ-6 кВ</w:t>
            </w:r>
          </w:p>
        </w:tc>
        <w:tc>
          <w:tcPr>
            <w:tcW w:w="631" w:type="dxa"/>
            <w:tcBorders>
              <w:top w:val="nil"/>
              <w:left w:val="nil"/>
              <w:bottom w:val="single" w:sz="4" w:space="0" w:color="auto"/>
              <w:right w:val="single" w:sz="4" w:space="0" w:color="auto"/>
            </w:tcBorders>
            <w:shd w:val="clear" w:color="auto" w:fill="auto"/>
            <w:noWrap/>
            <w:vAlign w:val="center"/>
            <w:hideMark/>
          </w:tcPr>
          <w:p w14:paraId="5EB95AE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6</w:t>
            </w:r>
          </w:p>
        </w:tc>
        <w:tc>
          <w:tcPr>
            <w:tcW w:w="947" w:type="dxa"/>
            <w:tcBorders>
              <w:top w:val="nil"/>
              <w:left w:val="nil"/>
              <w:bottom w:val="single" w:sz="4" w:space="0" w:color="auto"/>
              <w:right w:val="single" w:sz="4" w:space="0" w:color="auto"/>
            </w:tcBorders>
            <w:shd w:val="clear" w:color="auto" w:fill="auto"/>
            <w:noWrap/>
            <w:vAlign w:val="center"/>
            <w:hideMark/>
          </w:tcPr>
          <w:p w14:paraId="07E0E0A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6.92</w:t>
            </w:r>
          </w:p>
        </w:tc>
        <w:tc>
          <w:tcPr>
            <w:tcW w:w="2127" w:type="dxa"/>
            <w:tcBorders>
              <w:top w:val="nil"/>
              <w:left w:val="nil"/>
              <w:bottom w:val="single" w:sz="4" w:space="0" w:color="auto"/>
              <w:right w:val="single" w:sz="4" w:space="0" w:color="auto"/>
            </w:tcBorders>
            <w:shd w:val="clear" w:color="auto" w:fill="auto"/>
            <w:noWrap/>
            <w:vAlign w:val="center"/>
            <w:hideMark/>
          </w:tcPr>
          <w:p w14:paraId="5916475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E279CBF"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626D67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КВЛ-6 кВ Ф-6-486 ПС Лазурная</w:t>
            </w:r>
          </w:p>
        </w:tc>
        <w:tc>
          <w:tcPr>
            <w:tcW w:w="1321" w:type="dxa"/>
            <w:tcBorders>
              <w:top w:val="nil"/>
              <w:left w:val="nil"/>
              <w:bottom w:val="single" w:sz="4" w:space="0" w:color="auto"/>
              <w:right w:val="single" w:sz="4" w:space="0" w:color="auto"/>
            </w:tcBorders>
            <w:shd w:val="clear" w:color="auto" w:fill="auto"/>
            <w:noWrap/>
            <w:vAlign w:val="center"/>
            <w:hideMark/>
          </w:tcPr>
          <w:p w14:paraId="2AFF5BF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КВЛ-6 кВ</w:t>
            </w:r>
          </w:p>
        </w:tc>
        <w:tc>
          <w:tcPr>
            <w:tcW w:w="631" w:type="dxa"/>
            <w:tcBorders>
              <w:top w:val="nil"/>
              <w:left w:val="nil"/>
              <w:bottom w:val="single" w:sz="4" w:space="0" w:color="auto"/>
              <w:right w:val="single" w:sz="4" w:space="0" w:color="auto"/>
            </w:tcBorders>
            <w:shd w:val="clear" w:color="auto" w:fill="auto"/>
            <w:noWrap/>
            <w:vAlign w:val="center"/>
            <w:hideMark/>
          </w:tcPr>
          <w:p w14:paraId="217700E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6</w:t>
            </w:r>
          </w:p>
        </w:tc>
        <w:tc>
          <w:tcPr>
            <w:tcW w:w="947" w:type="dxa"/>
            <w:tcBorders>
              <w:top w:val="nil"/>
              <w:left w:val="nil"/>
              <w:bottom w:val="single" w:sz="4" w:space="0" w:color="auto"/>
              <w:right w:val="single" w:sz="4" w:space="0" w:color="auto"/>
            </w:tcBorders>
            <w:shd w:val="clear" w:color="auto" w:fill="auto"/>
            <w:noWrap/>
            <w:vAlign w:val="center"/>
            <w:hideMark/>
          </w:tcPr>
          <w:p w14:paraId="6D6B257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9.35</w:t>
            </w:r>
          </w:p>
        </w:tc>
        <w:tc>
          <w:tcPr>
            <w:tcW w:w="2127" w:type="dxa"/>
            <w:tcBorders>
              <w:top w:val="nil"/>
              <w:left w:val="nil"/>
              <w:bottom w:val="single" w:sz="4" w:space="0" w:color="auto"/>
              <w:right w:val="single" w:sz="4" w:space="0" w:color="auto"/>
            </w:tcBorders>
            <w:shd w:val="clear" w:color="auto" w:fill="auto"/>
            <w:noWrap/>
            <w:vAlign w:val="center"/>
            <w:hideMark/>
          </w:tcPr>
          <w:p w14:paraId="4288335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9E8338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0B55867"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КЛ-10 кВ от выкл. нагрузки в ПС "Порос" до оп. №1 АО РЖД</w:t>
            </w:r>
          </w:p>
        </w:tc>
        <w:tc>
          <w:tcPr>
            <w:tcW w:w="1321" w:type="dxa"/>
            <w:tcBorders>
              <w:top w:val="nil"/>
              <w:left w:val="nil"/>
              <w:bottom w:val="single" w:sz="4" w:space="0" w:color="auto"/>
              <w:right w:val="single" w:sz="4" w:space="0" w:color="auto"/>
            </w:tcBorders>
            <w:shd w:val="clear" w:color="auto" w:fill="auto"/>
            <w:noWrap/>
            <w:vAlign w:val="center"/>
            <w:hideMark/>
          </w:tcPr>
          <w:p w14:paraId="580D3B9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КЛ-10 кВ</w:t>
            </w:r>
          </w:p>
        </w:tc>
        <w:tc>
          <w:tcPr>
            <w:tcW w:w="631" w:type="dxa"/>
            <w:tcBorders>
              <w:top w:val="nil"/>
              <w:left w:val="nil"/>
              <w:bottom w:val="single" w:sz="4" w:space="0" w:color="auto"/>
              <w:right w:val="single" w:sz="4" w:space="0" w:color="auto"/>
            </w:tcBorders>
            <w:shd w:val="clear" w:color="auto" w:fill="auto"/>
            <w:noWrap/>
            <w:vAlign w:val="center"/>
            <w:hideMark/>
          </w:tcPr>
          <w:p w14:paraId="0EB2DC7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7EC1140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0.05</w:t>
            </w:r>
          </w:p>
        </w:tc>
        <w:tc>
          <w:tcPr>
            <w:tcW w:w="2127" w:type="dxa"/>
            <w:tcBorders>
              <w:top w:val="nil"/>
              <w:left w:val="nil"/>
              <w:bottom w:val="single" w:sz="4" w:space="0" w:color="auto"/>
              <w:right w:val="single" w:sz="4" w:space="0" w:color="auto"/>
            </w:tcBorders>
            <w:shd w:val="clear" w:color="auto" w:fill="auto"/>
            <w:noWrap/>
            <w:vAlign w:val="center"/>
            <w:hideMark/>
          </w:tcPr>
          <w:p w14:paraId="5029427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8F64897"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C0DFA3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ВЛ-10 кВ Ф-6 от ПС "Порос" АО "РЖД</w:t>
            </w:r>
          </w:p>
        </w:tc>
        <w:tc>
          <w:tcPr>
            <w:tcW w:w="1321" w:type="dxa"/>
            <w:tcBorders>
              <w:top w:val="nil"/>
              <w:left w:val="nil"/>
              <w:bottom w:val="single" w:sz="4" w:space="0" w:color="auto"/>
              <w:right w:val="single" w:sz="4" w:space="0" w:color="auto"/>
            </w:tcBorders>
            <w:shd w:val="clear" w:color="auto" w:fill="auto"/>
            <w:noWrap/>
            <w:vAlign w:val="center"/>
            <w:hideMark/>
          </w:tcPr>
          <w:p w14:paraId="7F44FBF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4828FA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6FCE464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7.05</w:t>
            </w:r>
          </w:p>
        </w:tc>
        <w:tc>
          <w:tcPr>
            <w:tcW w:w="2127" w:type="dxa"/>
            <w:tcBorders>
              <w:top w:val="nil"/>
              <w:left w:val="nil"/>
              <w:bottom w:val="single" w:sz="4" w:space="0" w:color="auto"/>
              <w:right w:val="single" w:sz="4" w:space="0" w:color="auto"/>
            </w:tcBorders>
            <w:shd w:val="clear" w:color="auto" w:fill="auto"/>
            <w:noWrap/>
            <w:vAlign w:val="center"/>
            <w:hideMark/>
          </w:tcPr>
          <w:p w14:paraId="576BADC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4897BF7"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7B4BA384"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КЛ-10 кВ Ф-10-260 ПС Вороново</w:t>
            </w:r>
          </w:p>
        </w:tc>
        <w:tc>
          <w:tcPr>
            <w:tcW w:w="1321" w:type="dxa"/>
            <w:tcBorders>
              <w:top w:val="nil"/>
              <w:left w:val="nil"/>
              <w:bottom w:val="single" w:sz="4" w:space="0" w:color="auto"/>
              <w:right w:val="single" w:sz="4" w:space="0" w:color="auto"/>
            </w:tcBorders>
            <w:shd w:val="clear" w:color="auto" w:fill="auto"/>
            <w:noWrap/>
            <w:vAlign w:val="center"/>
            <w:hideMark/>
          </w:tcPr>
          <w:p w14:paraId="1FCCF6E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КЛ-10 кВ</w:t>
            </w:r>
          </w:p>
        </w:tc>
        <w:tc>
          <w:tcPr>
            <w:tcW w:w="631" w:type="dxa"/>
            <w:tcBorders>
              <w:top w:val="nil"/>
              <w:left w:val="nil"/>
              <w:bottom w:val="single" w:sz="4" w:space="0" w:color="auto"/>
              <w:right w:val="single" w:sz="4" w:space="0" w:color="auto"/>
            </w:tcBorders>
            <w:shd w:val="clear" w:color="auto" w:fill="auto"/>
            <w:noWrap/>
            <w:vAlign w:val="center"/>
            <w:hideMark/>
          </w:tcPr>
          <w:p w14:paraId="1529418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6AC2CB2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2.20</w:t>
            </w:r>
          </w:p>
        </w:tc>
        <w:tc>
          <w:tcPr>
            <w:tcW w:w="2127" w:type="dxa"/>
            <w:tcBorders>
              <w:top w:val="nil"/>
              <w:left w:val="nil"/>
              <w:bottom w:val="single" w:sz="4" w:space="0" w:color="auto"/>
              <w:right w:val="single" w:sz="4" w:space="0" w:color="auto"/>
            </w:tcBorders>
            <w:shd w:val="clear" w:color="auto" w:fill="auto"/>
            <w:noWrap/>
            <w:vAlign w:val="center"/>
            <w:hideMark/>
          </w:tcPr>
          <w:p w14:paraId="4DF96AF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81A2F48"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5965A4B2"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ВЛ-6кВ Ф-6-487 НПС Сокур</w:t>
            </w:r>
          </w:p>
        </w:tc>
        <w:tc>
          <w:tcPr>
            <w:tcW w:w="1321" w:type="dxa"/>
            <w:tcBorders>
              <w:top w:val="nil"/>
              <w:left w:val="nil"/>
              <w:bottom w:val="single" w:sz="4" w:space="0" w:color="auto"/>
              <w:right w:val="single" w:sz="4" w:space="0" w:color="auto"/>
            </w:tcBorders>
            <w:shd w:val="clear" w:color="auto" w:fill="auto"/>
            <w:noWrap/>
            <w:vAlign w:val="center"/>
            <w:hideMark/>
          </w:tcPr>
          <w:p w14:paraId="2B6C252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ВЛ-6 кВ</w:t>
            </w:r>
          </w:p>
        </w:tc>
        <w:tc>
          <w:tcPr>
            <w:tcW w:w="631" w:type="dxa"/>
            <w:tcBorders>
              <w:top w:val="nil"/>
              <w:left w:val="nil"/>
              <w:bottom w:val="single" w:sz="4" w:space="0" w:color="auto"/>
              <w:right w:val="single" w:sz="4" w:space="0" w:color="auto"/>
            </w:tcBorders>
            <w:shd w:val="clear" w:color="auto" w:fill="auto"/>
            <w:noWrap/>
            <w:vAlign w:val="center"/>
            <w:hideMark/>
          </w:tcPr>
          <w:p w14:paraId="6ED9C62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6</w:t>
            </w:r>
          </w:p>
        </w:tc>
        <w:tc>
          <w:tcPr>
            <w:tcW w:w="947" w:type="dxa"/>
            <w:tcBorders>
              <w:top w:val="nil"/>
              <w:left w:val="nil"/>
              <w:bottom w:val="single" w:sz="4" w:space="0" w:color="auto"/>
              <w:right w:val="single" w:sz="4" w:space="0" w:color="auto"/>
            </w:tcBorders>
            <w:shd w:val="clear" w:color="auto" w:fill="auto"/>
            <w:noWrap/>
            <w:vAlign w:val="center"/>
            <w:hideMark/>
          </w:tcPr>
          <w:p w14:paraId="339455A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0.65</w:t>
            </w:r>
          </w:p>
        </w:tc>
        <w:tc>
          <w:tcPr>
            <w:tcW w:w="2127" w:type="dxa"/>
            <w:tcBorders>
              <w:top w:val="nil"/>
              <w:left w:val="nil"/>
              <w:bottom w:val="single" w:sz="4" w:space="0" w:color="auto"/>
              <w:right w:val="single" w:sz="4" w:space="0" w:color="auto"/>
            </w:tcBorders>
            <w:shd w:val="clear" w:color="auto" w:fill="auto"/>
            <w:noWrap/>
            <w:vAlign w:val="center"/>
            <w:hideMark/>
          </w:tcPr>
          <w:p w14:paraId="5CA604F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bl>
    <w:p w14:paraId="4F94C109" w14:textId="77777777" w:rsidR="00E933B8" w:rsidRPr="00E933B8" w:rsidRDefault="00E933B8" w:rsidP="00E933B8">
      <w:pPr>
        <w:spacing w:line="240" w:lineRule="auto"/>
        <w:ind w:firstLine="284"/>
        <w:rPr>
          <w:rFonts w:eastAsia="Times New Roman" w:cs="Times New Roman"/>
          <w:b/>
          <w:bCs/>
          <w:color w:val="000000"/>
          <w:szCs w:val="24"/>
          <w:u w:val="single"/>
          <w:lang w:eastAsia="ru-RU"/>
        </w:rPr>
      </w:pPr>
    </w:p>
    <w:p w14:paraId="18BE54FB" w14:textId="2EFDBFA6" w:rsidR="00E933B8" w:rsidRPr="00E933B8" w:rsidRDefault="00E933B8" w:rsidP="00E933B8">
      <w:pPr>
        <w:spacing w:line="240" w:lineRule="auto"/>
        <w:ind w:firstLine="284"/>
        <w:jc w:val="right"/>
        <w:rPr>
          <w:rFonts w:eastAsia="Times New Roman" w:cs="Times New Roman"/>
          <w:szCs w:val="24"/>
          <w:lang w:eastAsia="ru-RU"/>
        </w:rPr>
      </w:pPr>
      <w:r w:rsidRPr="00E933B8">
        <w:rPr>
          <w:rFonts w:eastAsia="Times New Roman" w:cs="Times New Roman"/>
          <w:szCs w:val="24"/>
          <w:lang w:eastAsia="ru-RU"/>
        </w:rPr>
        <w:t xml:space="preserve">Таблица </w:t>
      </w:r>
      <w:r w:rsidRPr="00E933B8">
        <w:rPr>
          <w:rFonts w:eastAsia="Times New Roman" w:cs="Times New Roman"/>
          <w:szCs w:val="24"/>
          <w:lang w:eastAsia="ru-RU"/>
        </w:rPr>
        <w:fldChar w:fldCharType="begin"/>
      </w:r>
      <w:r w:rsidRPr="00E933B8">
        <w:rPr>
          <w:rFonts w:eastAsia="Times New Roman" w:cs="Times New Roman"/>
          <w:szCs w:val="24"/>
          <w:lang w:eastAsia="ru-RU"/>
        </w:rPr>
        <w:instrText xml:space="preserve"> SEQ Таблица \* ARABIC </w:instrText>
      </w:r>
      <w:r w:rsidRPr="00E933B8">
        <w:rPr>
          <w:rFonts w:eastAsia="Times New Roman" w:cs="Times New Roman"/>
          <w:szCs w:val="24"/>
          <w:lang w:eastAsia="ru-RU"/>
        </w:rPr>
        <w:fldChar w:fldCharType="separate"/>
      </w:r>
      <w:r w:rsidR="00153ACE">
        <w:rPr>
          <w:rFonts w:eastAsia="Times New Roman" w:cs="Times New Roman"/>
          <w:noProof/>
          <w:szCs w:val="24"/>
          <w:lang w:eastAsia="ru-RU"/>
        </w:rPr>
        <w:t>13</w:t>
      </w:r>
      <w:r w:rsidRPr="00E933B8">
        <w:rPr>
          <w:rFonts w:eastAsia="Times New Roman" w:cs="Times New Roman"/>
          <w:noProof/>
          <w:szCs w:val="24"/>
          <w:lang w:eastAsia="ru-RU"/>
        </w:rPr>
        <w:fldChar w:fldCharType="end"/>
      </w:r>
    </w:p>
    <w:p w14:paraId="58CEEB70" w14:textId="77777777" w:rsidR="00E933B8" w:rsidRPr="00E933B8" w:rsidRDefault="00E933B8" w:rsidP="00E933B8">
      <w:pPr>
        <w:spacing w:after="120" w:line="240" w:lineRule="auto"/>
        <w:ind w:firstLine="0"/>
        <w:jc w:val="center"/>
        <w:rPr>
          <w:rFonts w:eastAsia="Times New Roman" w:cs="Times New Roman"/>
          <w:color w:val="000000"/>
          <w:szCs w:val="24"/>
          <w:lang w:eastAsia="ru-RU"/>
        </w:rPr>
      </w:pPr>
      <w:r w:rsidRPr="00E933B8">
        <w:rPr>
          <w:rFonts w:eastAsia="Times New Roman" w:cs="Times New Roman"/>
          <w:color w:val="000000"/>
          <w:szCs w:val="24"/>
          <w:lang w:eastAsia="ru-RU"/>
        </w:rPr>
        <w:t>Динамика технологических нарушений в электрических сетях 35; 10; 6 кВ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8"/>
        <w:gridCol w:w="913"/>
        <w:gridCol w:w="912"/>
        <w:gridCol w:w="1058"/>
        <w:gridCol w:w="1059"/>
        <w:gridCol w:w="1494"/>
        <w:gridCol w:w="1495"/>
        <w:gridCol w:w="1058"/>
        <w:gridCol w:w="1434"/>
      </w:tblGrid>
      <w:tr w:rsidR="00E933B8" w:rsidRPr="00E933B8" w14:paraId="7C2BD107" w14:textId="77777777" w:rsidTr="00797375">
        <w:trPr>
          <w:trHeight w:val="20"/>
          <w:tblHeader/>
        </w:trPr>
        <w:tc>
          <w:tcPr>
            <w:tcW w:w="976" w:type="dxa"/>
            <w:vMerge w:val="restart"/>
            <w:shd w:val="clear" w:color="auto" w:fill="auto"/>
            <w:vAlign w:val="center"/>
          </w:tcPr>
          <w:p w14:paraId="152B01C1" w14:textId="77777777" w:rsidR="00E933B8" w:rsidRPr="00E933B8" w:rsidRDefault="00E933B8" w:rsidP="00E933B8">
            <w:pPr>
              <w:suppressAutoHyphens/>
              <w:spacing w:line="240" w:lineRule="auto"/>
              <w:ind w:firstLine="0"/>
              <w:jc w:val="center"/>
              <w:rPr>
                <w:rFonts w:eastAsia="MS Mincho" w:cs="Times New Roman"/>
                <w:color w:val="000000"/>
                <w:sz w:val="22"/>
                <w:lang w:eastAsia="ar-SA"/>
              </w:rPr>
            </w:pPr>
            <w:r w:rsidRPr="00E933B8">
              <w:rPr>
                <w:rFonts w:eastAsia="MS Mincho" w:cs="Times New Roman"/>
                <w:color w:val="000000"/>
                <w:sz w:val="22"/>
                <w:lang w:eastAsia="ar-SA"/>
              </w:rPr>
              <w:t>Период</w:t>
            </w:r>
          </w:p>
        </w:tc>
        <w:tc>
          <w:tcPr>
            <w:tcW w:w="893" w:type="dxa"/>
            <w:vMerge w:val="restart"/>
            <w:shd w:val="clear" w:color="auto" w:fill="auto"/>
            <w:vAlign w:val="center"/>
          </w:tcPr>
          <w:p w14:paraId="2DEF0954" w14:textId="77777777" w:rsidR="00E933B8" w:rsidRPr="00E933B8" w:rsidRDefault="00E933B8" w:rsidP="00E933B8">
            <w:pPr>
              <w:suppressAutoHyphens/>
              <w:spacing w:line="240" w:lineRule="auto"/>
              <w:ind w:firstLine="0"/>
              <w:jc w:val="center"/>
              <w:rPr>
                <w:rFonts w:eastAsia="MS Mincho" w:cs="Times New Roman"/>
                <w:color w:val="000000"/>
                <w:sz w:val="22"/>
                <w:lang w:eastAsia="ar-SA"/>
              </w:rPr>
            </w:pPr>
            <w:r w:rsidRPr="00E933B8">
              <w:rPr>
                <w:rFonts w:eastAsia="MS Mincho" w:cs="Times New Roman"/>
                <w:color w:val="000000"/>
                <w:sz w:val="22"/>
                <w:lang w:eastAsia="ar-SA"/>
              </w:rPr>
              <w:t>Число аварий</w:t>
            </w:r>
          </w:p>
        </w:tc>
        <w:tc>
          <w:tcPr>
            <w:tcW w:w="892" w:type="dxa"/>
            <w:vMerge w:val="restart"/>
            <w:shd w:val="clear" w:color="auto" w:fill="auto"/>
            <w:vAlign w:val="center"/>
          </w:tcPr>
          <w:p w14:paraId="4645A88B" w14:textId="77777777" w:rsidR="00E933B8" w:rsidRPr="00E933B8" w:rsidRDefault="00E933B8" w:rsidP="00E933B8">
            <w:pPr>
              <w:suppressAutoHyphens/>
              <w:spacing w:line="240" w:lineRule="auto"/>
              <w:ind w:firstLine="0"/>
              <w:jc w:val="center"/>
              <w:rPr>
                <w:rFonts w:eastAsia="MS Mincho" w:cs="Times New Roman"/>
                <w:color w:val="000000"/>
                <w:sz w:val="22"/>
                <w:lang w:eastAsia="ar-SA"/>
              </w:rPr>
            </w:pPr>
            <w:r w:rsidRPr="00E933B8">
              <w:rPr>
                <w:rFonts w:eastAsia="MS Mincho" w:cs="Times New Roman"/>
                <w:color w:val="000000"/>
                <w:sz w:val="22"/>
                <w:lang w:eastAsia="ar-SA"/>
              </w:rPr>
              <w:t>Число инцидентов</w:t>
            </w:r>
          </w:p>
        </w:tc>
        <w:tc>
          <w:tcPr>
            <w:tcW w:w="6031" w:type="dxa"/>
            <w:gridSpan w:val="5"/>
            <w:shd w:val="clear" w:color="auto" w:fill="auto"/>
            <w:vAlign w:val="center"/>
          </w:tcPr>
          <w:p w14:paraId="795FABD8" w14:textId="77777777" w:rsidR="00E933B8" w:rsidRPr="00E933B8" w:rsidRDefault="00E933B8" w:rsidP="00E933B8">
            <w:pPr>
              <w:spacing w:line="240" w:lineRule="auto"/>
              <w:ind w:firstLine="0"/>
              <w:jc w:val="center"/>
              <w:rPr>
                <w:rFonts w:eastAsia="Times New Roman" w:cs="Times New Roman"/>
                <w:bCs/>
                <w:color w:val="000000"/>
                <w:sz w:val="22"/>
                <w:lang w:eastAsia="ru-RU"/>
              </w:rPr>
            </w:pPr>
            <w:r w:rsidRPr="00E933B8">
              <w:rPr>
                <w:rFonts w:eastAsia="Times New Roman" w:cs="Times New Roman"/>
                <w:bCs/>
                <w:color w:val="000000"/>
                <w:sz w:val="22"/>
                <w:lang w:eastAsia="ru-RU"/>
              </w:rPr>
              <w:t>в том числе</w:t>
            </w:r>
          </w:p>
        </w:tc>
        <w:tc>
          <w:tcPr>
            <w:tcW w:w="1403" w:type="dxa"/>
            <w:vMerge w:val="restart"/>
            <w:shd w:val="clear" w:color="auto" w:fill="auto"/>
            <w:vAlign w:val="center"/>
          </w:tcPr>
          <w:p w14:paraId="66506505" w14:textId="77777777" w:rsidR="00E933B8" w:rsidRPr="00E933B8" w:rsidRDefault="00E933B8" w:rsidP="00E933B8">
            <w:pPr>
              <w:suppressAutoHyphens/>
              <w:spacing w:line="240" w:lineRule="auto"/>
              <w:ind w:firstLine="0"/>
              <w:jc w:val="center"/>
              <w:rPr>
                <w:rFonts w:eastAsia="MS Mincho" w:cs="Times New Roman"/>
                <w:color w:val="000000"/>
                <w:sz w:val="22"/>
                <w:lang w:eastAsia="ar-SA"/>
              </w:rPr>
            </w:pPr>
            <w:r w:rsidRPr="00E933B8">
              <w:rPr>
                <w:rFonts w:eastAsia="MS Mincho" w:cs="Times New Roman"/>
                <w:color w:val="000000"/>
                <w:sz w:val="22"/>
                <w:lang w:eastAsia="ar-SA"/>
              </w:rPr>
              <w:t xml:space="preserve">Объем </w:t>
            </w:r>
          </w:p>
          <w:p w14:paraId="35404BDB" w14:textId="77777777" w:rsidR="00E933B8" w:rsidRPr="00E933B8" w:rsidRDefault="00E933B8" w:rsidP="00E933B8">
            <w:pPr>
              <w:suppressAutoHyphens/>
              <w:spacing w:line="240" w:lineRule="auto"/>
              <w:ind w:firstLine="0"/>
              <w:jc w:val="center"/>
              <w:rPr>
                <w:rFonts w:eastAsia="MS Mincho" w:cs="Times New Roman"/>
                <w:color w:val="000000"/>
                <w:sz w:val="22"/>
                <w:lang w:eastAsia="ar-SA"/>
              </w:rPr>
            </w:pPr>
            <w:r w:rsidRPr="00E933B8">
              <w:rPr>
                <w:rFonts w:eastAsia="MS Mincho" w:cs="Times New Roman"/>
                <w:color w:val="000000"/>
                <w:sz w:val="22"/>
                <w:lang w:eastAsia="ar-SA"/>
              </w:rPr>
              <w:t>недоотпуска электроэнергии,</w:t>
            </w:r>
          </w:p>
          <w:p w14:paraId="7EAADEA1" w14:textId="77777777" w:rsidR="00E933B8" w:rsidRPr="00E933B8" w:rsidRDefault="00E933B8" w:rsidP="00E933B8">
            <w:pPr>
              <w:suppressAutoHyphens/>
              <w:spacing w:line="240" w:lineRule="auto"/>
              <w:ind w:firstLine="0"/>
              <w:jc w:val="center"/>
              <w:rPr>
                <w:rFonts w:eastAsia="MS Mincho" w:cs="Times New Roman"/>
                <w:b/>
                <w:color w:val="000000"/>
                <w:sz w:val="22"/>
                <w:lang w:eastAsia="ar-SA"/>
              </w:rPr>
            </w:pPr>
            <w:r w:rsidRPr="00E933B8">
              <w:rPr>
                <w:rFonts w:eastAsia="MS Mincho" w:cs="Times New Roman"/>
                <w:color w:val="000000"/>
                <w:sz w:val="22"/>
                <w:lang w:eastAsia="ar-SA"/>
              </w:rPr>
              <w:t>тыс. кВт×ч</w:t>
            </w:r>
          </w:p>
        </w:tc>
      </w:tr>
      <w:tr w:rsidR="00E933B8" w:rsidRPr="00E933B8" w14:paraId="3633596D" w14:textId="77777777" w:rsidTr="00797375">
        <w:trPr>
          <w:trHeight w:val="20"/>
          <w:tblHeader/>
        </w:trPr>
        <w:tc>
          <w:tcPr>
            <w:tcW w:w="976" w:type="dxa"/>
            <w:vMerge/>
            <w:shd w:val="clear" w:color="auto" w:fill="auto"/>
          </w:tcPr>
          <w:p w14:paraId="37FEF434" w14:textId="77777777" w:rsidR="00E933B8" w:rsidRPr="00E933B8" w:rsidRDefault="00E933B8" w:rsidP="00E933B8">
            <w:pPr>
              <w:suppressAutoHyphens/>
              <w:spacing w:line="240" w:lineRule="auto"/>
              <w:ind w:firstLine="0"/>
              <w:jc w:val="center"/>
              <w:rPr>
                <w:rFonts w:eastAsia="MS Mincho" w:cs="Times New Roman"/>
                <w:color w:val="000000"/>
                <w:sz w:val="22"/>
                <w:lang w:eastAsia="ar-SA"/>
              </w:rPr>
            </w:pPr>
          </w:p>
        </w:tc>
        <w:tc>
          <w:tcPr>
            <w:tcW w:w="893" w:type="dxa"/>
            <w:vMerge/>
            <w:shd w:val="clear" w:color="auto" w:fill="auto"/>
          </w:tcPr>
          <w:p w14:paraId="4AEB2FB4" w14:textId="77777777" w:rsidR="00E933B8" w:rsidRPr="00E933B8" w:rsidRDefault="00E933B8" w:rsidP="00E933B8">
            <w:pPr>
              <w:suppressAutoHyphens/>
              <w:spacing w:line="240" w:lineRule="auto"/>
              <w:ind w:firstLine="0"/>
              <w:jc w:val="center"/>
              <w:rPr>
                <w:rFonts w:eastAsia="MS Mincho" w:cs="Times New Roman"/>
                <w:color w:val="000000"/>
                <w:sz w:val="22"/>
                <w:lang w:eastAsia="ar-SA"/>
              </w:rPr>
            </w:pPr>
          </w:p>
        </w:tc>
        <w:tc>
          <w:tcPr>
            <w:tcW w:w="892" w:type="dxa"/>
            <w:vMerge/>
            <w:shd w:val="clear" w:color="auto" w:fill="auto"/>
          </w:tcPr>
          <w:p w14:paraId="3B91EACD" w14:textId="77777777" w:rsidR="00E933B8" w:rsidRPr="00E933B8" w:rsidRDefault="00E933B8" w:rsidP="00E933B8">
            <w:pPr>
              <w:suppressAutoHyphens/>
              <w:spacing w:line="240" w:lineRule="auto"/>
              <w:ind w:firstLine="0"/>
              <w:jc w:val="center"/>
              <w:rPr>
                <w:rFonts w:eastAsia="MS Mincho" w:cs="Times New Roman"/>
                <w:color w:val="000000"/>
                <w:sz w:val="22"/>
                <w:lang w:eastAsia="ar-SA"/>
              </w:rPr>
            </w:pPr>
          </w:p>
        </w:tc>
        <w:tc>
          <w:tcPr>
            <w:tcW w:w="1035" w:type="dxa"/>
            <w:shd w:val="clear" w:color="auto" w:fill="auto"/>
            <w:vAlign w:val="center"/>
          </w:tcPr>
          <w:p w14:paraId="67E98F37" w14:textId="77777777" w:rsidR="00E933B8" w:rsidRPr="00E933B8" w:rsidRDefault="00E933B8" w:rsidP="00E933B8">
            <w:pPr>
              <w:spacing w:line="240" w:lineRule="auto"/>
              <w:ind w:firstLine="0"/>
              <w:jc w:val="center"/>
              <w:rPr>
                <w:rFonts w:eastAsia="Times New Roman" w:cs="Times New Roman"/>
                <w:bCs/>
                <w:color w:val="000000"/>
                <w:sz w:val="22"/>
                <w:lang w:eastAsia="ru-RU"/>
              </w:rPr>
            </w:pPr>
            <w:r w:rsidRPr="00E933B8">
              <w:rPr>
                <w:rFonts w:eastAsia="Times New Roman" w:cs="Times New Roman"/>
                <w:bCs/>
                <w:color w:val="000000"/>
                <w:sz w:val="22"/>
                <w:lang w:eastAsia="ru-RU"/>
              </w:rPr>
              <w:t>Ошибки</w:t>
            </w:r>
          </w:p>
        </w:tc>
        <w:tc>
          <w:tcPr>
            <w:tcW w:w="1036" w:type="dxa"/>
            <w:shd w:val="clear" w:color="auto" w:fill="auto"/>
            <w:vAlign w:val="center"/>
          </w:tcPr>
          <w:p w14:paraId="06281B88" w14:textId="77777777" w:rsidR="00E933B8" w:rsidRPr="00E933B8" w:rsidRDefault="00E933B8" w:rsidP="00E933B8">
            <w:pPr>
              <w:spacing w:line="240" w:lineRule="auto"/>
              <w:ind w:firstLine="0"/>
              <w:jc w:val="center"/>
              <w:rPr>
                <w:rFonts w:eastAsia="Times New Roman" w:cs="Times New Roman"/>
                <w:bCs/>
                <w:color w:val="000000"/>
                <w:sz w:val="22"/>
                <w:lang w:eastAsia="ru-RU"/>
              </w:rPr>
            </w:pPr>
            <w:r w:rsidRPr="00E933B8">
              <w:rPr>
                <w:rFonts w:eastAsia="Times New Roman" w:cs="Times New Roman"/>
                <w:bCs/>
                <w:color w:val="000000"/>
                <w:sz w:val="22"/>
                <w:lang w:eastAsia="ru-RU"/>
              </w:rPr>
              <w:t>Дефекты ремонта</w:t>
            </w:r>
          </w:p>
        </w:tc>
        <w:tc>
          <w:tcPr>
            <w:tcW w:w="1462" w:type="dxa"/>
            <w:shd w:val="clear" w:color="auto" w:fill="auto"/>
            <w:vAlign w:val="center"/>
          </w:tcPr>
          <w:p w14:paraId="4BB4EF1F" w14:textId="77777777" w:rsidR="00E933B8" w:rsidRPr="00E933B8" w:rsidRDefault="00E933B8" w:rsidP="00E933B8">
            <w:pPr>
              <w:spacing w:line="240" w:lineRule="auto"/>
              <w:ind w:firstLine="0"/>
              <w:jc w:val="center"/>
              <w:rPr>
                <w:rFonts w:eastAsia="Times New Roman" w:cs="Times New Roman"/>
                <w:bCs/>
                <w:color w:val="000000"/>
                <w:sz w:val="22"/>
                <w:lang w:eastAsia="ru-RU"/>
              </w:rPr>
            </w:pPr>
            <w:r w:rsidRPr="00E933B8">
              <w:rPr>
                <w:rFonts w:eastAsia="Times New Roman" w:cs="Times New Roman"/>
                <w:bCs/>
                <w:color w:val="000000"/>
                <w:sz w:val="22"/>
                <w:lang w:eastAsia="ru-RU"/>
              </w:rPr>
              <w:t>Дефекты монтажа, изготовления</w:t>
            </w:r>
          </w:p>
        </w:tc>
        <w:tc>
          <w:tcPr>
            <w:tcW w:w="1463" w:type="dxa"/>
            <w:shd w:val="clear" w:color="auto" w:fill="auto"/>
            <w:vAlign w:val="center"/>
          </w:tcPr>
          <w:p w14:paraId="7746535F" w14:textId="77777777" w:rsidR="00E933B8" w:rsidRPr="00E933B8" w:rsidRDefault="00E933B8" w:rsidP="00E933B8">
            <w:pPr>
              <w:spacing w:line="240" w:lineRule="auto"/>
              <w:ind w:firstLine="0"/>
              <w:jc w:val="center"/>
              <w:rPr>
                <w:rFonts w:eastAsia="Times New Roman" w:cs="Times New Roman"/>
                <w:bCs/>
                <w:color w:val="000000"/>
                <w:sz w:val="22"/>
                <w:lang w:eastAsia="ru-RU"/>
              </w:rPr>
            </w:pPr>
            <w:r w:rsidRPr="00E933B8">
              <w:rPr>
                <w:rFonts w:eastAsia="Times New Roman" w:cs="Times New Roman"/>
                <w:bCs/>
                <w:color w:val="000000"/>
                <w:sz w:val="22"/>
                <w:lang w:eastAsia="ru-RU"/>
              </w:rPr>
              <w:t>Воздействия посторонних лиц и организаций</w:t>
            </w:r>
          </w:p>
        </w:tc>
        <w:tc>
          <w:tcPr>
            <w:tcW w:w="1035" w:type="dxa"/>
            <w:shd w:val="clear" w:color="auto" w:fill="auto"/>
            <w:vAlign w:val="center"/>
          </w:tcPr>
          <w:p w14:paraId="5FF95EEB" w14:textId="77777777" w:rsidR="00E933B8" w:rsidRPr="00E933B8" w:rsidRDefault="00E933B8" w:rsidP="00E933B8">
            <w:pPr>
              <w:spacing w:line="240" w:lineRule="auto"/>
              <w:ind w:firstLine="0"/>
              <w:jc w:val="center"/>
              <w:rPr>
                <w:rFonts w:eastAsia="Times New Roman" w:cs="Times New Roman"/>
                <w:bCs/>
                <w:color w:val="000000"/>
                <w:sz w:val="22"/>
                <w:lang w:eastAsia="ru-RU"/>
              </w:rPr>
            </w:pPr>
            <w:r w:rsidRPr="00E933B8">
              <w:rPr>
                <w:rFonts w:eastAsia="Times New Roman" w:cs="Times New Roman"/>
                <w:bCs/>
                <w:color w:val="000000"/>
                <w:sz w:val="22"/>
                <w:lang w:eastAsia="ru-RU"/>
              </w:rPr>
              <w:t>Другие причины</w:t>
            </w:r>
          </w:p>
        </w:tc>
        <w:tc>
          <w:tcPr>
            <w:tcW w:w="1403" w:type="dxa"/>
            <w:vMerge/>
            <w:shd w:val="clear" w:color="auto" w:fill="auto"/>
          </w:tcPr>
          <w:p w14:paraId="7CBB3D80" w14:textId="77777777" w:rsidR="00E933B8" w:rsidRPr="00E933B8" w:rsidRDefault="00E933B8" w:rsidP="00E933B8">
            <w:pPr>
              <w:suppressAutoHyphens/>
              <w:spacing w:line="240" w:lineRule="auto"/>
              <w:ind w:firstLine="0"/>
              <w:jc w:val="center"/>
              <w:rPr>
                <w:rFonts w:eastAsia="MS Mincho" w:cs="Times New Roman"/>
                <w:color w:val="000000"/>
                <w:sz w:val="22"/>
                <w:lang w:eastAsia="ar-SA"/>
              </w:rPr>
            </w:pPr>
          </w:p>
        </w:tc>
      </w:tr>
      <w:tr w:rsidR="00E933B8" w:rsidRPr="00E933B8" w14:paraId="764611AD" w14:textId="77777777" w:rsidTr="00797375">
        <w:trPr>
          <w:trHeight w:val="20"/>
        </w:trPr>
        <w:tc>
          <w:tcPr>
            <w:tcW w:w="976" w:type="dxa"/>
            <w:shd w:val="clear" w:color="auto" w:fill="auto"/>
          </w:tcPr>
          <w:p w14:paraId="6AFA833C" w14:textId="77777777" w:rsidR="00E933B8" w:rsidRPr="00E933B8" w:rsidRDefault="00E933B8" w:rsidP="00E933B8">
            <w:pPr>
              <w:suppressAutoHyphens/>
              <w:spacing w:line="240" w:lineRule="auto"/>
              <w:ind w:firstLine="0"/>
              <w:jc w:val="center"/>
              <w:rPr>
                <w:rFonts w:eastAsia="MS Mincho" w:cs="Times New Roman"/>
                <w:color w:val="000000"/>
                <w:sz w:val="22"/>
                <w:lang w:eastAsia="ar-SA"/>
              </w:rPr>
            </w:pPr>
            <w:r w:rsidRPr="00E933B8">
              <w:rPr>
                <w:rFonts w:eastAsia="MS Mincho" w:cs="Times New Roman"/>
                <w:color w:val="000000"/>
                <w:sz w:val="22"/>
                <w:lang w:eastAsia="ar-SA"/>
              </w:rPr>
              <w:t>2020</w:t>
            </w:r>
          </w:p>
        </w:tc>
        <w:tc>
          <w:tcPr>
            <w:tcW w:w="893" w:type="dxa"/>
            <w:shd w:val="clear" w:color="auto" w:fill="auto"/>
            <w:vAlign w:val="center"/>
          </w:tcPr>
          <w:p w14:paraId="2789906E" w14:textId="77777777" w:rsidR="00E933B8" w:rsidRPr="00E933B8" w:rsidRDefault="00E933B8" w:rsidP="00E933B8">
            <w:pPr>
              <w:suppressAutoHyphens/>
              <w:spacing w:line="240" w:lineRule="auto"/>
              <w:ind w:firstLine="0"/>
              <w:jc w:val="center"/>
              <w:rPr>
                <w:rFonts w:eastAsia="MS Mincho" w:cs="Times New Roman"/>
                <w:color w:val="000000"/>
                <w:sz w:val="22"/>
                <w:lang w:eastAsia="ar-SA"/>
              </w:rPr>
            </w:pPr>
            <w:r w:rsidRPr="00E933B8">
              <w:rPr>
                <w:rFonts w:eastAsia="MS Mincho" w:cs="Times New Roman"/>
                <w:color w:val="000000"/>
                <w:sz w:val="22"/>
                <w:lang w:eastAsia="ar-SA"/>
              </w:rPr>
              <w:t>63</w:t>
            </w:r>
          </w:p>
        </w:tc>
        <w:tc>
          <w:tcPr>
            <w:tcW w:w="892" w:type="dxa"/>
            <w:shd w:val="clear" w:color="auto" w:fill="auto"/>
            <w:vAlign w:val="center"/>
          </w:tcPr>
          <w:p w14:paraId="63769AB5"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0</w:t>
            </w:r>
          </w:p>
        </w:tc>
        <w:tc>
          <w:tcPr>
            <w:tcW w:w="1035" w:type="dxa"/>
            <w:shd w:val="clear" w:color="auto" w:fill="auto"/>
            <w:vAlign w:val="center"/>
          </w:tcPr>
          <w:p w14:paraId="581A0E49"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0</w:t>
            </w:r>
          </w:p>
        </w:tc>
        <w:tc>
          <w:tcPr>
            <w:tcW w:w="1036" w:type="dxa"/>
            <w:shd w:val="clear" w:color="auto" w:fill="auto"/>
            <w:vAlign w:val="center"/>
          </w:tcPr>
          <w:p w14:paraId="7AA2DC02"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13</w:t>
            </w:r>
          </w:p>
        </w:tc>
        <w:tc>
          <w:tcPr>
            <w:tcW w:w="1462" w:type="dxa"/>
            <w:shd w:val="clear" w:color="auto" w:fill="auto"/>
            <w:vAlign w:val="center"/>
          </w:tcPr>
          <w:p w14:paraId="54DF4298"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0</w:t>
            </w:r>
          </w:p>
        </w:tc>
        <w:tc>
          <w:tcPr>
            <w:tcW w:w="1463" w:type="dxa"/>
            <w:shd w:val="clear" w:color="auto" w:fill="auto"/>
            <w:vAlign w:val="center"/>
          </w:tcPr>
          <w:p w14:paraId="140AA374"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2</w:t>
            </w:r>
          </w:p>
        </w:tc>
        <w:tc>
          <w:tcPr>
            <w:tcW w:w="1035" w:type="dxa"/>
            <w:shd w:val="clear" w:color="auto" w:fill="auto"/>
            <w:vAlign w:val="center"/>
          </w:tcPr>
          <w:p w14:paraId="772D51A2"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48</w:t>
            </w:r>
          </w:p>
        </w:tc>
        <w:tc>
          <w:tcPr>
            <w:tcW w:w="1403" w:type="dxa"/>
            <w:shd w:val="clear" w:color="auto" w:fill="auto"/>
            <w:vAlign w:val="center"/>
          </w:tcPr>
          <w:p w14:paraId="20A1B268"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16</w:t>
            </w:r>
          </w:p>
        </w:tc>
      </w:tr>
      <w:tr w:rsidR="00E933B8" w:rsidRPr="00E933B8" w14:paraId="2B8CC89A" w14:textId="77777777" w:rsidTr="00797375">
        <w:trPr>
          <w:trHeight w:val="20"/>
        </w:trPr>
        <w:tc>
          <w:tcPr>
            <w:tcW w:w="976" w:type="dxa"/>
            <w:shd w:val="clear" w:color="auto" w:fill="auto"/>
          </w:tcPr>
          <w:p w14:paraId="79210824" w14:textId="77777777" w:rsidR="00E933B8" w:rsidRPr="00E933B8" w:rsidRDefault="00E933B8" w:rsidP="00E933B8">
            <w:pPr>
              <w:suppressAutoHyphens/>
              <w:spacing w:line="240" w:lineRule="auto"/>
              <w:ind w:firstLine="0"/>
              <w:jc w:val="center"/>
              <w:rPr>
                <w:rFonts w:eastAsia="MS Mincho" w:cs="Times New Roman"/>
                <w:color w:val="000000"/>
                <w:sz w:val="22"/>
                <w:lang w:eastAsia="ar-SA"/>
              </w:rPr>
            </w:pPr>
            <w:r w:rsidRPr="00E933B8">
              <w:rPr>
                <w:rFonts w:eastAsia="MS Mincho" w:cs="Times New Roman"/>
                <w:color w:val="000000"/>
                <w:sz w:val="22"/>
                <w:lang w:eastAsia="ar-SA"/>
              </w:rPr>
              <w:t>2021</w:t>
            </w:r>
          </w:p>
        </w:tc>
        <w:tc>
          <w:tcPr>
            <w:tcW w:w="893" w:type="dxa"/>
            <w:shd w:val="clear" w:color="auto" w:fill="auto"/>
            <w:vAlign w:val="center"/>
          </w:tcPr>
          <w:p w14:paraId="0342354F" w14:textId="77777777" w:rsidR="00E933B8" w:rsidRPr="00E933B8" w:rsidRDefault="00E933B8" w:rsidP="00E933B8">
            <w:pPr>
              <w:suppressAutoHyphens/>
              <w:spacing w:line="240" w:lineRule="auto"/>
              <w:ind w:firstLine="0"/>
              <w:jc w:val="center"/>
              <w:rPr>
                <w:rFonts w:eastAsia="MS Mincho" w:cs="Times New Roman"/>
                <w:color w:val="000000"/>
                <w:sz w:val="22"/>
                <w:lang w:eastAsia="ar-SA"/>
              </w:rPr>
            </w:pPr>
            <w:r w:rsidRPr="00E933B8">
              <w:rPr>
                <w:rFonts w:eastAsia="MS Mincho" w:cs="Times New Roman"/>
                <w:color w:val="000000"/>
                <w:sz w:val="22"/>
                <w:lang w:eastAsia="ar-SA"/>
              </w:rPr>
              <w:t>68</w:t>
            </w:r>
          </w:p>
        </w:tc>
        <w:tc>
          <w:tcPr>
            <w:tcW w:w="892" w:type="dxa"/>
            <w:shd w:val="clear" w:color="auto" w:fill="auto"/>
            <w:vAlign w:val="center"/>
          </w:tcPr>
          <w:p w14:paraId="1E03BE4A"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0</w:t>
            </w:r>
          </w:p>
        </w:tc>
        <w:tc>
          <w:tcPr>
            <w:tcW w:w="1035" w:type="dxa"/>
            <w:shd w:val="clear" w:color="auto" w:fill="auto"/>
            <w:vAlign w:val="center"/>
          </w:tcPr>
          <w:p w14:paraId="10A7E545"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0</w:t>
            </w:r>
          </w:p>
        </w:tc>
        <w:tc>
          <w:tcPr>
            <w:tcW w:w="1036" w:type="dxa"/>
            <w:shd w:val="clear" w:color="auto" w:fill="auto"/>
            <w:vAlign w:val="center"/>
          </w:tcPr>
          <w:p w14:paraId="14133E05"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22</w:t>
            </w:r>
          </w:p>
        </w:tc>
        <w:tc>
          <w:tcPr>
            <w:tcW w:w="1462" w:type="dxa"/>
            <w:shd w:val="clear" w:color="auto" w:fill="auto"/>
            <w:vAlign w:val="center"/>
          </w:tcPr>
          <w:p w14:paraId="413EF0E7"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0</w:t>
            </w:r>
          </w:p>
        </w:tc>
        <w:tc>
          <w:tcPr>
            <w:tcW w:w="1463" w:type="dxa"/>
            <w:shd w:val="clear" w:color="auto" w:fill="auto"/>
            <w:vAlign w:val="center"/>
          </w:tcPr>
          <w:p w14:paraId="26AC9268"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3</w:t>
            </w:r>
          </w:p>
        </w:tc>
        <w:tc>
          <w:tcPr>
            <w:tcW w:w="1035" w:type="dxa"/>
            <w:shd w:val="clear" w:color="auto" w:fill="auto"/>
            <w:vAlign w:val="center"/>
          </w:tcPr>
          <w:p w14:paraId="45795402"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43</w:t>
            </w:r>
          </w:p>
        </w:tc>
        <w:tc>
          <w:tcPr>
            <w:tcW w:w="1403" w:type="dxa"/>
            <w:shd w:val="clear" w:color="auto" w:fill="auto"/>
            <w:vAlign w:val="center"/>
          </w:tcPr>
          <w:p w14:paraId="5A989B5B"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34,4</w:t>
            </w:r>
          </w:p>
        </w:tc>
      </w:tr>
      <w:tr w:rsidR="00E933B8" w:rsidRPr="00E933B8" w14:paraId="651134CF" w14:textId="77777777" w:rsidTr="00797375">
        <w:trPr>
          <w:trHeight w:val="20"/>
        </w:trPr>
        <w:tc>
          <w:tcPr>
            <w:tcW w:w="976" w:type="dxa"/>
            <w:shd w:val="clear" w:color="auto" w:fill="auto"/>
          </w:tcPr>
          <w:p w14:paraId="52F88DEB" w14:textId="77777777" w:rsidR="00E933B8" w:rsidRPr="00E933B8" w:rsidRDefault="00E933B8" w:rsidP="00E933B8">
            <w:pPr>
              <w:suppressAutoHyphens/>
              <w:spacing w:line="240" w:lineRule="auto"/>
              <w:ind w:firstLine="0"/>
              <w:jc w:val="center"/>
              <w:rPr>
                <w:rFonts w:eastAsia="MS Mincho" w:cs="Times New Roman"/>
                <w:color w:val="000000"/>
                <w:sz w:val="22"/>
                <w:lang w:eastAsia="ar-SA"/>
              </w:rPr>
            </w:pPr>
            <w:r w:rsidRPr="00E933B8">
              <w:rPr>
                <w:rFonts w:eastAsia="MS Mincho" w:cs="Times New Roman"/>
                <w:color w:val="000000"/>
                <w:sz w:val="22"/>
                <w:lang w:eastAsia="ar-SA"/>
              </w:rPr>
              <w:t>2022</w:t>
            </w:r>
          </w:p>
        </w:tc>
        <w:tc>
          <w:tcPr>
            <w:tcW w:w="893" w:type="dxa"/>
            <w:shd w:val="clear" w:color="auto" w:fill="auto"/>
            <w:vAlign w:val="center"/>
          </w:tcPr>
          <w:p w14:paraId="24693F46" w14:textId="77777777" w:rsidR="00E933B8" w:rsidRPr="00E933B8" w:rsidRDefault="00E933B8" w:rsidP="00E933B8">
            <w:pPr>
              <w:suppressAutoHyphens/>
              <w:spacing w:line="240" w:lineRule="auto"/>
              <w:ind w:firstLine="0"/>
              <w:jc w:val="center"/>
              <w:rPr>
                <w:rFonts w:eastAsia="MS Mincho" w:cs="Times New Roman"/>
                <w:color w:val="000000"/>
                <w:sz w:val="22"/>
                <w:lang w:eastAsia="ar-SA"/>
              </w:rPr>
            </w:pPr>
            <w:r w:rsidRPr="00E933B8">
              <w:rPr>
                <w:rFonts w:eastAsia="MS Mincho" w:cs="Times New Roman"/>
                <w:color w:val="000000"/>
                <w:sz w:val="22"/>
                <w:lang w:eastAsia="ar-SA"/>
              </w:rPr>
              <w:t>75</w:t>
            </w:r>
          </w:p>
        </w:tc>
        <w:tc>
          <w:tcPr>
            <w:tcW w:w="892" w:type="dxa"/>
            <w:shd w:val="clear" w:color="auto" w:fill="auto"/>
            <w:vAlign w:val="center"/>
          </w:tcPr>
          <w:p w14:paraId="74AD1E2B"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0</w:t>
            </w:r>
          </w:p>
        </w:tc>
        <w:tc>
          <w:tcPr>
            <w:tcW w:w="1035" w:type="dxa"/>
            <w:shd w:val="clear" w:color="auto" w:fill="auto"/>
            <w:vAlign w:val="center"/>
          </w:tcPr>
          <w:p w14:paraId="306B4B3D"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0</w:t>
            </w:r>
          </w:p>
        </w:tc>
        <w:tc>
          <w:tcPr>
            <w:tcW w:w="1036" w:type="dxa"/>
            <w:shd w:val="clear" w:color="auto" w:fill="auto"/>
            <w:vAlign w:val="center"/>
          </w:tcPr>
          <w:p w14:paraId="1F322121"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15</w:t>
            </w:r>
          </w:p>
        </w:tc>
        <w:tc>
          <w:tcPr>
            <w:tcW w:w="1462" w:type="dxa"/>
            <w:shd w:val="clear" w:color="auto" w:fill="auto"/>
            <w:vAlign w:val="center"/>
          </w:tcPr>
          <w:p w14:paraId="612DAAC8"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0</w:t>
            </w:r>
          </w:p>
        </w:tc>
        <w:tc>
          <w:tcPr>
            <w:tcW w:w="1463" w:type="dxa"/>
            <w:shd w:val="clear" w:color="auto" w:fill="auto"/>
            <w:vAlign w:val="center"/>
          </w:tcPr>
          <w:p w14:paraId="2FFD928C"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2</w:t>
            </w:r>
          </w:p>
        </w:tc>
        <w:tc>
          <w:tcPr>
            <w:tcW w:w="1035" w:type="dxa"/>
            <w:shd w:val="clear" w:color="auto" w:fill="auto"/>
            <w:vAlign w:val="center"/>
          </w:tcPr>
          <w:p w14:paraId="2DEBE12C"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58</w:t>
            </w:r>
          </w:p>
        </w:tc>
        <w:tc>
          <w:tcPr>
            <w:tcW w:w="1403" w:type="dxa"/>
            <w:shd w:val="clear" w:color="auto" w:fill="auto"/>
            <w:vAlign w:val="center"/>
          </w:tcPr>
          <w:p w14:paraId="4D2A266E"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47,6</w:t>
            </w:r>
          </w:p>
        </w:tc>
      </w:tr>
      <w:tr w:rsidR="00E933B8" w:rsidRPr="00E933B8" w14:paraId="5F272480" w14:textId="77777777" w:rsidTr="00797375">
        <w:trPr>
          <w:trHeight w:val="20"/>
        </w:trPr>
        <w:tc>
          <w:tcPr>
            <w:tcW w:w="976" w:type="dxa"/>
            <w:shd w:val="clear" w:color="auto" w:fill="auto"/>
          </w:tcPr>
          <w:p w14:paraId="6023C3C9" w14:textId="77777777" w:rsidR="00E933B8" w:rsidRPr="00E933B8" w:rsidRDefault="00E933B8" w:rsidP="00E933B8">
            <w:pPr>
              <w:suppressAutoHyphens/>
              <w:spacing w:line="240" w:lineRule="auto"/>
              <w:ind w:firstLine="0"/>
              <w:jc w:val="center"/>
              <w:rPr>
                <w:rFonts w:eastAsia="MS Mincho" w:cs="Times New Roman"/>
                <w:color w:val="000000"/>
                <w:sz w:val="22"/>
                <w:lang w:eastAsia="ar-SA"/>
              </w:rPr>
            </w:pPr>
            <w:r w:rsidRPr="00E933B8">
              <w:rPr>
                <w:rFonts w:eastAsia="MS Mincho" w:cs="Times New Roman"/>
                <w:color w:val="000000"/>
                <w:sz w:val="22"/>
                <w:lang w:eastAsia="ar-SA"/>
              </w:rPr>
              <w:t>2023</w:t>
            </w:r>
          </w:p>
        </w:tc>
        <w:tc>
          <w:tcPr>
            <w:tcW w:w="893" w:type="dxa"/>
            <w:shd w:val="clear" w:color="auto" w:fill="auto"/>
            <w:vAlign w:val="center"/>
          </w:tcPr>
          <w:p w14:paraId="571AE703" w14:textId="77777777" w:rsidR="00E933B8" w:rsidRPr="00E933B8" w:rsidRDefault="00E933B8" w:rsidP="00E933B8">
            <w:pPr>
              <w:suppressAutoHyphens/>
              <w:spacing w:line="240" w:lineRule="auto"/>
              <w:ind w:firstLine="0"/>
              <w:jc w:val="center"/>
              <w:rPr>
                <w:rFonts w:eastAsia="MS Mincho" w:cs="Times New Roman"/>
                <w:color w:val="000000"/>
                <w:sz w:val="22"/>
                <w:lang w:eastAsia="ar-SA"/>
              </w:rPr>
            </w:pPr>
            <w:r w:rsidRPr="00E933B8">
              <w:rPr>
                <w:rFonts w:eastAsia="MS Mincho" w:cs="Times New Roman"/>
                <w:color w:val="000000"/>
                <w:sz w:val="22"/>
                <w:lang w:eastAsia="ar-SA"/>
              </w:rPr>
              <w:t>125</w:t>
            </w:r>
          </w:p>
        </w:tc>
        <w:tc>
          <w:tcPr>
            <w:tcW w:w="892" w:type="dxa"/>
            <w:shd w:val="clear" w:color="auto" w:fill="auto"/>
            <w:vAlign w:val="center"/>
          </w:tcPr>
          <w:p w14:paraId="3E1D34A2"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0</w:t>
            </w:r>
          </w:p>
        </w:tc>
        <w:tc>
          <w:tcPr>
            <w:tcW w:w="1035" w:type="dxa"/>
            <w:shd w:val="clear" w:color="auto" w:fill="auto"/>
            <w:vAlign w:val="center"/>
          </w:tcPr>
          <w:p w14:paraId="0178FCD4"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0</w:t>
            </w:r>
          </w:p>
        </w:tc>
        <w:tc>
          <w:tcPr>
            <w:tcW w:w="1036" w:type="dxa"/>
            <w:shd w:val="clear" w:color="auto" w:fill="auto"/>
            <w:vAlign w:val="center"/>
          </w:tcPr>
          <w:p w14:paraId="1987F98E"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21</w:t>
            </w:r>
          </w:p>
        </w:tc>
        <w:tc>
          <w:tcPr>
            <w:tcW w:w="1462" w:type="dxa"/>
            <w:shd w:val="clear" w:color="auto" w:fill="auto"/>
            <w:vAlign w:val="center"/>
          </w:tcPr>
          <w:p w14:paraId="107D7A55"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1</w:t>
            </w:r>
          </w:p>
        </w:tc>
        <w:tc>
          <w:tcPr>
            <w:tcW w:w="1463" w:type="dxa"/>
            <w:shd w:val="clear" w:color="auto" w:fill="auto"/>
            <w:vAlign w:val="center"/>
          </w:tcPr>
          <w:p w14:paraId="38CAC145"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3</w:t>
            </w:r>
          </w:p>
        </w:tc>
        <w:tc>
          <w:tcPr>
            <w:tcW w:w="1035" w:type="dxa"/>
            <w:shd w:val="clear" w:color="auto" w:fill="auto"/>
            <w:vAlign w:val="center"/>
          </w:tcPr>
          <w:p w14:paraId="5565409B"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100</w:t>
            </w:r>
          </w:p>
        </w:tc>
        <w:tc>
          <w:tcPr>
            <w:tcW w:w="1403" w:type="dxa"/>
            <w:shd w:val="clear" w:color="auto" w:fill="auto"/>
            <w:vAlign w:val="center"/>
          </w:tcPr>
          <w:p w14:paraId="286C55DF"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38,7</w:t>
            </w:r>
          </w:p>
        </w:tc>
      </w:tr>
    </w:tbl>
    <w:p w14:paraId="7BB03031" w14:textId="77777777" w:rsidR="00E933B8" w:rsidRPr="00E933B8" w:rsidRDefault="00E933B8" w:rsidP="00E933B8">
      <w:pPr>
        <w:spacing w:line="240" w:lineRule="auto"/>
        <w:ind w:right="-143" w:firstLine="0"/>
        <w:jc w:val="right"/>
        <w:rPr>
          <w:rFonts w:eastAsia="Times New Roman" w:cs="Times New Roman"/>
          <w:szCs w:val="24"/>
          <w:lang w:eastAsia="ru-RU"/>
        </w:rPr>
      </w:pPr>
    </w:p>
    <w:p w14:paraId="3135C502" w14:textId="3F58650C" w:rsidR="00E933B8" w:rsidRPr="00E933B8" w:rsidRDefault="00E933B8" w:rsidP="00E933B8">
      <w:pPr>
        <w:spacing w:line="240" w:lineRule="auto"/>
        <w:ind w:right="-143" w:firstLine="0"/>
        <w:jc w:val="right"/>
        <w:rPr>
          <w:rFonts w:eastAsia="Times New Roman" w:cs="Times New Roman"/>
          <w:szCs w:val="24"/>
          <w:lang w:eastAsia="ru-RU"/>
        </w:rPr>
      </w:pPr>
      <w:r w:rsidRPr="00E933B8">
        <w:rPr>
          <w:rFonts w:eastAsia="Times New Roman" w:cs="Times New Roman"/>
          <w:szCs w:val="24"/>
          <w:lang w:eastAsia="ru-RU"/>
        </w:rPr>
        <w:t xml:space="preserve">Таблица </w:t>
      </w:r>
      <w:r w:rsidRPr="00E933B8">
        <w:rPr>
          <w:rFonts w:eastAsia="Times New Roman" w:cs="Times New Roman"/>
          <w:szCs w:val="24"/>
          <w:lang w:eastAsia="ru-RU"/>
        </w:rPr>
        <w:fldChar w:fldCharType="begin"/>
      </w:r>
      <w:r w:rsidRPr="00E933B8">
        <w:rPr>
          <w:rFonts w:eastAsia="Times New Roman" w:cs="Times New Roman"/>
          <w:szCs w:val="24"/>
          <w:lang w:eastAsia="ru-RU"/>
        </w:rPr>
        <w:instrText xml:space="preserve"> SEQ Таблица \* ARABIC </w:instrText>
      </w:r>
      <w:r w:rsidRPr="00E933B8">
        <w:rPr>
          <w:rFonts w:eastAsia="Times New Roman" w:cs="Times New Roman"/>
          <w:szCs w:val="24"/>
          <w:lang w:eastAsia="ru-RU"/>
        </w:rPr>
        <w:fldChar w:fldCharType="separate"/>
      </w:r>
      <w:r w:rsidR="00153ACE">
        <w:rPr>
          <w:rFonts w:eastAsia="Times New Roman" w:cs="Times New Roman"/>
          <w:noProof/>
          <w:szCs w:val="24"/>
          <w:lang w:eastAsia="ru-RU"/>
        </w:rPr>
        <w:t>14</w:t>
      </w:r>
      <w:r w:rsidRPr="00E933B8">
        <w:rPr>
          <w:rFonts w:eastAsia="Times New Roman" w:cs="Times New Roman"/>
          <w:noProof/>
          <w:szCs w:val="24"/>
          <w:lang w:eastAsia="ru-RU"/>
        </w:rPr>
        <w:fldChar w:fldCharType="end"/>
      </w:r>
    </w:p>
    <w:p w14:paraId="76D3A548" w14:textId="77777777" w:rsidR="00E933B8" w:rsidRPr="00E933B8" w:rsidRDefault="00E933B8" w:rsidP="00E933B8">
      <w:pPr>
        <w:spacing w:after="120" w:line="240" w:lineRule="auto"/>
        <w:ind w:firstLine="0"/>
        <w:jc w:val="center"/>
        <w:rPr>
          <w:rFonts w:eastAsia="Times New Roman" w:cs="Times New Roman"/>
          <w:color w:val="000000"/>
          <w:szCs w:val="24"/>
          <w:lang w:eastAsia="ru-RU"/>
        </w:rPr>
      </w:pPr>
      <w:r w:rsidRPr="00E933B8">
        <w:rPr>
          <w:rFonts w:eastAsia="Times New Roman" w:cs="Times New Roman"/>
          <w:color w:val="000000"/>
          <w:szCs w:val="24"/>
          <w:lang w:eastAsia="ru-RU"/>
        </w:rPr>
        <w:t>Количество и мощность силовых трансформаторных подстанций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5"/>
        <w:gridCol w:w="4974"/>
        <w:gridCol w:w="867"/>
        <w:gridCol w:w="871"/>
        <w:gridCol w:w="596"/>
        <w:gridCol w:w="659"/>
        <w:gridCol w:w="1007"/>
        <w:gridCol w:w="942"/>
      </w:tblGrid>
      <w:tr w:rsidR="00E933B8" w:rsidRPr="00E933B8" w14:paraId="73754E74" w14:textId="77777777" w:rsidTr="00797375">
        <w:trPr>
          <w:trHeight w:val="20"/>
        </w:trPr>
        <w:tc>
          <w:tcPr>
            <w:tcW w:w="244" w:type="pct"/>
            <w:vMerge w:val="restart"/>
            <w:vAlign w:val="center"/>
          </w:tcPr>
          <w:p w14:paraId="3078A6E8" w14:textId="77777777" w:rsidR="00E933B8" w:rsidRPr="00E933B8" w:rsidRDefault="00E933B8" w:rsidP="00E933B8">
            <w:pPr>
              <w:spacing w:line="240" w:lineRule="auto"/>
              <w:ind w:left="-57" w:right="-57" w:firstLine="0"/>
              <w:jc w:val="center"/>
              <w:rPr>
                <w:rFonts w:eastAsia="Times New Roman" w:cs="Times New Roman"/>
                <w:color w:val="000000"/>
                <w:sz w:val="22"/>
                <w:lang w:eastAsia="ru-RU"/>
              </w:rPr>
            </w:pPr>
            <w:r w:rsidRPr="00E933B8">
              <w:rPr>
                <w:rFonts w:eastAsia="Times New Roman" w:cs="Times New Roman"/>
                <w:bCs/>
                <w:sz w:val="22"/>
              </w:rPr>
              <w:t>№ п/п</w:t>
            </w:r>
          </w:p>
        </w:tc>
        <w:tc>
          <w:tcPr>
            <w:tcW w:w="2373" w:type="pct"/>
            <w:vMerge w:val="restart"/>
            <w:shd w:val="clear" w:color="auto" w:fill="auto"/>
            <w:noWrap/>
            <w:vAlign w:val="center"/>
          </w:tcPr>
          <w:p w14:paraId="1FA7CD8D" w14:textId="77777777" w:rsidR="00E933B8" w:rsidRPr="00E933B8" w:rsidRDefault="00E933B8" w:rsidP="00E933B8">
            <w:pPr>
              <w:spacing w:line="240" w:lineRule="auto"/>
              <w:ind w:left="-57" w:right="-57" w:firstLine="0"/>
              <w:jc w:val="center"/>
              <w:rPr>
                <w:rFonts w:eastAsia="Times New Roman" w:cs="Times New Roman"/>
                <w:color w:val="000000"/>
                <w:sz w:val="22"/>
                <w:lang w:eastAsia="ru-RU"/>
              </w:rPr>
            </w:pPr>
            <w:r w:rsidRPr="00E933B8">
              <w:rPr>
                <w:rFonts w:eastAsia="Times New Roman" w:cs="Times New Roman"/>
                <w:color w:val="000000"/>
                <w:sz w:val="22"/>
                <w:lang w:eastAsia="ru-RU"/>
              </w:rPr>
              <w:t>Наименование подразделения</w:t>
            </w:r>
          </w:p>
        </w:tc>
        <w:tc>
          <w:tcPr>
            <w:tcW w:w="838" w:type="pct"/>
            <w:gridSpan w:val="2"/>
            <w:shd w:val="clear" w:color="auto" w:fill="auto"/>
            <w:noWrap/>
            <w:vAlign w:val="center"/>
          </w:tcPr>
          <w:p w14:paraId="038567B4" w14:textId="77777777" w:rsidR="00E933B8" w:rsidRPr="00E933B8" w:rsidRDefault="00E933B8" w:rsidP="00E933B8">
            <w:pPr>
              <w:spacing w:line="240" w:lineRule="auto"/>
              <w:ind w:left="-57" w:right="-57" w:firstLine="0"/>
              <w:jc w:val="center"/>
              <w:rPr>
                <w:rFonts w:eastAsia="Times New Roman" w:cs="Times New Roman"/>
                <w:color w:val="000000"/>
                <w:sz w:val="22"/>
                <w:lang w:eastAsia="ru-RU"/>
              </w:rPr>
            </w:pPr>
            <w:r w:rsidRPr="00E933B8">
              <w:rPr>
                <w:rFonts w:eastAsia="Times New Roman" w:cs="Times New Roman"/>
                <w:color w:val="000000"/>
                <w:sz w:val="22"/>
                <w:lang w:eastAsia="ru-RU"/>
              </w:rPr>
              <w:t>ПС 110(220) кВ</w:t>
            </w:r>
          </w:p>
        </w:tc>
        <w:tc>
          <w:tcPr>
            <w:tcW w:w="606" w:type="pct"/>
            <w:gridSpan w:val="2"/>
            <w:shd w:val="clear" w:color="auto" w:fill="auto"/>
            <w:noWrap/>
            <w:vAlign w:val="center"/>
          </w:tcPr>
          <w:p w14:paraId="2FE810D3" w14:textId="77777777" w:rsidR="00E933B8" w:rsidRPr="00E933B8" w:rsidRDefault="00E933B8" w:rsidP="00E933B8">
            <w:pPr>
              <w:spacing w:line="240" w:lineRule="auto"/>
              <w:ind w:left="-57" w:right="-57" w:firstLine="0"/>
              <w:jc w:val="center"/>
              <w:rPr>
                <w:rFonts w:eastAsia="Times New Roman" w:cs="Times New Roman"/>
                <w:color w:val="000000"/>
                <w:sz w:val="22"/>
                <w:lang w:eastAsia="ru-RU"/>
              </w:rPr>
            </w:pPr>
            <w:r w:rsidRPr="00E933B8">
              <w:rPr>
                <w:rFonts w:eastAsia="Times New Roman" w:cs="Times New Roman"/>
                <w:color w:val="000000"/>
                <w:sz w:val="22"/>
                <w:lang w:eastAsia="ru-RU"/>
              </w:rPr>
              <w:t>ПС 35 кВ</w:t>
            </w:r>
          </w:p>
        </w:tc>
        <w:tc>
          <w:tcPr>
            <w:tcW w:w="940" w:type="pct"/>
            <w:gridSpan w:val="2"/>
            <w:shd w:val="clear" w:color="auto" w:fill="auto"/>
            <w:noWrap/>
            <w:vAlign w:val="center"/>
          </w:tcPr>
          <w:p w14:paraId="74DA3D79" w14:textId="77777777" w:rsidR="00E933B8" w:rsidRPr="00E933B8" w:rsidRDefault="00E933B8" w:rsidP="00E933B8">
            <w:pPr>
              <w:spacing w:line="240" w:lineRule="auto"/>
              <w:ind w:left="-57" w:right="-57" w:firstLine="0"/>
              <w:jc w:val="center"/>
              <w:rPr>
                <w:rFonts w:eastAsia="Times New Roman" w:cs="Times New Roman"/>
                <w:color w:val="000000"/>
                <w:sz w:val="22"/>
                <w:lang w:eastAsia="ru-RU"/>
              </w:rPr>
            </w:pPr>
            <w:r w:rsidRPr="00E933B8">
              <w:rPr>
                <w:rFonts w:eastAsia="Times New Roman" w:cs="Times New Roman"/>
                <w:color w:val="000000"/>
                <w:sz w:val="22"/>
                <w:lang w:eastAsia="ru-RU"/>
              </w:rPr>
              <w:t>ТП 6-35/0,4-10 кВ</w:t>
            </w:r>
          </w:p>
        </w:tc>
      </w:tr>
      <w:tr w:rsidR="00E933B8" w:rsidRPr="00E933B8" w14:paraId="791C27B0" w14:textId="77777777" w:rsidTr="00797375">
        <w:trPr>
          <w:trHeight w:val="20"/>
        </w:trPr>
        <w:tc>
          <w:tcPr>
            <w:tcW w:w="244" w:type="pct"/>
            <w:vMerge/>
          </w:tcPr>
          <w:p w14:paraId="764FAFF3" w14:textId="77777777" w:rsidR="00E933B8" w:rsidRPr="00E933B8" w:rsidRDefault="00E933B8" w:rsidP="00E933B8">
            <w:pPr>
              <w:spacing w:line="240" w:lineRule="auto"/>
              <w:ind w:left="-57" w:right="-57" w:firstLine="0"/>
              <w:jc w:val="center"/>
              <w:rPr>
                <w:rFonts w:eastAsia="Times New Roman" w:cs="Times New Roman"/>
                <w:color w:val="000000"/>
                <w:sz w:val="22"/>
                <w:lang w:eastAsia="ru-RU"/>
              </w:rPr>
            </w:pPr>
          </w:p>
        </w:tc>
        <w:tc>
          <w:tcPr>
            <w:tcW w:w="2373" w:type="pct"/>
            <w:vMerge/>
            <w:shd w:val="clear" w:color="auto" w:fill="auto"/>
            <w:vAlign w:val="center"/>
          </w:tcPr>
          <w:p w14:paraId="6A1DE833" w14:textId="77777777" w:rsidR="00E933B8" w:rsidRPr="00E933B8" w:rsidRDefault="00E933B8" w:rsidP="00E933B8">
            <w:pPr>
              <w:spacing w:line="240" w:lineRule="auto"/>
              <w:ind w:left="-57" w:right="-57" w:firstLine="0"/>
              <w:jc w:val="center"/>
              <w:rPr>
                <w:rFonts w:eastAsia="Times New Roman" w:cs="Times New Roman"/>
                <w:color w:val="000000"/>
                <w:sz w:val="22"/>
                <w:lang w:eastAsia="ru-RU"/>
              </w:rPr>
            </w:pPr>
          </w:p>
        </w:tc>
        <w:tc>
          <w:tcPr>
            <w:tcW w:w="418" w:type="pct"/>
            <w:shd w:val="clear" w:color="auto" w:fill="auto"/>
            <w:vAlign w:val="center"/>
          </w:tcPr>
          <w:p w14:paraId="1861CE29" w14:textId="77777777" w:rsidR="00E933B8" w:rsidRPr="00E933B8" w:rsidRDefault="00E933B8" w:rsidP="00E933B8">
            <w:pPr>
              <w:spacing w:line="240" w:lineRule="auto"/>
              <w:ind w:left="-57" w:right="-57" w:firstLine="0"/>
              <w:jc w:val="center"/>
              <w:rPr>
                <w:rFonts w:eastAsia="Times New Roman" w:cs="Times New Roman"/>
                <w:color w:val="000000"/>
                <w:sz w:val="22"/>
                <w:lang w:eastAsia="ru-RU"/>
              </w:rPr>
            </w:pPr>
            <w:r w:rsidRPr="00E933B8">
              <w:rPr>
                <w:rFonts w:eastAsia="Times New Roman" w:cs="Times New Roman"/>
                <w:color w:val="000000"/>
                <w:sz w:val="22"/>
                <w:lang w:eastAsia="ru-RU"/>
              </w:rPr>
              <w:t>Кол-во, шт.</w:t>
            </w:r>
          </w:p>
        </w:tc>
        <w:tc>
          <w:tcPr>
            <w:tcW w:w="419" w:type="pct"/>
            <w:shd w:val="clear" w:color="auto" w:fill="auto"/>
            <w:vAlign w:val="center"/>
          </w:tcPr>
          <w:p w14:paraId="7B2EC85E" w14:textId="77777777" w:rsidR="00E933B8" w:rsidRPr="00E933B8" w:rsidRDefault="00E933B8" w:rsidP="00E933B8">
            <w:pPr>
              <w:spacing w:line="240" w:lineRule="auto"/>
              <w:ind w:left="-57" w:right="-57" w:firstLine="0"/>
              <w:jc w:val="center"/>
              <w:rPr>
                <w:rFonts w:eastAsia="Times New Roman" w:cs="Times New Roman"/>
                <w:color w:val="000000"/>
                <w:sz w:val="22"/>
                <w:lang w:eastAsia="ru-RU"/>
              </w:rPr>
            </w:pPr>
            <w:r w:rsidRPr="00E933B8">
              <w:rPr>
                <w:rFonts w:eastAsia="Times New Roman" w:cs="Times New Roman"/>
                <w:color w:val="000000"/>
                <w:sz w:val="22"/>
                <w:lang w:eastAsia="ru-RU"/>
              </w:rPr>
              <w:t>Руст, МВА</w:t>
            </w:r>
          </w:p>
        </w:tc>
        <w:tc>
          <w:tcPr>
            <w:tcW w:w="288" w:type="pct"/>
            <w:shd w:val="clear" w:color="auto" w:fill="auto"/>
            <w:vAlign w:val="center"/>
          </w:tcPr>
          <w:p w14:paraId="4CC9B74F" w14:textId="77777777" w:rsidR="00E933B8" w:rsidRPr="00E933B8" w:rsidRDefault="00E933B8" w:rsidP="00E933B8">
            <w:pPr>
              <w:spacing w:line="240" w:lineRule="auto"/>
              <w:ind w:left="-57" w:right="-57" w:firstLine="0"/>
              <w:jc w:val="center"/>
              <w:rPr>
                <w:rFonts w:eastAsia="Times New Roman" w:cs="Times New Roman"/>
                <w:color w:val="000000"/>
                <w:sz w:val="22"/>
                <w:lang w:eastAsia="ru-RU"/>
              </w:rPr>
            </w:pPr>
            <w:r w:rsidRPr="00E933B8">
              <w:rPr>
                <w:rFonts w:eastAsia="Times New Roman" w:cs="Times New Roman"/>
                <w:color w:val="000000"/>
                <w:sz w:val="22"/>
                <w:lang w:eastAsia="ru-RU"/>
              </w:rPr>
              <w:t>Кол-во, шт.</w:t>
            </w:r>
          </w:p>
        </w:tc>
        <w:tc>
          <w:tcPr>
            <w:tcW w:w="318" w:type="pct"/>
            <w:shd w:val="clear" w:color="auto" w:fill="auto"/>
            <w:vAlign w:val="center"/>
          </w:tcPr>
          <w:p w14:paraId="718A2099" w14:textId="77777777" w:rsidR="00E933B8" w:rsidRPr="00E933B8" w:rsidRDefault="00E933B8" w:rsidP="00E933B8">
            <w:pPr>
              <w:spacing w:line="240" w:lineRule="auto"/>
              <w:ind w:left="-57" w:right="-57" w:firstLine="0"/>
              <w:jc w:val="center"/>
              <w:rPr>
                <w:rFonts w:eastAsia="Times New Roman" w:cs="Times New Roman"/>
                <w:color w:val="000000"/>
                <w:sz w:val="22"/>
                <w:lang w:eastAsia="ru-RU"/>
              </w:rPr>
            </w:pPr>
            <w:r w:rsidRPr="00E933B8">
              <w:rPr>
                <w:rFonts w:eastAsia="Times New Roman" w:cs="Times New Roman"/>
                <w:color w:val="000000"/>
                <w:sz w:val="22"/>
                <w:lang w:eastAsia="ru-RU"/>
              </w:rPr>
              <w:t>Руст, МВА</w:t>
            </w:r>
          </w:p>
        </w:tc>
        <w:tc>
          <w:tcPr>
            <w:tcW w:w="485" w:type="pct"/>
            <w:shd w:val="clear" w:color="auto" w:fill="auto"/>
            <w:vAlign w:val="center"/>
          </w:tcPr>
          <w:p w14:paraId="5B1171AF" w14:textId="77777777" w:rsidR="00E933B8" w:rsidRPr="00E933B8" w:rsidRDefault="00E933B8" w:rsidP="00E933B8">
            <w:pPr>
              <w:spacing w:line="240" w:lineRule="auto"/>
              <w:ind w:left="-57" w:right="-57" w:firstLine="0"/>
              <w:jc w:val="center"/>
              <w:rPr>
                <w:rFonts w:eastAsia="Times New Roman" w:cs="Times New Roman"/>
                <w:color w:val="000000"/>
                <w:sz w:val="22"/>
                <w:lang w:eastAsia="ru-RU"/>
              </w:rPr>
            </w:pPr>
            <w:r w:rsidRPr="00E933B8">
              <w:rPr>
                <w:rFonts w:eastAsia="Times New Roman" w:cs="Times New Roman"/>
                <w:color w:val="000000"/>
                <w:sz w:val="22"/>
                <w:lang w:eastAsia="ru-RU"/>
              </w:rPr>
              <w:t>Кол-во, шт.</w:t>
            </w:r>
          </w:p>
        </w:tc>
        <w:tc>
          <w:tcPr>
            <w:tcW w:w="455" w:type="pct"/>
            <w:shd w:val="clear" w:color="auto" w:fill="auto"/>
            <w:vAlign w:val="center"/>
          </w:tcPr>
          <w:p w14:paraId="47433A30" w14:textId="77777777" w:rsidR="00E933B8" w:rsidRPr="00E933B8" w:rsidRDefault="00E933B8" w:rsidP="00E933B8">
            <w:pPr>
              <w:spacing w:line="240" w:lineRule="auto"/>
              <w:ind w:left="-57" w:right="-57" w:firstLine="0"/>
              <w:jc w:val="center"/>
              <w:rPr>
                <w:rFonts w:eastAsia="Times New Roman" w:cs="Times New Roman"/>
                <w:color w:val="000000"/>
                <w:sz w:val="22"/>
                <w:lang w:eastAsia="ru-RU"/>
              </w:rPr>
            </w:pPr>
            <w:r w:rsidRPr="00E933B8">
              <w:rPr>
                <w:rFonts w:eastAsia="Times New Roman" w:cs="Times New Roman"/>
                <w:color w:val="000000"/>
                <w:sz w:val="22"/>
                <w:lang w:eastAsia="ru-RU"/>
              </w:rPr>
              <w:t>Руст, МВА</w:t>
            </w:r>
          </w:p>
        </w:tc>
      </w:tr>
      <w:tr w:rsidR="00E933B8" w:rsidRPr="00E933B8" w14:paraId="4BEF7B5A" w14:textId="77777777" w:rsidTr="00797375">
        <w:trPr>
          <w:trHeight w:val="20"/>
        </w:trPr>
        <w:tc>
          <w:tcPr>
            <w:tcW w:w="244" w:type="pct"/>
            <w:vAlign w:val="center"/>
          </w:tcPr>
          <w:p w14:paraId="482B8C7D" w14:textId="77777777" w:rsidR="00E933B8" w:rsidRPr="00E933B8" w:rsidRDefault="00E933B8" w:rsidP="00E933B8">
            <w:pPr>
              <w:spacing w:line="240" w:lineRule="auto"/>
              <w:ind w:firstLine="0"/>
              <w:jc w:val="center"/>
              <w:rPr>
                <w:rFonts w:eastAsia="Times New Roman" w:cs="Times New Roman"/>
                <w:color w:val="000000"/>
                <w:sz w:val="22"/>
                <w:lang w:eastAsia="ru-RU"/>
              </w:rPr>
            </w:pPr>
            <w:r w:rsidRPr="00E933B8">
              <w:rPr>
                <w:rFonts w:eastAsia="Times New Roman" w:cs="Times New Roman"/>
                <w:color w:val="000000"/>
                <w:sz w:val="22"/>
                <w:lang w:eastAsia="ru-RU"/>
              </w:rPr>
              <w:t>1.</w:t>
            </w:r>
          </w:p>
        </w:tc>
        <w:tc>
          <w:tcPr>
            <w:tcW w:w="2373" w:type="pct"/>
            <w:shd w:val="clear" w:color="auto" w:fill="auto"/>
            <w:noWrap/>
            <w:vAlign w:val="center"/>
          </w:tcPr>
          <w:p w14:paraId="49B9737F" w14:textId="77777777" w:rsidR="00E933B8" w:rsidRPr="00E933B8" w:rsidRDefault="00E933B8" w:rsidP="00E933B8">
            <w:pPr>
              <w:spacing w:line="240" w:lineRule="auto"/>
              <w:ind w:firstLine="0"/>
              <w:jc w:val="left"/>
              <w:rPr>
                <w:rFonts w:eastAsia="Times New Roman" w:cs="Times New Roman"/>
                <w:color w:val="000000"/>
                <w:sz w:val="22"/>
                <w:lang w:eastAsia="ru-RU"/>
              </w:rPr>
            </w:pPr>
            <w:r w:rsidRPr="00E933B8">
              <w:rPr>
                <w:rFonts w:eastAsia="Times New Roman" w:cs="Times New Roman"/>
                <w:color w:val="000000"/>
                <w:sz w:val="22"/>
                <w:lang w:eastAsia="ru-RU"/>
              </w:rPr>
              <w:t>Филиал АО «РЭС» Приобские электрические сети</w:t>
            </w:r>
          </w:p>
        </w:tc>
        <w:tc>
          <w:tcPr>
            <w:tcW w:w="418" w:type="pct"/>
            <w:shd w:val="clear" w:color="auto" w:fill="auto"/>
            <w:noWrap/>
            <w:vAlign w:val="center"/>
          </w:tcPr>
          <w:p w14:paraId="6A90B20A" w14:textId="77777777" w:rsidR="00E933B8" w:rsidRPr="00E933B8" w:rsidRDefault="00E933B8" w:rsidP="00E933B8">
            <w:pPr>
              <w:spacing w:line="240" w:lineRule="auto"/>
              <w:ind w:firstLine="0"/>
              <w:jc w:val="center"/>
              <w:rPr>
                <w:rFonts w:eastAsia="Times New Roman" w:cs="Times New Roman"/>
                <w:color w:val="000000"/>
                <w:sz w:val="22"/>
                <w:lang w:eastAsia="ru-RU"/>
              </w:rPr>
            </w:pPr>
            <w:r w:rsidRPr="00E933B8">
              <w:rPr>
                <w:rFonts w:eastAsia="Times New Roman" w:cs="Times New Roman"/>
                <w:color w:val="000000"/>
                <w:sz w:val="22"/>
                <w:lang w:eastAsia="ru-RU"/>
              </w:rPr>
              <w:t>3</w:t>
            </w:r>
          </w:p>
        </w:tc>
        <w:tc>
          <w:tcPr>
            <w:tcW w:w="419" w:type="pct"/>
            <w:shd w:val="clear" w:color="auto" w:fill="auto"/>
            <w:noWrap/>
            <w:vAlign w:val="center"/>
          </w:tcPr>
          <w:p w14:paraId="4C0B20D8" w14:textId="77777777" w:rsidR="00E933B8" w:rsidRPr="00E933B8" w:rsidRDefault="00E933B8" w:rsidP="00E933B8">
            <w:pPr>
              <w:spacing w:line="240" w:lineRule="auto"/>
              <w:ind w:firstLine="0"/>
              <w:jc w:val="center"/>
              <w:rPr>
                <w:rFonts w:eastAsia="Times New Roman" w:cs="Times New Roman"/>
                <w:color w:val="000000"/>
                <w:sz w:val="22"/>
                <w:lang w:eastAsia="ru-RU"/>
              </w:rPr>
            </w:pPr>
            <w:r w:rsidRPr="00E933B8">
              <w:rPr>
                <w:rFonts w:eastAsia="Times New Roman" w:cs="Times New Roman"/>
                <w:color w:val="000000"/>
                <w:sz w:val="22"/>
                <w:lang w:eastAsia="ru-RU"/>
              </w:rPr>
              <w:t>82,6</w:t>
            </w:r>
          </w:p>
        </w:tc>
        <w:tc>
          <w:tcPr>
            <w:tcW w:w="288" w:type="pct"/>
            <w:shd w:val="clear" w:color="auto" w:fill="auto"/>
            <w:noWrap/>
            <w:vAlign w:val="center"/>
          </w:tcPr>
          <w:p w14:paraId="61F7D7EE" w14:textId="77777777" w:rsidR="00E933B8" w:rsidRPr="00E933B8" w:rsidRDefault="00E933B8" w:rsidP="00E933B8">
            <w:pPr>
              <w:tabs>
                <w:tab w:val="num" w:pos="1134"/>
              </w:tabs>
              <w:spacing w:line="240" w:lineRule="auto"/>
              <w:ind w:firstLine="0"/>
              <w:jc w:val="center"/>
              <w:rPr>
                <w:rFonts w:eastAsia="Times New Roman" w:cs="Times New Roman"/>
                <w:sz w:val="22"/>
                <w:lang w:eastAsia="ru-RU"/>
              </w:rPr>
            </w:pPr>
            <w:r w:rsidRPr="00E933B8">
              <w:rPr>
                <w:rFonts w:eastAsia="Times New Roman" w:cs="Times New Roman"/>
                <w:sz w:val="22"/>
                <w:lang w:eastAsia="ru-RU"/>
              </w:rPr>
              <w:t>0</w:t>
            </w:r>
          </w:p>
        </w:tc>
        <w:tc>
          <w:tcPr>
            <w:tcW w:w="318" w:type="pct"/>
            <w:shd w:val="clear" w:color="auto" w:fill="auto"/>
            <w:noWrap/>
            <w:vAlign w:val="center"/>
          </w:tcPr>
          <w:p w14:paraId="7C23C104" w14:textId="77777777" w:rsidR="00E933B8" w:rsidRPr="00E933B8" w:rsidRDefault="00E933B8" w:rsidP="00E933B8">
            <w:pPr>
              <w:tabs>
                <w:tab w:val="num" w:pos="1134"/>
              </w:tabs>
              <w:spacing w:line="240" w:lineRule="auto"/>
              <w:ind w:firstLine="0"/>
              <w:jc w:val="center"/>
              <w:rPr>
                <w:rFonts w:eastAsia="Times New Roman" w:cs="Times New Roman"/>
                <w:sz w:val="22"/>
                <w:lang w:eastAsia="ru-RU"/>
              </w:rPr>
            </w:pPr>
            <w:r w:rsidRPr="00E933B8">
              <w:rPr>
                <w:rFonts w:eastAsia="Times New Roman" w:cs="Times New Roman"/>
                <w:sz w:val="22"/>
                <w:lang w:eastAsia="ru-RU"/>
              </w:rPr>
              <w:t>0</w:t>
            </w:r>
          </w:p>
        </w:tc>
        <w:tc>
          <w:tcPr>
            <w:tcW w:w="485" w:type="pct"/>
            <w:shd w:val="clear" w:color="auto" w:fill="auto"/>
            <w:noWrap/>
            <w:vAlign w:val="center"/>
          </w:tcPr>
          <w:p w14:paraId="02B0A474" w14:textId="77777777" w:rsidR="00E933B8" w:rsidRPr="00E933B8" w:rsidRDefault="00E933B8" w:rsidP="00E933B8">
            <w:pPr>
              <w:tabs>
                <w:tab w:val="num" w:pos="1134"/>
              </w:tabs>
              <w:spacing w:line="240" w:lineRule="auto"/>
              <w:ind w:firstLine="0"/>
              <w:jc w:val="center"/>
              <w:rPr>
                <w:rFonts w:eastAsia="Times New Roman" w:cs="Times New Roman"/>
                <w:sz w:val="22"/>
                <w:lang w:eastAsia="ru-RU"/>
              </w:rPr>
            </w:pPr>
            <w:r w:rsidRPr="00E933B8">
              <w:rPr>
                <w:rFonts w:eastAsia="Times New Roman" w:cs="Times New Roman"/>
                <w:sz w:val="22"/>
                <w:lang w:eastAsia="ru-RU"/>
              </w:rPr>
              <w:t>479</w:t>
            </w:r>
          </w:p>
        </w:tc>
        <w:tc>
          <w:tcPr>
            <w:tcW w:w="455" w:type="pct"/>
            <w:shd w:val="clear" w:color="auto" w:fill="auto"/>
            <w:noWrap/>
            <w:vAlign w:val="center"/>
          </w:tcPr>
          <w:p w14:paraId="4DA19C21" w14:textId="77777777" w:rsidR="00E933B8" w:rsidRPr="00E933B8" w:rsidRDefault="00E933B8" w:rsidP="00E933B8">
            <w:pPr>
              <w:tabs>
                <w:tab w:val="num" w:pos="1134"/>
              </w:tabs>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108,263</w:t>
            </w:r>
          </w:p>
        </w:tc>
      </w:tr>
      <w:tr w:rsidR="00E933B8" w:rsidRPr="00E933B8" w14:paraId="7DB0ACD6" w14:textId="77777777" w:rsidTr="00797375">
        <w:trPr>
          <w:trHeight w:val="20"/>
        </w:trPr>
        <w:tc>
          <w:tcPr>
            <w:tcW w:w="244" w:type="pct"/>
            <w:vAlign w:val="center"/>
          </w:tcPr>
          <w:p w14:paraId="3D5C029D" w14:textId="77777777" w:rsidR="00E933B8" w:rsidRPr="00E933B8" w:rsidRDefault="00E933B8" w:rsidP="00E933B8">
            <w:pPr>
              <w:spacing w:line="240" w:lineRule="auto"/>
              <w:ind w:firstLine="0"/>
              <w:jc w:val="center"/>
              <w:rPr>
                <w:rFonts w:eastAsia="Times New Roman" w:cs="Times New Roman"/>
                <w:color w:val="000000"/>
                <w:sz w:val="22"/>
                <w:lang w:eastAsia="ru-RU"/>
              </w:rPr>
            </w:pPr>
            <w:r w:rsidRPr="00E933B8">
              <w:rPr>
                <w:rFonts w:eastAsia="Times New Roman" w:cs="Times New Roman"/>
                <w:color w:val="000000"/>
                <w:sz w:val="22"/>
                <w:lang w:eastAsia="ru-RU"/>
              </w:rPr>
              <w:t>2.</w:t>
            </w:r>
          </w:p>
        </w:tc>
        <w:tc>
          <w:tcPr>
            <w:tcW w:w="2373" w:type="pct"/>
            <w:shd w:val="clear" w:color="auto" w:fill="FFFFFF"/>
            <w:noWrap/>
            <w:vAlign w:val="center"/>
          </w:tcPr>
          <w:p w14:paraId="0DDD0F7D" w14:textId="77777777" w:rsidR="00E933B8" w:rsidRPr="00E933B8" w:rsidRDefault="00E933B8" w:rsidP="00E933B8">
            <w:pPr>
              <w:spacing w:line="240" w:lineRule="auto"/>
              <w:ind w:firstLine="0"/>
              <w:jc w:val="left"/>
              <w:rPr>
                <w:rFonts w:eastAsia="Times New Roman" w:cs="Times New Roman"/>
                <w:color w:val="000000"/>
                <w:sz w:val="22"/>
                <w:lang w:eastAsia="ru-RU"/>
              </w:rPr>
            </w:pPr>
            <w:r w:rsidRPr="00E933B8">
              <w:rPr>
                <w:rFonts w:eastAsia="Times New Roman" w:cs="Times New Roman"/>
                <w:color w:val="000000"/>
                <w:sz w:val="22"/>
                <w:lang w:eastAsia="ru-RU"/>
              </w:rPr>
              <w:t>Филиал АО «РЭС» Восточные электрические сети</w:t>
            </w:r>
          </w:p>
        </w:tc>
        <w:tc>
          <w:tcPr>
            <w:tcW w:w="418" w:type="pct"/>
            <w:shd w:val="clear" w:color="auto" w:fill="FFFFFF"/>
            <w:noWrap/>
            <w:vAlign w:val="center"/>
          </w:tcPr>
          <w:p w14:paraId="74A7E8B4" w14:textId="77777777" w:rsidR="00E933B8" w:rsidRPr="00E933B8" w:rsidRDefault="00E933B8" w:rsidP="00E933B8">
            <w:pPr>
              <w:spacing w:line="240" w:lineRule="auto"/>
              <w:ind w:firstLine="0"/>
              <w:jc w:val="center"/>
              <w:rPr>
                <w:rFonts w:eastAsia="Times New Roman" w:cs="Times New Roman"/>
                <w:color w:val="000000"/>
                <w:sz w:val="22"/>
                <w:lang w:eastAsia="ru-RU"/>
              </w:rPr>
            </w:pPr>
            <w:r w:rsidRPr="00E933B8">
              <w:rPr>
                <w:rFonts w:eastAsia="Times New Roman" w:cs="Times New Roman"/>
                <w:color w:val="000000"/>
                <w:sz w:val="22"/>
                <w:lang w:eastAsia="ru-RU"/>
              </w:rPr>
              <w:t>2</w:t>
            </w:r>
          </w:p>
        </w:tc>
        <w:tc>
          <w:tcPr>
            <w:tcW w:w="419" w:type="pct"/>
            <w:shd w:val="clear" w:color="auto" w:fill="FFFFFF"/>
            <w:noWrap/>
            <w:vAlign w:val="center"/>
          </w:tcPr>
          <w:p w14:paraId="6897275E" w14:textId="77777777" w:rsidR="00E933B8" w:rsidRPr="00E933B8" w:rsidRDefault="00E933B8" w:rsidP="00E933B8">
            <w:pPr>
              <w:spacing w:line="240" w:lineRule="auto"/>
              <w:ind w:firstLine="0"/>
              <w:jc w:val="center"/>
              <w:rPr>
                <w:rFonts w:eastAsia="Times New Roman" w:cs="Times New Roman"/>
                <w:color w:val="000000"/>
                <w:sz w:val="22"/>
                <w:lang w:eastAsia="ru-RU"/>
              </w:rPr>
            </w:pPr>
            <w:r w:rsidRPr="00E933B8">
              <w:rPr>
                <w:rFonts w:eastAsia="Times New Roman" w:cs="Times New Roman"/>
                <w:color w:val="000000"/>
                <w:sz w:val="22"/>
                <w:lang w:eastAsia="ru-RU"/>
              </w:rPr>
              <w:t>52</w:t>
            </w:r>
          </w:p>
        </w:tc>
        <w:tc>
          <w:tcPr>
            <w:tcW w:w="288" w:type="pct"/>
            <w:shd w:val="clear" w:color="auto" w:fill="auto"/>
            <w:noWrap/>
            <w:vAlign w:val="center"/>
          </w:tcPr>
          <w:p w14:paraId="09CE233C" w14:textId="77777777" w:rsidR="00E933B8" w:rsidRPr="00E933B8" w:rsidRDefault="00E933B8" w:rsidP="00E933B8">
            <w:pPr>
              <w:tabs>
                <w:tab w:val="num" w:pos="1134"/>
              </w:tabs>
              <w:spacing w:line="240" w:lineRule="auto"/>
              <w:ind w:firstLine="0"/>
              <w:jc w:val="center"/>
              <w:rPr>
                <w:rFonts w:eastAsia="Times New Roman" w:cs="Times New Roman"/>
                <w:sz w:val="22"/>
                <w:lang w:eastAsia="ru-RU"/>
              </w:rPr>
            </w:pPr>
            <w:r w:rsidRPr="00E933B8">
              <w:rPr>
                <w:rFonts w:eastAsia="Times New Roman" w:cs="Times New Roman"/>
                <w:sz w:val="22"/>
                <w:lang w:eastAsia="ru-RU"/>
              </w:rPr>
              <w:t>0</w:t>
            </w:r>
          </w:p>
        </w:tc>
        <w:tc>
          <w:tcPr>
            <w:tcW w:w="318" w:type="pct"/>
            <w:shd w:val="clear" w:color="auto" w:fill="auto"/>
            <w:noWrap/>
            <w:vAlign w:val="center"/>
          </w:tcPr>
          <w:p w14:paraId="442A5F5B" w14:textId="77777777" w:rsidR="00E933B8" w:rsidRPr="00E933B8" w:rsidRDefault="00E933B8" w:rsidP="00E933B8">
            <w:pPr>
              <w:tabs>
                <w:tab w:val="num" w:pos="1134"/>
              </w:tabs>
              <w:spacing w:line="240" w:lineRule="auto"/>
              <w:ind w:firstLine="0"/>
              <w:jc w:val="center"/>
              <w:rPr>
                <w:rFonts w:eastAsia="Times New Roman" w:cs="Times New Roman"/>
                <w:sz w:val="22"/>
                <w:lang w:eastAsia="ru-RU"/>
              </w:rPr>
            </w:pPr>
            <w:r w:rsidRPr="00E933B8">
              <w:rPr>
                <w:rFonts w:eastAsia="Times New Roman" w:cs="Times New Roman"/>
                <w:sz w:val="22"/>
                <w:lang w:eastAsia="ru-RU"/>
              </w:rPr>
              <w:t>0</w:t>
            </w:r>
          </w:p>
        </w:tc>
        <w:tc>
          <w:tcPr>
            <w:tcW w:w="485" w:type="pct"/>
            <w:shd w:val="clear" w:color="auto" w:fill="auto"/>
            <w:noWrap/>
            <w:vAlign w:val="center"/>
          </w:tcPr>
          <w:p w14:paraId="2899067E" w14:textId="77777777" w:rsidR="00E933B8" w:rsidRPr="00E933B8" w:rsidRDefault="00E933B8" w:rsidP="00E933B8">
            <w:pPr>
              <w:tabs>
                <w:tab w:val="num" w:pos="1134"/>
              </w:tabs>
              <w:spacing w:line="240" w:lineRule="auto"/>
              <w:ind w:firstLine="0"/>
              <w:jc w:val="center"/>
              <w:rPr>
                <w:rFonts w:eastAsia="Times New Roman" w:cs="Times New Roman"/>
                <w:sz w:val="22"/>
                <w:lang w:eastAsia="ru-RU"/>
              </w:rPr>
            </w:pPr>
            <w:r w:rsidRPr="00E933B8">
              <w:rPr>
                <w:rFonts w:eastAsia="Times New Roman" w:cs="Times New Roman"/>
                <w:sz w:val="22"/>
                <w:lang w:eastAsia="ru-RU"/>
              </w:rPr>
              <w:t>0</w:t>
            </w:r>
          </w:p>
        </w:tc>
        <w:tc>
          <w:tcPr>
            <w:tcW w:w="455" w:type="pct"/>
            <w:shd w:val="clear" w:color="auto" w:fill="auto"/>
            <w:noWrap/>
            <w:vAlign w:val="center"/>
          </w:tcPr>
          <w:p w14:paraId="119AE0D9" w14:textId="77777777" w:rsidR="00E933B8" w:rsidRPr="00E933B8" w:rsidRDefault="00E933B8" w:rsidP="00E933B8">
            <w:pPr>
              <w:tabs>
                <w:tab w:val="num" w:pos="1134"/>
              </w:tabs>
              <w:spacing w:line="240" w:lineRule="auto"/>
              <w:ind w:firstLine="0"/>
              <w:jc w:val="center"/>
              <w:rPr>
                <w:rFonts w:eastAsia="Times New Roman" w:cs="Times New Roman"/>
                <w:sz w:val="22"/>
                <w:lang w:eastAsia="ru-RU"/>
              </w:rPr>
            </w:pPr>
            <w:r w:rsidRPr="00E933B8">
              <w:rPr>
                <w:rFonts w:eastAsia="Times New Roman" w:cs="Times New Roman"/>
                <w:sz w:val="22"/>
                <w:lang w:eastAsia="ru-RU"/>
              </w:rPr>
              <w:t>0</w:t>
            </w:r>
          </w:p>
        </w:tc>
      </w:tr>
      <w:tr w:rsidR="00E933B8" w:rsidRPr="00E933B8" w14:paraId="250E85DF" w14:textId="77777777" w:rsidTr="00797375">
        <w:trPr>
          <w:trHeight w:val="20"/>
        </w:trPr>
        <w:tc>
          <w:tcPr>
            <w:tcW w:w="244" w:type="pct"/>
          </w:tcPr>
          <w:p w14:paraId="7DE37CEF" w14:textId="77777777" w:rsidR="00E933B8" w:rsidRPr="00E933B8" w:rsidRDefault="00E933B8" w:rsidP="00E933B8">
            <w:pPr>
              <w:spacing w:line="240" w:lineRule="auto"/>
              <w:ind w:firstLine="0"/>
              <w:jc w:val="left"/>
              <w:rPr>
                <w:rFonts w:eastAsia="Times New Roman" w:cs="Times New Roman"/>
                <w:bCs/>
                <w:color w:val="000000"/>
                <w:sz w:val="22"/>
                <w:lang w:eastAsia="ru-RU"/>
              </w:rPr>
            </w:pPr>
          </w:p>
        </w:tc>
        <w:tc>
          <w:tcPr>
            <w:tcW w:w="2373" w:type="pct"/>
            <w:shd w:val="clear" w:color="auto" w:fill="auto"/>
            <w:noWrap/>
            <w:vAlign w:val="center"/>
          </w:tcPr>
          <w:p w14:paraId="1B3CCBF2" w14:textId="77777777" w:rsidR="00E933B8" w:rsidRPr="00E933B8" w:rsidRDefault="00E933B8" w:rsidP="00E933B8">
            <w:pPr>
              <w:spacing w:line="240" w:lineRule="auto"/>
              <w:ind w:firstLine="0"/>
              <w:jc w:val="left"/>
              <w:rPr>
                <w:rFonts w:eastAsia="Times New Roman" w:cs="Times New Roman"/>
                <w:bCs/>
                <w:color w:val="000000"/>
                <w:sz w:val="22"/>
                <w:lang w:eastAsia="ru-RU"/>
              </w:rPr>
            </w:pPr>
            <w:r w:rsidRPr="00E933B8">
              <w:rPr>
                <w:rFonts w:eastAsia="Times New Roman" w:cs="Times New Roman"/>
                <w:bCs/>
                <w:color w:val="000000"/>
                <w:sz w:val="22"/>
                <w:lang w:eastAsia="ru-RU"/>
              </w:rPr>
              <w:t>Всего</w:t>
            </w:r>
          </w:p>
        </w:tc>
        <w:tc>
          <w:tcPr>
            <w:tcW w:w="418" w:type="pct"/>
            <w:shd w:val="clear" w:color="auto" w:fill="auto"/>
            <w:vAlign w:val="center"/>
          </w:tcPr>
          <w:p w14:paraId="0668C4C8" w14:textId="77777777" w:rsidR="00E933B8" w:rsidRPr="00E933B8" w:rsidRDefault="00E933B8" w:rsidP="00E933B8">
            <w:pPr>
              <w:spacing w:line="240" w:lineRule="auto"/>
              <w:ind w:firstLine="0"/>
              <w:jc w:val="center"/>
              <w:rPr>
                <w:rFonts w:eastAsia="Times New Roman" w:cs="Times New Roman"/>
                <w:color w:val="000000"/>
                <w:sz w:val="22"/>
                <w:lang w:eastAsia="ru-RU"/>
              </w:rPr>
            </w:pPr>
            <w:r w:rsidRPr="00E933B8">
              <w:rPr>
                <w:rFonts w:eastAsia="Times New Roman" w:cs="Times New Roman"/>
                <w:color w:val="000000"/>
                <w:sz w:val="22"/>
                <w:lang w:eastAsia="ru-RU"/>
              </w:rPr>
              <w:t>5</w:t>
            </w:r>
          </w:p>
        </w:tc>
        <w:tc>
          <w:tcPr>
            <w:tcW w:w="419" w:type="pct"/>
            <w:shd w:val="clear" w:color="auto" w:fill="auto"/>
            <w:noWrap/>
            <w:vAlign w:val="center"/>
          </w:tcPr>
          <w:p w14:paraId="7C51D32B" w14:textId="77777777" w:rsidR="00E933B8" w:rsidRPr="00E933B8" w:rsidRDefault="00E933B8" w:rsidP="00E933B8">
            <w:pPr>
              <w:spacing w:line="240" w:lineRule="auto"/>
              <w:ind w:firstLine="0"/>
              <w:jc w:val="center"/>
              <w:rPr>
                <w:rFonts w:eastAsia="Times New Roman" w:cs="Times New Roman"/>
                <w:color w:val="000000"/>
                <w:sz w:val="22"/>
                <w:lang w:eastAsia="ru-RU"/>
              </w:rPr>
            </w:pPr>
            <w:r w:rsidRPr="00E933B8">
              <w:rPr>
                <w:rFonts w:eastAsia="Times New Roman" w:cs="Times New Roman"/>
                <w:color w:val="000000"/>
                <w:sz w:val="22"/>
                <w:lang w:eastAsia="ru-RU"/>
              </w:rPr>
              <w:t>134,6</w:t>
            </w:r>
          </w:p>
        </w:tc>
        <w:tc>
          <w:tcPr>
            <w:tcW w:w="288" w:type="pct"/>
            <w:shd w:val="clear" w:color="auto" w:fill="auto"/>
            <w:noWrap/>
            <w:vAlign w:val="center"/>
          </w:tcPr>
          <w:p w14:paraId="6A1F0065" w14:textId="77777777" w:rsidR="00E933B8" w:rsidRPr="00E933B8" w:rsidRDefault="00E933B8" w:rsidP="00E933B8">
            <w:pPr>
              <w:tabs>
                <w:tab w:val="num" w:pos="1134"/>
              </w:tabs>
              <w:spacing w:line="240" w:lineRule="auto"/>
              <w:ind w:firstLine="0"/>
              <w:jc w:val="center"/>
              <w:rPr>
                <w:rFonts w:eastAsia="Times New Roman" w:cs="Times New Roman"/>
                <w:sz w:val="22"/>
                <w:lang w:eastAsia="ru-RU"/>
              </w:rPr>
            </w:pPr>
            <w:r w:rsidRPr="00E933B8">
              <w:rPr>
                <w:rFonts w:eastAsia="Times New Roman" w:cs="Times New Roman"/>
                <w:sz w:val="22"/>
                <w:lang w:eastAsia="ru-RU"/>
              </w:rPr>
              <w:t>0</w:t>
            </w:r>
          </w:p>
        </w:tc>
        <w:tc>
          <w:tcPr>
            <w:tcW w:w="318" w:type="pct"/>
            <w:shd w:val="clear" w:color="auto" w:fill="auto"/>
            <w:noWrap/>
            <w:vAlign w:val="center"/>
          </w:tcPr>
          <w:p w14:paraId="425F128F" w14:textId="77777777" w:rsidR="00E933B8" w:rsidRPr="00E933B8" w:rsidRDefault="00E933B8" w:rsidP="00E933B8">
            <w:pPr>
              <w:tabs>
                <w:tab w:val="num" w:pos="1134"/>
              </w:tabs>
              <w:spacing w:line="240" w:lineRule="auto"/>
              <w:ind w:firstLine="0"/>
              <w:jc w:val="center"/>
              <w:rPr>
                <w:rFonts w:eastAsia="Times New Roman" w:cs="Times New Roman"/>
                <w:sz w:val="22"/>
                <w:lang w:eastAsia="ru-RU"/>
              </w:rPr>
            </w:pPr>
            <w:r w:rsidRPr="00E933B8">
              <w:rPr>
                <w:rFonts w:eastAsia="Times New Roman" w:cs="Times New Roman"/>
                <w:sz w:val="22"/>
                <w:lang w:eastAsia="ru-RU"/>
              </w:rPr>
              <w:t>0</w:t>
            </w:r>
          </w:p>
        </w:tc>
        <w:tc>
          <w:tcPr>
            <w:tcW w:w="485" w:type="pct"/>
            <w:shd w:val="clear" w:color="auto" w:fill="auto"/>
            <w:noWrap/>
            <w:vAlign w:val="center"/>
          </w:tcPr>
          <w:p w14:paraId="5457D90E" w14:textId="77777777" w:rsidR="00E933B8" w:rsidRPr="00E933B8" w:rsidRDefault="00E933B8" w:rsidP="00E933B8">
            <w:pPr>
              <w:tabs>
                <w:tab w:val="num" w:pos="1134"/>
              </w:tabs>
              <w:spacing w:line="240" w:lineRule="auto"/>
              <w:ind w:firstLine="0"/>
              <w:jc w:val="center"/>
              <w:rPr>
                <w:rFonts w:eastAsia="Times New Roman" w:cs="Times New Roman"/>
                <w:sz w:val="22"/>
                <w:lang w:eastAsia="ru-RU"/>
              </w:rPr>
            </w:pPr>
            <w:r w:rsidRPr="00E933B8">
              <w:rPr>
                <w:rFonts w:eastAsia="Times New Roman" w:cs="Times New Roman"/>
                <w:sz w:val="22"/>
                <w:lang w:eastAsia="ru-RU"/>
              </w:rPr>
              <w:t>479</w:t>
            </w:r>
          </w:p>
        </w:tc>
        <w:tc>
          <w:tcPr>
            <w:tcW w:w="455" w:type="pct"/>
            <w:shd w:val="clear" w:color="auto" w:fill="auto"/>
            <w:noWrap/>
            <w:vAlign w:val="center"/>
          </w:tcPr>
          <w:p w14:paraId="492ED783" w14:textId="77777777" w:rsidR="00E933B8" w:rsidRPr="00E933B8" w:rsidRDefault="00E933B8" w:rsidP="00E933B8">
            <w:pPr>
              <w:tabs>
                <w:tab w:val="num" w:pos="1134"/>
              </w:tabs>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108,263</w:t>
            </w:r>
          </w:p>
        </w:tc>
      </w:tr>
    </w:tbl>
    <w:p w14:paraId="39328837" w14:textId="77777777" w:rsidR="00E933B8" w:rsidRPr="00E933B8" w:rsidRDefault="00E933B8" w:rsidP="00E933B8">
      <w:pPr>
        <w:spacing w:line="240" w:lineRule="auto"/>
        <w:ind w:firstLine="0"/>
        <w:jc w:val="right"/>
        <w:rPr>
          <w:rFonts w:eastAsia="Times New Roman" w:cs="Times New Roman"/>
          <w:color w:val="000000"/>
          <w:szCs w:val="24"/>
          <w:lang w:eastAsia="ru-RU"/>
        </w:rPr>
      </w:pPr>
    </w:p>
    <w:p w14:paraId="62A07567" w14:textId="534DDBD1" w:rsidR="00E933B8" w:rsidRPr="00E933B8" w:rsidRDefault="00E933B8" w:rsidP="00E933B8">
      <w:pPr>
        <w:spacing w:line="240" w:lineRule="auto"/>
        <w:ind w:firstLine="0"/>
        <w:jc w:val="right"/>
        <w:rPr>
          <w:rFonts w:eastAsia="Times New Roman" w:cs="Times New Roman"/>
          <w:color w:val="000000"/>
          <w:szCs w:val="24"/>
          <w:lang w:eastAsia="ru-RU"/>
        </w:rPr>
      </w:pPr>
      <w:r w:rsidRPr="00E933B8">
        <w:rPr>
          <w:rFonts w:eastAsia="Times New Roman" w:cs="Times New Roman"/>
          <w:color w:val="000000"/>
          <w:szCs w:val="24"/>
          <w:lang w:eastAsia="ru-RU"/>
        </w:rPr>
        <w:t xml:space="preserve">Таблица </w:t>
      </w:r>
      <w:r w:rsidRPr="00E933B8">
        <w:rPr>
          <w:rFonts w:eastAsia="Times New Roman" w:cs="Times New Roman"/>
          <w:color w:val="000000"/>
          <w:szCs w:val="24"/>
          <w:lang w:eastAsia="ru-RU"/>
        </w:rPr>
        <w:fldChar w:fldCharType="begin"/>
      </w:r>
      <w:r w:rsidRPr="00E933B8">
        <w:rPr>
          <w:rFonts w:eastAsia="Times New Roman" w:cs="Times New Roman"/>
          <w:color w:val="000000"/>
          <w:szCs w:val="24"/>
          <w:lang w:eastAsia="ru-RU"/>
        </w:rPr>
        <w:instrText xml:space="preserve"> SEQ Таблица \* ARABIC </w:instrText>
      </w:r>
      <w:r w:rsidRPr="00E933B8">
        <w:rPr>
          <w:rFonts w:eastAsia="Times New Roman" w:cs="Times New Roman"/>
          <w:color w:val="000000"/>
          <w:szCs w:val="24"/>
          <w:lang w:eastAsia="ru-RU"/>
        </w:rPr>
        <w:fldChar w:fldCharType="separate"/>
      </w:r>
      <w:r w:rsidR="00153ACE">
        <w:rPr>
          <w:rFonts w:eastAsia="Times New Roman" w:cs="Times New Roman"/>
          <w:noProof/>
          <w:color w:val="000000"/>
          <w:szCs w:val="24"/>
          <w:lang w:eastAsia="ru-RU"/>
        </w:rPr>
        <w:t>15</w:t>
      </w:r>
      <w:r w:rsidRPr="00E933B8">
        <w:rPr>
          <w:rFonts w:eastAsia="Times New Roman" w:cs="Times New Roman"/>
          <w:color w:val="000000"/>
          <w:szCs w:val="24"/>
          <w:lang w:eastAsia="ru-RU"/>
        </w:rPr>
        <w:fldChar w:fldCharType="end"/>
      </w:r>
    </w:p>
    <w:p w14:paraId="40C4DEF0" w14:textId="77777777" w:rsidR="00E933B8" w:rsidRPr="00E933B8" w:rsidRDefault="00E933B8" w:rsidP="00E933B8">
      <w:pPr>
        <w:spacing w:after="120" w:line="240" w:lineRule="auto"/>
        <w:ind w:firstLine="0"/>
        <w:jc w:val="center"/>
        <w:rPr>
          <w:rFonts w:eastAsia="Times New Roman" w:cs="Times New Roman"/>
          <w:b/>
          <w:bCs/>
          <w:color w:val="000000"/>
          <w:szCs w:val="24"/>
          <w:u w:val="single"/>
          <w:lang w:eastAsia="ru-RU"/>
        </w:rPr>
      </w:pPr>
      <w:r w:rsidRPr="00E933B8">
        <w:rPr>
          <w:rFonts w:eastAsia="Times New Roman" w:cs="Times New Roman"/>
          <w:color w:val="000000"/>
          <w:szCs w:val="24"/>
          <w:lang w:eastAsia="ru-RU"/>
        </w:rPr>
        <w:t>Количество и мощность ТП 6-35/0,4 кВ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4231"/>
        <w:gridCol w:w="1413"/>
        <w:gridCol w:w="1415"/>
        <w:gridCol w:w="1413"/>
        <w:gridCol w:w="1415"/>
      </w:tblGrid>
      <w:tr w:rsidR="00E933B8" w:rsidRPr="00E933B8" w14:paraId="212FCE49" w14:textId="77777777" w:rsidTr="00797375">
        <w:trPr>
          <w:trHeight w:val="20"/>
          <w:tblHeader/>
          <w:jc w:val="center"/>
        </w:trPr>
        <w:tc>
          <w:tcPr>
            <w:tcW w:w="256" w:type="pct"/>
            <w:vMerge w:val="restart"/>
            <w:vAlign w:val="center"/>
          </w:tcPr>
          <w:p w14:paraId="5BA973F4" w14:textId="77777777" w:rsidR="00E933B8" w:rsidRPr="00E933B8" w:rsidRDefault="00E933B8" w:rsidP="00E933B8">
            <w:pPr>
              <w:spacing w:line="240" w:lineRule="auto"/>
              <w:ind w:firstLine="0"/>
              <w:jc w:val="center"/>
              <w:rPr>
                <w:rFonts w:eastAsia="Times New Roman" w:cs="Times New Roman"/>
                <w:color w:val="000000"/>
                <w:sz w:val="22"/>
                <w:lang w:eastAsia="ru-RU"/>
              </w:rPr>
            </w:pPr>
            <w:r w:rsidRPr="00E933B8">
              <w:rPr>
                <w:rFonts w:eastAsia="Times New Roman" w:cs="Times New Roman"/>
                <w:color w:val="000000"/>
                <w:sz w:val="22"/>
                <w:lang w:eastAsia="ru-RU"/>
              </w:rPr>
              <w:lastRenderedPageBreak/>
              <w:t>№ п/п</w:t>
            </w:r>
          </w:p>
        </w:tc>
        <w:tc>
          <w:tcPr>
            <w:tcW w:w="2030" w:type="pct"/>
            <w:vMerge w:val="restart"/>
            <w:shd w:val="clear" w:color="auto" w:fill="auto"/>
            <w:vAlign w:val="center"/>
          </w:tcPr>
          <w:p w14:paraId="0ED23E85" w14:textId="77777777" w:rsidR="00E933B8" w:rsidRPr="00E933B8" w:rsidRDefault="00E933B8" w:rsidP="00E933B8">
            <w:pPr>
              <w:spacing w:line="240" w:lineRule="auto"/>
              <w:ind w:firstLine="0"/>
              <w:jc w:val="center"/>
              <w:rPr>
                <w:rFonts w:eastAsia="Times New Roman" w:cs="Times New Roman"/>
                <w:color w:val="000000"/>
                <w:sz w:val="22"/>
                <w:lang w:eastAsia="ru-RU"/>
              </w:rPr>
            </w:pPr>
            <w:r w:rsidRPr="00E933B8">
              <w:rPr>
                <w:rFonts w:eastAsia="Times New Roman" w:cs="Times New Roman"/>
                <w:color w:val="000000"/>
                <w:sz w:val="22"/>
                <w:lang w:eastAsia="ru-RU"/>
              </w:rPr>
              <w:t>Наименование подразделения</w:t>
            </w:r>
          </w:p>
        </w:tc>
        <w:tc>
          <w:tcPr>
            <w:tcW w:w="1357" w:type="pct"/>
            <w:gridSpan w:val="2"/>
            <w:shd w:val="clear" w:color="auto" w:fill="auto"/>
            <w:vAlign w:val="center"/>
          </w:tcPr>
          <w:p w14:paraId="32B536DB" w14:textId="77777777" w:rsidR="00E933B8" w:rsidRPr="00E933B8" w:rsidRDefault="00E933B8" w:rsidP="00E933B8">
            <w:pPr>
              <w:spacing w:line="240" w:lineRule="auto"/>
              <w:ind w:firstLine="0"/>
              <w:jc w:val="center"/>
              <w:rPr>
                <w:rFonts w:eastAsia="Times New Roman" w:cs="Times New Roman"/>
                <w:color w:val="000000"/>
                <w:sz w:val="22"/>
                <w:lang w:eastAsia="ru-RU"/>
              </w:rPr>
            </w:pPr>
            <w:r w:rsidRPr="00E933B8">
              <w:rPr>
                <w:rFonts w:eastAsia="Times New Roman" w:cs="Times New Roman"/>
                <w:color w:val="000000"/>
                <w:sz w:val="22"/>
                <w:lang w:eastAsia="ru-RU"/>
              </w:rPr>
              <w:t>ТП 6-35/0,4 кВ</w:t>
            </w:r>
          </w:p>
        </w:tc>
        <w:tc>
          <w:tcPr>
            <w:tcW w:w="1357" w:type="pct"/>
            <w:gridSpan w:val="2"/>
            <w:shd w:val="clear" w:color="auto" w:fill="auto"/>
            <w:vAlign w:val="center"/>
          </w:tcPr>
          <w:p w14:paraId="6D062E6C" w14:textId="77777777" w:rsidR="00E933B8" w:rsidRPr="00E933B8" w:rsidRDefault="00E933B8" w:rsidP="00E933B8">
            <w:pPr>
              <w:spacing w:line="240" w:lineRule="auto"/>
              <w:ind w:firstLine="0"/>
              <w:jc w:val="center"/>
              <w:rPr>
                <w:rFonts w:eastAsia="Times New Roman" w:cs="Times New Roman"/>
                <w:color w:val="000000"/>
                <w:sz w:val="22"/>
                <w:lang w:eastAsia="ru-RU"/>
              </w:rPr>
            </w:pPr>
            <w:r w:rsidRPr="00E933B8">
              <w:rPr>
                <w:rFonts w:eastAsia="Times New Roman" w:cs="Times New Roman"/>
                <w:color w:val="000000"/>
                <w:sz w:val="22"/>
                <w:lang w:eastAsia="ru-RU"/>
              </w:rPr>
              <w:t>в том числе ТП 6-35/0,4-10 кВ сельхозназначения</w:t>
            </w:r>
          </w:p>
        </w:tc>
      </w:tr>
      <w:tr w:rsidR="00E933B8" w:rsidRPr="00E933B8" w14:paraId="5EE956A9" w14:textId="77777777" w:rsidTr="00797375">
        <w:trPr>
          <w:trHeight w:val="20"/>
          <w:tblHeader/>
          <w:jc w:val="center"/>
        </w:trPr>
        <w:tc>
          <w:tcPr>
            <w:tcW w:w="256" w:type="pct"/>
            <w:vMerge/>
            <w:vAlign w:val="center"/>
          </w:tcPr>
          <w:p w14:paraId="42099379" w14:textId="77777777" w:rsidR="00E933B8" w:rsidRPr="00E933B8" w:rsidRDefault="00E933B8" w:rsidP="00E933B8">
            <w:pPr>
              <w:spacing w:line="240" w:lineRule="auto"/>
              <w:ind w:firstLine="0"/>
              <w:jc w:val="center"/>
              <w:rPr>
                <w:rFonts w:eastAsia="Times New Roman" w:cs="Times New Roman"/>
                <w:color w:val="000000"/>
                <w:sz w:val="22"/>
                <w:lang w:eastAsia="ru-RU"/>
              </w:rPr>
            </w:pPr>
          </w:p>
        </w:tc>
        <w:tc>
          <w:tcPr>
            <w:tcW w:w="2030" w:type="pct"/>
            <w:vMerge/>
            <w:shd w:val="clear" w:color="auto" w:fill="auto"/>
            <w:vAlign w:val="center"/>
          </w:tcPr>
          <w:p w14:paraId="046B5157" w14:textId="77777777" w:rsidR="00E933B8" w:rsidRPr="00E933B8" w:rsidRDefault="00E933B8" w:rsidP="00E933B8">
            <w:pPr>
              <w:spacing w:line="240" w:lineRule="auto"/>
              <w:ind w:firstLine="0"/>
              <w:jc w:val="center"/>
              <w:rPr>
                <w:rFonts w:eastAsia="Times New Roman" w:cs="Times New Roman"/>
                <w:color w:val="000000"/>
                <w:sz w:val="22"/>
                <w:lang w:eastAsia="ru-RU"/>
              </w:rPr>
            </w:pPr>
          </w:p>
        </w:tc>
        <w:tc>
          <w:tcPr>
            <w:tcW w:w="678" w:type="pct"/>
            <w:shd w:val="clear" w:color="auto" w:fill="auto"/>
            <w:vAlign w:val="center"/>
          </w:tcPr>
          <w:p w14:paraId="241C3BEB" w14:textId="77777777" w:rsidR="00E933B8" w:rsidRPr="00E933B8" w:rsidRDefault="00E933B8" w:rsidP="00E933B8">
            <w:pPr>
              <w:spacing w:line="240" w:lineRule="auto"/>
              <w:ind w:firstLine="0"/>
              <w:jc w:val="center"/>
              <w:rPr>
                <w:rFonts w:eastAsia="Times New Roman" w:cs="Times New Roman"/>
                <w:color w:val="000000"/>
                <w:sz w:val="22"/>
                <w:lang w:eastAsia="ru-RU"/>
              </w:rPr>
            </w:pPr>
            <w:r w:rsidRPr="00E933B8">
              <w:rPr>
                <w:rFonts w:eastAsia="Times New Roman" w:cs="Times New Roman"/>
                <w:color w:val="000000"/>
                <w:sz w:val="22"/>
                <w:lang w:eastAsia="ru-RU"/>
              </w:rPr>
              <w:t>Кол-во, шт.</w:t>
            </w:r>
          </w:p>
        </w:tc>
        <w:tc>
          <w:tcPr>
            <w:tcW w:w="679" w:type="pct"/>
            <w:shd w:val="clear" w:color="auto" w:fill="auto"/>
            <w:vAlign w:val="center"/>
          </w:tcPr>
          <w:p w14:paraId="6A335A85" w14:textId="77777777" w:rsidR="00E933B8" w:rsidRPr="00E933B8" w:rsidRDefault="00E933B8" w:rsidP="00E933B8">
            <w:pPr>
              <w:spacing w:line="240" w:lineRule="auto"/>
              <w:ind w:firstLine="0"/>
              <w:jc w:val="center"/>
              <w:rPr>
                <w:rFonts w:eastAsia="Times New Roman" w:cs="Times New Roman"/>
                <w:color w:val="000000"/>
                <w:sz w:val="22"/>
                <w:lang w:eastAsia="ru-RU"/>
              </w:rPr>
            </w:pPr>
            <w:r w:rsidRPr="00E933B8">
              <w:rPr>
                <w:rFonts w:eastAsia="Times New Roman" w:cs="Times New Roman"/>
                <w:color w:val="000000"/>
                <w:sz w:val="22"/>
                <w:lang w:eastAsia="ru-RU"/>
              </w:rPr>
              <w:t>Руст, МВА</w:t>
            </w:r>
          </w:p>
        </w:tc>
        <w:tc>
          <w:tcPr>
            <w:tcW w:w="678" w:type="pct"/>
            <w:shd w:val="clear" w:color="auto" w:fill="auto"/>
            <w:vAlign w:val="center"/>
          </w:tcPr>
          <w:p w14:paraId="4F248A57" w14:textId="77777777" w:rsidR="00E933B8" w:rsidRPr="00E933B8" w:rsidRDefault="00E933B8" w:rsidP="00E933B8">
            <w:pPr>
              <w:spacing w:line="240" w:lineRule="auto"/>
              <w:ind w:firstLine="0"/>
              <w:jc w:val="center"/>
              <w:rPr>
                <w:rFonts w:eastAsia="Times New Roman" w:cs="Times New Roman"/>
                <w:color w:val="000000"/>
                <w:sz w:val="22"/>
                <w:lang w:eastAsia="ru-RU"/>
              </w:rPr>
            </w:pPr>
            <w:r w:rsidRPr="00E933B8">
              <w:rPr>
                <w:rFonts w:eastAsia="Times New Roman" w:cs="Times New Roman"/>
                <w:color w:val="000000"/>
                <w:sz w:val="22"/>
                <w:lang w:eastAsia="ru-RU"/>
              </w:rPr>
              <w:t>Кол-во, шт.</w:t>
            </w:r>
          </w:p>
        </w:tc>
        <w:tc>
          <w:tcPr>
            <w:tcW w:w="679" w:type="pct"/>
            <w:shd w:val="clear" w:color="auto" w:fill="auto"/>
            <w:vAlign w:val="center"/>
          </w:tcPr>
          <w:p w14:paraId="47DC0645" w14:textId="77777777" w:rsidR="00E933B8" w:rsidRPr="00E933B8" w:rsidRDefault="00E933B8" w:rsidP="00E933B8">
            <w:pPr>
              <w:spacing w:line="240" w:lineRule="auto"/>
              <w:ind w:firstLine="0"/>
              <w:jc w:val="center"/>
              <w:rPr>
                <w:rFonts w:eastAsia="Times New Roman" w:cs="Times New Roman"/>
                <w:color w:val="000000"/>
                <w:sz w:val="22"/>
                <w:lang w:eastAsia="ru-RU"/>
              </w:rPr>
            </w:pPr>
            <w:r w:rsidRPr="00E933B8">
              <w:rPr>
                <w:rFonts w:eastAsia="Times New Roman" w:cs="Times New Roman"/>
                <w:color w:val="000000"/>
                <w:sz w:val="22"/>
                <w:lang w:eastAsia="ru-RU"/>
              </w:rPr>
              <w:t>Руст, МВА</w:t>
            </w:r>
          </w:p>
        </w:tc>
      </w:tr>
      <w:tr w:rsidR="00E933B8" w:rsidRPr="00E933B8" w14:paraId="02A240FA" w14:textId="77777777" w:rsidTr="00797375">
        <w:trPr>
          <w:trHeight w:val="20"/>
          <w:jc w:val="center"/>
        </w:trPr>
        <w:tc>
          <w:tcPr>
            <w:tcW w:w="256" w:type="pct"/>
            <w:vAlign w:val="center"/>
          </w:tcPr>
          <w:p w14:paraId="38AE8A2E" w14:textId="77777777" w:rsidR="00E933B8" w:rsidRPr="00E933B8" w:rsidRDefault="00E933B8" w:rsidP="00E933B8">
            <w:pPr>
              <w:spacing w:line="240" w:lineRule="auto"/>
              <w:ind w:firstLine="0"/>
              <w:jc w:val="center"/>
              <w:rPr>
                <w:rFonts w:eastAsia="Times New Roman" w:cs="Times New Roman"/>
                <w:color w:val="000000"/>
                <w:sz w:val="22"/>
                <w:lang w:eastAsia="ru-RU"/>
              </w:rPr>
            </w:pPr>
            <w:r w:rsidRPr="00E933B8">
              <w:rPr>
                <w:rFonts w:eastAsia="Times New Roman" w:cs="Times New Roman"/>
                <w:color w:val="000000"/>
                <w:sz w:val="22"/>
                <w:lang w:eastAsia="ru-RU"/>
              </w:rPr>
              <w:t>1.</w:t>
            </w:r>
          </w:p>
        </w:tc>
        <w:tc>
          <w:tcPr>
            <w:tcW w:w="2030" w:type="pct"/>
            <w:shd w:val="clear" w:color="auto" w:fill="auto"/>
            <w:noWrap/>
            <w:vAlign w:val="center"/>
          </w:tcPr>
          <w:p w14:paraId="1AF7D90F" w14:textId="77777777" w:rsidR="00E933B8" w:rsidRPr="00E933B8" w:rsidRDefault="00E933B8" w:rsidP="00E933B8">
            <w:pPr>
              <w:spacing w:line="240" w:lineRule="auto"/>
              <w:ind w:firstLine="0"/>
              <w:jc w:val="left"/>
              <w:rPr>
                <w:rFonts w:eastAsia="Times New Roman" w:cs="Times New Roman"/>
                <w:color w:val="000000"/>
                <w:sz w:val="22"/>
                <w:lang w:eastAsia="ru-RU"/>
              </w:rPr>
            </w:pPr>
            <w:r w:rsidRPr="00E933B8">
              <w:rPr>
                <w:rFonts w:eastAsia="Times New Roman" w:cs="Times New Roman"/>
                <w:color w:val="000000"/>
                <w:sz w:val="22"/>
                <w:lang w:eastAsia="ru-RU"/>
              </w:rPr>
              <w:t>Филиал АО «РЭС» Приобские электрические сети</w:t>
            </w:r>
          </w:p>
        </w:tc>
        <w:tc>
          <w:tcPr>
            <w:tcW w:w="678" w:type="pct"/>
            <w:shd w:val="clear" w:color="auto" w:fill="auto"/>
            <w:noWrap/>
            <w:vAlign w:val="center"/>
          </w:tcPr>
          <w:p w14:paraId="314EDFD4" w14:textId="77777777" w:rsidR="00E933B8" w:rsidRPr="00E933B8" w:rsidRDefault="00E933B8" w:rsidP="00E933B8">
            <w:pPr>
              <w:spacing w:line="240" w:lineRule="auto"/>
              <w:ind w:firstLine="0"/>
              <w:jc w:val="center"/>
              <w:rPr>
                <w:rFonts w:eastAsia="Times New Roman" w:cs="Times New Roman"/>
                <w:color w:val="000000"/>
                <w:sz w:val="22"/>
                <w:lang w:eastAsia="ru-RU"/>
              </w:rPr>
            </w:pPr>
            <w:r w:rsidRPr="00E933B8">
              <w:rPr>
                <w:rFonts w:eastAsia="Times New Roman" w:cs="Times New Roman"/>
                <w:color w:val="000000"/>
                <w:sz w:val="22"/>
                <w:lang w:eastAsia="ru-RU"/>
              </w:rPr>
              <w:t>446</w:t>
            </w:r>
          </w:p>
        </w:tc>
        <w:tc>
          <w:tcPr>
            <w:tcW w:w="679" w:type="pct"/>
            <w:shd w:val="clear" w:color="auto" w:fill="auto"/>
            <w:noWrap/>
            <w:vAlign w:val="center"/>
          </w:tcPr>
          <w:p w14:paraId="39ED9784" w14:textId="77777777" w:rsidR="00E933B8" w:rsidRPr="00E933B8" w:rsidRDefault="00E933B8" w:rsidP="00E933B8">
            <w:pPr>
              <w:spacing w:line="240" w:lineRule="auto"/>
              <w:ind w:firstLine="0"/>
              <w:jc w:val="center"/>
              <w:rPr>
                <w:rFonts w:eastAsia="Times New Roman" w:cs="Times New Roman"/>
                <w:color w:val="000000"/>
                <w:sz w:val="22"/>
                <w:lang w:eastAsia="ru-RU"/>
              </w:rPr>
            </w:pPr>
            <w:r w:rsidRPr="00E933B8">
              <w:rPr>
                <w:rFonts w:eastAsia="Times New Roman" w:cs="Times New Roman"/>
                <w:color w:val="000000"/>
                <w:sz w:val="22"/>
                <w:lang w:eastAsia="ru-RU"/>
              </w:rPr>
              <w:t>108,263</w:t>
            </w:r>
          </w:p>
        </w:tc>
        <w:tc>
          <w:tcPr>
            <w:tcW w:w="678" w:type="pct"/>
            <w:shd w:val="clear" w:color="auto" w:fill="auto"/>
            <w:noWrap/>
            <w:vAlign w:val="center"/>
          </w:tcPr>
          <w:p w14:paraId="6ADA7213" w14:textId="77777777" w:rsidR="00E933B8" w:rsidRPr="00E933B8" w:rsidRDefault="00E933B8" w:rsidP="00E933B8">
            <w:pPr>
              <w:spacing w:line="240" w:lineRule="auto"/>
              <w:ind w:left="-92" w:right="36" w:firstLine="119"/>
              <w:jc w:val="center"/>
              <w:rPr>
                <w:rFonts w:eastAsia="Times New Roman" w:cs="Times New Roman"/>
                <w:color w:val="000000"/>
                <w:sz w:val="22"/>
                <w:lang w:eastAsia="ru-RU"/>
              </w:rPr>
            </w:pPr>
            <w:r w:rsidRPr="00E933B8">
              <w:rPr>
                <w:rFonts w:eastAsia="Times New Roman" w:cs="Times New Roman"/>
                <w:color w:val="000000"/>
                <w:sz w:val="22"/>
                <w:lang w:eastAsia="ru-RU"/>
              </w:rPr>
              <w:t>25</w:t>
            </w:r>
          </w:p>
        </w:tc>
        <w:tc>
          <w:tcPr>
            <w:tcW w:w="679" w:type="pct"/>
            <w:shd w:val="clear" w:color="auto" w:fill="auto"/>
            <w:noWrap/>
            <w:vAlign w:val="center"/>
          </w:tcPr>
          <w:p w14:paraId="59573BE9" w14:textId="77777777" w:rsidR="00E933B8" w:rsidRPr="00E933B8" w:rsidRDefault="00E933B8" w:rsidP="00E933B8">
            <w:pPr>
              <w:spacing w:line="240" w:lineRule="auto"/>
              <w:ind w:left="-107" w:right="29" w:firstLine="0"/>
              <w:jc w:val="center"/>
              <w:rPr>
                <w:rFonts w:eastAsia="Times New Roman" w:cs="Times New Roman"/>
                <w:color w:val="000000"/>
                <w:sz w:val="22"/>
                <w:lang w:eastAsia="ru-RU"/>
              </w:rPr>
            </w:pPr>
            <w:r w:rsidRPr="00E933B8">
              <w:rPr>
                <w:rFonts w:eastAsia="Times New Roman" w:cs="Times New Roman"/>
                <w:color w:val="000000"/>
                <w:sz w:val="22"/>
                <w:lang w:eastAsia="ru-RU"/>
              </w:rPr>
              <w:t>7,006</w:t>
            </w:r>
          </w:p>
        </w:tc>
      </w:tr>
      <w:tr w:rsidR="00E933B8" w:rsidRPr="00E933B8" w14:paraId="73098704" w14:textId="77777777" w:rsidTr="00797375">
        <w:trPr>
          <w:trHeight w:val="20"/>
          <w:jc w:val="center"/>
        </w:trPr>
        <w:tc>
          <w:tcPr>
            <w:tcW w:w="256" w:type="pct"/>
            <w:vAlign w:val="center"/>
          </w:tcPr>
          <w:p w14:paraId="25A35671" w14:textId="77777777" w:rsidR="00E933B8" w:rsidRPr="00E933B8" w:rsidRDefault="00E933B8" w:rsidP="00E933B8">
            <w:pPr>
              <w:spacing w:line="240" w:lineRule="auto"/>
              <w:ind w:firstLine="0"/>
              <w:jc w:val="center"/>
              <w:rPr>
                <w:rFonts w:eastAsia="Times New Roman" w:cs="Times New Roman"/>
                <w:bCs/>
                <w:color w:val="000000"/>
                <w:sz w:val="22"/>
                <w:lang w:eastAsia="ru-RU"/>
              </w:rPr>
            </w:pPr>
          </w:p>
        </w:tc>
        <w:tc>
          <w:tcPr>
            <w:tcW w:w="2030" w:type="pct"/>
            <w:shd w:val="clear" w:color="auto" w:fill="auto"/>
            <w:noWrap/>
            <w:vAlign w:val="center"/>
          </w:tcPr>
          <w:p w14:paraId="0637F98F" w14:textId="77777777" w:rsidR="00E933B8" w:rsidRPr="00E933B8" w:rsidRDefault="00E933B8" w:rsidP="00E933B8">
            <w:pPr>
              <w:spacing w:line="240" w:lineRule="auto"/>
              <w:ind w:firstLine="0"/>
              <w:jc w:val="left"/>
              <w:rPr>
                <w:rFonts w:eastAsia="Times New Roman" w:cs="Times New Roman"/>
                <w:bCs/>
                <w:color w:val="000000"/>
                <w:sz w:val="22"/>
                <w:lang w:eastAsia="ru-RU"/>
              </w:rPr>
            </w:pPr>
            <w:r w:rsidRPr="00E933B8">
              <w:rPr>
                <w:rFonts w:eastAsia="Times New Roman" w:cs="Times New Roman"/>
                <w:bCs/>
                <w:color w:val="000000"/>
                <w:sz w:val="22"/>
                <w:lang w:eastAsia="ru-RU"/>
              </w:rPr>
              <w:t>Всего</w:t>
            </w:r>
          </w:p>
        </w:tc>
        <w:tc>
          <w:tcPr>
            <w:tcW w:w="678" w:type="pct"/>
            <w:shd w:val="clear" w:color="auto" w:fill="auto"/>
            <w:noWrap/>
            <w:vAlign w:val="center"/>
          </w:tcPr>
          <w:p w14:paraId="2C6D9886" w14:textId="77777777" w:rsidR="00E933B8" w:rsidRPr="00E933B8" w:rsidRDefault="00E933B8" w:rsidP="00E933B8">
            <w:pPr>
              <w:spacing w:line="240" w:lineRule="auto"/>
              <w:ind w:firstLine="0"/>
              <w:jc w:val="center"/>
              <w:rPr>
                <w:rFonts w:eastAsia="Times New Roman" w:cs="Times New Roman"/>
                <w:bCs/>
                <w:color w:val="000000"/>
                <w:sz w:val="22"/>
                <w:lang w:eastAsia="ru-RU"/>
              </w:rPr>
            </w:pPr>
            <w:r w:rsidRPr="00E933B8">
              <w:rPr>
                <w:rFonts w:eastAsia="Times New Roman" w:cs="Times New Roman"/>
                <w:bCs/>
                <w:color w:val="000000"/>
                <w:sz w:val="22"/>
                <w:lang w:eastAsia="ru-RU"/>
              </w:rPr>
              <w:t>446</w:t>
            </w:r>
          </w:p>
        </w:tc>
        <w:tc>
          <w:tcPr>
            <w:tcW w:w="679" w:type="pct"/>
            <w:shd w:val="clear" w:color="auto" w:fill="auto"/>
            <w:noWrap/>
            <w:vAlign w:val="center"/>
          </w:tcPr>
          <w:p w14:paraId="038121A7" w14:textId="77777777" w:rsidR="00E933B8" w:rsidRPr="00E933B8" w:rsidRDefault="00E933B8" w:rsidP="00E933B8">
            <w:pPr>
              <w:spacing w:line="240" w:lineRule="auto"/>
              <w:ind w:firstLine="0"/>
              <w:jc w:val="center"/>
              <w:rPr>
                <w:rFonts w:eastAsia="Times New Roman" w:cs="Times New Roman"/>
                <w:bCs/>
                <w:color w:val="000000"/>
                <w:sz w:val="22"/>
                <w:lang w:eastAsia="ru-RU"/>
              </w:rPr>
            </w:pPr>
            <w:r w:rsidRPr="00E933B8">
              <w:rPr>
                <w:rFonts w:eastAsia="Times New Roman" w:cs="Times New Roman"/>
                <w:bCs/>
                <w:color w:val="000000"/>
                <w:sz w:val="22"/>
                <w:lang w:eastAsia="ru-RU"/>
              </w:rPr>
              <w:t>108,263</w:t>
            </w:r>
          </w:p>
        </w:tc>
        <w:tc>
          <w:tcPr>
            <w:tcW w:w="678" w:type="pct"/>
            <w:shd w:val="clear" w:color="auto" w:fill="auto"/>
            <w:noWrap/>
            <w:vAlign w:val="center"/>
          </w:tcPr>
          <w:p w14:paraId="0BF4B666" w14:textId="77777777" w:rsidR="00E933B8" w:rsidRPr="00E933B8" w:rsidRDefault="00E933B8" w:rsidP="00E933B8">
            <w:pPr>
              <w:spacing w:line="240" w:lineRule="auto"/>
              <w:ind w:firstLine="0"/>
              <w:jc w:val="center"/>
              <w:rPr>
                <w:rFonts w:eastAsia="Times New Roman" w:cs="Times New Roman"/>
                <w:bCs/>
                <w:color w:val="000000"/>
                <w:sz w:val="22"/>
                <w:lang w:eastAsia="ru-RU"/>
              </w:rPr>
            </w:pPr>
            <w:r w:rsidRPr="00E933B8">
              <w:rPr>
                <w:rFonts w:eastAsia="Times New Roman" w:cs="Times New Roman"/>
                <w:bCs/>
                <w:color w:val="000000"/>
                <w:sz w:val="22"/>
                <w:lang w:eastAsia="ru-RU"/>
              </w:rPr>
              <w:t>25</w:t>
            </w:r>
          </w:p>
        </w:tc>
        <w:tc>
          <w:tcPr>
            <w:tcW w:w="679" w:type="pct"/>
            <w:shd w:val="clear" w:color="auto" w:fill="auto"/>
            <w:noWrap/>
            <w:vAlign w:val="center"/>
          </w:tcPr>
          <w:p w14:paraId="46061968" w14:textId="77777777" w:rsidR="00E933B8" w:rsidRPr="00E933B8" w:rsidRDefault="00E933B8" w:rsidP="00E933B8">
            <w:pPr>
              <w:spacing w:line="240" w:lineRule="auto"/>
              <w:ind w:firstLine="0"/>
              <w:jc w:val="center"/>
              <w:rPr>
                <w:rFonts w:eastAsia="Times New Roman" w:cs="Times New Roman"/>
                <w:bCs/>
                <w:color w:val="000000"/>
                <w:sz w:val="22"/>
                <w:lang w:eastAsia="ru-RU"/>
              </w:rPr>
            </w:pPr>
            <w:r w:rsidRPr="00E933B8">
              <w:rPr>
                <w:rFonts w:eastAsia="Times New Roman" w:cs="Times New Roman"/>
                <w:bCs/>
                <w:color w:val="000000"/>
                <w:sz w:val="22"/>
                <w:lang w:eastAsia="ru-RU"/>
              </w:rPr>
              <w:t>7,006</w:t>
            </w:r>
          </w:p>
        </w:tc>
      </w:tr>
    </w:tbl>
    <w:p w14:paraId="4F8D954B" w14:textId="77777777" w:rsidR="00E933B8" w:rsidRPr="00E933B8" w:rsidRDefault="00E933B8" w:rsidP="00E933B8">
      <w:pPr>
        <w:tabs>
          <w:tab w:val="left" w:pos="3030"/>
        </w:tabs>
        <w:spacing w:line="240" w:lineRule="auto"/>
        <w:ind w:right="-143" w:firstLine="0"/>
        <w:jc w:val="center"/>
        <w:rPr>
          <w:rFonts w:eastAsia="Times New Roman" w:cs="Times New Roman"/>
          <w:color w:val="000000"/>
          <w:szCs w:val="24"/>
          <w:lang w:eastAsia="ru-RU"/>
        </w:rPr>
      </w:pPr>
    </w:p>
    <w:p w14:paraId="05A54D5E" w14:textId="3CAB9712" w:rsidR="00E933B8" w:rsidRPr="00E933B8" w:rsidRDefault="00E933B8" w:rsidP="00E933B8">
      <w:pPr>
        <w:tabs>
          <w:tab w:val="left" w:pos="3030"/>
        </w:tabs>
        <w:spacing w:line="240" w:lineRule="auto"/>
        <w:ind w:right="-143" w:firstLine="0"/>
        <w:jc w:val="right"/>
        <w:rPr>
          <w:rFonts w:eastAsia="Times New Roman" w:cs="Times New Roman"/>
          <w:color w:val="000000"/>
          <w:szCs w:val="24"/>
          <w:lang w:eastAsia="ru-RU"/>
        </w:rPr>
      </w:pPr>
      <w:r w:rsidRPr="00E933B8">
        <w:rPr>
          <w:rFonts w:eastAsia="Times New Roman" w:cs="Times New Roman"/>
          <w:color w:val="000000"/>
          <w:szCs w:val="24"/>
          <w:lang w:eastAsia="ru-RU"/>
        </w:rPr>
        <w:t xml:space="preserve">Таблица </w:t>
      </w:r>
      <w:r w:rsidRPr="00E933B8">
        <w:rPr>
          <w:rFonts w:eastAsia="Times New Roman" w:cs="Times New Roman"/>
          <w:color w:val="000000"/>
          <w:szCs w:val="24"/>
          <w:lang w:eastAsia="ru-RU"/>
        </w:rPr>
        <w:fldChar w:fldCharType="begin"/>
      </w:r>
      <w:r w:rsidRPr="00E933B8">
        <w:rPr>
          <w:rFonts w:eastAsia="Times New Roman" w:cs="Times New Roman"/>
          <w:color w:val="000000"/>
          <w:szCs w:val="24"/>
          <w:lang w:eastAsia="ru-RU"/>
        </w:rPr>
        <w:instrText xml:space="preserve"> SEQ Таблица \* ARABIC </w:instrText>
      </w:r>
      <w:r w:rsidRPr="00E933B8">
        <w:rPr>
          <w:rFonts w:eastAsia="Times New Roman" w:cs="Times New Roman"/>
          <w:color w:val="000000"/>
          <w:szCs w:val="24"/>
          <w:lang w:eastAsia="ru-RU"/>
        </w:rPr>
        <w:fldChar w:fldCharType="separate"/>
      </w:r>
      <w:r w:rsidR="00153ACE">
        <w:rPr>
          <w:rFonts w:eastAsia="Times New Roman" w:cs="Times New Roman"/>
          <w:noProof/>
          <w:color w:val="000000"/>
          <w:szCs w:val="24"/>
          <w:lang w:eastAsia="ru-RU"/>
        </w:rPr>
        <w:t>16</w:t>
      </w:r>
      <w:r w:rsidRPr="00E933B8">
        <w:rPr>
          <w:rFonts w:eastAsia="Times New Roman" w:cs="Times New Roman"/>
          <w:color w:val="000000"/>
          <w:szCs w:val="24"/>
          <w:lang w:eastAsia="ru-RU"/>
        </w:rPr>
        <w:fldChar w:fldCharType="end"/>
      </w:r>
    </w:p>
    <w:p w14:paraId="3195D0F0" w14:textId="77777777" w:rsidR="00E933B8" w:rsidRPr="00E933B8" w:rsidRDefault="00E933B8" w:rsidP="00E933B8">
      <w:pPr>
        <w:spacing w:after="120" w:line="240" w:lineRule="auto"/>
        <w:ind w:firstLine="0"/>
        <w:jc w:val="center"/>
        <w:rPr>
          <w:rFonts w:eastAsia="Times New Roman" w:cs="Times New Roman"/>
          <w:color w:val="000000"/>
          <w:szCs w:val="24"/>
          <w:lang w:eastAsia="ru-RU"/>
        </w:rPr>
      </w:pPr>
      <w:r w:rsidRPr="00E933B8">
        <w:rPr>
          <w:rFonts w:eastAsia="Times New Roman" w:cs="Times New Roman"/>
          <w:color w:val="000000"/>
          <w:szCs w:val="24"/>
          <w:lang w:eastAsia="ru-RU"/>
        </w:rPr>
        <w:t>Типы трансформаторных подстанций 6-35/0,4 кВ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87"/>
        <w:gridCol w:w="685"/>
        <w:gridCol w:w="809"/>
        <w:gridCol w:w="686"/>
        <w:gridCol w:w="934"/>
        <w:gridCol w:w="686"/>
        <w:gridCol w:w="934"/>
      </w:tblGrid>
      <w:tr w:rsidR="00E933B8" w:rsidRPr="00E933B8" w14:paraId="2CFD6E22" w14:textId="77777777" w:rsidTr="00797375">
        <w:trPr>
          <w:trHeight w:val="20"/>
        </w:trPr>
        <w:tc>
          <w:tcPr>
            <w:tcW w:w="2729" w:type="pct"/>
            <w:vMerge w:val="restart"/>
            <w:shd w:val="clear" w:color="auto" w:fill="auto"/>
            <w:vAlign w:val="center"/>
          </w:tcPr>
          <w:p w14:paraId="5B7D4D18" w14:textId="77777777" w:rsidR="00E933B8" w:rsidRPr="00E933B8" w:rsidRDefault="00E933B8" w:rsidP="00E933B8">
            <w:pPr>
              <w:spacing w:line="240" w:lineRule="auto"/>
              <w:ind w:left="-57" w:right="-57" w:firstLine="0"/>
              <w:jc w:val="center"/>
              <w:rPr>
                <w:rFonts w:eastAsia="Times New Roman" w:cs="Times New Roman"/>
                <w:color w:val="000000"/>
                <w:sz w:val="22"/>
                <w:lang w:eastAsia="ru-RU"/>
              </w:rPr>
            </w:pPr>
            <w:r w:rsidRPr="00E933B8">
              <w:rPr>
                <w:rFonts w:eastAsia="Times New Roman" w:cs="Times New Roman"/>
                <w:color w:val="000000"/>
                <w:sz w:val="22"/>
                <w:lang w:eastAsia="ru-RU"/>
              </w:rPr>
              <w:t>Наименование подразделения</w:t>
            </w:r>
          </w:p>
        </w:tc>
        <w:tc>
          <w:tcPr>
            <w:tcW w:w="717" w:type="pct"/>
            <w:gridSpan w:val="2"/>
            <w:shd w:val="clear" w:color="auto" w:fill="auto"/>
            <w:vAlign w:val="center"/>
          </w:tcPr>
          <w:p w14:paraId="71037D9D" w14:textId="77777777" w:rsidR="00E933B8" w:rsidRPr="00E933B8" w:rsidRDefault="00E933B8" w:rsidP="00E933B8">
            <w:pPr>
              <w:spacing w:line="240" w:lineRule="auto"/>
              <w:ind w:left="-57" w:right="-57" w:firstLine="0"/>
              <w:jc w:val="center"/>
              <w:rPr>
                <w:rFonts w:eastAsia="Times New Roman" w:cs="Times New Roman"/>
                <w:color w:val="000000"/>
                <w:sz w:val="22"/>
                <w:lang w:eastAsia="ru-RU"/>
              </w:rPr>
            </w:pPr>
            <w:r w:rsidRPr="00E933B8">
              <w:rPr>
                <w:rFonts w:eastAsia="Times New Roman" w:cs="Times New Roman"/>
                <w:color w:val="000000"/>
                <w:sz w:val="22"/>
                <w:lang w:eastAsia="ru-RU"/>
              </w:rPr>
              <w:t>МТП 6-35/0,4 кВ</w:t>
            </w:r>
          </w:p>
        </w:tc>
        <w:tc>
          <w:tcPr>
            <w:tcW w:w="777" w:type="pct"/>
            <w:gridSpan w:val="2"/>
            <w:shd w:val="clear" w:color="auto" w:fill="auto"/>
            <w:vAlign w:val="center"/>
          </w:tcPr>
          <w:p w14:paraId="2DF6DF74" w14:textId="77777777" w:rsidR="00E933B8" w:rsidRPr="00E933B8" w:rsidRDefault="00E933B8" w:rsidP="00E933B8">
            <w:pPr>
              <w:spacing w:line="240" w:lineRule="auto"/>
              <w:ind w:left="-57" w:right="-57" w:firstLine="0"/>
              <w:jc w:val="center"/>
              <w:rPr>
                <w:rFonts w:eastAsia="Times New Roman" w:cs="Times New Roman"/>
                <w:color w:val="000000"/>
                <w:sz w:val="22"/>
                <w:lang w:eastAsia="ru-RU"/>
              </w:rPr>
            </w:pPr>
            <w:r w:rsidRPr="00E933B8">
              <w:rPr>
                <w:rFonts w:eastAsia="Times New Roman" w:cs="Times New Roman"/>
                <w:color w:val="000000"/>
                <w:sz w:val="22"/>
                <w:lang w:eastAsia="ru-RU"/>
              </w:rPr>
              <w:t>КТП 6-35/0,4 кВ</w:t>
            </w:r>
          </w:p>
        </w:tc>
        <w:tc>
          <w:tcPr>
            <w:tcW w:w="777" w:type="pct"/>
            <w:gridSpan w:val="2"/>
            <w:shd w:val="clear" w:color="auto" w:fill="auto"/>
            <w:vAlign w:val="center"/>
          </w:tcPr>
          <w:p w14:paraId="72E742E0" w14:textId="77777777" w:rsidR="00E933B8" w:rsidRPr="00E933B8" w:rsidRDefault="00E933B8" w:rsidP="00E933B8">
            <w:pPr>
              <w:spacing w:line="240" w:lineRule="auto"/>
              <w:ind w:left="-57" w:right="-57" w:firstLine="0"/>
              <w:jc w:val="center"/>
              <w:rPr>
                <w:rFonts w:eastAsia="Times New Roman" w:cs="Times New Roman"/>
                <w:color w:val="000000"/>
                <w:sz w:val="22"/>
                <w:lang w:eastAsia="ru-RU"/>
              </w:rPr>
            </w:pPr>
            <w:r w:rsidRPr="00E933B8">
              <w:rPr>
                <w:rFonts w:eastAsia="Times New Roman" w:cs="Times New Roman"/>
                <w:color w:val="000000"/>
                <w:sz w:val="22"/>
                <w:lang w:eastAsia="ru-RU"/>
              </w:rPr>
              <w:t>ЗТП 6-35/0,4 кВ</w:t>
            </w:r>
          </w:p>
        </w:tc>
      </w:tr>
      <w:tr w:rsidR="00E933B8" w:rsidRPr="00E933B8" w14:paraId="493AFFCD" w14:textId="77777777" w:rsidTr="00797375">
        <w:trPr>
          <w:trHeight w:val="20"/>
        </w:trPr>
        <w:tc>
          <w:tcPr>
            <w:tcW w:w="2729" w:type="pct"/>
            <w:vMerge/>
            <w:shd w:val="clear" w:color="auto" w:fill="auto"/>
            <w:vAlign w:val="center"/>
          </w:tcPr>
          <w:p w14:paraId="1176D16A" w14:textId="77777777" w:rsidR="00E933B8" w:rsidRPr="00E933B8" w:rsidRDefault="00E933B8" w:rsidP="00E933B8">
            <w:pPr>
              <w:spacing w:line="240" w:lineRule="auto"/>
              <w:ind w:left="-57" w:right="-57" w:firstLine="0"/>
              <w:jc w:val="center"/>
              <w:rPr>
                <w:rFonts w:eastAsia="Times New Roman" w:cs="Times New Roman"/>
                <w:color w:val="000000"/>
                <w:sz w:val="22"/>
                <w:lang w:eastAsia="ru-RU"/>
              </w:rPr>
            </w:pPr>
          </w:p>
        </w:tc>
        <w:tc>
          <w:tcPr>
            <w:tcW w:w="329" w:type="pct"/>
            <w:shd w:val="clear" w:color="auto" w:fill="auto"/>
            <w:vAlign w:val="center"/>
          </w:tcPr>
          <w:p w14:paraId="164C98CA" w14:textId="77777777" w:rsidR="00E933B8" w:rsidRPr="00E933B8" w:rsidRDefault="00E933B8" w:rsidP="00E933B8">
            <w:pPr>
              <w:spacing w:line="240" w:lineRule="auto"/>
              <w:ind w:left="-57" w:right="-57" w:firstLine="0"/>
              <w:jc w:val="center"/>
              <w:rPr>
                <w:rFonts w:eastAsia="Times New Roman" w:cs="Times New Roman"/>
                <w:color w:val="000000"/>
                <w:sz w:val="22"/>
                <w:lang w:eastAsia="ru-RU"/>
              </w:rPr>
            </w:pPr>
            <w:r w:rsidRPr="00E933B8">
              <w:rPr>
                <w:rFonts w:eastAsia="Times New Roman" w:cs="Times New Roman"/>
                <w:color w:val="000000"/>
                <w:sz w:val="22"/>
                <w:lang w:eastAsia="ru-RU"/>
              </w:rPr>
              <w:t>Кол-во, шт.</w:t>
            </w:r>
          </w:p>
        </w:tc>
        <w:tc>
          <w:tcPr>
            <w:tcW w:w="388" w:type="pct"/>
            <w:shd w:val="clear" w:color="auto" w:fill="auto"/>
            <w:vAlign w:val="center"/>
          </w:tcPr>
          <w:p w14:paraId="138E4997" w14:textId="77777777" w:rsidR="00E933B8" w:rsidRPr="00E933B8" w:rsidRDefault="00E933B8" w:rsidP="00E933B8">
            <w:pPr>
              <w:spacing w:line="240" w:lineRule="auto"/>
              <w:ind w:left="-57" w:right="-57" w:firstLine="0"/>
              <w:jc w:val="center"/>
              <w:rPr>
                <w:rFonts w:eastAsia="Times New Roman" w:cs="Times New Roman"/>
                <w:color w:val="000000"/>
                <w:sz w:val="22"/>
                <w:lang w:eastAsia="ru-RU"/>
              </w:rPr>
            </w:pPr>
            <w:r w:rsidRPr="00E933B8">
              <w:rPr>
                <w:rFonts w:eastAsia="Times New Roman" w:cs="Times New Roman"/>
                <w:color w:val="000000"/>
                <w:sz w:val="22"/>
                <w:lang w:eastAsia="ru-RU"/>
              </w:rPr>
              <w:t>Руст, МВА</w:t>
            </w:r>
          </w:p>
        </w:tc>
        <w:tc>
          <w:tcPr>
            <w:tcW w:w="329" w:type="pct"/>
            <w:shd w:val="clear" w:color="auto" w:fill="auto"/>
            <w:vAlign w:val="center"/>
          </w:tcPr>
          <w:p w14:paraId="54A9CEEA" w14:textId="77777777" w:rsidR="00E933B8" w:rsidRPr="00E933B8" w:rsidRDefault="00E933B8" w:rsidP="00E933B8">
            <w:pPr>
              <w:spacing w:line="240" w:lineRule="auto"/>
              <w:ind w:left="-57" w:right="-57" w:firstLine="0"/>
              <w:jc w:val="center"/>
              <w:rPr>
                <w:rFonts w:eastAsia="Times New Roman" w:cs="Times New Roman"/>
                <w:color w:val="000000"/>
                <w:sz w:val="22"/>
                <w:lang w:eastAsia="ru-RU"/>
              </w:rPr>
            </w:pPr>
            <w:r w:rsidRPr="00E933B8">
              <w:rPr>
                <w:rFonts w:eastAsia="Times New Roman" w:cs="Times New Roman"/>
                <w:color w:val="000000"/>
                <w:sz w:val="22"/>
                <w:lang w:eastAsia="ru-RU"/>
              </w:rPr>
              <w:t>Кол-во, шт.</w:t>
            </w:r>
          </w:p>
        </w:tc>
        <w:tc>
          <w:tcPr>
            <w:tcW w:w="448" w:type="pct"/>
            <w:shd w:val="clear" w:color="auto" w:fill="auto"/>
            <w:vAlign w:val="center"/>
          </w:tcPr>
          <w:p w14:paraId="1173D588" w14:textId="77777777" w:rsidR="00E933B8" w:rsidRPr="00E933B8" w:rsidRDefault="00E933B8" w:rsidP="00E933B8">
            <w:pPr>
              <w:spacing w:line="240" w:lineRule="auto"/>
              <w:ind w:left="-57" w:right="-57" w:firstLine="0"/>
              <w:jc w:val="center"/>
              <w:rPr>
                <w:rFonts w:eastAsia="Times New Roman" w:cs="Times New Roman"/>
                <w:color w:val="000000"/>
                <w:sz w:val="22"/>
                <w:lang w:eastAsia="ru-RU"/>
              </w:rPr>
            </w:pPr>
            <w:r w:rsidRPr="00E933B8">
              <w:rPr>
                <w:rFonts w:eastAsia="Times New Roman" w:cs="Times New Roman"/>
                <w:color w:val="000000"/>
                <w:sz w:val="22"/>
                <w:lang w:eastAsia="ru-RU"/>
              </w:rPr>
              <w:t>Руст, МВА</w:t>
            </w:r>
          </w:p>
        </w:tc>
        <w:tc>
          <w:tcPr>
            <w:tcW w:w="329" w:type="pct"/>
            <w:shd w:val="clear" w:color="auto" w:fill="auto"/>
            <w:vAlign w:val="center"/>
          </w:tcPr>
          <w:p w14:paraId="23D372D0" w14:textId="77777777" w:rsidR="00E933B8" w:rsidRPr="00E933B8" w:rsidRDefault="00E933B8" w:rsidP="00E933B8">
            <w:pPr>
              <w:spacing w:line="240" w:lineRule="auto"/>
              <w:ind w:left="-57" w:right="-57" w:firstLine="0"/>
              <w:jc w:val="center"/>
              <w:rPr>
                <w:rFonts w:eastAsia="Times New Roman" w:cs="Times New Roman"/>
                <w:color w:val="000000"/>
                <w:sz w:val="22"/>
                <w:lang w:eastAsia="ru-RU"/>
              </w:rPr>
            </w:pPr>
            <w:r w:rsidRPr="00E933B8">
              <w:rPr>
                <w:rFonts w:eastAsia="Times New Roman" w:cs="Times New Roman"/>
                <w:color w:val="000000"/>
                <w:sz w:val="22"/>
                <w:lang w:eastAsia="ru-RU"/>
              </w:rPr>
              <w:t>Кол-во, шт.</w:t>
            </w:r>
          </w:p>
        </w:tc>
        <w:tc>
          <w:tcPr>
            <w:tcW w:w="448" w:type="pct"/>
            <w:shd w:val="clear" w:color="auto" w:fill="auto"/>
            <w:vAlign w:val="center"/>
          </w:tcPr>
          <w:p w14:paraId="01E85614" w14:textId="77777777" w:rsidR="00E933B8" w:rsidRPr="00E933B8" w:rsidRDefault="00E933B8" w:rsidP="00E933B8">
            <w:pPr>
              <w:spacing w:line="240" w:lineRule="auto"/>
              <w:ind w:left="-57" w:right="-57" w:firstLine="0"/>
              <w:jc w:val="center"/>
              <w:rPr>
                <w:rFonts w:eastAsia="Times New Roman" w:cs="Times New Roman"/>
                <w:color w:val="000000"/>
                <w:sz w:val="22"/>
                <w:lang w:eastAsia="ru-RU"/>
              </w:rPr>
            </w:pPr>
            <w:r w:rsidRPr="00E933B8">
              <w:rPr>
                <w:rFonts w:eastAsia="Times New Roman" w:cs="Times New Roman"/>
                <w:color w:val="000000"/>
                <w:sz w:val="22"/>
                <w:lang w:eastAsia="ru-RU"/>
              </w:rPr>
              <w:t>Руст, МВА</w:t>
            </w:r>
          </w:p>
        </w:tc>
      </w:tr>
      <w:tr w:rsidR="00E933B8" w:rsidRPr="00E933B8" w14:paraId="6E839B9A" w14:textId="77777777" w:rsidTr="00797375">
        <w:trPr>
          <w:trHeight w:val="20"/>
        </w:trPr>
        <w:tc>
          <w:tcPr>
            <w:tcW w:w="2729" w:type="pct"/>
            <w:shd w:val="clear" w:color="auto" w:fill="auto"/>
            <w:noWrap/>
            <w:vAlign w:val="center"/>
          </w:tcPr>
          <w:p w14:paraId="777440B3" w14:textId="77777777" w:rsidR="00E933B8" w:rsidRPr="00E933B8" w:rsidRDefault="00E933B8" w:rsidP="00E933B8">
            <w:pPr>
              <w:spacing w:line="240" w:lineRule="auto"/>
              <w:ind w:firstLine="0"/>
              <w:jc w:val="left"/>
              <w:rPr>
                <w:rFonts w:eastAsia="Times New Roman" w:cs="Times New Roman"/>
                <w:color w:val="000000"/>
                <w:sz w:val="22"/>
                <w:lang w:eastAsia="ru-RU"/>
              </w:rPr>
            </w:pPr>
            <w:r w:rsidRPr="00E933B8">
              <w:rPr>
                <w:rFonts w:eastAsia="Times New Roman" w:cs="Times New Roman"/>
                <w:color w:val="000000"/>
                <w:sz w:val="22"/>
                <w:lang w:eastAsia="ru-RU"/>
              </w:rPr>
              <w:t>Филиал АО «РЭС» Приобские электрические сети</w:t>
            </w:r>
          </w:p>
        </w:tc>
        <w:tc>
          <w:tcPr>
            <w:tcW w:w="329" w:type="pct"/>
            <w:shd w:val="clear" w:color="auto" w:fill="auto"/>
            <w:noWrap/>
            <w:vAlign w:val="center"/>
          </w:tcPr>
          <w:p w14:paraId="41E31314" w14:textId="77777777" w:rsidR="00E933B8" w:rsidRPr="00E933B8" w:rsidRDefault="00E933B8" w:rsidP="00E933B8">
            <w:pPr>
              <w:spacing w:line="240" w:lineRule="auto"/>
              <w:ind w:firstLine="0"/>
              <w:jc w:val="center"/>
              <w:rPr>
                <w:rFonts w:eastAsia="Times New Roman" w:cs="Times New Roman"/>
                <w:color w:val="000000"/>
                <w:sz w:val="22"/>
                <w:lang w:eastAsia="ru-RU"/>
              </w:rPr>
            </w:pPr>
            <w:r w:rsidRPr="00E933B8">
              <w:rPr>
                <w:rFonts w:eastAsia="Times New Roman" w:cs="Times New Roman"/>
                <w:color w:val="000000"/>
                <w:sz w:val="22"/>
                <w:lang w:eastAsia="ru-RU"/>
              </w:rPr>
              <w:t>59</w:t>
            </w:r>
          </w:p>
        </w:tc>
        <w:tc>
          <w:tcPr>
            <w:tcW w:w="388" w:type="pct"/>
            <w:shd w:val="clear" w:color="auto" w:fill="auto"/>
            <w:noWrap/>
            <w:vAlign w:val="center"/>
          </w:tcPr>
          <w:p w14:paraId="3F5FD070" w14:textId="77777777" w:rsidR="00E933B8" w:rsidRPr="00E933B8" w:rsidRDefault="00E933B8" w:rsidP="00E933B8">
            <w:pPr>
              <w:spacing w:line="240" w:lineRule="auto"/>
              <w:ind w:firstLine="0"/>
              <w:jc w:val="center"/>
              <w:rPr>
                <w:rFonts w:eastAsia="Times New Roman" w:cs="Times New Roman"/>
                <w:color w:val="000000"/>
                <w:sz w:val="22"/>
                <w:lang w:eastAsia="ru-RU"/>
              </w:rPr>
            </w:pPr>
            <w:r w:rsidRPr="00E933B8">
              <w:rPr>
                <w:rFonts w:eastAsia="Times New Roman" w:cs="Times New Roman"/>
                <w:color w:val="000000"/>
                <w:sz w:val="22"/>
                <w:lang w:eastAsia="ru-RU"/>
              </w:rPr>
              <w:t>2,463</w:t>
            </w:r>
          </w:p>
        </w:tc>
        <w:tc>
          <w:tcPr>
            <w:tcW w:w="329" w:type="pct"/>
            <w:shd w:val="clear" w:color="auto" w:fill="auto"/>
            <w:noWrap/>
            <w:vAlign w:val="center"/>
          </w:tcPr>
          <w:p w14:paraId="59CC4149" w14:textId="77777777" w:rsidR="00E933B8" w:rsidRPr="00E933B8" w:rsidRDefault="00E933B8" w:rsidP="00E933B8">
            <w:pPr>
              <w:spacing w:line="240" w:lineRule="auto"/>
              <w:ind w:firstLine="0"/>
              <w:jc w:val="center"/>
              <w:rPr>
                <w:rFonts w:eastAsia="Times New Roman" w:cs="Times New Roman"/>
                <w:color w:val="000000"/>
                <w:sz w:val="22"/>
                <w:lang w:eastAsia="ru-RU"/>
              </w:rPr>
            </w:pPr>
            <w:r w:rsidRPr="00E933B8">
              <w:rPr>
                <w:rFonts w:eastAsia="Times New Roman" w:cs="Times New Roman"/>
                <w:color w:val="000000"/>
                <w:sz w:val="22"/>
                <w:lang w:eastAsia="ru-RU"/>
              </w:rPr>
              <w:t>358</w:t>
            </w:r>
          </w:p>
        </w:tc>
        <w:tc>
          <w:tcPr>
            <w:tcW w:w="448" w:type="pct"/>
            <w:shd w:val="clear" w:color="auto" w:fill="auto"/>
            <w:noWrap/>
            <w:vAlign w:val="center"/>
          </w:tcPr>
          <w:p w14:paraId="0BF17D3E" w14:textId="77777777" w:rsidR="00E933B8" w:rsidRPr="00E933B8" w:rsidRDefault="00E933B8" w:rsidP="00E933B8">
            <w:pPr>
              <w:spacing w:line="240" w:lineRule="auto"/>
              <w:ind w:firstLine="0"/>
              <w:jc w:val="center"/>
              <w:rPr>
                <w:rFonts w:eastAsia="Times New Roman" w:cs="Times New Roman"/>
                <w:color w:val="000000"/>
                <w:sz w:val="22"/>
                <w:lang w:eastAsia="ru-RU"/>
              </w:rPr>
            </w:pPr>
            <w:r w:rsidRPr="00E933B8">
              <w:rPr>
                <w:rFonts w:eastAsia="Times New Roman" w:cs="Times New Roman"/>
                <w:color w:val="000000"/>
                <w:sz w:val="22"/>
                <w:lang w:eastAsia="ru-RU"/>
              </w:rPr>
              <w:t>82,915</w:t>
            </w:r>
          </w:p>
        </w:tc>
        <w:tc>
          <w:tcPr>
            <w:tcW w:w="329" w:type="pct"/>
            <w:shd w:val="clear" w:color="auto" w:fill="auto"/>
            <w:noWrap/>
            <w:vAlign w:val="center"/>
          </w:tcPr>
          <w:p w14:paraId="4A5E6055" w14:textId="77777777" w:rsidR="00E933B8" w:rsidRPr="00E933B8" w:rsidRDefault="00E933B8" w:rsidP="00E933B8">
            <w:pPr>
              <w:spacing w:line="240" w:lineRule="auto"/>
              <w:ind w:firstLine="0"/>
              <w:jc w:val="center"/>
              <w:rPr>
                <w:rFonts w:eastAsia="Times New Roman" w:cs="Times New Roman"/>
                <w:color w:val="000000"/>
                <w:sz w:val="22"/>
                <w:lang w:eastAsia="ru-RU"/>
              </w:rPr>
            </w:pPr>
            <w:r w:rsidRPr="00E933B8">
              <w:rPr>
                <w:rFonts w:eastAsia="Times New Roman" w:cs="Times New Roman"/>
                <w:color w:val="000000"/>
                <w:sz w:val="22"/>
                <w:lang w:eastAsia="ru-RU"/>
              </w:rPr>
              <w:t>29</w:t>
            </w:r>
          </w:p>
        </w:tc>
        <w:tc>
          <w:tcPr>
            <w:tcW w:w="448" w:type="pct"/>
            <w:shd w:val="clear" w:color="auto" w:fill="auto"/>
            <w:noWrap/>
            <w:vAlign w:val="center"/>
          </w:tcPr>
          <w:p w14:paraId="21A2682F" w14:textId="77777777" w:rsidR="00E933B8" w:rsidRPr="00E933B8" w:rsidRDefault="00E933B8" w:rsidP="00E933B8">
            <w:pPr>
              <w:spacing w:line="240" w:lineRule="auto"/>
              <w:ind w:firstLine="0"/>
              <w:jc w:val="center"/>
              <w:rPr>
                <w:rFonts w:eastAsia="Times New Roman" w:cs="Times New Roman"/>
                <w:color w:val="000000"/>
                <w:sz w:val="22"/>
                <w:lang w:eastAsia="ru-RU"/>
              </w:rPr>
            </w:pPr>
            <w:r w:rsidRPr="00E933B8">
              <w:rPr>
                <w:rFonts w:eastAsia="Times New Roman" w:cs="Times New Roman"/>
                <w:color w:val="000000"/>
                <w:sz w:val="22"/>
                <w:lang w:eastAsia="ru-RU"/>
              </w:rPr>
              <w:t>22,885</w:t>
            </w:r>
          </w:p>
        </w:tc>
      </w:tr>
    </w:tbl>
    <w:p w14:paraId="49F55C8E" w14:textId="77777777" w:rsidR="00E933B8" w:rsidRPr="00E933B8" w:rsidRDefault="00E933B8" w:rsidP="00E933B8">
      <w:pPr>
        <w:tabs>
          <w:tab w:val="left" w:pos="3030"/>
        </w:tabs>
        <w:spacing w:line="240" w:lineRule="auto"/>
        <w:ind w:right="-143" w:firstLine="0"/>
        <w:jc w:val="left"/>
        <w:rPr>
          <w:rFonts w:eastAsia="Times New Roman" w:cs="Times New Roman"/>
          <w:color w:val="000000"/>
          <w:szCs w:val="24"/>
          <w:lang w:eastAsia="ru-RU"/>
        </w:rPr>
      </w:pPr>
    </w:p>
    <w:p w14:paraId="64EC85EE" w14:textId="6F3974FD" w:rsidR="00E933B8" w:rsidRPr="00E933B8" w:rsidRDefault="00E933B8" w:rsidP="00E933B8">
      <w:pPr>
        <w:tabs>
          <w:tab w:val="left" w:pos="3030"/>
        </w:tabs>
        <w:spacing w:line="240" w:lineRule="auto"/>
        <w:ind w:right="-143" w:firstLine="0"/>
        <w:jc w:val="right"/>
        <w:rPr>
          <w:rFonts w:eastAsia="Times New Roman" w:cs="Times New Roman"/>
          <w:color w:val="000000"/>
          <w:szCs w:val="24"/>
          <w:lang w:eastAsia="ru-RU"/>
        </w:rPr>
      </w:pPr>
      <w:r w:rsidRPr="00E933B8">
        <w:rPr>
          <w:rFonts w:eastAsia="Times New Roman" w:cs="Times New Roman"/>
          <w:color w:val="000000"/>
          <w:szCs w:val="24"/>
          <w:lang w:eastAsia="ru-RU"/>
        </w:rPr>
        <w:t xml:space="preserve">Таблица </w:t>
      </w:r>
      <w:r w:rsidRPr="00E933B8">
        <w:rPr>
          <w:rFonts w:eastAsia="Times New Roman" w:cs="Times New Roman"/>
          <w:color w:val="000000"/>
          <w:szCs w:val="24"/>
          <w:lang w:eastAsia="ru-RU"/>
        </w:rPr>
        <w:fldChar w:fldCharType="begin"/>
      </w:r>
      <w:r w:rsidRPr="00E933B8">
        <w:rPr>
          <w:rFonts w:eastAsia="Times New Roman" w:cs="Times New Roman"/>
          <w:color w:val="000000"/>
          <w:szCs w:val="24"/>
          <w:lang w:eastAsia="ru-RU"/>
        </w:rPr>
        <w:instrText xml:space="preserve"> SEQ Таблица \* ARABIC </w:instrText>
      </w:r>
      <w:r w:rsidRPr="00E933B8">
        <w:rPr>
          <w:rFonts w:eastAsia="Times New Roman" w:cs="Times New Roman"/>
          <w:color w:val="000000"/>
          <w:szCs w:val="24"/>
          <w:lang w:eastAsia="ru-RU"/>
        </w:rPr>
        <w:fldChar w:fldCharType="separate"/>
      </w:r>
      <w:r w:rsidR="00153ACE">
        <w:rPr>
          <w:rFonts w:eastAsia="Times New Roman" w:cs="Times New Roman"/>
          <w:noProof/>
          <w:color w:val="000000"/>
          <w:szCs w:val="24"/>
          <w:lang w:eastAsia="ru-RU"/>
        </w:rPr>
        <w:t>17</w:t>
      </w:r>
      <w:r w:rsidRPr="00E933B8">
        <w:rPr>
          <w:rFonts w:eastAsia="Times New Roman" w:cs="Times New Roman"/>
          <w:color w:val="000000"/>
          <w:szCs w:val="24"/>
          <w:lang w:eastAsia="ru-RU"/>
        </w:rPr>
        <w:fldChar w:fldCharType="end"/>
      </w:r>
    </w:p>
    <w:p w14:paraId="60DAED33" w14:textId="77777777" w:rsidR="00E933B8" w:rsidRPr="00E933B8" w:rsidRDefault="00E933B8" w:rsidP="00E933B8">
      <w:pPr>
        <w:spacing w:after="120" w:line="240" w:lineRule="auto"/>
        <w:ind w:firstLine="0"/>
        <w:jc w:val="center"/>
        <w:rPr>
          <w:rFonts w:eastAsia="Times New Roman" w:cs="Times New Roman"/>
          <w:color w:val="000000"/>
          <w:szCs w:val="24"/>
          <w:lang w:eastAsia="ru-RU"/>
        </w:rPr>
      </w:pPr>
      <w:r w:rsidRPr="00E933B8">
        <w:rPr>
          <w:rFonts w:eastAsia="Times New Roman" w:cs="Times New Roman"/>
          <w:color w:val="000000"/>
          <w:szCs w:val="24"/>
          <w:lang w:eastAsia="ru-RU"/>
        </w:rPr>
        <w:t>Объём свободной для технологического присоединения потребителей трансформаторной мощности по подстанциям и распределительным пунктам напряжением ниже 35 кВ</w:t>
      </w:r>
    </w:p>
    <w:tbl>
      <w:tblPr>
        <w:tblW w:w="5000" w:type="pct"/>
        <w:tblLook w:val="04A0" w:firstRow="1" w:lastRow="0" w:firstColumn="1" w:lastColumn="0" w:noHBand="0" w:noVBand="1"/>
      </w:tblPr>
      <w:tblGrid>
        <w:gridCol w:w="1043"/>
        <w:gridCol w:w="2118"/>
        <w:gridCol w:w="2132"/>
        <w:gridCol w:w="1647"/>
        <w:gridCol w:w="1684"/>
        <w:gridCol w:w="1797"/>
      </w:tblGrid>
      <w:tr w:rsidR="00E933B8" w:rsidRPr="00E933B8" w14:paraId="0C8E5534" w14:textId="77777777" w:rsidTr="00797375">
        <w:trPr>
          <w:trHeight w:val="57"/>
          <w:tblHeader/>
        </w:trPr>
        <w:tc>
          <w:tcPr>
            <w:tcW w:w="501" w:type="pct"/>
            <w:tcBorders>
              <w:top w:val="single" w:sz="4" w:space="0" w:color="auto"/>
              <w:left w:val="single" w:sz="4" w:space="0" w:color="auto"/>
              <w:bottom w:val="single" w:sz="4" w:space="0" w:color="auto"/>
              <w:right w:val="single" w:sz="4" w:space="0" w:color="auto"/>
            </w:tcBorders>
            <w:noWrap/>
            <w:vAlign w:val="center"/>
            <w:hideMark/>
          </w:tcPr>
          <w:p w14:paraId="49CAB36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bCs/>
                <w:sz w:val="22"/>
              </w:rPr>
              <w:t>№ п/п</w:t>
            </w:r>
          </w:p>
        </w:tc>
        <w:tc>
          <w:tcPr>
            <w:tcW w:w="1016" w:type="pct"/>
            <w:tcBorders>
              <w:top w:val="single" w:sz="4" w:space="0" w:color="auto"/>
              <w:left w:val="nil"/>
              <w:bottom w:val="single" w:sz="4" w:space="0" w:color="auto"/>
              <w:right w:val="single" w:sz="4" w:space="0" w:color="auto"/>
            </w:tcBorders>
            <w:vAlign w:val="center"/>
            <w:hideMark/>
          </w:tcPr>
          <w:p w14:paraId="0050D27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bCs/>
                <w:iCs/>
                <w:sz w:val="22"/>
              </w:rPr>
              <w:t>№ ТП</w:t>
            </w:r>
          </w:p>
        </w:tc>
        <w:tc>
          <w:tcPr>
            <w:tcW w:w="1023" w:type="pct"/>
            <w:tcBorders>
              <w:top w:val="single" w:sz="4" w:space="0" w:color="auto"/>
              <w:left w:val="nil"/>
              <w:bottom w:val="single" w:sz="4" w:space="0" w:color="auto"/>
              <w:right w:val="single" w:sz="4" w:space="0" w:color="auto"/>
            </w:tcBorders>
            <w:shd w:val="clear" w:color="auto" w:fill="FFFFFF"/>
            <w:vAlign w:val="center"/>
            <w:hideMark/>
          </w:tcPr>
          <w:p w14:paraId="37A67EC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bCs/>
                <w:sz w:val="22"/>
              </w:rPr>
              <w:t>Тип ТП</w:t>
            </w:r>
          </w:p>
        </w:tc>
        <w:tc>
          <w:tcPr>
            <w:tcW w:w="790" w:type="pct"/>
            <w:tcBorders>
              <w:top w:val="single" w:sz="4" w:space="0" w:color="auto"/>
              <w:left w:val="nil"/>
              <w:bottom w:val="single" w:sz="4" w:space="0" w:color="auto"/>
              <w:right w:val="single" w:sz="4" w:space="0" w:color="auto"/>
            </w:tcBorders>
            <w:vAlign w:val="center"/>
            <w:hideMark/>
          </w:tcPr>
          <w:p w14:paraId="095ACC4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bCs/>
                <w:sz w:val="22"/>
              </w:rPr>
              <w:t>Общая мощность тр-ров, кВ</w:t>
            </w:r>
          </w:p>
        </w:tc>
        <w:tc>
          <w:tcPr>
            <w:tcW w:w="808" w:type="pct"/>
            <w:tcBorders>
              <w:top w:val="single" w:sz="4" w:space="0" w:color="auto"/>
              <w:left w:val="nil"/>
              <w:bottom w:val="single" w:sz="4" w:space="0" w:color="auto"/>
              <w:right w:val="single" w:sz="4" w:space="0" w:color="auto"/>
            </w:tcBorders>
            <w:vAlign w:val="center"/>
            <w:hideMark/>
          </w:tcPr>
          <w:p w14:paraId="7B5B66D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bCs/>
                <w:sz w:val="22"/>
              </w:rPr>
              <w:t>Уровень напряжения, кВ</w:t>
            </w:r>
          </w:p>
        </w:tc>
        <w:tc>
          <w:tcPr>
            <w:tcW w:w="862" w:type="pct"/>
            <w:tcBorders>
              <w:top w:val="single" w:sz="4" w:space="0" w:color="auto"/>
              <w:left w:val="nil"/>
              <w:bottom w:val="single" w:sz="4" w:space="0" w:color="auto"/>
              <w:right w:val="single" w:sz="4" w:space="0" w:color="auto"/>
            </w:tcBorders>
            <w:vAlign w:val="center"/>
            <w:hideMark/>
          </w:tcPr>
          <w:p w14:paraId="7C84C53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bCs/>
                <w:sz w:val="22"/>
              </w:rPr>
              <w:t>Объем свободной для потребителей мощности, кВт</w:t>
            </w:r>
          </w:p>
        </w:tc>
      </w:tr>
      <w:tr w:rsidR="00E933B8" w:rsidRPr="00E933B8" w14:paraId="583565A5" w14:textId="77777777" w:rsidTr="00797375">
        <w:trPr>
          <w:trHeight w:val="57"/>
        </w:trPr>
        <w:tc>
          <w:tcPr>
            <w:tcW w:w="5000" w:type="pct"/>
            <w:gridSpan w:val="6"/>
            <w:tcBorders>
              <w:top w:val="single" w:sz="4" w:space="0" w:color="auto"/>
              <w:left w:val="single" w:sz="4" w:space="0" w:color="auto"/>
              <w:bottom w:val="single" w:sz="4" w:space="0" w:color="auto"/>
              <w:right w:val="single" w:sz="4" w:space="0" w:color="auto"/>
            </w:tcBorders>
            <w:shd w:val="clear" w:color="auto" w:fill="FFFFFF"/>
            <w:noWrap/>
            <w:vAlign w:val="center"/>
          </w:tcPr>
          <w:p w14:paraId="4B67625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Объем свободной мощности по замерам на 01.07.2024</w:t>
            </w:r>
          </w:p>
        </w:tc>
      </w:tr>
      <w:tr w:rsidR="00E933B8" w:rsidRPr="00E933B8" w14:paraId="6AB6F674"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3895F4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w:t>
            </w:r>
          </w:p>
        </w:tc>
        <w:tc>
          <w:tcPr>
            <w:tcW w:w="1016" w:type="pct"/>
            <w:tcBorders>
              <w:top w:val="nil"/>
              <w:left w:val="nil"/>
              <w:bottom w:val="single" w:sz="4" w:space="0" w:color="auto"/>
              <w:right w:val="single" w:sz="4" w:space="0" w:color="auto"/>
            </w:tcBorders>
            <w:shd w:val="clear" w:color="auto" w:fill="FFFFFF"/>
            <w:noWrap/>
            <w:vAlign w:val="center"/>
          </w:tcPr>
          <w:p w14:paraId="181A108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РП Кайлы</w:t>
            </w:r>
          </w:p>
        </w:tc>
        <w:tc>
          <w:tcPr>
            <w:tcW w:w="1023" w:type="pct"/>
            <w:tcBorders>
              <w:top w:val="nil"/>
              <w:left w:val="nil"/>
              <w:bottom w:val="single" w:sz="4" w:space="0" w:color="auto"/>
              <w:right w:val="single" w:sz="4" w:space="0" w:color="auto"/>
            </w:tcBorders>
            <w:shd w:val="clear" w:color="auto" w:fill="FFFFFF"/>
            <w:noWrap/>
            <w:vAlign w:val="center"/>
          </w:tcPr>
          <w:p w14:paraId="3AF9A33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РП</w:t>
            </w:r>
          </w:p>
        </w:tc>
        <w:tc>
          <w:tcPr>
            <w:tcW w:w="790" w:type="pct"/>
            <w:tcBorders>
              <w:top w:val="nil"/>
              <w:left w:val="nil"/>
              <w:bottom w:val="single" w:sz="4" w:space="0" w:color="auto"/>
              <w:right w:val="single" w:sz="4" w:space="0" w:color="auto"/>
            </w:tcBorders>
            <w:shd w:val="clear" w:color="auto" w:fill="FFFFFF"/>
            <w:noWrap/>
            <w:vAlign w:val="center"/>
          </w:tcPr>
          <w:p w14:paraId="15F6BB4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 </w:t>
            </w:r>
          </w:p>
        </w:tc>
        <w:tc>
          <w:tcPr>
            <w:tcW w:w="808" w:type="pct"/>
            <w:tcBorders>
              <w:top w:val="nil"/>
              <w:left w:val="nil"/>
              <w:bottom w:val="single" w:sz="4" w:space="0" w:color="auto"/>
              <w:right w:val="single" w:sz="4" w:space="0" w:color="auto"/>
            </w:tcBorders>
            <w:shd w:val="clear" w:color="auto" w:fill="FFFFFF"/>
            <w:noWrap/>
            <w:vAlign w:val="center"/>
          </w:tcPr>
          <w:p w14:paraId="357BBE9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w:t>
            </w:r>
          </w:p>
        </w:tc>
        <w:tc>
          <w:tcPr>
            <w:tcW w:w="862" w:type="pct"/>
            <w:tcBorders>
              <w:top w:val="nil"/>
              <w:left w:val="nil"/>
              <w:bottom w:val="single" w:sz="4" w:space="0" w:color="auto"/>
              <w:right w:val="single" w:sz="4" w:space="0" w:color="auto"/>
            </w:tcBorders>
            <w:shd w:val="clear" w:color="auto" w:fill="FFFFFF"/>
            <w:noWrap/>
            <w:vAlign w:val="center"/>
          </w:tcPr>
          <w:p w14:paraId="674C070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2100</w:t>
            </w:r>
          </w:p>
        </w:tc>
      </w:tr>
      <w:tr w:rsidR="00E933B8" w:rsidRPr="00E933B8" w14:paraId="07A45FE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819A898"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w:t>
            </w:r>
          </w:p>
        </w:tc>
        <w:tc>
          <w:tcPr>
            <w:tcW w:w="1016" w:type="pct"/>
            <w:tcBorders>
              <w:top w:val="nil"/>
              <w:left w:val="nil"/>
              <w:bottom w:val="single" w:sz="4" w:space="0" w:color="auto"/>
              <w:right w:val="single" w:sz="4" w:space="0" w:color="auto"/>
            </w:tcBorders>
            <w:shd w:val="clear" w:color="auto" w:fill="FFFFFF"/>
            <w:noWrap/>
            <w:vAlign w:val="center"/>
          </w:tcPr>
          <w:p w14:paraId="5B658AA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РП Ояш</w:t>
            </w:r>
          </w:p>
        </w:tc>
        <w:tc>
          <w:tcPr>
            <w:tcW w:w="1023" w:type="pct"/>
            <w:tcBorders>
              <w:top w:val="nil"/>
              <w:left w:val="nil"/>
              <w:bottom w:val="single" w:sz="4" w:space="0" w:color="auto"/>
              <w:right w:val="single" w:sz="4" w:space="0" w:color="auto"/>
            </w:tcBorders>
            <w:shd w:val="clear" w:color="auto" w:fill="FFFFFF"/>
            <w:noWrap/>
            <w:vAlign w:val="center"/>
          </w:tcPr>
          <w:p w14:paraId="61846AA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РП</w:t>
            </w:r>
          </w:p>
        </w:tc>
        <w:tc>
          <w:tcPr>
            <w:tcW w:w="790" w:type="pct"/>
            <w:tcBorders>
              <w:top w:val="nil"/>
              <w:left w:val="nil"/>
              <w:bottom w:val="single" w:sz="4" w:space="0" w:color="auto"/>
              <w:right w:val="single" w:sz="4" w:space="0" w:color="auto"/>
            </w:tcBorders>
            <w:shd w:val="clear" w:color="auto" w:fill="FFFFFF"/>
            <w:noWrap/>
            <w:vAlign w:val="center"/>
          </w:tcPr>
          <w:p w14:paraId="2FFB6D0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 </w:t>
            </w:r>
          </w:p>
        </w:tc>
        <w:tc>
          <w:tcPr>
            <w:tcW w:w="808" w:type="pct"/>
            <w:tcBorders>
              <w:top w:val="nil"/>
              <w:left w:val="nil"/>
              <w:bottom w:val="single" w:sz="4" w:space="0" w:color="auto"/>
              <w:right w:val="single" w:sz="4" w:space="0" w:color="auto"/>
            </w:tcBorders>
            <w:shd w:val="clear" w:color="auto" w:fill="FFFFFF"/>
            <w:noWrap/>
            <w:vAlign w:val="center"/>
          </w:tcPr>
          <w:p w14:paraId="5B930E9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w:t>
            </w:r>
          </w:p>
        </w:tc>
        <w:tc>
          <w:tcPr>
            <w:tcW w:w="862" w:type="pct"/>
            <w:tcBorders>
              <w:top w:val="nil"/>
              <w:left w:val="nil"/>
              <w:bottom w:val="single" w:sz="4" w:space="0" w:color="auto"/>
              <w:right w:val="single" w:sz="4" w:space="0" w:color="auto"/>
            </w:tcBorders>
            <w:shd w:val="clear" w:color="auto" w:fill="FFFFFF"/>
            <w:noWrap/>
            <w:vAlign w:val="center"/>
          </w:tcPr>
          <w:p w14:paraId="33A2CD2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62C21809"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7FEFC0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w:t>
            </w:r>
          </w:p>
        </w:tc>
        <w:tc>
          <w:tcPr>
            <w:tcW w:w="1016" w:type="pct"/>
            <w:tcBorders>
              <w:top w:val="nil"/>
              <w:left w:val="nil"/>
              <w:bottom w:val="single" w:sz="4" w:space="0" w:color="auto"/>
              <w:right w:val="single" w:sz="4" w:space="0" w:color="auto"/>
            </w:tcBorders>
            <w:shd w:val="clear" w:color="auto" w:fill="FFFFFF"/>
            <w:noWrap/>
            <w:vAlign w:val="center"/>
          </w:tcPr>
          <w:p w14:paraId="1C166DD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РП Сарапулка</w:t>
            </w:r>
          </w:p>
        </w:tc>
        <w:tc>
          <w:tcPr>
            <w:tcW w:w="1023" w:type="pct"/>
            <w:tcBorders>
              <w:top w:val="nil"/>
              <w:left w:val="nil"/>
              <w:bottom w:val="single" w:sz="4" w:space="0" w:color="auto"/>
              <w:right w:val="single" w:sz="4" w:space="0" w:color="auto"/>
            </w:tcBorders>
            <w:shd w:val="clear" w:color="auto" w:fill="FFFFFF"/>
            <w:noWrap/>
            <w:vAlign w:val="center"/>
          </w:tcPr>
          <w:p w14:paraId="23814CF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РП</w:t>
            </w:r>
          </w:p>
        </w:tc>
        <w:tc>
          <w:tcPr>
            <w:tcW w:w="790" w:type="pct"/>
            <w:tcBorders>
              <w:top w:val="nil"/>
              <w:left w:val="nil"/>
              <w:bottom w:val="single" w:sz="4" w:space="0" w:color="auto"/>
              <w:right w:val="single" w:sz="4" w:space="0" w:color="auto"/>
            </w:tcBorders>
            <w:shd w:val="clear" w:color="auto" w:fill="FFFFFF"/>
            <w:noWrap/>
            <w:vAlign w:val="center"/>
          </w:tcPr>
          <w:p w14:paraId="32717FF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 </w:t>
            </w:r>
          </w:p>
        </w:tc>
        <w:tc>
          <w:tcPr>
            <w:tcW w:w="808" w:type="pct"/>
            <w:tcBorders>
              <w:top w:val="nil"/>
              <w:left w:val="nil"/>
              <w:bottom w:val="single" w:sz="4" w:space="0" w:color="auto"/>
              <w:right w:val="single" w:sz="4" w:space="0" w:color="auto"/>
            </w:tcBorders>
            <w:shd w:val="clear" w:color="auto" w:fill="FFFFFF"/>
            <w:noWrap/>
            <w:vAlign w:val="center"/>
          </w:tcPr>
          <w:p w14:paraId="4747B67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w:t>
            </w:r>
          </w:p>
        </w:tc>
        <w:tc>
          <w:tcPr>
            <w:tcW w:w="862" w:type="pct"/>
            <w:tcBorders>
              <w:top w:val="nil"/>
              <w:left w:val="nil"/>
              <w:bottom w:val="single" w:sz="4" w:space="0" w:color="auto"/>
              <w:right w:val="single" w:sz="4" w:space="0" w:color="auto"/>
            </w:tcBorders>
            <w:shd w:val="clear" w:color="auto" w:fill="FFFFFF"/>
            <w:noWrap/>
            <w:vAlign w:val="center"/>
          </w:tcPr>
          <w:p w14:paraId="2530F8B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404</w:t>
            </w:r>
          </w:p>
        </w:tc>
      </w:tr>
      <w:tr w:rsidR="00E933B8" w:rsidRPr="00E933B8" w14:paraId="328D9E4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B20FAC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w:t>
            </w:r>
          </w:p>
        </w:tc>
        <w:tc>
          <w:tcPr>
            <w:tcW w:w="1016" w:type="pct"/>
            <w:tcBorders>
              <w:top w:val="nil"/>
              <w:left w:val="nil"/>
              <w:bottom w:val="single" w:sz="4" w:space="0" w:color="auto"/>
              <w:right w:val="single" w:sz="4" w:space="0" w:color="auto"/>
            </w:tcBorders>
            <w:shd w:val="clear" w:color="auto" w:fill="FFFFFF"/>
            <w:noWrap/>
            <w:vAlign w:val="center"/>
          </w:tcPr>
          <w:p w14:paraId="4B4127D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РП Сокур</w:t>
            </w:r>
          </w:p>
        </w:tc>
        <w:tc>
          <w:tcPr>
            <w:tcW w:w="1023" w:type="pct"/>
            <w:tcBorders>
              <w:top w:val="nil"/>
              <w:left w:val="nil"/>
              <w:bottom w:val="single" w:sz="4" w:space="0" w:color="auto"/>
              <w:right w:val="single" w:sz="4" w:space="0" w:color="auto"/>
            </w:tcBorders>
            <w:shd w:val="clear" w:color="auto" w:fill="FFFFFF"/>
            <w:noWrap/>
            <w:vAlign w:val="center"/>
          </w:tcPr>
          <w:p w14:paraId="1DA1450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РП</w:t>
            </w:r>
          </w:p>
        </w:tc>
        <w:tc>
          <w:tcPr>
            <w:tcW w:w="790" w:type="pct"/>
            <w:tcBorders>
              <w:top w:val="nil"/>
              <w:left w:val="nil"/>
              <w:bottom w:val="single" w:sz="4" w:space="0" w:color="auto"/>
              <w:right w:val="single" w:sz="4" w:space="0" w:color="auto"/>
            </w:tcBorders>
            <w:shd w:val="clear" w:color="auto" w:fill="FFFFFF"/>
            <w:noWrap/>
            <w:vAlign w:val="center"/>
          </w:tcPr>
          <w:p w14:paraId="4EE12D8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 </w:t>
            </w:r>
          </w:p>
        </w:tc>
        <w:tc>
          <w:tcPr>
            <w:tcW w:w="808" w:type="pct"/>
            <w:tcBorders>
              <w:top w:val="nil"/>
              <w:left w:val="nil"/>
              <w:bottom w:val="single" w:sz="4" w:space="0" w:color="auto"/>
              <w:right w:val="single" w:sz="4" w:space="0" w:color="auto"/>
            </w:tcBorders>
            <w:shd w:val="clear" w:color="auto" w:fill="FFFFFF"/>
            <w:noWrap/>
            <w:vAlign w:val="center"/>
          </w:tcPr>
          <w:p w14:paraId="2F9C58A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w:t>
            </w:r>
          </w:p>
        </w:tc>
        <w:tc>
          <w:tcPr>
            <w:tcW w:w="862" w:type="pct"/>
            <w:tcBorders>
              <w:top w:val="nil"/>
              <w:left w:val="nil"/>
              <w:bottom w:val="single" w:sz="4" w:space="0" w:color="auto"/>
              <w:right w:val="single" w:sz="4" w:space="0" w:color="auto"/>
            </w:tcBorders>
            <w:shd w:val="clear" w:color="auto" w:fill="FFFFFF"/>
            <w:noWrap/>
            <w:vAlign w:val="center"/>
          </w:tcPr>
          <w:p w14:paraId="1C02CD6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224571B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DFD47A1"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w:t>
            </w:r>
          </w:p>
        </w:tc>
        <w:tc>
          <w:tcPr>
            <w:tcW w:w="1016" w:type="pct"/>
            <w:tcBorders>
              <w:top w:val="nil"/>
              <w:left w:val="nil"/>
              <w:bottom w:val="single" w:sz="4" w:space="0" w:color="auto"/>
              <w:right w:val="single" w:sz="4" w:space="0" w:color="auto"/>
            </w:tcBorders>
            <w:shd w:val="clear" w:color="auto" w:fill="FFFFFF"/>
            <w:noWrap/>
            <w:vAlign w:val="center"/>
          </w:tcPr>
          <w:p w14:paraId="78B1DCC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РП Центральная</w:t>
            </w:r>
          </w:p>
        </w:tc>
        <w:tc>
          <w:tcPr>
            <w:tcW w:w="1023" w:type="pct"/>
            <w:tcBorders>
              <w:top w:val="nil"/>
              <w:left w:val="nil"/>
              <w:bottom w:val="single" w:sz="4" w:space="0" w:color="auto"/>
              <w:right w:val="single" w:sz="4" w:space="0" w:color="auto"/>
            </w:tcBorders>
            <w:shd w:val="clear" w:color="auto" w:fill="FFFFFF"/>
            <w:noWrap/>
            <w:vAlign w:val="center"/>
          </w:tcPr>
          <w:p w14:paraId="5A6FB0B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РП</w:t>
            </w:r>
          </w:p>
        </w:tc>
        <w:tc>
          <w:tcPr>
            <w:tcW w:w="790" w:type="pct"/>
            <w:tcBorders>
              <w:top w:val="nil"/>
              <w:left w:val="nil"/>
              <w:bottom w:val="single" w:sz="4" w:space="0" w:color="auto"/>
              <w:right w:val="single" w:sz="4" w:space="0" w:color="auto"/>
            </w:tcBorders>
            <w:shd w:val="clear" w:color="auto" w:fill="FFFFFF"/>
            <w:noWrap/>
            <w:vAlign w:val="center"/>
          </w:tcPr>
          <w:p w14:paraId="09DAF7A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 </w:t>
            </w:r>
          </w:p>
        </w:tc>
        <w:tc>
          <w:tcPr>
            <w:tcW w:w="808" w:type="pct"/>
            <w:tcBorders>
              <w:top w:val="nil"/>
              <w:left w:val="nil"/>
              <w:bottom w:val="single" w:sz="4" w:space="0" w:color="auto"/>
              <w:right w:val="single" w:sz="4" w:space="0" w:color="auto"/>
            </w:tcBorders>
            <w:shd w:val="clear" w:color="auto" w:fill="FFFFFF"/>
            <w:noWrap/>
            <w:vAlign w:val="center"/>
          </w:tcPr>
          <w:p w14:paraId="305CA59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w:t>
            </w:r>
          </w:p>
        </w:tc>
        <w:tc>
          <w:tcPr>
            <w:tcW w:w="862" w:type="pct"/>
            <w:tcBorders>
              <w:top w:val="nil"/>
              <w:left w:val="nil"/>
              <w:bottom w:val="single" w:sz="4" w:space="0" w:color="auto"/>
              <w:right w:val="single" w:sz="4" w:space="0" w:color="auto"/>
            </w:tcBorders>
            <w:shd w:val="clear" w:color="auto" w:fill="FFFFFF"/>
            <w:noWrap/>
            <w:vAlign w:val="center"/>
          </w:tcPr>
          <w:p w14:paraId="6D48F0A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57209F34"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D275529"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w:t>
            </w:r>
          </w:p>
        </w:tc>
        <w:tc>
          <w:tcPr>
            <w:tcW w:w="1016" w:type="pct"/>
            <w:tcBorders>
              <w:top w:val="nil"/>
              <w:left w:val="nil"/>
              <w:bottom w:val="single" w:sz="4" w:space="0" w:color="auto"/>
              <w:right w:val="single" w:sz="4" w:space="0" w:color="auto"/>
            </w:tcBorders>
            <w:shd w:val="clear" w:color="auto" w:fill="FFFFFF"/>
            <w:noWrap/>
            <w:vAlign w:val="center"/>
          </w:tcPr>
          <w:p w14:paraId="48FAF92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1801/54</w:t>
            </w:r>
          </w:p>
        </w:tc>
        <w:tc>
          <w:tcPr>
            <w:tcW w:w="1023" w:type="pct"/>
            <w:tcBorders>
              <w:top w:val="nil"/>
              <w:left w:val="nil"/>
              <w:bottom w:val="single" w:sz="4" w:space="0" w:color="auto"/>
              <w:right w:val="single" w:sz="4" w:space="0" w:color="auto"/>
            </w:tcBorders>
            <w:shd w:val="clear" w:color="auto" w:fill="FFFFFF"/>
            <w:noWrap/>
            <w:vAlign w:val="center"/>
          </w:tcPr>
          <w:p w14:paraId="5F34752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A7E3C6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57E0AF0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1A6CD5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36ADCB3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9887FD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w:t>
            </w:r>
          </w:p>
        </w:tc>
        <w:tc>
          <w:tcPr>
            <w:tcW w:w="1016" w:type="pct"/>
            <w:tcBorders>
              <w:top w:val="nil"/>
              <w:left w:val="nil"/>
              <w:bottom w:val="single" w:sz="4" w:space="0" w:color="auto"/>
              <w:right w:val="single" w:sz="4" w:space="0" w:color="auto"/>
            </w:tcBorders>
            <w:shd w:val="clear" w:color="auto" w:fill="FFFFFF"/>
            <w:noWrap/>
            <w:vAlign w:val="center"/>
          </w:tcPr>
          <w:p w14:paraId="249DD8F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1802/54</w:t>
            </w:r>
          </w:p>
        </w:tc>
        <w:tc>
          <w:tcPr>
            <w:tcW w:w="1023" w:type="pct"/>
            <w:tcBorders>
              <w:top w:val="nil"/>
              <w:left w:val="nil"/>
              <w:bottom w:val="single" w:sz="4" w:space="0" w:color="auto"/>
              <w:right w:val="single" w:sz="4" w:space="0" w:color="auto"/>
            </w:tcBorders>
            <w:shd w:val="clear" w:color="auto" w:fill="FFFFFF"/>
            <w:noWrap/>
            <w:vAlign w:val="center"/>
          </w:tcPr>
          <w:p w14:paraId="56993E7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FFF3B8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0D9C203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98B790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225</w:t>
            </w:r>
          </w:p>
        </w:tc>
      </w:tr>
      <w:tr w:rsidR="00E933B8" w:rsidRPr="00E933B8" w14:paraId="409611B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45AE5F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w:t>
            </w:r>
          </w:p>
        </w:tc>
        <w:tc>
          <w:tcPr>
            <w:tcW w:w="1016" w:type="pct"/>
            <w:tcBorders>
              <w:top w:val="nil"/>
              <w:left w:val="nil"/>
              <w:bottom w:val="single" w:sz="4" w:space="0" w:color="auto"/>
              <w:right w:val="single" w:sz="4" w:space="0" w:color="auto"/>
            </w:tcBorders>
            <w:shd w:val="clear" w:color="auto" w:fill="FFFFFF"/>
            <w:noWrap/>
            <w:vAlign w:val="center"/>
          </w:tcPr>
          <w:p w14:paraId="6E35D3E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1803/54</w:t>
            </w:r>
          </w:p>
        </w:tc>
        <w:tc>
          <w:tcPr>
            <w:tcW w:w="1023" w:type="pct"/>
            <w:tcBorders>
              <w:top w:val="nil"/>
              <w:left w:val="nil"/>
              <w:bottom w:val="single" w:sz="4" w:space="0" w:color="auto"/>
              <w:right w:val="single" w:sz="4" w:space="0" w:color="auto"/>
            </w:tcBorders>
            <w:shd w:val="clear" w:color="auto" w:fill="FFFFFF"/>
            <w:noWrap/>
            <w:vAlign w:val="center"/>
          </w:tcPr>
          <w:p w14:paraId="2210341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2AA4B8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A1FCA8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0A9E3D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225</w:t>
            </w:r>
          </w:p>
        </w:tc>
      </w:tr>
      <w:tr w:rsidR="00E933B8" w:rsidRPr="00E933B8" w14:paraId="57207D9A"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8332B58"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w:t>
            </w:r>
          </w:p>
        </w:tc>
        <w:tc>
          <w:tcPr>
            <w:tcW w:w="1016" w:type="pct"/>
            <w:tcBorders>
              <w:top w:val="nil"/>
              <w:left w:val="nil"/>
              <w:bottom w:val="single" w:sz="4" w:space="0" w:color="auto"/>
              <w:right w:val="single" w:sz="4" w:space="0" w:color="auto"/>
            </w:tcBorders>
            <w:shd w:val="clear" w:color="auto" w:fill="FFFFFF"/>
            <w:noWrap/>
            <w:vAlign w:val="center"/>
          </w:tcPr>
          <w:p w14:paraId="3E12A4D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1804/54</w:t>
            </w:r>
          </w:p>
        </w:tc>
        <w:tc>
          <w:tcPr>
            <w:tcW w:w="1023" w:type="pct"/>
            <w:tcBorders>
              <w:top w:val="nil"/>
              <w:left w:val="nil"/>
              <w:bottom w:val="single" w:sz="4" w:space="0" w:color="auto"/>
              <w:right w:val="single" w:sz="4" w:space="0" w:color="auto"/>
            </w:tcBorders>
            <w:shd w:val="clear" w:color="auto" w:fill="FFFFFF"/>
            <w:noWrap/>
            <w:vAlign w:val="center"/>
          </w:tcPr>
          <w:p w14:paraId="6C4A85B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1F8FE3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483CA4E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98ED22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144</w:t>
            </w:r>
          </w:p>
        </w:tc>
      </w:tr>
      <w:tr w:rsidR="00E933B8" w:rsidRPr="00E933B8" w14:paraId="5F693E9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47F649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w:t>
            </w:r>
          </w:p>
        </w:tc>
        <w:tc>
          <w:tcPr>
            <w:tcW w:w="1016" w:type="pct"/>
            <w:tcBorders>
              <w:top w:val="nil"/>
              <w:left w:val="nil"/>
              <w:bottom w:val="single" w:sz="4" w:space="0" w:color="auto"/>
              <w:right w:val="single" w:sz="4" w:space="0" w:color="auto"/>
            </w:tcBorders>
            <w:shd w:val="clear" w:color="auto" w:fill="FFFFFF"/>
            <w:noWrap/>
            <w:vAlign w:val="center"/>
          </w:tcPr>
          <w:p w14:paraId="764216E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1805/54</w:t>
            </w:r>
          </w:p>
        </w:tc>
        <w:tc>
          <w:tcPr>
            <w:tcW w:w="1023" w:type="pct"/>
            <w:tcBorders>
              <w:top w:val="nil"/>
              <w:left w:val="nil"/>
              <w:bottom w:val="single" w:sz="4" w:space="0" w:color="auto"/>
              <w:right w:val="single" w:sz="4" w:space="0" w:color="auto"/>
            </w:tcBorders>
            <w:shd w:val="clear" w:color="auto" w:fill="FFFFFF"/>
            <w:noWrap/>
            <w:vAlign w:val="center"/>
          </w:tcPr>
          <w:p w14:paraId="6075319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AFB9AE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7172B38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85F69C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225</w:t>
            </w:r>
          </w:p>
        </w:tc>
      </w:tr>
      <w:tr w:rsidR="00E933B8" w:rsidRPr="00E933B8" w14:paraId="5462959B"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39253F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w:t>
            </w:r>
          </w:p>
        </w:tc>
        <w:tc>
          <w:tcPr>
            <w:tcW w:w="1016" w:type="pct"/>
            <w:tcBorders>
              <w:top w:val="nil"/>
              <w:left w:val="nil"/>
              <w:bottom w:val="single" w:sz="4" w:space="0" w:color="auto"/>
              <w:right w:val="single" w:sz="4" w:space="0" w:color="auto"/>
            </w:tcBorders>
            <w:shd w:val="clear" w:color="auto" w:fill="FFFFFF"/>
            <w:noWrap/>
            <w:vAlign w:val="center"/>
          </w:tcPr>
          <w:p w14:paraId="7FACC86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1806/54</w:t>
            </w:r>
          </w:p>
        </w:tc>
        <w:tc>
          <w:tcPr>
            <w:tcW w:w="1023" w:type="pct"/>
            <w:tcBorders>
              <w:top w:val="nil"/>
              <w:left w:val="nil"/>
              <w:bottom w:val="single" w:sz="4" w:space="0" w:color="auto"/>
              <w:right w:val="single" w:sz="4" w:space="0" w:color="auto"/>
            </w:tcBorders>
            <w:shd w:val="clear" w:color="auto" w:fill="FFFFFF"/>
            <w:noWrap/>
            <w:vAlign w:val="center"/>
          </w:tcPr>
          <w:p w14:paraId="229214A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92F2BB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01AC547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B31E67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225</w:t>
            </w:r>
          </w:p>
        </w:tc>
      </w:tr>
      <w:tr w:rsidR="00E933B8" w:rsidRPr="00E933B8" w14:paraId="18F47A2B"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5124541"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w:t>
            </w:r>
          </w:p>
        </w:tc>
        <w:tc>
          <w:tcPr>
            <w:tcW w:w="1016" w:type="pct"/>
            <w:tcBorders>
              <w:top w:val="nil"/>
              <w:left w:val="nil"/>
              <w:bottom w:val="single" w:sz="4" w:space="0" w:color="auto"/>
              <w:right w:val="single" w:sz="4" w:space="0" w:color="auto"/>
            </w:tcBorders>
            <w:shd w:val="clear" w:color="auto" w:fill="FFFFFF"/>
            <w:noWrap/>
            <w:vAlign w:val="center"/>
          </w:tcPr>
          <w:p w14:paraId="08F7C8A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1808/54</w:t>
            </w:r>
          </w:p>
        </w:tc>
        <w:tc>
          <w:tcPr>
            <w:tcW w:w="1023" w:type="pct"/>
            <w:tcBorders>
              <w:top w:val="nil"/>
              <w:left w:val="nil"/>
              <w:bottom w:val="single" w:sz="4" w:space="0" w:color="auto"/>
              <w:right w:val="single" w:sz="4" w:space="0" w:color="auto"/>
            </w:tcBorders>
            <w:shd w:val="clear" w:color="auto" w:fill="FFFFFF"/>
            <w:noWrap/>
            <w:vAlign w:val="center"/>
          </w:tcPr>
          <w:p w14:paraId="24DA443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47750E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5068DD0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1F5421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144</w:t>
            </w:r>
          </w:p>
        </w:tc>
      </w:tr>
      <w:tr w:rsidR="00E933B8" w:rsidRPr="00E933B8" w14:paraId="573DB6A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5FF7DF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w:t>
            </w:r>
          </w:p>
        </w:tc>
        <w:tc>
          <w:tcPr>
            <w:tcW w:w="1016" w:type="pct"/>
            <w:tcBorders>
              <w:top w:val="nil"/>
              <w:left w:val="nil"/>
              <w:bottom w:val="single" w:sz="4" w:space="0" w:color="auto"/>
              <w:right w:val="single" w:sz="4" w:space="0" w:color="auto"/>
            </w:tcBorders>
            <w:shd w:val="clear" w:color="auto" w:fill="FFFFFF"/>
            <w:noWrap/>
            <w:vAlign w:val="center"/>
          </w:tcPr>
          <w:p w14:paraId="65913FD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1М-100</w:t>
            </w:r>
          </w:p>
        </w:tc>
        <w:tc>
          <w:tcPr>
            <w:tcW w:w="1023" w:type="pct"/>
            <w:tcBorders>
              <w:top w:val="nil"/>
              <w:left w:val="nil"/>
              <w:bottom w:val="single" w:sz="4" w:space="0" w:color="auto"/>
              <w:right w:val="single" w:sz="4" w:space="0" w:color="auto"/>
            </w:tcBorders>
            <w:shd w:val="clear" w:color="auto" w:fill="FFFFFF"/>
            <w:noWrap/>
            <w:vAlign w:val="center"/>
          </w:tcPr>
          <w:p w14:paraId="104B929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E43A97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44C9D2D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DAA3EF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18</w:t>
            </w:r>
          </w:p>
        </w:tc>
      </w:tr>
      <w:tr w:rsidR="00E933B8" w:rsidRPr="00E933B8" w14:paraId="3B163B3B"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5945431"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w:t>
            </w:r>
          </w:p>
        </w:tc>
        <w:tc>
          <w:tcPr>
            <w:tcW w:w="1016" w:type="pct"/>
            <w:tcBorders>
              <w:top w:val="nil"/>
              <w:left w:val="nil"/>
              <w:bottom w:val="single" w:sz="4" w:space="0" w:color="auto"/>
              <w:right w:val="single" w:sz="4" w:space="0" w:color="auto"/>
            </w:tcBorders>
            <w:shd w:val="clear" w:color="auto" w:fill="FFFFFF"/>
            <w:noWrap/>
            <w:vAlign w:val="center"/>
          </w:tcPr>
          <w:p w14:paraId="566ED8D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1М-102</w:t>
            </w:r>
          </w:p>
        </w:tc>
        <w:tc>
          <w:tcPr>
            <w:tcW w:w="1023" w:type="pct"/>
            <w:tcBorders>
              <w:top w:val="nil"/>
              <w:left w:val="nil"/>
              <w:bottom w:val="single" w:sz="4" w:space="0" w:color="auto"/>
              <w:right w:val="single" w:sz="4" w:space="0" w:color="auto"/>
            </w:tcBorders>
            <w:shd w:val="clear" w:color="auto" w:fill="FFFFFF"/>
            <w:noWrap/>
            <w:vAlign w:val="center"/>
          </w:tcPr>
          <w:p w14:paraId="7582298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D80872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66CC90F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0E34D3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70</w:t>
            </w:r>
          </w:p>
        </w:tc>
      </w:tr>
      <w:tr w:rsidR="00E933B8" w:rsidRPr="00E933B8" w14:paraId="08314F8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EEB10C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w:t>
            </w:r>
          </w:p>
        </w:tc>
        <w:tc>
          <w:tcPr>
            <w:tcW w:w="1016" w:type="pct"/>
            <w:tcBorders>
              <w:top w:val="nil"/>
              <w:left w:val="nil"/>
              <w:bottom w:val="single" w:sz="4" w:space="0" w:color="auto"/>
              <w:right w:val="single" w:sz="4" w:space="0" w:color="auto"/>
            </w:tcBorders>
            <w:shd w:val="clear" w:color="auto" w:fill="FFFFFF"/>
            <w:noWrap/>
            <w:vAlign w:val="center"/>
          </w:tcPr>
          <w:p w14:paraId="7AEEE9D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1М-105</w:t>
            </w:r>
          </w:p>
        </w:tc>
        <w:tc>
          <w:tcPr>
            <w:tcW w:w="1023" w:type="pct"/>
            <w:tcBorders>
              <w:top w:val="nil"/>
              <w:left w:val="nil"/>
              <w:bottom w:val="single" w:sz="4" w:space="0" w:color="auto"/>
              <w:right w:val="single" w:sz="4" w:space="0" w:color="auto"/>
            </w:tcBorders>
            <w:shd w:val="clear" w:color="auto" w:fill="FFFFFF"/>
            <w:noWrap/>
            <w:vAlign w:val="center"/>
          </w:tcPr>
          <w:p w14:paraId="3A8EF27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8F8B32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17FD6C3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02CF7F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205</w:t>
            </w:r>
          </w:p>
        </w:tc>
      </w:tr>
      <w:tr w:rsidR="00E933B8" w:rsidRPr="00E933B8" w14:paraId="1E63275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6C448C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w:t>
            </w:r>
          </w:p>
        </w:tc>
        <w:tc>
          <w:tcPr>
            <w:tcW w:w="1016" w:type="pct"/>
            <w:tcBorders>
              <w:top w:val="nil"/>
              <w:left w:val="nil"/>
              <w:bottom w:val="single" w:sz="4" w:space="0" w:color="auto"/>
              <w:right w:val="single" w:sz="4" w:space="0" w:color="auto"/>
            </w:tcBorders>
            <w:shd w:val="clear" w:color="auto" w:fill="FFFFFF"/>
            <w:noWrap/>
            <w:vAlign w:val="center"/>
          </w:tcPr>
          <w:p w14:paraId="1329D61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1М-112</w:t>
            </w:r>
          </w:p>
        </w:tc>
        <w:tc>
          <w:tcPr>
            <w:tcW w:w="1023" w:type="pct"/>
            <w:tcBorders>
              <w:top w:val="nil"/>
              <w:left w:val="nil"/>
              <w:bottom w:val="single" w:sz="4" w:space="0" w:color="auto"/>
              <w:right w:val="single" w:sz="4" w:space="0" w:color="auto"/>
            </w:tcBorders>
            <w:shd w:val="clear" w:color="auto" w:fill="FFFFFF"/>
            <w:noWrap/>
            <w:vAlign w:val="center"/>
          </w:tcPr>
          <w:p w14:paraId="4707D0C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1E05B2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67149A6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C73B7E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341</w:t>
            </w:r>
          </w:p>
        </w:tc>
      </w:tr>
      <w:tr w:rsidR="00E933B8" w:rsidRPr="00E933B8" w14:paraId="173A8F3B"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CE9B35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w:t>
            </w:r>
          </w:p>
        </w:tc>
        <w:tc>
          <w:tcPr>
            <w:tcW w:w="1016" w:type="pct"/>
            <w:tcBorders>
              <w:top w:val="nil"/>
              <w:left w:val="nil"/>
              <w:bottom w:val="single" w:sz="4" w:space="0" w:color="auto"/>
              <w:right w:val="single" w:sz="4" w:space="0" w:color="auto"/>
            </w:tcBorders>
            <w:shd w:val="clear" w:color="auto" w:fill="FFFFFF"/>
            <w:noWrap/>
            <w:vAlign w:val="center"/>
          </w:tcPr>
          <w:p w14:paraId="0C92C07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1М-115</w:t>
            </w:r>
          </w:p>
        </w:tc>
        <w:tc>
          <w:tcPr>
            <w:tcW w:w="1023" w:type="pct"/>
            <w:tcBorders>
              <w:top w:val="nil"/>
              <w:left w:val="nil"/>
              <w:bottom w:val="single" w:sz="4" w:space="0" w:color="auto"/>
              <w:right w:val="single" w:sz="4" w:space="0" w:color="auto"/>
            </w:tcBorders>
            <w:shd w:val="clear" w:color="auto" w:fill="FFFFFF"/>
            <w:noWrap/>
            <w:vAlign w:val="center"/>
          </w:tcPr>
          <w:p w14:paraId="74ED77B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517221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7384A30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26E297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293</w:t>
            </w:r>
          </w:p>
        </w:tc>
      </w:tr>
      <w:tr w:rsidR="00E933B8" w:rsidRPr="00E933B8" w14:paraId="469B172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C9596B6"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w:t>
            </w:r>
          </w:p>
        </w:tc>
        <w:tc>
          <w:tcPr>
            <w:tcW w:w="1016" w:type="pct"/>
            <w:tcBorders>
              <w:top w:val="nil"/>
              <w:left w:val="nil"/>
              <w:bottom w:val="single" w:sz="4" w:space="0" w:color="auto"/>
              <w:right w:val="single" w:sz="4" w:space="0" w:color="auto"/>
            </w:tcBorders>
            <w:shd w:val="clear" w:color="auto" w:fill="FFFFFF"/>
            <w:noWrap/>
            <w:vAlign w:val="center"/>
          </w:tcPr>
          <w:p w14:paraId="51C39A8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1М-117</w:t>
            </w:r>
          </w:p>
        </w:tc>
        <w:tc>
          <w:tcPr>
            <w:tcW w:w="1023" w:type="pct"/>
            <w:tcBorders>
              <w:top w:val="nil"/>
              <w:left w:val="nil"/>
              <w:bottom w:val="single" w:sz="4" w:space="0" w:color="auto"/>
              <w:right w:val="single" w:sz="4" w:space="0" w:color="auto"/>
            </w:tcBorders>
            <w:shd w:val="clear" w:color="auto" w:fill="FFFFFF"/>
            <w:noWrap/>
            <w:vAlign w:val="center"/>
          </w:tcPr>
          <w:p w14:paraId="580B57A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62D6C4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579F500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5CF23B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217</w:t>
            </w:r>
          </w:p>
        </w:tc>
      </w:tr>
      <w:tr w:rsidR="00E933B8" w:rsidRPr="00E933B8" w14:paraId="3609BF1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6D2FE11"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w:t>
            </w:r>
          </w:p>
        </w:tc>
        <w:tc>
          <w:tcPr>
            <w:tcW w:w="1016" w:type="pct"/>
            <w:tcBorders>
              <w:top w:val="nil"/>
              <w:left w:val="nil"/>
              <w:bottom w:val="single" w:sz="4" w:space="0" w:color="auto"/>
              <w:right w:val="single" w:sz="4" w:space="0" w:color="auto"/>
            </w:tcBorders>
            <w:shd w:val="clear" w:color="auto" w:fill="FFFFFF"/>
            <w:noWrap/>
            <w:vAlign w:val="center"/>
          </w:tcPr>
          <w:p w14:paraId="2769AB0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1М-124</w:t>
            </w:r>
          </w:p>
        </w:tc>
        <w:tc>
          <w:tcPr>
            <w:tcW w:w="1023" w:type="pct"/>
            <w:tcBorders>
              <w:top w:val="nil"/>
              <w:left w:val="nil"/>
              <w:bottom w:val="single" w:sz="4" w:space="0" w:color="auto"/>
              <w:right w:val="single" w:sz="4" w:space="0" w:color="auto"/>
            </w:tcBorders>
            <w:shd w:val="clear" w:color="auto" w:fill="FFFFFF"/>
            <w:noWrap/>
            <w:vAlign w:val="center"/>
          </w:tcPr>
          <w:p w14:paraId="1BD388C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D342F7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760CA50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E246A2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104</w:t>
            </w:r>
          </w:p>
        </w:tc>
      </w:tr>
      <w:tr w:rsidR="00E933B8" w:rsidRPr="00E933B8" w14:paraId="12AA2AB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EF4125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w:t>
            </w:r>
          </w:p>
        </w:tc>
        <w:tc>
          <w:tcPr>
            <w:tcW w:w="1016" w:type="pct"/>
            <w:tcBorders>
              <w:top w:val="nil"/>
              <w:left w:val="nil"/>
              <w:bottom w:val="single" w:sz="4" w:space="0" w:color="auto"/>
              <w:right w:val="single" w:sz="4" w:space="0" w:color="auto"/>
            </w:tcBorders>
            <w:shd w:val="clear" w:color="auto" w:fill="FFFFFF"/>
            <w:noWrap/>
            <w:vAlign w:val="center"/>
          </w:tcPr>
          <w:p w14:paraId="6471918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1М-125</w:t>
            </w:r>
          </w:p>
        </w:tc>
        <w:tc>
          <w:tcPr>
            <w:tcW w:w="1023" w:type="pct"/>
            <w:tcBorders>
              <w:top w:val="nil"/>
              <w:left w:val="nil"/>
              <w:bottom w:val="single" w:sz="4" w:space="0" w:color="auto"/>
              <w:right w:val="single" w:sz="4" w:space="0" w:color="auto"/>
            </w:tcBorders>
            <w:shd w:val="clear" w:color="auto" w:fill="FFFFFF"/>
            <w:noWrap/>
            <w:vAlign w:val="center"/>
          </w:tcPr>
          <w:p w14:paraId="73E847F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11DFF3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66D3A54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078BAF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213</w:t>
            </w:r>
          </w:p>
        </w:tc>
      </w:tr>
      <w:tr w:rsidR="00E933B8" w:rsidRPr="00E933B8" w14:paraId="4539BC5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53682A8"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w:t>
            </w:r>
          </w:p>
        </w:tc>
        <w:tc>
          <w:tcPr>
            <w:tcW w:w="1016" w:type="pct"/>
            <w:tcBorders>
              <w:top w:val="nil"/>
              <w:left w:val="nil"/>
              <w:bottom w:val="single" w:sz="4" w:space="0" w:color="auto"/>
              <w:right w:val="single" w:sz="4" w:space="0" w:color="auto"/>
            </w:tcBorders>
            <w:shd w:val="clear" w:color="auto" w:fill="FFFFFF"/>
            <w:noWrap/>
            <w:vAlign w:val="center"/>
          </w:tcPr>
          <w:p w14:paraId="373F336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1М-126</w:t>
            </w:r>
          </w:p>
        </w:tc>
        <w:tc>
          <w:tcPr>
            <w:tcW w:w="1023" w:type="pct"/>
            <w:tcBorders>
              <w:top w:val="nil"/>
              <w:left w:val="nil"/>
              <w:bottom w:val="single" w:sz="4" w:space="0" w:color="auto"/>
              <w:right w:val="single" w:sz="4" w:space="0" w:color="auto"/>
            </w:tcBorders>
            <w:shd w:val="clear" w:color="auto" w:fill="FFFFFF"/>
            <w:noWrap/>
            <w:vAlign w:val="center"/>
          </w:tcPr>
          <w:p w14:paraId="0EA313F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141AAA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6F3C537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85A8F5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44</w:t>
            </w:r>
          </w:p>
        </w:tc>
      </w:tr>
      <w:tr w:rsidR="00E933B8" w:rsidRPr="00E933B8" w14:paraId="4DA1A1A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2FC522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w:t>
            </w:r>
          </w:p>
        </w:tc>
        <w:tc>
          <w:tcPr>
            <w:tcW w:w="1016" w:type="pct"/>
            <w:tcBorders>
              <w:top w:val="nil"/>
              <w:left w:val="nil"/>
              <w:bottom w:val="single" w:sz="4" w:space="0" w:color="auto"/>
              <w:right w:val="single" w:sz="4" w:space="0" w:color="auto"/>
            </w:tcBorders>
            <w:shd w:val="clear" w:color="auto" w:fill="FFFFFF"/>
            <w:noWrap/>
            <w:vAlign w:val="center"/>
          </w:tcPr>
          <w:p w14:paraId="34E9044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1М-127</w:t>
            </w:r>
          </w:p>
        </w:tc>
        <w:tc>
          <w:tcPr>
            <w:tcW w:w="1023" w:type="pct"/>
            <w:tcBorders>
              <w:top w:val="nil"/>
              <w:left w:val="nil"/>
              <w:bottom w:val="single" w:sz="4" w:space="0" w:color="auto"/>
              <w:right w:val="single" w:sz="4" w:space="0" w:color="auto"/>
            </w:tcBorders>
            <w:shd w:val="clear" w:color="auto" w:fill="FFFFFF"/>
            <w:noWrap/>
            <w:vAlign w:val="center"/>
          </w:tcPr>
          <w:p w14:paraId="6A56DF2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1BBCB9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3C7D187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620A68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22</w:t>
            </w:r>
          </w:p>
        </w:tc>
      </w:tr>
      <w:tr w:rsidR="00E933B8" w:rsidRPr="00E933B8" w14:paraId="5E01158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CC41D66"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w:t>
            </w:r>
          </w:p>
        </w:tc>
        <w:tc>
          <w:tcPr>
            <w:tcW w:w="1016" w:type="pct"/>
            <w:tcBorders>
              <w:top w:val="nil"/>
              <w:left w:val="nil"/>
              <w:bottom w:val="single" w:sz="4" w:space="0" w:color="auto"/>
              <w:right w:val="single" w:sz="4" w:space="0" w:color="auto"/>
            </w:tcBorders>
            <w:shd w:val="clear" w:color="auto" w:fill="FFFFFF"/>
            <w:noWrap/>
            <w:vAlign w:val="center"/>
          </w:tcPr>
          <w:p w14:paraId="1AA8AAB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1М-128</w:t>
            </w:r>
          </w:p>
        </w:tc>
        <w:tc>
          <w:tcPr>
            <w:tcW w:w="1023" w:type="pct"/>
            <w:tcBorders>
              <w:top w:val="nil"/>
              <w:left w:val="nil"/>
              <w:bottom w:val="single" w:sz="4" w:space="0" w:color="auto"/>
              <w:right w:val="single" w:sz="4" w:space="0" w:color="auto"/>
            </w:tcBorders>
            <w:shd w:val="clear" w:color="auto" w:fill="FFFFFF"/>
            <w:noWrap/>
            <w:vAlign w:val="center"/>
          </w:tcPr>
          <w:p w14:paraId="53A943E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F9FF66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56BD7BD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E4451C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30</w:t>
            </w:r>
          </w:p>
        </w:tc>
      </w:tr>
      <w:tr w:rsidR="00E933B8" w:rsidRPr="00E933B8" w14:paraId="1E3F046D"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AA2DF2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w:t>
            </w:r>
          </w:p>
        </w:tc>
        <w:tc>
          <w:tcPr>
            <w:tcW w:w="1016" w:type="pct"/>
            <w:tcBorders>
              <w:top w:val="nil"/>
              <w:left w:val="nil"/>
              <w:bottom w:val="single" w:sz="4" w:space="0" w:color="auto"/>
              <w:right w:val="single" w:sz="4" w:space="0" w:color="auto"/>
            </w:tcBorders>
            <w:shd w:val="clear" w:color="auto" w:fill="FFFFFF"/>
            <w:noWrap/>
            <w:vAlign w:val="center"/>
          </w:tcPr>
          <w:p w14:paraId="0557236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1М-13</w:t>
            </w:r>
          </w:p>
        </w:tc>
        <w:tc>
          <w:tcPr>
            <w:tcW w:w="1023" w:type="pct"/>
            <w:tcBorders>
              <w:top w:val="nil"/>
              <w:left w:val="nil"/>
              <w:bottom w:val="single" w:sz="4" w:space="0" w:color="auto"/>
              <w:right w:val="single" w:sz="4" w:space="0" w:color="auto"/>
            </w:tcBorders>
            <w:shd w:val="clear" w:color="auto" w:fill="FFFFFF"/>
            <w:noWrap/>
            <w:vAlign w:val="center"/>
          </w:tcPr>
          <w:p w14:paraId="7AF6BAA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66473E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36BE9AD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946051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78A2609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29989B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w:t>
            </w:r>
          </w:p>
        </w:tc>
        <w:tc>
          <w:tcPr>
            <w:tcW w:w="1016" w:type="pct"/>
            <w:tcBorders>
              <w:top w:val="nil"/>
              <w:left w:val="nil"/>
              <w:bottom w:val="single" w:sz="4" w:space="0" w:color="auto"/>
              <w:right w:val="single" w:sz="4" w:space="0" w:color="auto"/>
            </w:tcBorders>
            <w:shd w:val="clear" w:color="auto" w:fill="FFFFFF"/>
            <w:noWrap/>
            <w:vAlign w:val="center"/>
          </w:tcPr>
          <w:p w14:paraId="0745DDB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1М-133</w:t>
            </w:r>
          </w:p>
        </w:tc>
        <w:tc>
          <w:tcPr>
            <w:tcW w:w="1023" w:type="pct"/>
            <w:tcBorders>
              <w:top w:val="nil"/>
              <w:left w:val="nil"/>
              <w:bottom w:val="single" w:sz="4" w:space="0" w:color="auto"/>
              <w:right w:val="single" w:sz="4" w:space="0" w:color="auto"/>
            </w:tcBorders>
            <w:shd w:val="clear" w:color="auto" w:fill="FFFFFF"/>
            <w:noWrap/>
            <w:vAlign w:val="center"/>
          </w:tcPr>
          <w:p w14:paraId="1E57AF6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4F0571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34AA77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2072EF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119</w:t>
            </w:r>
          </w:p>
        </w:tc>
      </w:tr>
      <w:tr w:rsidR="00E933B8" w:rsidRPr="00E933B8" w14:paraId="0F0FF9C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85FB7E1"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w:t>
            </w:r>
          </w:p>
        </w:tc>
        <w:tc>
          <w:tcPr>
            <w:tcW w:w="1016" w:type="pct"/>
            <w:tcBorders>
              <w:top w:val="nil"/>
              <w:left w:val="nil"/>
              <w:bottom w:val="single" w:sz="4" w:space="0" w:color="auto"/>
              <w:right w:val="single" w:sz="4" w:space="0" w:color="auto"/>
            </w:tcBorders>
            <w:shd w:val="clear" w:color="auto" w:fill="FFFFFF"/>
            <w:noWrap/>
            <w:vAlign w:val="center"/>
          </w:tcPr>
          <w:p w14:paraId="5B1DE98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1М-140</w:t>
            </w:r>
          </w:p>
        </w:tc>
        <w:tc>
          <w:tcPr>
            <w:tcW w:w="1023" w:type="pct"/>
            <w:tcBorders>
              <w:top w:val="nil"/>
              <w:left w:val="nil"/>
              <w:bottom w:val="single" w:sz="4" w:space="0" w:color="auto"/>
              <w:right w:val="single" w:sz="4" w:space="0" w:color="auto"/>
            </w:tcBorders>
            <w:shd w:val="clear" w:color="auto" w:fill="FFFFFF"/>
            <w:noWrap/>
            <w:vAlign w:val="center"/>
          </w:tcPr>
          <w:p w14:paraId="259417F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D681C3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5E107B9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96266D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296</w:t>
            </w:r>
          </w:p>
        </w:tc>
      </w:tr>
      <w:tr w:rsidR="00E933B8" w:rsidRPr="00E933B8" w14:paraId="0CF3A86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2EF3A69"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lastRenderedPageBreak/>
              <w:t>11</w:t>
            </w:r>
          </w:p>
        </w:tc>
        <w:tc>
          <w:tcPr>
            <w:tcW w:w="1016" w:type="pct"/>
            <w:tcBorders>
              <w:top w:val="nil"/>
              <w:left w:val="nil"/>
              <w:bottom w:val="single" w:sz="4" w:space="0" w:color="auto"/>
              <w:right w:val="single" w:sz="4" w:space="0" w:color="auto"/>
            </w:tcBorders>
            <w:shd w:val="clear" w:color="auto" w:fill="FFFFFF"/>
            <w:noWrap/>
            <w:vAlign w:val="center"/>
          </w:tcPr>
          <w:p w14:paraId="5EA0C18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1М-141</w:t>
            </w:r>
          </w:p>
        </w:tc>
        <w:tc>
          <w:tcPr>
            <w:tcW w:w="1023" w:type="pct"/>
            <w:tcBorders>
              <w:top w:val="nil"/>
              <w:left w:val="nil"/>
              <w:bottom w:val="single" w:sz="4" w:space="0" w:color="auto"/>
              <w:right w:val="single" w:sz="4" w:space="0" w:color="auto"/>
            </w:tcBorders>
            <w:shd w:val="clear" w:color="auto" w:fill="FFFFFF"/>
            <w:noWrap/>
            <w:vAlign w:val="center"/>
          </w:tcPr>
          <w:p w14:paraId="582D741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2CC8A7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5BE838A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6D2B84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79</w:t>
            </w:r>
          </w:p>
        </w:tc>
      </w:tr>
      <w:tr w:rsidR="00E933B8" w:rsidRPr="00E933B8" w14:paraId="362CEA6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A902499"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w:t>
            </w:r>
          </w:p>
        </w:tc>
        <w:tc>
          <w:tcPr>
            <w:tcW w:w="1016" w:type="pct"/>
            <w:tcBorders>
              <w:top w:val="nil"/>
              <w:left w:val="nil"/>
              <w:bottom w:val="single" w:sz="4" w:space="0" w:color="auto"/>
              <w:right w:val="single" w:sz="4" w:space="0" w:color="auto"/>
            </w:tcBorders>
            <w:shd w:val="clear" w:color="auto" w:fill="FFFFFF"/>
            <w:noWrap/>
            <w:vAlign w:val="center"/>
          </w:tcPr>
          <w:p w14:paraId="06D8EFB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1М-142</w:t>
            </w:r>
          </w:p>
        </w:tc>
        <w:tc>
          <w:tcPr>
            <w:tcW w:w="1023" w:type="pct"/>
            <w:tcBorders>
              <w:top w:val="nil"/>
              <w:left w:val="nil"/>
              <w:bottom w:val="single" w:sz="4" w:space="0" w:color="auto"/>
              <w:right w:val="single" w:sz="4" w:space="0" w:color="auto"/>
            </w:tcBorders>
            <w:shd w:val="clear" w:color="auto" w:fill="FFFFFF"/>
            <w:noWrap/>
            <w:vAlign w:val="center"/>
          </w:tcPr>
          <w:p w14:paraId="4B718D0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E3B68C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282F9F7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604834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201B9B4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4282576"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w:t>
            </w:r>
          </w:p>
        </w:tc>
        <w:tc>
          <w:tcPr>
            <w:tcW w:w="1016" w:type="pct"/>
            <w:tcBorders>
              <w:top w:val="nil"/>
              <w:left w:val="nil"/>
              <w:bottom w:val="single" w:sz="4" w:space="0" w:color="auto"/>
              <w:right w:val="single" w:sz="4" w:space="0" w:color="auto"/>
            </w:tcBorders>
            <w:shd w:val="clear" w:color="auto" w:fill="FFFFFF"/>
            <w:noWrap/>
            <w:vAlign w:val="center"/>
          </w:tcPr>
          <w:p w14:paraId="43320FB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1М-146</w:t>
            </w:r>
          </w:p>
        </w:tc>
        <w:tc>
          <w:tcPr>
            <w:tcW w:w="1023" w:type="pct"/>
            <w:tcBorders>
              <w:top w:val="nil"/>
              <w:left w:val="nil"/>
              <w:bottom w:val="single" w:sz="4" w:space="0" w:color="auto"/>
              <w:right w:val="single" w:sz="4" w:space="0" w:color="auto"/>
            </w:tcBorders>
            <w:shd w:val="clear" w:color="auto" w:fill="FFFFFF"/>
            <w:noWrap/>
            <w:vAlign w:val="center"/>
          </w:tcPr>
          <w:p w14:paraId="7292807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957B8B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355609A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0BCA53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35</w:t>
            </w:r>
          </w:p>
        </w:tc>
      </w:tr>
      <w:tr w:rsidR="00E933B8" w:rsidRPr="00E933B8" w14:paraId="1796454D"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E21D521"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w:t>
            </w:r>
          </w:p>
        </w:tc>
        <w:tc>
          <w:tcPr>
            <w:tcW w:w="1016" w:type="pct"/>
            <w:tcBorders>
              <w:top w:val="nil"/>
              <w:left w:val="nil"/>
              <w:bottom w:val="single" w:sz="4" w:space="0" w:color="auto"/>
              <w:right w:val="single" w:sz="4" w:space="0" w:color="auto"/>
            </w:tcBorders>
            <w:shd w:val="clear" w:color="auto" w:fill="FFFFFF"/>
            <w:noWrap/>
            <w:vAlign w:val="center"/>
          </w:tcPr>
          <w:p w14:paraId="52FA2C0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1М-147</w:t>
            </w:r>
          </w:p>
        </w:tc>
        <w:tc>
          <w:tcPr>
            <w:tcW w:w="1023" w:type="pct"/>
            <w:tcBorders>
              <w:top w:val="nil"/>
              <w:left w:val="nil"/>
              <w:bottom w:val="single" w:sz="4" w:space="0" w:color="auto"/>
              <w:right w:val="single" w:sz="4" w:space="0" w:color="auto"/>
            </w:tcBorders>
            <w:shd w:val="clear" w:color="auto" w:fill="FFFFFF"/>
            <w:noWrap/>
            <w:vAlign w:val="center"/>
          </w:tcPr>
          <w:p w14:paraId="6276F41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87FB68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268A498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232F2B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28</w:t>
            </w:r>
          </w:p>
        </w:tc>
      </w:tr>
      <w:tr w:rsidR="00E933B8" w:rsidRPr="00E933B8" w14:paraId="7506B53D"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AED673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w:t>
            </w:r>
          </w:p>
        </w:tc>
        <w:tc>
          <w:tcPr>
            <w:tcW w:w="1016" w:type="pct"/>
            <w:tcBorders>
              <w:top w:val="nil"/>
              <w:left w:val="nil"/>
              <w:bottom w:val="single" w:sz="4" w:space="0" w:color="auto"/>
              <w:right w:val="single" w:sz="4" w:space="0" w:color="auto"/>
            </w:tcBorders>
            <w:shd w:val="clear" w:color="auto" w:fill="FFFFFF"/>
            <w:noWrap/>
            <w:vAlign w:val="center"/>
          </w:tcPr>
          <w:p w14:paraId="009ED8A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1М-148</w:t>
            </w:r>
          </w:p>
        </w:tc>
        <w:tc>
          <w:tcPr>
            <w:tcW w:w="1023" w:type="pct"/>
            <w:tcBorders>
              <w:top w:val="nil"/>
              <w:left w:val="nil"/>
              <w:bottom w:val="single" w:sz="4" w:space="0" w:color="auto"/>
              <w:right w:val="single" w:sz="4" w:space="0" w:color="auto"/>
            </w:tcBorders>
            <w:shd w:val="clear" w:color="auto" w:fill="FFFFFF"/>
            <w:noWrap/>
            <w:vAlign w:val="center"/>
          </w:tcPr>
          <w:p w14:paraId="68E9F60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2912ED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46BE8C1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710A7E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71</w:t>
            </w:r>
          </w:p>
        </w:tc>
      </w:tr>
      <w:tr w:rsidR="00E933B8" w:rsidRPr="00E933B8" w14:paraId="4C46B8F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D63E15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w:t>
            </w:r>
          </w:p>
        </w:tc>
        <w:tc>
          <w:tcPr>
            <w:tcW w:w="1016" w:type="pct"/>
            <w:tcBorders>
              <w:top w:val="nil"/>
              <w:left w:val="nil"/>
              <w:bottom w:val="single" w:sz="4" w:space="0" w:color="auto"/>
              <w:right w:val="single" w:sz="4" w:space="0" w:color="auto"/>
            </w:tcBorders>
            <w:shd w:val="clear" w:color="auto" w:fill="FFFFFF"/>
            <w:noWrap/>
            <w:vAlign w:val="center"/>
          </w:tcPr>
          <w:p w14:paraId="1BC7B98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1М-150</w:t>
            </w:r>
          </w:p>
        </w:tc>
        <w:tc>
          <w:tcPr>
            <w:tcW w:w="1023" w:type="pct"/>
            <w:tcBorders>
              <w:top w:val="nil"/>
              <w:left w:val="nil"/>
              <w:bottom w:val="single" w:sz="4" w:space="0" w:color="auto"/>
              <w:right w:val="single" w:sz="4" w:space="0" w:color="auto"/>
            </w:tcBorders>
            <w:shd w:val="clear" w:color="auto" w:fill="FFFFFF"/>
            <w:noWrap/>
            <w:vAlign w:val="center"/>
          </w:tcPr>
          <w:p w14:paraId="5824D5A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825DD5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7FA9DCE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28C528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57</w:t>
            </w:r>
          </w:p>
        </w:tc>
      </w:tr>
      <w:tr w:rsidR="00E933B8" w:rsidRPr="00E933B8" w14:paraId="2ED2D2B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032D736"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w:t>
            </w:r>
          </w:p>
        </w:tc>
        <w:tc>
          <w:tcPr>
            <w:tcW w:w="1016" w:type="pct"/>
            <w:tcBorders>
              <w:top w:val="nil"/>
              <w:left w:val="nil"/>
              <w:bottom w:val="single" w:sz="4" w:space="0" w:color="auto"/>
              <w:right w:val="single" w:sz="4" w:space="0" w:color="auto"/>
            </w:tcBorders>
            <w:shd w:val="clear" w:color="auto" w:fill="FFFFFF"/>
            <w:noWrap/>
            <w:vAlign w:val="center"/>
          </w:tcPr>
          <w:p w14:paraId="497719A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1М-151</w:t>
            </w:r>
          </w:p>
        </w:tc>
        <w:tc>
          <w:tcPr>
            <w:tcW w:w="1023" w:type="pct"/>
            <w:tcBorders>
              <w:top w:val="nil"/>
              <w:left w:val="nil"/>
              <w:bottom w:val="single" w:sz="4" w:space="0" w:color="auto"/>
              <w:right w:val="single" w:sz="4" w:space="0" w:color="auto"/>
            </w:tcBorders>
            <w:shd w:val="clear" w:color="auto" w:fill="FFFFFF"/>
            <w:noWrap/>
            <w:vAlign w:val="center"/>
          </w:tcPr>
          <w:p w14:paraId="791F9F6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D33827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4C2205A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03F7E0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29</w:t>
            </w:r>
          </w:p>
        </w:tc>
      </w:tr>
      <w:tr w:rsidR="00E933B8" w:rsidRPr="00E933B8" w14:paraId="36C4681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8EBBB0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w:t>
            </w:r>
          </w:p>
        </w:tc>
        <w:tc>
          <w:tcPr>
            <w:tcW w:w="1016" w:type="pct"/>
            <w:tcBorders>
              <w:top w:val="nil"/>
              <w:left w:val="nil"/>
              <w:bottom w:val="single" w:sz="4" w:space="0" w:color="auto"/>
              <w:right w:val="single" w:sz="4" w:space="0" w:color="auto"/>
            </w:tcBorders>
            <w:shd w:val="clear" w:color="auto" w:fill="FFFFFF"/>
            <w:noWrap/>
            <w:vAlign w:val="center"/>
          </w:tcPr>
          <w:p w14:paraId="367407D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1М-156</w:t>
            </w:r>
          </w:p>
        </w:tc>
        <w:tc>
          <w:tcPr>
            <w:tcW w:w="1023" w:type="pct"/>
            <w:tcBorders>
              <w:top w:val="nil"/>
              <w:left w:val="nil"/>
              <w:bottom w:val="single" w:sz="4" w:space="0" w:color="auto"/>
              <w:right w:val="single" w:sz="4" w:space="0" w:color="auto"/>
            </w:tcBorders>
            <w:shd w:val="clear" w:color="auto" w:fill="FFFFFF"/>
            <w:noWrap/>
            <w:vAlign w:val="center"/>
          </w:tcPr>
          <w:p w14:paraId="1C5D915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C9D35A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461F53D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ADFCCE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r>
      <w:tr w:rsidR="00E933B8" w:rsidRPr="00E933B8" w14:paraId="03F65C2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7D9768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w:t>
            </w:r>
          </w:p>
        </w:tc>
        <w:tc>
          <w:tcPr>
            <w:tcW w:w="1016" w:type="pct"/>
            <w:tcBorders>
              <w:top w:val="nil"/>
              <w:left w:val="nil"/>
              <w:bottom w:val="single" w:sz="4" w:space="0" w:color="auto"/>
              <w:right w:val="single" w:sz="4" w:space="0" w:color="auto"/>
            </w:tcBorders>
            <w:shd w:val="clear" w:color="auto" w:fill="FFFFFF"/>
            <w:noWrap/>
            <w:vAlign w:val="center"/>
          </w:tcPr>
          <w:p w14:paraId="5CA5A3F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1М-158</w:t>
            </w:r>
          </w:p>
        </w:tc>
        <w:tc>
          <w:tcPr>
            <w:tcW w:w="1023" w:type="pct"/>
            <w:tcBorders>
              <w:top w:val="nil"/>
              <w:left w:val="nil"/>
              <w:bottom w:val="single" w:sz="4" w:space="0" w:color="auto"/>
              <w:right w:val="single" w:sz="4" w:space="0" w:color="auto"/>
            </w:tcBorders>
            <w:shd w:val="clear" w:color="auto" w:fill="FFFFFF"/>
            <w:noWrap/>
            <w:vAlign w:val="center"/>
          </w:tcPr>
          <w:p w14:paraId="598F082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F3985F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3CD4D92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C9B7C2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19</w:t>
            </w:r>
          </w:p>
        </w:tc>
      </w:tr>
      <w:tr w:rsidR="00E933B8" w:rsidRPr="00E933B8" w14:paraId="36D833F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D3A0D4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w:t>
            </w:r>
          </w:p>
        </w:tc>
        <w:tc>
          <w:tcPr>
            <w:tcW w:w="1016" w:type="pct"/>
            <w:tcBorders>
              <w:top w:val="nil"/>
              <w:left w:val="nil"/>
              <w:bottom w:val="single" w:sz="4" w:space="0" w:color="auto"/>
              <w:right w:val="single" w:sz="4" w:space="0" w:color="auto"/>
            </w:tcBorders>
            <w:shd w:val="clear" w:color="auto" w:fill="FFFFFF"/>
            <w:noWrap/>
            <w:vAlign w:val="center"/>
          </w:tcPr>
          <w:p w14:paraId="571D013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1М-160</w:t>
            </w:r>
          </w:p>
        </w:tc>
        <w:tc>
          <w:tcPr>
            <w:tcW w:w="1023" w:type="pct"/>
            <w:tcBorders>
              <w:top w:val="nil"/>
              <w:left w:val="nil"/>
              <w:bottom w:val="single" w:sz="4" w:space="0" w:color="auto"/>
              <w:right w:val="single" w:sz="4" w:space="0" w:color="auto"/>
            </w:tcBorders>
            <w:shd w:val="clear" w:color="auto" w:fill="FFFFFF"/>
            <w:noWrap/>
            <w:vAlign w:val="center"/>
          </w:tcPr>
          <w:p w14:paraId="0EC558D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3ED846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09FE010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07AECB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92</w:t>
            </w:r>
          </w:p>
        </w:tc>
      </w:tr>
      <w:tr w:rsidR="00E933B8" w:rsidRPr="00E933B8" w14:paraId="29220476"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F4F9FD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w:t>
            </w:r>
          </w:p>
        </w:tc>
        <w:tc>
          <w:tcPr>
            <w:tcW w:w="1016" w:type="pct"/>
            <w:tcBorders>
              <w:top w:val="nil"/>
              <w:left w:val="nil"/>
              <w:bottom w:val="single" w:sz="4" w:space="0" w:color="auto"/>
              <w:right w:val="single" w:sz="4" w:space="0" w:color="auto"/>
            </w:tcBorders>
            <w:shd w:val="clear" w:color="auto" w:fill="FFFFFF"/>
            <w:noWrap/>
            <w:vAlign w:val="center"/>
          </w:tcPr>
          <w:p w14:paraId="4CB4E68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1М-161</w:t>
            </w:r>
          </w:p>
        </w:tc>
        <w:tc>
          <w:tcPr>
            <w:tcW w:w="1023" w:type="pct"/>
            <w:tcBorders>
              <w:top w:val="nil"/>
              <w:left w:val="nil"/>
              <w:bottom w:val="single" w:sz="4" w:space="0" w:color="auto"/>
              <w:right w:val="single" w:sz="4" w:space="0" w:color="auto"/>
            </w:tcBorders>
            <w:shd w:val="clear" w:color="auto" w:fill="FFFFFF"/>
            <w:noWrap/>
            <w:vAlign w:val="center"/>
          </w:tcPr>
          <w:p w14:paraId="52FBE16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40397B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630</w:t>
            </w:r>
          </w:p>
        </w:tc>
        <w:tc>
          <w:tcPr>
            <w:tcW w:w="808" w:type="pct"/>
            <w:tcBorders>
              <w:top w:val="nil"/>
              <w:left w:val="nil"/>
              <w:bottom w:val="single" w:sz="4" w:space="0" w:color="auto"/>
              <w:right w:val="single" w:sz="4" w:space="0" w:color="auto"/>
            </w:tcBorders>
            <w:shd w:val="clear" w:color="auto" w:fill="FFFFFF"/>
            <w:noWrap/>
            <w:vAlign w:val="center"/>
          </w:tcPr>
          <w:p w14:paraId="38DF48A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8F20E7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404</w:t>
            </w:r>
          </w:p>
        </w:tc>
      </w:tr>
      <w:tr w:rsidR="00E933B8" w:rsidRPr="00E933B8" w14:paraId="1E535AD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911E7C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w:t>
            </w:r>
          </w:p>
        </w:tc>
        <w:tc>
          <w:tcPr>
            <w:tcW w:w="1016" w:type="pct"/>
            <w:tcBorders>
              <w:top w:val="nil"/>
              <w:left w:val="nil"/>
              <w:bottom w:val="single" w:sz="4" w:space="0" w:color="auto"/>
              <w:right w:val="single" w:sz="4" w:space="0" w:color="auto"/>
            </w:tcBorders>
            <w:shd w:val="clear" w:color="auto" w:fill="FFFFFF"/>
            <w:noWrap/>
            <w:vAlign w:val="center"/>
          </w:tcPr>
          <w:p w14:paraId="5EF6818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1М-162</w:t>
            </w:r>
          </w:p>
        </w:tc>
        <w:tc>
          <w:tcPr>
            <w:tcW w:w="1023" w:type="pct"/>
            <w:tcBorders>
              <w:top w:val="nil"/>
              <w:left w:val="nil"/>
              <w:bottom w:val="single" w:sz="4" w:space="0" w:color="auto"/>
              <w:right w:val="single" w:sz="4" w:space="0" w:color="auto"/>
            </w:tcBorders>
            <w:shd w:val="clear" w:color="auto" w:fill="FFFFFF"/>
            <w:noWrap/>
            <w:vAlign w:val="center"/>
          </w:tcPr>
          <w:p w14:paraId="31D3307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DF82A9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0485B98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92AE9A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w:t>
            </w:r>
          </w:p>
        </w:tc>
      </w:tr>
      <w:tr w:rsidR="00E933B8" w:rsidRPr="00E933B8" w14:paraId="243F371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ED04DB4"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w:t>
            </w:r>
          </w:p>
        </w:tc>
        <w:tc>
          <w:tcPr>
            <w:tcW w:w="1016" w:type="pct"/>
            <w:tcBorders>
              <w:top w:val="nil"/>
              <w:left w:val="nil"/>
              <w:bottom w:val="single" w:sz="4" w:space="0" w:color="auto"/>
              <w:right w:val="single" w:sz="4" w:space="0" w:color="auto"/>
            </w:tcBorders>
            <w:shd w:val="clear" w:color="auto" w:fill="FFFFFF"/>
            <w:noWrap/>
            <w:vAlign w:val="center"/>
          </w:tcPr>
          <w:p w14:paraId="1841F8A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1М-165</w:t>
            </w:r>
          </w:p>
        </w:tc>
        <w:tc>
          <w:tcPr>
            <w:tcW w:w="1023" w:type="pct"/>
            <w:tcBorders>
              <w:top w:val="nil"/>
              <w:left w:val="nil"/>
              <w:bottom w:val="single" w:sz="4" w:space="0" w:color="auto"/>
              <w:right w:val="single" w:sz="4" w:space="0" w:color="auto"/>
            </w:tcBorders>
            <w:shd w:val="clear" w:color="auto" w:fill="FFFFFF"/>
            <w:noWrap/>
            <w:vAlign w:val="center"/>
          </w:tcPr>
          <w:p w14:paraId="35ED586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D65BF5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736B18F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EAAA9C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166</w:t>
            </w:r>
          </w:p>
        </w:tc>
      </w:tr>
      <w:tr w:rsidR="00E933B8" w:rsidRPr="00E933B8" w14:paraId="5A602D1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8314F7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w:t>
            </w:r>
          </w:p>
        </w:tc>
        <w:tc>
          <w:tcPr>
            <w:tcW w:w="1016" w:type="pct"/>
            <w:tcBorders>
              <w:top w:val="nil"/>
              <w:left w:val="nil"/>
              <w:bottom w:val="single" w:sz="4" w:space="0" w:color="auto"/>
              <w:right w:val="single" w:sz="4" w:space="0" w:color="auto"/>
            </w:tcBorders>
            <w:shd w:val="clear" w:color="auto" w:fill="FFFFFF"/>
            <w:noWrap/>
            <w:vAlign w:val="center"/>
          </w:tcPr>
          <w:p w14:paraId="06C14C9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1М-166</w:t>
            </w:r>
          </w:p>
        </w:tc>
        <w:tc>
          <w:tcPr>
            <w:tcW w:w="1023" w:type="pct"/>
            <w:tcBorders>
              <w:top w:val="nil"/>
              <w:left w:val="nil"/>
              <w:bottom w:val="single" w:sz="4" w:space="0" w:color="auto"/>
              <w:right w:val="single" w:sz="4" w:space="0" w:color="auto"/>
            </w:tcBorders>
            <w:shd w:val="clear" w:color="auto" w:fill="FFFFFF"/>
            <w:noWrap/>
            <w:vAlign w:val="center"/>
          </w:tcPr>
          <w:p w14:paraId="40A4DD1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FC325E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4C91171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530560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57</w:t>
            </w:r>
          </w:p>
        </w:tc>
      </w:tr>
      <w:tr w:rsidR="00E933B8" w:rsidRPr="00E933B8" w14:paraId="0628F13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6AFC02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w:t>
            </w:r>
          </w:p>
        </w:tc>
        <w:tc>
          <w:tcPr>
            <w:tcW w:w="1016" w:type="pct"/>
            <w:tcBorders>
              <w:top w:val="nil"/>
              <w:left w:val="nil"/>
              <w:bottom w:val="single" w:sz="4" w:space="0" w:color="auto"/>
              <w:right w:val="single" w:sz="4" w:space="0" w:color="auto"/>
            </w:tcBorders>
            <w:shd w:val="clear" w:color="auto" w:fill="FFFFFF"/>
            <w:noWrap/>
            <w:vAlign w:val="center"/>
          </w:tcPr>
          <w:p w14:paraId="0F6A588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1М-167</w:t>
            </w:r>
          </w:p>
        </w:tc>
        <w:tc>
          <w:tcPr>
            <w:tcW w:w="1023" w:type="pct"/>
            <w:tcBorders>
              <w:top w:val="nil"/>
              <w:left w:val="nil"/>
              <w:bottom w:val="single" w:sz="4" w:space="0" w:color="auto"/>
              <w:right w:val="single" w:sz="4" w:space="0" w:color="auto"/>
            </w:tcBorders>
            <w:shd w:val="clear" w:color="auto" w:fill="FFFFFF"/>
            <w:noWrap/>
            <w:vAlign w:val="center"/>
          </w:tcPr>
          <w:p w14:paraId="7DD20E4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E7A833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3D08FBD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CB27B1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1CAC5FBD"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BBB3009"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16</w:t>
            </w:r>
          </w:p>
        </w:tc>
        <w:tc>
          <w:tcPr>
            <w:tcW w:w="1016" w:type="pct"/>
            <w:tcBorders>
              <w:top w:val="nil"/>
              <w:left w:val="nil"/>
              <w:bottom w:val="single" w:sz="4" w:space="0" w:color="auto"/>
              <w:right w:val="single" w:sz="4" w:space="0" w:color="auto"/>
            </w:tcBorders>
            <w:shd w:val="clear" w:color="auto" w:fill="FFFFFF"/>
            <w:noWrap/>
            <w:vAlign w:val="center"/>
          </w:tcPr>
          <w:p w14:paraId="072EADA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1М-168</w:t>
            </w:r>
          </w:p>
        </w:tc>
        <w:tc>
          <w:tcPr>
            <w:tcW w:w="1023" w:type="pct"/>
            <w:tcBorders>
              <w:top w:val="nil"/>
              <w:left w:val="nil"/>
              <w:bottom w:val="single" w:sz="4" w:space="0" w:color="auto"/>
              <w:right w:val="single" w:sz="4" w:space="0" w:color="auto"/>
            </w:tcBorders>
            <w:shd w:val="clear" w:color="auto" w:fill="FFFFFF"/>
            <w:noWrap/>
            <w:vAlign w:val="center"/>
          </w:tcPr>
          <w:p w14:paraId="24C9889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28A9C7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7AA077B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91E5B9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185</w:t>
            </w:r>
          </w:p>
        </w:tc>
      </w:tr>
      <w:tr w:rsidR="00E933B8" w:rsidRPr="00E933B8" w14:paraId="165FE23A"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BE18BD6"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w:t>
            </w:r>
          </w:p>
        </w:tc>
        <w:tc>
          <w:tcPr>
            <w:tcW w:w="1016" w:type="pct"/>
            <w:tcBorders>
              <w:top w:val="nil"/>
              <w:left w:val="nil"/>
              <w:bottom w:val="single" w:sz="4" w:space="0" w:color="auto"/>
              <w:right w:val="single" w:sz="4" w:space="0" w:color="auto"/>
            </w:tcBorders>
            <w:shd w:val="clear" w:color="auto" w:fill="FFFFFF"/>
            <w:noWrap/>
            <w:vAlign w:val="center"/>
          </w:tcPr>
          <w:p w14:paraId="36BE50B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1М-169</w:t>
            </w:r>
          </w:p>
        </w:tc>
        <w:tc>
          <w:tcPr>
            <w:tcW w:w="1023" w:type="pct"/>
            <w:tcBorders>
              <w:top w:val="nil"/>
              <w:left w:val="nil"/>
              <w:bottom w:val="single" w:sz="4" w:space="0" w:color="auto"/>
              <w:right w:val="single" w:sz="4" w:space="0" w:color="auto"/>
            </w:tcBorders>
            <w:shd w:val="clear" w:color="auto" w:fill="FFFFFF"/>
            <w:noWrap/>
            <w:vAlign w:val="center"/>
          </w:tcPr>
          <w:p w14:paraId="3E2BF46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74C889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0E20A28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509070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47</w:t>
            </w:r>
          </w:p>
        </w:tc>
      </w:tr>
      <w:tr w:rsidR="00E933B8" w:rsidRPr="00E933B8" w14:paraId="1F99D60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7768B81"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16</w:t>
            </w:r>
          </w:p>
        </w:tc>
        <w:tc>
          <w:tcPr>
            <w:tcW w:w="1016" w:type="pct"/>
            <w:tcBorders>
              <w:top w:val="nil"/>
              <w:left w:val="nil"/>
              <w:bottom w:val="single" w:sz="4" w:space="0" w:color="auto"/>
              <w:right w:val="single" w:sz="4" w:space="0" w:color="auto"/>
            </w:tcBorders>
            <w:shd w:val="clear" w:color="auto" w:fill="FFFFFF"/>
            <w:noWrap/>
            <w:vAlign w:val="center"/>
          </w:tcPr>
          <w:p w14:paraId="19D2DC2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1М-17</w:t>
            </w:r>
          </w:p>
        </w:tc>
        <w:tc>
          <w:tcPr>
            <w:tcW w:w="1023" w:type="pct"/>
            <w:tcBorders>
              <w:top w:val="nil"/>
              <w:left w:val="nil"/>
              <w:bottom w:val="single" w:sz="4" w:space="0" w:color="auto"/>
              <w:right w:val="single" w:sz="4" w:space="0" w:color="auto"/>
            </w:tcBorders>
            <w:shd w:val="clear" w:color="auto" w:fill="FFFFFF"/>
            <w:noWrap/>
            <w:vAlign w:val="center"/>
          </w:tcPr>
          <w:p w14:paraId="4954D3F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654274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7573E7B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A8D73A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333</w:t>
            </w:r>
          </w:p>
        </w:tc>
      </w:tr>
      <w:tr w:rsidR="00E933B8" w:rsidRPr="00E933B8" w14:paraId="7ABF232A"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BB3E191"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17</w:t>
            </w:r>
          </w:p>
        </w:tc>
        <w:tc>
          <w:tcPr>
            <w:tcW w:w="1016" w:type="pct"/>
            <w:tcBorders>
              <w:top w:val="nil"/>
              <w:left w:val="nil"/>
              <w:bottom w:val="single" w:sz="4" w:space="0" w:color="auto"/>
              <w:right w:val="single" w:sz="4" w:space="0" w:color="auto"/>
            </w:tcBorders>
            <w:shd w:val="clear" w:color="auto" w:fill="FFFFFF"/>
            <w:noWrap/>
            <w:vAlign w:val="center"/>
          </w:tcPr>
          <w:p w14:paraId="6EE1658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1М-173</w:t>
            </w:r>
          </w:p>
        </w:tc>
        <w:tc>
          <w:tcPr>
            <w:tcW w:w="1023" w:type="pct"/>
            <w:tcBorders>
              <w:top w:val="nil"/>
              <w:left w:val="nil"/>
              <w:bottom w:val="single" w:sz="4" w:space="0" w:color="auto"/>
              <w:right w:val="single" w:sz="4" w:space="0" w:color="auto"/>
            </w:tcBorders>
            <w:shd w:val="clear" w:color="auto" w:fill="FFFFFF"/>
            <w:noWrap/>
            <w:vAlign w:val="center"/>
          </w:tcPr>
          <w:p w14:paraId="5800843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6DE322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35364CF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F33A14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201</w:t>
            </w:r>
          </w:p>
        </w:tc>
      </w:tr>
      <w:tr w:rsidR="00E933B8" w:rsidRPr="00E933B8" w14:paraId="06796D0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1B5049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16</w:t>
            </w:r>
          </w:p>
        </w:tc>
        <w:tc>
          <w:tcPr>
            <w:tcW w:w="1016" w:type="pct"/>
            <w:tcBorders>
              <w:top w:val="nil"/>
              <w:left w:val="nil"/>
              <w:bottom w:val="single" w:sz="4" w:space="0" w:color="auto"/>
              <w:right w:val="single" w:sz="4" w:space="0" w:color="auto"/>
            </w:tcBorders>
            <w:shd w:val="clear" w:color="auto" w:fill="FFFFFF"/>
            <w:noWrap/>
            <w:vAlign w:val="center"/>
          </w:tcPr>
          <w:p w14:paraId="687CB6F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1М-18</w:t>
            </w:r>
          </w:p>
        </w:tc>
        <w:tc>
          <w:tcPr>
            <w:tcW w:w="1023" w:type="pct"/>
            <w:tcBorders>
              <w:top w:val="nil"/>
              <w:left w:val="nil"/>
              <w:bottom w:val="single" w:sz="4" w:space="0" w:color="auto"/>
              <w:right w:val="single" w:sz="4" w:space="0" w:color="auto"/>
            </w:tcBorders>
            <w:shd w:val="clear" w:color="auto" w:fill="FFFFFF"/>
            <w:noWrap/>
            <w:vAlign w:val="center"/>
          </w:tcPr>
          <w:p w14:paraId="13850E5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283A77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3FBCA99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3C20CF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190</w:t>
            </w:r>
          </w:p>
        </w:tc>
      </w:tr>
      <w:tr w:rsidR="00E933B8" w:rsidRPr="00E933B8" w14:paraId="2ECD73E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B57751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17</w:t>
            </w:r>
          </w:p>
        </w:tc>
        <w:tc>
          <w:tcPr>
            <w:tcW w:w="1016" w:type="pct"/>
            <w:tcBorders>
              <w:top w:val="nil"/>
              <w:left w:val="nil"/>
              <w:bottom w:val="single" w:sz="4" w:space="0" w:color="auto"/>
              <w:right w:val="single" w:sz="4" w:space="0" w:color="auto"/>
            </w:tcBorders>
            <w:shd w:val="clear" w:color="auto" w:fill="FFFFFF"/>
            <w:noWrap/>
            <w:vAlign w:val="center"/>
          </w:tcPr>
          <w:p w14:paraId="6533AFE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1М-181</w:t>
            </w:r>
          </w:p>
        </w:tc>
        <w:tc>
          <w:tcPr>
            <w:tcW w:w="1023" w:type="pct"/>
            <w:tcBorders>
              <w:top w:val="nil"/>
              <w:left w:val="nil"/>
              <w:bottom w:val="single" w:sz="4" w:space="0" w:color="auto"/>
              <w:right w:val="single" w:sz="4" w:space="0" w:color="auto"/>
            </w:tcBorders>
            <w:shd w:val="clear" w:color="auto" w:fill="FFFFFF"/>
            <w:noWrap/>
            <w:vAlign w:val="center"/>
          </w:tcPr>
          <w:p w14:paraId="0AEFDB6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EC0D7E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3726CE4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6C5013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230</w:t>
            </w:r>
          </w:p>
        </w:tc>
      </w:tr>
      <w:tr w:rsidR="00E933B8" w:rsidRPr="00E933B8" w14:paraId="567B30A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AE335B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18</w:t>
            </w:r>
          </w:p>
        </w:tc>
        <w:tc>
          <w:tcPr>
            <w:tcW w:w="1016" w:type="pct"/>
            <w:tcBorders>
              <w:top w:val="nil"/>
              <w:left w:val="nil"/>
              <w:bottom w:val="single" w:sz="4" w:space="0" w:color="auto"/>
              <w:right w:val="single" w:sz="4" w:space="0" w:color="auto"/>
            </w:tcBorders>
            <w:shd w:val="clear" w:color="auto" w:fill="FFFFFF"/>
            <w:noWrap/>
            <w:vAlign w:val="center"/>
          </w:tcPr>
          <w:p w14:paraId="1991539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1М-182</w:t>
            </w:r>
          </w:p>
        </w:tc>
        <w:tc>
          <w:tcPr>
            <w:tcW w:w="1023" w:type="pct"/>
            <w:tcBorders>
              <w:top w:val="nil"/>
              <w:left w:val="nil"/>
              <w:bottom w:val="single" w:sz="4" w:space="0" w:color="auto"/>
              <w:right w:val="single" w:sz="4" w:space="0" w:color="auto"/>
            </w:tcBorders>
            <w:shd w:val="clear" w:color="auto" w:fill="FFFFFF"/>
            <w:noWrap/>
            <w:vAlign w:val="center"/>
          </w:tcPr>
          <w:p w14:paraId="774005E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E2FE83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EEBF90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DBCFE7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207</w:t>
            </w:r>
          </w:p>
        </w:tc>
      </w:tr>
      <w:tr w:rsidR="00E933B8" w:rsidRPr="00E933B8" w14:paraId="5E7E580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F05BE8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17</w:t>
            </w:r>
          </w:p>
        </w:tc>
        <w:tc>
          <w:tcPr>
            <w:tcW w:w="1016" w:type="pct"/>
            <w:tcBorders>
              <w:top w:val="nil"/>
              <w:left w:val="nil"/>
              <w:bottom w:val="single" w:sz="4" w:space="0" w:color="auto"/>
              <w:right w:val="single" w:sz="4" w:space="0" w:color="auto"/>
            </w:tcBorders>
            <w:shd w:val="clear" w:color="auto" w:fill="FFFFFF"/>
            <w:noWrap/>
            <w:vAlign w:val="center"/>
          </w:tcPr>
          <w:p w14:paraId="2A6BD8D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1М-185</w:t>
            </w:r>
          </w:p>
        </w:tc>
        <w:tc>
          <w:tcPr>
            <w:tcW w:w="1023" w:type="pct"/>
            <w:tcBorders>
              <w:top w:val="nil"/>
              <w:left w:val="nil"/>
              <w:bottom w:val="single" w:sz="4" w:space="0" w:color="auto"/>
              <w:right w:val="single" w:sz="4" w:space="0" w:color="auto"/>
            </w:tcBorders>
            <w:shd w:val="clear" w:color="auto" w:fill="FFFFFF"/>
            <w:noWrap/>
            <w:vAlign w:val="center"/>
          </w:tcPr>
          <w:p w14:paraId="0669F9F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AA6132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4039840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98AD79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60</w:t>
            </w:r>
          </w:p>
        </w:tc>
      </w:tr>
      <w:tr w:rsidR="00E933B8" w:rsidRPr="00E933B8" w14:paraId="465A55B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0050FF1"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18</w:t>
            </w:r>
          </w:p>
        </w:tc>
        <w:tc>
          <w:tcPr>
            <w:tcW w:w="1016" w:type="pct"/>
            <w:tcBorders>
              <w:top w:val="nil"/>
              <w:left w:val="nil"/>
              <w:bottom w:val="single" w:sz="4" w:space="0" w:color="auto"/>
              <w:right w:val="single" w:sz="4" w:space="0" w:color="auto"/>
            </w:tcBorders>
            <w:shd w:val="clear" w:color="auto" w:fill="FFFFFF"/>
            <w:noWrap/>
            <w:vAlign w:val="center"/>
          </w:tcPr>
          <w:p w14:paraId="4D4157E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1М-188</w:t>
            </w:r>
          </w:p>
        </w:tc>
        <w:tc>
          <w:tcPr>
            <w:tcW w:w="1023" w:type="pct"/>
            <w:tcBorders>
              <w:top w:val="nil"/>
              <w:left w:val="nil"/>
              <w:bottom w:val="single" w:sz="4" w:space="0" w:color="auto"/>
              <w:right w:val="single" w:sz="4" w:space="0" w:color="auto"/>
            </w:tcBorders>
            <w:shd w:val="clear" w:color="auto" w:fill="FFFFFF"/>
            <w:noWrap/>
            <w:vAlign w:val="center"/>
          </w:tcPr>
          <w:p w14:paraId="5ED54FF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868BE6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255D0D7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DDA9A3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112</w:t>
            </w:r>
          </w:p>
        </w:tc>
      </w:tr>
      <w:tr w:rsidR="00E933B8" w:rsidRPr="00E933B8" w14:paraId="5E50AECB"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29645F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19</w:t>
            </w:r>
          </w:p>
        </w:tc>
        <w:tc>
          <w:tcPr>
            <w:tcW w:w="1016" w:type="pct"/>
            <w:tcBorders>
              <w:top w:val="nil"/>
              <w:left w:val="nil"/>
              <w:bottom w:val="single" w:sz="4" w:space="0" w:color="auto"/>
              <w:right w:val="single" w:sz="4" w:space="0" w:color="auto"/>
            </w:tcBorders>
            <w:shd w:val="clear" w:color="auto" w:fill="FFFFFF"/>
            <w:noWrap/>
            <w:vAlign w:val="center"/>
          </w:tcPr>
          <w:p w14:paraId="2A05CB7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w:t>
            </w:r>
          </w:p>
        </w:tc>
        <w:tc>
          <w:tcPr>
            <w:tcW w:w="1023" w:type="pct"/>
            <w:tcBorders>
              <w:top w:val="nil"/>
              <w:left w:val="nil"/>
              <w:bottom w:val="single" w:sz="4" w:space="0" w:color="auto"/>
              <w:right w:val="single" w:sz="4" w:space="0" w:color="auto"/>
            </w:tcBorders>
            <w:shd w:val="clear" w:color="auto" w:fill="FFFFFF"/>
            <w:noWrap/>
            <w:vAlign w:val="center"/>
          </w:tcPr>
          <w:p w14:paraId="3B5BBF2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9C0AE4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w:t>
            </w:r>
          </w:p>
        </w:tc>
        <w:tc>
          <w:tcPr>
            <w:tcW w:w="808" w:type="pct"/>
            <w:tcBorders>
              <w:top w:val="nil"/>
              <w:left w:val="nil"/>
              <w:bottom w:val="single" w:sz="4" w:space="0" w:color="auto"/>
              <w:right w:val="single" w:sz="4" w:space="0" w:color="auto"/>
            </w:tcBorders>
            <w:shd w:val="clear" w:color="auto" w:fill="FFFFFF"/>
            <w:noWrap/>
            <w:vAlign w:val="center"/>
          </w:tcPr>
          <w:p w14:paraId="7FEAD0B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E556D5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32</w:t>
            </w:r>
          </w:p>
        </w:tc>
      </w:tr>
      <w:tr w:rsidR="00E933B8" w:rsidRPr="00E933B8" w14:paraId="6C2C3D3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84E9C41"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18</w:t>
            </w:r>
          </w:p>
        </w:tc>
        <w:tc>
          <w:tcPr>
            <w:tcW w:w="1016" w:type="pct"/>
            <w:tcBorders>
              <w:top w:val="nil"/>
              <w:left w:val="nil"/>
              <w:bottom w:val="single" w:sz="4" w:space="0" w:color="auto"/>
              <w:right w:val="single" w:sz="4" w:space="0" w:color="auto"/>
            </w:tcBorders>
            <w:shd w:val="clear" w:color="auto" w:fill="FFFFFF"/>
            <w:noWrap/>
            <w:vAlign w:val="center"/>
          </w:tcPr>
          <w:p w14:paraId="5ACD42C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1М-20</w:t>
            </w:r>
          </w:p>
        </w:tc>
        <w:tc>
          <w:tcPr>
            <w:tcW w:w="1023" w:type="pct"/>
            <w:tcBorders>
              <w:top w:val="nil"/>
              <w:left w:val="nil"/>
              <w:bottom w:val="single" w:sz="4" w:space="0" w:color="auto"/>
              <w:right w:val="single" w:sz="4" w:space="0" w:color="auto"/>
            </w:tcBorders>
            <w:shd w:val="clear" w:color="auto" w:fill="FFFFFF"/>
            <w:noWrap/>
            <w:vAlign w:val="center"/>
          </w:tcPr>
          <w:p w14:paraId="0F87ABF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2DD6DE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63CF5B0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4E47A1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270</w:t>
            </w:r>
          </w:p>
        </w:tc>
      </w:tr>
      <w:tr w:rsidR="00E933B8" w:rsidRPr="00E933B8" w14:paraId="36D23A54"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8361D2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19</w:t>
            </w:r>
          </w:p>
        </w:tc>
        <w:tc>
          <w:tcPr>
            <w:tcW w:w="1016" w:type="pct"/>
            <w:tcBorders>
              <w:top w:val="nil"/>
              <w:left w:val="nil"/>
              <w:bottom w:val="single" w:sz="4" w:space="0" w:color="auto"/>
              <w:right w:val="single" w:sz="4" w:space="0" w:color="auto"/>
            </w:tcBorders>
            <w:shd w:val="clear" w:color="auto" w:fill="FFFFFF"/>
            <w:noWrap/>
            <w:vAlign w:val="center"/>
          </w:tcPr>
          <w:p w14:paraId="4F0A6D9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1М-204</w:t>
            </w:r>
          </w:p>
        </w:tc>
        <w:tc>
          <w:tcPr>
            <w:tcW w:w="1023" w:type="pct"/>
            <w:tcBorders>
              <w:top w:val="nil"/>
              <w:left w:val="nil"/>
              <w:bottom w:val="single" w:sz="4" w:space="0" w:color="auto"/>
              <w:right w:val="single" w:sz="4" w:space="0" w:color="auto"/>
            </w:tcBorders>
            <w:shd w:val="clear" w:color="auto" w:fill="FFFFFF"/>
            <w:noWrap/>
            <w:vAlign w:val="center"/>
          </w:tcPr>
          <w:p w14:paraId="5E1BFC4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2A9D3E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78335A3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51A238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5898B77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A147026"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20</w:t>
            </w:r>
          </w:p>
        </w:tc>
        <w:tc>
          <w:tcPr>
            <w:tcW w:w="1016" w:type="pct"/>
            <w:tcBorders>
              <w:top w:val="nil"/>
              <w:left w:val="nil"/>
              <w:bottom w:val="single" w:sz="4" w:space="0" w:color="auto"/>
              <w:right w:val="single" w:sz="4" w:space="0" w:color="auto"/>
            </w:tcBorders>
            <w:shd w:val="clear" w:color="auto" w:fill="FFFFFF"/>
            <w:noWrap/>
            <w:vAlign w:val="center"/>
          </w:tcPr>
          <w:p w14:paraId="3D1F2E2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1М-205</w:t>
            </w:r>
          </w:p>
        </w:tc>
        <w:tc>
          <w:tcPr>
            <w:tcW w:w="1023" w:type="pct"/>
            <w:tcBorders>
              <w:top w:val="nil"/>
              <w:left w:val="nil"/>
              <w:bottom w:val="single" w:sz="4" w:space="0" w:color="auto"/>
              <w:right w:val="single" w:sz="4" w:space="0" w:color="auto"/>
            </w:tcBorders>
            <w:shd w:val="clear" w:color="auto" w:fill="FFFFFF"/>
            <w:noWrap/>
            <w:vAlign w:val="center"/>
          </w:tcPr>
          <w:p w14:paraId="703A91E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1FBBE1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01B8E96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DDED4D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110</w:t>
            </w:r>
          </w:p>
        </w:tc>
      </w:tr>
      <w:tr w:rsidR="00E933B8" w:rsidRPr="00E933B8" w14:paraId="0A166DE4"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5C436C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19</w:t>
            </w:r>
          </w:p>
        </w:tc>
        <w:tc>
          <w:tcPr>
            <w:tcW w:w="1016" w:type="pct"/>
            <w:tcBorders>
              <w:top w:val="nil"/>
              <w:left w:val="nil"/>
              <w:bottom w:val="single" w:sz="4" w:space="0" w:color="auto"/>
              <w:right w:val="single" w:sz="4" w:space="0" w:color="auto"/>
            </w:tcBorders>
            <w:shd w:val="clear" w:color="auto" w:fill="FFFFFF"/>
            <w:noWrap/>
            <w:vAlign w:val="center"/>
          </w:tcPr>
          <w:p w14:paraId="0375B67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1М-207</w:t>
            </w:r>
          </w:p>
        </w:tc>
        <w:tc>
          <w:tcPr>
            <w:tcW w:w="1023" w:type="pct"/>
            <w:tcBorders>
              <w:top w:val="nil"/>
              <w:left w:val="nil"/>
              <w:bottom w:val="single" w:sz="4" w:space="0" w:color="auto"/>
              <w:right w:val="single" w:sz="4" w:space="0" w:color="auto"/>
            </w:tcBorders>
            <w:shd w:val="clear" w:color="auto" w:fill="FFFFFF"/>
            <w:noWrap/>
            <w:vAlign w:val="center"/>
          </w:tcPr>
          <w:p w14:paraId="55E52AE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53AC951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1EDFBE9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8A0562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19</w:t>
            </w:r>
          </w:p>
        </w:tc>
      </w:tr>
      <w:tr w:rsidR="00E933B8" w:rsidRPr="00E933B8" w14:paraId="5CAC4A6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982752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20</w:t>
            </w:r>
          </w:p>
        </w:tc>
        <w:tc>
          <w:tcPr>
            <w:tcW w:w="1016" w:type="pct"/>
            <w:tcBorders>
              <w:top w:val="nil"/>
              <w:left w:val="nil"/>
              <w:bottom w:val="single" w:sz="4" w:space="0" w:color="auto"/>
              <w:right w:val="single" w:sz="4" w:space="0" w:color="auto"/>
            </w:tcBorders>
            <w:shd w:val="clear" w:color="auto" w:fill="FFFFFF"/>
            <w:noWrap/>
            <w:vAlign w:val="center"/>
          </w:tcPr>
          <w:p w14:paraId="3CD460C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1М-209</w:t>
            </w:r>
          </w:p>
        </w:tc>
        <w:tc>
          <w:tcPr>
            <w:tcW w:w="1023" w:type="pct"/>
            <w:tcBorders>
              <w:top w:val="nil"/>
              <w:left w:val="nil"/>
              <w:bottom w:val="single" w:sz="4" w:space="0" w:color="auto"/>
              <w:right w:val="single" w:sz="4" w:space="0" w:color="auto"/>
            </w:tcBorders>
            <w:shd w:val="clear" w:color="auto" w:fill="FFFFFF"/>
            <w:noWrap/>
            <w:vAlign w:val="center"/>
          </w:tcPr>
          <w:p w14:paraId="3A90D04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60936A3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125FB1A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C301BE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228</w:t>
            </w:r>
          </w:p>
        </w:tc>
      </w:tr>
      <w:tr w:rsidR="00E933B8" w:rsidRPr="00E933B8" w14:paraId="3C70DC2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8AE7208"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21</w:t>
            </w:r>
          </w:p>
        </w:tc>
        <w:tc>
          <w:tcPr>
            <w:tcW w:w="1016" w:type="pct"/>
            <w:tcBorders>
              <w:top w:val="nil"/>
              <w:left w:val="nil"/>
              <w:bottom w:val="single" w:sz="4" w:space="0" w:color="auto"/>
              <w:right w:val="single" w:sz="4" w:space="0" w:color="auto"/>
            </w:tcBorders>
            <w:shd w:val="clear" w:color="auto" w:fill="FFFFFF"/>
            <w:noWrap/>
            <w:vAlign w:val="center"/>
          </w:tcPr>
          <w:p w14:paraId="3759945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1М-210</w:t>
            </w:r>
          </w:p>
        </w:tc>
        <w:tc>
          <w:tcPr>
            <w:tcW w:w="1023" w:type="pct"/>
            <w:tcBorders>
              <w:top w:val="nil"/>
              <w:left w:val="nil"/>
              <w:bottom w:val="single" w:sz="4" w:space="0" w:color="auto"/>
              <w:right w:val="single" w:sz="4" w:space="0" w:color="auto"/>
            </w:tcBorders>
            <w:shd w:val="clear" w:color="auto" w:fill="FFFFFF"/>
            <w:noWrap/>
            <w:vAlign w:val="center"/>
          </w:tcPr>
          <w:p w14:paraId="029CBBF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1E42EA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39DE856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8B17F6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113</w:t>
            </w:r>
          </w:p>
        </w:tc>
      </w:tr>
      <w:tr w:rsidR="00E933B8" w:rsidRPr="00E933B8" w14:paraId="2BE679B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0BB4A57"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20</w:t>
            </w:r>
          </w:p>
        </w:tc>
        <w:tc>
          <w:tcPr>
            <w:tcW w:w="1016" w:type="pct"/>
            <w:tcBorders>
              <w:top w:val="nil"/>
              <w:left w:val="nil"/>
              <w:bottom w:val="single" w:sz="4" w:space="0" w:color="auto"/>
              <w:right w:val="single" w:sz="4" w:space="0" w:color="auto"/>
            </w:tcBorders>
            <w:shd w:val="clear" w:color="auto" w:fill="FFFFFF"/>
            <w:noWrap/>
            <w:vAlign w:val="center"/>
          </w:tcPr>
          <w:p w14:paraId="3C1FDAF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1М-216</w:t>
            </w:r>
          </w:p>
        </w:tc>
        <w:tc>
          <w:tcPr>
            <w:tcW w:w="1023" w:type="pct"/>
            <w:tcBorders>
              <w:top w:val="nil"/>
              <w:left w:val="nil"/>
              <w:bottom w:val="single" w:sz="4" w:space="0" w:color="auto"/>
              <w:right w:val="single" w:sz="4" w:space="0" w:color="auto"/>
            </w:tcBorders>
            <w:shd w:val="clear" w:color="auto" w:fill="FFFFFF"/>
            <w:noWrap/>
            <w:vAlign w:val="center"/>
          </w:tcPr>
          <w:p w14:paraId="2D1F72F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2A8A740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1C91110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446D1A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r>
      <w:tr w:rsidR="00E933B8" w:rsidRPr="00E933B8" w14:paraId="3BEB685D"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3D75CB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21</w:t>
            </w:r>
          </w:p>
        </w:tc>
        <w:tc>
          <w:tcPr>
            <w:tcW w:w="1016" w:type="pct"/>
            <w:tcBorders>
              <w:top w:val="nil"/>
              <w:left w:val="nil"/>
              <w:bottom w:val="single" w:sz="4" w:space="0" w:color="auto"/>
              <w:right w:val="single" w:sz="4" w:space="0" w:color="auto"/>
            </w:tcBorders>
            <w:shd w:val="clear" w:color="auto" w:fill="FFFFFF"/>
            <w:noWrap/>
            <w:vAlign w:val="center"/>
          </w:tcPr>
          <w:p w14:paraId="380C6AB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1М-222</w:t>
            </w:r>
          </w:p>
        </w:tc>
        <w:tc>
          <w:tcPr>
            <w:tcW w:w="1023" w:type="pct"/>
            <w:tcBorders>
              <w:top w:val="nil"/>
              <w:left w:val="nil"/>
              <w:bottom w:val="single" w:sz="4" w:space="0" w:color="auto"/>
              <w:right w:val="single" w:sz="4" w:space="0" w:color="auto"/>
            </w:tcBorders>
            <w:shd w:val="clear" w:color="auto" w:fill="FFFFFF"/>
            <w:noWrap/>
            <w:vAlign w:val="center"/>
          </w:tcPr>
          <w:p w14:paraId="4F65C11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DADA9C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5A57455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10C9CE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118</w:t>
            </w:r>
          </w:p>
        </w:tc>
      </w:tr>
      <w:tr w:rsidR="00E933B8" w:rsidRPr="00E933B8" w14:paraId="463399A4"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10F7E97"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22</w:t>
            </w:r>
          </w:p>
        </w:tc>
        <w:tc>
          <w:tcPr>
            <w:tcW w:w="1016" w:type="pct"/>
            <w:tcBorders>
              <w:top w:val="nil"/>
              <w:left w:val="nil"/>
              <w:bottom w:val="single" w:sz="4" w:space="0" w:color="auto"/>
              <w:right w:val="single" w:sz="4" w:space="0" w:color="auto"/>
            </w:tcBorders>
            <w:shd w:val="clear" w:color="auto" w:fill="FFFFFF"/>
            <w:noWrap/>
            <w:vAlign w:val="center"/>
          </w:tcPr>
          <w:p w14:paraId="5A7859A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1М-223</w:t>
            </w:r>
          </w:p>
        </w:tc>
        <w:tc>
          <w:tcPr>
            <w:tcW w:w="1023" w:type="pct"/>
            <w:tcBorders>
              <w:top w:val="nil"/>
              <w:left w:val="nil"/>
              <w:bottom w:val="single" w:sz="4" w:space="0" w:color="auto"/>
              <w:right w:val="single" w:sz="4" w:space="0" w:color="auto"/>
            </w:tcBorders>
            <w:shd w:val="clear" w:color="auto" w:fill="FFFFFF"/>
            <w:noWrap/>
            <w:vAlign w:val="center"/>
          </w:tcPr>
          <w:p w14:paraId="5613F34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668803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020BE29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D00E3E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15</w:t>
            </w:r>
          </w:p>
        </w:tc>
      </w:tr>
      <w:tr w:rsidR="00E933B8" w:rsidRPr="00E933B8" w14:paraId="1A33B81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49A0411"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21</w:t>
            </w:r>
          </w:p>
        </w:tc>
        <w:tc>
          <w:tcPr>
            <w:tcW w:w="1016" w:type="pct"/>
            <w:tcBorders>
              <w:top w:val="nil"/>
              <w:left w:val="nil"/>
              <w:bottom w:val="single" w:sz="4" w:space="0" w:color="auto"/>
              <w:right w:val="single" w:sz="4" w:space="0" w:color="auto"/>
            </w:tcBorders>
            <w:shd w:val="clear" w:color="auto" w:fill="FFFFFF"/>
            <w:noWrap/>
            <w:vAlign w:val="center"/>
          </w:tcPr>
          <w:p w14:paraId="639AD1B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1М-229</w:t>
            </w:r>
          </w:p>
        </w:tc>
        <w:tc>
          <w:tcPr>
            <w:tcW w:w="1023" w:type="pct"/>
            <w:tcBorders>
              <w:top w:val="nil"/>
              <w:left w:val="nil"/>
              <w:bottom w:val="single" w:sz="4" w:space="0" w:color="auto"/>
              <w:right w:val="single" w:sz="4" w:space="0" w:color="auto"/>
            </w:tcBorders>
            <w:shd w:val="clear" w:color="auto" w:fill="FFFFFF"/>
            <w:noWrap/>
            <w:vAlign w:val="center"/>
          </w:tcPr>
          <w:p w14:paraId="456B8B7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9D2C42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5BBD72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23A860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132</w:t>
            </w:r>
          </w:p>
        </w:tc>
      </w:tr>
      <w:tr w:rsidR="00E933B8" w:rsidRPr="00E933B8" w14:paraId="4433BDBB"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D2A417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22</w:t>
            </w:r>
          </w:p>
        </w:tc>
        <w:tc>
          <w:tcPr>
            <w:tcW w:w="1016" w:type="pct"/>
            <w:tcBorders>
              <w:top w:val="nil"/>
              <w:left w:val="nil"/>
              <w:bottom w:val="single" w:sz="4" w:space="0" w:color="auto"/>
              <w:right w:val="single" w:sz="4" w:space="0" w:color="auto"/>
            </w:tcBorders>
            <w:shd w:val="clear" w:color="auto" w:fill="FFFFFF"/>
            <w:noWrap/>
            <w:vAlign w:val="center"/>
          </w:tcPr>
          <w:p w14:paraId="691F684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1М-23</w:t>
            </w:r>
          </w:p>
        </w:tc>
        <w:tc>
          <w:tcPr>
            <w:tcW w:w="1023" w:type="pct"/>
            <w:tcBorders>
              <w:top w:val="nil"/>
              <w:left w:val="nil"/>
              <w:bottom w:val="single" w:sz="4" w:space="0" w:color="auto"/>
              <w:right w:val="single" w:sz="4" w:space="0" w:color="auto"/>
            </w:tcBorders>
            <w:shd w:val="clear" w:color="auto" w:fill="FFFFFF"/>
            <w:noWrap/>
            <w:vAlign w:val="center"/>
          </w:tcPr>
          <w:p w14:paraId="74F015A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97C7C4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77B9193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30865B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94</w:t>
            </w:r>
          </w:p>
        </w:tc>
      </w:tr>
      <w:tr w:rsidR="00E933B8" w:rsidRPr="00E933B8" w14:paraId="6195718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002800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23</w:t>
            </w:r>
          </w:p>
        </w:tc>
        <w:tc>
          <w:tcPr>
            <w:tcW w:w="1016" w:type="pct"/>
            <w:tcBorders>
              <w:top w:val="nil"/>
              <w:left w:val="nil"/>
              <w:bottom w:val="single" w:sz="4" w:space="0" w:color="auto"/>
              <w:right w:val="single" w:sz="4" w:space="0" w:color="auto"/>
            </w:tcBorders>
            <w:shd w:val="clear" w:color="auto" w:fill="FFFFFF"/>
            <w:noWrap/>
            <w:vAlign w:val="center"/>
          </w:tcPr>
          <w:p w14:paraId="4AF594B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1М-230</w:t>
            </w:r>
          </w:p>
        </w:tc>
        <w:tc>
          <w:tcPr>
            <w:tcW w:w="1023" w:type="pct"/>
            <w:tcBorders>
              <w:top w:val="nil"/>
              <w:left w:val="nil"/>
              <w:bottom w:val="single" w:sz="4" w:space="0" w:color="auto"/>
              <w:right w:val="single" w:sz="4" w:space="0" w:color="auto"/>
            </w:tcBorders>
            <w:shd w:val="clear" w:color="auto" w:fill="FFFFFF"/>
            <w:noWrap/>
            <w:vAlign w:val="center"/>
          </w:tcPr>
          <w:p w14:paraId="4A57B92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265EFB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BAB342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1FD684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84</w:t>
            </w:r>
          </w:p>
        </w:tc>
      </w:tr>
      <w:tr w:rsidR="00E933B8" w:rsidRPr="00E933B8" w14:paraId="6B67986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D3077A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22</w:t>
            </w:r>
          </w:p>
        </w:tc>
        <w:tc>
          <w:tcPr>
            <w:tcW w:w="1016" w:type="pct"/>
            <w:tcBorders>
              <w:top w:val="nil"/>
              <w:left w:val="nil"/>
              <w:bottom w:val="single" w:sz="4" w:space="0" w:color="auto"/>
              <w:right w:val="single" w:sz="4" w:space="0" w:color="auto"/>
            </w:tcBorders>
            <w:shd w:val="clear" w:color="auto" w:fill="FFFFFF"/>
            <w:noWrap/>
            <w:vAlign w:val="center"/>
          </w:tcPr>
          <w:p w14:paraId="076AD29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1М-231</w:t>
            </w:r>
          </w:p>
        </w:tc>
        <w:tc>
          <w:tcPr>
            <w:tcW w:w="1023" w:type="pct"/>
            <w:tcBorders>
              <w:top w:val="nil"/>
              <w:left w:val="nil"/>
              <w:bottom w:val="single" w:sz="4" w:space="0" w:color="auto"/>
              <w:right w:val="single" w:sz="4" w:space="0" w:color="auto"/>
            </w:tcBorders>
            <w:shd w:val="clear" w:color="auto" w:fill="FFFFFF"/>
            <w:noWrap/>
            <w:vAlign w:val="center"/>
          </w:tcPr>
          <w:p w14:paraId="281E39B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A99A85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63DB7FD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6C47FC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128</w:t>
            </w:r>
          </w:p>
        </w:tc>
      </w:tr>
      <w:tr w:rsidR="00E933B8" w:rsidRPr="00E933B8" w14:paraId="317A2AA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04E01B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23</w:t>
            </w:r>
          </w:p>
        </w:tc>
        <w:tc>
          <w:tcPr>
            <w:tcW w:w="1016" w:type="pct"/>
            <w:tcBorders>
              <w:top w:val="nil"/>
              <w:left w:val="nil"/>
              <w:bottom w:val="single" w:sz="4" w:space="0" w:color="auto"/>
              <w:right w:val="single" w:sz="4" w:space="0" w:color="auto"/>
            </w:tcBorders>
            <w:shd w:val="clear" w:color="auto" w:fill="FFFFFF"/>
            <w:noWrap/>
            <w:vAlign w:val="center"/>
          </w:tcPr>
          <w:p w14:paraId="4BA52ED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1М-232</w:t>
            </w:r>
          </w:p>
        </w:tc>
        <w:tc>
          <w:tcPr>
            <w:tcW w:w="1023" w:type="pct"/>
            <w:tcBorders>
              <w:top w:val="nil"/>
              <w:left w:val="nil"/>
              <w:bottom w:val="single" w:sz="4" w:space="0" w:color="auto"/>
              <w:right w:val="single" w:sz="4" w:space="0" w:color="auto"/>
            </w:tcBorders>
            <w:shd w:val="clear" w:color="auto" w:fill="FFFFFF"/>
            <w:noWrap/>
            <w:vAlign w:val="center"/>
          </w:tcPr>
          <w:p w14:paraId="1B02A1A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F00910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63C9BCE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D6186B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149</w:t>
            </w:r>
          </w:p>
        </w:tc>
      </w:tr>
      <w:tr w:rsidR="00E933B8" w:rsidRPr="00E933B8" w14:paraId="69BB3F6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6C2C1B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24</w:t>
            </w:r>
          </w:p>
        </w:tc>
        <w:tc>
          <w:tcPr>
            <w:tcW w:w="1016" w:type="pct"/>
            <w:tcBorders>
              <w:top w:val="nil"/>
              <w:left w:val="nil"/>
              <w:bottom w:val="single" w:sz="4" w:space="0" w:color="auto"/>
              <w:right w:val="single" w:sz="4" w:space="0" w:color="auto"/>
            </w:tcBorders>
            <w:shd w:val="clear" w:color="auto" w:fill="FFFFFF"/>
            <w:noWrap/>
            <w:vAlign w:val="center"/>
          </w:tcPr>
          <w:p w14:paraId="688DCDF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1М-233</w:t>
            </w:r>
          </w:p>
        </w:tc>
        <w:tc>
          <w:tcPr>
            <w:tcW w:w="1023" w:type="pct"/>
            <w:tcBorders>
              <w:top w:val="nil"/>
              <w:left w:val="nil"/>
              <w:bottom w:val="single" w:sz="4" w:space="0" w:color="auto"/>
              <w:right w:val="single" w:sz="4" w:space="0" w:color="auto"/>
            </w:tcBorders>
            <w:shd w:val="clear" w:color="auto" w:fill="FFFFFF"/>
            <w:noWrap/>
            <w:vAlign w:val="center"/>
          </w:tcPr>
          <w:p w14:paraId="2324343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EF3B22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2606D81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F9CB43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122</w:t>
            </w:r>
          </w:p>
        </w:tc>
      </w:tr>
      <w:tr w:rsidR="00E933B8" w:rsidRPr="00E933B8" w14:paraId="5E57E516"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F7B677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23</w:t>
            </w:r>
          </w:p>
        </w:tc>
        <w:tc>
          <w:tcPr>
            <w:tcW w:w="1016" w:type="pct"/>
            <w:tcBorders>
              <w:top w:val="nil"/>
              <w:left w:val="nil"/>
              <w:bottom w:val="single" w:sz="4" w:space="0" w:color="auto"/>
              <w:right w:val="single" w:sz="4" w:space="0" w:color="auto"/>
            </w:tcBorders>
            <w:shd w:val="clear" w:color="auto" w:fill="FFFFFF"/>
            <w:noWrap/>
            <w:vAlign w:val="center"/>
          </w:tcPr>
          <w:p w14:paraId="4C3E454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1М-235</w:t>
            </w:r>
          </w:p>
        </w:tc>
        <w:tc>
          <w:tcPr>
            <w:tcW w:w="1023" w:type="pct"/>
            <w:tcBorders>
              <w:top w:val="nil"/>
              <w:left w:val="nil"/>
              <w:bottom w:val="single" w:sz="4" w:space="0" w:color="auto"/>
              <w:right w:val="single" w:sz="4" w:space="0" w:color="auto"/>
            </w:tcBorders>
            <w:shd w:val="clear" w:color="auto" w:fill="FFFFFF"/>
            <w:noWrap/>
            <w:vAlign w:val="center"/>
          </w:tcPr>
          <w:p w14:paraId="0BF3D1D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3C4F46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55E1C79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1B315C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185</w:t>
            </w:r>
          </w:p>
        </w:tc>
      </w:tr>
      <w:tr w:rsidR="00E933B8" w:rsidRPr="00E933B8" w14:paraId="31B5B69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CFC5CC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24</w:t>
            </w:r>
          </w:p>
        </w:tc>
        <w:tc>
          <w:tcPr>
            <w:tcW w:w="1016" w:type="pct"/>
            <w:tcBorders>
              <w:top w:val="nil"/>
              <w:left w:val="nil"/>
              <w:bottom w:val="single" w:sz="4" w:space="0" w:color="auto"/>
              <w:right w:val="single" w:sz="4" w:space="0" w:color="auto"/>
            </w:tcBorders>
            <w:shd w:val="clear" w:color="auto" w:fill="FFFFFF"/>
            <w:noWrap/>
            <w:vAlign w:val="center"/>
          </w:tcPr>
          <w:p w14:paraId="287F10D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1М-236</w:t>
            </w:r>
          </w:p>
        </w:tc>
        <w:tc>
          <w:tcPr>
            <w:tcW w:w="1023" w:type="pct"/>
            <w:tcBorders>
              <w:top w:val="nil"/>
              <w:left w:val="nil"/>
              <w:bottom w:val="single" w:sz="4" w:space="0" w:color="auto"/>
              <w:right w:val="single" w:sz="4" w:space="0" w:color="auto"/>
            </w:tcBorders>
            <w:shd w:val="clear" w:color="auto" w:fill="FFFFFF"/>
            <w:noWrap/>
            <w:vAlign w:val="center"/>
          </w:tcPr>
          <w:p w14:paraId="2DB5A88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D0FF5A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584FC5A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75DBA0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90</w:t>
            </w:r>
          </w:p>
        </w:tc>
      </w:tr>
      <w:tr w:rsidR="00E933B8" w:rsidRPr="00E933B8" w14:paraId="63B5804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32BA7B6"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25</w:t>
            </w:r>
          </w:p>
        </w:tc>
        <w:tc>
          <w:tcPr>
            <w:tcW w:w="1016" w:type="pct"/>
            <w:tcBorders>
              <w:top w:val="nil"/>
              <w:left w:val="nil"/>
              <w:bottom w:val="single" w:sz="4" w:space="0" w:color="auto"/>
              <w:right w:val="single" w:sz="4" w:space="0" w:color="auto"/>
            </w:tcBorders>
            <w:shd w:val="clear" w:color="auto" w:fill="FFFFFF"/>
            <w:noWrap/>
            <w:vAlign w:val="center"/>
          </w:tcPr>
          <w:p w14:paraId="5CCDC29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1М-238</w:t>
            </w:r>
          </w:p>
        </w:tc>
        <w:tc>
          <w:tcPr>
            <w:tcW w:w="1023" w:type="pct"/>
            <w:tcBorders>
              <w:top w:val="nil"/>
              <w:left w:val="nil"/>
              <w:bottom w:val="single" w:sz="4" w:space="0" w:color="auto"/>
              <w:right w:val="single" w:sz="4" w:space="0" w:color="auto"/>
            </w:tcBorders>
            <w:shd w:val="clear" w:color="auto" w:fill="FFFFFF"/>
            <w:noWrap/>
            <w:vAlign w:val="center"/>
          </w:tcPr>
          <w:p w14:paraId="5CADF92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93C747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2x250</w:t>
            </w:r>
          </w:p>
        </w:tc>
        <w:tc>
          <w:tcPr>
            <w:tcW w:w="808" w:type="pct"/>
            <w:tcBorders>
              <w:top w:val="nil"/>
              <w:left w:val="nil"/>
              <w:bottom w:val="single" w:sz="4" w:space="0" w:color="auto"/>
              <w:right w:val="single" w:sz="4" w:space="0" w:color="auto"/>
            </w:tcBorders>
            <w:shd w:val="clear" w:color="auto" w:fill="FFFFFF"/>
            <w:noWrap/>
            <w:vAlign w:val="center"/>
          </w:tcPr>
          <w:p w14:paraId="3F4D83A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BC15A6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191</w:t>
            </w:r>
          </w:p>
        </w:tc>
      </w:tr>
      <w:tr w:rsidR="00E933B8" w:rsidRPr="00E933B8" w14:paraId="3E16780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507D8D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24</w:t>
            </w:r>
          </w:p>
        </w:tc>
        <w:tc>
          <w:tcPr>
            <w:tcW w:w="1016" w:type="pct"/>
            <w:tcBorders>
              <w:top w:val="nil"/>
              <w:left w:val="nil"/>
              <w:bottom w:val="single" w:sz="4" w:space="0" w:color="auto"/>
              <w:right w:val="single" w:sz="4" w:space="0" w:color="auto"/>
            </w:tcBorders>
            <w:shd w:val="clear" w:color="auto" w:fill="FFFFFF"/>
            <w:noWrap/>
            <w:vAlign w:val="center"/>
          </w:tcPr>
          <w:p w14:paraId="5917C71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1М-240</w:t>
            </w:r>
          </w:p>
        </w:tc>
        <w:tc>
          <w:tcPr>
            <w:tcW w:w="1023" w:type="pct"/>
            <w:tcBorders>
              <w:top w:val="nil"/>
              <w:left w:val="nil"/>
              <w:bottom w:val="single" w:sz="4" w:space="0" w:color="auto"/>
              <w:right w:val="single" w:sz="4" w:space="0" w:color="auto"/>
            </w:tcBorders>
            <w:shd w:val="clear" w:color="auto" w:fill="FFFFFF"/>
            <w:noWrap/>
            <w:vAlign w:val="center"/>
          </w:tcPr>
          <w:p w14:paraId="003E972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C39710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2x63</w:t>
            </w:r>
          </w:p>
        </w:tc>
        <w:tc>
          <w:tcPr>
            <w:tcW w:w="808" w:type="pct"/>
            <w:tcBorders>
              <w:top w:val="nil"/>
              <w:left w:val="nil"/>
              <w:bottom w:val="single" w:sz="4" w:space="0" w:color="auto"/>
              <w:right w:val="single" w:sz="4" w:space="0" w:color="auto"/>
            </w:tcBorders>
            <w:shd w:val="clear" w:color="auto" w:fill="FFFFFF"/>
            <w:noWrap/>
            <w:vAlign w:val="center"/>
          </w:tcPr>
          <w:p w14:paraId="42B327A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E0482A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20</w:t>
            </w:r>
          </w:p>
        </w:tc>
      </w:tr>
      <w:tr w:rsidR="00E933B8" w:rsidRPr="00E933B8" w14:paraId="690D9549"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F084397"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25</w:t>
            </w:r>
          </w:p>
        </w:tc>
        <w:tc>
          <w:tcPr>
            <w:tcW w:w="1016" w:type="pct"/>
            <w:tcBorders>
              <w:top w:val="nil"/>
              <w:left w:val="nil"/>
              <w:bottom w:val="single" w:sz="4" w:space="0" w:color="auto"/>
              <w:right w:val="single" w:sz="4" w:space="0" w:color="auto"/>
            </w:tcBorders>
            <w:shd w:val="clear" w:color="auto" w:fill="FFFFFF"/>
            <w:noWrap/>
            <w:vAlign w:val="center"/>
          </w:tcPr>
          <w:p w14:paraId="7B15F2E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1М-242</w:t>
            </w:r>
          </w:p>
        </w:tc>
        <w:tc>
          <w:tcPr>
            <w:tcW w:w="1023" w:type="pct"/>
            <w:tcBorders>
              <w:top w:val="nil"/>
              <w:left w:val="nil"/>
              <w:bottom w:val="single" w:sz="4" w:space="0" w:color="auto"/>
              <w:right w:val="single" w:sz="4" w:space="0" w:color="auto"/>
            </w:tcBorders>
            <w:shd w:val="clear" w:color="auto" w:fill="FFFFFF"/>
            <w:noWrap/>
            <w:vAlign w:val="center"/>
          </w:tcPr>
          <w:p w14:paraId="1413D23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773990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08C1E18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0F6D9C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174</w:t>
            </w:r>
          </w:p>
        </w:tc>
      </w:tr>
      <w:tr w:rsidR="00E933B8" w:rsidRPr="00E933B8" w14:paraId="055DF78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925043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26</w:t>
            </w:r>
          </w:p>
        </w:tc>
        <w:tc>
          <w:tcPr>
            <w:tcW w:w="1016" w:type="pct"/>
            <w:tcBorders>
              <w:top w:val="nil"/>
              <w:left w:val="nil"/>
              <w:bottom w:val="single" w:sz="4" w:space="0" w:color="auto"/>
              <w:right w:val="single" w:sz="4" w:space="0" w:color="auto"/>
            </w:tcBorders>
            <w:shd w:val="clear" w:color="auto" w:fill="FFFFFF"/>
            <w:noWrap/>
            <w:vAlign w:val="center"/>
          </w:tcPr>
          <w:p w14:paraId="2C204F2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1М-243</w:t>
            </w:r>
          </w:p>
        </w:tc>
        <w:tc>
          <w:tcPr>
            <w:tcW w:w="1023" w:type="pct"/>
            <w:tcBorders>
              <w:top w:val="nil"/>
              <w:left w:val="nil"/>
              <w:bottom w:val="single" w:sz="4" w:space="0" w:color="auto"/>
              <w:right w:val="single" w:sz="4" w:space="0" w:color="auto"/>
            </w:tcBorders>
            <w:shd w:val="clear" w:color="auto" w:fill="FFFFFF"/>
            <w:noWrap/>
            <w:vAlign w:val="center"/>
          </w:tcPr>
          <w:p w14:paraId="6E8997C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F91B7B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0441C75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A882E1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141</w:t>
            </w:r>
          </w:p>
        </w:tc>
      </w:tr>
      <w:tr w:rsidR="00E933B8" w:rsidRPr="00E933B8" w14:paraId="6F6405B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0ED226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25</w:t>
            </w:r>
          </w:p>
        </w:tc>
        <w:tc>
          <w:tcPr>
            <w:tcW w:w="1016" w:type="pct"/>
            <w:tcBorders>
              <w:top w:val="nil"/>
              <w:left w:val="nil"/>
              <w:bottom w:val="single" w:sz="4" w:space="0" w:color="auto"/>
              <w:right w:val="single" w:sz="4" w:space="0" w:color="auto"/>
            </w:tcBorders>
            <w:shd w:val="clear" w:color="auto" w:fill="FFFFFF"/>
            <w:noWrap/>
            <w:vAlign w:val="center"/>
          </w:tcPr>
          <w:p w14:paraId="244E6E2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1М-246</w:t>
            </w:r>
          </w:p>
        </w:tc>
        <w:tc>
          <w:tcPr>
            <w:tcW w:w="1023" w:type="pct"/>
            <w:tcBorders>
              <w:top w:val="nil"/>
              <w:left w:val="nil"/>
              <w:bottom w:val="single" w:sz="4" w:space="0" w:color="auto"/>
              <w:right w:val="single" w:sz="4" w:space="0" w:color="auto"/>
            </w:tcBorders>
            <w:shd w:val="clear" w:color="auto" w:fill="FFFFFF"/>
            <w:noWrap/>
            <w:vAlign w:val="center"/>
          </w:tcPr>
          <w:p w14:paraId="6FE50E6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167A11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F9C9D3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64926D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136</w:t>
            </w:r>
          </w:p>
        </w:tc>
      </w:tr>
      <w:tr w:rsidR="00E933B8" w:rsidRPr="00E933B8" w14:paraId="1E81D636"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B3BD77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lastRenderedPageBreak/>
              <w:t>26</w:t>
            </w:r>
          </w:p>
        </w:tc>
        <w:tc>
          <w:tcPr>
            <w:tcW w:w="1016" w:type="pct"/>
            <w:tcBorders>
              <w:top w:val="nil"/>
              <w:left w:val="nil"/>
              <w:bottom w:val="single" w:sz="4" w:space="0" w:color="auto"/>
              <w:right w:val="single" w:sz="4" w:space="0" w:color="auto"/>
            </w:tcBorders>
            <w:shd w:val="clear" w:color="auto" w:fill="FFFFFF"/>
            <w:noWrap/>
            <w:vAlign w:val="center"/>
          </w:tcPr>
          <w:p w14:paraId="71C664B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1М-247</w:t>
            </w:r>
          </w:p>
        </w:tc>
        <w:tc>
          <w:tcPr>
            <w:tcW w:w="1023" w:type="pct"/>
            <w:tcBorders>
              <w:top w:val="nil"/>
              <w:left w:val="nil"/>
              <w:bottom w:val="single" w:sz="4" w:space="0" w:color="auto"/>
              <w:right w:val="single" w:sz="4" w:space="0" w:color="auto"/>
            </w:tcBorders>
            <w:shd w:val="clear" w:color="auto" w:fill="FFFFFF"/>
            <w:noWrap/>
            <w:vAlign w:val="center"/>
          </w:tcPr>
          <w:p w14:paraId="6312DB5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5761D4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7F4E2A3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4B6A91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109</w:t>
            </w:r>
          </w:p>
        </w:tc>
      </w:tr>
      <w:tr w:rsidR="00E933B8" w:rsidRPr="00E933B8" w14:paraId="2B264854"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6039D0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27</w:t>
            </w:r>
          </w:p>
        </w:tc>
        <w:tc>
          <w:tcPr>
            <w:tcW w:w="1016" w:type="pct"/>
            <w:tcBorders>
              <w:top w:val="nil"/>
              <w:left w:val="nil"/>
              <w:bottom w:val="single" w:sz="4" w:space="0" w:color="auto"/>
              <w:right w:val="single" w:sz="4" w:space="0" w:color="auto"/>
            </w:tcBorders>
            <w:shd w:val="clear" w:color="auto" w:fill="FFFFFF"/>
            <w:noWrap/>
            <w:vAlign w:val="center"/>
          </w:tcPr>
          <w:p w14:paraId="03ABCCF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1М-253</w:t>
            </w:r>
          </w:p>
        </w:tc>
        <w:tc>
          <w:tcPr>
            <w:tcW w:w="1023" w:type="pct"/>
            <w:tcBorders>
              <w:top w:val="nil"/>
              <w:left w:val="nil"/>
              <w:bottom w:val="single" w:sz="4" w:space="0" w:color="auto"/>
              <w:right w:val="single" w:sz="4" w:space="0" w:color="auto"/>
            </w:tcBorders>
            <w:shd w:val="clear" w:color="auto" w:fill="FFFFFF"/>
            <w:noWrap/>
            <w:vAlign w:val="center"/>
          </w:tcPr>
          <w:p w14:paraId="70E3EFA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736CFF0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377FAB9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7E6C52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571A401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6B18C37"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26</w:t>
            </w:r>
          </w:p>
        </w:tc>
        <w:tc>
          <w:tcPr>
            <w:tcW w:w="1016" w:type="pct"/>
            <w:tcBorders>
              <w:top w:val="nil"/>
              <w:left w:val="nil"/>
              <w:bottom w:val="single" w:sz="4" w:space="0" w:color="auto"/>
              <w:right w:val="single" w:sz="4" w:space="0" w:color="auto"/>
            </w:tcBorders>
            <w:shd w:val="clear" w:color="auto" w:fill="FFFFFF"/>
            <w:noWrap/>
            <w:vAlign w:val="center"/>
          </w:tcPr>
          <w:p w14:paraId="145D01A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1М-254</w:t>
            </w:r>
          </w:p>
        </w:tc>
        <w:tc>
          <w:tcPr>
            <w:tcW w:w="1023" w:type="pct"/>
            <w:tcBorders>
              <w:top w:val="nil"/>
              <w:left w:val="nil"/>
              <w:bottom w:val="single" w:sz="4" w:space="0" w:color="auto"/>
              <w:right w:val="single" w:sz="4" w:space="0" w:color="auto"/>
            </w:tcBorders>
            <w:shd w:val="clear" w:color="auto" w:fill="FFFFFF"/>
            <w:noWrap/>
            <w:vAlign w:val="center"/>
          </w:tcPr>
          <w:p w14:paraId="4F16590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7628C8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0AB6043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3CC7E6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87</w:t>
            </w:r>
          </w:p>
        </w:tc>
      </w:tr>
      <w:tr w:rsidR="00E933B8" w:rsidRPr="00E933B8" w14:paraId="56FB9F9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51A5454"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27</w:t>
            </w:r>
          </w:p>
        </w:tc>
        <w:tc>
          <w:tcPr>
            <w:tcW w:w="1016" w:type="pct"/>
            <w:tcBorders>
              <w:top w:val="nil"/>
              <w:left w:val="nil"/>
              <w:bottom w:val="single" w:sz="4" w:space="0" w:color="auto"/>
              <w:right w:val="single" w:sz="4" w:space="0" w:color="auto"/>
            </w:tcBorders>
            <w:shd w:val="clear" w:color="auto" w:fill="FFFFFF"/>
            <w:noWrap/>
            <w:vAlign w:val="center"/>
          </w:tcPr>
          <w:p w14:paraId="7E21F26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1М-256</w:t>
            </w:r>
          </w:p>
        </w:tc>
        <w:tc>
          <w:tcPr>
            <w:tcW w:w="1023" w:type="pct"/>
            <w:tcBorders>
              <w:top w:val="nil"/>
              <w:left w:val="nil"/>
              <w:bottom w:val="single" w:sz="4" w:space="0" w:color="auto"/>
              <w:right w:val="single" w:sz="4" w:space="0" w:color="auto"/>
            </w:tcBorders>
            <w:shd w:val="clear" w:color="auto" w:fill="FFFFFF"/>
            <w:noWrap/>
            <w:vAlign w:val="center"/>
          </w:tcPr>
          <w:p w14:paraId="775D5C1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3A2D62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28FEF42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7EA6A4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79</w:t>
            </w:r>
          </w:p>
        </w:tc>
      </w:tr>
      <w:tr w:rsidR="00E933B8" w:rsidRPr="00E933B8" w14:paraId="1EFF2C4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E25A15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28</w:t>
            </w:r>
          </w:p>
        </w:tc>
        <w:tc>
          <w:tcPr>
            <w:tcW w:w="1016" w:type="pct"/>
            <w:tcBorders>
              <w:top w:val="nil"/>
              <w:left w:val="nil"/>
              <w:bottom w:val="single" w:sz="4" w:space="0" w:color="auto"/>
              <w:right w:val="single" w:sz="4" w:space="0" w:color="auto"/>
            </w:tcBorders>
            <w:shd w:val="clear" w:color="auto" w:fill="FFFFFF"/>
            <w:noWrap/>
            <w:vAlign w:val="center"/>
          </w:tcPr>
          <w:p w14:paraId="54AA953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1М-257</w:t>
            </w:r>
          </w:p>
        </w:tc>
        <w:tc>
          <w:tcPr>
            <w:tcW w:w="1023" w:type="pct"/>
            <w:tcBorders>
              <w:top w:val="nil"/>
              <w:left w:val="nil"/>
              <w:bottom w:val="single" w:sz="4" w:space="0" w:color="auto"/>
              <w:right w:val="single" w:sz="4" w:space="0" w:color="auto"/>
            </w:tcBorders>
            <w:shd w:val="clear" w:color="auto" w:fill="FFFFFF"/>
            <w:noWrap/>
            <w:vAlign w:val="center"/>
          </w:tcPr>
          <w:p w14:paraId="2F2C25D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4BB3A8E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466387E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362590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83</w:t>
            </w:r>
          </w:p>
        </w:tc>
      </w:tr>
      <w:tr w:rsidR="00E933B8" w:rsidRPr="00E933B8" w14:paraId="5F70C6BB"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E5270A4"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27</w:t>
            </w:r>
          </w:p>
        </w:tc>
        <w:tc>
          <w:tcPr>
            <w:tcW w:w="1016" w:type="pct"/>
            <w:tcBorders>
              <w:top w:val="nil"/>
              <w:left w:val="nil"/>
              <w:bottom w:val="single" w:sz="4" w:space="0" w:color="auto"/>
              <w:right w:val="single" w:sz="4" w:space="0" w:color="auto"/>
            </w:tcBorders>
            <w:shd w:val="clear" w:color="auto" w:fill="FFFFFF"/>
            <w:noWrap/>
            <w:vAlign w:val="center"/>
          </w:tcPr>
          <w:p w14:paraId="7BB81D0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1М-258</w:t>
            </w:r>
          </w:p>
        </w:tc>
        <w:tc>
          <w:tcPr>
            <w:tcW w:w="1023" w:type="pct"/>
            <w:tcBorders>
              <w:top w:val="nil"/>
              <w:left w:val="nil"/>
              <w:bottom w:val="single" w:sz="4" w:space="0" w:color="auto"/>
              <w:right w:val="single" w:sz="4" w:space="0" w:color="auto"/>
            </w:tcBorders>
            <w:shd w:val="clear" w:color="auto" w:fill="FFFFFF"/>
            <w:noWrap/>
            <w:vAlign w:val="center"/>
          </w:tcPr>
          <w:p w14:paraId="613F043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4990938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4A77B58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D7C951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89</w:t>
            </w:r>
          </w:p>
        </w:tc>
      </w:tr>
      <w:tr w:rsidR="00E933B8" w:rsidRPr="00E933B8" w14:paraId="567D942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484EE7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28</w:t>
            </w:r>
          </w:p>
        </w:tc>
        <w:tc>
          <w:tcPr>
            <w:tcW w:w="1016" w:type="pct"/>
            <w:tcBorders>
              <w:top w:val="nil"/>
              <w:left w:val="nil"/>
              <w:bottom w:val="single" w:sz="4" w:space="0" w:color="auto"/>
              <w:right w:val="single" w:sz="4" w:space="0" w:color="auto"/>
            </w:tcBorders>
            <w:shd w:val="clear" w:color="auto" w:fill="FFFFFF"/>
            <w:noWrap/>
            <w:vAlign w:val="center"/>
          </w:tcPr>
          <w:p w14:paraId="7ABC3E3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1М-259</w:t>
            </w:r>
          </w:p>
        </w:tc>
        <w:tc>
          <w:tcPr>
            <w:tcW w:w="1023" w:type="pct"/>
            <w:tcBorders>
              <w:top w:val="nil"/>
              <w:left w:val="nil"/>
              <w:bottom w:val="single" w:sz="4" w:space="0" w:color="auto"/>
              <w:right w:val="single" w:sz="4" w:space="0" w:color="auto"/>
            </w:tcBorders>
            <w:shd w:val="clear" w:color="auto" w:fill="FFFFFF"/>
            <w:noWrap/>
            <w:vAlign w:val="center"/>
          </w:tcPr>
          <w:p w14:paraId="22ABA3A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2DB288F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353CA41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2703A6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30</w:t>
            </w:r>
          </w:p>
        </w:tc>
      </w:tr>
      <w:tr w:rsidR="00E933B8" w:rsidRPr="00E933B8" w14:paraId="560538EA"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AA882A4"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29</w:t>
            </w:r>
          </w:p>
        </w:tc>
        <w:tc>
          <w:tcPr>
            <w:tcW w:w="1016" w:type="pct"/>
            <w:tcBorders>
              <w:top w:val="nil"/>
              <w:left w:val="nil"/>
              <w:bottom w:val="single" w:sz="4" w:space="0" w:color="auto"/>
              <w:right w:val="single" w:sz="4" w:space="0" w:color="auto"/>
            </w:tcBorders>
            <w:shd w:val="clear" w:color="auto" w:fill="FFFFFF"/>
            <w:noWrap/>
            <w:vAlign w:val="center"/>
          </w:tcPr>
          <w:p w14:paraId="1DA8A07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1М-260</w:t>
            </w:r>
          </w:p>
        </w:tc>
        <w:tc>
          <w:tcPr>
            <w:tcW w:w="1023" w:type="pct"/>
            <w:tcBorders>
              <w:top w:val="nil"/>
              <w:left w:val="nil"/>
              <w:bottom w:val="single" w:sz="4" w:space="0" w:color="auto"/>
              <w:right w:val="single" w:sz="4" w:space="0" w:color="auto"/>
            </w:tcBorders>
            <w:shd w:val="clear" w:color="auto" w:fill="FFFFFF"/>
            <w:noWrap/>
            <w:vAlign w:val="center"/>
          </w:tcPr>
          <w:p w14:paraId="6920319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131A870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7BBBF5D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4D2CCB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23</w:t>
            </w:r>
          </w:p>
        </w:tc>
      </w:tr>
      <w:tr w:rsidR="00E933B8" w:rsidRPr="00E933B8" w14:paraId="4819BFED"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1654326"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28</w:t>
            </w:r>
          </w:p>
        </w:tc>
        <w:tc>
          <w:tcPr>
            <w:tcW w:w="1016" w:type="pct"/>
            <w:tcBorders>
              <w:top w:val="nil"/>
              <w:left w:val="nil"/>
              <w:bottom w:val="single" w:sz="4" w:space="0" w:color="auto"/>
              <w:right w:val="single" w:sz="4" w:space="0" w:color="auto"/>
            </w:tcBorders>
            <w:shd w:val="clear" w:color="auto" w:fill="FFFFFF"/>
            <w:noWrap/>
            <w:vAlign w:val="center"/>
          </w:tcPr>
          <w:p w14:paraId="44CDCFF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1М-261</w:t>
            </w:r>
          </w:p>
        </w:tc>
        <w:tc>
          <w:tcPr>
            <w:tcW w:w="1023" w:type="pct"/>
            <w:tcBorders>
              <w:top w:val="nil"/>
              <w:left w:val="nil"/>
              <w:bottom w:val="single" w:sz="4" w:space="0" w:color="auto"/>
              <w:right w:val="single" w:sz="4" w:space="0" w:color="auto"/>
            </w:tcBorders>
            <w:shd w:val="clear" w:color="auto" w:fill="FFFFFF"/>
            <w:noWrap/>
            <w:vAlign w:val="center"/>
          </w:tcPr>
          <w:p w14:paraId="26B0E5D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6B6D52A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5C088E5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F493F9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20</w:t>
            </w:r>
          </w:p>
        </w:tc>
      </w:tr>
      <w:tr w:rsidR="00E933B8" w:rsidRPr="00E933B8" w14:paraId="5835593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EE4BDCB"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29</w:t>
            </w:r>
          </w:p>
        </w:tc>
        <w:tc>
          <w:tcPr>
            <w:tcW w:w="1016" w:type="pct"/>
            <w:tcBorders>
              <w:top w:val="nil"/>
              <w:left w:val="nil"/>
              <w:bottom w:val="single" w:sz="4" w:space="0" w:color="auto"/>
              <w:right w:val="single" w:sz="4" w:space="0" w:color="auto"/>
            </w:tcBorders>
            <w:shd w:val="clear" w:color="auto" w:fill="FFFFFF"/>
            <w:noWrap/>
            <w:vAlign w:val="center"/>
          </w:tcPr>
          <w:p w14:paraId="4851CE4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1М-262</w:t>
            </w:r>
          </w:p>
        </w:tc>
        <w:tc>
          <w:tcPr>
            <w:tcW w:w="1023" w:type="pct"/>
            <w:tcBorders>
              <w:top w:val="nil"/>
              <w:left w:val="nil"/>
              <w:bottom w:val="single" w:sz="4" w:space="0" w:color="auto"/>
              <w:right w:val="single" w:sz="4" w:space="0" w:color="auto"/>
            </w:tcBorders>
            <w:shd w:val="clear" w:color="auto" w:fill="FFFFFF"/>
            <w:noWrap/>
            <w:vAlign w:val="center"/>
          </w:tcPr>
          <w:p w14:paraId="0563D9E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62AB57C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62530D2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72BD92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20</w:t>
            </w:r>
          </w:p>
        </w:tc>
      </w:tr>
      <w:tr w:rsidR="00E933B8" w:rsidRPr="00E933B8" w14:paraId="70DF04B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1ABB25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30</w:t>
            </w:r>
          </w:p>
        </w:tc>
        <w:tc>
          <w:tcPr>
            <w:tcW w:w="1016" w:type="pct"/>
            <w:tcBorders>
              <w:top w:val="nil"/>
              <w:left w:val="nil"/>
              <w:bottom w:val="single" w:sz="4" w:space="0" w:color="auto"/>
              <w:right w:val="single" w:sz="4" w:space="0" w:color="auto"/>
            </w:tcBorders>
            <w:shd w:val="clear" w:color="auto" w:fill="FFFFFF"/>
            <w:noWrap/>
            <w:vAlign w:val="center"/>
          </w:tcPr>
          <w:p w14:paraId="02E4E7D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1М-263</w:t>
            </w:r>
          </w:p>
        </w:tc>
        <w:tc>
          <w:tcPr>
            <w:tcW w:w="1023" w:type="pct"/>
            <w:tcBorders>
              <w:top w:val="nil"/>
              <w:left w:val="nil"/>
              <w:bottom w:val="single" w:sz="4" w:space="0" w:color="auto"/>
              <w:right w:val="single" w:sz="4" w:space="0" w:color="auto"/>
            </w:tcBorders>
            <w:shd w:val="clear" w:color="auto" w:fill="FFFFFF"/>
            <w:noWrap/>
            <w:vAlign w:val="center"/>
          </w:tcPr>
          <w:p w14:paraId="229F7DE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5BADA30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2F53C5B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BD4E19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21</w:t>
            </w:r>
          </w:p>
        </w:tc>
      </w:tr>
      <w:tr w:rsidR="00E933B8" w:rsidRPr="00E933B8" w14:paraId="76DF48F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6C5D147"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29</w:t>
            </w:r>
          </w:p>
        </w:tc>
        <w:tc>
          <w:tcPr>
            <w:tcW w:w="1016" w:type="pct"/>
            <w:tcBorders>
              <w:top w:val="nil"/>
              <w:left w:val="nil"/>
              <w:bottom w:val="single" w:sz="4" w:space="0" w:color="auto"/>
              <w:right w:val="single" w:sz="4" w:space="0" w:color="auto"/>
            </w:tcBorders>
            <w:shd w:val="clear" w:color="auto" w:fill="FFFFFF"/>
            <w:noWrap/>
            <w:vAlign w:val="center"/>
          </w:tcPr>
          <w:p w14:paraId="5DFA6C2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1М-264</w:t>
            </w:r>
          </w:p>
        </w:tc>
        <w:tc>
          <w:tcPr>
            <w:tcW w:w="1023" w:type="pct"/>
            <w:tcBorders>
              <w:top w:val="nil"/>
              <w:left w:val="nil"/>
              <w:bottom w:val="single" w:sz="4" w:space="0" w:color="auto"/>
              <w:right w:val="single" w:sz="4" w:space="0" w:color="auto"/>
            </w:tcBorders>
            <w:shd w:val="clear" w:color="auto" w:fill="FFFFFF"/>
            <w:noWrap/>
            <w:vAlign w:val="center"/>
          </w:tcPr>
          <w:p w14:paraId="6B1317E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68A25E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0CDC24E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4803E3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82</w:t>
            </w:r>
          </w:p>
        </w:tc>
      </w:tr>
      <w:tr w:rsidR="00E933B8" w:rsidRPr="00E933B8" w14:paraId="0B13735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F00656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30</w:t>
            </w:r>
          </w:p>
        </w:tc>
        <w:tc>
          <w:tcPr>
            <w:tcW w:w="1016" w:type="pct"/>
            <w:tcBorders>
              <w:top w:val="nil"/>
              <w:left w:val="nil"/>
              <w:bottom w:val="single" w:sz="4" w:space="0" w:color="auto"/>
              <w:right w:val="single" w:sz="4" w:space="0" w:color="auto"/>
            </w:tcBorders>
            <w:shd w:val="clear" w:color="auto" w:fill="FFFFFF"/>
            <w:noWrap/>
            <w:vAlign w:val="center"/>
          </w:tcPr>
          <w:p w14:paraId="7D40247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1М-265</w:t>
            </w:r>
          </w:p>
        </w:tc>
        <w:tc>
          <w:tcPr>
            <w:tcW w:w="1023" w:type="pct"/>
            <w:tcBorders>
              <w:top w:val="nil"/>
              <w:left w:val="nil"/>
              <w:bottom w:val="single" w:sz="4" w:space="0" w:color="auto"/>
              <w:right w:val="single" w:sz="4" w:space="0" w:color="auto"/>
            </w:tcBorders>
            <w:shd w:val="clear" w:color="auto" w:fill="FFFFFF"/>
            <w:noWrap/>
            <w:vAlign w:val="center"/>
          </w:tcPr>
          <w:p w14:paraId="20C4050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1B00E97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0D09DFA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ED6374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9</w:t>
            </w:r>
          </w:p>
        </w:tc>
      </w:tr>
      <w:tr w:rsidR="00E933B8" w:rsidRPr="00E933B8" w14:paraId="39B66B6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43B99B6"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31</w:t>
            </w:r>
          </w:p>
        </w:tc>
        <w:tc>
          <w:tcPr>
            <w:tcW w:w="1016" w:type="pct"/>
            <w:tcBorders>
              <w:top w:val="nil"/>
              <w:left w:val="nil"/>
              <w:bottom w:val="single" w:sz="4" w:space="0" w:color="auto"/>
              <w:right w:val="single" w:sz="4" w:space="0" w:color="auto"/>
            </w:tcBorders>
            <w:shd w:val="clear" w:color="auto" w:fill="FFFFFF"/>
            <w:noWrap/>
            <w:vAlign w:val="center"/>
          </w:tcPr>
          <w:p w14:paraId="7D847FD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1М-266</w:t>
            </w:r>
          </w:p>
        </w:tc>
        <w:tc>
          <w:tcPr>
            <w:tcW w:w="1023" w:type="pct"/>
            <w:tcBorders>
              <w:top w:val="nil"/>
              <w:left w:val="nil"/>
              <w:bottom w:val="single" w:sz="4" w:space="0" w:color="auto"/>
              <w:right w:val="single" w:sz="4" w:space="0" w:color="auto"/>
            </w:tcBorders>
            <w:shd w:val="clear" w:color="auto" w:fill="FFFFFF"/>
            <w:noWrap/>
            <w:vAlign w:val="center"/>
          </w:tcPr>
          <w:p w14:paraId="5F28E85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3F673DD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76BBEC7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26C8EF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w:t>
            </w:r>
          </w:p>
        </w:tc>
      </w:tr>
      <w:tr w:rsidR="00E933B8" w:rsidRPr="00E933B8" w14:paraId="1C519DE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6444DE7"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30</w:t>
            </w:r>
          </w:p>
        </w:tc>
        <w:tc>
          <w:tcPr>
            <w:tcW w:w="1016" w:type="pct"/>
            <w:tcBorders>
              <w:top w:val="nil"/>
              <w:left w:val="nil"/>
              <w:bottom w:val="single" w:sz="4" w:space="0" w:color="auto"/>
              <w:right w:val="single" w:sz="4" w:space="0" w:color="auto"/>
            </w:tcBorders>
            <w:shd w:val="clear" w:color="auto" w:fill="FFFFFF"/>
            <w:noWrap/>
            <w:vAlign w:val="center"/>
          </w:tcPr>
          <w:p w14:paraId="256D62D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1М-267</w:t>
            </w:r>
          </w:p>
        </w:tc>
        <w:tc>
          <w:tcPr>
            <w:tcW w:w="1023" w:type="pct"/>
            <w:tcBorders>
              <w:top w:val="nil"/>
              <w:left w:val="nil"/>
              <w:bottom w:val="single" w:sz="4" w:space="0" w:color="auto"/>
              <w:right w:val="single" w:sz="4" w:space="0" w:color="auto"/>
            </w:tcBorders>
            <w:shd w:val="clear" w:color="auto" w:fill="FFFFFF"/>
            <w:noWrap/>
            <w:vAlign w:val="center"/>
          </w:tcPr>
          <w:p w14:paraId="7074EC3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50965F8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33DBB9C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F71D05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57</w:t>
            </w:r>
          </w:p>
        </w:tc>
      </w:tr>
      <w:tr w:rsidR="00E933B8" w:rsidRPr="00E933B8" w14:paraId="6957C30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2235EAB"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31</w:t>
            </w:r>
          </w:p>
        </w:tc>
        <w:tc>
          <w:tcPr>
            <w:tcW w:w="1016" w:type="pct"/>
            <w:tcBorders>
              <w:top w:val="nil"/>
              <w:left w:val="nil"/>
              <w:bottom w:val="single" w:sz="4" w:space="0" w:color="auto"/>
              <w:right w:val="single" w:sz="4" w:space="0" w:color="auto"/>
            </w:tcBorders>
            <w:shd w:val="clear" w:color="auto" w:fill="FFFFFF"/>
            <w:noWrap/>
            <w:vAlign w:val="center"/>
          </w:tcPr>
          <w:p w14:paraId="21F37EF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1М-268</w:t>
            </w:r>
          </w:p>
        </w:tc>
        <w:tc>
          <w:tcPr>
            <w:tcW w:w="1023" w:type="pct"/>
            <w:tcBorders>
              <w:top w:val="nil"/>
              <w:left w:val="nil"/>
              <w:bottom w:val="single" w:sz="4" w:space="0" w:color="auto"/>
              <w:right w:val="single" w:sz="4" w:space="0" w:color="auto"/>
            </w:tcBorders>
            <w:shd w:val="clear" w:color="auto" w:fill="FFFFFF"/>
            <w:noWrap/>
            <w:vAlign w:val="center"/>
          </w:tcPr>
          <w:p w14:paraId="155BAAF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8B9DA2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2x100</w:t>
            </w:r>
          </w:p>
        </w:tc>
        <w:tc>
          <w:tcPr>
            <w:tcW w:w="808" w:type="pct"/>
            <w:tcBorders>
              <w:top w:val="nil"/>
              <w:left w:val="nil"/>
              <w:bottom w:val="single" w:sz="4" w:space="0" w:color="auto"/>
              <w:right w:val="single" w:sz="4" w:space="0" w:color="auto"/>
            </w:tcBorders>
            <w:shd w:val="clear" w:color="auto" w:fill="FFFFFF"/>
            <w:noWrap/>
            <w:vAlign w:val="center"/>
          </w:tcPr>
          <w:p w14:paraId="0CF22A7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154B2A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70</w:t>
            </w:r>
          </w:p>
        </w:tc>
      </w:tr>
      <w:tr w:rsidR="00E933B8" w:rsidRPr="00E933B8" w14:paraId="1ABAEA1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6E1F37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32</w:t>
            </w:r>
          </w:p>
        </w:tc>
        <w:tc>
          <w:tcPr>
            <w:tcW w:w="1016" w:type="pct"/>
            <w:tcBorders>
              <w:top w:val="nil"/>
              <w:left w:val="nil"/>
              <w:bottom w:val="single" w:sz="4" w:space="0" w:color="auto"/>
              <w:right w:val="single" w:sz="4" w:space="0" w:color="auto"/>
            </w:tcBorders>
            <w:shd w:val="clear" w:color="auto" w:fill="FFFFFF"/>
            <w:noWrap/>
            <w:vAlign w:val="center"/>
          </w:tcPr>
          <w:p w14:paraId="05468CE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1М-269</w:t>
            </w:r>
          </w:p>
        </w:tc>
        <w:tc>
          <w:tcPr>
            <w:tcW w:w="1023" w:type="pct"/>
            <w:tcBorders>
              <w:top w:val="nil"/>
              <w:left w:val="nil"/>
              <w:bottom w:val="single" w:sz="4" w:space="0" w:color="auto"/>
              <w:right w:val="single" w:sz="4" w:space="0" w:color="auto"/>
            </w:tcBorders>
            <w:shd w:val="clear" w:color="auto" w:fill="FFFFFF"/>
            <w:noWrap/>
            <w:vAlign w:val="center"/>
          </w:tcPr>
          <w:p w14:paraId="7E983DE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318AB0E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30B1C24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E76B2E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w:t>
            </w:r>
          </w:p>
        </w:tc>
      </w:tr>
      <w:tr w:rsidR="00E933B8" w:rsidRPr="00E933B8" w14:paraId="785C0CB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FB44756"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31</w:t>
            </w:r>
          </w:p>
        </w:tc>
        <w:tc>
          <w:tcPr>
            <w:tcW w:w="1016" w:type="pct"/>
            <w:tcBorders>
              <w:top w:val="nil"/>
              <w:left w:val="nil"/>
              <w:bottom w:val="single" w:sz="4" w:space="0" w:color="auto"/>
              <w:right w:val="single" w:sz="4" w:space="0" w:color="auto"/>
            </w:tcBorders>
            <w:shd w:val="clear" w:color="auto" w:fill="FFFFFF"/>
            <w:noWrap/>
            <w:vAlign w:val="center"/>
          </w:tcPr>
          <w:p w14:paraId="122157D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1М-270</w:t>
            </w:r>
          </w:p>
        </w:tc>
        <w:tc>
          <w:tcPr>
            <w:tcW w:w="1023" w:type="pct"/>
            <w:tcBorders>
              <w:top w:val="nil"/>
              <w:left w:val="nil"/>
              <w:bottom w:val="single" w:sz="4" w:space="0" w:color="auto"/>
              <w:right w:val="single" w:sz="4" w:space="0" w:color="auto"/>
            </w:tcBorders>
            <w:shd w:val="clear" w:color="auto" w:fill="FFFFFF"/>
            <w:noWrap/>
            <w:vAlign w:val="center"/>
          </w:tcPr>
          <w:p w14:paraId="2433329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5B2884C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3C7A896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3F7113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9</w:t>
            </w:r>
          </w:p>
        </w:tc>
      </w:tr>
      <w:tr w:rsidR="00E933B8" w:rsidRPr="00E933B8" w14:paraId="6FE8CB8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E5FFED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32</w:t>
            </w:r>
          </w:p>
        </w:tc>
        <w:tc>
          <w:tcPr>
            <w:tcW w:w="1016" w:type="pct"/>
            <w:tcBorders>
              <w:top w:val="nil"/>
              <w:left w:val="nil"/>
              <w:bottom w:val="single" w:sz="4" w:space="0" w:color="auto"/>
              <w:right w:val="single" w:sz="4" w:space="0" w:color="auto"/>
            </w:tcBorders>
            <w:shd w:val="clear" w:color="auto" w:fill="FFFFFF"/>
            <w:noWrap/>
            <w:vAlign w:val="center"/>
          </w:tcPr>
          <w:p w14:paraId="43BFCFB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1М-271</w:t>
            </w:r>
          </w:p>
        </w:tc>
        <w:tc>
          <w:tcPr>
            <w:tcW w:w="1023" w:type="pct"/>
            <w:tcBorders>
              <w:top w:val="nil"/>
              <w:left w:val="nil"/>
              <w:bottom w:val="single" w:sz="4" w:space="0" w:color="auto"/>
              <w:right w:val="single" w:sz="4" w:space="0" w:color="auto"/>
            </w:tcBorders>
            <w:shd w:val="clear" w:color="auto" w:fill="FFFFFF"/>
            <w:noWrap/>
            <w:vAlign w:val="center"/>
          </w:tcPr>
          <w:p w14:paraId="3090DBC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404C268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446EDC9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C1154A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23</w:t>
            </w:r>
          </w:p>
        </w:tc>
      </w:tr>
      <w:tr w:rsidR="00E933B8" w:rsidRPr="00E933B8" w14:paraId="17D481EB"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0D3E90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33</w:t>
            </w:r>
          </w:p>
        </w:tc>
        <w:tc>
          <w:tcPr>
            <w:tcW w:w="1016" w:type="pct"/>
            <w:tcBorders>
              <w:top w:val="nil"/>
              <w:left w:val="nil"/>
              <w:bottom w:val="single" w:sz="4" w:space="0" w:color="auto"/>
              <w:right w:val="single" w:sz="4" w:space="0" w:color="auto"/>
            </w:tcBorders>
            <w:shd w:val="clear" w:color="auto" w:fill="FFFFFF"/>
            <w:noWrap/>
            <w:vAlign w:val="center"/>
          </w:tcPr>
          <w:p w14:paraId="6CA0AC2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1М-273</w:t>
            </w:r>
          </w:p>
        </w:tc>
        <w:tc>
          <w:tcPr>
            <w:tcW w:w="1023" w:type="pct"/>
            <w:tcBorders>
              <w:top w:val="nil"/>
              <w:left w:val="nil"/>
              <w:bottom w:val="single" w:sz="4" w:space="0" w:color="auto"/>
              <w:right w:val="single" w:sz="4" w:space="0" w:color="auto"/>
            </w:tcBorders>
            <w:shd w:val="clear" w:color="auto" w:fill="FFFFFF"/>
            <w:noWrap/>
            <w:vAlign w:val="center"/>
          </w:tcPr>
          <w:p w14:paraId="6AF94DD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92C7D6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AD4F20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656B7C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212</w:t>
            </w:r>
          </w:p>
        </w:tc>
      </w:tr>
      <w:tr w:rsidR="00E933B8" w:rsidRPr="00E933B8" w14:paraId="15C7C1F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E88D23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32</w:t>
            </w:r>
          </w:p>
        </w:tc>
        <w:tc>
          <w:tcPr>
            <w:tcW w:w="1016" w:type="pct"/>
            <w:tcBorders>
              <w:top w:val="nil"/>
              <w:left w:val="nil"/>
              <w:bottom w:val="single" w:sz="4" w:space="0" w:color="auto"/>
              <w:right w:val="single" w:sz="4" w:space="0" w:color="auto"/>
            </w:tcBorders>
            <w:shd w:val="clear" w:color="auto" w:fill="FFFFFF"/>
            <w:noWrap/>
            <w:vAlign w:val="center"/>
          </w:tcPr>
          <w:p w14:paraId="71F44FA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1М-274</w:t>
            </w:r>
          </w:p>
        </w:tc>
        <w:tc>
          <w:tcPr>
            <w:tcW w:w="1023" w:type="pct"/>
            <w:tcBorders>
              <w:top w:val="nil"/>
              <w:left w:val="nil"/>
              <w:bottom w:val="single" w:sz="4" w:space="0" w:color="auto"/>
              <w:right w:val="single" w:sz="4" w:space="0" w:color="auto"/>
            </w:tcBorders>
            <w:shd w:val="clear" w:color="auto" w:fill="FFFFFF"/>
            <w:noWrap/>
            <w:vAlign w:val="center"/>
          </w:tcPr>
          <w:p w14:paraId="44A0C02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5F8E6E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18BEBEA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8A4CFE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224</w:t>
            </w:r>
          </w:p>
        </w:tc>
      </w:tr>
      <w:tr w:rsidR="00E933B8" w:rsidRPr="00E933B8" w14:paraId="03D8553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B6897F7"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33</w:t>
            </w:r>
          </w:p>
        </w:tc>
        <w:tc>
          <w:tcPr>
            <w:tcW w:w="1016" w:type="pct"/>
            <w:tcBorders>
              <w:top w:val="nil"/>
              <w:left w:val="nil"/>
              <w:bottom w:val="single" w:sz="4" w:space="0" w:color="auto"/>
              <w:right w:val="single" w:sz="4" w:space="0" w:color="auto"/>
            </w:tcBorders>
            <w:shd w:val="clear" w:color="auto" w:fill="FFFFFF"/>
            <w:noWrap/>
            <w:vAlign w:val="center"/>
          </w:tcPr>
          <w:p w14:paraId="669AAEE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1М-3</w:t>
            </w:r>
          </w:p>
        </w:tc>
        <w:tc>
          <w:tcPr>
            <w:tcW w:w="1023" w:type="pct"/>
            <w:tcBorders>
              <w:top w:val="nil"/>
              <w:left w:val="nil"/>
              <w:bottom w:val="single" w:sz="4" w:space="0" w:color="auto"/>
              <w:right w:val="single" w:sz="4" w:space="0" w:color="auto"/>
            </w:tcBorders>
            <w:shd w:val="clear" w:color="auto" w:fill="FFFFFF"/>
            <w:noWrap/>
            <w:vAlign w:val="center"/>
          </w:tcPr>
          <w:p w14:paraId="5734BB6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D05E59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06467C4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91B354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13</w:t>
            </w:r>
          </w:p>
        </w:tc>
      </w:tr>
      <w:tr w:rsidR="00E933B8" w:rsidRPr="00E933B8" w14:paraId="5A8A862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D4ADA9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34</w:t>
            </w:r>
          </w:p>
        </w:tc>
        <w:tc>
          <w:tcPr>
            <w:tcW w:w="1016" w:type="pct"/>
            <w:tcBorders>
              <w:top w:val="nil"/>
              <w:left w:val="nil"/>
              <w:bottom w:val="single" w:sz="4" w:space="0" w:color="auto"/>
              <w:right w:val="single" w:sz="4" w:space="0" w:color="auto"/>
            </w:tcBorders>
            <w:shd w:val="clear" w:color="auto" w:fill="FFFFFF"/>
            <w:noWrap/>
            <w:vAlign w:val="center"/>
          </w:tcPr>
          <w:p w14:paraId="5BB03C4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1М-31</w:t>
            </w:r>
          </w:p>
        </w:tc>
        <w:tc>
          <w:tcPr>
            <w:tcW w:w="1023" w:type="pct"/>
            <w:tcBorders>
              <w:top w:val="nil"/>
              <w:left w:val="nil"/>
              <w:bottom w:val="single" w:sz="4" w:space="0" w:color="auto"/>
              <w:right w:val="single" w:sz="4" w:space="0" w:color="auto"/>
            </w:tcBorders>
            <w:shd w:val="clear" w:color="auto" w:fill="FFFFFF"/>
            <w:noWrap/>
            <w:vAlign w:val="center"/>
          </w:tcPr>
          <w:p w14:paraId="13063C5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1451AA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031BBAE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9DEFC8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252</w:t>
            </w:r>
          </w:p>
        </w:tc>
      </w:tr>
      <w:tr w:rsidR="00E933B8" w:rsidRPr="00E933B8" w14:paraId="25940839"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F48B4F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33</w:t>
            </w:r>
          </w:p>
        </w:tc>
        <w:tc>
          <w:tcPr>
            <w:tcW w:w="1016" w:type="pct"/>
            <w:tcBorders>
              <w:top w:val="nil"/>
              <w:left w:val="nil"/>
              <w:bottom w:val="single" w:sz="4" w:space="0" w:color="auto"/>
              <w:right w:val="single" w:sz="4" w:space="0" w:color="auto"/>
            </w:tcBorders>
            <w:shd w:val="clear" w:color="auto" w:fill="FFFFFF"/>
            <w:noWrap/>
            <w:vAlign w:val="center"/>
          </w:tcPr>
          <w:p w14:paraId="735285A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1М-40</w:t>
            </w:r>
          </w:p>
        </w:tc>
        <w:tc>
          <w:tcPr>
            <w:tcW w:w="1023" w:type="pct"/>
            <w:tcBorders>
              <w:top w:val="nil"/>
              <w:left w:val="nil"/>
              <w:bottom w:val="single" w:sz="4" w:space="0" w:color="auto"/>
              <w:right w:val="single" w:sz="4" w:space="0" w:color="auto"/>
            </w:tcBorders>
            <w:shd w:val="clear" w:color="auto" w:fill="FFFFFF"/>
            <w:noWrap/>
            <w:vAlign w:val="center"/>
          </w:tcPr>
          <w:p w14:paraId="3FDE140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5B46CE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35C196A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EBD773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85</w:t>
            </w:r>
          </w:p>
        </w:tc>
      </w:tr>
      <w:tr w:rsidR="00E933B8" w:rsidRPr="00E933B8" w14:paraId="4BD31D7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B0C3AD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34</w:t>
            </w:r>
          </w:p>
        </w:tc>
        <w:tc>
          <w:tcPr>
            <w:tcW w:w="1016" w:type="pct"/>
            <w:tcBorders>
              <w:top w:val="nil"/>
              <w:left w:val="nil"/>
              <w:bottom w:val="single" w:sz="4" w:space="0" w:color="auto"/>
              <w:right w:val="single" w:sz="4" w:space="0" w:color="auto"/>
            </w:tcBorders>
            <w:shd w:val="clear" w:color="auto" w:fill="FFFFFF"/>
            <w:noWrap/>
            <w:vAlign w:val="center"/>
          </w:tcPr>
          <w:p w14:paraId="5F3B070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1М-45</w:t>
            </w:r>
          </w:p>
        </w:tc>
        <w:tc>
          <w:tcPr>
            <w:tcW w:w="1023" w:type="pct"/>
            <w:tcBorders>
              <w:top w:val="nil"/>
              <w:left w:val="nil"/>
              <w:bottom w:val="single" w:sz="4" w:space="0" w:color="auto"/>
              <w:right w:val="single" w:sz="4" w:space="0" w:color="auto"/>
            </w:tcBorders>
            <w:shd w:val="clear" w:color="auto" w:fill="FFFFFF"/>
            <w:noWrap/>
            <w:vAlign w:val="center"/>
          </w:tcPr>
          <w:p w14:paraId="768A649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6422A7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236495E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4D7F4B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9</w:t>
            </w:r>
          </w:p>
        </w:tc>
      </w:tr>
      <w:tr w:rsidR="00E933B8" w:rsidRPr="00E933B8" w14:paraId="27D9C7BD"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D1E3F09"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35</w:t>
            </w:r>
          </w:p>
        </w:tc>
        <w:tc>
          <w:tcPr>
            <w:tcW w:w="1016" w:type="pct"/>
            <w:tcBorders>
              <w:top w:val="nil"/>
              <w:left w:val="nil"/>
              <w:bottom w:val="single" w:sz="4" w:space="0" w:color="auto"/>
              <w:right w:val="single" w:sz="4" w:space="0" w:color="auto"/>
            </w:tcBorders>
            <w:shd w:val="clear" w:color="auto" w:fill="FFFFFF"/>
            <w:noWrap/>
            <w:vAlign w:val="center"/>
          </w:tcPr>
          <w:p w14:paraId="0C65303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1М-47</w:t>
            </w:r>
          </w:p>
        </w:tc>
        <w:tc>
          <w:tcPr>
            <w:tcW w:w="1023" w:type="pct"/>
            <w:tcBorders>
              <w:top w:val="nil"/>
              <w:left w:val="nil"/>
              <w:bottom w:val="single" w:sz="4" w:space="0" w:color="auto"/>
              <w:right w:val="single" w:sz="4" w:space="0" w:color="auto"/>
            </w:tcBorders>
            <w:shd w:val="clear" w:color="auto" w:fill="FFFFFF"/>
            <w:noWrap/>
            <w:vAlign w:val="center"/>
          </w:tcPr>
          <w:p w14:paraId="20F654E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52466A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0083FA9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231B42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75</w:t>
            </w:r>
          </w:p>
        </w:tc>
      </w:tr>
      <w:tr w:rsidR="00E933B8" w:rsidRPr="00E933B8" w14:paraId="7C2EAEF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8D07519"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34</w:t>
            </w:r>
          </w:p>
        </w:tc>
        <w:tc>
          <w:tcPr>
            <w:tcW w:w="1016" w:type="pct"/>
            <w:tcBorders>
              <w:top w:val="nil"/>
              <w:left w:val="nil"/>
              <w:bottom w:val="single" w:sz="4" w:space="0" w:color="auto"/>
              <w:right w:val="single" w:sz="4" w:space="0" w:color="auto"/>
            </w:tcBorders>
            <w:shd w:val="clear" w:color="auto" w:fill="FFFFFF"/>
            <w:noWrap/>
            <w:vAlign w:val="center"/>
          </w:tcPr>
          <w:p w14:paraId="20293F5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1М-48</w:t>
            </w:r>
          </w:p>
        </w:tc>
        <w:tc>
          <w:tcPr>
            <w:tcW w:w="1023" w:type="pct"/>
            <w:tcBorders>
              <w:top w:val="nil"/>
              <w:left w:val="nil"/>
              <w:bottom w:val="single" w:sz="4" w:space="0" w:color="auto"/>
              <w:right w:val="single" w:sz="4" w:space="0" w:color="auto"/>
            </w:tcBorders>
            <w:shd w:val="clear" w:color="auto" w:fill="FFFFFF"/>
            <w:noWrap/>
            <w:vAlign w:val="center"/>
          </w:tcPr>
          <w:p w14:paraId="696EA3D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4918A9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6E7F726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A54398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197</w:t>
            </w:r>
          </w:p>
        </w:tc>
      </w:tr>
      <w:tr w:rsidR="00E933B8" w:rsidRPr="00E933B8" w14:paraId="4404CD0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5FA9D1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35</w:t>
            </w:r>
          </w:p>
        </w:tc>
        <w:tc>
          <w:tcPr>
            <w:tcW w:w="1016" w:type="pct"/>
            <w:tcBorders>
              <w:top w:val="nil"/>
              <w:left w:val="nil"/>
              <w:bottom w:val="single" w:sz="4" w:space="0" w:color="auto"/>
              <w:right w:val="single" w:sz="4" w:space="0" w:color="auto"/>
            </w:tcBorders>
            <w:shd w:val="clear" w:color="auto" w:fill="FFFFFF"/>
            <w:noWrap/>
            <w:vAlign w:val="center"/>
          </w:tcPr>
          <w:p w14:paraId="1A6A065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1М-49</w:t>
            </w:r>
          </w:p>
        </w:tc>
        <w:tc>
          <w:tcPr>
            <w:tcW w:w="1023" w:type="pct"/>
            <w:tcBorders>
              <w:top w:val="nil"/>
              <w:left w:val="nil"/>
              <w:bottom w:val="single" w:sz="4" w:space="0" w:color="auto"/>
              <w:right w:val="single" w:sz="4" w:space="0" w:color="auto"/>
            </w:tcBorders>
            <w:shd w:val="clear" w:color="auto" w:fill="FFFFFF"/>
            <w:noWrap/>
            <w:vAlign w:val="center"/>
          </w:tcPr>
          <w:p w14:paraId="70817F1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2F630A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29B594F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621A6B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46</w:t>
            </w:r>
          </w:p>
        </w:tc>
      </w:tr>
      <w:tr w:rsidR="00E933B8" w:rsidRPr="00E933B8" w14:paraId="034F9E6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739B779"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36</w:t>
            </w:r>
          </w:p>
        </w:tc>
        <w:tc>
          <w:tcPr>
            <w:tcW w:w="1016" w:type="pct"/>
            <w:tcBorders>
              <w:top w:val="nil"/>
              <w:left w:val="nil"/>
              <w:bottom w:val="single" w:sz="4" w:space="0" w:color="auto"/>
              <w:right w:val="single" w:sz="4" w:space="0" w:color="auto"/>
            </w:tcBorders>
            <w:shd w:val="clear" w:color="auto" w:fill="FFFFFF"/>
            <w:noWrap/>
            <w:vAlign w:val="center"/>
          </w:tcPr>
          <w:p w14:paraId="4C40461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1М-5</w:t>
            </w:r>
          </w:p>
        </w:tc>
        <w:tc>
          <w:tcPr>
            <w:tcW w:w="1023" w:type="pct"/>
            <w:tcBorders>
              <w:top w:val="nil"/>
              <w:left w:val="nil"/>
              <w:bottom w:val="single" w:sz="4" w:space="0" w:color="auto"/>
              <w:right w:val="single" w:sz="4" w:space="0" w:color="auto"/>
            </w:tcBorders>
            <w:shd w:val="clear" w:color="auto" w:fill="FFFFFF"/>
            <w:noWrap/>
            <w:vAlign w:val="center"/>
          </w:tcPr>
          <w:p w14:paraId="58CDD5D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B91921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w:t>
            </w:r>
          </w:p>
        </w:tc>
        <w:tc>
          <w:tcPr>
            <w:tcW w:w="808" w:type="pct"/>
            <w:tcBorders>
              <w:top w:val="nil"/>
              <w:left w:val="nil"/>
              <w:bottom w:val="single" w:sz="4" w:space="0" w:color="auto"/>
              <w:right w:val="single" w:sz="4" w:space="0" w:color="auto"/>
            </w:tcBorders>
            <w:shd w:val="clear" w:color="auto" w:fill="FFFFFF"/>
            <w:noWrap/>
            <w:vAlign w:val="center"/>
          </w:tcPr>
          <w:p w14:paraId="4A9F49C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BDE898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24</w:t>
            </w:r>
          </w:p>
        </w:tc>
      </w:tr>
      <w:tr w:rsidR="00E933B8" w:rsidRPr="00E933B8" w14:paraId="5E94D6F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07D518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35</w:t>
            </w:r>
          </w:p>
        </w:tc>
        <w:tc>
          <w:tcPr>
            <w:tcW w:w="1016" w:type="pct"/>
            <w:tcBorders>
              <w:top w:val="nil"/>
              <w:left w:val="nil"/>
              <w:bottom w:val="single" w:sz="4" w:space="0" w:color="auto"/>
              <w:right w:val="single" w:sz="4" w:space="0" w:color="auto"/>
            </w:tcBorders>
            <w:shd w:val="clear" w:color="auto" w:fill="FFFFFF"/>
            <w:noWrap/>
            <w:vAlign w:val="center"/>
          </w:tcPr>
          <w:p w14:paraId="02AE708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1М-50</w:t>
            </w:r>
          </w:p>
        </w:tc>
        <w:tc>
          <w:tcPr>
            <w:tcW w:w="1023" w:type="pct"/>
            <w:tcBorders>
              <w:top w:val="nil"/>
              <w:left w:val="nil"/>
              <w:bottom w:val="single" w:sz="4" w:space="0" w:color="auto"/>
              <w:right w:val="single" w:sz="4" w:space="0" w:color="auto"/>
            </w:tcBorders>
            <w:shd w:val="clear" w:color="auto" w:fill="FFFFFF"/>
            <w:noWrap/>
            <w:vAlign w:val="center"/>
          </w:tcPr>
          <w:p w14:paraId="791FE7D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80F476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5D323E4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B8B6B0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48</w:t>
            </w:r>
          </w:p>
        </w:tc>
      </w:tr>
      <w:tr w:rsidR="00E933B8" w:rsidRPr="00E933B8" w14:paraId="355FFB49"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F076DD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36</w:t>
            </w:r>
          </w:p>
        </w:tc>
        <w:tc>
          <w:tcPr>
            <w:tcW w:w="1016" w:type="pct"/>
            <w:tcBorders>
              <w:top w:val="nil"/>
              <w:left w:val="nil"/>
              <w:bottom w:val="single" w:sz="4" w:space="0" w:color="auto"/>
              <w:right w:val="single" w:sz="4" w:space="0" w:color="auto"/>
            </w:tcBorders>
            <w:shd w:val="clear" w:color="auto" w:fill="FFFFFF"/>
            <w:noWrap/>
            <w:vAlign w:val="center"/>
          </w:tcPr>
          <w:p w14:paraId="2B0E909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1М-61</w:t>
            </w:r>
          </w:p>
        </w:tc>
        <w:tc>
          <w:tcPr>
            <w:tcW w:w="1023" w:type="pct"/>
            <w:tcBorders>
              <w:top w:val="nil"/>
              <w:left w:val="nil"/>
              <w:bottom w:val="single" w:sz="4" w:space="0" w:color="auto"/>
              <w:right w:val="single" w:sz="4" w:space="0" w:color="auto"/>
            </w:tcBorders>
            <w:shd w:val="clear" w:color="auto" w:fill="FFFFFF"/>
            <w:noWrap/>
            <w:vAlign w:val="center"/>
          </w:tcPr>
          <w:p w14:paraId="68CE2B3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85C39C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1520DFC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936C63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43</w:t>
            </w:r>
          </w:p>
        </w:tc>
      </w:tr>
      <w:tr w:rsidR="00E933B8" w:rsidRPr="00E933B8" w14:paraId="1366BF9D"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E37F34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37</w:t>
            </w:r>
          </w:p>
        </w:tc>
        <w:tc>
          <w:tcPr>
            <w:tcW w:w="1016" w:type="pct"/>
            <w:tcBorders>
              <w:top w:val="nil"/>
              <w:left w:val="nil"/>
              <w:bottom w:val="single" w:sz="4" w:space="0" w:color="auto"/>
              <w:right w:val="single" w:sz="4" w:space="0" w:color="auto"/>
            </w:tcBorders>
            <w:shd w:val="clear" w:color="auto" w:fill="FFFFFF"/>
            <w:noWrap/>
            <w:vAlign w:val="center"/>
          </w:tcPr>
          <w:p w14:paraId="037D3A9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1М-62</w:t>
            </w:r>
          </w:p>
        </w:tc>
        <w:tc>
          <w:tcPr>
            <w:tcW w:w="1023" w:type="pct"/>
            <w:tcBorders>
              <w:top w:val="nil"/>
              <w:left w:val="nil"/>
              <w:bottom w:val="single" w:sz="4" w:space="0" w:color="auto"/>
              <w:right w:val="single" w:sz="4" w:space="0" w:color="auto"/>
            </w:tcBorders>
            <w:shd w:val="clear" w:color="auto" w:fill="FFFFFF"/>
            <w:noWrap/>
            <w:vAlign w:val="center"/>
          </w:tcPr>
          <w:p w14:paraId="763CC0F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3C399F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51F6C1F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27D13A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w:t>
            </w:r>
          </w:p>
        </w:tc>
      </w:tr>
      <w:tr w:rsidR="00E933B8" w:rsidRPr="00E933B8" w14:paraId="21909446"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7D19F6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36</w:t>
            </w:r>
          </w:p>
        </w:tc>
        <w:tc>
          <w:tcPr>
            <w:tcW w:w="1016" w:type="pct"/>
            <w:tcBorders>
              <w:top w:val="nil"/>
              <w:left w:val="nil"/>
              <w:bottom w:val="single" w:sz="4" w:space="0" w:color="auto"/>
              <w:right w:val="single" w:sz="4" w:space="0" w:color="auto"/>
            </w:tcBorders>
            <w:shd w:val="clear" w:color="auto" w:fill="FFFFFF"/>
            <w:noWrap/>
            <w:vAlign w:val="center"/>
          </w:tcPr>
          <w:p w14:paraId="6FDC700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1М-63</w:t>
            </w:r>
          </w:p>
        </w:tc>
        <w:tc>
          <w:tcPr>
            <w:tcW w:w="1023" w:type="pct"/>
            <w:tcBorders>
              <w:top w:val="nil"/>
              <w:left w:val="nil"/>
              <w:bottom w:val="single" w:sz="4" w:space="0" w:color="auto"/>
              <w:right w:val="single" w:sz="4" w:space="0" w:color="auto"/>
            </w:tcBorders>
            <w:shd w:val="clear" w:color="auto" w:fill="FFFFFF"/>
            <w:noWrap/>
            <w:vAlign w:val="center"/>
          </w:tcPr>
          <w:p w14:paraId="76C2BF4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83178B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0CF1B21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F4913F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330</w:t>
            </w:r>
          </w:p>
        </w:tc>
      </w:tr>
      <w:tr w:rsidR="00E933B8" w:rsidRPr="00E933B8" w14:paraId="6920CA39"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2950038"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37</w:t>
            </w:r>
          </w:p>
        </w:tc>
        <w:tc>
          <w:tcPr>
            <w:tcW w:w="1016" w:type="pct"/>
            <w:tcBorders>
              <w:top w:val="nil"/>
              <w:left w:val="nil"/>
              <w:bottom w:val="single" w:sz="4" w:space="0" w:color="auto"/>
              <w:right w:val="single" w:sz="4" w:space="0" w:color="auto"/>
            </w:tcBorders>
            <w:shd w:val="clear" w:color="auto" w:fill="FFFFFF"/>
            <w:noWrap/>
            <w:vAlign w:val="center"/>
          </w:tcPr>
          <w:p w14:paraId="6936466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1М-65</w:t>
            </w:r>
          </w:p>
        </w:tc>
        <w:tc>
          <w:tcPr>
            <w:tcW w:w="1023" w:type="pct"/>
            <w:tcBorders>
              <w:top w:val="nil"/>
              <w:left w:val="nil"/>
              <w:bottom w:val="single" w:sz="4" w:space="0" w:color="auto"/>
              <w:right w:val="single" w:sz="4" w:space="0" w:color="auto"/>
            </w:tcBorders>
            <w:shd w:val="clear" w:color="auto" w:fill="FFFFFF"/>
            <w:noWrap/>
            <w:vAlign w:val="center"/>
          </w:tcPr>
          <w:p w14:paraId="6238948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FA692C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2458A0D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71E86A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107</w:t>
            </w:r>
          </w:p>
        </w:tc>
      </w:tr>
      <w:tr w:rsidR="00E933B8" w:rsidRPr="00E933B8" w14:paraId="486637A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9FADBD4"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38</w:t>
            </w:r>
          </w:p>
        </w:tc>
        <w:tc>
          <w:tcPr>
            <w:tcW w:w="1016" w:type="pct"/>
            <w:tcBorders>
              <w:top w:val="nil"/>
              <w:left w:val="nil"/>
              <w:bottom w:val="single" w:sz="4" w:space="0" w:color="auto"/>
              <w:right w:val="single" w:sz="4" w:space="0" w:color="auto"/>
            </w:tcBorders>
            <w:shd w:val="clear" w:color="auto" w:fill="FFFFFF"/>
            <w:noWrap/>
            <w:vAlign w:val="center"/>
          </w:tcPr>
          <w:p w14:paraId="17D015C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1М-67</w:t>
            </w:r>
          </w:p>
        </w:tc>
        <w:tc>
          <w:tcPr>
            <w:tcW w:w="1023" w:type="pct"/>
            <w:tcBorders>
              <w:top w:val="nil"/>
              <w:left w:val="nil"/>
              <w:bottom w:val="single" w:sz="4" w:space="0" w:color="auto"/>
              <w:right w:val="single" w:sz="4" w:space="0" w:color="auto"/>
            </w:tcBorders>
            <w:shd w:val="clear" w:color="auto" w:fill="FFFFFF"/>
            <w:noWrap/>
            <w:vAlign w:val="center"/>
          </w:tcPr>
          <w:p w14:paraId="24E145B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13D75E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5DE1A7C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4EECE1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4C1A71DA"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471EAF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37</w:t>
            </w:r>
          </w:p>
        </w:tc>
        <w:tc>
          <w:tcPr>
            <w:tcW w:w="1016" w:type="pct"/>
            <w:tcBorders>
              <w:top w:val="nil"/>
              <w:left w:val="nil"/>
              <w:bottom w:val="single" w:sz="4" w:space="0" w:color="auto"/>
              <w:right w:val="single" w:sz="4" w:space="0" w:color="auto"/>
            </w:tcBorders>
            <w:shd w:val="clear" w:color="auto" w:fill="FFFFFF"/>
            <w:noWrap/>
            <w:vAlign w:val="center"/>
          </w:tcPr>
          <w:p w14:paraId="714F014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1М-7</w:t>
            </w:r>
          </w:p>
        </w:tc>
        <w:tc>
          <w:tcPr>
            <w:tcW w:w="1023" w:type="pct"/>
            <w:tcBorders>
              <w:top w:val="nil"/>
              <w:left w:val="nil"/>
              <w:bottom w:val="single" w:sz="4" w:space="0" w:color="auto"/>
              <w:right w:val="single" w:sz="4" w:space="0" w:color="auto"/>
            </w:tcBorders>
            <w:shd w:val="clear" w:color="auto" w:fill="FFFFFF"/>
            <w:noWrap/>
            <w:vAlign w:val="center"/>
          </w:tcPr>
          <w:p w14:paraId="7EF0156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B729EF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5749FFC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CE6C4D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69</w:t>
            </w:r>
          </w:p>
        </w:tc>
      </w:tr>
      <w:tr w:rsidR="00E933B8" w:rsidRPr="00E933B8" w14:paraId="408F6D3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D8E9AC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38</w:t>
            </w:r>
          </w:p>
        </w:tc>
        <w:tc>
          <w:tcPr>
            <w:tcW w:w="1016" w:type="pct"/>
            <w:tcBorders>
              <w:top w:val="nil"/>
              <w:left w:val="nil"/>
              <w:bottom w:val="single" w:sz="4" w:space="0" w:color="auto"/>
              <w:right w:val="single" w:sz="4" w:space="0" w:color="auto"/>
            </w:tcBorders>
            <w:shd w:val="clear" w:color="auto" w:fill="FFFFFF"/>
            <w:noWrap/>
            <w:vAlign w:val="center"/>
          </w:tcPr>
          <w:p w14:paraId="52D585C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1М-73</w:t>
            </w:r>
          </w:p>
        </w:tc>
        <w:tc>
          <w:tcPr>
            <w:tcW w:w="1023" w:type="pct"/>
            <w:tcBorders>
              <w:top w:val="nil"/>
              <w:left w:val="nil"/>
              <w:bottom w:val="single" w:sz="4" w:space="0" w:color="auto"/>
              <w:right w:val="single" w:sz="4" w:space="0" w:color="auto"/>
            </w:tcBorders>
            <w:shd w:val="clear" w:color="auto" w:fill="FFFFFF"/>
            <w:noWrap/>
            <w:vAlign w:val="center"/>
          </w:tcPr>
          <w:p w14:paraId="647B402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758C57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539D953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F72576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26</w:t>
            </w:r>
          </w:p>
        </w:tc>
      </w:tr>
      <w:tr w:rsidR="00E933B8" w:rsidRPr="00E933B8" w14:paraId="57E4CDE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95CF72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39</w:t>
            </w:r>
          </w:p>
        </w:tc>
        <w:tc>
          <w:tcPr>
            <w:tcW w:w="1016" w:type="pct"/>
            <w:tcBorders>
              <w:top w:val="nil"/>
              <w:left w:val="nil"/>
              <w:bottom w:val="single" w:sz="4" w:space="0" w:color="auto"/>
              <w:right w:val="single" w:sz="4" w:space="0" w:color="auto"/>
            </w:tcBorders>
            <w:shd w:val="clear" w:color="auto" w:fill="FFFFFF"/>
            <w:noWrap/>
            <w:vAlign w:val="center"/>
          </w:tcPr>
          <w:p w14:paraId="5E823A6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1М-75</w:t>
            </w:r>
          </w:p>
        </w:tc>
        <w:tc>
          <w:tcPr>
            <w:tcW w:w="1023" w:type="pct"/>
            <w:tcBorders>
              <w:top w:val="nil"/>
              <w:left w:val="nil"/>
              <w:bottom w:val="single" w:sz="4" w:space="0" w:color="auto"/>
              <w:right w:val="single" w:sz="4" w:space="0" w:color="auto"/>
            </w:tcBorders>
            <w:shd w:val="clear" w:color="auto" w:fill="FFFFFF"/>
            <w:noWrap/>
            <w:vAlign w:val="center"/>
          </w:tcPr>
          <w:p w14:paraId="45086EB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6F8B693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2x630</w:t>
            </w:r>
          </w:p>
        </w:tc>
        <w:tc>
          <w:tcPr>
            <w:tcW w:w="808" w:type="pct"/>
            <w:tcBorders>
              <w:top w:val="nil"/>
              <w:left w:val="nil"/>
              <w:bottom w:val="single" w:sz="4" w:space="0" w:color="auto"/>
              <w:right w:val="single" w:sz="4" w:space="0" w:color="auto"/>
            </w:tcBorders>
            <w:shd w:val="clear" w:color="auto" w:fill="FFFFFF"/>
            <w:noWrap/>
            <w:vAlign w:val="center"/>
          </w:tcPr>
          <w:p w14:paraId="525173C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9D33D5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465</w:t>
            </w:r>
          </w:p>
        </w:tc>
      </w:tr>
      <w:tr w:rsidR="00E933B8" w:rsidRPr="00E933B8" w14:paraId="72B208B4"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FBB0F1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38</w:t>
            </w:r>
          </w:p>
        </w:tc>
        <w:tc>
          <w:tcPr>
            <w:tcW w:w="1016" w:type="pct"/>
            <w:tcBorders>
              <w:top w:val="nil"/>
              <w:left w:val="nil"/>
              <w:bottom w:val="single" w:sz="4" w:space="0" w:color="auto"/>
              <w:right w:val="single" w:sz="4" w:space="0" w:color="auto"/>
            </w:tcBorders>
            <w:shd w:val="clear" w:color="auto" w:fill="FFFFFF"/>
            <w:noWrap/>
            <w:vAlign w:val="center"/>
          </w:tcPr>
          <w:p w14:paraId="463E19A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1М-77</w:t>
            </w:r>
          </w:p>
        </w:tc>
        <w:tc>
          <w:tcPr>
            <w:tcW w:w="1023" w:type="pct"/>
            <w:tcBorders>
              <w:top w:val="nil"/>
              <w:left w:val="nil"/>
              <w:bottom w:val="single" w:sz="4" w:space="0" w:color="auto"/>
              <w:right w:val="single" w:sz="4" w:space="0" w:color="auto"/>
            </w:tcBorders>
            <w:shd w:val="clear" w:color="auto" w:fill="FFFFFF"/>
            <w:noWrap/>
            <w:vAlign w:val="center"/>
          </w:tcPr>
          <w:p w14:paraId="576BF0A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2FC9C6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1008CB7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C71BED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226</w:t>
            </w:r>
          </w:p>
        </w:tc>
      </w:tr>
      <w:tr w:rsidR="00E933B8" w:rsidRPr="00E933B8" w14:paraId="576E845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304C4B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39</w:t>
            </w:r>
          </w:p>
        </w:tc>
        <w:tc>
          <w:tcPr>
            <w:tcW w:w="1016" w:type="pct"/>
            <w:tcBorders>
              <w:top w:val="nil"/>
              <w:left w:val="nil"/>
              <w:bottom w:val="single" w:sz="4" w:space="0" w:color="auto"/>
              <w:right w:val="single" w:sz="4" w:space="0" w:color="auto"/>
            </w:tcBorders>
            <w:shd w:val="clear" w:color="auto" w:fill="FFFFFF"/>
            <w:noWrap/>
            <w:vAlign w:val="center"/>
          </w:tcPr>
          <w:p w14:paraId="58FCA7D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1М-78</w:t>
            </w:r>
          </w:p>
        </w:tc>
        <w:tc>
          <w:tcPr>
            <w:tcW w:w="1023" w:type="pct"/>
            <w:tcBorders>
              <w:top w:val="nil"/>
              <w:left w:val="nil"/>
              <w:bottom w:val="single" w:sz="4" w:space="0" w:color="auto"/>
              <w:right w:val="single" w:sz="4" w:space="0" w:color="auto"/>
            </w:tcBorders>
            <w:shd w:val="clear" w:color="auto" w:fill="FFFFFF"/>
            <w:noWrap/>
            <w:vAlign w:val="center"/>
          </w:tcPr>
          <w:p w14:paraId="6FBF650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C94994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0BC95F3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7565E5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135</w:t>
            </w:r>
          </w:p>
        </w:tc>
      </w:tr>
      <w:tr w:rsidR="00E933B8" w:rsidRPr="00E933B8" w14:paraId="524CEBA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5D757F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40</w:t>
            </w:r>
          </w:p>
        </w:tc>
        <w:tc>
          <w:tcPr>
            <w:tcW w:w="1016" w:type="pct"/>
            <w:tcBorders>
              <w:top w:val="nil"/>
              <w:left w:val="nil"/>
              <w:bottom w:val="single" w:sz="4" w:space="0" w:color="auto"/>
              <w:right w:val="single" w:sz="4" w:space="0" w:color="auto"/>
            </w:tcBorders>
            <w:shd w:val="clear" w:color="auto" w:fill="FFFFFF"/>
            <w:noWrap/>
            <w:vAlign w:val="center"/>
          </w:tcPr>
          <w:p w14:paraId="71577E1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1М-80</w:t>
            </w:r>
          </w:p>
        </w:tc>
        <w:tc>
          <w:tcPr>
            <w:tcW w:w="1023" w:type="pct"/>
            <w:tcBorders>
              <w:top w:val="nil"/>
              <w:left w:val="nil"/>
              <w:bottom w:val="single" w:sz="4" w:space="0" w:color="auto"/>
              <w:right w:val="single" w:sz="4" w:space="0" w:color="auto"/>
            </w:tcBorders>
            <w:shd w:val="clear" w:color="auto" w:fill="FFFFFF"/>
            <w:noWrap/>
            <w:vAlign w:val="center"/>
          </w:tcPr>
          <w:p w14:paraId="448C475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49A97E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49C30A1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A6791B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34331B79"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BF9098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39</w:t>
            </w:r>
          </w:p>
        </w:tc>
        <w:tc>
          <w:tcPr>
            <w:tcW w:w="1016" w:type="pct"/>
            <w:tcBorders>
              <w:top w:val="nil"/>
              <w:left w:val="nil"/>
              <w:bottom w:val="single" w:sz="4" w:space="0" w:color="auto"/>
              <w:right w:val="single" w:sz="4" w:space="0" w:color="auto"/>
            </w:tcBorders>
            <w:shd w:val="clear" w:color="auto" w:fill="FFFFFF"/>
            <w:noWrap/>
            <w:vAlign w:val="center"/>
          </w:tcPr>
          <w:p w14:paraId="4BF08D0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1М-81</w:t>
            </w:r>
          </w:p>
        </w:tc>
        <w:tc>
          <w:tcPr>
            <w:tcW w:w="1023" w:type="pct"/>
            <w:tcBorders>
              <w:top w:val="nil"/>
              <w:left w:val="nil"/>
              <w:bottom w:val="single" w:sz="4" w:space="0" w:color="auto"/>
              <w:right w:val="single" w:sz="4" w:space="0" w:color="auto"/>
            </w:tcBorders>
            <w:shd w:val="clear" w:color="auto" w:fill="FFFFFF"/>
            <w:noWrap/>
            <w:vAlign w:val="center"/>
          </w:tcPr>
          <w:p w14:paraId="665E92D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53336E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28CD8FF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117AC1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125</w:t>
            </w:r>
          </w:p>
        </w:tc>
      </w:tr>
      <w:tr w:rsidR="00E933B8" w:rsidRPr="00E933B8" w14:paraId="3A245B79"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7B1AE5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40</w:t>
            </w:r>
          </w:p>
        </w:tc>
        <w:tc>
          <w:tcPr>
            <w:tcW w:w="1016" w:type="pct"/>
            <w:tcBorders>
              <w:top w:val="nil"/>
              <w:left w:val="nil"/>
              <w:bottom w:val="single" w:sz="4" w:space="0" w:color="auto"/>
              <w:right w:val="single" w:sz="4" w:space="0" w:color="auto"/>
            </w:tcBorders>
            <w:shd w:val="clear" w:color="auto" w:fill="FFFFFF"/>
            <w:noWrap/>
            <w:vAlign w:val="center"/>
          </w:tcPr>
          <w:p w14:paraId="667976E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1М-82</w:t>
            </w:r>
          </w:p>
        </w:tc>
        <w:tc>
          <w:tcPr>
            <w:tcW w:w="1023" w:type="pct"/>
            <w:tcBorders>
              <w:top w:val="nil"/>
              <w:left w:val="nil"/>
              <w:bottom w:val="single" w:sz="4" w:space="0" w:color="auto"/>
              <w:right w:val="single" w:sz="4" w:space="0" w:color="auto"/>
            </w:tcBorders>
            <w:shd w:val="clear" w:color="auto" w:fill="FFFFFF"/>
            <w:noWrap/>
            <w:vAlign w:val="center"/>
          </w:tcPr>
          <w:p w14:paraId="5CD4349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3F2848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19D3430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8BF336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124</w:t>
            </w:r>
          </w:p>
        </w:tc>
      </w:tr>
      <w:tr w:rsidR="00E933B8" w:rsidRPr="00E933B8" w14:paraId="2D880C1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FD6155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41</w:t>
            </w:r>
          </w:p>
        </w:tc>
        <w:tc>
          <w:tcPr>
            <w:tcW w:w="1016" w:type="pct"/>
            <w:tcBorders>
              <w:top w:val="nil"/>
              <w:left w:val="nil"/>
              <w:bottom w:val="single" w:sz="4" w:space="0" w:color="auto"/>
              <w:right w:val="single" w:sz="4" w:space="0" w:color="auto"/>
            </w:tcBorders>
            <w:shd w:val="clear" w:color="auto" w:fill="FFFFFF"/>
            <w:noWrap/>
            <w:vAlign w:val="center"/>
          </w:tcPr>
          <w:p w14:paraId="72FE538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1М-83</w:t>
            </w:r>
          </w:p>
        </w:tc>
        <w:tc>
          <w:tcPr>
            <w:tcW w:w="1023" w:type="pct"/>
            <w:tcBorders>
              <w:top w:val="nil"/>
              <w:left w:val="nil"/>
              <w:bottom w:val="single" w:sz="4" w:space="0" w:color="auto"/>
              <w:right w:val="single" w:sz="4" w:space="0" w:color="auto"/>
            </w:tcBorders>
            <w:shd w:val="clear" w:color="auto" w:fill="FFFFFF"/>
            <w:noWrap/>
            <w:vAlign w:val="center"/>
          </w:tcPr>
          <w:p w14:paraId="21D7F5A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4F6FE5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4287920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5F9719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89</w:t>
            </w:r>
          </w:p>
        </w:tc>
      </w:tr>
      <w:tr w:rsidR="00E933B8" w:rsidRPr="00E933B8" w14:paraId="5D20D02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744C4D1"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40</w:t>
            </w:r>
          </w:p>
        </w:tc>
        <w:tc>
          <w:tcPr>
            <w:tcW w:w="1016" w:type="pct"/>
            <w:tcBorders>
              <w:top w:val="nil"/>
              <w:left w:val="nil"/>
              <w:bottom w:val="single" w:sz="4" w:space="0" w:color="auto"/>
              <w:right w:val="single" w:sz="4" w:space="0" w:color="auto"/>
            </w:tcBorders>
            <w:shd w:val="clear" w:color="auto" w:fill="FFFFFF"/>
            <w:noWrap/>
            <w:vAlign w:val="center"/>
          </w:tcPr>
          <w:p w14:paraId="043F667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1М-84</w:t>
            </w:r>
          </w:p>
        </w:tc>
        <w:tc>
          <w:tcPr>
            <w:tcW w:w="1023" w:type="pct"/>
            <w:tcBorders>
              <w:top w:val="nil"/>
              <w:left w:val="nil"/>
              <w:bottom w:val="single" w:sz="4" w:space="0" w:color="auto"/>
              <w:right w:val="single" w:sz="4" w:space="0" w:color="auto"/>
            </w:tcBorders>
            <w:shd w:val="clear" w:color="auto" w:fill="FFFFFF"/>
            <w:noWrap/>
            <w:vAlign w:val="center"/>
          </w:tcPr>
          <w:p w14:paraId="0F49885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301420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324F1C7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004398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356</w:t>
            </w:r>
          </w:p>
        </w:tc>
      </w:tr>
      <w:tr w:rsidR="00E933B8" w:rsidRPr="00E933B8" w14:paraId="2A2E698D"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EDD702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41</w:t>
            </w:r>
          </w:p>
        </w:tc>
        <w:tc>
          <w:tcPr>
            <w:tcW w:w="1016" w:type="pct"/>
            <w:tcBorders>
              <w:top w:val="nil"/>
              <w:left w:val="nil"/>
              <w:bottom w:val="single" w:sz="4" w:space="0" w:color="auto"/>
              <w:right w:val="single" w:sz="4" w:space="0" w:color="auto"/>
            </w:tcBorders>
            <w:shd w:val="clear" w:color="auto" w:fill="FFFFFF"/>
            <w:noWrap/>
            <w:vAlign w:val="center"/>
          </w:tcPr>
          <w:p w14:paraId="2023A2A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1М-88</w:t>
            </w:r>
          </w:p>
        </w:tc>
        <w:tc>
          <w:tcPr>
            <w:tcW w:w="1023" w:type="pct"/>
            <w:tcBorders>
              <w:top w:val="nil"/>
              <w:left w:val="nil"/>
              <w:bottom w:val="single" w:sz="4" w:space="0" w:color="auto"/>
              <w:right w:val="single" w:sz="4" w:space="0" w:color="auto"/>
            </w:tcBorders>
            <w:shd w:val="clear" w:color="auto" w:fill="FFFFFF"/>
            <w:noWrap/>
            <w:vAlign w:val="center"/>
          </w:tcPr>
          <w:p w14:paraId="122342B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DC28DB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5BC28FC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2127C1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47</w:t>
            </w:r>
          </w:p>
        </w:tc>
      </w:tr>
      <w:tr w:rsidR="00E933B8" w:rsidRPr="00E933B8" w14:paraId="29064F4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19403B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42</w:t>
            </w:r>
          </w:p>
        </w:tc>
        <w:tc>
          <w:tcPr>
            <w:tcW w:w="1016" w:type="pct"/>
            <w:tcBorders>
              <w:top w:val="nil"/>
              <w:left w:val="nil"/>
              <w:bottom w:val="single" w:sz="4" w:space="0" w:color="auto"/>
              <w:right w:val="single" w:sz="4" w:space="0" w:color="auto"/>
            </w:tcBorders>
            <w:shd w:val="clear" w:color="auto" w:fill="FFFFFF"/>
            <w:noWrap/>
            <w:vAlign w:val="center"/>
          </w:tcPr>
          <w:p w14:paraId="3660485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1М-9</w:t>
            </w:r>
          </w:p>
        </w:tc>
        <w:tc>
          <w:tcPr>
            <w:tcW w:w="1023" w:type="pct"/>
            <w:tcBorders>
              <w:top w:val="nil"/>
              <w:left w:val="nil"/>
              <w:bottom w:val="single" w:sz="4" w:space="0" w:color="auto"/>
              <w:right w:val="single" w:sz="4" w:space="0" w:color="auto"/>
            </w:tcBorders>
            <w:shd w:val="clear" w:color="auto" w:fill="FFFFFF"/>
            <w:noWrap/>
            <w:vAlign w:val="center"/>
          </w:tcPr>
          <w:p w14:paraId="26C52EC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59FEF4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13AAEA4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EEA994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47</w:t>
            </w:r>
          </w:p>
        </w:tc>
      </w:tr>
      <w:tr w:rsidR="00E933B8" w:rsidRPr="00E933B8" w14:paraId="51E466E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21CD3A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lastRenderedPageBreak/>
              <w:t>41</w:t>
            </w:r>
          </w:p>
        </w:tc>
        <w:tc>
          <w:tcPr>
            <w:tcW w:w="1016" w:type="pct"/>
            <w:tcBorders>
              <w:top w:val="nil"/>
              <w:left w:val="nil"/>
              <w:bottom w:val="single" w:sz="4" w:space="0" w:color="auto"/>
              <w:right w:val="single" w:sz="4" w:space="0" w:color="auto"/>
            </w:tcBorders>
            <w:shd w:val="clear" w:color="auto" w:fill="FFFFFF"/>
            <w:noWrap/>
            <w:vAlign w:val="center"/>
          </w:tcPr>
          <w:p w14:paraId="56F16F1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1М-92</w:t>
            </w:r>
          </w:p>
        </w:tc>
        <w:tc>
          <w:tcPr>
            <w:tcW w:w="1023" w:type="pct"/>
            <w:tcBorders>
              <w:top w:val="nil"/>
              <w:left w:val="nil"/>
              <w:bottom w:val="single" w:sz="4" w:space="0" w:color="auto"/>
              <w:right w:val="single" w:sz="4" w:space="0" w:color="auto"/>
            </w:tcBorders>
            <w:shd w:val="clear" w:color="auto" w:fill="FFFFFF"/>
            <w:noWrap/>
            <w:vAlign w:val="center"/>
          </w:tcPr>
          <w:p w14:paraId="0740684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CEE37B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69DCA7A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11947C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49</w:t>
            </w:r>
          </w:p>
        </w:tc>
      </w:tr>
      <w:tr w:rsidR="00E933B8" w:rsidRPr="00E933B8" w14:paraId="0A53BAD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24C872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42</w:t>
            </w:r>
          </w:p>
        </w:tc>
        <w:tc>
          <w:tcPr>
            <w:tcW w:w="1016" w:type="pct"/>
            <w:tcBorders>
              <w:top w:val="nil"/>
              <w:left w:val="nil"/>
              <w:bottom w:val="single" w:sz="4" w:space="0" w:color="auto"/>
              <w:right w:val="single" w:sz="4" w:space="0" w:color="auto"/>
            </w:tcBorders>
            <w:shd w:val="clear" w:color="auto" w:fill="FFFFFF"/>
            <w:noWrap/>
            <w:vAlign w:val="center"/>
          </w:tcPr>
          <w:p w14:paraId="0CEAD2B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1М-93</w:t>
            </w:r>
          </w:p>
        </w:tc>
        <w:tc>
          <w:tcPr>
            <w:tcW w:w="1023" w:type="pct"/>
            <w:tcBorders>
              <w:top w:val="nil"/>
              <w:left w:val="nil"/>
              <w:bottom w:val="single" w:sz="4" w:space="0" w:color="auto"/>
              <w:right w:val="single" w:sz="4" w:space="0" w:color="auto"/>
            </w:tcBorders>
            <w:shd w:val="clear" w:color="auto" w:fill="FFFFFF"/>
            <w:noWrap/>
            <w:vAlign w:val="center"/>
          </w:tcPr>
          <w:p w14:paraId="27A1A81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FBB5C3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51CE8C1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BE138F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131</w:t>
            </w:r>
          </w:p>
        </w:tc>
      </w:tr>
      <w:tr w:rsidR="00E933B8" w:rsidRPr="00E933B8" w14:paraId="1F63CEE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934ADC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43</w:t>
            </w:r>
          </w:p>
        </w:tc>
        <w:tc>
          <w:tcPr>
            <w:tcW w:w="1016" w:type="pct"/>
            <w:tcBorders>
              <w:top w:val="nil"/>
              <w:left w:val="nil"/>
              <w:bottom w:val="single" w:sz="4" w:space="0" w:color="auto"/>
              <w:right w:val="single" w:sz="4" w:space="0" w:color="auto"/>
            </w:tcBorders>
            <w:shd w:val="clear" w:color="auto" w:fill="FFFFFF"/>
            <w:noWrap/>
            <w:vAlign w:val="center"/>
          </w:tcPr>
          <w:p w14:paraId="04FC01B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1М-94</w:t>
            </w:r>
          </w:p>
        </w:tc>
        <w:tc>
          <w:tcPr>
            <w:tcW w:w="1023" w:type="pct"/>
            <w:tcBorders>
              <w:top w:val="nil"/>
              <w:left w:val="nil"/>
              <w:bottom w:val="single" w:sz="4" w:space="0" w:color="auto"/>
              <w:right w:val="single" w:sz="4" w:space="0" w:color="auto"/>
            </w:tcBorders>
            <w:shd w:val="clear" w:color="auto" w:fill="FFFFFF"/>
            <w:noWrap/>
            <w:vAlign w:val="center"/>
          </w:tcPr>
          <w:p w14:paraId="52DB83F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A620EB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2EDC667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853BC1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43A53BAB"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304E96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42</w:t>
            </w:r>
          </w:p>
        </w:tc>
        <w:tc>
          <w:tcPr>
            <w:tcW w:w="1016" w:type="pct"/>
            <w:tcBorders>
              <w:top w:val="nil"/>
              <w:left w:val="nil"/>
              <w:bottom w:val="single" w:sz="4" w:space="0" w:color="auto"/>
              <w:right w:val="single" w:sz="4" w:space="0" w:color="auto"/>
            </w:tcBorders>
            <w:shd w:val="clear" w:color="auto" w:fill="FFFFFF"/>
            <w:noWrap/>
            <w:vAlign w:val="center"/>
          </w:tcPr>
          <w:p w14:paraId="7E7BEA5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1М-96</w:t>
            </w:r>
          </w:p>
        </w:tc>
        <w:tc>
          <w:tcPr>
            <w:tcW w:w="1023" w:type="pct"/>
            <w:tcBorders>
              <w:top w:val="nil"/>
              <w:left w:val="nil"/>
              <w:bottom w:val="single" w:sz="4" w:space="0" w:color="auto"/>
              <w:right w:val="single" w:sz="4" w:space="0" w:color="auto"/>
            </w:tcBorders>
            <w:shd w:val="clear" w:color="auto" w:fill="FFFFFF"/>
            <w:noWrap/>
            <w:vAlign w:val="center"/>
          </w:tcPr>
          <w:p w14:paraId="72D8F89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8C5D10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27F11CD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7EB298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357</w:t>
            </w:r>
          </w:p>
        </w:tc>
      </w:tr>
      <w:tr w:rsidR="00E933B8" w:rsidRPr="00E933B8" w14:paraId="62587D6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4EEF33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43</w:t>
            </w:r>
          </w:p>
        </w:tc>
        <w:tc>
          <w:tcPr>
            <w:tcW w:w="1016" w:type="pct"/>
            <w:tcBorders>
              <w:top w:val="nil"/>
              <w:left w:val="nil"/>
              <w:bottom w:val="single" w:sz="4" w:space="0" w:color="auto"/>
              <w:right w:val="single" w:sz="4" w:space="0" w:color="auto"/>
            </w:tcBorders>
            <w:shd w:val="clear" w:color="auto" w:fill="FFFFFF"/>
            <w:noWrap/>
            <w:vAlign w:val="center"/>
          </w:tcPr>
          <w:p w14:paraId="4DF5C55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1М-97</w:t>
            </w:r>
          </w:p>
        </w:tc>
        <w:tc>
          <w:tcPr>
            <w:tcW w:w="1023" w:type="pct"/>
            <w:tcBorders>
              <w:top w:val="nil"/>
              <w:left w:val="nil"/>
              <w:bottom w:val="single" w:sz="4" w:space="0" w:color="auto"/>
              <w:right w:val="single" w:sz="4" w:space="0" w:color="auto"/>
            </w:tcBorders>
            <w:shd w:val="clear" w:color="auto" w:fill="FFFFFF"/>
            <w:noWrap/>
            <w:vAlign w:val="center"/>
          </w:tcPr>
          <w:p w14:paraId="689FBF0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370E42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2CEEBB1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D8C16E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50</w:t>
            </w:r>
          </w:p>
        </w:tc>
      </w:tr>
      <w:tr w:rsidR="00E933B8" w:rsidRPr="00E933B8" w14:paraId="27EDC71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7D0BE0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44</w:t>
            </w:r>
          </w:p>
        </w:tc>
        <w:tc>
          <w:tcPr>
            <w:tcW w:w="1016" w:type="pct"/>
            <w:tcBorders>
              <w:top w:val="nil"/>
              <w:left w:val="nil"/>
              <w:bottom w:val="single" w:sz="4" w:space="0" w:color="auto"/>
              <w:right w:val="single" w:sz="4" w:space="0" w:color="auto"/>
            </w:tcBorders>
            <w:shd w:val="clear" w:color="auto" w:fill="FFFFFF"/>
            <w:noWrap/>
            <w:vAlign w:val="center"/>
          </w:tcPr>
          <w:p w14:paraId="1E17D17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1М-99</w:t>
            </w:r>
          </w:p>
        </w:tc>
        <w:tc>
          <w:tcPr>
            <w:tcW w:w="1023" w:type="pct"/>
            <w:tcBorders>
              <w:top w:val="nil"/>
              <w:left w:val="nil"/>
              <w:bottom w:val="single" w:sz="4" w:space="0" w:color="auto"/>
              <w:right w:val="single" w:sz="4" w:space="0" w:color="auto"/>
            </w:tcBorders>
            <w:shd w:val="clear" w:color="auto" w:fill="FFFFFF"/>
            <w:noWrap/>
            <w:vAlign w:val="center"/>
          </w:tcPr>
          <w:p w14:paraId="12CA91E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04CFB9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245C256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E1287B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92</w:t>
            </w:r>
          </w:p>
        </w:tc>
      </w:tr>
      <w:tr w:rsidR="00E933B8" w:rsidRPr="00E933B8" w14:paraId="0ED9A24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7FC3D3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43</w:t>
            </w:r>
          </w:p>
        </w:tc>
        <w:tc>
          <w:tcPr>
            <w:tcW w:w="1016" w:type="pct"/>
            <w:tcBorders>
              <w:top w:val="nil"/>
              <w:left w:val="nil"/>
              <w:bottom w:val="single" w:sz="4" w:space="0" w:color="auto"/>
              <w:right w:val="single" w:sz="4" w:space="0" w:color="auto"/>
            </w:tcBorders>
            <w:shd w:val="clear" w:color="auto" w:fill="FFFFFF"/>
            <w:noWrap/>
            <w:vAlign w:val="center"/>
          </w:tcPr>
          <w:p w14:paraId="52C60C4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2М-101</w:t>
            </w:r>
          </w:p>
        </w:tc>
        <w:tc>
          <w:tcPr>
            <w:tcW w:w="1023" w:type="pct"/>
            <w:tcBorders>
              <w:top w:val="nil"/>
              <w:left w:val="nil"/>
              <w:bottom w:val="single" w:sz="4" w:space="0" w:color="auto"/>
              <w:right w:val="single" w:sz="4" w:space="0" w:color="auto"/>
            </w:tcBorders>
            <w:shd w:val="clear" w:color="auto" w:fill="FFFFFF"/>
            <w:noWrap/>
            <w:vAlign w:val="center"/>
          </w:tcPr>
          <w:p w14:paraId="12D0CAD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F0280E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4E18263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F7ECF0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48</w:t>
            </w:r>
          </w:p>
        </w:tc>
      </w:tr>
      <w:tr w:rsidR="00E933B8" w:rsidRPr="00E933B8" w14:paraId="24767AD4"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E3349F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44</w:t>
            </w:r>
          </w:p>
        </w:tc>
        <w:tc>
          <w:tcPr>
            <w:tcW w:w="1016" w:type="pct"/>
            <w:tcBorders>
              <w:top w:val="nil"/>
              <w:left w:val="nil"/>
              <w:bottom w:val="single" w:sz="4" w:space="0" w:color="auto"/>
              <w:right w:val="single" w:sz="4" w:space="0" w:color="auto"/>
            </w:tcBorders>
            <w:shd w:val="clear" w:color="auto" w:fill="FFFFFF"/>
            <w:noWrap/>
            <w:vAlign w:val="center"/>
          </w:tcPr>
          <w:p w14:paraId="20AA8B1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2М-103</w:t>
            </w:r>
          </w:p>
        </w:tc>
        <w:tc>
          <w:tcPr>
            <w:tcW w:w="1023" w:type="pct"/>
            <w:tcBorders>
              <w:top w:val="nil"/>
              <w:left w:val="nil"/>
              <w:bottom w:val="single" w:sz="4" w:space="0" w:color="auto"/>
              <w:right w:val="single" w:sz="4" w:space="0" w:color="auto"/>
            </w:tcBorders>
            <w:shd w:val="clear" w:color="auto" w:fill="FFFFFF"/>
            <w:noWrap/>
            <w:vAlign w:val="center"/>
          </w:tcPr>
          <w:p w14:paraId="49A5ACF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3E97CD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5F67EAC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0A77D1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177</w:t>
            </w:r>
          </w:p>
        </w:tc>
      </w:tr>
      <w:tr w:rsidR="00E933B8" w:rsidRPr="00E933B8" w14:paraId="15B5A7C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052D594"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45</w:t>
            </w:r>
          </w:p>
        </w:tc>
        <w:tc>
          <w:tcPr>
            <w:tcW w:w="1016" w:type="pct"/>
            <w:tcBorders>
              <w:top w:val="nil"/>
              <w:left w:val="nil"/>
              <w:bottom w:val="single" w:sz="4" w:space="0" w:color="auto"/>
              <w:right w:val="single" w:sz="4" w:space="0" w:color="auto"/>
            </w:tcBorders>
            <w:shd w:val="clear" w:color="auto" w:fill="FFFFFF"/>
            <w:noWrap/>
            <w:vAlign w:val="center"/>
          </w:tcPr>
          <w:p w14:paraId="34D8824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2М-105</w:t>
            </w:r>
          </w:p>
        </w:tc>
        <w:tc>
          <w:tcPr>
            <w:tcW w:w="1023" w:type="pct"/>
            <w:tcBorders>
              <w:top w:val="nil"/>
              <w:left w:val="nil"/>
              <w:bottom w:val="single" w:sz="4" w:space="0" w:color="auto"/>
              <w:right w:val="single" w:sz="4" w:space="0" w:color="auto"/>
            </w:tcBorders>
            <w:shd w:val="clear" w:color="auto" w:fill="FFFFFF"/>
            <w:noWrap/>
            <w:vAlign w:val="center"/>
          </w:tcPr>
          <w:p w14:paraId="710BC7C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BFBBDC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33ADA81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817020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61</w:t>
            </w:r>
          </w:p>
        </w:tc>
      </w:tr>
      <w:tr w:rsidR="00E933B8" w:rsidRPr="00E933B8" w14:paraId="186472D6"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4F33478"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44</w:t>
            </w:r>
          </w:p>
        </w:tc>
        <w:tc>
          <w:tcPr>
            <w:tcW w:w="1016" w:type="pct"/>
            <w:tcBorders>
              <w:top w:val="nil"/>
              <w:left w:val="nil"/>
              <w:bottom w:val="single" w:sz="4" w:space="0" w:color="auto"/>
              <w:right w:val="single" w:sz="4" w:space="0" w:color="auto"/>
            </w:tcBorders>
            <w:shd w:val="clear" w:color="auto" w:fill="FFFFFF"/>
            <w:noWrap/>
            <w:vAlign w:val="center"/>
          </w:tcPr>
          <w:p w14:paraId="3130C6F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2М-107</w:t>
            </w:r>
          </w:p>
        </w:tc>
        <w:tc>
          <w:tcPr>
            <w:tcW w:w="1023" w:type="pct"/>
            <w:tcBorders>
              <w:top w:val="nil"/>
              <w:left w:val="nil"/>
              <w:bottom w:val="single" w:sz="4" w:space="0" w:color="auto"/>
              <w:right w:val="single" w:sz="4" w:space="0" w:color="auto"/>
            </w:tcBorders>
            <w:shd w:val="clear" w:color="auto" w:fill="FFFFFF"/>
            <w:noWrap/>
            <w:vAlign w:val="center"/>
          </w:tcPr>
          <w:p w14:paraId="374EF19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A96F63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C71477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0CFA11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210</w:t>
            </w:r>
          </w:p>
        </w:tc>
      </w:tr>
      <w:tr w:rsidR="00E933B8" w:rsidRPr="00E933B8" w14:paraId="12D7667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096300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45</w:t>
            </w:r>
          </w:p>
        </w:tc>
        <w:tc>
          <w:tcPr>
            <w:tcW w:w="1016" w:type="pct"/>
            <w:tcBorders>
              <w:top w:val="nil"/>
              <w:left w:val="nil"/>
              <w:bottom w:val="single" w:sz="4" w:space="0" w:color="auto"/>
              <w:right w:val="single" w:sz="4" w:space="0" w:color="auto"/>
            </w:tcBorders>
            <w:shd w:val="clear" w:color="auto" w:fill="FFFFFF"/>
            <w:noWrap/>
            <w:vAlign w:val="center"/>
          </w:tcPr>
          <w:p w14:paraId="7CBDE79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2М-108</w:t>
            </w:r>
          </w:p>
        </w:tc>
        <w:tc>
          <w:tcPr>
            <w:tcW w:w="1023" w:type="pct"/>
            <w:tcBorders>
              <w:top w:val="nil"/>
              <w:left w:val="nil"/>
              <w:bottom w:val="single" w:sz="4" w:space="0" w:color="auto"/>
              <w:right w:val="single" w:sz="4" w:space="0" w:color="auto"/>
            </w:tcBorders>
            <w:shd w:val="clear" w:color="auto" w:fill="FFFFFF"/>
            <w:noWrap/>
            <w:vAlign w:val="center"/>
          </w:tcPr>
          <w:p w14:paraId="1C6A84A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D6F59E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73D9A47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F87ABD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34</w:t>
            </w:r>
          </w:p>
        </w:tc>
      </w:tr>
      <w:tr w:rsidR="00E933B8" w:rsidRPr="00E933B8" w14:paraId="1368793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C83A319"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46</w:t>
            </w:r>
          </w:p>
        </w:tc>
        <w:tc>
          <w:tcPr>
            <w:tcW w:w="1016" w:type="pct"/>
            <w:tcBorders>
              <w:top w:val="nil"/>
              <w:left w:val="nil"/>
              <w:bottom w:val="single" w:sz="4" w:space="0" w:color="auto"/>
              <w:right w:val="single" w:sz="4" w:space="0" w:color="auto"/>
            </w:tcBorders>
            <w:shd w:val="clear" w:color="auto" w:fill="FFFFFF"/>
            <w:noWrap/>
            <w:vAlign w:val="center"/>
          </w:tcPr>
          <w:p w14:paraId="1114E02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2М-109</w:t>
            </w:r>
          </w:p>
        </w:tc>
        <w:tc>
          <w:tcPr>
            <w:tcW w:w="1023" w:type="pct"/>
            <w:tcBorders>
              <w:top w:val="nil"/>
              <w:left w:val="nil"/>
              <w:bottom w:val="single" w:sz="4" w:space="0" w:color="auto"/>
              <w:right w:val="single" w:sz="4" w:space="0" w:color="auto"/>
            </w:tcBorders>
            <w:shd w:val="clear" w:color="auto" w:fill="FFFFFF"/>
            <w:noWrap/>
            <w:vAlign w:val="center"/>
          </w:tcPr>
          <w:p w14:paraId="68E9265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370CB7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2939A73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3D0917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69</w:t>
            </w:r>
          </w:p>
        </w:tc>
      </w:tr>
      <w:tr w:rsidR="00E933B8" w:rsidRPr="00E933B8" w14:paraId="0A94EDBB"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9FDF7D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45</w:t>
            </w:r>
          </w:p>
        </w:tc>
        <w:tc>
          <w:tcPr>
            <w:tcW w:w="1016" w:type="pct"/>
            <w:tcBorders>
              <w:top w:val="nil"/>
              <w:left w:val="nil"/>
              <w:bottom w:val="single" w:sz="4" w:space="0" w:color="auto"/>
              <w:right w:val="single" w:sz="4" w:space="0" w:color="auto"/>
            </w:tcBorders>
            <w:shd w:val="clear" w:color="auto" w:fill="FFFFFF"/>
            <w:noWrap/>
            <w:vAlign w:val="center"/>
          </w:tcPr>
          <w:p w14:paraId="0F18A41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2М-110</w:t>
            </w:r>
          </w:p>
        </w:tc>
        <w:tc>
          <w:tcPr>
            <w:tcW w:w="1023" w:type="pct"/>
            <w:tcBorders>
              <w:top w:val="nil"/>
              <w:left w:val="nil"/>
              <w:bottom w:val="single" w:sz="4" w:space="0" w:color="auto"/>
              <w:right w:val="single" w:sz="4" w:space="0" w:color="auto"/>
            </w:tcBorders>
            <w:shd w:val="clear" w:color="auto" w:fill="FFFFFF"/>
            <w:noWrap/>
            <w:vAlign w:val="center"/>
          </w:tcPr>
          <w:p w14:paraId="3F5B71F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2304E1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023008F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7D4D25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82</w:t>
            </w:r>
          </w:p>
        </w:tc>
      </w:tr>
      <w:tr w:rsidR="00E933B8" w:rsidRPr="00E933B8" w14:paraId="1857A11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E70DEEB"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46</w:t>
            </w:r>
          </w:p>
        </w:tc>
        <w:tc>
          <w:tcPr>
            <w:tcW w:w="1016" w:type="pct"/>
            <w:tcBorders>
              <w:top w:val="nil"/>
              <w:left w:val="nil"/>
              <w:bottom w:val="single" w:sz="4" w:space="0" w:color="auto"/>
              <w:right w:val="single" w:sz="4" w:space="0" w:color="auto"/>
            </w:tcBorders>
            <w:shd w:val="clear" w:color="auto" w:fill="FFFFFF"/>
            <w:noWrap/>
            <w:vAlign w:val="center"/>
          </w:tcPr>
          <w:p w14:paraId="1B24863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2М-113</w:t>
            </w:r>
          </w:p>
        </w:tc>
        <w:tc>
          <w:tcPr>
            <w:tcW w:w="1023" w:type="pct"/>
            <w:tcBorders>
              <w:top w:val="nil"/>
              <w:left w:val="nil"/>
              <w:bottom w:val="single" w:sz="4" w:space="0" w:color="auto"/>
              <w:right w:val="single" w:sz="4" w:space="0" w:color="auto"/>
            </w:tcBorders>
            <w:shd w:val="clear" w:color="auto" w:fill="FFFFFF"/>
            <w:noWrap/>
            <w:vAlign w:val="center"/>
          </w:tcPr>
          <w:p w14:paraId="633E8CD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1AD837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2899865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4C4435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47</w:t>
            </w:r>
          </w:p>
        </w:tc>
      </w:tr>
      <w:tr w:rsidR="00E933B8" w:rsidRPr="00E933B8" w14:paraId="69201FE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4CAE1D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47</w:t>
            </w:r>
          </w:p>
        </w:tc>
        <w:tc>
          <w:tcPr>
            <w:tcW w:w="1016" w:type="pct"/>
            <w:tcBorders>
              <w:top w:val="nil"/>
              <w:left w:val="nil"/>
              <w:bottom w:val="single" w:sz="4" w:space="0" w:color="auto"/>
              <w:right w:val="single" w:sz="4" w:space="0" w:color="auto"/>
            </w:tcBorders>
            <w:shd w:val="clear" w:color="auto" w:fill="FFFFFF"/>
            <w:noWrap/>
            <w:vAlign w:val="center"/>
          </w:tcPr>
          <w:p w14:paraId="2645E43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2М-114</w:t>
            </w:r>
          </w:p>
        </w:tc>
        <w:tc>
          <w:tcPr>
            <w:tcW w:w="1023" w:type="pct"/>
            <w:tcBorders>
              <w:top w:val="nil"/>
              <w:left w:val="nil"/>
              <w:bottom w:val="single" w:sz="4" w:space="0" w:color="auto"/>
              <w:right w:val="single" w:sz="4" w:space="0" w:color="auto"/>
            </w:tcBorders>
            <w:shd w:val="clear" w:color="auto" w:fill="FFFFFF"/>
            <w:noWrap/>
            <w:vAlign w:val="center"/>
          </w:tcPr>
          <w:p w14:paraId="625020E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70B872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630</w:t>
            </w:r>
          </w:p>
        </w:tc>
        <w:tc>
          <w:tcPr>
            <w:tcW w:w="808" w:type="pct"/>
            <w:tcBorders>
              <w:top w:val="nil"/>
              <w:left w:val="nil"/>
              <w:bottom w:val="single" w:sz="4" w:space="0" w:color="auto"/>
              <w:right w:val="single" w:sz="4" w:space="0" w:color="auto"/>
            </w:tcBorders>
            <w:shd w:val="clear" w:color="auto" w:fill="FFFFFF"/>
            <w:noWrap/>
            <w:vAlign w:val="center"/>
          </w:tcPr>
          <w:p w14:paraId="504D9ED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CD3819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6275996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074BFC8"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46</w:t>
            </w:r>
          </w:p>
        </w:tc>
        <w:tc>
          <w:tcPr>
            <w:tcW w:w="1016" w:type="pct"/>
            <w:tcBorders>
              <w:top w:val="nil"/>
              <w:left w:val="nil"/>
              <w:bottom w:val="single" w:sz="4" w:space="0" w:color="auto"/>
              <w:right w:val="single" w:sz="4" w:space="0" w:color="auto"/>
            </w:tcBorders>
            <w:shd w:val="clear" w:color="auto" w:fill="FFFFFF"/>
            <w:noWrap/>
            <w:vAlign w:val="center"/>
          </w:tcPr>
          <w:p w14:paraId="69EE0D7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2М-115</w:t>
            </w:r>
          </w:p>
        </w:tc>
        <w:tc>
          <w:tcPr>
            <w:tcW w:w="1023" w:type="pct"/>
            <w:tcBorders>
              <w:top w:val="nil"/>
              <w:left w:val="nil"/>
              <w:bottom w:val="single" w:sz="4" w:space="0" w:color="auto"/>
              <w:right w:val="single" w:sz="4" w:space="0" w:color="auto"/>
            </w:tcBorders>
            <w:shd w:val="clear" w:color="auto" w:fill="FFFFFF"/>
            <w:noWrap/>
            <w:vAlign w:val="center"/>
          </w:tcPr>
          <w:p w14:paraId="6C881FD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D3B6EF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2C1D32E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735B53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43CB0FD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48BEF7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47</w:t>
            </w:r>
          </w:p>
        </w:tc>
        <w:tc>
          <w:tcPr>
            <w:tcW w:w="1016" w:type="pct"/>
            <w:tcBorders>
              <w:top w:val="nil"/>
              <w:left w:val="nil"/>
              <w:bottom w:val="single" w:sz="4" w:space="0" w:color="auto"/>
              <w:right w:val="single" w:sz="4" w:space="0" w:color="auto"/>
            </w:tcBorders>
            <w:shd w:val="clear" w:color="auto" w:fill="FFFFFF"/>
            <w:noWrap/>
            <w:vAlign w:val="center"/>
          </w:tcPr>
          <w:p w14:paraId="176DC42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2М-12</w:t>
            </w:r>
          </w:p>
        </w:tc>
        <w:tc>
          <w:tcPr>
            <w:tcW w:w="1023" w:type="pct"/>
            <w:tcBorders>
              <w:top w:val="nil"/>
              <w:left w:val="nil"/>
              <w:bottom w:val="single" w:sz="4" w:space="0" w:color="auto"/>
              <w:right w:val="single" w:sz="4" w:space="0" w:color="auto"/>
            </w:tcBorders>
            <w:shd w:val="clear" w:color="auto" w:fill="FFFFFF"/>
            <w:noWrap/>
            <w:vAlign w:val="center"/>
          </w:tcPr>
          <w:p w14:paraId="6909E60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BCB662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051BA3F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06D14F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1A0A004A"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02B9474"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48</w:t>
            </w:r>
          </w:p>
        </w:tc>
        <w:tc>
          <w:tcPr>
            <w:tcW w:w="1016" w:type="pct"/>
            <w:tcBorders>
              <w:top w:val="nil"/>
              <w:left w:val="nil"/>
              <w:bottom w:val="single" w:sz="4" w:space="0" w:color="auto"/>
              <w:right w:val="single" w:sz="4" w:space="0" w:color="auto"/>
            </w:tcBorders>
            <w:shd w:val="clear" w:color="auto" w:fill="FFFFFF"/>
            <w:noWrap/>
            <w:vAlign w:val="center"/>
          </w:tcPr>
          <w:p w14:paraId="02EB0ED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2М-120</w:t>
            </w:r>
          </w:p>
        </w:tc>
        <w:tc>
          <w:tcPr>
            <w:tcW w:w="1023" w:type="pct"/>
            <w:tcBorders>
              <w:top w:val="nil"/>
              <w:left w:val="nil"/>
              <w:bottom w:val="single" w:sz="4" w:space="0" w:color="auto"/>
              <w:right w:val="single" w:sz="4" w:space="0" w:color="auto"/>
            </w:tcBorders>
            <w:shd w:val="clear" w:color="auto" w:fill="FFFFFF"/>
            <w:noWrap/>
            <w:vAlign w:val="center"/>
          </w:tcPr>
          <w:p w14:paraId="0EA4384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D0EBE4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49A772A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7E652F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4AF0BF56"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CB9C498"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47</w:t>
            </w:r>
          </w:p>
        </w:tc>
        <w:tc>
          <w:tcPr>
            <w:tcW w:w="1016" w:type="pct"/>
            <w:tcBorders>
              <w:top w:val="nil"/>
              <w:left w:val="nil"/>
              <w:bottom w:val="single" w:sz="4" w:space="0" w:color="auto"/>
              <w:right w:val="single" w:sz="4" w:space="0" w:color="auto"/>
            </w:tcBorders>
            <w:shd w:val="clear" w:color="auto" w:fill="FFFFFF"/>
            <w:noWrap/>
            <w:vAlign w:val="center"/>
          </w:tcPr>
          <w:p w14:paraId="4DB7A70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2М-121</w:t>
            </w:r>
          </w:p>
        </w:tc>
        <w:tc>
          <w:tcPr>
            <w:tcW w:w="1023" w:type="pct"/>
            <w:tcBorders>
              <w:top w:val="nil"/>
              <w:left w:val="nil"/>
              <w:bottom w:val="single" w:sz="4" w:space="0" w:color="auto"/>
              <w:right w:val="single" w:sz="4" w:space="0" w:color="auto"/>
            </w:tcBorders>
            <w:shd w:val="clear" w:color="auto" w:fill="FFFFFF"/>
            <w:noWrap/>
            <w:vAlign w:val="center"/>
          </w:tcPr>
          <w:p w14:paraId="1990818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7C5EFC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5F8CC06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5BDBC6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133</w:t>
            </w:r>
          </w:p>
        </w:tc>
      </w:tr>
      <w:tr w:rsidR="00E933B8" w:rsidRPr="00E933B8" w14:paraId="23FF4A8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0E927E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48</w:t>
            </w:r>
          </w:p>
        </w:tc>
        <w:tc>
          <w:tcPr>
            <w:tcW w:w="1016" w:type="pct"/>
            <w:tcBorders>
              <w:top w:val="nil"/>
              <w:left w:val="nil"/>
              <w:bottom w:val="single" w:sz="4" w:space="0" w:color="auto"/>
              <w:right w:val="single" w:sz="4" w:space="0" w:color="auto"/>
            </w:tcBorders>
            <w:shd w:val="clear" w:color="auto" w:fill="FFFFFF"/>
            <w:noWrap/>
            <w:vAlign w:val="center"/>
          </w:tcPr>
          <w:p w14:paraId="5BAB89D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2М-122</w:t>
            </w:r>
          </w:p>
        </w:tc>
        <w:tc>
          <w:tcPr>
            <w:tcW w:w="1023" w:type="pct"/>
            <w:tcBorders>
              <w:top w:val="nil"/>
              <w:left w:val="nil"/>
              <w:bottom w:val="single" w:sz="4" w:space="0" w:color="auto"/>
              <w:right w:val="single" w:sz="4" w:space="0" w:color="auto"/>
            </w:tcBorders>
            <w:shd w:val="clear" w:color="auto" w:fill="FFFFFF"/>
            <w:noWrap/>
            <w:vAlign w:val="center"/>
          </w:tcPr>
          <w:p w14:paraId="5ED442F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01AD91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7107713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58F42B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3E0D9FAD"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3DA49E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49</w:t>
            </w:r>
          </w:p>
        </w:tc>
        <w:tc>
          <w:tcPr>
            <w:tcW w:w="1016" w:type="pct"/>
            <w:tcBorders>
              <w:top w:val="nil"/>
              <w:left w:val="nil"/>
              <w:bottom w:val="single" w:sz="4" w:space="0" w:color="auto"/>
              <w:right w:val="single" w:sz="4" w:space="0" w:color="auto"/>
            </w:tcBorders>
            <w:shd w:val="clear" w:color="auto" w:fill="FFFFFF"/>
            <w:noWrap/>
            <w:vAlign w:val="center"/>
          </w:tcPr>
          <w:p w14:paraId="3850D86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2М-124</w:t>
            </w:r>
          </w:p>
        </w:tc>
        <w:tc>
          <w:tcPr>
            <w:tcW w:w="1023" w:type="pct"/>
            <w:tcBorders>
              <w:top w:val="nil"/>
              <w:left w:val="nil"/>
              <w:bottom w:val="single" w:sz="4" w:space="0" w:color="auto"/>
              <w:right w:val="single" w:sz="4" w:space="0" w:color="auto"/>
            </w:tcBorders>
            <w:shd w:val="clear" w:color="auto" w:fill="FFFFFF"/>
            <w:noWrap/>
            <w:vAlign w:val="center"/>
          </w:tcPr>
          <w:p w14:paraId="108A28C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F4B39D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23F6443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9A3054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7A693F1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BB37C8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48</w:t>
            </w:r>
          </w:p>
        </w:tc>
        <w:tc>
          <w:tcPr>
            <w:tcW w:w="1016" w:type="pct"/>
            <w:tcBorders>
              <w:top w:val="nil"/>
              <w:left w:val="nil"/>
              <w:bottom w:val="single" w:sz="4" w:space="0" w:color="auto"/>
              <w:right w:val="single" w:sz="4" w:space="0" w:color="auto"/>
            </w:tcBorders>
            <w:shd w:val="clear" w:color="auto" w:fill="FFFFFF"/>
            <w:noWrap/>
            <w:vAlign w:val="center"/>
          </w:tcPr>
          <w:p w14:paraId="1FBC0D5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2М-129</w:t>
            </w:r>
          </w:p>
        </w:tc>
        <w:tc>
          <w:tcPr>
            <w:tcW w:w="1023" w:type="pct"/>
            <w:tcBorders>
              <w:top w:val="nil"/>
              <w:left w:val="nil"/>
              <w:bottom w:val="single" w:sz="4" w:space="0" w:color="auto"/>
              <w:right w:val="single" w:sz="4" w:space="0" w:color="auto"/>
            </w:tcBorders>
            <w:shd w:val="clear" w:color="auto" w:fill="FFFFFF"/>
            <w:noWrap/>
            <w:vAlign w:val="center"/>
          </w:tcPr>
          <w:p w14:paraId="0C59CB4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BD9485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09B9767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B01AD7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287E5B0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2A7504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49</w:t>
            </w:r>
          </w:p>
        </w:tc>
        <w:tc>
          <w:tcPr>
            <w:tcW w:w="1016" w:type="pct"/>
            <w:tcBorders>
              <w:top w:val="nil"/>
              <w:left w:val="nil"/>
              <w:bottom w:val="single" w:sz="4" w:space="0" w:color="auto"/>
              <w:right w:val="single" w:sz="4" w:space="0" w:color="auto"/>
            </w:tcBorders>
            <w:shd w:val="clear" w:color="auto" w:fill="FFFFFF"/>
            <w:noWrap/>
            <w:vAlign w:val="center"/>
          </w:tcPr>
          <w:p w14:paraId="57BF2FF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2М-132</w:t>
            </w:r>
          </w:p>
        </w:tc>
        <w:tc>
          <w:tcPr>
            <w:tcW w:w="1023" w:type="pct"/>
            <w:tcBorders>
              <w:top w:val="nil"/>
              <w:left w:val="nil"/>
              <w:bottom w:val="single" w:sz="4" w:space="0" w:color="auto"/>
              <w:right w:val="single" w:sz="4" w:space="0" w:color="auto"/>
            </w:tcBorders>
            <w:shd w:val="clear" w:color="auto" w:fill="FFFFFF"/>
            <w:noWrap/>
            <w:vAlign w:val="center"/>
          </w:tcPr>
          <w:p w14:paraId="5CA0332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8D84FB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6D77F24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D9782B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345</w:t>
            </w:r>
          </w:p>
        </w:tc>
      </w:tr>
      <w:tr w:rsidR="00E933B8" w:rsidRPr="00E933B8" w14:paraId="7C6B9E8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2761BD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50</w:t>
            </w:r>
          </w:p>
        </w:tc>
        <w:tc>
          <w:tcPr>
            <w:tcW w:w="1016" w:type="pct"/>
            <w:tcBorders>
              <w:top w:val="nil"/>
              <w:left w:val="nil"/>
              <w:bottom w:val="single" w:sz="4" w:space="0" w:color="auto"/>
              <w:right w:val="single" w:sz="4" w:space="0" w:color="auto"/>
            </w:tcBorders>
            <w:shd w:val="clear" w:color="auto" w:fill="FFFFFF"/>
            <w:noWrap/>
            <w:vAlign w:val="center"/>
          </w:tcPr>
          <w:p w14:paraId="5817D9B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2М-133</w:t>
            </w:r>
          </w:p>
        </w:tc>
        <w:tc>
          <w:tcPr>
            <w:tcW w:w="1023" w:type="pct"/>
            <w:tcBorders>
              <w:top w:val="nil"/>
              <w:left w:val="nil"/>
              <w:bottom w:val="single" w:sz="4" w:space="0" w:color="auto"/>
              <w:right w:val="single" w:sz="4" w:space="0" w:color="auto"/>
            </w:tcBorders>
            <w:shd w:val="clear" w:color="auto" w:fill="FFFFFF"/>
            <w:noWrap/>
            <w:vAlign w:val="center"/>
          </w:tcPr>
          <w:p w14:paraId="2607C83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39919E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7382D18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CAC635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04B0E76A"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7AC809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49</w:t>
            </w:r>
          </w:p>
        </w:tc>
        <w:tc>
          <w:tcPr>
            <w:tcW w:w="1016" w:type="pct"/>
            <w:tcBorders>
              <w:top w:val="nil"/>
              <w:left w:val="nil"/>
              <w:bottom w:val="single" w:sz="4" w:space="0" w:color="auto"/>
              <w:right w:val="single" w:sz="4" w:space="0" w:color="auto"/>
            </w:tcBorders>
            <w:shd w:val="clear" w:color="auto" w:fill="FFFFFF"/>
            <w:noWrap/>
            <w:vAlign w:val="center"/>
          </w:tcPr>
          <w:p w14:paraId="3FCF31C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2М-134</w:t>
            </w:r>
          </w:p>
        </w:tc>
        <w:tc>
          <w:tcPr>
            <w:tcW w:w="1023" w:type="pct"/>
            <w:tcBorders>
              <w:top w:val="nil"/>
              <w:left w:val="nil"/>
              <w:bottom w:val="single" w:sz="4" w:space="0" w:color="auto"/>
              <w:right w:val="single" w:sz="4" w:space="0" w:color="auto"/>
            </w:tcBorders>
            <w:shd w:val="clear" w:color="auto" w:fill="FFFFFF"/>
            <w:noWrap/>
            <w:vAlign w:val="center"/>
          </w:tcPr>
          <w:p w14:paraId="0AB6376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B7736A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7778FAF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7409C1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416968E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1AA84E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50</w:t>
            </w:r>
          </w:p>
        </w:tc>
        <w:tc>
          <w:tcPr>
            <w:tcW w:w="1016" w:type="pct"/>
            <w:tcBorders>
              <w:top w:val="nil"/>
              <w:left w:val="nil"/>
              <w:bottom w:val="single" w:sz="4" w:space="0" w:color="auto"/>
              <w:right w:val="single" w:sz="4" w:space="0" w:color="auto"/>
            </w:tcBorders>
            <w:shd w:val="clear" w:color="auto" w:fill="FFFFFF"/>
            <w:noWrap/>
            <w:vAlign w:val="center"/>
          </w:tcPr>
          <w:p w14:paraId="55B88E7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2М-136</w:t>
            </w:r>
          </w:p>
        </w:tc>
        <w:tc>
          <w:tcPr>
            <w:tcW w:w="1023" w:type="pct"/>
            <w:tcBorders>
              <w:top w:val="nil"/>
              <w:left w:val="nil"/>
              <w:bottom w:val="single" w:sz="4" w:space="0" w:color="auto"/>
              <w:right w:val="single" w:sz="4" w:space="0" w:color="auto"/>
            </w:tcBorders>
            <w:shd w:val="clear" w:color="auto" w:fill="FFFFFF"/>
            <w:noWrap/>
            <w:vAlign w:val="center"/>
          </w:tcPr>
          <w:p w14:paraId="243F610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E7AEB1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3C98BF9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AFC057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020B656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3E9A61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51</w:t>
            </w:r>
          </w:p>
        </w:tc>
        <w:tc>
          <w:tcPr>
            <w:tcW w:w="1016" w:type="pct"/>
            <w:tcBorders>
              <w:top w:val="nil"/>
              <w:left w:val="nil"/>
              <w:bottom w:val="single" w:sz="4" w:space="0" w:color="auto"/>
              <w:right w:val="single" w:sz="4" w:space="0" w:color="auto"/>
            </w:tcBorders>
            <w:shd w:val="clear" w:color="auto" w:fill="FFFFFF"/>
            <w:noWrap/>
            <w:vAlign w:val="center"/>
          </w:tcPr>
          <w:p w14:paraId="3595306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2М-137</w:t>
            </w:r>
          </w:p>
        </w:tc>
        <w:tc>
          <w:tcPr>
            <w:tcW w:w="1023" w:type="pct"/>
            <w:tcBorders>
              <w:top w:val="nil"/>
              <w:left w:val="nil"/>
              <w:bottom w:val="single" w:sz="4" w:space="0" w:color="auto"/>
              <w:right w:val="single" w:sz="4" w:space="0" w:color="auto"/>
            </w:tcBorders>
            <w:shd w:val="clear" w:color="auto" w:fill="FFFFFF"/>
            <w:noWrap/>
            <w:vAlign w:val="center"/>
          </w:tcPr>
          <w:p w14:paraId="376E787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40F7A8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00DBF04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09D6A8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578857D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A3DE88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50</w:t>
            </w:r>
          </w:p>
        </w:tc>
        <w:tc>
          <w:tcPr>
            <w:tcW w:w="1016" w:type="pct"/>
            <w:tcBorders>
              <w:top w:val="nil"/>
              <w:left w:val="nil"/>
              <w:bottom w:val="single" w:sz="4" w:space="0" w:color="auto"/>
              <w:right w:val="single" w:sz="4" w:space="0" w:color="auto"/>
            </w:tcBorders>
            <w:shd w:val="clear" w:color="auto" w:fill="FFFFFF"/>
            <w:noWrap/>
            <w:vAlign w:val="center"/>
          </w:tcPr>
          <w:p w14:paraId="040EB63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2М-138</w:t>
            </w:r>
          </w:p>
        </w:tc>
        <w:tc>
          <w:tcPr>
            <w:tcW w:w="1023" w:type="pct"/>
            <w:tcBorders>
              <w:top w:val="nil"/>
              <w:left w:val="nil"/>
              <w:bottom w:val="single" w:sz="4" w:space="0" w:color="auto"/>
              <w:right w:val="single" w:sz="4" w:space="0" w:color="auto"/>
            </w:tcBorders>
            <w:shd w:val="clear" w:color="auto" w:fill="FFFFFF"/>
            <w:noWrap/>
            <w:vAlign w:val="center"/>
          </w:tcPr>
          <w:p w14:paraId="4372088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8BEB34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16EF64F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901DD0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27CF72FD"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49DA87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51</w:t>
            </w:r>
          </w:p>
        </w:tc>
        <w:tc>
          <w:tcPr>
            <w:tcW w:w="1016" w:type="pct"/>
            <w:tcBorders>
              <w:top w:val="nil"/>
              <w:left w:val="nil"/>
              <w:bottom w:val="single" w:sz="4" w:space="0" w:color="auto"/>
              <w:right w:val="single" w:sz="4" w:space="0" w:color="auto"/>
            </w:tcBorders>
            <w:shd w:val="clear" w:color="auto" w:fill="FFFFFF"/>
            <w:noWrap/>
            <w:vAlign w:val="center"/>
          </w:tcPr>
          <w:p w14:paraId="4F55D31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2М-139</w:t>
            </w:r>
          </w:p>
        </w:tc>
        <w:tc>
          <w:tcPr>
            <w:tcW w:w="1023" w:type="pct"/>
            <w:tcBorders>
              <w:top w:val="nil"/>
              <w:left w:val="nil"/>
              <w:bottom w:val="single" w:sz="4" w:space="0" w:color="auto"/>
              <w:right w:val="single" w:sz="4" w:space="0" w:color="auto"/>
            </w:tcBorders>
            <w:shd w:val="clear" w:color="auto" w:fill="FFFFFF"/>
            <w:noWrap/>
            <w:vAlign w:val="center"/>
          </w:tcPr>
          <w:p w14:paraId="2A9134F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FA8AB8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24C88FA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D3B524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0DF2A856"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C7B128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52</w:t>
            </w:r>
          </w:p>
        </w:tc>
        <w:tc>
          <w:tcPr>
            <w:tcW w:w="1016" w:type="pct"/>
            <w:tcBorders>
              <w:top w:val="nil"/>
              <w:left w:val="nil"/>
              <w:bottom w:val="single" w:sz="4" w:space="0" w:color="auto"/>
              <w:right w:val="single" w:sz="4" w:space="0" w:color="auto"/>
            </w:tcBorders>
            <w:shd w:val="clear" w:color="auto" w:fill="FFFFFF"/>
            <w:noWrap/>
            <w:vAlign w:val="center"/>
          </w:tcPr>
          <w:p w14:paraId="78837F5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2М-140</w:t>
            </w:r>
          </w:p>
        </w:tc>
        <w:tc>
          <w:tcPr>
            <w:tcW w:w="1023" w:type="pct"/>
            <w:tcBorders>
              <w:top w:val="nil"/>
              <w:left w:val="nil"/>
              <w:bottom w:val="single" w:sz="4" w:space="0" w:color="auto"/>
              <w:right w:val="single" w:sz="4" w:space="0" w:color="auto"/>
            </w:tcBorders>
            <w:shd w:val="clear" w:color="auto" w:fill="FFFFFF"/>
            <w:noWrap/>
            <w:vAlign w:val="center"/>
          </w:tcPr>
          <w:p w14:paraId="67BA125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685D66E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2x250</w:t>
            </w:r>
          </w:p>
        </w:tc>
        <w:tc>
          <w:tcPr>
            <w:tcW w:w="808" w:type="pct"/>
            <w:tcBorders>
              <w:top w:val="nil"/>
              <w:left w:val="nil"/>
              <w:bottom w:val="single" w:sz="4" w:space="0" w:color="auto"/>
              <w:right w:val="single" w:sz="4" w:space="0" w:color="auto"/>
            </w:tcBorders>
            <w:shd w:val="clear" w:color="auto" w:fill="FFFFFF"/>
            <w:noWrap/>
            <w:vAlign w:val="center"/>
          </w:tcPr>
          <w:p w14:paraId="6241453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D0A447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381F1F1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130A9C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51</w:t>
            </w:r>
          </w:p>
        </w:tc>
        <w:tc>
          <w:tcPr>
            <w:tcW w:w="1016" w:type="pct"/>
            <w:tcBorders>
              <w:top w:val="nil"/>
              <w:left w:val="nil"/>
              <w:bottom w:val="single" w:sz="4" w:space="0" w:color="auto"/>
              <w:right w:val="single" w:sz="4" w:space="0" w:color="auto"/>
            </w:tcBorders>
            <w:shd w:val="clear" w:color="auto" w:fill="FFFFFF"/>
            <w:noWrap/>
            <w:vAlign w:val="center"/>
          </w:tcPr>
          <w:p w14:paraId="32EF376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2М-144</w:t>
            </w:r>
          </w:p>
        </w:tc>
        <w:tc>
          <w:tcPr>
            <w:tcW w:w="1023" w:type="pct"/>
            <w:tcBorders>
              <w:top w:val="nil"/>
              <w:left w:val="nil"/>
              <w:bottom w:val="single" w:sz="4" w:space="0" w:color="auto"/>
              <w:right w:val="single" w:sz="4" w:space="0" w:color="auto"/>
            </w:tcBorders>
            <w:shd w:val="clear" w:color="auto" w:fill="FFFFFF"/>
            <w:noWrap/>
            <w:vAlign w:val="center"/>
          </w:tcPr>
          <w:p w14:paraId="1E2C3B2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1E6733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20DE6D8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01CB38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112</w:t>
            </w:r>
          </w:p>
        </w:tc>
      </w:tr>
      <w:tr w:rsidR="00E933B8" w:rsidRPr="00E933B8" w14:paraId="3E2CC2CD"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CF7F31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52</w:t>
            </w:r>
          </w:p>
        </w:tc>
        <w:tc>
          <w:tcPr>
            <w:tcW w:w="1016" w:type="pct"/>
            <w:tcBorders>
              <w:top w:val="nil"/>
              <w:left w:val="nil"/>
              <w:bottom w:val="single" w:sz="4" w:space="0" w:color="auto"/>
              <w:right w:val="single" w:sz="4" w:space="0" w:color="auto"/>
            </w:tcBorders>
            <w:shd w:val="clear" w:color="auto" w:fill="FFFFFF"/>
            <w:noWrap/>
            <w:vAlign w:val="center"/>
          </w:tcPr>
          <w:p w14:paraId="6F36B03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2М-145</w:t>
            </w:r>
          </w:p>
        </w:tc>
        <w:tc>
          <w:tcPr>
            <w:tcW w:w="1023" w:type="pct"/>
            <w:tcBorders>
              <w:top w:val="nil"/>
              <w:left w:val="nil"/>
              <w:bottom w:val="single" w:sz="4" w:space="0" w:color="auto"/>
              <w:right w:val="single" w:sz="4" w:space="0" w:color="auto"/>
            </w:tcBorders>
            <w:shd w:val="clear" w:color="auto" w:fill="FFFFFF"/>
            <w:noWrap/>
            <w:vAlign w:val="center"/>
          </w:tcPr>
          <w:p w14:paraId="20134AE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F2C815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096BAEA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317ABF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69</w:t>
            </w:r>
          </w:p>
        </w:tc>
      </w:tr>
      <w:tr w:rsidR="00E933B8" w:rsidRPr="00E933B8" w14:paraId="42FE63F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63A026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53</w:t>
            </w:r>
          </w:p>
        </w:tc>
        <w:tc>
          <w:tcPr>
            <w:tcW w:w="1016" w:type="pct"/>
            <w:tcBorders>
              <w:top w:val="nil"/>
              <w:left w:val="nil"/>
              <w:bottom w:val="single" w:sz="4" w:space="0" w:color="auto"/>
              <w:right w:val="single" w:sz="4" w:space="0" w:color="auto"/>
            </w:tcBorders>
            <w:shd w:val="clear" w:color="auto" w:fill="FFFFFF"/>
            <w:noWrap/>
            <w:vAlign w:val="center"/>
          </w:tcPr>
          <w:p w14:paraId="0A7BD2D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2М-146</w:t>
            </w:r>
          </w:p>
        </w:tc>
        <w:tc>
          <w:tcPr>
            <w:tcW w:w="1023" w:type="pct"/>
            <w:tcBorders>
              <w:top w:val="nil"/>
              <w:left w:val="nil"/>
              <w:bottom w:val="single" w:sz="4" w:space="0" w:color="auto"/>
              <w:right w:val="single" w:sz="4" w:space="0" w:color="auto"/>
            </w:tcBorders>
            <w:shd w:val="clear" w:color="auto" w:fill="FFFFFF"/>
            <w:noWrap/>
            <w:vAlign w:val="center"/>
          </w:tcPr>
          <w:p w14:paraId="4B53266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FF59AD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1C41AD8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EABE1B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2EA401B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44D258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52</w:t>
            </w:r>
          </w:p>
        </w:tc>
        <w:tc>
          <w:tcPr>
            <w:tcW w:w="1016" w:type="pct"/>
            <w:tcBorders>
              <w:top w:val="nil"/>
              <w:left w:val="nil"/>
              <w:bottom w:val="single" w:sz="4" w:space="0" w:color="auto"/>
              <w:right w:val="single" w:sz="4" w:space="0" w:color="auto"/>
            </w:tcBorders>
            <w:shd w:val="clear" w:color="auto" w:fill="FFFFFF"/>
            <w:noWrap/>
            <w:vAlign w:val="center"/>
          </w:tcPr>
          <w:p w14:paraId="0EA5E4D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2М-147</w:t>
            </w:r>
          </w:p>
        </w:tc>
        <w:tc>
          <w:tcPr>
            <w:tcW w:w="1023" w:type="pct"/>
            <w:tcBorders>
              <w:top w:val="nil"/>
              <w:left w:val="nil"/>
              <w:bottom w:val="single" w:sz="4" w:space="0" w:color="auto"/>
              <w:right w:val="single" w:sz="4" w:space="0" w:color="auto"/>
            </w:tcBorders>
            <w:shd w:val="clear" w:color="auto" w:fill="FFFFFF"/>
            <w:noWrap/>
            <w:vAlign w:val="center"/>
          </w:tcPr>
          <w:p w14:paraId="0D47FCE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DBE98C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33F859E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99E72B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15</w:t>
            </w:r>
          </w:p>
        </w:tc>
      </w:tr>
      <w:tr w:rsidR="00E933B8" w:rsidRPr="00E933B8" w14:paraId="6846849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4E1BF0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53</w:t>
            </w:r>
          </w:p>
        </w:tc>
        <w:tc>
          <w:tcPr>
            <w:tcW w:w="1016" w:type="pct"/>
            <w:tcBorders>
              <w:top w:val="nil"/>
              <w:left w:val="nil"/>
              <w:bottom w:val="single" w:sz="4" w:space="0" w:color="auto"/>
              <w:right w:val="single" w:sz="4" w:space="0" w:color="auto"/>
            </w:tcBorders>
            <w:shd w:val="clear" w:color="auto" w:fill="FFFFFF"/>
            <w:noWrap/>
            <w:vAlign w:val="center"/>
          </w:tcPr>
          <w:p w14:paraId="4369BC8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2М-148</w:t>
            </w:r>
          </w:p>
        </w:tc>
        <w:tc>
          <w:tcPr>
            <w:tcW w:w="1023" w:type="pct"/>
            <w:tcBorders>
              <w:top w:val="nil"/>
              <w:left w:val="nil"/>
              <w:bottom w:val="single" w:sz="4" w:space="0" w:color="auto"/>
              <w:right w:val="single" w:sz="4" w:space="0" w:color="auto"/>
            </w:tcBorders>
            <w:shd w:val="clear" w:color="auto" w:fill="FFFFFF"/>
            <w:noWrap/>
            <w:vAlign w:val="center"/>
          </w:tcPr>
          <w:p w14:paraId="4A71F96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179E26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0BEE3D5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DB307F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679562A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45AB06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54</w:t>
            </w:r>
          </w:p>
        </w:tc>
        <w:tc>
          <w:tcPr>
            <w:tcW w:w="1016" w:type="pct"/>
            <w:tcBorders>
              <w:top w:val="nil"/>
              <w:left w:val="nil"/>
              <w:bottom w:val="single" w:sz="4" w:space="0" w:color="auto"/>
              <w:right w:val="single" w:sz="4" w:space="0" w:color="auto"/>
            </w:tcBorders>
            <w:shd w:val="clear" w:color="auto" w:fill="FFFFFF"/>
            <w:noWrap/>
            <w:vAlign w:val="center"/>
          </w:tcPr>
          <w:p w14:paraId="562F890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2М-149</w:t>
            </w:r>
          </w:p>
        </w:tc>
        <w:tc>
          <w:tcPr>
            <w:tcW w:w="1023" w:type="pct"/>
            <w:tcBorders>
              <w:top w:val="nil"/>
              <w:left w:val="nil"/>
              <w:bottom w:val="single" w:sz="4" w:space="0" w:color="auto"/>
              <w:right w:val="single" w:sz="4" w:space="0" w:color="auto"/>
            </w:tcBorders>
            <w:shd w:val="clear" w:color="auto" w:fill="FFFFFF"/>
            <w:noWrap/>
            <w:vAlign w:val="center"/>
          </w:tcPr>
          <w:p w14:paraId="78A8072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126BBC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630</w:t>
            </w:r>
          </w:p>
        </w:tc>
        <w:tc>
          <w:tcPr>
            <w:tcW w:w="808" w:type="pct"/>
            <w:tcBorders>
              <w:top w:val="nil"/>
              <w:left w:val="nil"/>
              <w:bottom w:val="single" w:sz="4" w:space="0" w:color="auto"/>
              <w:right w:val="single" w:sz="4" w:space="0" w:color="auto"/>
            </w:tcBorders>
            <w:shd w:val="clear" w:color="auto" w:fill="FFFFFF"/>
            <w:noWrap/>
            <w:vAlign w:val="center"/>
          </w:tcPr>
          <w:p w14:paraId="25FDC6A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3BA27C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3E8D1004"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8F65437"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53</w:t>
            </w:r>
          </w:p>
        </w:tc>
        <w:tc>
          <w:tcPr>
            <w:tcW w:w="1016" w:type="pct"/>
            <w:tcBorders>
              <w:top w:val="nil"/>
              <w:left w:val="nil"/>
              <w:bottom w:val="single" w:sz="4" w:space="0" w:color="auto"/>
              <w:right w:val="single" w:sz="4" w:space="0" w:color="auto"/>
            </w:tcBorders>
            <w:shd w:val="clear" w:color="auto" w:fill="FFFFFF"/>
            <w:noWrap/>
            <w:vAlign w:val="center"/>
          </w:tcPr>
          <w:p w14:paraId="4D09C0F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2М-152</w:t>
            </w:r>
          </w:p>
        </w:tc>
        <w:tc>
          <w:tcPr>
            <w:tcW w:w="1023" w:type="pct"/>
            <w:tcBorders>
              <w:top w:val="nil"/>
              <w:left w:val="nil"/>
              <w:bottom w:val="single" w:sz="4" w:space="0" w:color="auto"/>
              <w:right w:val="single" w:sz="4" w:space="0" w:color="auto"/>
            </w:tcBorders>
            <w:shd w:val="clear" w:color="auto" w:fill="FFFFFF"/>
            <w:noWrap/>
            <w:vAlign w:val="center"/>
          </w:tcPr>
          <w:p w14:paraId="0A3D58D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E85188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030ABB4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DBF4A2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0C5E4ABA"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4AC435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54</w:t>
            </w:r>
          </w:p>
        </w:tc>
        <w:tc>
          <w:tcPr>
            <w:tcW w:w="1016" w:type="pct"/>
            <w:tcBorders>
              <w:top w:val="nil"/>
              <w:left w:val="nil"/>
              <w:bottom w:val="single" w:sz="4" w:space="0" w:color="auto"/>
              <w:right w:val="single" w:sz="4" w:space="0" w:color="auto"/>
            </w:tcBorders>
            <w:shd w:val="clear" w:color="auto" w:fill="FFFFFF"/>
            <w:noWrap/>
            <w:vAlign w:val="center"/>
          </w:tcPr>
          <w:p w14:paraId="1FA145C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2М-154</w:t>
            </w:r>
          </w:p>
        </w:tc>
        <w:tc>
          <w:tcPr>
            <w:tcW w:w="1023" w:type="pct"/>
            <w:tcBorders>
              <w:top w:val="nil"/>
              <w:left w:val="nil"/>
              <w:bottom w:val="single" w:sz="4" w:space="0" w:color="auto"/>
              <w:right w:val="single" w:sz="4" w:space="0" w:color="auto"/>
            </w:tcBorders>
            <w:shd w:val="clear" w:color="auto" w:fill="FFFFFF"/>
            <w:noWrap/>
            <w:vAlign w:val="center"/>
          </w:tcPr>
          <w:p w14:paraId="08FF2BA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03A744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1D8B434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2A1985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7131B4E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865847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55</w:t>
            </w:r>
          </w:p>
        </w:tc>
        <w:tc>
          <w:tcPr>
            <w:tcW w:w="1016" w:type="pct"/>
            <w:tcBorders>
              <w:top w:val="nil"/>
              <w:left w:val="nil"/>
              <w:bottom w:val="single" w:sz="4" w:space="0" w:color="auto"/>
              <w:right w:val="single" w:sz="4" w:space="0" w:color="auto"/>
            </w:tcBorders>
            <w:shd w:val="clear" w:color="auto" w:fill="FFFFFF"/>
            <w:noWrap/>
            <w:vAlign w:val="center"/>
          </w:tcPr>
          <w:p w14:paraId="09985B6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2М-155</w:t>
            </w:r>
          </w:p>
        </w:tc>
        <w:tc>
          <w:tcPr>
            <w:tcW w:w="1023" w:type="pct"/>
            <w:tcBorders>
              <w:top w:val="nil"/>
              <w:left w:val="nil"/>
              <w:bottom w:val="single" w:sz="4" w:space="0" w:color="auto"/>
              <w:right w:val="single" w:sz="4" w:space="0" w:color="auto"/>
            </w:tcBorders>
            <w:shd w:val="clear" w:color="auto" w:fill="FFFFFF"/>
            <w:noWrap/>
            <w:vAlign w:val="center"/>
          </w:tcPr>
          <w:p w14:paraId="34F6A11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48EF9C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2C1170F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427AD5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2262DA6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AF4E027"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54</w:t>
            </w:r>
          </w:p>
        </w:tc>
        <w:tc>
          <w:tcPr>
            <w:tcW w:w="1016" w:type="pct"/>
            <w:tcBorders>
              <w:top w:val="nil"/>
              <w:left w:val="nil"/>
              <w:bottom w:val="single" w:sz="4" w:space="0" w:color="auto"/>
              <w:right w:val="single" w:sz="4" w:space="0" w:color="auto"/>
            </w:tcBorders>
            <w:shd w:val="clear" w:color="auto" w:fill="FFFFFF"/>
            <w:noWrap/>
            <w:vAlign w:val="center"/>
          </w:tcPr>
          <w:p w14:paraId="3F47E58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2М-157</w:t>
            </w:r>
          </w:p>
        </w:tc>
        <w:tc>
          <w:tcPr>
            <w:tcW w:w="1023" w:type="pct"/>
            <w:tcBorders>
              <w:top w:val="nil"/>
              <w:left w:val="nil"/>
              <w:bottom w:val="single" w:sz="4" w:space="0" w:color="auto"/>
              <w:right w:val="single" w:sz="4" w:space="0" w:color="auto"/>
            </w:tcBorders>
            <w:shd w:val="clear" w:color="auto" w:fill="FFFFFF"/>
            <w:noWrap/>
            <w:vAlign w:val="center"/>
          </w:tcPr>
          <w:p w14:paraId="443C353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4D2776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293B0D3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976172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2C7DB1FA"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5628EB1"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55</w:t>
            </w:r>
          </w:p>
        </w:tc>
        <w:tc>
          <w:tcPr>
            <w:tcW w:w="1016" w:type="pct"/>
            <w:tcBorders>
              <w:top w:val="nil"/>
              <w:left w:val="nil"/>
              <w:bottom w:val="single" w:sz="4" w:space="0" w:color="auto"/>
              <w:right w:val="single" w:sz="4" w:space="0" w:color="auto"/>
            </w:tcBorders>
            <w:shd w:val="clear" w:color="auto" w:fill="FFFFFF"/>
            <w:noWrap/>
            <w:vAlign w:val="center"/>
          </w:tcPr>
          <w:p w14:paraId="7109093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2М-158</w:t>
            </w:r>
          </w:p>
        </w:tc>
        <w:tc>
          <w:tcPr>
            <w:tcW w:w="1023" w:type="pct"/>
            <w:tcBorders>
              <w:top w:val="nil"/>
              <w:left w:val="nil"/>
              <w:bottom w:val="single" w:sz="4" w:space="0" w:color="auto"/>
              <w:right w:val="single" w:sz="4" w:space="0" w:color="auto"/>
            </w:tcBorders>
            <w:shd w:val="clear" w:color="auto" w:fill="FFFFFF"/>
            <w:noWrap/>
            <w:vAlign w:val="center"/>
          </w:tcPr>
          <w:p w14:paraId="02B493C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495DD5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6458EDE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2AAC61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216</w:t>
            </w:r>
          </w:p>
        </w:tc>
      </w:tr>
      <w:tr w:rsidR="00E933B8" w:rsidRPr="00E933B8" w14:paraId="088F32A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D218CF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56</w:t>
            </w:r>
          </w:p>
        </w:tc>
        <w:tc>
          <w:tcPr>
            <w:tcW w:w="1016" w:type="pct"/>
            <w:tcBorders>
              <w:top w:val="nil"/>
              <w:left w:val="nil"/>
              <w:bottom w:val="single" w:sz="4" w:space="0" w:color="auto"/>
              <w:right w:val="single" w:sz="4" w:space="0" w:color="auto"/>
            </w:tcBorders>
            <w:shd w:val="clear" w:color="auto" w:fill="FFFFFF"/>
            <w:noWrap/>
            <w:vAlign w:val="center"/>
          </w:tcPr>
          <w:p w14:paraId="3B292AE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2М-161</w:t>
            </w:r>
          </w:p>
        </w:tc>
        <w:tc>
          <w:tcPr>
            <w:tcW w:w="1023" w:type="pct"/>
            <w:tcBorders>
              <w:top w:val="nil"/>
              <w:left w:val="nil"/>
              <w:bottom w:val="single" w:sz="4" w:space="0" w:color="auto"/>
              <w:right w:val="single" w:sz="4" w:space="0" w:color="auto"/>
            </w:tcBorders>
            <w:shd w:val="clear" w:color="auto" w:fill="FFFFFF"/>
            <w:noWrap/>
            <w:vAlign w:val="center"/>
          </w:tcPr>
          <w:p w14:paraId="355FDE0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9D55A8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48FFD34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9590E8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51</w:t>
            </w:r>
          </w:p>
        </w:tc>
      </w:tr>
      <w:tr w:rsidR="00E933B8" w:rsidRPr="00E933B8" w14:paraId="6735D784"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897E45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55</w:t>
            </w:r>
          </w:p>
        </w:tc>
        <w:tc>
          <w:tcPr>
            <w:tcW w:w="1016" w:type="pct"/>
            <w:tcBorders>
              <w:top w:val="nil"/>
              <w:left w:val="nil"/>
              <w:bottom w:val="single" w:sz="4" w:space="0" w:color="auto"/>
              <w:right w:val="single" w:sz="4" w:space="0" w:color="auto"/>
            </w:tcBorders>
            <w:shd w:val="clear" w:color="auto" w:fill="FFFFFF"/>
            <w:noWrap/>
            <w:vAlign w:val="center"/>
          </w:tcPr>
          <w:p w14:paraId="761F16F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2М-163</w:t>
            </w:r>
          </w:p>
        </w:tc>
        <w:tc>
          <w:tcPr>
            <w:tcW w:w="1023" w:type="pct"/>
            <w:tcBorders>
              <w:top w:val="nil"/>
              <w:left w:val="nil"/>
              <w:bottom w:val="single" w:sz="4" w:space="0" w:color="auto"/>
              <w:right w:val="single" w:sz="4" w:space="0" w:color="auto"/>
            </w:tcBorders>
            <w:shd w:val="clear" w:color="auto" w:fill="FFFFFF"/>
            <w:noWrap/>
            <w:vAlign w:val="center"/>
          </w:tcPr>
          <w:p w14:paraId="21C0372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6119D8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4CD5184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610A27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1B4A082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799E1C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56</w:t>
            </w:r>
          </w:p>
        </w:tc>
        <w:tc>
          <w:tcPr>
            <w:tcW w:w="1016" w:type="pct"/>
            <w:tcBorders>
              <w:top w:val="nil"/>
              <w:left w:val="nil"/>
              <w:bottom w:val="single" w:sz="4" w:space="0" w:color="auto"/>
              <w:right w:val="single" w:sz="4" w:space="0" w:color="auto"/>
            </w:tcBorders>
            <w:shd w:val="clear" w:color="auto" w:fill="FFFFFF"/>
            <w:noWrap/>
            <w:vAlign w:val="center"/>
          </w:tcPr>
          <w:p w14:paraId="0578898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2М-164</w:t>
            </w:r>
          </w:p>
        </w:tc>
        <w:tc>
          <w:tcPr>
            <w:tcW w:w="1023" w:type="pct"/>
            <w:tcBorders>
              <w:top w:val="nil"/>
              <w:left w:val="nil"/>
              <w:bottom w:val="single" w:sz="4" w:space="0" w:color="auto"/>
              <w:right w:val="single" w:sz="4" w:space="0" w:color="auto"/>
            </w:tcBorders>
            <w:shd w:val="clear" w:color="auto" w:fill="FFFFFF"/>
            <w:noWrap/>
            <w:vAlign w:val="center"/>
          </w:tcPr>
          <w:p w14:paraId="7C40FD3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44047B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110CB5D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FA9AC7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374BABF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2279F7B"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57</w:t>
            </w:r>
          </w:p>
        </w:tc>
        <w:tc>
          <w:tcPr>
            <w:tcW w:w="1016" w:type="pct"/>
            <w:tcBorders>
              <w:top w:val="nil"/>
              <w:left w:val="nil"/>
              <w:bottom w:val="single" w:sz="4" w:space="0" w:color="auto"/>
              <w:right w:val="single" w:sz="4" w:space="0" w:color="auto"/>
            </w:tcBorders>
            <w:shd w:val="clear" w:color="auto" w:fill="FFFFFF"/>
            <w:noWrap/>
            <w:vAlign w:val="center"/>
          </w:tcPr>
          <w:p w14:paraId="451DE6F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2М-173</w:t>
            </w:r>
          </w:p>
        </w:tc>
        <w:tc>
          <w:tcPr>
            <w:tcW w:w="1023" w:type="pct"/>
            <w:tcBorders>
              <w:top w:val="nil"/>
              <w:left w:val="nil"/>
              <w:bottom w:val="single" w:sz="4" w:space="0" w:color="auto"/>
              <w:right w:val="single" w:sz="4" w:space="0" w:color="auto"/>
            </w:tcBorders>
            <w:shd w:val="clear" w:color="auto" w:fill="FFFFFF"/>
            <w:noWrap/>
            <w:vAlign w:val="center"/>
          </w:tcPr>
          <w:p w14:paraId="2732247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9ADC37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2A2FBA9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415117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0063F7A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D11033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56</w:t>
            </w:r>
          </w:p>
        </w:tc>
        <w:tc>
          <w:tcPr>
            <w:tcW w:w="1016" w:type="pct"/>
            <w:tcBorders>
              <w:top w:val="nil"/>
              <w:left w:val="nil"/>
              <w:bottom w:val="single" w:sz="4" w:space="0" w:color="auto"/>
              <w:right w:val="single" w:sz="4" w:space="0" w:color="auto"/>
            </w:tcBorders>
            <w:shd w:val="clear" w:color="auto" w:fill="FFFFFF"/>
            <w:noWrap/>
            <w:vAlign w:val="center"/>
          </w:tcPr>
          <w:p w14:paraId="40B6133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2М-179</w:t>
            </w:r>
          </w:p>
        </w:tc>
        <w:tc>
          <w:tcPr>
            <w:tcW w:w="1023" w:type="pct"/>
            <w:tcBorders>
              <w:top w:val="nil"/>
              <w:left w:val="nil"/>
              <w:bottom w:val="single" w:sz="4" w:space="0" w:color="auto"/>
              <w:right w:val="single" w:sz="4" w:space="0" w:color="auto"/>
            </w:tcBorders>
            <w:shd w:val="clear" w:color="auto" w:fill="FFFFFF"/>
            <w:noWrap/>
            <w:vAlign w:val="center"/>
          </w:tcPr>
          <w:p w14:paraId="240B75D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6B4FC5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484289A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BA6930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6CE1DACA"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61F547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57</w:t>
            </w:r>
          </w:p>
        </w:tc>
        <w:tc>
          <w:tcPr>
            <w:tcW w:w="1016" w:type="pct"/>
            <w:tcBorders>
              <w:top w:val="nil"/>
              <w:left w:val="nil"/>
              <w:bottom w:val="single" w:sz="4" w:space="0" w:color="auto"/>
              <w:right w:val="single" w:sz="4" w:space="0" w:color="auto"/>
            </w:tcBorders>
            <w:shd w:val="clear" w:color="auto" w:fill="FFFFFF"/>
            <w:noWrap/>
            <w:vAlign w:val="center"/>
          </w:tcPr>
          <w:p w14:paraId="4AF7706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2М-183</w:t>
            </w:r>
          </w:p>
        </w:tc>
        <w:tc>
          <w:tcPr>
            <w:tcW w:w="1023" w:type="pct"/>
            <w:tcBorders>
              <w:top w:val="nil"/>
              <w:left w:val="nil"/>
              <w:bottom w:val="single" w:sz="4" w:space="0" w:color="auto"/>
              <w:right w:val="single" w:sz="4" w:space="0" w:color="auto"/>
            </w:tcBorders>
            <w:shd w:val="clear" w:color="auto" w:fill="FFFFFF"/>
            <w:noWrap/>
            <w:vAlign w:val="center"/>
          </w:tcPr>
          <w:p w14:paraId="11A0299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8677F4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458AE4A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C73431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57B9368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F9366F4"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lastRenderedPageBreak/>
              <w:t>58</w:t>
            </w:r>
          </w:p>
        </w:tc>
        <w:tc>
          <w:tcPr>
            <w:tcW w:w="1016" w:type="pct"/>
            <w:tcBorders>
              <w:top w:val="nil"/>
              <w:left w:val="nil"/>
              <w:bottom w:val="single" w:sz="4" w:space="0" w:color="auto"/>
              <w:right w:val="single" w:sz="4" w:space="0" w:color="auto"/>
            </w:tcBorders>
            <w:shd w:val="clear" w:color="auto" w:fill="FFFFFF"/>
            <w:noWrap/>
            <w:vAlign w:val="center"/>
          </w:tcPr>
          <w:p w14:paraId="44E163F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2М-185</w:t>
            </w:r>
          </w:p>
        </w:tc>
        <w:tc>
          <w:tcPr>
            <w:tcW w:w="1023" w:type="pct"/>
            <w:tcBorders>
              <w:top w:val="nil"/>
              <w:left w:val="nil"/>
              <w:bottom w:val="single" w:sz="4" w:space="0" w:color="auto"/>
              <w:right w:val="single" w:sz="4" w:space="0" w:color="auto"/>
            </w:tcBorders>
            <w:shd w:val="clear" w:color="auto" w:fill="FFFFFF"/>
            <w:noWrap/>
            <w:vAlign w:val="center"/>
          </w:tcPr>
          <w:p w14:paraId="15C43BC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4369E6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5E67D67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09AA50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5170834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76D11E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57</w:t>
            </w:r>
          </w:p>
        </w:tc>
        <w:tc>
          <w:tcPr>
            <w:tcW w:w="1016" w:type="pct"/>
            <w:tcBorders>
              <w:top w:val="nil"/>
              <w:left w:val="nil"/>
              <w:bottom w:val="single" w:sz="4" w:space="0" w:color="auto"/>
              <w:right w:val="single" w:sz="4" w:space="0" w:color="auto"/>
            </w:tcBorders>
            <w:shd w:val="clear" w:color="auto" w:fill="FFFFFF"/>
            <w:noWrap/>
            <w:vAlign w:val="center"/>
          </w:tcPr>
          <w:p w14:paraId="2E55EF9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2М-19</w:t>
            </w:r>
          </w:p>
        </w:tc>
        <w:tc>
          <w:tcPr>
            <w:tcW w:w="1023" w:type="pct"/>
            <w:tcBorders>
              <w:top w:val="nil"/>
              <w:left w:val="nil"/>
              <w:bottom w:val="single" w:sz="4" w:space="0" w:color="auto"/>
              <w:right w:val="single" w:sz="4" w:space="0" w:color="auto"/>
            </w:tcBorders>
            <w:shd w:val="clear" w:color="auto" w:fill="FFFFFF"/>
            <w:noWrap/>
            <w:vAlign w:val="center"/>
          </w:tcPr>
          <w:p w14:paraId="31D45D5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B0D163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001A066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173C59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59BE15DD"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4693D4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58</w:t>
            </w:r>
          </w:p>
        </w:tc>
        <w:tc>
          <w:tcPr>
            <w:tcW w:w="1016" w:type="pct"/>
            <w:tcBorders>
              <w:top w:val="nil"/>
              <w:left w:val="nil"/>
              <w:bottom w:val="single" w:sz="4" w:space="0" w:color="auto"/>
              <w:right w:val="single" w:sz="4" w:space="0" w:color="auto"/>
            </w:tcBorders>
            <w:shd w:val="clear" w:color="auto" w:fill="FFFFFF"/>
            <w:noWrap/>
            <w:vAlign w:val="center"/>
          </w:tcPr>
          <w:p w14:paraId="3461B7D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2М-2</w:t>
            </w:r>
          </w:p>
        </w:tc>
        <w:tc>
          <w:tcPr>
            <w:tcW w:w="1023" w:type="pct"/>
            <w:tcBorders>
              <w:top w:val="nil"/>
              <w:left w:val="nil"/>
              <w:bottom w:val="single" w:sz="4" w:space="0" w:color="auto"/>
              <w:right w:val="single" w:sz="4" w:space="0" w:color="auto"/>
            </w:tcBorders>
            <w:shd w:val="clear" w:color="auto" w:fill="FFFFFF"/>
            <w:noWrap/>
            <w:vAlign w:val="center"/>
          </w:tcPr>
          <w:p w14:paraId="23D5CF0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C73196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46A3500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242DA5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50</w:t>
            </w:r>
          </w:p>
        </w:tc>
      </w:tr>
      <w:tr w:rsidR="00E933B8" w:rsidRPr="00E933B8" w14:paraId="60A120B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C59A137"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59</w:t>
            </w:r>
          </w:p>
        </w:tc>
        <w:tc>
          <w:tcPr>
            <w:tcW w:w="1016" w:type="pct"/>
            <w:tcBorders>
              <w:top w:val="nil"/>
              <w:left w:val="nil"/>
              <w:bottom w:val="single" w:sz="4" w:space="0" w:color="auto"/>
              <w:right w:val="single" w:sz="4" w:space="0" w:color="auto"/>
            </w:tcBorders>
            <w:shd w:val="clear" w:color="auto" w:fill="FFFFFF"/>
            <w:noWrap/>
            <w:vAlign w:val="center"/>
          </w:tcPr>
          <w:p w14:paraId="458ABB5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2М-20</w:t>
            </w:r>
          </w:p>
        </w:tc>
        <w:tc>
          <w:tcPr>
            <w:tcW w:w="1023" w:type="pct"/>
            <w:tcBorders>
              <w:top w:val="nil"/>
              <w:left w:val="nil"/>
              <w:bottom w:val="single" w:sz="4" w:space="0" w:color="auto"/>
              <w:right w:val="single" w:sz="4" w:space="0" w:color="auto"/>
            </w:tcBorders>
            <w:shd w:val="clear" w:color="auto" w:fill="FFFFFF"/>
            <w:noWrap/>
            <w:vAlign w:val="center"/>
          </w:tcPr>
          <w:p w14:paraId="76418B8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B93EB6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04BBA5D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DD5080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5F3CFF9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070430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58</w:t>
            </w:r>
          </w:p>
        </w:tc>
        <w:tc>
          <w:tcPr>
            <w:tcW w:w="1016" w:type="pct"/>
            <w:tcBorders>
              <w:top w:val="nil"/>
              <w:left w:val="nil"/>
              <w:bottom w:val="single" w:sz="4" w:space="0" w:color="auto"/>
              <w:right w:val="single" w:sz="4" w:space="0" w:color="auto"/>
            </w:tcBorders>
            <w:shd w:val="clear" w:color="auto" w:fill="FFFFFF"/>
            <w:noWrap/>
            <w:vAlign w:val="center"/>
          </w:tcPr>
          <w:p w14:paraId="0DC9234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2М-21</w:t>
            </w:r>
          </w:p>
        </w:tc>
        <w:tc>
          <w:tcPr>
            <w:tcW w:w="1023" w:type="pct"/>
            <w:tcBorders>
              <w:top w:val="nil"/>
              <w:left w:val="nil"/>
              <w:bottom w:val="single" w:sz="4" w:space="0" w:color="auto"/>
              <w:right w:val="single" w:sz="4" w:space="0" w:color="auto"/>
            </w:tcBorders>
            <w:shd w:val="clear" w:color="auto" w:fill="FFFFFF"/>
            <w:noWrap/>
            <w:vAlign w:val="center"/>
          </w:tcPr>
          <w:p w14:paraId="785A9D8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759216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41622CA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E58C9A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0C25F07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225D0F8"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59</w:t>
            </w:r>
          </w:p>
        </w:tc>
        <w:tc>
          <w:tcPr>
            <w:tcW w:w="1016" w:type="pct"/>
            <w:tcBorders>
              <w:top w:val="nil"/>
              <w:left w:val="nil"/>
              <w:bottom w:val="single" w:sz="4" w:space="0" w:color="auto"/>
              <w:right w:val="single" w:sz="4" w:space="0" w:color="auto"/>
            </w:tcBorders>
            <w:shd w:val="clear" w:color="auto" w:fill="FFFFFF"/>
            <w:noWrap/>
            <w:vAlign w:val="center"/>
          </w:tcPr>
          <w:p w14:paraId="3FCE8BC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2М-211</w:t>
            </w:r>
          </w:p>
        </w:tc>
        <w:tc>
          <w:tcPr>
            <w:tcW w:w="1023" w:type="pct"/>
            <w:tcBorders>
              <w:top w:val="nil"/>
              <w:left w:val="nil"/>
              <w:bottom w:val="single" w:sz="4" w:space="0" w:color="auto"/>
              <w:right w:val="single" w:sz="4" w:space="0" w:color="auto"/>
            </w:tcBorders>
            <w:shd w:val="clear" w:color="auto" w:fill="FFFFFF"/>
            <w:noWrap/>
            <w:vAlign w:val="center"/>
          </w:tcPr>
          <w:p w14:paraId="71D4B79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0894107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2x630</w:t>
            </w:r>
          </w:p>
        </w:tc>
        <w:tc>
          <w:tcPr>
            <w:tcW w:w="808" w:type="pct"/>
            <w:tcBorders>
              <w:top w:val="nil"/>
              <w:left w:val="nil"/>
              <w:bottom w:val="single" w:sz="4" w:space="0" w:color="auto"/>
              <w:right w:val="single" w:sz="4" w:space="0" w:color="auto"/>
            </w:tcBorders>
            <w:shd w:val="clear" w:color="auto" w:fill="FFFFFF"/>
            <w:noWrap/>
            <w:vAlign w:val="center"/>
          </w:tcPr>
          <w:p w14:paraId="3347B12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0648A9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298</w:t>
            </w:r>
          </w:p>
        </w:tc>
      </w:tr>
      <w:tr w:rsidR="00E933B8" w:rsidRPr="00E933B8" w14:paraId="1DD6260A"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686D9C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60</w:t>
            </w:r>
          </w:p>
        </w:tc>
        <w:tc>
          <w:tcPr>
            <w:tcW w:w="1016" w:type="pct"/>
            <w:tcBorders>
              <w:top w:val="nil"/>
              <w:left w:val="nil"/>
              <w:bottom w:val="single" w:sz="4" w:space="0" w:color="auto"/>
              <w:right w:val="single" w:sz="4" w:space="0" w:color="auto"/>
            </w:tcBorders>
            <w:shd w:val="clear" w:color="auto" w:fill="FFFFFF"/>
            <w:noWrap/>
            <w:vAlign w:val="center"/>
          </w:tcPr>
          <w:p w14:paraId="1E5C706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2М-212</w:t>
            </w:r>
          </w:p>
        </w:tc>
        <w:tc>
          <w:tcPr>
            <w:tcW w:w="1023" w:type="pct"/>
            <w:tcBorders>
              <w:top w:val="nil"/>
              <w:left w:val="nil"/>
              <w:bottom w:val="single" w:sz="4" w:space="0" w:color="auto"/>
              <w:right w:val="single" w:sz="4" w:space="0" w:color="auto"/>
            </w:tcBorders>
            <w:shd w:val="clear" w:color="auto" w:fill="FFFFFF"/>
            <w:noWrap/>
            <w:vAlign w:val="center"/>
          </w:tcPr>
          <w:p w14:paraId="5B509DC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3EC1688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1CD4EF3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FE9225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5784D7B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B7E1258"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59</w:t>
            </w:r>
          </w:p>
        </w:tc>
        <w:tc>
          <w:tcPr>
            <w:tcW w:w="1016" w:type="pct"/>
            <w:tcBorders>
              <w:top w:val="nil"/>
              <w:left w:val="nil"/>
              <w:bottom w:val="single" w:sz="4" w:space="0" w:color="auto"/>
              <w:right w:val="single" w:sz="4" w:space="0" w:color="auto"/>
            </w:tcBorders>
            <w:shd w:val="clear" w:color="auto" w:fill="FFFFFF"/>
            <w:noWrap/>
            <w:vAlign w:val="center"/>
          </w:tcPr>
          <w:p w14:paraId="6E92831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2М-213</w:t>
            </w:r>
          </w:p>
        </w:tc>
        <w:tc>
          <w:tcPr>
            <w:tcW w:w="1023" w:type="pct"/>
            <w:tcBorders>
              <w:top w:val="nil"/>
              <w:left w:val="nil"/>
              <w:bottom w:val="single" w:sz="4" w:space="0" w:color="auto"/>
              <w:right w:val="single" w:sz="4" w:space="0" w:color="auto"/>
            </w:tcBorders>
            <w:shd w:val="clear" w:color="auto" w:fill="FFFFFF"/>
            <w:noWrap/>
            <w:vAlign w:val="center"/>
          </w:tcPr>
          <w:p w14:paraId="05BC3AB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21252FD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2AA9D94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102124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462A9B2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E541C6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60</w:t>
            </w:r>
          </w:p>
        </w:tc>
        <w:tc>
          <w:tcPr>
            <w:tcW w:w="1016" w:type="pct"/>
            <w:tcBorders>
              <w:top w:val="nil"/>
              <w:left w:val="nil"/>
              <w:bottom w:val="single" w:sz="4" w:space="0" w:color="auto"/>
              <w:right w:val="single" w:sz="4" w:space="0" w:color="auto"/>
            </w:tcBorders>
            <w:shd w:val="clear" w:color="auto" w:fill="FFFFFF"/>
            <w:noWrap/>
            <w:vAlign w:val="center"/>
          </w:tcPr>
          <w:p w14:paraId="1BD1CF7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2М-215</w:t>
            </w:r>
          </w:p>
        </w:tc>
        <w:tc>
          <w:tcPr>
            <w:tcW w:w="1023" w:type="pct"/>
            <w:tcBorders>
              <w:top w:val="nil"/>
              <w:left w:val="nil"/>
              <w:bottom w:val="single" w:sz="4" w:space="0" w:color="auto"/>
              <w:right w:val="single" w:sz="4" w:space="0" w:color="auto"/>
            </w:tcBorders>
            <w:shd w:val="clear" w:color="auto" w:fill="FFFFFF"/>
            <w:noWrap/>
            <w:vAlign w:val="center"/>
          </w:tcPr>
          <w:p w14:paraId="5B0FF4D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E30F7A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0799C52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12DD3F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428E42B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B8F05E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61</w:t>
            </w:r>
          </w:p>
        </w:tc>
        <w:tc>
          <w:tcPr>
            <w:tcW w:w="1016" w:type="pct"/>
            <w:tcBorders>
              <w:top w:val="nil"/>
              <w:left w:val="nil"/>
              <w:bottom w:val="single" w:sz="4" w:space="0" w:color="auto"/>
              <w:right w:val="single" w:sz="4" w:space="0" w:color="auto"/>
            </w:tcBorders>
            <w:shd w:val="clear" w:color="auto" w:fill="FFFFFF"/>
            <w:noWrap/>
            <w:vAlign w:val="center"/>
          </w:tcPr>
          <w:p w14:paraId="68E152F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2М-22</w:t>
            </w:r>
          </w:p>
        </w:tc>
        <w:tc>
          <w:tcPr>
            <w:tcW w:w="1023" w:type="pct"/>
            <w:tcBorders>
              <w:top w:val="nil"/>
              <w:left w:val="nil"/>
              <w:bottom w:val="single" w:sz="4" w:space="0" w:color="auto"/>
              <w:right w:val="single" w:sz="4" w:space="0" w:color="auto"/>
            </w:tcBorders>
            <w:shd w:val="clear" w:color="auto" w:fill="FFFFFF"/>
            <w:noWrap/>
            <w:vAlign w:val="center"/>
          </w:tcPr>
          <w:p w14:paraId="2739B46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BCB0DB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67D9083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C1CA90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1600A6E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6A2755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60</w:t>
            </w:r>
          </w:p>
        </w:tc>
        <w:tc>
          <w:tcPr>
            <w:tcW w:w="1016" w:type="pct"/>
            <w:tcBorders>
              <w:top w:val="nil"/>
              <w:left w:val="nil"/>
              <w:bottom w:val="single" w:sz="4" w:space="0" w:color="auto"/>
              <w:right w:val="single" w:sz="4" w:space="0" w:color="auto"/>
            </w:tcBorders>
            <w:shd w:val="clear" w:color="auto" w:fill="FFFFFF"/>
            <w:noWrap/>
            <w:vAlign w:val="center"/>
          </w:tcPr>
          <w:p w14:paraId="017D7FE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2М-23</w:t>
            </w:r>
          </w:p>
        </w:tc>
        <w:tc>
          <w:tcPr>
            <w:tcW w:w="1023" w:type="pct"/>
            <w:tcBorders>
              <w:top w:val="nil"/>
              <w:left w:val="nil"/>
              <w:bottom w:val="single" w:sz="4" w:space="0" w:color="auto"/>
              <w:right w:val="single" w:sz="4" w:space="0" w:color="auto"/>
            </w:tcBorders>
            <w:shd w:val="clear" w:color="auto" w:fill="FFFFFF"/>
            <w:noWrap/>
            <w:vAlign w:val="center"/>
          </w:tcPr>
          <w:p w14:paraId="46A071D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43C5CC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6ABF7C5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F128EE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19A3B956"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20EEEB7"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61</w:t>
            </w:r>
          </w:p>
        </w:tc>
        <w:tc>
          <w:tcPr>
            <w:tcW w:w="1016" w:type="pct"/>
            <w:tcBorders>
              <w:top w:val="nil"/>
              <w:left w:val="nil"/>
              <w:bottom w:val="single" w:sz="4" w:space="0" w:color="auto"/>
              <w:right w:val="single" w:sz="4" w:space="0" w:color="auto"/>
            </w:tcBorders>
            <w:shd w:val="clear" w:color="auto" w:fill="FFFFFF"/>
            <w:noWrap/>
            <w:vAlign w:val="center"/>
          </w:tcPr>
          <w:p w14:paraId="01E8A85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2М-24</w:t>
            </w:r>
          </w:p>
        </w:tc>
        <w:tc>
          <w:tcPr>
            <w:tcW w:w="1023" w:type="pct"/>
            <w:tcBorders>
              <w:top w:val="nil"/>
              <w:left w:val="nil"/>
              <w:bottom w:val="single" w:sz="4" w:space="0" w:color="auto"/>
              <w:right w:val="single" w:sz="4" w:space="0" w:color="auto"/>
            </w:tcBorders>
            <w:shd w:val="clear" w:color="auto" w:fill="FFFFFF"/>
            <w:noWrap/>
            <w:vAlign w:val="center"/>
          </w:tcPr>
          <w:p w14:paraId="558DE9F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056827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51D76A1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00CE46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3DE4F8A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909D14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62</w:t>
            </w:r>
          </w:p>
        </w:tc>
        <w:tc>
          <w:tcPr>
            <w:tcW w:w="1016" w:type="pct"/>
            <w:tcBorders>
              <w:top w:val="nil"/>
              <w:left w:val="nil"/>
              <w:bottom w:val="single" w:sz="4" w:space="0" w:color="auto"/>
              <w:right w:val="single" w:sz="4" w:space="0" w:color="auto"/>
            </w:tcBorders>
            <w:shd w:val="clear" w:color="auto" w:fill="FFFFFF"/>
            <w:noWrap/>
            <w:vAlign w:val="center"/>
          </w:tcPr>
          <w:p w14:paraId="48ADD9F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2М-35</w:t>
            </w:r>
          </w:p>
        </w:tc>
        <w:tc>
          <w:tcPr>
            <w:tcW w:w="1023" w:type="pct"/>
            <w:tcBorders>
              <w:top w:val="nil"/>
              <w:left w:val="nil"/>
              <w:bottom w:val="single" w:sz="4" w:space="0" w:color="auto"/>
              <w:right w:val="single" w:sz="4" w:space="0" w:color="auto"/>
            </w:tcBorders>
            <w:shd w:val="clear" w:color="auto" w:fill="FFFFFF"/>
            <w:noWrap/>
            <w:vAlign w:val="center"/>
          </w:tcPr>
          <w:p w14:paraId="508EF44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73D253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1FC8E93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9A8056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197</w:t>
            </w:r>
          </w:p>
        </w:tc>
      </w:tr>
      <w:tr w:rsidR="00E933B8" w:rsidRPr="00E933B8" w14:paraId="3D9246B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423A7E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61</w:t>
            </w:r>
          </w:p>
        </w:tc>
        <w:tc>
          <w:tcPr>
            <w:tcW w:w="1016" w:type="pct"/>
            <w:tcBorders>
              <w:top w:val="nil"/>
              <w:left w:val="nil"/>
              <w:bottom w:val="single" w:sz="4" w:space="0" w:color="auto"/>
              <w:right w:val="single" w:sz="4" w:space="0" w:color="auto"/>
            </w:tcBorders>
            <w:shd w:val="clear" w:color="auto" w:fill="FFFFFF"/>
            <w:noWrap/>
            <w:vAlign w:val="center"/>
          </w:tcPr>
          <w:p w14:paraId="36EC700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2М-37</w:t>
            </w:r>
          </w:p>
        </w:tc>
        <w:tc>
          <w:tcPr>
            <w:tcW w:w="1023" w:type="pct"/>
            <w:tcBorders>
              <w:top w:val="nil"/>
              <w:left w:val="nil"/>
              <w:bottom w:val="single" w:sz="4" w:space="0" w:color="auto"/>
              <w:right w:val="single" w:sz="4" w:space="0" w:color="auto"/>
            </w:tcBorders>
            <w:shd w:val="clear" w:color="auto" w:fill="FFFFFF"/>
            <w:noWrap/>
            <w:vAlign w:val="center"/>
          </w:tcPr>
          <w:p w14:paraId="2793929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636B8BF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2FE545C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9B3460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91</w:t>
            </w:r>
          </w:p>
        </w:tc>
      </w:tr>
      <w:tr w:rsidR="00E933B8" w:rsidRPr="00E933B8" w14:paraId="14D6677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FB0DCD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62</w:t>
            </w:r>
          </w:p>
        </w:tc>
        <w:tc>
          <w:tcPr>
            <w:tcW w:w="1016" w:type="pct"/>
            <w:tcBorders>
              <w:top w:val="nil"/>
              <w:left w:val="nil"/>
              <w:bottom w:val="single" w:sz="4" w:space="0" w:color="auto"/>
              <w:right w:val="single" w:sz="4" w:space="0" w:color="auto"/>
            </w:tcBorders>
            <w:shd w:val="clear" w:color="auto" w:fill="FFFFFF"/>
            <w:noWrap/>
            <w:vAlign w:val="center"/>
          </w:tcPr>
          <w:p w14:paraId="2F13DFB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2М-39</w:t>
            </w:r>
          </w:p>
        </w:tc>
        <w:tc>
          <w:tcPr>
            <w:tcW w:w="1023" w:type="pct"/>
            <w:tcBorders>
              <w:top w:val="nil"/>
              <w:left w:val="nil"/>
              <w:bottom w:val="single" w:sz="4" w:space="0" w:color="auto"/>
              <w:right w:val="single" w:sz="4" w:space="0" w:color="auto"/>
            </w:tcBorders>
            <w:shd w:val="clear" w:color="auto" w:fill="FFFFFF"/>
            <w:noWrap/>
            <w:vAlign w:val="center"/>
          </w:tcPr>
          <w:p w14:paraId="287A6C9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BA5838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17B47AC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1D649B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168C21D9"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04B26D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63</w:t>
            </w:r>
          </w:p>
        </w:tc>
        <w:tc>
          <w:tcPr>
            <w:tcW w:w="1016" w:type="pct"/>
            <w:tcBorders>
              <w:top w:val="nil"/>
              <w:left w:val="nil"/>
              <w:bottom w:val="single" w:sz="4" w:space="0" w:color="auto"/>
              <w:right w:val="single" w:sz="4" w:space="0" w:color="auto"/>
            </w:tcBorders>
            <w:shd w:val="clear" w:color="auto" w:fill="FFFFFF"/>
            <w:noWrap/>
            <w:vAlign w:val="center"/>
          </w:tcPr>
          <w:p w14:paraId="5E1E710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2М-43</w:t>
            </w:r>
          </w:p>
        </w:tc>
        <w:tc>
          <w:tcPr>
            <w:tcW w:w="1023" w:type="pct"/>
            <w:tcBorders>
              <w:top w:val="nil"/>
              <w:left w:val="nil"/>
              <w:bottom w:val="single" w:sz="4" w:space="0" w:color="auto"/>
              <w:right w:val="single" w:sz="4" w:space="0" w:color="auto"/>
            </w:tcBorders>
            <w:shd w:val="clear" w:color="auto" w:fill="FFFFFF"/>
            <w:noWrap/>
            <w:vAlign w:val="center"/>
          </w:tcPr>
          <w:p w14:paraId="50E21E3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DADE69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63741B0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83EA6A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74E6C49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8FB38E8"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62</w:t>
            </w:r>
          </w:p>
        </w:tc>
        <w:tc>
          <w:tcPr>
            <w:tcW w:w="1016" w:type="pct"/>
            <w:tcBorders>
              <w:top w:val="nil"/>
              <w:left w:val="nil"/>
              <w:bottom w:val="single" w:sz="4" w:space="0" w:color="auto"/>
              <w:right w:val="single" w:sz="4" w:space="0" w:color="auto"/>
            </w:tcBorders>
            <w:shd w:val="clear" w:color="auto" w:fill="FFFFFF"/>
            <w:noWrap/>
            <w:vAlign w:val="center"/>
          </w:tcPr>
          <w:p w14:paraId="78C2E32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2М-44</w:t>
            </w:r>
          </w:p>
        </w:tc>
        <w:tc>
          <w:tcPr>
            <w:tcW w:w="1023" w:type="pct"/>
            <w:tcBorders>
              <w:top w:val="nil"/>
              <w:left w:val="nil"/>
              <w:bottom w:val="single" w:sz="4" w:space="0" w:color="auto"/>
              <w:right w:val="single" w:sz="4" w:space="0" w:color="auto"/>
            </w:tcBorders>
            <w:shd w:val="clear" w:color="auto" w:fill="FFFFFF"/>
            <w:noWrap/>
            <w:vAlign w:val="center"/>
          </w:tcPr>
          <w:p w14:paraId="679195A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72707F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0F68DEC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537488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89</w:t>
            </w:r>
          </w:p>
        </w:tc>
      </w:tr>
      <w:tr w:rsidR="00E933B8" w:rsidRPr="00E933B8" w14:paraId="68E7789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410319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63</w:t>
            </w:r>
          </w:p>
        </w:tc>
        <w:tc>
          <w:tcPr>
            <w:tcW w:w="1016" w:type="pct"/>
            <w:tcBorders>
              <w:top w:val="nil"/>
              <w:left w:val="nil"/>
              <w:bottom w:val="single" w:sz="4" w:space="0" w:color="auto"/>
              <w:right w:val="single" w:sz="4" w:space="0" w:color="auto"/>
            </w:tcBorders>
            <w:shd w:val="clear" w:color="auto" w:fill="FFFFFF"/>
            <w:noWrap/>
            <w:vAlign w:val="center"/>
          </w:tcPr>
          <w:p w14:paraId="0C4A4C6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2М-47</w:t>
            </w:r>
          </w:p>
        </w:tc>
        <w:tc>
          <w:tcPr>
            <w:tcW w:w="1023" w:type="pct"/>
            <w:tcBorders>
              <w:top w:val="nil"/>
              <w:left w:val="nil"/>
              <w:bottom w:val="single" w:sz="4" w:space="0" w:color="auto"/>
              <w:right w:val="single" w:sz="4" w:space="0" w:color="auto"/>
            </w:tcBorders>
            <w:shd w:val="clear" w:color="auto" w:fill="FFFFFF"/>
            <w:noWrap/>
            <w:vAlign w:val="center"/>
          </w:tcPr>
          <w:p w14:paraId="19613B1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224EC5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1D8BEA0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B9CC96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32A89C6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30A229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64</w:t>
            </w:r>
          </w:p>
        </w:tc>
        <w:tc>
          <w:tcPr>
            <w:tcW w:w="1016" w:type="pct"/>
            <w:tcBorders>
              <w:top w:val="nil"/>
              <w:left w:val="nil"/>
              <w:bottom w:val="single" w:sz="4" w:space="0" w:color="auto"/>
              <w:right w:val="single" w:sz="4" w:space="0" w:color="auto"/>
            </w:tcBorders>
            <w:shd w:val="clear" w:color="auto" w:fill="FFFFFF"/>
            <w:noWrap/>
            <w:vAlign w:val="center"/>
          </w:tcPr>
          <w:p w14:paraId="06DD6CE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2М-49</w:t>
            </w:r>
          </w:p>
        </w:tc>
        <w:tc>
          <w:tcPr>
            <w:tcW w:w="1023" w:type="pct"/>
            <w:tcBorders>
              <w:top w:val="nil"/>
              <w:left w:val="nil"/>
              <w:bottom w:val="single" w:sz="4" w:space="0" w:color="auto"/>
              <w:right w:val="single" w:sz="4" w:space="0" w:color="auto"/>
            </w:tcBorders>
            <w:shd w:val="clear" w:color="auto" w:fill="FFFFFF"/>
            <w:noWrap/>
            <w:vAlign w:val="center"/>
          </w:tcPr>
          <w:p w14:paraId="77A8557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FE3141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15858A4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F1563F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5E760F0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983D7B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63</w:t>
            </w:r>
          </w:p>
        </w:tc>
        <w:tc>
          <w:tcPr>
            <w:tcW w:w="1016" w:type="pct"/>
            <w:tcBorders>
              <w:top w:val="nil"/>
              <w:left w:val="nil"/>
              <w:bottom w:val="single" w:sz="4" w:space="0" w:color="auto"/>
              <w:right w:val="single" w:sz="4" w:space="0" w:color="auto"/>
            </w:tcBorders>
            <w:shd w:val="clear" w:color="auto" w:fill="FFFFFF"/>
            <w:noWrap/>
            <w:vAlign w:val="center"/>
          </w:tcPr>
          <w:p w14:paraId="21F7038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2М-50</w:t>
            </w:r>
          </w:p>
        </w:tc>
        <w:tc>
          <w:tcPr>
            <w:tcW w:w="1023" w:type="pct"/>
            <w:tcBorders>
              <w:top w:val="nil"/>
              <w:left w:val="nil"/>
              <w:bottom w:val="single" w:sz="4" w:space="0" w:color="auto"/>
              <w:right w:val="single" w:sz="4" w:space="0" w:color="auto"/>
            </w:tcBorders>
            <w:shd w:val="clear" w:color="auto" w:fill="FFFFFF"/>
            <w:noWrap/>
            <w:vAlign w:val="center"/>
          </w:tcPr>
          <w:p w14:paraId="1C4E7A6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09B9A12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315</w:t>
            </w:r>
          </w:p>
        </w:tc>
        <w:tc>
          <w:tcPr>
            <w:tcW w:w="808" w:type="pct"/>
            <w:tcBorders>
              <w:top w:val="nil"/>
              <w:left w:val="nil"/>
              <w:bottom w:val="single" w:sz="4" w:space="0" w:color="auto"/>
              <w:right w:val="single" w:sz="4" w:space="0" w:color="auto"/>
            </w:tcBorders>
            <w:shd w:val="clear" w:color="auto" w:fill="FFFFFF"/>
            <w:noWrap/>
            <w:vAlign w:val="center"/>
          </w:tcPr>
          <w:p w14:paraId="3167F45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C1576A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152E133D"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22C680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64</w:t>
            </w:r>
          </w:p>
        </w:tc>
        <w:tc>
          <w:tcPr>
            <w:tcW w:w="1016" w:type="pct"/>
            <w:tcBorders>
              <w:top w:val="nil"/>
              <w:left w:val="nil"/>
              <w:bottom w:val="single" w:sz="4" w:space="0" w:color="auto"/>
              <w:right w:val="single" w:sz="4" w:space="0" w:color="auto"/>
            </w:tcBorders>
            <w:shd w:val="clear" w:color="auto" w:fill="FFFFFF"/>
            <w:noWrap/>
            <w:vAlign w:val="center"/>
          </w:tcPr>
          <w:p w14:paraId="2C9F832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2М-51</w:t>
            </w:r>
          </w:p>
        </w:tc>
        <w:tc>
          <w:tcPr>
            <w:tcW w:w="1023" w:type="pct"/>
            <w:tcBorders>
              <w:top w:val="nil"/>
              <w:left w:val="nil"/>
              <w:bottom w:val="single" w:sz="4" w:space="0" w:color="auto"/>
              <w:right w:val="single" w:sz="4" w:space="0" w:color="auto"/>
            </w:tcBorders>
            <w:shd w:val="clear" w:color="auto" w:fill="FFFFFF"/>
            <w:noWrap/>
            <w:vAlign w:val="center"/>
          </w:tcPr>
          <w:p w14:paraId="7E77220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3B61E6A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60</w:t>
            </w:r>
          </w:p>
        </w:tc>
        <w:tc>
          <w:tcPr>
            <w:tcW w:w="808" w:type="pct"/>
            <w:tcBorders>
              <w:top w:val="nil"/>
              <w:left w:val="nil"/>
              <w:bottom w:val="single" w:sz="4" w:space="0" w:color="auto"/>
              <w:right w:val="single" w:sz="4" w:space="0" w:color="auto"/>
            </w:tcBorders>
            <w:shd w:val="clear" w:color="auto" w:fill="FFFFFF"/>
            <w:noWrap/>
            <w:vAlign w:val="center"/>
          </w:tcPr>
          <w:p w14:paraId="35DA427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1340EF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47</w:t>
            </w:r>
          </w:p>
        </w:tc>
      </w:tr>
      <w:tr w:rsidR="00E933B8" w:rsidRPr="00E933B8" w14:paraId="2010CF0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3A4BCE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65</w:t>
            </w:r>
          </w:p>
        </w:tc>
        <w:tc>
          <w:tcPr>
            <w:tcW w:w="1016" w:type="pct"/>
            <w:tcBorders>
              <w:top w:val="nil"/>
              <w:left w:val="nil"/>
              <w:bottom w:val="single" w:sz="4" w:space="0" w:color="auto"/>
              <w:right w:val="single" w:sz="4" w:space="0" w:color="auto"/>
            </w:tcBorders>
            <w:shd w:val="clear" w:color="auto" w:fill="FFFFFF"/>
            <w:noWrap/>
            <w:vAlign w:val="center"/>
          </w:tcPr>
          <w:p w14:paraId="01F027D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2М-52</w:t>
            </w:r>
          </w:p>
        </w:tc>
        <w:tc>
          <w:tcPr>
            <w:tcW w:w="1023" w:type="pct"/>
            <w:tcBorders>
              <w:top w:val="nil"/>
              <w:left w:val="nil"/>
              <w:bottom w:val="single" w:sz="4" w:space="0" w:color="auto"/>
              <w:right w:val="single" w:sz="4" w:space="0" w:color="auto"/>
            </w:tcBorders>
            <w:shd w:val="clear" w:color="auto" w:fill="FFFFFF"/>
            <w:noWrap/>
            <w:vAlign w:val="center"/>
          </w:tcPr>
          <w:p w14:paraId="75360E5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35D2182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60</w:t>
            </w:r>
          </w:p>
        </w:tc>
        <w:tc>
          <w:tcPr>
            <w:tcW w:w="808" w:type="pct"/>
            <w:tcBorders>
              <w:top w:val="nil"/>
              <w:left w:val="nil"/>
              <w:bottom w:val="single" w:sz="4" w:space="0" w:color="auto"/>
              <w:right w:val="single" w:sz="4" w:space="0" w:color="auto"/>
            </w:tcBorders>
            <w:shd w:val="clear" w:color="auto" w:fill="FFFFFF"/>
            <w:noWrap/>
            <w:vAlign w:val="center"/>
          </w:tcPr>
          <w:p w14:paraId="57F4444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0EC9B5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29</w:t>
            </w:r>
          </w:p>
        </w:tc>
      </w:tr>
      <w:tr w:rsidR="00E933B8" w:rsidRPr="00E933B8" w14:paraId="3215A9E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FE3C2C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64</w:t>
            </w:r>
          </w:p>
        </w:tc>
        <w:tc>
          <w:tcPr>
            <w:tcW w:w="1016" w:type="pct"/>
            <w:tcBorders>
              <w:top w:val="nil"/>
              <w:left w:val="nil"/>
              <w:bottom w:val="single" w:sz="4" w:space="0" w:color="auto"/>
              <w:right w:val="single" w:sz="4" w:space="0" w:color="auto"/>
            </w:tcBorders>
            <w:shd w:val="clear" w:color="auto" w:fill="FFFFFF"/>
            <w:noWrap/>
            <w:vAlign w:val="center"/>
          </w:tcPr>
          <w:p w14:paraId="1FB4D1D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2М-65</w:t>
            </w:r>
          </w:p>
        </w:tc>
        <w:tc>
          <w:tcPr>
            <w:tcW w:w="1023" w:type="pct"/>
            <w:tcBorders>
              <w:top w:val="nil"/>
              <w:left w:val="nil"/>
              <w:bottom w:val="single" w:sz="4" w:space="0" w:color="auto"/>
              <w:right w:val="single" w:sz="4" w:space="0" w:color="auto"/>
            </w:tcBorders>
            <w:shd w:val="clear" w:color="auto" w:fill="FFFFFF"/>
            <w:noWrap/>
            <w:vAlign w:val="center"/>
          </w:tcPr>
          <w:p w14:paraId="76E40F9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2637A4F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3FC09B1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B0A381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141</w:t>
            </w:r>
          </w:p>
        </w:tc>
      </w:tr>
      <w:tr w:rsidR="00E933B8" w:rsidRPr="00E933B8" w14:paraId="3CF8B816"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42513C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65</w:t>
            </w:r>
          </w:p>
        </w:tc>
        <w:tc>
          <w:tcPr>
            <w:tcW w:w="1016" w:type="pct"/>
            <w:tcBorders>
              <w:top w:val="nil"/>
              <w:left w:val="nil"/>
              <w:bottom w:val="single" w:sz="4" w:space="0" w:color="auto"/>
              <w:right w:val="single" w:sz="4" w:space="0" w:color="auto"/>
            </w:tcBorders>
            <w:shd w:val="clear" w:color="auto" w:fill="FFFFFF"/>
            <w:noWrap/>
            <w:vAlign w:val="center"/>
          </w:tcPr>
          <w:p w14:paraId="1D74D75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2М-69</w:t>
            </w:r>
          </w:p>
        </w:tc>
        <w:tc>
          <w:tcPr>
            <w:tcW w:w="1023" w:type="pct"/>
            <w:tcBorders>
              <w:top w:val="nil"/>
              <w:left w:val="nil"/>
              <w:bottom w:val="single" w:sz="4" w:space="0" w:color="auto"/>
              <w:right w:val="single" w:sz="4" w:space="0" w:color="auto"/>
            </w:tcBorders>
            <w:shd w:val="clear" w:color="auto" w:fill="FFFFFF"/>
            <w:noWrap/>
            <w:vAlign w:val="center"/>
          </w:tcPr>
          <w:p w14:paraId="26751B5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5A6951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12B1C3C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8B0AD6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752E32C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CBAE6E8"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66</w:t>
            </w:r>
          </w:p>
        </w:tc>
        <w:tc>
          <w:tcPr>
            <w:tcW w:w="1016" w:type="pct"/>
            <w:tcBorders>
              <w:top w:val="nil"/>
              <w:left w:val="nil"/>
              <w:bottom w:val="single" w:sz="4" w:space="0" w:color="auto"/>
              <w:right w:val="single" w:sz="4" w:space="0" w:color="auto"/>
            </w:tcBorders>
            <w:shd w:val="clear" w:color="auto" w:fill="FFFFFF"/>
            <w:noWrap/>
            <w:vAlign w:val="center"/>
          </w:tcPr>
          <w:p w14:paraId="19390DA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2М-70</w:t>
            </w:r>
          </w:p>
        </w:tc>
        <w:tc>
          <w:tcPr>
            <w:tcW w:w="1023" w:type="pct"/>
            <w:tcBorders>
              <w:top w:val="nil"/>
              <w:left w:val="nil"/>
              <w:bottom w:val="single" w:sz="4" w:space="0" w:color="auto"/>
              <w:right w:val="single" w:sz="4" w:space="0" w:color="auto"/>
            </w:tcBorders>
            <w:shd w:val="clear" w:color="auto" w:fill="FFFFFF"/>
            <w:noWrap/>
            <w:vAlign w:val="center"/>
          </w:tcPr>
          <w:p w14:paraId="3CCC879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D79BAB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11FCCDA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A6B65D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0EEBBF06"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85F086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65</w:t>
            </w:r>
          </w:p>
        </w:tc>
        <w:tc>
          <w:tcPr>
            <w:tcW w:w="1016" w:type="pct"/>
            <w:tcBorders>
              <w:top w:val="nil"/>
              <w:left w:val="nil"/>
              <w:bottom w:val="single" w:sz="4" w:space="0" w:color="auto"/>
              <w:right w:val="single" w:sz="4" w:space="0" w:color="auto"/>
            </w:tcBorders>
            <w:shd w:val="clear" w:color="auto" w:fill="FFFFFF"/>
            <w:noWrap/>
            <w:vAlign w:val="center"/>
          </w:tcPr>
          <w:p w14:paraId="40D2716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2М-72</w:t>
            </w:r>
          </w:p>
        </w:tc>
        <w:tc>
          <w:tcPr>
            <w:tcW w:w="1023" w:type="pct"/>
            <w:tcBorders>
              <w:top w:val="nil"/>
              <w:left w:val="nil"/>
              <w:bottom w:val="single" w:sz="4" w:space="0" w:color="auto"/>
              <w:right w:val="single" w:sz="4" w:space="0" w:color="auto"/>
            </w:tcBorders>
            <w:shd w:val="clear" w:color="auto" w:fill="FFFFFF"/>
            <w:noWrap/>
            <w:vAlign w:val="center"/>
          </w:tcPr>
          <w:p w14:paraId="645513F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EEB061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0955EF7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0D0377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3BBFB31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50BFBE9"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66</w:t>
            </w:r>
          </w:p>
        </w:tc>
        <w:tc>
          <w:tcPr>
            <w:tcW w:w="1016" w:type="pct"/>
            <w:tcBorders>
              <w:top w:val="nil"/>
              <w:left w:val="nil"/>
              <w:bottom w:val="single" w:sz="4" w:space="0" w:color="auto"/>
              <w:right w:val="single" w:sz="4" w:space="0" w:color="auto"/>
            </w:tcBorders>
            <w:shd w:val="clear" w:color="auto" w:fill="FFFFFF"/>
            <w:noWrap/>
            <w:vAlign w:val="center"/>
          </w:tcPr>
          <w:p w14:paraId="37CBCBF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2М-73</w:t>
            </w:r>
          </w:p>
        </w:tc>
        <w:tc>
          <w:tcPr>
            <w:tcW w:w="1023" w:type="pct"/>
            <w:tcBorders>
              <w:top w:val="nil"/>
              <w:left w:val="nil"/>
              <w:bottom w:val="single" w:sz="4" w:space="0" w:color="auto"/>
              <w:right w:val="single" w:sz="4" w:space="0" w:color="auto"/>
            </w:tcBorders>
            <w:shd w:val="clear" w:color="auto" w:fill="FFFFFF"/>
            <w:noWrap/>
            <w:vAlign w:val="center"/>
          </w:tcPr>
          <w:p w14:paraId="205DD1E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A4948D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787CC22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5319F7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275</w:t>
            </w:r>
          </w:p>
        </w:tc>
      </w:tr>
      <w:tr w:rsidR="00E933B8" w:rsidRPr="00E933B8" w14:paraId="40FE682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446FDF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67</w:t>
            </w:r>
          </w:p>
        </w:tc>
        <w:tc>
          <w:tcPr>
            <w:tcW w:w="1016" w:type="pct"/>
            <w:tcBorders>
              <w:top w:val="nil"/>
              <w:left w:val="nil"/>
              <w:bottom w:val="single" w:sz="4" w:space="0" w:color="auto"/>
              <w:right w:val="single" w:sz="4" w:space="0" w:color="auto"/>
            </w:tcBorders>
            <w:shd w:val="clear" w:color="auto" w:fill="FFFFFF"/>
            <w:noWrap/>
            <w:vAlign w:val="center"/>
          </w:tcPr>
          <w:p w14:paraId="7289701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2М-74</w:t>
            </w:r>
          </w:p>
        </w:tc>
        <w:tc>
          <w:tcPr>
            <w:tcW w:w="1023" w:type="pct"/>
            <w:tcBorders>
              <w:top w:val="nil"/>
              <w:left w:val="nil"/>
              <w:bottom w:val="single" w:sz="4" w:space="0" w:color="auto"/>
              <w:right w:val="single" w:sz="4" w:space="0" w:color="auto"/>
            </w:tcBorders>
            <w:shd w:val="clear" w:color="auto" w:fill="FFFFFF"/>
            <w:noWrap/>
            <w:vAlign w:val="center"/>
          </w:tcPr>
          <w:p w14:paraId="1D9E75F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31FE9A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5A54A27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BE9521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48</w:t>
            </w:r>
          </w:p>
        </w:tc>
      </w:tr>
      <w:tr w:rsidR="00E933B8" w:rsidRPr="00E933B8" w14:paraId="6FB9F7E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AEDDA4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66</w:t>
            </w:r>
          </w:p>
        </w:tc>
        <w:tc>
          <w:tcPr>
            <w:tcW w:w="1016" w:type="pct"/>
            <w:tcBorders>
              <w:top w:val="nil"/>
              <w:left w:val="nil"/>
              <w:bottom w:val="single" w:sz="4" w:space="0" w:color="auto"/>
              <w:right w:val="single" w:sz="4" w:space="0" w:color="auto"/>
            </w:tcBorders>
            <w:shd w:val="clear" w:color="auto" w:fill="FFFFFF"/>
            <w:noWrap/>
            <w:vAlign w:val="center"/>
          </w:tcPr>
          <w:p w14:paraId="11DB042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2М-8</w:t>
            </w:r>
          </w:p>
        </w:tc>
        <w:tc>
          <w:tcPr>
            <w:tcW w:w="1023" w:type="pct"/>
            <w:tcBorders>
              <w:top w:val="nil"/>
              <w:left w:val="nil"/>
              <w:bottom w:val="single" w:sz="4" w:space="0" w:color="auto"/>
              <w:right w:val="single" w:sz="4" w:space="0" w:color="auto"/>
            </w:tcBorders>
            <w:shd w:val="clear" w:color="auto" w:fill="FFFFFF"/>
            <w:noWrap/>
            <w:vAlign w:val="center"/>
          </w:tcPr>
          <w:p w14:paraId="1A39F3B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C46FD1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0A67ED6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00BCCB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41C7BE5A"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C67335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67</w:t>
            </w:r>
          </w:p>
        </w:tc>
        <w:tc>
          <w:tcPr>
            <w:tcW w:w="1016" w:type="pct"/>
            <w:tcBorders>
              <w:top w:val="nil"/>
              <w:left w:val="nil"/>
              <w:bottom w:val="single" w:sz="4" w:space="0" w:color="auto"/>
              <w:right w:val="single" w:sz="4" w:space="0" w:color="auto"/>
            </w:tcBorders>
            <w:shd w:val="clear" w:color="auto" w:fill="FFFFFF"/>
            <w:noWrap/>
            <w:vAlign w:val="center"/>
          </w:tcPr>
          <w:p w14:paraId="2E28E72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2М-81</w:t>
            </w:r>
          </w:p>
        </w:tc>
        <w:tc>
          <w:tcPr>
            <w:tcW w:w="1023" w:type="pct"/>
            <w:tcBorders>
              <w:top w:val="nil"/>
              <w:left w:val="nil"/>
              <w:bottom w:val="single" w:sz="4" w:space="0" w:color="auto"/>
              <w:right w:val="single" w:sz="4" w:space="0" w:color="auto"/>
            </w:tcBorders>
            <w:shd w:val="clear" w:color="auto" w:fill="FFFFFF"/>
            <w:noWrap/>
            <w:vAlign w:val="center"/>
          </w:tcPr>
          <w:p w14:paraId="72394BA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B1899F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180</w:t>
            </w:r>
          </w:p>
        </w:tc>
        <w:tc>
          <w:tcPr>
            <w:tcW w:w="808" w:type="pct"/>
            <w:tcBorders>
              <w:top w:val="nil"/>
              <w:left w:val="nil"/>
              <w:bottom w:val="single" w:sz="4" w:space="0" w:color="auto"/>
              <w:right w:val="single" w:sz="4" w:space="0" w:color="auto"/>
            </w:tcBorders>
            <w:shd w:val="clear" w:color="auto" w:fill="FFFFFF"/>
            <w:noWrap/>
            <w:vAlign w:val="center"/>
          </w:tcPr>
          <w:p w14:paraId="19D67CA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479052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128</w:t>
            </w:r>
          </w:p>
        </w:tc>
      </w:tr>
      <w:tr w:rsidR="00E933B8" w:rsidRPr="00E933B8" w14:paraId="5C3A85AB"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6DE4EF9"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68</w:t>
            </w:r>
          </w:p>
        </w:tc>
        <w:tc>
          <w:tcPr>
            <w:tcW w:w="1016" w:type="pct"/>
            <w:tcBorders>
              <w:top w:val="nil"/>
              <w:left w:val="nil"/>
              <w:bottom w:val="single" w:sz="4" w:space="0" w:color="auto"/>
              <w:right w:val="single" w:sz="4" w:space="0" w:color="auto"/>
            </w:tcBorders>
            <w:shd w:val="clear" w:color="auto" w:fill="FFFFFF"/>
            <w:noWrap/>
            <w:vAlign w:val="center"/>
          </w:tcPr>
          <w:p w14:paraId="39887CD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2М-83</w:t>
            </w:r>
          </w:p>
        </w:tc>
        <w:tc>
          <w:tcPr>
            <w:tcW w:w="1023" w:type="pct"/>
            <w:tcBorders>
              <w:top w:val="nil"/>
              <w:left w:val="nil"/>
              <w:bottom w:val="single" w:sz="4" w:space="0" w:color="auto"/>
              <w:right w:val="single" w:sz="4" w:space="0" w:color="auto"/>
            </w:tcBorders>
            <w:shd w:val="clear" w:color="auto" w:fill="FFFFFF"/>
            <w:noWrap/>
            <w:vAlign w:val="center"/>
          </w:tcPr>
          <w:p w14:paraId="442A7B3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CC65D9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5100B3C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2FCEDC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37BAB57A"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C26C89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67</w:t>
            </w:r>
          </w:p>
        </w:tc>
        <w:tc>
          <w:tcPr>
            <w:tcW w:w="1016" w:type="pct"/>
            <w:tcBorders>
              <w:top w:val="nil"/>
              <w:left w:val="nil"/>
              <w:bottom w:val="single" w:sz="4" w:space="0" w:color="auto"/>
              <w:right w:val="single" w:sz="4" w:space="0" w:color="auto"/>
            </w:tcBorders>
            <w:shd w:val="clear" w:color="auto" w:fill="FFFFFF"/>
            <w:noWrap/>
            <w:vAlign w:val="center"/>
          </w:tcPr>
          <w:p w14:paraId="06E9152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2М-85</w:t>
            </w:r>
          </w:p>
        </w:tc>
        <w:tc>
          <w:tcPr>
            <w:tcW w:w="1023" w:type="pct"/>
            <w:tcBorders>
              <w:top w:val="nil"/>
              <w:left w:val="nil"/>
              <w:bottom w:val="single" w:sz="4" w:space="0" w:color="auto"/>
              <w:right w:val="single" w:sz="4" w:space="0" w:color="auto"/>
            </w:tcBorders>
            <w:shd w:val="clear" w:color="auto" w:fill="FFFFFF"/>
            <w:noWrap/>
            <w:vAlign w:val="center"/>
          </w:tcPr>
          <w:p w14:paraId="36DE498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8B75BE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7D4E0FB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6BE25B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1677800B"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0D0DFC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68</w:t>
            </w:r>
          </w:p>
        </w:tc>
        <w:tc>
          <w:tcPr>
            <w:tcW w:w="1016" w:type="pct"/>
            <w:tcBorders>
              <w:top w:val="nil"/>
              <w:left w:val="nil"/>
              <w:bottom w:val="single" w:sz="4" w:space="0" w:color="auto"/>
              <w:right w:val="single" w:sz="4" w:space="0" w:color="auto"/>
            </w:tcBorders>
            <w:shd w:val="clear" w:color="auto" w:fill="FFFFFF"/>
            <w:noWrap/>
            <w:vAlign w:val="center"/>
          </w:tcPr>
          <w:p w14:paraId="3826136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2М-86</w:t>
            </w:r>
          </w:p>
        </w:tc>
        <w:tc>
          <w:tcPr>
            <w:tcW w:w="1023" w:type="pct"/>
            <w:tcBorders>
              <w:top w:val="nil"/>
              <w:left w:val="nil"/>
              <w:bottom w:val="single" w:sz="4" w:space="0" w:color="auto"/>
              <w:right w:val="single" w:sz="4" w:space="0" w:color="auto"/>
            </w:tcBorders>
            <w:shd w:val="clear" w:color="auto" w:fill="FFFFFF"/>
            <w:noWrap/>
            <w:vAlign w:val="center"/>
          </w:tcPr>
          <w:p w14:paraId="27C28FF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E1A9A4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0D9D669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A749B5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110D262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177E504"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69</w:t>
            </w:r>
          </w:p>
        </w:tc>
        <w:tc>
          <w:tcPr>
            <w:tcW w:w="1016" w:type="pct"/>
            <w:tcBorders>
              <w:top w:val="nil"/>
              <w:left w:val="nil"/>
              <w:bottom w:val="single" w:sz="4" w:space="0" w:color="auto"/>
              <w:right w:val="single" w:sz="4" w:space="0" w:color="auto"/>
            </w:tcBorders>
            <w:shd w:val="clear" w:color="auto" w:fill="FFFFFF"/>
            <w:noWrap/>
            <w:vAlign w:val="center"/>
          </w:tcPr>
          <w:p w14:paraId="6F9974B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2М-92</w:t>
            </w:r>
          </w:p>
        </w:tc>
        <w:tc>
          <w:tcPr>
            <w:tcW w:w="1023" w:type="pct"/>
            <w:tcBorders>
              <w:top w:val="nil"/>
              <w:left w:val="nil"/>
              <w:bottom w:val="single" w:sz="4" w:space="0" w:color="auto"/>
              <w:right w:val="single" w:sz="4" w:space="0" w:color="auto"/>
            </w:tcBorders>
            <w:shd w:val="clear" w:color="auto" w:fill="FFFFFF"/>
            <w:noWrap/>
            <w:vAlign w:val="center"/>
          </w:tcPr>
          <w:p w14:paraId="6D1F550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60E4DC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4DCBA45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86C628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166DA19A"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07E17E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68</w:t>
            </w:r>
          </w:p>
        </w:tc>
        <w:tc>
          <w:tcPr>
            <w:tcW w:w="1016" w:type="pct"/>
            <w:tcBorders>
              <w:top w:val="nil"/>
              <w:left w:val="nil"/>
              <w:bottom w:val="single" w:sz="4" w:space="0" w:color="auto"/>
              <w:right w:val="single" w:sz="4" w:space="0" w:color="auto"/>
            </w:tcBorders>
            <w:shd w:val="clear" w:color="auto" w:fill="FFFFFF"/>
            <w:noWrap/>
            <w:vAlign w:val="center"/>
          </w:tcPr>
          <w:p w14:paraId="4067384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3М-1</w:t>
            </w:r>
          </w:p>
        </w:tc>
        <w:tc>
          <w:tcPr>
            <w:tcW w:w="1023" w:type="pct"/>
            <w:tcBorders>
              <w:top w:val="nil"/>
              <w:left w:val="nil"/>
              <w:bottom w:val="single" w:sz="4" w:space="0" w:color="auto"/>
              <w:right w:val="single" w:sz="4" w:space="0" w:color="auto"/>
            </w:tcBorders>
            <w:shd w:val="clear" w:color="auto" w:fill="FFFFFF"/>
            <w:noWrap/>
            <w:vAlign w:val="center"/>
          </w:tcPr>
          <w:p w14:paraId="52E5F8D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B8756A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7213E74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09CB23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222</w:t>
            </w:r>
          </w:p>
        </w:tc>
      </w:tr>
      <w:tr w:rsidR="00E933B8" w:rsidRPr="00E933B8" w14:paraId="3163B2F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6DD5E9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69</w:t>
            </w:r>
          </w:p>
        </w:tc>
        <w:tc>
          <w:tcPr>
            <w:tcW w:w="1016" w:type="pct"/>
            <w:tcBorders>
              <w:top w:val="nil"/>
              <w:left w:val="nil"/>
              <w:bottom w:val="single" w:sz="4" w:space="0" w:color="auto"/>
              <w:right w:val="single" w:sz="4" w:space="0" w:color="auto"/>
            </w:tcBorders>
            <w:shd w:val="clear" w:color="auto" w:fill="FFFFFF"/>
            <w:noWrap/>
            <w:vAlign w:val="center"/>
          </w:tcPr>
          <w:p w14:paraId="7581F34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3М-10</w:t>
            </w:r>
          </w:p>
        </w:tc>
        <w:tc>
          <w:tcPr>
            <w:tcW w:w="1023" w:type="pct"/>
            <w:tcBorders>
              <w:top w:val="nil"/>
              <w:left w:val="nil"/>
              <w:bottom w:val="single" w:sz="4" w:space="0" w:color="auto"/>
              <w:right w:val="single" w:sz="4" w:space="0" w:color="auto"/>
            </w:tcBorders>
            <w:shd w:val="clear" w:color="auto" w:fill="FFFFFF"/>
            <w:noWrap/>
            <w:vAlign w:val="center"/>
          </w:tcPr>
          <w:p w14:paraId="155E99A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939C6B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6889C1B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7D92B6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148</w:t>
            </w:r>
          </w:p>
        </w:tc>
      </w:tr>
      <w:tr w:rsidR="00E933B8" w:rsidRPr="00E933B8" w14:paraId="31EE7FE9"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8D47FD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70</w:t>
            </w:r>
          </w:p>
        </w:tc>
        <w:tc>
          <w:tcPr>
            <w:tcW w:w="1016" w:type="pct"/>
            <w:tcBorders>
              <w:top w:val="nil"/>
              <w:left w:val="nil"/>
              <w:bottom w:val="single" w:sz="4" w:space="0" w:color="auto"/>
              <w:right w:val="single" w:sz="4" w:space="0" w:color="auto"/>
            </w:tcBorders>
            <w:shd w:val="clear" w:color="auto" w:fill="FFFFFF"/>
            <w:noWrap/>
            <w:vAlign w:val="center"/>
          </w:tcPr>
          <w:p w14:paraId="6B3884F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3М-100</w:t>
            </w:r>
          </w:p>
        </w:tc>
        <w:tc>
          <w:tcPr>
            <w:tcW w:w="1023" w:type="pct"/>
            <w:tcBorders>
              <w:top w:val="nil"/>
              <w:left w:val="nil"/>
              <w:bottom w:val="single" w:sz="4" w:space="0" w:color="auto"/>
              <w:right w:val="single" w:sz="4" w:space="0" w:color="auto"/>
            </w:tcBorders>
            <w:shd w:val="clear" w:color="auto" w:fill="FFFFFF"/>
            <w:noWrap/>
            <w:vAlign w:val="center"/>
          </w:tcPr>
          <w:p w14:paraId="7250C95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204A27C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57E547F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207024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23</w:t>
            </w:r>
          </w:p>
        </w:tc>
      </w:tr>
      <w:tr w:rsidR="00E933B8" w:rsidRPr="00E933B8" w14:paraId="1596744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5ADD0A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69</w:t>
            </w:r>
          </w:p>
        </w:tc>
        <w:tc>
          <w:tcPr>
            <w:tcW w:w="1016" w:type="pct"/>
            <w:tcBorders>
              <w:top w:val="nil"/>
              <w:left w:val="nil"/>
              <w:bottom w:val="single" w:sz="4" w:space="0" w:color="auto"/>
              <w:right w:val="single" w:sz="4" w:space="0" w:color="auto"/>
            </w:tcBorders>
            <w:shd w:val="clear" w:color="auto" w:fill="FFFFFF"/>
            <w:noWrap/>
            <w:vAlign w:val="center"/>
          </w:tcPr>
          <w:p w14:paraId="1829992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3М-101</w:t>
            </w:r>
          </w:p>
        </w:tc>
        <w:tc>
          <w:tcPr>
            <w:tcW w:w="1023" w:type="pct"/>
            <w:tcBorders>
              <w:top w:val="nil"/>
              <w:left w:val="nil"/>
              <w:bottom w:val="single" w:sz="4" w:space="0" w:color="auto"/>
              <w:right w:val="single" w:sz="4" w:space="0" w:color="auto"/>
            </w:tcBorders>
            <w:shd w:val="clear" w:color="auto" w:fill="FFFFFF"/>
            <w:noWrap/>
            <w:vAlign w:val="center"/>
          </w:tcPr>
          <w:p w14:paraId="0EE5B09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1CB4132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4350976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5CC9C5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23</w:t>
            </w:r>
          </w:p>
        </w:tc>
      </w:tr>
      <w:tr w:rsidR="00E933B8" w:rsidRPr="00E933B8" w14:paraId="2153ECA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7F66908"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70</w:t>
            </w:r>
          </w:p>
        </w:tc>
        <w:tc>
          <w:tcPr>
            <w:tcW w:w="1016" w:type="pct"/>
            <w:tcBorders>
              <w:top w:val="nil"/>
              <w:left w:val="nil"/>
              <w:bottom w:val="single" w:sz="4" w:space="0" w:color="auto"/>
              <w:right w:val="single" w:sz="4" w:space="0" w:color="auto"/>
            </w:tcBorders>
            <w:shd w:val="clear" w:color="auto" w:fill="FFFFFF"/>
            <w:noWrap/>
            <w:vAlign w:val="center"/>
          </w:tcPr>
          <w:p w14:paraId="5328311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3М-102</w:t>
            </w:r>
          </w:p>
        </w:tc>
        <w:tc>
          <w:tcPr>
            <w:tcW w:w="1023" w:type="pct"/>
            <w:tcBorders>
              <w:top w:val="nil"/>
              <w:left w:val="nil"/>
              <w:bottom w:val="single" w:sz="4" w:space="0" w:color="auto"/>
              <w:right w:val="single" w:sz="4" w:space="0" w:color="auto"/>
            </w:tcBorders>
            <w:shd w:val="clear" w:color="auto" w:fill="FFFFFF"/>
            <w:noWrap/>
            <w:vAlign w:val="center"/>
          </w:tcPr>
          <w:p w14:paraId="47EF5F3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4524E5D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33919A8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3E1324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23</w:t>
            </w:r>
          </w:p>
        </w:tc>
      </w:tr>
      <w:tr w:rsidR="00E933B8" w:rsidRPr="00E933B8" w14:paraId="4527E846"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BAB5296"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71</w:t>
            </w:r>
          </w:p>
        </w:tc>
        <w:tc>
          <w:tcPr>
            <w:tcW w:w="1016" w:type="pct"/>
            <w:tcBorders>
              <w:top w:val="nil"/>
              <w:left w:val="nil"/>
              <w:bottom w:val="single" w:sz="4" w:space="0" w:color="auto"/>
              <w:right w:val="single" w:sz="4" w:space="0" w:color="auto"/>
            </w:tcBorders>
            <w:shd w:val="clear" w:color="auto" w:fill="FFFFFF"/>
            <w:noWrap/>
            <w:vAlign w:val="center"/>
          </w:tcPr>
          <w:p w14:paraId="668BFEA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3М-103</w:t>
            </w:r>
          </w:p>
        </w:tc>
        <w:tc>
          <w:tcPr>
            <w:tcW w:w="1023" w:type="pct"/>
            <w:tcBorders>
              <w:top w:val="nil"/>
              <w:left w:val="nil"/>
              <w:bottom w:val="single" w:sz="4" w:space="0" w:color="auto"/>
              <w:right w:val="single" w:sz="4" w:space="0" w:color="auto"/>
            </w:tcBorders>
            <w:shd w:val="clear" w:color="auto" w:fill="FFFFFF"/>
            <w:noWrap/>
            <w:vAlign w:val="center"/>
          </w:tcPr>
          <w:p w14:paraId="23B48B4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604F26D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5792B57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249680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23</w:t>
            </w:r>
          </w:p>
        </w:tc>
      </w:tr>
      <w:tr w:rsidR="00E933B8" w:rsidRPr="00E933B8" w14:paraId="3930C0D6"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7068D36"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70</w:t>
            </w:r>
          </w:p>
        </w:tc>
        <w:tc>
          <w:tcPr>
            <w:tcW w:w="1016" w:type="pct"/>
            <w:tcBorders>
              <w:top w:val="nil"/>
              <w:left w:val="nil"/>
              <w:bottom w:val="single" w:sz="4" w:space="0" w:color="auto"/>
              <w:right w:val="single" w:sz="4" w:space="0" w:color="auto"/>
            </w:tcBorders>
            <w:shd w:val="clear" w:color="auto" w:fill="FFFFFF"/>
            <w:noWrap/>
            <w:vAlign w:val="center"/>
          </w:tcPr>
          <w:p w14:paraId="41642AE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3М-104</w:t>
            </w:r>
          </w:p>
        </w:tc>
        <w:tc>
          <w:tcPr>
            <w:tcW w:w="1023" w:type="pct"/>
            <w:tcBorders>
              <w:top w:val="nil"/>
              <w:left w:val="nil"/>
              <w:bottom w:val="single" w:sz="4" w:space="0" w:color="auto"/>
              <w:right w:val="single" w:sz="4" w:space="0" w:color="auto"/>
            </w:tcBorders>
            <w:shd w:val="clear" w:color="auto" w:fill="FFFFFF"/>
            <w:noWrap/>
            <w:vAlign w:val="center"/>
          </w:tcPr>
          <w:p w14:paraId="3ACEDB6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2CC3BF1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6C86591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915176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23</w:t>
            </w:r>
          </w:p>
        </w:tc>
      </w:tr>
      <w:tr w:rsidR="00E933B8" w:rsidRPr="00E933B8" w14:paraId="0A9FB739"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E629E8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71</w:t>
            </w:r>
          </w:p>
        </w:tc>
        <w:tc>
          <w:tcPr>
            <w:tcW w:w="1016" w:type="pct"/>
            <w:tcBorders>
              <w:top w:val="nil"/>
              <w:left w:val="nil"/>
              <w:bottom w:val="single" w:sz="4" w:space="0" w:color="auto"/>
              <w:right w:val="single" w:sz="4" w:space="0" w:color="auto"/>
            </w:tcBorders>
            <w:shd w:val="clear" w:color="auto" w:fill="FFFFFF"/>
            <w:noWrap/>
            <w:vAlign w:val="center"/>
          </w:tcPr>
          <w:p w14:paraId="48691B4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3М-105</w:t>
            </w:r>
          </w:p>
        </w:tc>
        <w:tc>
          <w:tcPr>
            <w:tcW w:w="1023" w:type="pct"/>
            <w:tcBorders>
              <w:top w:val="nil"/>
              <w:left w:val="nil"/>
              <w:bottom w:val="single" w:sz="4" w:space="0" w:color="auto"/>
              <w:right w:val="single" w:sz="4" w:space="0" w:color="auto"/>
            </w:tcBorders>
            <w:shd w:val="clear" w:color="auto" w:fill="FFFFFF"/>
            <w:noWrap/>
            <w:vAlign w:val="center"/>
          </w:tcPr>
          <w:p w14:paraId="03494CE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2E177A3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55B8F42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37AD73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23</w:t>
            </w:r>
          </w:p>
        </w:tc>
      </w:tr>
      <w:tr w:rsidR="00E933B8" w:rsidRPr="00E933B8" w14:paraId="7DE0B9C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C44AF7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72</w:t>
            </w:r>
          </w:p>
        </w:tc>
        <w:tc>
          <w:tcPr>
            <w:tcW w:w="1016" w:type="pct"/>
            <w:tcBorders>
              <w:top w:val="nil"/>
              <w:left w:val="nil"/>
              <w:bottom w:val="single" w:sz="4" w:space="0" w:color="auto"/>
              <w:right w:val="single" w:sz="4" w:space="0" w:color="auto"/>
            </w:tcBorders>
            <w:shd w:val="clear" w:color="auto" w:fill="FFFFFF"/>
            <w:noWrap/>
            <w:vAlign w:val="center"/>
          </w:tcPr>
          <w:p w14:paraId="620B628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3М-106</w:t>
            </w:r>
          </w:p>
        </w:tc>
        <w:tc>
          <w:tcPr>
            <w:tcW w:w="1023" w:type="pct"/>
            <w:tcBorders>
              <w:top w:val="nil"/>
              <w:left w:val="nil"/>
              <w:bottom w:val="single" w:sz="4" w:space="0" w:color="auto"/>
              <w:right w:val="single" w:sz="4" w:space="0" w:color="auto"/>
            </w:tcBorders>
            <w:shd w:val="clear" w:color="auto" w:fill="FFFFFF"/>
            <w:noWrap/>
            <w:vAlign w:val="center"/>
          </w:tcPr>
          <w:p w14:paraId="69D0DFF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0D2DD72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32A4091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9FDEFA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23</w:t>
            </w:r>
          </w:p>
        </w:tc>
      </w:tr>
      <w:tr w:rsidR="00E933B8" w:rsidRPr="00E933B8" w14:paraId="1A645A2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1430F4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71</w:t>
            </w:r>
          </w:p>
        </w:tc>
        <w:tc>
          <w:tcPr>
            <w:tcW w:w="1016" w:type="pct"/>
            <w:tcBorders>
              <w:top w:val="nil"/>
              <w:left w:val="nil"/>
              <w:bottom w:val="single" w:sz="4" w:space="0" w:color="auto"/>
              <w:right w:val="single" w:sz="4" w:space="0" w:color="auto"/>
            </w:tcBorders>
            <w:shd w:val="clear" w:color="auto" w:fill="FFFFFF"/>
            <w:noWrap/>
            <w:vAlign w:val="center"/>
          </w:tcPr>
          <w:p w14:paraId="74AD316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3М-107</w:t>
            </w:r>
          </w:p>
        </w:tc>
        <w:tc>
          <w:tcPr>
            <w:tcW w:w="1023" w:type="pct"/>
            <w:tcBorders>
              <w:top w:val="nil"/>
              <w:left w:val="nil"/>
              <w:bottom w:val="single" w:sz="4" w:space="0" w:color="auto"/>
              <w:right w:val="single" w:sz="4" w:space="0" w:color="auto"/>
            </w:tcBorders>
            <w:shd w:val="clear" w:color="auto" w:fill="FFFFFF"/>
            <w:noWrap/>
            <w:vAlign w:val="center"/>
          </w:tcPr>
          <w:p w14:paraId="334D929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41FC7D3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0E5DB90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C90CF1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23</w:t>
            </w:r>
          </w:p>
        </w:tc>
      </w:tr>
      <w:tr w:rsidR="00E933B8" w:rsidRPr="00E933B8" w14:paraId="350C1C1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6E34CA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72</w:t>
            </w:r>
          </w:p>
        </w:tc>
        <w:tc>
          <w:tcPr>
            <w:tcW w:w="1016" w:type="pct"/>
            <w:tcBorders>
              <w:top w:val="nil"/>
              <w:left w:val="nil"/>
              <w:bottom w:val="single" w:sz="4" w:space="0" w:color="auto"/>
              <w:right w:val="single" w:sz="4" w:space="0" w:color="auto"/>
            </w:tcBorders>
            <w:shd w:val="clear" w:color="auto" w:fill="FFFFFF"/>
            <w:noWrap/>
            <w:vAlign w:val="center"/>
          </w:tcPr>
          <w:p w14:paraId="28FF9AC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3М-108</w:t>
            </w:r>
          </w:p>
        </w:tc>
        <w:tc>
          <w:tcPr>
            <w:tcW w:w="1023" w:type="pct"/>
            <w:tcBorders>
              <w:top w:val="nil"/>
              <w:left w:val="nil"/>
              <w:bottom w:val="single" w:sz="4" w:space="0" w:color="auto"/>
              <w:right w:val="single" w:sz="4" w:space="0" w:color="auto"/>
            </w:tcBorders>
            <w:shd w:val="clear" w:color="auto" w:fill="FFFFFF"/>
            <w:noWrap/>
            <w:vAlign w:val="center"/>
          </w:tcPr>
          <w:p w14:paraId="70E07E8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6F64006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6A6F473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A0B781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23</w:t>
            </w:r>
          </w:p>
        </w:tc>
      </w:tr>
      <w:tr w:rsidR="00E933B8" w:rsidRPr="00E933B8" w14:paraId="27B62E2B"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C9FA974"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73</w:t>
            </w:r>
          </w:p>
        </w:tc>
        <w:tc>
          <w:tcPr>
            <w:tcW w:w="1016" w:type="pct"/>
            <w:tcBorders>
              <w:top w:val="nil"/>
              <w:left w:val="nil"/>
              <w:bottom w:val="single" w:sz="4" w:space="0" w:color="auto"/>
              <w:right w:val="single" w:sz="4" w:space="0" w:color="auto"/>
            </w:tcBorders>
            <w:shd w:val="clear" w:color="auto" w:fill="FFFFFF"/>
            <w:noWrap/>
            <w:vAlign w:val="center"/>
          </w:tcPr>
          <w:p w14:paraId="043498F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3М-109</w:t>
            </w:r>
          </w:p>
        </w:tc>
        <w:tc>
          <w:tcPr>
            <w:tcW w:w="1023" w:type="pct"/>
            <w:tcBorders>
              <w:top w:val="nil"/>
              <w:left w:val="nil"/>
              <w:bottom w:val="single" w:sz="4" w:space="0" w:color="auto"/>
              <w:right w:val="single" w:sz="4" w:space="0" w:color="auto"/>
            </w:tcBorders>
            <w:shd w:val="clear" w:color="auto" w:fill="FFFFFF"/>
            <w:noWrap/>
            <w:vAlign w:val="center"/>
          </w:tcPr>
          <w:p w14:paraId="70DCFCB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8D6FEA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1AF3F2F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BBC73E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90</w:t>
            </w:r>
          </w:p>
        </w:tc>
      </w:tr>
      <w:tr w:rsidR="00E933B8" w:rsidRPr="00E933B8" w14:paraId="6A92CB1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31600A4"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72</w:t>
            </w:r>
          </w:p>
        </w:tc>
        <w:tc>
          <w:tcPr>
            <w:tcW w:w="1016" w:type="pct"/>
            <w:tcBorders>
              <w:top w:val="nil"/>
              <w:left w:val="nil"/>
              <w:bottom w:val="single" w:sz="4" w:space="0" w:color="auto"/>
              <w:right w:val="single" w:sz="4" w:space="0" w:color="auto"/>
            </w:tcBorders>
            <w:shd w:val="clear" w:color="auto" w:fill="FFFFFF"/>
            <w:noWrap/>
            <w:vAlign w:val="center"/>
          </w:tcPr>
          <w:p w14:paraId="4E233EF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3М-110</w:t>
            </w:r>
          </w:p>
        </w:tc>
        <w:tc>
          <w:tcPr>
            <w:tcW w:w="1023" w:type="pct"/>
            <w:tcBorders>
              <w:top w:val="nil"/>
              <w:left w:val="nil"/>
              <w:bottom w:val="single" w:sz="4" w:space="0" w:color="auto"/>
              <w:right w:val="single" w:sz="4" w:space="0" w:color="auto"/>
            </w:tcBorders>
            <w:shd w:val="clear" w:color="auto" w:fill="FFFFFF"/>
            <w:noWrap/>
            <w:vAlign w:val="center"/>
          </w:tcPr>
          <w:p w14:paraId="393343B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7EBA00A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40B8B8F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99D174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23</w:t>
            </w:r>
          </w:p>
        </w:tc>
      </w:tr>
      <w:tr w:rsidR="00E933B8" w:rsidRPr="00E933B8" w14:paraId="764D8164"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C8547E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lastRenderedPageBreak/>
              <w:t>73</w:t>
            </w:r>
          </w:p>
        </w:tc>
        <w:tc>
          <w:tcPr>
            <w:tcW w:w="1016" w:type="pct"/>
            <w:tcBorders>
              <w:top w:val="nil"/>
              <w:left w:val="nil"/>
              <w:bottom w:val="single" w:sz="4" w:space="0" w:color="auto"/>
              <w:right w:val="single" w:sz="4" w:space="0" w:color="auto"/>
            </w:tcBorders>
            <w:shd w:val="clear" w:color="auto" w:fill="FFFFFF"/>
            <w:noWrap/>
            <w:vAlign w:val="center"/>
          </w:tcPr>
          <w:p w14:paraId="40255FD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3М-111</w:t>
            </w:r>
          </w:p>
        </w:tc>
        <w:tc>
          <w:tcPr>
            <w:tcW w:w="1023" w:type="pct"/>
            <w:tcBorders>
              <w:top w:val="nil"/>
              <w:left w:val="nil"/>
              <w:bottom w:val="single" w:sz="4" w:space="0" w:color="auto"/>
              <w:right w:val="single" w:sz="4" w:space="0" w:color="auto"/>
            </w:tcBorders>
            <w:shd w:val="clear" w:color="auto" w:fill="FFFFFF"/>
            <w:noWrap/>
            <w:vAlign w:val="center"/>
          </w:tcPr>
          <w:p w14:paraId="74DB521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CE8132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0E342D1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2B1B3D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212</w:t>
            </w:r>
          </w:p>
        </w:tc>
      </w:tr>
      <w:tr w:rsidR="00E933B8" w:rsidRPr="00E933B8" w14:paraId="70F2A5A6"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669D95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74</w:t>
            </w:r>
          </w:p>
        </w:tc>
        <w:tc>
          <w:tcPr>
            <w:tcW w:w="1016" w:type="pct"/>
            <w:tcBorders>
              <w:top w:val="nil"/>
              <w:left w:val="nil"/>
              <w:bottom w:val="single" w:sz="4" w:space="0" w:color="auto"/>
              <w:right w:val="single" w:sz="4" w:space="0" w:color="auto"/>
            </w:tcBorders>
            <w:shd w:val="clear" w:color="auto" w:fill="FFFFFF"/>
            <w:noWrap/>
            <w:vAlign w:val="center"/>
          </w:tcPr>
          <w:p w14:paraId="75C27F8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3М-112</w:t>
            </w:r>
          </w:p>
        </w:tc>
        <w:tc>
          <w:tcPr>
            <w:tcW w:w="1023" w:type="pct"/>
            <w:tcBorders>
              <w:top w:val="nil"/>
              <w:left w:val="nil"/>
              <w:bottom w:val="single" w:sz="4" w:space="0" w:color="auto"/>
              <w:right w:val="single" w:sz="4" w:space="0" w:color="auto"/>
            </w:tcBorders>
            <w:shd w:val="clear" w:color="auto" w:fill="FFFFFF"/>
            <w:noWrap/>
            <w:vAlign w:val="center"/>
          </w:tcPr>
          <w:p w14:paraId="41A3DB2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461B311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1C3856D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86760A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5596684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7C9D51B"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73</w:t>
            </w:r>
          </w:p>
        </w:tc>
        <w:tc>
          <w:tcPr>
            <w:tcW w:w="1016" w:type="pct"/>
            <w:tcBorders>
              <w:top w:val="nil"/>
              <w:left w:val="nil"/>
              <w:bottom w:val="single" w:sz="4" w:space="0" w:color="auto"/>
              <w:right w:val="single" w:sz="4" w:space="0" w:color="auto"/>
            </w:tcBorders>
            <w:shd w:val="clear" w:color="auto" w:fill="FFFFFF"/>
            <w:noWrap/>
            <w:vAlign w:val="center"/>
          </w:tcPr>
          <w:p w14:paraId="050133C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3М-13</w:t>
            </w:r>
          </w:p>
        </w:tc>
        <w:tc>
          <w:tcPr>
            <w:tcW w:w="1023" w:type="pct"/>
            <w:tcBorders>
              <w:top w:val="nil"/>
              <w:left w:val="nil"/>
              <w:bottom w:val="single" w:sz="4" w:space="0" w:color="auto"/>
              <w:right w:val="single" w:sz="4" w:space="0" w:color="auto"/>
            </w:tcBorders>
            <w:shd w:val="clear" w:color="auto" w:fill="FFFFFF"/>
            <w:noWrap/>
            <w:vAlign w:val="center"/>
          </w:tcPr>
          <w:p w14:paraId="1A2BC09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B8756C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321859B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B37C53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355</w:t>
            </w:r>
          </w:p>
        </w:tc>
      </w:tr>
      <w:tr w:rsidR="00E933B8" w:rsidRPr="00E933B8" w14:paraId="34EC2F79"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62AA7B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74</w:t>
            </w:r>
          </w:p>
        </w:tc>
        <w:tc>
          <w:tcPr>
            <w:tcW w:w="1016" w:type="pct"/>
            <w:tcBorders>
              <w:top w:val="nil"/>
              <w:left w:val="nil"/>
              <w:bottom w:val="single" w:sz="4" w:space="0" w:color="auto"/>
              <w:right w:val="single" w:sz="4" w:space="0" w:color="auto"/>
            </w:tcBorders>
            <w:shd w:val="clear" w:color="auto" w:fill="FFFFFF"/>
            <w:noWrap/>
            <w:vAlign w:val="center"/>
          </w:tcPr>
          <w:p w14:paraId="2D6FBA2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3М-22</w:t>
            </w:r>
          </w:p>
        </w:tc>
        <w:tc>
          <w:tcPr>
            <w:tcW w:w="1023" w:type="pct"/>
            <w:tcBorders>
              <w:top w:val="nil"/>
              <w:left w:val="nil"/>
              <w:bottom w:val="single" w:sz="4" w:space="0" w:color="auto"/>
              <w:right w:val="single" w:sz="4" w:space="0" w:color="auto"/>
            </w:tcBorders>
            <w:shd w:val="clear" w:color="auto" w:fill="FFFFFF"/>
            <w:noWrap/>
            <w:vAlign w:val="center"/>
          </w:tcPr>
          <w:p w14:paraId="3244E18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78DBC5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180</w:t>
            </w:r>
          </w:p>
        </w:tc>
        <w:tc>
          <w:tcPr>
            <w:tcW w:w="808" w:type="pct"/>
            <w:tcBorders>
              <w:top w:val="nil"/>
              <w:left w:val="nil"/>
              <w:bottom w:val="single" w:sz="4" w:space="0" w:color="auto"/>
              <w:right w:val="single" w:sz="4" w:space="0" w:color="auto"/>
            </w:tcBorders>
            <w:shd w:val="clear" w:color="auto" w:fill="FFFFFF"/>
            <w:noWrap/>
            <w:vAlign w:val="center"/>
          </w:tcPr>
          <w:p w14:paraId="337EE81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69B753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28</w:t>
            </w:r>
          </w:p>
        </w:tc>
      </w:tr>
      <w:tr w:rsidR="00E933B8" w:rsidRPr="00E933B8" w14:paraId="7F69CAB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3E5F7CB"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75</w:t>
            </w:r>
          </w:p>
        </w:tc>
        <w:tc>
          <w:tcPr>
            <w:tcW w:w="1016" w:type="pct"/>
            <w:tcBorders>
              <w:top w:val="nil"/>
              <w:left w:val="nil"/>
              <w:bottom w:val="single" w:sz="4" w:space="0" w:color="auto"/>
              <w:right w:val="single" w:sz="4" w:space="0" w:color="auto"/>
            </w:tcBorders>
            <w:shd w:val="clear" w:color="auto" w:fill="FFFFFF"/>
            <w:noWrap/>
            <w:vAlign w:val="center"/>
          </w:tcPr>
          <w:p w14:paraId="0860017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3М-24</w:t>
            </w:r>
          </w:p>
        </w:tc>
        <w:tc>
          <w:tcPr>
            <w:tcW w:w="1023" w:type="pct"/>
            <w:tcBorders>
              <w:top w:val="nil"/>
              <w:left w:val="nil"/>
              <w:bottom w:val="single" w:sz="4" w:space="0" w:color="auto"/>
              <w:right w:val="single" w:sz="4" w:space="0" w:color="auto"/>
            </w:tcBorders>
            <w:shd w:val="clear" w:color="auto" w:fill="FFFFFF"/>
            <w:noWrap/>
            <w:vAlign w:val="center"/>
          </w:tcPr>
          <w:p w14:paraId="6625CA9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2DAB75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2BB830F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43B3B9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81</w:t>
            </w:r>
          </w:p>
        </w:tc>
      </w:tr>
      <w:tr w:rsidR="00E933B8" w:rsidRPr="00E933B8" w14:paraId="07DA90AD"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893F8C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74</w:t>
            </w:r>
          </w:p>
        </w:tc>
        <w:tc>
          <w:tcPr>
            <w:tcW w:w="1016" w:type="pct"/>
            <w:tcBorders>
              <w:top w:val="nil"/>
              <w:left w:val="nil"/>
              <w:bottom w:val="single" w:sz="4" w:space="0" w:color="auto"/>
              <w:right w:val="single" w:sz="4" w:space="0" w:color="auto"/>
            </w:tcBorders>
            <w:shd w:val="clear" w:color="auto" w:fill="FFFFFF"/>
            <w:noWrap/>
            <w:vAlign w:val="center"/>
          </w:tcPr>
          <w:p w14:paraId="7FBA9ED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3М-25</w:t>
            </w:r>
          </w:p>
        </w:tc>
        <w:tc>
          <w:tcPr>
            <w:tcW w:w="1023" w:type="pct"/>
            <w:tcBorders>
              <w:top w:val="nil"/>
              <w:left w:val="nil"/>
              <w:bottom w:val="single" w:sz="4" w:space="0" w:color="auto"/>
              <w:right w:val="single" w:sz="4" w:space="0" w:color="auto"/>
            </w:tcBorders>
            <w:shd w:val="clear" w:color="auto" w:fill="FFFFFF"/>
            <w:noWrap/>
            <w:vAlign w:val="center"/>
          </w:tcPr>
          <w:p w14:paraId="356D583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EDDAD8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595666A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2AC523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224</w:t>
            </w:r>
          </w:p>
        </w:tc>
      </w:tr>
      <w:tr w:rsidR="00E933B8" w:rsidRPr="00E933B8" w14:paraId="0DB66E36"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6ECF30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75</w:t>
            </w:r>
          </w:p>
        </w:tc>
        <w:tc>
          <w:tcPr>
            <w:tcW w:w="1016" w:type="pct"/>
            <w:tcBorders>
              <w:top w:val="nil"/>
              <w:left w:val="nil"/>
              <w:bottom w:val="single" w:sz="4" w:space="0" w:color="auto"/>
              <w:right w:val="single" w:sz="4" w:space="0" w:color="auto"/>
            </w:tcBorders>
            <w:shd w:val="clear" w:color="auto" w:fill="FFFFFF"/>
            <w:noWrap/>
            <w:vAlign w:val="center"/>
          </w:tcPr>
          <w:p w14:paraId="2B33ED2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3М-27</w:t>
            </w:r>
          </w:p>
        </w:tc>
        <w:tc>
          <w:tcPr>
            <w:tcW w:w="1023" w:type="pct"/>
            <w:tcBorders>
              <w:top w:val="nil"/>
              <w:left w:val="nil"/>
              <w:bottom w:val="single" w:sz="4" w:space="0" w:color="auto"/>
              <w:right w:val="single" w:sz="4" w:space="0" w:color="auto"/>
            </w:tcBorders>
            <w:shd w:val="clear" w:color="auto" w:fill="FFFFFF"/>
            <w:noWrap/>
            <w:vAlign w:val="center"/>
          </w:tcPr>
          <w:p w14:paraId="021E691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3B30C8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66F430B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0FEE57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152</w:t>
            </w:r>
          </w:p>
        </w:tc>
      </w:tr>
      <w:tr w:rsidR="00E933B8" w:rsidRPr="00E933B8" w14:paraId="3C298029"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AAECEE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76</w:t>
            </w:r>
          </w:p>
        </w:tc>
        <w:tc>
          <w:tcPr>
            <w:tcW w:w="1016" w:type="pct"/>
            <w:tcBorders>
              <w:top w:val="nil"/>
              <w:left w:val="nil"/>
              <w:bottom w:val="single" w:sz="4" w:space="0" w:color="auto"/>
              <w:right w:val="single" w:sz="4" w:space="0" w:color="auto"/>
            </w:tcBorders>
            <w:shd w:val="clear" w:color="auto" w:fill="FFFFFF"/>
            <w:noWrap/>
            <w:vAlign w:val="center"/>
          </w:tcPr>
          <w:p w14:paraId="0F436F9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3М-28</w:t>
            </w:r>
          </w:p>
        </w:tc>
        <w:tc>
          <w:tcPr>
            <w:tcW w:w="1023" w:type="pct"/>
            <w:tcBorders>
              <w:top w:val="nil"/>
              <w:left w:val="nil"/>
              <w:bottom w:val="single" w:sz="4" w:space="0" w:color="auto"/>
              <w:right w:val="single" w:sz="4" w:space="0" w:color="auto"/>
            </w:tcBorders>
            <w:shd w:val="clear" w:color="auto" w:fill="FFFFFF"/>
            <w:noWrap/>
            <w:vAlign w:val="center"/>
          </w:tcPr>
          <w:p w14:paraId="291CFC9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813666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7B4B672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6C26F0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93</w:t>
            </w:r>
          </w:p>
        </w:tc>
      </w:tr>
      <w:tr w:rsidR="00E933B8" w:rsidRPr="00E933B8" w14:paraId="64BE568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F2675F8"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75</w:t>
            </w:r>
          </w:p>
        </w:tc>
        <w:tc>
          <w:tcPr>
            <w:tcW w:w="1016" w:type="pct"/>
            <w:tcBorders>
              <w:top w:val="nil"/>
              <w:left w:val="nil"/>
              <w:bottom w:val="single" w:sz="4" w:space="0" w:color="auto"/>
              <w:right w:val="single" w:sz="4" w:space="0" w:color="auto"/>
            </w:tcBorders>
            <w:shd w:val="clear" w:color="auto" w:fill="FFFFFF"/>
            <w:noWrap/>
            <w:vAlign w:val="center"/>
          </w:tcPr>
          <w:p w14:paraId="2188731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3М-30</w:t>
            </w:r>
          </w:p>
        </w:tc>
        <w:tc>
          <w:tcPr>
            <w:tcW w:w="1023" w:type="pct"/>
            <w:tcBorders>
              <w:top w:val="nil"/>
              <w:left w:val="nil"/>
              <w:bottom w:val="single" w:sz="4" w:space="0" w:color="auto"/>
              <w:right w:val="single" w:sz="4" w:space="0" w:color="auto"/>
            </w:tcBorders>
            <w:shd w:val="clear" w:color="auto" w:fill="FFFFFF"/>
            <w:noWrap/>
            <w:vAlign w:val="center"/>
          </w:tcPr>
          <w:p w14:paraId="0AB4754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803ED8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59BCFC0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21CC50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182</w:t>
            </w:r>
          </w:p>
        </w:tc>
      </w:tr>
      <w:tr w:rsidR="00E933B8" w:rsidRPr="00E933B8" w14:paraId="52B0EA9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50A8ED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76</w:t>
            </w:r>
          </w:p>
        </w:tc>
        <w:tc>
          <w:tcPr>
            <w:tcW w:w="1016" w:type="pct"/>
            <w:tcBorders>
              <w:top w:val="nil"/>
              <w:left w:val="nil"/>
              <w:bottom w:val="single" w:sz="4" w:space="0" w:color="auto"/>
              <w:right w:val="single" w:sz="4" w:space="0" w:color="auto"/>
            </w:tcBorders>
            <w:shd w:val="clear" w:color="auto" w:fill="FFFFFF"/>
            <w:noWrap/>
            <w:vAlign w:val="center"/>
          </w:tcPr>
          <w:p w14:paraId="3116125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3М-31</w:t>
            </w:r>
          </w:p>
        </w:tc>
        <w:tc>
          <w:tcPr>
            <w:tcW w:w="1023" w:type="pct"/>
            <w:tcBorders>
              <w:top w:val="nil"/>
              <w:left w:val="nil"/>
              <w:bottom w:val="single" w:sz="4" w:space="0" w:color="auto"/>
              <w:right w:val="single" w:sz="4" w:space="0" w:color="auto"/>
            </w:tcBorders>
            <w:shd w:val="clear" w:color="auto" w:fill="FFFFFF"/>
            <w:noWrap/>
            <w:vAlign w:val="center"/>
          </w:tcPr>
          <w:p w14:paraId="36C9630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6E7CBF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6588C22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A8E5DC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344</w:t>
            </w:r>
          </w:p>
        </w:tc>
      </w:tr>
      <w:tr w:rsidR="00E933B8" w:rsidRPr="00E933B8" w14:paraId="59926E9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825A03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77</w:t>
            </w:r>
          </w:p>
        </w:tc>
        <w:tc>
          <w:tcPr>
            <w:tcW w:w="1016" w:type="pct"/>
            <w:tcBorders>
              <w:top w:val="nil"/>
              <w:left w:val="nil"/>
              <w:bottom w:val="single" w:sz="4" w:space="0" w:color="auto"/>
              <w:right w:val="single" w:sz="4" w:space="0" w:color="auto"/>
            </w:tcBorders>
            <w:shd w:val="clear" w:color="auto" w:fill="FFFFFF"/>
            <w:noWrap/>
            <w:vAlign w:val="center"/>
          </w:tcPr>
          <w:p w14:paraId="0681332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3М-34</w:t>
            </w:r>
          </w:p>
        </w:tc>
        <w:tc>
          <w:tcPr>
            <w:tcW w:w="1023" w:type="pct"/>
            <w:tcBorders>
              <w:top w:val="nil"/>
              <w:left w:val="nil"/>
              <w:bottom w:val="single" w:sz="4" w:space="0" w:color="auto"/>
              <w:right w:val="single" w:sz="4" w:space="0" w:color="auto"/>
            </w:tcBorders>
            <w:shd w:val="clear" w:color="auto" w:fill="FFFFFF"/>
            <w:noWrap/>
            <w:vAlign w:val="center"/>
          </w:tcPr>
          <w:p w14:paraId="2593533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FEBC00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32332AC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FFD0AC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344</w:t>
            </w:r>
          </w:p>
        </w:tc>
      </w:tr>
      <w:tr w:rsidR="00E933B8" w:rsidRPr="00E933B8" w14:paraId="077A1E9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1AAA1C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76</w:t>
            </w:r>
          </w:p>
        </w:tc>
        <w:tc>
          <w:tcPr>
            <w:tcW w:w="1016" w:type="pct"/>
            <w:tcBorders>
              <w:top w:val="nil"/>
              <w:left w:val="nil"/>
              <w:bottom w:val="single" w:sz="4" w:space="0" w:color="auto"/>
              <w:right w:val="single" w:sz="4" w:space="0" w:color="auto"/>
            </w:tcBorders>
            <w:shd w:val="clear" w:color="auto" w:fill="FFFFFF"/>
            <w:noWrap/>
            <w:vAlign w:val="center"/>
          </w:tcPr>
          <w:p w14:paraId="6A0E1FB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3М-36</w:t>
            </w:r>
          </w:p>
        </w:tc>
        <w:tc>
          <w:tcPr>
            <w:tcW w:w="1023" w:type="pct"/>
            <w:tcBorders>
              <w:top w:val="nil"/>
              <w:left w:val="nil"/>
              <w:bottom w:val="single" w:sz="4" w:space="0" w:color="auto"/>
              <w:right w:val="single" w:sz="4" w:space="0" w:color="auto"/>
            </w:tcBorders>
            <w:shd w:val="clear" w:color="auto" w:fill="FFFFFF"/>
            <w:noWrap/>
            <w:vAlign w:val="center"/>
          </w:tcPr>
          <w:p w14:paraId="3AE3C56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F1938B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15A2A49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B903CD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48C299F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2F3E8E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77</w:t>
            </w:r>
          </w:p>
        </w:tc>
        <w:tc>
          <w:tcPr>
            <w:tcW w:w="1016" w:type="pct"/>
            <w:tcBorders>
              <w:top w:val="nil"/>
              <w:left w:val="nil"/>
              <w:bottom w:val="single" w:sz="4" w:space="0" w:color="auto"/>
              <w:right w:val="single" w:sz="4" w:space="0" w:color="auto"/>
            </w:tcBorders>
            <w:shd w:val="clear" w:color="auto" w:fill="FFFFFF"/>
            <w:noWrap/>
            <w:vAlign w:val="center"/>
          </w:tcPr>
          <w:p w14:paraId="123A0D2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3М-37</w:t>
            </w:r>
          </w:p>
        </w:tc>
        <w:tc>
          <w:tcPr>
            <w:tcW w:w="1023" w:type="pct"/>
            <w:tcBorders>
              <w:top w:val="nil"/>
              <w:left w:val="nil"/>
              <w:bottom w:val="single" w:sz="4" w:space="0" w:color="auto"/>
              <w:right w:val="single" w:sz="4" w:space="0" w:color="auto"/>
            </w:tcBorders>
            <w:shd w:val="clear" w:color="auto" w:fill="FFFFFF"/>
            <w:noWrap/>
            <w:vAlign w:val="center"/>
          </w:tcPr>
          <w:p w14:paraId="58167B8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18E1AB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73A410E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8289AA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195</w:t>
            </w:r>
          </w:p>
        </w:tc>
      </w:tr>
      <w:tr w:rsidR="00E933B8" w:rsidRPr="00E933B8" w14:paraId="369AADAD"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C997EB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78</w:t>
            </w:r>
          </w:p>
        </w:tc>
        <w:tc>
          <w:tcPr>
            <w:tcW w:w="1016" w:type="pct"/>
            <w:tcBorders>
              <w:top w:val="nil"/>
              <w:left w:val="nil"/>
              <w:bottom w:val="single" w:sz="4" w:space="0" w:color="auto"/>
              <w:right w:val="single" w:sz="4" w:space="0" w:color="auto"/>
            </w:tcBorders>
            <w:shd w:val="clear" w:color="auto" w:fill="FFFFFF"/>
            <w:noWrap/>
            <w:vAlign w:val="center"/>
          </w:tcPr>
          <w:p w14:paraId="579EC7C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3М-38</w:t>
            </w:r>
          </w:p>
        </w:tc>
        <w:tc>
          <w:tcPr>
            <w:tcW w:w="1023" w:type="pct"/>
            <w:tcBorders>
              <w:top w:val="nil"/>
              <w:left w:val="nil"/>
              <w:bottom w:val="single" w:sz="4" w:space="0" w:color="auto"/>
              <w:right w:val="single" w:sz="4" w:space="0" w:color="auto"/>
            </w:tcBorders>
            <w:shd w:val="clear" w:color="auto" w:fill="FFFFFF"/>
            <w:noWrap/>
            <w:vAlign w:val="center"/>
          </w:tcPr>
          <w:p w14:paraId="01624DC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34F494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03BBDFA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980A08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42893A4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7058D2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77</w:t>
            </w:r>
          </w:p>
        </w:tc>
        <w:tc>
          <w:tcPr>
            <w:tcW w:w="1016" w:type="pct"/>
            <w:tcBorders>
              <w:top w:val="nil"/>
              <w:left w:val="nil"/>
              <w:bottom w:val="single" w:sz="4" w:space="0" w:color="auto"/>
              <w:right w:val="single" w:sz="4" w:space="0" w:color="auto"/>
            </w:tcBorders>
            <w:shd w:val="clear" w:color="auto" w:fill="FFFFFF"/>
            <w:noWrap/>
            <w:vAlign w:val="center"/>
          </w:tcPr>
          <w:p w14:paraId="5B05F48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3М-39</w:t>
            </w:r>
          </w:p>
        </w:tc>
        <w:tc>
          <w:tcPr>
            <w:tcW w:w="1023" w:type="pct"/>
            <w:tcBorders>
              <w:top w:val="nil"/>
              <w:left w:val="nil"/>
              <w:bottom w:val="single" w:sz="4" w:space="0" w:color="auto"/>
              <w:right w:val="single" w:sz="4" w:space="0" w:color="auto"/>
            </w:tcBorders>
            <w:shd w:val="clear" w:color="auto" w:fill="FFFFFF"/>
            <w:noWrap/>
            <w:vAlign w:val="center"/>
          </w:tcPr>
          <w:p w14:paraId="0E83B31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D7977F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67FBB13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DCB7D0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199</w:t>
            </w:r>
          </w:p>
        </w:tc>
      </w:tr>
      <w:tr w:rsidR="00E933B8" w:rsidRPr="00E933B8" w14:paraId="7794906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58DBED7"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78</w:t>
            </w:r>
          </w:p>
        </w:tc>
        <w:tc>
          <w:tcPr>
            <w:tcW w:w="1016" w:type="pct"/>
            <w:tcBorders>
              <w:top w:val="nil"/>
              <w:left w:val="nil"/>
              <w:bottom w:val="single" w:sz="4" w:space="0" w:color="auto"/>
              <w:right w:val="single" w:sz="4" w:space="0" w:color="auto"/>
            </w:tcBorders>
            <w:shd w:val="clear" w:color="auto" w:fill="FFFFFF"/>
            <w:noWrap/>
            <w:vAlign w:val="center"/>
          </w:tcPr>
          <w:p w14:paraId="49DEFA0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3М-42</w:t>
            </w:r>
          </w:p>
        </w:tc>
        <w:tc>
          <w:tcPr>
            <w:tcW w:w="1023" w:type="pct"/>
            <w:tcBorders>
              <w:top w:val="nil"/>
              <w:left w:val="nil"/>
              <w:bottom w:val="single" w:sz="4" w:space="0" w:color="auto"/>
              <w:right w:val="single" w:sz="4" w:space="0" w:color="auto"/>
            </w:tcBorders>
            <w:shd w:val="clear" w:color="auto" w:fill="FFFFFF"/>
            <w:noWrap/>
            <w:vAlign w:val="center"/>
          </w:tcPr>
          <w:p w14:paraId="0A2B843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27AF98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02C2C26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4A98D0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92</w:t>
            </w:r>
          </w:p>
        </w:tc>
      </w:tr>
      <w:tr w:rsidR="00E933B8" w:rsidRPr="00E933B8" w14:paraId="404D5C2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973983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79</w:t>
            </w:r>
          </w:p>
        </w:tc>
        <w:tc>
          <w:tcPr>
            <w:tcW w:w="1016" w:type="pct"/>
            <w:tcBorders>
              <w:top w:val="nil"/>
              <w:left w:val="nil"/>
              <w:bottom w:val="single" w:sz="4" w:space="0" w:color="auto"/>
              <w:right w:val="single" w:sz="4" w:space="0" w:color="auto"/>
            </w:tcBorders>
            <w:shd w:val="clear" w:color="auto" w:fill="FFFFFF"/>
            <w:noWrap/>
            <w:vAlign w:val="center"/>
          </w:tcPr>
          <w:p w14:paraId="02A46A4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3М-44</w:t>
            </w:r>
          </w:p>
        </w:tc>
        <w:tc>
          <w:tcPr>
            <w:tcW w:w="1023" w:type="pct"/>
            <w:tcBorders>
              <w:top w:val="nil"/>
              <w:left w:val="nil"/>
              <w:bottom w:val="single" w:sz="4" w:space="0" w:color="auto"/>
              <w:right w:val="single" w:sz="4" w:space="0" w:color="auto"/>
            </w:tcBorders>
            <w:shd w:val="clear" w:color="auto" w:fill="FFFFFF"/>
            <w:noWrap/>
            <w:vAlign w:val="center"/>
          </w:tcPr>
          <w:p w14:paraId="788ED56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A9DAA9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2DA50E2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01C148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591F374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2D4684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78</w:t>
            </w:r>
          </w:p>
        </w:tc>
        <w:tc>
          <w:tcPr>
            <w:tcW w:w="1016" w:type="pct"/>
            <w:tcBorders>
              <w:top w:val="nil"/>
              <w:left w:val="nil"/>
              <w:bottom w:val="single" w:sz="4" w:space="0" w:color="auto"/>
              <w:right w:val="single" w:sz="4" w:space="0" w:color="auto"/>
            </w:tcBorders>
            <w:shd w:val="clear" w:color="auto" w:fill="FFFFFF"/>
            <w:noWrap/>
            <w:vAlign w:val="center"/>
          </w:tcPr>
          <w:p w14:paraId="59B25E0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3М-45</w:t>
            </w:r>
          </w:p>
        </w:tc>
        <w:tc>
          <w:tcPr>
            <w:tcW w:w="1023" w:type="pct"/>
            <w:tcBorders>
              <w:top w:val="nil"/>
              <w:left w:val="nil"/>
              <w:bottom w:val="single" w:sz="4" w:space="0" w:color="auto"/>
              <w:right w:val="single" w:sz="4" w:space="0" w:color="auto"/>
            </w:tcBorders>
            <w:shd w:val="clear" w:color="auto" w:fill="FFFFFF"/>
            <w:noWrap/>
            <w:vAlign w:val="center"/>
          </w:tcPr>
          <w:p w14:paraId="2ACD85A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98D85C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3552E86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8AABCF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41</w:t>
            </w:r>
          </w:p>
        </w:tc>
      </w:tr>
      <w:tr w:rsidR="00E933B8" w:rsidRPr="00E933B8" w14:paraId="0561231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D9779F4"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79</w:t>
            </w:r>
          </w:p>
        </w:tc>
        <w:tc>
          <w:tcPr>
            <w:tcW w:w="1016" w:type="pct"/>
            <w:tcBorders>
              <w:top w:val="nil"/>
              <w:left w:val="nil"/>
              <w:bottom w:val="single" w:sz="4" w:space="0" w:color="auto"/>
              <w:right w:val="single" w:sz="4" w:space="0" w:color="auto"/>
            </w:tcBorders>
            <w:shd w:val="clear" w:color="auto" w:fill="FFFFFF"/>
            <w:noWrap/>
            <w:vAlign w:val="center"/>
          </w:tcPr>
          <w:p w14:paraId="572E481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3М-46</w:t>
            </w:r>
          </w:p>
        </w:tc>
        <w:tc>
          <w:tcPr>
            <w:tcW w:w="1023" w:type="pct"/>
            <w:tcBorders>
              <w:top w:val="nil"/>
              <w:left w:val="nil"/>
              <w:bottom w:val="single" w:sz="4" w:space="0" w:color="auto"/>
              <w:right w:val="single" w:sz="4" w:space="0" w:color="auto"/>
            </w:tcBorders>
            <w:shd w:val="clear" w:color="auto" w:fill="FFFFFF"/>
            <w:noWrap/>
            <w:vAlign w:val="center"/>
          </w:tcPr>
          <w:p w14:paraId="2590EBB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3AF459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360C71B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67443F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331</w:t>
            </w:r>
          </w:p>
        </w:tc>
      </w:tr>
      <w:tr w:rsidR="00E933B8" w:rsidRPr="00E933B8" w14:paraId="6DF4999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A8B1B1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80</w:t>
            </w:r>
          </w:p>
        </w:tc>
        <w:tc>
          <w:tcPr>
            <w:tcW w:w="1016" w:type="pct"/>
            <w:tcBorders>
              <w:top w:val="nil"/>
              <w:left w:val="nil"/>
              <w:bottom w:val="single" w:sz="4" w:space="0" w:color="auto"/>
              <w:right w:val="single" w:sz="4" w:space="0" w:color="auto"/>
            </w:tcBorders>
            <w:shd w:val="clear" w:color="auto" w:fill="FFFFFF"/>
            <w:noWrap/>
            <w:vAlign w:val="center"/>
          </w:tcPr>
          <w:p w14:paraId="459A377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3М-49</w:t>
            </w:r>
          </w:p>
        </w:tc>
        <w:tc>
          <w:tcPr>
            <w:tcW w:w="1023" w:type="pct"/>
            <w:tcBorders>
              <w:top w:val="nil"/>
              <w:left w:val="nil"/>
              <w:bottom w:val="single" w:sz="4" w:space="0" w:color="auto"/>
              <w:right w:val="single" w:sz="4" w:space="0" w:color="auto"/>
            </w:tcBorders>
            <w:shd w:val="clear" w:color="auto" w:fill="FFFFFF"/>
            <w:noWrap/>
            <w:vAlign w:val="center"/>
          </w:tcPr>
          <w:p w14:paraId="484F87D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E1BC76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7ABDBB5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BC9F62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116</w:t>
            </w:r>
          </w:p>
        </w:tc>
      </w:tr>
      <w:tr w:rsidR="00E933B8" w:rsidRPr="00E933B8" w14:paraId="24A0FF49"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BB63ABB"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79</w:t>
            </w:r>
          </w:p>
        </w:tc>
        <w:tc>
          <w:tcPr>
            <w:tcW w:w="1016" w:type="pct"/>
            <w:tcBorders>
              <w:top w:val="nil"/>
              <w:left w:val="nil"/>
              <w:bottom w:val="single" w:sz="4" w:space="0" w:color="auto"/>
              <w:right w:val="single" w:sz="4" w:space="0" w:color="auto"/>
            </w:tcBorders>
            <w:shd w:val="clear" w:color="auto" w:fill="FFFFFF"/>
            <w:noWrap/>
            <w:vAlign w:val="center"/>
          </w:tcPr>
          <w:p w14:paraId="78F80D5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3М-50</w:t>
            </w:r>
          </w:p>
        </w:tc>
        <w:tc>
          <w:tcPr>
            <w:tcW w:w="1023" w:type="pct"/>
            <w:tcBorders>
              <w:top w:val="nil"/>
              <w:left w:val="nil"/>
              <w:bottom w:val="single" w:sz="4" w:space="0" w:color="auto"/>
              <w:right w:val="single" w:sz="4" w:space="0" w:color="auto"/>
            </w:tcBorders>
            <w:shd w:val="clear" w:color="auto" w:fill="FFFFFF"/>
            <w:noWrap/>
            <w:vAlign w:val="center"/>
          </w:tcPr>
          <w:p w14:paraId="5F24DB0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3F2C74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33D2AED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489C6E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50</w:t>
            </w:r>
          </w:p>
        </w:tc>
      </w:tr>
      <w:tr w:rsidR="00E933B8" w:rsidRPr="00E933B8" w14:paraId="15F673E9"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F6E6C29"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80</w:t>
            </w:r>
          </w:p>
        </w:tc>
        <w:tc>
          <w:tcPr>
            <w:tcW w:w="1016" w:type="pct"/>
            <w:tcBorders>
              <w:top w:val="nil"/>
              <w:left w:val="nil"/>
              <w:bottom w:val="single" w:sz="4" w:space="0" w:color="auto"/>
              <w:right w:val="single" w:sz="4" w:space="0" w:color="auto"/>
            </w:tcBorders>
            <w:shd w:val="clear" w:color="auto" w:fill="FFFFFF"/>
            <w:noWrap/>
            <w:vAlign w:val="center"/>
          </w:tcPr>
          <w:p w14:paraId="5A38362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3М-56</w:t>
            </w:r>
          </w:p>
        </w:tc>
        <w:tc>
          <w:tcPr>
            <w:tcW w:w="1023" w:type="pct"/>
            <w:tcBorders>
              <w:top w:val="nil"/>
              <w:left w:val="nil"/>
              <w:bottom w:val="single" w:sz="4" w:space="0" w:color="auto"/>
              <w:right w:val="single" w:sz="4" w:space="0" w:color="auto"/>
            </w:tcBorders>
            <w:shd w:val="clear" w:color="auto" w:fill="FFFFFF"/>
            <w:noWrap/>
            <w:vAlign w:val="center"/>
          </w:tcPr>
          <w:p w14:paraId="3982B7D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6D43B2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76EE24E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90A94A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18</w:t>
            </w:r>
          </w:p>
        </w:tc>
      </w:tr>
      <w:tr w:rsidR="00E933B8" w:rsidRPr="00E933B8" w14:paraId="21588539"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AC97AE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81</w:t>
            </w:r>
          </w:p>
        </w:tc>
        <w:tc>
          <w:tcPr>
            <w:tcW w:w="1016" w:type="pct"/>
            <w:tcBorders>
              <w:top w:val="nil"/>
              <w:left w:val="nil"/>
              <w:bottom w:val="single" w:sz="4" w:space="0" w:color="auto"/>
              <w:right w:val="single" w:sz="4" w:space="0" w:color="auto"/>
            </w:tcBorders>
            <w:shd w:val="clear" w:color="auto" w:fill="FFFFFF"/>
            <w:noWrap/>
            <w:vAlign w:val="center"/>
          </w:tcPr>
          <w:p w14:paraId="0E7DA24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3М-57</w:t>
            </w:r>
          </w:p>
        </w:tc>
        <w:tc>
          <w:tcPr>
            <w:tcW w:w="1023" w:type="pct"/>
            <w:tcBorders>
              <w:top w:val="nil"/>
              <w:left w:val="nil"/>
              <w:bottom w:val="single" w:sz="4" w:space="0" w:color="auto"/>
              <w:right w:val="single" w:sz="4" w:space="0" w:color="auto"/>
            </w:tcBorders>
            <w:shd w:val="clear" w:color="auto" w:fill="FFFFFF"/>
            <w:noWrap/>
            <w:vAlign w:val="center"/>
          </w:tcPr>
          <w:p w14:paraId="04C8336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F68983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AA4266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661647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94</w:t>
            </w:r>
          </w:p>
        </w:tc>
      </w:tr>
      <w:tr w:rsidR="00E933B8" w:rsidRPr="00E933B8" w14:paraId="77774B4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BFB9A9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80</w:t>
            </w:r>
          </w:p>
        </w:tc>
        <w:tc>
          <w:tcPr>
            <w:tcW w:w="1016" w:type="pct"/>
            <w:tcBorders>
              <w:top w:val="nil"/>
              <w:left w:val="nil"/>
              <w:bottom w:val="single" w:sz="4" w:space="0" w:color="auto"/>
              <w:right w:val="single" w:sz="4" w:space="0" w:color="auto"/>
            </w:tcBorders>
            <w:shd w:val="clear" w:color="auto" w:fill="FFFFFF"/>
            <w:noWrap/>
            <w:vAlign w:val="center"/>
          </w:tcPr>
          <w:p w14:paraId="5E65BC1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3М-61</w:t>
            </w:r>
          </w:p>
        </w:tc>
        <w:tc>
          <w:tcPr>
            <w:tcW w:w="1023" w:type="pct"/>
            <w:tcBorders>
              <w:top w:val="nil"/>
              <w:left w:val="nil"/>
              <w:bottom w:val="single" w:sz="4" w:space="0" w:color="auto"/>
              <w:right w:val="single" w:sz="4" w:space="0" w:color="auto"/>
            </w:tcBorders>
            <w:shd w:val="clear" w:color="auto" w:fill="FFFFFF"/>
            <w:noWrap/>
            <w:vAlign w:val="center"/>
          </w:tcPr>
          <w:p w14:paraId="7FED8B2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7005E5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442FFD2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00FC14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75DE5A8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691199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81</w:t>
            </w:r>
          </w:p>
        </w:tc>
        <w:tc>
          <w:tcPr>
            <w:tcW w:w="1016" w:type="pct"/>
            <w:tcBorders>
              <w:top w:val="nil"/>
              <w:left w:val="nil"/>
              <w:bottom w:val="single" w:sz="4" w:space="0" w:color="auto"/>
              <w:right w:val="single" w:sz="4" w:space="0" w:color="auto"/>
            </w:tcBorders>
            <w:shd w:val="clear" w:color="auto" w:fill="FFFFFF"/>
            <w:noWrap/>
            <w:vAlign w:val="center"/>
          </w:tcPr>
          <w:p w14:paraId="778EF80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3М-75</w:t>
            </w:r>
          </w:p>
        </w:tc>
        <w:tc>
          <w:tcPr>
            <w:tcW w:w="1023" w:type="pct"/>
            <w:tcBorders>
              <w:top w:val="nil"/>
              <w:left w:val="nil"/>
              <w:bottom w:val="single" w:sz="4" w:space="0" w:color="auto"/>
              <w:right w:val="single" w:sz="4" w:space="0" w:color="auto"/>
            </w:tcBorders>
            <w:shd w:val="clear" w:color="auto" w:fill="FFFFFF"/>
            <w:noWrap/>
            <w:vAlign w:val="center"/>
          </w:tcPr>
          <w:p w14:paraId="42CE771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5BB971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089FBF6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37F4DF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222</w:t>
            </w:r>
          </w:p>
        </w:tc>
      </w:tr>
      <w:tr w:rsidR="00E933B8" w:rsidRPr="00E933B8" w14:paraId="046B5434"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E4526B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82</w:t>
            </w:r>
          </w:p>
        </w:tc>
        <w:tc>
          <w:tcPr>
            <w:tcW w:w="1016" w:type="pct"/>
            <w:tcBorders>
              <w:top w:val="nil"/>
              <w:left w:val="nil"/>
              <w:bottom w:val="single" w:sz="4" w:space="0" w:color="auto"/>
              <w:right w:val="single" w:sz="4" w:space="0" w:color="auto"/>
            </w:tcBorders>
            <w:shd w:val="clear" w:color="auto" w:fill="FFFFFF"/>
            <w:noWrap/>
            <w:vAlign w:val="center"/>
          </w:tcPr>
          <w:p w14:paraId="6DEC3E8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3М-87</w:t>
            </w:r>
          </w:p>
        </w:tc>
        <w:tc>
          <w:tcPr>
            <w:tcW w:w="1023" w:type="pct"/>
            <w:tcBorders>
              <w:top w:val="nil"/>
              <w:left w:val="nil"/>
              <w:bottom w:val="single" w:sz="4" w:space="0" w:color="auto"/>
              <w:right w:val="single" w:sz="4" w:space="0" w:color="auto"/>
            </w:tcBorders>
            <w:shd w:val="clear" w:color="auto" w:fill="FFFFFF"/>
            <w:noWrap/>
            <w:vAlign w:val="center"/>
          </w:tcPr>
          <w:p w14:paraId="1B27DCD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34F300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6FF2E1F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3D3EE5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71</w:t>
            </w:r>
          </w:p>
        </w:tc>
      </w:tr>
      <w:tr w:rsidR="00E933B8" w:rsidRPr="00E933B8" w14:paraId="3A55D30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48A0524"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81</w:t>
            </w:r>
          </w:p>
        </w:tc>
        <w:tc>
          <w:tcPr>
            <w:tcW w:w="1016" w:type="pct"/>
            <w:tcBorders>
              <w:top w:val="nil"/>
              <w:left w:val="nil"/>
              <w:bottom w:val="single" w:sz="4" w:space="0" w:color="auto"/>
              <w:right w:val="single" w:sz="4" w:space="0" w:color="auto"/>
            </w:tcBorders>
            <w:shd w:val="clear" w:color="auto" w:fill="FFFFFF"/>
            <w:noWrap/>
            <w:vAlign w:val="center"/>
          </w:tcPr>
          <w:p w14:paraId="5DF3FD0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3М-89</w:t>
            </w:r>
          </w:p>
        </w:tc>
        <w:tc>
          <w:tcPr>
            <w:tcW w:w="1023" w:type="pct"/>
            <w:tcBorders>
              <w:top w:val="nil"/>
              <w:left w:val="nil"/>
              <w:bottom w:val="single" w:sz="4" w:space="0" w:color="auto"/>
              <w:right w:val="single" w:sz="4" w:space="0" w:color="auto"/>
            </w:tcBorders>
            <w:shd w:val="clear" w:color="auto" w:fill="FFFFFF"/>
            <w:noWrap/>
            <w:vAlign w:val="center"/>
          </w:tcPr>
          <w:p w14:paraId="743F1CA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43A4EF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3BF3302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B8BB96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131</w:t>
            </w:r>
          </w:p>
        </w:tc>
      </w:tr>
      <w:tr w:rsidR="00E933B8" w:rsidRPr="00E933B8" w14:paraId="6665BD3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98DAF8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82</w:t>
            </w:r>
          </w:p>
        </w:tc>
        <w:tc>
          <w:tcPr>
            <w:tcW w:w="1016" w:type="pct"/>
            <w:tcBorders>
              <w:top w:val="nil"/>
              <w:left w:val="nil"/>
              <w:bottom w:val="single" w:sz="4" w:space="0" w:color="auto"/>
              <w:right w:val="single" w:sz="4" w:space="0" w:color="auto"/>
            </w:tcBorders>
            <w:shd w:val="clear" w:color="auto" w:fill="FFFFFF"/>
            <w:noWrap/>
            <w:vAlign w:val="center"/>
          </w:tcPr>
          <w:p w14:paraId="1B947F4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3М-9</w:t>
            </w:r>
          </w:p>
        </w:tc>
        <w:tc>
          <w:tcPr>
            <w:tcW w:w="1023" w:type="pct"/>
            <w:tcBorders>
              <w:top w:val="nil"/>
              <w:left w:val="nil"/>
              <w:bottom w:val="single" w:sz="4" w:space="0" w:color="auto"/>
              <w:right w:val="single" w:sz="4" w:space="0" w:color="auto"/>
            </w:tcBorders>
            <w:shd w:val="clear" w:color="auto" w:fill="FFFFFF"/>
            <w:noWrap/>
            <w:vAlign w:val="center"/>
          </w:tcPr>
          <w:p w14:paraId="2AE486F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C1A6AF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3C86C9F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9FEFE1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64</w:t>
            </w:r>
          </w:p>
        </w:tc>
      </w:tr>
      <w:tr w:rsidR="00E933B8" w:rsidRPr="00E933B8" w14:paraId="3671E20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81A0961"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83</w:t>
            </w:r>
          </w:p>
        </w:tc>
        <w:tc>
          <w:tcPr>
            <w:tcW w:w="1016" w:type="pct"/>
            <w:tcBorders>
              <w:top w:val="nil"/>
              <w:left w:val="nil"/>
              <w:bottom w:val="single" w:sz="4" w:space="0" w:color="auto"/>
              <w:right w:val="single" w:sz="4" w:space="0" w:color="auto"/>
            </w:tcBorders>
            <w:shd w:val="clear" w:color="auto" w:fill="FFFFFF"/>
            <w:noWrap/>
            <w:vAlign w:val="center"/>
          </w:tcPr>
          <w:p w14:paraId="49E6B2D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3М-90</w:t>
            </w:r>
          </w:p>
        </w:tc>
        <w:tc>
          <w:tcPr>
            <w:tcW w:w="1023" w:type="pct"/>
            <w:tcBorders>
              <w:top w:val="nil"/>
              <w:left w:val="nil"/>
              <w:bottom w:val="single" w:sz="4" w:space="0" w:color="auto"/>
              <w:right w:val="single" w:sz="4" w:space="0" w:color="auto"/>
            </w:tcBorders>
            <w:shd w:val="clear" w:color="auto" w:fill="FFFFFF"/>
            <w:noWrap/>
            <w:vAlign w:val="center"/>
          </w:tcPr>
          <w:p w14:paraId="3268C65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88CD8D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4E67413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A3CB82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53</w:t>
            </w:r>
          </w:p>
        </w:tc>
      </w:tr>
      <w:tr w:rsidR="00E933B8" w:rsidRPr="00E933B8" w14:paraId="32C9CE3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9F9C871"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82</w:t>
            </w:r>
          </w:p>
        </w:tc>
        <w:tc>
          <w:tcPr>
            <w:tcW w:w="1016" w:type="pct"/>
            <w:tcBorders>
              <w:top w:val="nil"/>
              <w:left w:val="nil"/>
              <w:bottom w:val="single" w:sz="4" w:space="0" w:color="auto"/>
              <w:right w:val="single" w:sz="4" w:space="0" w:color="auto"/>
            </w:tcBorders>
            <w:shd w:val="clear" w:color="auto" w:fill="FFFFFF"/>
            <w:noWrap/>
            <w:vAlign w:val="center"/>
          </w:tcPr>
          <w:p w14:paraId="0E8B67F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3М-91</w:t>
            </w:r>
          </w:p>
        </w:tc>
        <w:tc>
          <w:tcPr>
            <w:tcW w:w="1023" w:type="pct"/>
            <w:tcBorders>
              <w:top w:val="nil"/>
              <w:left w:val="nil"/>
              <w:bottom w:val="single" w:sz="4" w:space="0" w:color="auto"/>
              <w:right w:val="single" w:sz="4" w:space="0" w:color="auto"/>
            </w:tcBorders>
            <w:shd w:val="clear" w:color="auto" w:fill="FFFFFF"/>
            <w:noWrap/>
            <w:vAlign w:val="center"/>
          </w:tcPr>
          <w:p w14:paraId="15209BE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F094AE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428B47E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45317E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23</w:t>
            </w:r>
          </w:p>
        </w:tc>
      </w:tr>
      <w:tr w:rsidR="00E933B8" w:rsidRPr="00E933B8" w14:paraId="618B2DA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2F8FC36"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83</w:t>
            </w:r>
          </w:p>
        </w:tc>
        <w:tc>
          <w:tcPr>
            <w:tcW w:w="1016" w:type="pct"/>
            <w:tcBorders>
              <w:top w:val="nil"/>
              <w:left w:val="nil"/>
              <w:bottom w:val="single" w:sz="4" w:space="0" w:color="auto"/>
              <w:right w:val="single" w:sz="4" w:space="0" w:color="auto"/>
            </w:tcBorders>
            <w:shd w:val="clear" w:color="auto" w:fill="FFFFFF"/>
            <w:noWrap/>
            <w:vAlign w:val="center"/>
          </w:tcPr>
          <w:p w14:paraId="24F04A2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3М-92</w:t>
            </w:r>
          </w:p>
        </w:tc>
        <w:tc>
          <w:tcPr>
            <w:tcW w:w="1023" w:type="pct"/>
            <w:tcBorders>
              <w:top w:val="nil"/>
              <w:left w:val="nil"/>
              <w:bottom w:val="single" w:sz="4" w:space="0" w:color="auto"/>
              <w:right w:val="single" w:sz="4" w:space="0" w:color="auto"/>
            </w:tcBorders>
            <w:shd w:val="clear" w:color="auto" w:fill="FFFFFF"/>
            <w:noWrap/>
            <w:vAlign w:val="center"/>
          </w:tcPr>
          <w:p w14:paraId="3158BBC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34282EA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w:t>
            </w:r>
          </w:p>
        </w:tc>
        <w:tc>
          <w:tcPr>
            <w:tcW w:w="808" w:type="pct"/>
            <w:tcBorders>
              <w:top w:val="nil"/>
              <w:left w:val="nil"/>
              <w:bottom w:val="single" w:sz="4" w:space="0" w:color="auto"/>
              <w:right w:val="single" w:sz="4" w:space="0" w:color="auto"/>
            </w:tcBorders>
            <w:shd w:val="clear" w:color="auto" w:fill="FFFFFF"/>
            <w:noWrap/>
            <w:vAlign w:val="center"/>
          </w:tcPr>
          <w:p w14:paraId="0491F44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E5582E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36</w:t>
            </w:r>
          </w:p>
        </w:tc>
      </w:tr>
      <w:tr w:rsidR="00E933B8" w:rsidRPr="00E933B8" w14:paraId="7C4CC0E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3637527"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84</w:t>
            </w:r>
          </w:p>
        </w:tc>
        <w:tc>
          <w:tcPr>
            <w:tcW w:w="1016" w:type="pct"/>
            <w:tcBorders>
              <w:top w:val="nil"/>
              <w:left w:val="nil"/>
              <w:bottom w:val="single" w:sz="4" w:space="0" w:color="auto"/>
              <w:right w:val="single" w:sz="4" w:space="0" w:color="auto"/>
            </w:tcBorders>
            <w:shd w:val="clear" w:color="auto" w:fill="FFFFFF"/>
            <w:noWrap/>
            <w:vAlign w:val="center"/>
          </w:tcPr>
          <w:p w14:paraId="09921AF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3М-93</w:t>
            </w:r>
          </w:p>
        </w:tc>
        <w:tc>
          <w:tcPr>
            <w:tcW w:w="1023" w:type="pct"/>
            <w:tcBorders>
              <w:top w:val="nil"/>
              <w:left w:val="nil"/>
              <w:bottom w:val="single" w:sz="4" w:space="0" w:color="auto"/>
              <w:right w:val="single" w:sz="4" w:space="0" w:color="auto"/>
            </w:tcBorders>
            <w:shd w:val="clear" w:color="auto" w:fill="FFFFFF"/>
            <w:noWrap/>
            <w:vAlign w:val="center"/>
          </w:tcPr>
          <w:p w14:paraId="4520EEE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1B7A4C8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w:t>
            </w:r>
          </w:p>
        </w:tc>
        <w:tc>
          <w:tcPr>
            <w:tcW w:w="808" w:type="pct"/>
            <w:tcBorders>
              <w:top w:val="nil"/>
              <w:left w:val="nil"/>
              <w:bottom w:val="single" w:sz="4" w:space="0" w:color="auto"/>
              <w:right w:val="single" w:sz="4" w:space="0" w:color="auto"/>
            </w:tcBorders>
            <w:shd w:val="clear" w:color="auto" w:fill="FFFFFF"/>
            <w:noWrap/>
            <w:vAlign w:val="center"/>
          </w:tcPr>
          <w:p w14:paraId="3DD7398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4C7B3E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19</w:t>
            </w:r>
          </w:p>
        </w:tc>
      </w:tr>
      <w:tr w:rsidR="00E933B8" w:rsidRPr="00E933B8" w14:paraId="72D86694"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790B1D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83</w:t>
            </w:r>
          </w:p>
        </w:tc>
        <w:tc>
          <w:tcPr>
            <w:tcW w:w="1016" w:type="pct"/>
            <w:tcBorders>
              <w:top w:val="nil"/>
              <w:left w:val="nil"/>
              <w:bottom w:val="single" w:sz="4" w:space="0" w:color="auto"/>
              <w:right w:val="single" w:sz="4" w:space="0" w:color="auto"/>
            </w:tcBorders>
            <w:shd w:val="clear" w:color="auto" w:fill="FFFFFF"/>
            <w:noWrap/>
            <w:vAlign w:val="center"/>
          </w:tcPr>
          <w:p w14:paraId="7504264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3М-98</w:t>
            </w:r>
          </w:p>
        </w:tc>
        <w:tc>
          <w:tcPr>
            <w:tcW w:w="1023" w:type="pct"/>
            <w:tcBorders>
              <w:top w:val="nil"/>
              <w:left w:val="nil"/>
              <w:bottom w:val="single" w:sz="4" w:space="0" w:color="auto"/>
              <w:right w:val="single" w:sz="4" w:space="0" w:color="auto"/>
            </w:tcBorders>
            <w:shd w:val="clear" w:color="auto" w:fill="FFFFFF"/>
            <w:noWrap/>
            <w:vAlign w:val="center"/>
          </w:tcPr>
          <w:p w14:paraId="3B3C639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16C5083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1FD8416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652D59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23</w:t>
            </w:r>
          </w:p>
        </w:tc>
      </w:tr>
      <w:tr w:rsidR="00E933B8" w:rsidRPr="00E933B8" w14:paraId="12D8747A"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2E43778"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84</w:t>
            </w:r>
          </w:p>
        </w:tc>
        <w:tc>
          <w:tcPr>
            <w:tcW w:w="1016" w:type="pct"/>
            <w:tcBorders>
              <w:top w:val="nil"/>
              <w:left w:val="nil"/>
              <w:bottom w:val="single" w:sz="4" w:space="0" w:color="auto"/>
              <w:right w:val="single" w:sz="4" w:space="0" w:color="auto"/>
            </w:tcBorders>
            <w:shd w:val="clear" w:color="auto" w:fill="FFFFFF"/>
            <w:noWrap/>
            <w:vAlign w:val="center"/>
          </w:tcPr>
          <w:p w14:paraId="3830F29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3М-99</w:t>
            </w:r>
          </w:p>
        </w:tc>
        <w:tc>
          <w:tcPr>
            <w:tcW w:w="1023" w:type="pct"/>
            <w:tcBorders>
              <w:top w:val="nil"/>
              <w:left w:val="nil"/>
              <w:bottom w:val="single" w:sz="4" w:space="0" w:color="auto"/>
              <w:right w:val="single" w:sz="4" w:space="0" w:color="auto"/>
            </w:tcBorders>
            <w:shd w:val="clear" w:color="auto" w:fill="FFFFFF"/>
            <w:noWrap/>
            <w:vAlign w:val="center"/>
          </w:tcPr>
          <w:p w14:paraId="48D7C91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194AA50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5FAA4C1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33712C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23</w:t>
            </w:r>
          </w:p>
        </w:tc>
      </w:tr>
      <w:tr w:rsidR="00E933B8" w:rsidRPr="00E933B8" w14:paraId="14531C3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4F91C6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85</w:t>
            </w:r>
          </w:p>
        </w:tc>
        <w:tc>
          <w:tcPr>
            <w:tcW w:w="1016" w:type="pct"/>
            <w:tcBorders>
              <w:top w:val="nil"/>
              <w:left w:val="nil"/>
              <w:bottom w:val="single" w:sz="4" w:space="0" w:color="auto"/>
              <w:right w:val="single" w:sz="4" w:space="0" w:color="auto"/>
            </w:tcBorders>
            <w:shd w:val="clear" w:color="auto" w:fill="FFFFFF"/>
            <w:noWrap/>
            <w:vAlign w:val="center"/>
          </w:tcPr>
          <w:p w14:paraId="33C44C9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w:t>
            </w:r>
          </w:p>
        </w:tc>
        <w:tc>
          <w:tcPr>
            <w:tcW w:w="1023" w:type="pct"/>
            <w:tcBorders>
              <w:top w:val="nil"/>
              <w:left w:val="nil"/>
              <w:bottom w:val="single" w:sz="4" w:space="0" w:color="auto"/>
              <w:right w:val="single" w:sz="4" w:space="0" w:color="auto"/>
            </w:tcBorders>
            <w:shd w:val="clear" w:color="auto" w:fill="FFFFFF"/>
            <w:noWrap/>
            <w:vAlign w:val="center"/>
          </w:tcPr>
          <w:p w14:paraId="0CBB82F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09C217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50BC7CA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A06721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79</w:t>
            </w:r>
          </w:p>
        </w:tc>
      </w:tr>
      <w:tr w:rsidR="00E933B8" w:rsidRPr="00E933B8" w14:paraId="6A32708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36E579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84</w:t>
            </w:r>
          </w:p>
        </w:tc>
        <w:tc>
          <w:tcPr>
            <w:tcW w:w="1016" w:type="pct"/>
            <w:tcBorders>
              <w:top w:val="nil"/>
              <w:left w:val="nil"/>
              <w:bottom w:val="single" w:sz="4" w:space="0" w:color="auto"/>
              <w:right w:val="single" w:sz="4" w:space="0" w:color="auto"/>
            </w:tcBorders>
            <w:shd w:val="clear" w:color="auto" w:fill="FFFFFF"/>
            <w:noWrap/>
            <w:vAlign w:val="center"/>
          </w:tcPr>
          <w:p w14:paraId="4B237ED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4М-104</w:t>
            </w:r>
          </w:p>
        </w:tc>
        <w:tc>
          <w:tcPr>
            <w:tcW w:w="1023" w:type="pct"/>
            <w:tcBorders>
              <w:top w:val="nil"/>
              <w:left w:val="nil"/>
              <w:bottom w:val="single" w:sz="4" w:space="0" w:color="auto"/>
              <w:right w:val="single" w:sz="4" w:space="0" w:color="auto"/>
            </w:tcBorders>
            <w:shd w:val="clear" w:color="auto" w:fill="FFFFFF"/>
            <w:noWrap/>
            <w:vAlign w:val="center"/>
          </w:tcPr>
          <w:p w14:paraId="2BC509E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119543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03C1449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86FF5B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195</w:t>
            </w:r>
          </w:p>
        </w:tc>
      </w:tr>
      <w:tr w:rsidR="00E933B8" w:rsidRPr="00E933B8" w14:paraId="22BFD8EB"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C13DF5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85</w:t>
            </w:r>
          </w:p>
        </w:tc>
        <w:tc>
          <w:tcPr>
            <w:tcW w:w="1016" w:type="pct"/>
            <w:tcBorders>
              <w:top w:val="nil"/>
              <w:left w:val="nil"/>
              <w:bottom w:val="single" w:sz="4" w:space="0" w:color="auto"/>
              <w:right w:val="single" w:sz="4" w:space="0" w:color="auto"/>
            </w:tcBorders>
            <w:shd w:val="clear" w:color="auto" w:fill="FFFFFF"/>
            <w:noWrap/>
            <w:vAlign w:val="center"/>
          </w:tcPr>
          <w:p w14:paraId="116B962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4М-107</w:t>
            </w:r>
          </w:p>
        </w:tc>
        <w:tc>
          <w:tcPr>
            <w:tcW w:w="1023" w:type="pct"/>
            <w:tcBorders>
              <w:top w:val="nil"/>
              <w:left w:val="nil"/>
              <w:bottom w:val="single" w:sz="4" w:space="0" w:color="auto"/>
              <w:right w:val="single" w:sz="4" w:space="0" w:color="auto"/>
            </w:tcBorders>
            <w:shd w:val="clear" w:color="auto" w:fill="FFFFFF"/>
            <w:noWrap/>
            <w:vAlign w:val="center"/>
          </w:tcPr>
          <w:p w14:paraId="676AFFB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EE13B9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71B7F27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8DD743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w:t>
            </w:r>
          </w:p>
        </w:tc>
      </w:tr>
      <w:tr w:rsidR="00E933B8" w:rsidRPr="00E933B8" w14:paraId="08574124"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4F163A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86</w:t>
            </w:r>
          </w:p>
        </w:tc>
        <w:tc>
          <w:tcPr>
            <w:tcW w:w="1016" w:type="pct"/>
            <w:tcBorders>
              <w:top w:val="nil"/>
              <w:left w:val="nil"/>
              <w:bottom w:val="single" w:sz="4" w:space="0" w:color="auto"/>
              <w:right w:val="single" w:sz="4" w:space="0" w:color="auto"/>
            </w:tcBorders>
            <w:shd w:val="clear" w:color="auto" w:fill="FFFFFF"/>
            <w:noWrap/>
            <w:vAlign w:val="center"/>
          </w:tcPr>
          <w:p w14:paraId="2B898F1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4М-109</w:t>
            </w:r>
          </w:p>
        </w:tc>
        <w:tc>
          <w:tcPr>
            <w:tcW w:w="1023" w:type="pct"/>
            <w:tcBorders>
              <w:top w:val="nil"/>
              <w:left w:val="nil"/>
              <w:bottom w:val="single" w:sz="4" w:space="0" w:color="auto"/>
              <w:right w:val="single" w:sz="4" w:space="0" w:color="auto"/>
            </w:tcBorders>
            <w:shd w:val="clear" w:color="auto" w:fill="FFFFFF"/>
            <w:noWrap/>
            <w:vAlign w:val="center"/>
          </w:tcPr>
          <w:p w14:paraId="5742EB0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D40241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60B491E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A4EB3E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62C0144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66AAE5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85</w:t>
            </w:r>
          </w:p>
        </w:tc>
        <w:tc>
          <w:tcPr>
            <w:tcW w:w="1016" w:type="pct"/>
            <w:tcBorders>
              <w:top w:val="nil"/>
              <w:left w:val="nil"/>
              <w:bottom w:val="single" w:sz="4" w:space="0" w:color="auto"/>
              <w:right w:val="single" w:sz="4" w:space="0" w:color="auto"/>
            </w:tcBorders>
            <w:shd w:val="clear" w:color="auto" w:fill="FFFFFF"/>
            <w:noWrap/>
            <w:vAlign w:val="center"/>
          </w:tcPr>
          <w:p w14:paraId="15AFE6A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4М-112</w:t>
            </w:r>
          </w:p>
        </w:tc>
        <w:tc>
          <w:tcPr>
            <w:tcW w:w="1023" w:type="pct"/>
            <w:tcBorders>
              <w:top w:val="nil"/>
              <w:left w:val="nil"/>
              <w:bottom w:val="single" w:sz="4" w:space="0" w:color="auto"/>
              <w:right w:val="single" w:sz="4" w:space="0" w:color="auto"/>
            </w:tcBorders>
            <w:shd w:val="clear" w:color="auto" w:fill="FFFFFF"/>
            <w:noWrap/>
            <w:vAlign w:val="center"/>
          </w:tcPr>
          <w:p w14:paraId="183139D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385A3E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28EDE63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9A53A7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3DC4A07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DD70B6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86</w:t>
            </w:r>
          </w:p>
        </w:tc>
        <w:tc>
          <w:tcPr>
            <w:tcW w:w="1016" w:type="pct"/>
            <w:tcBorders>
              <w:top w:val="nil"/>
              <w:left w:val="nil"/>
              <w:bottom w:val="single" w:sz="4" w:space="0" w:color="auto"/>
              <w:right w:val="single" w:sz="4" w:space="0" w:color="auto"/>
            </w:tcBorders>
            <w:shd w:val="clear" w:color="auto" w:fill="FFFFFF"/>
            <w:noWrap/>
            <w:vAlign w:val="center"/>
          </w:tcPr>
          <w:p w14:paraId="3DDE962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4М-113</w:t>
            </w:r>
          </w:p>
        </w:tc>
        <w:tc>
          <w:tcPr>
            <w:tcW w:w="1023" w:type="pct"/>
            <w:tcBorders>
              <w:top w:val="nil"/>
              <w:left w:val="nil"/>
              <w:bottom w:val="single" w:sz="4" w:space="0" w:color="auto"/>
              <w:right w:val="single" w:sz="4" w:space="0" w:color="auto"/>
            </w:tcBorders>
            <w:shd w:val="clear" w:color="auto" w:fill="FFFFFF"/>
            <w:noWrap/>
            <w:vAlign w:val="center"/>
          </w:tcPr>
          <w:p w14:paraId="1F329D7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3CF0B5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68F3A64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63FEF1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5793AF1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B4C13C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87</w:t>
            </w:r>
          </w:p>
        </w:tc>
        <w:tc>
          <w:tcPr>
            <w:tcW w:w="1016" w:type="pct"/>
            <w:tcBorders>
              <w:top w:val="nil"/>
              <w:left w:val="nil"/>
              <w:bottom w:val="single" w:sz="4" w:space="0" w:color="auto"/>
              <w:right w:val="single" w:sz="4" w:space="0" w:color="auto"/>
            </w:tcBorders>
            <w:shd w:val="clear" w:color="auto" w:fill="FFFFFF"/>
            <w:noWrap/>
            <w:vAlign w:val="center"/>
          </w:tcPr>
          <w:p w14:paraId="709E7A8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4М-114</w:t>
            </w:r>
          </w:p>
        </w:tc>
        <w:tc>
          <w:tcPr>
            <w:tcW w:w="1023" w:type="pct"/>
            <w:tcBorders>
              <w:top w:val="nil"/>
              <w:left w:val="nil"/>
              <w:bottom w:val="single" w:sz="4" w:space="0" w:color="auto"/>
              <w:right w:val="single" w:sz="4" w:space="0" w:color="auto"/>
            </w:tcBorders>
            <w:shd w:val="clear" w:color="auto" w:fill="FFFFFF"/>
            <w:noWrap/>
            <w:vAlign w:val="center"/>
          </w:tcPr>
          <w:p w14:paraId="0ACF555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F0A1C1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51E543C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365E87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5779DCC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7AFDB7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86</w:t>
            </w:r>
          </w:p>
        </w:tc>
        <w:tc>
          <w:tcPr>
            <w:tcW w:w="1016" w:type="pct"/>
            <w:tcBorders>
              <w:top w:val="nil"/>
              <w:left w:val="nil"/>
              <w:bottom w:val="single" w:sz="4" w:space="0" w:color="auto"/>
              <w:right w:val="single" w:sz="4" w:space="0" w:color="auto"/>
            </w:tcBorders>
            <w:shd w:val="clear" w:color="auto" w:fill="FFFFFF"/>
            <w:noWrap/>
            <w:vAlign w:val="center"/>
          </w:tcPr>
          <w:p w14:paraId="1084531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4М-115</w:t>
            </w:r>
          </w:p>
        </w:tc>
        <w:tc>
          <w:tcPr>
            <w:tcW w:w="1023" w:type="pct"/>
            <w:tcBorders>
              <w:top w:val="nil"/>
              <w:left w:val="nil"/>
              <w:bottom w:val="single" w:sz="4" w:space="0" w:color="auto"/>
              <w:right w:val="single" w:sz="4" w:space="0" w:color="auto"/>
            </w:tcBorders>
            <w:shd w:val="clear" w:color="auto" w:fill="FFFFFF"/>
            <w:noWrap/>
            <w:vAlign w:val="center"/>
          </w:tcPr>
          <w:p w14:paraId="3F740C1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6200C8C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2x400</w:t>
            </w:r>
          </w:p>
        </w:tc>
        <w:tc>
          <w:tcPr>
            <w:tcW w:w="808" w:type="pct"/>
            <w:tcBorders>
              <w:top w:val="nil"/>
              <w:left w:val="nil"/>
              <w:bottom w:val="single" w:sz="4" w:space="0" w:color="auto"/>
              <w:right w:val="single" w:sz="4" w:space="0" w:color="auto"/>
            </w:tcBorders>
            <w:shd w:val="clear" w:color="auto" w:fill="FFFFFF"/>
            <w:noWrap/>
            <w:vAlign w:val="center"/>
          </w:tcPr>
          <w:p w14:paraId="5323BF9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D79749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170</w:t>
            </w:r>
          </w:p>
        </w:tc>
      </w:tr>
      <w:tr w:rsidR="00E933B8" w:rsidRPr="00E933B8" w14:paraId="6D20D28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917B307"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87</w:t>
            </w:r>
          </w:p>
        </w:tc>
        <w:tc>
          <w:tcPr>
            <w:tcW w:w="1016" w:type="pct"/>
            <w:tcBorders>
              <w:top w:val="nil"/>
              <w:left w:val="nil"/>
              <w:bottom w:val="single" w:sz="4" w:space="0" w:color="auto"/>
              <w:right w:val="single" w:sz="4" w:space="0" w:color="auto"/>
            </w:tcBorders>
            <w:shd w:val="clear" w:color="auto" w:fill="FFFFFF"/>
            <w:noWrap/>
            <w:vAlign w:val="center"/>
          </w:tcPr>
          <w:p w14:paraId="1D3C139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4М-117</w:t>
            </w:r>
          </w:p>
        </w:tc>
        <w:tc>
          <w:tcPr>
            <w:tcW w:w="1023" w:type="pct"/>
            <w:tcBorders>
              <w:top w:val="nil"/>
              <w:left w:val="nil"/>
              <w:bottom w:val="single" w:sz="4" w:space="0" w:color="auto"/>
              <w:right w:val="single" w:sz="4" w:space="0" w:color="auto"/>
            </w:tcBorders>
            <w:shd w:val="clear" w:color="auto" w:fill="FFFFFF"/>
            <w:noWrap/>
            <w:vAlign w:val="center"/>
          </w:tcPr>
          <w:p w14:paraId="24C8986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E8B1CE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79E19FD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FBCE81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w:t>
            </w:r>
          </w:p>
        </w:tc>
      </w:tr>
      <w:tr w:rsidR="00E933B8" w:rsidRPr="00E933B8" w14:paraId="388745C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F39A83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88</w:t>
            </w:r>
          </w:p>
        </w:tc>
        <w:tc>
          <w:tcPr>
            <w:tcW w:w="1016" w:type="pct"/>
            <w:tcBorders>
              <w:top w:val="nil"/>
              <w:left w:val="nil"/>
              <w:bottom w:val="single" w:sz="4" w:space="0" w:color="auto"/>
              <w:right w:val="single" w:sz="4" w:space="0" w:color="auto"/>
            </w:tcBorders>
            <w:shd w:val="clear" w:color="auto" w:fill="FFFFFF"/>
            <w:noWrap/>
            <w:vAlign w:val="center"/>
          </w:tcPr>
          <w:p w14:paraId="01F7F75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4М-119</w:t>
            </w:r>
          </w:p>
        </w:tc>
        <w:tc>
          <w:tcPr>
            <w:tcW w:w="1023" w:type="pct"/>
            <w:tcBorders>
              <w:top w:val="nil"/>
              <w:left w:val="nil"/>
              <w:bottom w:val="single" w:sz="4" w:space="0" w:color="auto"/>
              <w:right w:val="single" w:sz="4" w:space="0" w:color="auto"/>
            </w:tcBorders>
            <w:shd w:val="clear" w:color="auto" w:fill="FFFFFF"/>
            <w:noWrap/>
            <w:vAlign w:val="center"/>
          </w:tcPr>
          <w:p w14:paraId="20D7990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A16304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104808D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688C8A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28</w:t>
            </w:r>
          </w:p>
        </w:tc>
      </w:tr>
      <w:tr w:rsidR="00E933B8" w:rsidRPr="00E933B8" w14:paraId="38C5C1D4"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88CAE39"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87</w:t>
            </w:r>
          </w:p>
        </w:tc>
        <w:tc>
          <w:tcPr>
            <w:tcW w:w="1016" w:type="pct"/>
            <w:tcBorders>
              <w:top w:val="nil"/>
              <w:left w:val="nil"/>
              <w:bottom w:val="single" w:sz="4" w:space="0" w:color="auto"/>
              <w:right w:val="single" w:sz="4" w:space="0" w:color="auto"/>
            </w:tcBorders>
            <w:shd w:val="clear" w:color="auto" w:fill="FFFFFF"/>
            <w:noWrap/>
            <w:vAlign w:val="center"/>
          </w:tcPr>
          <w:p w14:paraId="08048CC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4М-120</w:t>
            </w:r>
          </w:p>
        </w:tc>
        <w:tc>
          <w:tcPr>
            <w:tcW w:w="1023" w:type="pct"/>
            <w:tcBorders>
              <w:top w:val="nil"/>
              <w:left w:val="nil"/>
              <w:bottom w:val="single" w:sz="4" w:space="0" w:color="auto"/>
              <w:right w:val="single" w:sz="4" w:space="0" w:color="auto"/>
            </w:tcBorders>
            <w:shd w:val="clear" w:color="auto" w:fill="FFFFFF"/>
            <w:noWrap/>
            <w:vAlign w:val="center"/>
          </w:tcPr>
          <w:p w14:paraId="3198D65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F6324E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298BFB0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A2A031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4F3D60B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5A9C3A6"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88</w:t>
            </w:r>
          </w:p>
        </w:tc>
        <w:tc>
          <w:tcPr>
            <w:tcW w:w="1016" w:type="pct"/>
            <w:tcBorders>
              <w:top w:val="nil"/>
              <w:left w:val="nil"/>
              <w:bottom w:val="single" w:sz="4" w:space="0" w:color="auto"/>
              <w:right w:val="single" w:sz="4" w:space="0" w:color="auto"/>
            </w:tcBorders>
            <w:shd w:val="clear" w:color="auto" w:fill="FFFFFF"/>
            <w:noWrap/>
            <w:vAlign w:val="center"/>
          </w:tcPr>
          <w:p w14:paraId="2CC384C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4М-121</w:t>
            </w:r>
          </w:p>
        </w:tc>
        <w:tc>
          <w:tcPr>
            <w:tcW w:w="1023" w:type="pct"/>
            <w:tcBorders>
              <w:top w:val="nil"/>
              <w:left w:val="nil"/>
              <w:bottom w:val="single" w:sz="4" w:space="0" w:color="auto"/>
              <w:right w:val="single" w:sz="4" w:space="0" w:color="auto"/>
            </w:tcBorders>
            <w:shd w:val="clear" w:color="auto" w:fill="FFFFFF"/>
            <w:noWrap/>
            <w:vAlign w:val="center"/>
          </w:tcPr>
          <w:p w14:paraId="63C9BF7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DC293F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3CB347D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4D8E10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49D2E41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0B36B61"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89</w:t>
            </w:r>
          </w:p>
        </w:tc>
        <w:tc>
          <w:tcPr>
            <w:tcW w:w="1016" w:type="pct"/>
            <w:tcBorders>
              <w:top w:val="nil"/>
              <w:left w:val="nil"/>
              <w:bottom w:val="single" w:sz="4" w:space="0" w:color="auto"/>
              <w:right w:val="single" w:sz="4" w:space="0" w:color="auto"/>
            </w:tcBorders>
            <w:shd w:val="clear" w:color="auto" w:fill="FFFFFF"/>
            <w:noWrap/>
            <w:vAlign w:val="center"/>
          </w:tcPr>
          <w:p w14:paraId="7E2B0C2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4М-122</w:t>
            </w:r>
          </w:p>
        </w:tc>
        <w:tc>
          <w:tcPr>
            <w:tcW w:w="1023" w:type="pct"/>
            <w:tcBorders>
              <w:top w:val="nil"/>
              <w:left w:val="nil"/>
              <w:bottom w:val="single" w:sz="4" w:space="0" w:color="auto"/>
              <w:right w:val="single" w:sz="4" w:space="0" w:color="auto"/>
            </w:tcBorders>
            <w:shd w:val="clear" w:color="auto" w:fill="FFFFFF"/>
            <w:noWrap/>
            <w:vAlign w:val="center"/>
          </w:tcPr>
          <w:p w14:paraId="547D280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0766CD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A3A401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7B9468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53</w:t>
            </w:r>
          </w:p>
        </w:tc>
      </w:tr>
      <w:tr w:rsidR="00E933B8" w:rsidRPr="00E933B8" w14:paraId="01ED4FE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A85DBD1"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lastRenderedPageBreak/>
              <w:t>88</w:t>
            </w:r>
          </w:p>
        </w:tc>
        <w:tc>
          <w:tcPr>
            <w:tcW w:w="1016" w:type="pct"/>
            <w:tcBorders>
              <w:top w:val="nil"/>
              <w:left w:val="nil"/>
              <w:bottom w:val="single" w:sz="4" w:space="0" w:color="auto"/>
              <w:right w:val="single" w:sz="4" w:space="0" w:color="auto"/>
            </w:tcBorders>
            <w:shd w:val="clear" w:color="auto" w:fill="FFFFFF"/>
            <w:noWrap/>
            <w:vAlign w:val="center"/>
          </w:tcPr>
          <w:p w14:paraId="3C4EAC0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4М-124</w:t>
            </w:r>
          </w:p>
        </w:tc>
        <w:tc>
          <w:tcPr>
            <w:tcW w:w="1023" w:type="pct"/>
            <w:tcBorders>
              <w:top w:val="nil"/>
              <w:left w:val="nil"/>
              <w:bottom w:val="single" w:sz="4" w:space="0" w:color="auto"/>
              <w:right w:val="single" w:sz="4" w:space="0" w:color="auto"/>
            </w:tcBorders>
            <w:shd w:val="clear" w:color="auto" w:fill="FFFFFF"/>
            <w:noWrap/>
            <w:vAlign w:val="center"/>
          </w:tcPr>
          <w:p w14:paraId="31297C5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F94684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1B72497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A79E90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223</w:t>
            </w:r>
          </w:p>
        </w:tc>
      </w:tr>
      <w:tr w:rsidR="00E933B8" w:rsidRPr="00E933B8" w14:paraId="47493AED"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81EA6F6"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89</w:t>
            </w:r>
          </w:p>
        </w:tc>
        <w:tc>
          <w:tcPr>
            <w:tcW w:w="1016" w:type="pct"/>
            <w:tcBorders>
              <w:top w:val="nil"/>
              <w:left w:val="nil"/>
              <w:bottom w:val="single" w:sz="4" w:space="0" w:color="auto"/>
              <w:right w:val="single" w:sz="4" w:space="0" w:color="auto"/>
            </w:tcBorders>
            <w:shd w:val="clear" w:color="auto" w:fill="FFFFFF"/>
            <w:noWrap/>
            <w:vAlign w:val="center"/>
          </w:tcPr>
          <w:p w14:paraId="1AF7E9A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4М-125</w:t>
            </w:r>
          </w:p>
        </w:tc>
        <w:tc>
          <w:tcPr>
            <w:tcW w:w="1023" w:type="pct"/>
            <w:tcBorders>
              <w:top w:val="nil"/>
              <w:left w:val="nil"/>
              <w:bottom w:val="single" w:sz="4" w:space="0" w:color="auto"/>
              <w:right w:val="single" w:sz="4" w:space="0" w:color="auto"/>
            </w:tcBorders>
            <w:shd w:val="clear" w:color="auto" w:fill="FFFFFF"/>
            <w:noWrap/>
            <w:vAlign w:val="center"/>
          </w:tcPr>
          <w:p w14:paraId="33CADA8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82DA90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5ABAFE3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2B6BBA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107</w:t>
            </w:r>
          </w:p>
        </w:tc>
      </w:tr>
      <w:tr w:rsidR="00E933B8" w:rsidRPr="00E933B8" w14:paraId="102D90A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F66605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90</w:t>
            </w:r>
          </w:p>
        </w:tc>
        <w:tc>
          <w:tcPr>
            <w:tcW w:w="1016" w:type="pct"/>
            <w:tcBorders>
              <w:top w:val="nil"/>
              <w:left w:val="nil"/>
              <w:bottom w:val="single" w:sz="4" w:space="0" w:color="auto"/>
              <w:right w:val="single" w:sz="4" w:space="0" w:color="auto"/>
            </w:tcBorders>
            <w:shd w:val="clear" w:color="auto" w:fill="FFFFFF"/>
            <w:noWrap/>
            <w:vAlign w:val="center"/>
          </w:tcPr>
          <w:p w14:paraId="758B36C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4М-126</w:t>
            </w:r>
          </w:p>
        </w:tc>
        <w:tc>
          <w:tcPr>
            <w:tcW w:w="1023" w:type="pct"/>
            <w:tcBorders>
              <w:top w:val="nil"/>
              <w:left w:val="nil"/>
              <w:bottom w:val="single" w:sz="4" w:space="0" w:color="auto"/>
              <w:right w:val="single" w:sz="4" w:space="0" w:color="auto"/>
            </w:tcBorders>
            <w:shd w:val="clear" w:color="auto" w:fill="FFFFFF"/>
            <w:noWrap/>
            <w:vAlign w:val="center"/>
          </w:tcPr>
          <w:p w14:paraId="78C0970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F6FC13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4D5324D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9B8C36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349</w:t>
            </w:r>
          </w:p>
        </w:tc>
      </w:tr>
      <w:tr w:rsidR="00E933B8" w:rsidRPr="00E933B8" w14:paraId="1D71697A"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F1313A9"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89</w:t>
            </w:r>
          </w:p>
        </w:tc>
        <w:tc>
          <w:tcPr>
            <w:tcW w:w="1016" w:type="pct"/>
            <w:tcBorders>
              <w:top w:val="nil"/>
              <w:left w:val="nil"/>
              <w:bottom w:val="single" w:sz="4" w:space="0" w:color="auto"/>
              <w:right w:val="single" w:sz="4" w:space="0" w:color="auto"/>
            </w:tcBorders>
            <w:shd w:val="clear" w:color="auto" w:fill="FFFFFF"/>
            <w:noWrap/>
            <w:vAlign w:val="center"/>
          </w:tcPr>
          <w:p w14:paraId="59E60EB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4М-129</w:t>
            </w:r>
          </w:p>
        </w:tc>
        <w:tc>
          <w:tcPr>
            <w:tcW w:w="1023" w:type="pct"/>
            <w:tcBorders>
              <w:top w:val="nil"/>
              <w:left w:val="nil"/>
              <w:bottom w:val="single" w:sz="4" w:space="0" w:color="auto"/>
              <w:right w:val="single" w:sz="4" w:space="0" w:color="auto"/>
            </w:tcBorders>
            <w:shd w:val="clear" w:color="auto" w:fill="FFFFFF"/>
            <w:noWrap/>
            <w:vAlign w:val="center"/>
          </w:tcPr>
          <w:p w14:paraId="69CE5D0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CD4201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60DF51C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250B66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216</w:t>
            </w:r>
          </w:p>
        </w:tc>
      </w:tr>
      <w:tr w:rsidR="00E933B8" w:rsidRPr="00E933B8" w14:paraId="2CCB294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2E836A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90</w:t>
            </w:r>
          </w:p>
        </w:tc>
        <w:tc>
          <w:tcPr>
            <w:tcW w:w="1016" w:type="pct"/>
            <w:tcBorders>
              <w:top w:val="nil"/>
              <w:left w:val="nil"/>
              <w:bottom w:val="single" w:sz="4" w:space="0" w:color="auto"/>
              <w:right w:val="single" w:sz="4" w:space="0" w:color="auto"/>
            </w:tcBorders>
            <w:shd w:val="clear" w:color="auto" w:fill="FFFFFF"/>
            <w:noWrap/>
            <w:vAlign w:val="center"/>
          </w:tcPr>
          <w:p w14:paraId="41865E0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4М-130</w:t>
            </w:r>
          </w:p>
        </w:tc>
        <w:tc>
          <w:tcPr>
            <w:tcW w:w="1023" w:type="pct"/>
            <w:tcBorders>
              <w:top w:val="nil"/>
              <w:left w:val="nil"/>
              <w:bottom w:val="single" w:sz="4" w:space="0" w:color="auto"/>
              <w:right w:val="single" w:sz="4" w:space="0" w:color="auto"/>
            </w:tcBorders>
            <w:shd w:val="clear" w:color="auto" w:fill="FFFFFF"/>
            <w:noWrap/>
            <w:vAlign w:val="center"/>
          </w:tcPr>
          <w:p w14:paraId="5AD1B11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984BAC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33FED0F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1A4728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70</w:t>
            </w:r>
          </w:p>
        </w:tc>
      </w:tr>
      <w:tr w:rsidR="00E933B8" w:rsidRPr="00E933B8" w14:paraId="67F25F14"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8FB0FB1"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91</w:t>
            </w:r>
          </w:p>
        </w:tc>
        <w:tc>
          <w:tcPr>
            <w:tcW w:w="1016" w:type="pct"/>
            <w:tcBorders>
              <w:top w:val="nil"/>
              <w:left w:val="nil"/>
              <w:bottom w:val="single" w:sz="4" w:space="0" w:color="auto"/>
              <w:right w:val="single" w:sz="4" w:space="0" w:color="auto"/>
            </w:tcBorders>
            <w:shd w:val="clear" w:color="auto" w:fill="FFFFFF"/>
            <w:noWrap/>
            <w:vAlign w:val="center"/>
          </w:tcPr>
          <w:p w14:paraId="2295A1B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4М-138</w:t>
            </w:r>
          </w:p>
        </w:tc>
        <w:tc>
          <w:tcPr>
            <w:tcW w:w="1023" w:type="pct"/>
            <w:tcBorders>
              <w:top w:val="nil"/>
              <w:left w:val="nil"/>
              <w:bottom w:val="single" w:sz="4" w:space="0" w:color="auto"/>
              <w:right w:val="single" w:sz="4" w:space="0" w:color="auto"/>
            </w:tcBorders>
            <w:shd w:val="clear" w:color="auto" w:fill="FFFFFF"/>
            <w:noWrap/>
            <w:vAlign w:val="center"/>
          </w:tcPr>
          <w:p w14:paraId="6168B31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8ABE84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630</w:t>
            </w:r>
          </w:p>
        </w:tc>
        <w:tc>
          <w:tcPr>
            <w:tcW w:w="808" w:type="pct"/>
            <w:tcBorders>
              <w:top w:val="nil"/>
              <w:left w:val="nil"/>
              <w:bottom w:val="single" w:sz="4" w:space="0" w:color="auto"/>
              <w:right w:val="single" w:sz="4" w:space="0" w:color="auto"/>
            </w:tcBorders>
            <w:shd w:val="clear" w:color="auto" w:fill="FFFFFF"/>
            <w:noWrap/>
            <w:vAlign w:val="center"/>
          </w:tcPr>
          <w:p w14:paraId="45FBB57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46DEB8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52</w:t>
            </w:r>
          </w:p>
        </w:tc>
      </w:tr>
      <w:tr w:rsidR="00E933B8" w:rsidRPr="00E933B8" w14:paraId="67B6C29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83680D1"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90</w:t>
            </w:r>
          </w:p>
        </w:tc>
        <w:tc>
          <w:tcPr>
            <w:tcW w:w="1016" w:type="pct"/>
            <w:tcBorders>
              <w:top w:val="nil"/>
              <w:left w:val="nil"/>
              <w:bottom w:val="single" w:sz="4" w:space="0" w:color="auto"/>
              <w:right w:val="single" w:sz="4" w:space="0" w:color="auto"/>
            </w:tcBorders>
            <w:shd w:val="clear" w:color="auto" w:fill="FFFFFF"/>
            <w:noWrap/>
            <w:vAlign w:val="center"/>
          </w:tcPr>
          <w:p w14:paraId="3DF8CA1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4М-149</w:t>
            </w:r>
          </w:p>
        </w:tc>
        <w:tc>
          <w:tcPr>
            <w:tcW w:w="1023" w:type="pct"/>
            <w:tcBorders>
              <w:top w:val="nil"/>
              <w:left w:val="nil"/>
              <w:bottom w:val="single" w:sz="4" w:space="0" w:color="auto"/>
              <w:right w:val="single" w:sz="4" w:space="0" w:color="auto"/>
            </w:tcBorders>
            <w:shd w:val="clear" w:color="auto" w:fill="FFFFFF"/>
            <w:noWrap/>
            <w:vAlign w:val="center"/>
          </w:tcPr>
          <w:p w14:paraId="0C6E7B8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584A37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4C80988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C691E2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209</w:t>
            </w:r>
          </w:p>
        </w:tc>
      </w:tr>
      <w:tr w:rsidR="00E933B8" w:rsidRPr="00E933B8" w14:paraId="0DAFB03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9530D04"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91</w:t>
            </w:r>
          </w:p>
        </w:tc>
        <w:tc>
          <w:tcPr>
            <w:tcW w:w="1016" w:type="pct"/>
            <w:tcBorders>
              <w:top w:val="nil"/>
              <w:left w:val="nil"/>
              <w:bottom w:val="single" w:sz="4" w:space="0" w:color="auto"/>
              <w:right w:val="single" w:sz="4" w:space="0" w:color="auto"/>
            </w:tcBorders>
            <w:shd w:val="clear" w:color="auto" w:fill="FFFFFF"/>
            <w:noWrap/>
            <w:vAlign w:val="center"/>
          </w:tcPr>
          <w:p w14:paraId="3227323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4М-150</w:t>
            </w:r>
          </w:p>
        </w:tc>
        <w:tc>
          <w:tcPr>
            <w:tcW w:w="1023" w:type="pct"/>
            <w:tcBorders>
              <w:top w:val="nil"/>
              <w:left w:val="nil"/>
              <w:bottom w:val="single" w:sz="4" w:space="0" w:color="auto"/>
              <w:right w:val="single" w:sz="4" w:space="0" w:color="auto"/>
            </w:tcBorders>
            <w:shd w:val="clear" w:color="auto" w:fill="FFFFFF"/>
            <w:noWrap/>
            <w:vAlign w:val="center"/>
          </w:tcPr>
          <w:p w14:paraId="24BE20B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CF9602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75E9711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7A41B1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279</w:t>
            </w:r>
          </w:p>
        </w:tc>
      </w:tr>
      <w:tr w:rsidR="00E933B8" w:rsidRPr="00E933B8" w14:paraId="3956405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8075784"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92</w:t>
            </w:r>
          </w:p>
        </w:tc>
        <w:tc>
          <w:tcPr>
            <w:tcW w:w="1016" w:type="pct"/>
            <w:tcBorders>
              <w:top w:val="nil"/>
              <w:left w:val="nil"/>
              <w:bottom w:val="single" w:sz="4" w:space="0" w:color="auto"/>
              <w:right w:val="single" w:sz="4" w:space="0" w:color="auto"/>
            </w:tcBorders>
            <w:shd w:val="clear" w:color="auto" w:fill="FFFFFF"/>
            <w:noWrap/>
            <w:vAlign w:val="center"/>
          </w:tcPr>
          <w:p w14:paraId="3CB5254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4М-155</w:t>
            </w:r>
          </w:p>
        </w:tc>
        <w:tc>
          <w:tcPr>
            <w:tcW w:w="1023" w:type="pct"/>
            <w:tcBorders>
              <w:top w:val="nil"/>
              <w:left w:val="nil"/>
              <w:bottom w:val="single" w:sz="4" w:space="0" w:color="auto"/>
              <w:right w:val="single" w:sz="4" w:space="0" w:color="auto"/>
            </w:tcBorders>
            <w:shd w:val="clear" w:color="auto" w:fill="FFFFFF"/>
            <w:noWrap/>
            <w:vAlign w:val="center"/>
          </w:tcPr>
          <w:p w14:paraId="0C63720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E1A459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630</w:t>
            </w:r>
          </w:p>
        </w:tc>
        <w:tc>
          <w:tcPr>
            <w:tcW w:w="808" w:type="pct"/>
            <w:tcBorders>
              <w:top w:val="nil"/>
              <w:left w:val="nil"/>
              <w:bottom w:val="single" w:sz="4" w:space="0" w:color="auto"/>
              <w:right w:val="single" w:sz="4" w:space="0" w:color="auto"/>
            </w:tcBorders>
            <w:shd w:val="clear" w:color="auto" w:fill="FFFFFF"/>
            <w:noWrap/>
            <w:vAlign w:val="center"/>
          </w:tcPr>
          <w:p w14:paraId="30ECA3E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158739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316</w:t>
            </w:r>
          </w:p>
        </w:tc>
      </w:tr>
      <w:tr w:rsidR="00E933B8" w:rsidRPr="00E933B8" w14:paraId="702734D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CEE379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91</w:t>
            </w:r>
          </w:p>
        </w:tc>
        <w:tc>
          <w:tcPr>
            <w:tcW w:w="1016" w:type="pct"/>
            <w:tcBorders>
              <w:top w:val="nil"/>
              <w:left w:val="nil"/>
              <w:bottom w:val="single" w:sz="4" w:space="0" w:color="auto"/>
              <w:right w:val="single" w:sz="4" w:space="0" w:color="auto"/>
            </w:tcBorders>
            <w:shd w:val="clear" w:color="auto" w:fill="FFFFFF"/>
            <w:noWrap/>
            <w:vAlign w:val="center"/>
          </w:tcPr>
          <w:p w14:paraId="19D6C0A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4М-161</w:t>
            </w:r>
          </w:p>
        </w:tc>
        <w:tc>
          <w:tcPr>
            <w:tcW w:w="1023" w:type="pct"/>
            <w:tcBorders>
              <w:top w:val="nil"/>
              <w:left w:val="nil"/>
              <w:bottom w:val="single" w:sz="4" w:space="0" w:color="auto"/>
              <w:right w:val="single" w:sz="4" w:space="0" w:color="auto"/>
            </w:tcBorders>
            <w:shd w:val="clear" w:color="auto" w:fill="FFFFFF"/>
            <w:noWrap/>
            <w:vAlign w:val="center"/>
          </w:tcPr>
          <w:p w14:paraId="5EAA37C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32B07C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64D6AE3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AE5778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212</w:t>
            </w:r>
          </w:p>
        </w:tc>
      </w:tr>
      <w:tr w:rsidR="00E933B8" w:rsidRPr="00E933B8" w14:paraId="411BE29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B22B176"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92</w:t>
            </w:r>
          </w:p>
        </w:tc>
        <w:tc>
          <w:tcPr>
            <w:tcW w:w="1016" w:type="pct"/>
            <w:tcBorders>
              <w:top w:val="nil"/>
              <w:left w:val="nil"/>
              <w:bottom w:val="single" w:sz="4" w:space="0" w:color="auto"/>
              <w:right w:val="single" w:sz="4" w:space="0" w:color="auto"/>
            </w:tcBorders>
            <w:shd w:val="clear" w:color="auto" w:fill="FFFFFF"/>
            <w:noWrap/>
            <w:vAlign w:val="center"/>
          </w:tcPr>
          <w:p w14:paraId="6CFECCD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4М-164</w:t>
            </w:r>
          </w:p>
        </w:tc>
        <w:tc>
          <w:tcPr>
            <w:tcW w:w="1023" w:type="pct"/>
            <w:tcBorders>
              <w:top w:val="nil"/>
              <w:left w:val="nil"/>
              <w:bottom w:val="single" w:sz="4" w:space="0" w:color="auto"/>
              <w:right w:val="single" w:sz="4" w:space="0" w:color="auto"/>
            </w:tcBorders>
            <w:shd w:val="clear" w:color="auto" w:fill="FFFFFF"/>
            <w:noWrap/>
            <w:vAlign w:val="center"/>
          </w:tcPr>
          <w:p w14:paraId="060621B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44729E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291ED83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F5954E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5782BA4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5D164B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93</w:t>
            </w:r>
          </w:p>
        </w:tc>
        <w:tc>
          <w:tcPr>
            <w:tcW w:w="1016" w:type="pct"/>
            <w:tcBorders>
              <w:top w:val="nil"/>
              <w:left w:val="nil"/>
              <w:bottom w:val="single" w:sz="4" w:space="0" w:color="auto"/>
              <w:right w:val="single" w:sz="4" w:space="0" w:color="auto"/>
            </w:tcBorders>
            <w:shd w:val="clear" w:color="auto" w:fill="FFFFFF"/>
            <w:noWrap/>
            <w:vAlign w:val="center"/>
          </w:tcPr>
          <w:p w14:paraId="2D10DB5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4М-165</w:t>
            </w:r>
          </w:p>
        </w:tc>
        <w:tc>
          <w:tcPr>
            <w:tcW w:w="1023" w:type="pct"/>
            <w:tcBorders>
              <w:top w:val="nil"/>
              <w:left w:val="nil"/>
              <w:bottom w:val="single" w:sz="4" w:space="0" w:color="auto"/>
              <w:right w:val="single" w:sz="4" w:space="0" w:color="auto"/>
            </w:tcBorders>
            <w:shd w:val="clear" w:color="auto" w:fill="FFFFFF"/>
            <w:noWrap/>
            <w:vAlign w:val="center"/>
          </w:tcPr>
          <w:p w14:paraId="7ABAF71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1A6E5F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2AD0BA5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489DA2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166</w:t>
            </w:r>
          </w:p>
        </w:tc>
      </w:tr>
      <w:tr w:rsidR="00E933B8" w:rsidRPr="00E933B8" w14:paraId="6DEE4CF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D30DA6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92</w:t>
            </w:r>
          </w:p>
        </w:tc>
        <w:tc>
          <w:tcPr>
            <w:tcW w:w="1016" w:type="pct"/>
            <w:tcBorders>
              <w:top w:val="nil"/>
              <w:left w:val="nil"/>
              <w:bottom w:val="single" w:sz="4" w:space="0" w:color="auto"/>
              <w:right w:val="single" w:sz="4" w:space="0" w:color="auto"/>
            </w:tcBorders>
            <w:shd w:val="clear" w:color="auto" w:fill="FFFFFF"/>
            <w:noWrap/>
            <w:vAlign w:val="center"/>
          </w:tcPr>
          <w:p w14:paraId="6638A75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4М-17</w:t>
            </w:r>
          </w:p>
        </w:tc>
        <w:tc>
          <w:tcPr>
            <w:tcW w:w="1023" w:type="pct"/>
            <w:tcBorders>
              <w:top w:val="nil"/>
              <w:left w:val="nil"/>
              <w:bottom w:val="single" w:sz="4" w:space="0" w:color="auto"/>
              <w:right w:val="single" w:sz="4" w:space="0" w:color="auto"/>
            </w:tcBorders>
            <w:shd w:val="clear" w:color="auto" w:fill="FFFFFF"/>
            <w:noWrap/>
            <w:vAlign w:val="center"/>
          </w:tcPr>
          <w:p w14:paraId="2678BEB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138A9C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75D6EFF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1C0D66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98</w:t>
            </w:r>
          </w:p>
        </w:tc>
      </w:tr>
      <w:tr w:rsidR="00E933B8" w:rsidRPr="00E933B8" w14:paraId="36CE3D7A"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A0A886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93</w:t>
            </w:r>
          </w:p>
        </w:tc>
        <w:tc>
          <w:tcPr>
            <w:tcW w:w="1016" w:type="pct"/>
            <w:tcBorders>
              <w:top w:val="nil"/>
              <w:left w:val="nil"/>
              <w:bottom w:val="single" w:sz="4" w:space="0" w:color="auto"/>
              <w:right w:val="single" w:sz="4" w:space="0" w:color="auto"/>
            </w:tcBorders>
            <w:shd w:val="clear" w:color="auto" w:fill="FFFFFF"/>
            <w:noWrap/>
            <w:vAlign w:val="center"/>
          </w:tcPr>
          <w:p w14:paraId="311EA80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4М-176</w:t>
            </w:r>
          </w:p>
        </w:tc>
        <w:tc>
          <w:tcPr>
            <w:tcW w:w="1023" w:type="pct"/>
            <w:tcBorders>
              <w:top w:val="nil"/>
              <w:left w:val="nil"/>
              <w:bottom w:val="single" w:sz="4" w:space="0" w:color="auto"/>
              <w:right w:val="single" w:sz="4" w:space="0" w:color="auto"/>
            </w:tcBorders>
            <w:shd w:val="clear" w:color="auto" w:fill="FFFFFF"/>
            <w:noWrap/>
            <w:vAlign w:val="center"/>
          </w:tcPr>
          <w:p w14:paraId="00204C7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2222EB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2468341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CA37BB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0E811816"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1193FE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94</w:t>
            </w:r>
          </w:p>
        </w:tc>
        <w:tc>
          <w:tcPr>
            <w:tcW w:w="1016" w:type="pct"/>
            <w:tcBorders>
              <w:top w:val="nil"/>
              <w:left w:val="nil"/>
              <w:bottom w:val="single" w:sz="4" w:space="0" w:color="auto"/>
              <w:right w:val="single" w:sz="4" w:space="0" w:color="auto"/>
            </w:tcBorders>
            <w:shd w:val="clear" w:color="auto" w:fill="FFFFFF"/>
            <w:noWrap/>
            <w:vAlign w:val="center"/>
          </w:tcPr>
          <w:p w14:paraId="60B608F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4М-182</w:t>
            </w:r>
          </w:p>
        </w:tc>
        <w:tc>
          <w:tcPr>
            <w:tcW w:w="1023" w:type="pct"/>
            <w:tcBorders>
              <w:top w:val="nil"/>
              <w:left w:val="nil"/>
              <w:bottom w:val="single" w:sz="4" w:space="0" w:color="auto"/>
              <w:right w:val="single" w:sz="4" w:space="0" w:color="auto"/>
            </w:tcBorders>
            <w:shd w:val="clear" w:color="auto" w:fill="FFFFFF"/>
            <w:noWrap/>
            <w:vAlign w:val="center"/>
          </w:tcPr>
          <w:p w14:paraId="4282C97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E77BCF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4299F8D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7EB71F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0D379BF4"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985AC4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93</w:t>
            </w:r>
          </w:p>
        </w:tc>
        <w:tc>
          <w:tcPr>
            <w:tcW w:w="1016" w:type="pct"/>
            <w:tcBorders>
              <w:top w:val="nil"/>
              <w:left w:val="nil"/>
              <w:bottom w:val="single" w:sz="4" w:space="0" w:color="auto"/>
              <w:right w:val="single" w:sz="4" w:space="0" w:color="auto"/>
            </w:tcBorders>
            <w:shd w:val="clear" w:color="auto" w:fill="FFFFFF"/>
            <w:noWrap/>
            <w:vAlign w:val="center"/>
          </w:tcPr>
          <w:p w14:paraId="682FFB8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4М-183</w:t>
            </w:r>
          </w:p>
        </w:tc>
        <w:tc>
          <w:tcPr>
            <w:tcW w:w="1023" w:type="pct"/>
            <w:tcBorders>
              <w:top w:val="nil"/>
              <w:left w:val="nil"/>
              <w:bottom w:val="single" w:sz="4" w:space="0" w:color="auto"/>
              <w:right w:val="single" w:sz="4" w:space="0" w:color="auto"/>
            </w:tcBorders>
            <w:shd w:val="clear" w:color="auto" w:fill="FFFFFF"/>
            <w:noWrap/>
            <w:vAlign w:val="center"/>
          </w:tcPr>
          <w:p w14:paraId="13D1906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99CE2B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42B305B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8EDFE0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6F55D9F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9669CB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94</w:t>
            </w:r>
          </w:p>
        </w:tc>
        <w:tc>
          <w:tcPr>
            <w:tcW w:w="1016" w:type="pct"/>
            <w:tcBorders>
              <w:top w:val="nil"/>
              <w:left w:val="nil"/>
              <w:bottom w:val="single" w:sz="4" w:space="0" w:color="auto"/>
              <w:right w:val="single" w:sz="4" w:space="0" w:color="auto"/>
            </w:tcBorders>
            <w:shd w:val="clear" w:color="auto" w:fill="FFFFFF"/>
            <w:noWrap/>
            <w:vAlign w:val="center"/>
          </w:tcPr>
          <w:p w14:paraId="6096A70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4М-184</w:t>
            </w:r>
          </w:p>
        </w:tc>
        <w:tc>
          <w:tcPr>
            <w:tcW w:w="1023" w:type="pct"/>
            <w:tcBorders>
              <w:top w:val="nil"/>
              <w:left w:val="nil"/>
              <w:bottom w:val="single" w:sz="4" w:space="0" w:color="auto"/>
              <w:right w:val="single" w:sz="4" w:space="0" w:color="auto"/>
            </w:tcBorders>
            <w:shd w:val="clear" w:color="auto" w:fill="FFFFFF"/>
            <w:noWrap/>
            <w:vAlign w:val="center"/>
          </w:tcPr>
          <w:p w14:paraId="0E92277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7FFA52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456F2B6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4E1A3C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172</w:t>
            </w:r>
          </w:p>
        </w:tc>
      </w:tr>
      <w:tr w:rsidR="00E933B8" w:rsidRPr="00E933B8" w14:paraId="0B49F64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B96F706"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95</w:t>
            </w:r>
          </w:p>
        </w:tc>
        <w:tc>
          <w:tcPr>
            <w:tcW w:w="1016" w:type="pct"/>
            <w:tcBorders>
              <w:top w:val="nil"/>
              <w:left w:val="nil"/>
              <w:bottom w:val="single" w:sz="4" w:space="0" w:color="auto"/>
              <w:right w:val="single" w:sz="4" w:space="0" w:color="auto"/>
            </w:tcBorders>
            <w:shd w:val="clear" w:color="auto" w:fill="FFFFFF"/>
            <w:noWrap/>
            <w:vAlign w:val="center"/>
          </w:tcPr>
          <w:p w14:paraId="798F806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4М-188</w:t>
            </w:r>
          </w:p>
        </w:tc>
        <w:tc>
          <w:tcPr>
            <w:tcW w:w="1023" w:type="pct"/>
            <w:tcBorders>
              <w:top w:val="nil"/>
              <w:left w:val="nil"/>
              <w:bottom w:val="single" w:sz="4" w:space="0" w:color="auto"/>
              <w:right w:val="single" w:sz="4" w:space="0" w:color="auto"/>
            </w:tcBorders>
            <w:shd w:val="clear" w:color="auto" w:fill="FFFFFF"/>
            <w:noWrap/>
            <w:vAlign w:val="center"/>
          </w:tcPr>
          <w:p w14:paraId="113E372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AD79D1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5CB1D90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DE0272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6ABF1E5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F7AD598"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94</w:t>
            </w:r>
          </w:p>
        </w:tc>
        <w:tc>
          <w:tcPr>
            <w:tcW w:w="1016" w:type="pct"/>
            <w:tcBorders>
              <w:top w:val="nil"/>
              <w:left w:val="nil"/>
              <w:bottom w:val="single" w:sz="4" w:space="0" w:color="auto"/>
              <w:right w:val="single" w:sz="4" w:space="0" w:color="auto"/>
            </w:tcBorders>
            <w:shd w:val="clear" w:color="auto" w:fill="FFFFFF"/>
            <w:noWrap/>
            <w:vAlign w:val="center"/>
          </w:tcPr>
          <w:p w14:paraId="1660F81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4М-193</w:t>
            </w:r>
          </w:p>
        </w:tc>
        <w:tc>
          <w:tcPr>
            <w:tcW w:w="1023" w:type="pct"/>
            <w:tcBorders>
              <w:top w:val="nil"/>
              <w:left w:val="nil"/>
              <w:bottom w:val="single" w:sz="4" w:space="0" w:color="auto"/>
              <w:right w:val="single" w:sz="4" w:space="0" w:color="auto"/>
            </w:tcBorders>
            <w:shd w:val="clear" w:color="auto" w:fill="FFFFFF"/>
            <w:noWrap/>
            <w:vAlign w:val="center"/>
          </w:tcPr>
          <w:p w14:paraId="211A7C5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0203A3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F6552E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D2B21D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81</w:t>
            </w:r>
          </w:p>
        </w:tc>
      </w:tr>
      <w:tr w:rsidR="00E933B8" w:rsidRPr="00E933B8" w14:paraId="7CECACB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0FB972B"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95</w:t>
            </w:r>
          </w:p>
        </w:tc>
        <w:tc>
          <w:tcPr>
            <w:tcW w:w="1016" w:type="pct"/>
            <w:tcBorders>
              <w:top w:val="nil"/>
              <w:left w:val="nil"/>
              <w:bottom w:val="single" w:sz="4" w:space="0" w:color="auto"/>
              <w:right w:val="single" w:sz="4" w:space="0" w:color="auto"/>
            </w:tcBorders>
            <w:shd w:val="clear" w:color="auto" w:fill="FFFFFF"/>
            <w:noWrap/>
            <w:vAlign w:val="center"/>
          </w:tcPr>
          <w:p w14:paraId="0EE322D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4М-194</w:t>
            </w:r>
          </w:p>
        </w:tc>
        <w:tc>
          <w:tcPr>
            <w:tcW w:w="1023" w:type="pct"/>
            <w:tcBorders>
              <w:top w:val="nil"/>
              <w:left w:val="nil"/>
              <w:bottom w:val="single" w:sz="4" w:space="0" w:color="auto"/>
              <w:right w:val="single" w:sz="4" w:space="0" w:color="auto"/>
            </w:tcBorders>
            <w:shd w:val="clear" w:color="auto" w:fill="FFFFFF"/>
            <w:noWrap/>
            <w:vAlign w:val="center"/>
          </w:tcPr>
          <w:p w14:paraId="3ABD54B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C6902C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39C222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7D7CD5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191</w:t>
            </w:r>
          </w:p>
        </w:tc>
      </w:tr>
      <w:tr w:rsidR="00E933B8" w:rsidRPr="00E933B8" w14:paraId="09BF331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EABA25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96</w:t>
            </w:r>
          </w:p>
        </w:tc>
        <w:tc>
          <w:tcPr>
            <w:tcW w:w="1016" w:type="pct"/>
            <w:tcBorders>
              <w:top w:val="nil"/>
              <w:left w:val="nil"/>
              <w:bottom w:val="single" w:sz="4" w:space="0" w:color="auto"/>
              <w:right w:val="single" w:sz="4" w:space="0" w:color="auto"/>
            </w:tcBorders>
            <w:shd w:val="clear" w:color="auto" w:fill="FFFFFF"/>
            <w:noWrap/>
            <w:vAlign w:val="center"/>
          </w:tcPr>
          <w:p w14:paraId="398052D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4М-195</w:t>
            </w:r>
          </w:p>
        </w:tc>
        <w:tc>
          <w:tcPr>
            <w:tcW w:w="1023" w:type="pct"/>
            <w:tcBorders>
              <w:top w:val="nil"/>
              <w:left w:val="nil"/>
              <w:bottom w:val="single" w:sz="4" w:space="0" w:color="auto"/>
              <w:right w:val="single" w:sz="4" w:space="0" w:color="auto"/>
            </w:tcBorders>
            <w:shd w:val="clear" w:color="auto" w:fill="FFFFFF"/>
            <w:noWrap/>
            <w:vAlign w:val="center"/>
          </w:tcPr>
          <w:p w14:paraId="0AF74E3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C803F5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6F0BB32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EE45C8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52F2C91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716BC3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95</w:t>
            </w:r>
          </w:p>
        </w:tc>
        <w:tc>
          <w:tcPr>
            <w:tcW w:w="1016" w:type="pct"/>
            <w:tcBorders>
              <w:top w:val="nil"/>
              <w:left w:val="nil"/>
              <w:bottom w:val="single" w:sz="4" w:space="0" w:color="auto"/>
              <w:right w:val="single" w:sz="4" w:space="0" w:color="auto"/>
            </w:tcBorders>
            <w:shd w:val="clear" w:color="auto" w:fill="FFFFFF"/>
            <w:noWrap/>
            <w:vAlign w:val="center"/>
          </w:tcPr>
          <w:p w14:paraId="0E40385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4М-197</w:t>
            </w:r>
          </w:p>
        </w:tc>
        <w:tc>
          <w:tcPr>
            <w:tcW w:w="1023" w:type="pct"/>
            <w:tcBorders>
              <w:top w:val="nil"/>
              <w:left w:val="nil"/>
              <w:bottom w:val="single" w:sz="4" w:space="0" w:color="auto"/>
              <w:right w:val="single" w:sz="4" w:space="0" w:color="auto"/>
            </w:tcBorders>
            <w:shd w:val="clear" w:color="auto" w:fill="FFFFFF"/>
            <w:noWrap/>
            <w:vAlign w:val="center"/>
          </w:tcPr>
          <w:p w14:paraId="50BD523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A0708A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4AE4BDB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6/0,4</w:t>
            </w:r>
          </w:p>
        </w:tc>
        <w:tc>
          <w:tcPr>
            <w:tcW w:w="862" w:type="pct"/>
            <w:tcBorders>
              <w:top w:val="nil"/>
              <w:left w:val="nil"/>
              <w:bottom w:val="single" w:sz="4" w:space="0" w:color="auto"/>
              <w:right w:val="single" w:sz="4" w:space="0" w:color="auto"/>
            </w:tcBorders>
            <w:shd w:val="clear" w:color="auto" w:fill="FFFFFF"/>
            <w:noWrap/>
            <w:vAlign w:val="center"/>
          </w:tcPr>
          <w:p w14:paraId="44502D9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114</w:t>
            </w:r>
          </w:p>
        </w:tc>
      </w:tr>
      <w:tr w:rsidR="00E933B8" w:rsidRPr="00E933B8" w14:paraId="64A68C0A"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7191DCB"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96</w:t>
            </w:r>
          </w:p>
        </w:tc>
        <w:tc>
          <w:tcPr>
            <w:tcW w:w="1016" w:type="pct"/>
            <w:tcBorders>
              <w:top w:val="nil"/>
              <w:left w:val="nil"/>
              <w:bottom w:val="single" w:sz="4" w:space="0" w:color="auto"/>
              <w:right w:val="single" w:sz="4" w:space="0" w:color="auto"/>
            </w:tcBorders>
            <w:shd w:val="clear" w:color="auto" w:fill="FFFFFF"/>
            <w:noWrap/>
            <w:vAlign w:val="center"/>
          </w:tcPr>
          <w:p w14:paraId="2998D58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4М-198</w:t>
            </w:r>
          </w:p>
        </w:tc>
        <w:tc>
          <w:tcPr>
            <w:tcW w:w="1023" w:type="pct"/>
            <w:tcBorders>
              <w:top w:val="nil"/>
              <w:left w:val="nil"/>
              <w:bottom w:val="single" w:sz="4" w:space="0" w:color="auto"/>
              <w:right w:val="single" w:sz="4" w:space="0" w:color="auto"/>
            </w:tcBorders>
            <w:shd w:val="clear" w:color="auto" w:fill="FFFFFF"/>
            <w:noWrap/>
            <w:vAlign w:val="center"/>
          </w:tcPr>
          <w:p w14:paraId="6745762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ED1F67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07E9976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6/0,4</w:t>
            </w:r>
          </w:p>
        </w:tc>
        <w:tc>
          <w:tcPr>
            <w:tcW w:w="862" w:type="pct"/>
            <w:tcBorders>
              <w:top w:val="nil"/>
              <w:left w:val="nil"/>
              <w:bottom w:val="single" w:sz="4" w:space="0" w:color="auto"/>
              <w:right w:val="single" w:sz="4" w:space="0" w:color="auto"/>
            </w:tcBorders>
            <w:shd w:val="clear" w:color="auto" w:fill="FFFFFF"/>
            <w:noWrap/>
            <w:vAlign w:val="center"/>
          </w:tcPr>
          <w:p w14:paraId="27618E8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104</w:t>
            </w:r>
          </w:p>
        </w:tc>
      </w:tr>
      <w:tr w:rsidR="00E933B8" w:rsidRPr="00E933B8" w14:paraId="7543C1D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4574D26"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97</w:t>
            </w:r>
          </w:p>
        </w:tc>
        <w:tc>
          <w:tcPr>
            <w:tcW w:w="1016" w:type="pct"/>
            <w:tcBorders>
              <w:top w:val="nil"/>
              <w:left w:val="nil"/>
              <w:bottom w:val="single" w:sz="4" w:space="0" w:color="auto"/>
              <w:right w:val="single" w:sz="4" w:space="0" w:color="auto"/>
            </w:tcBorders>
            <w:shd w:val="clear" w:color="auto" w:fill="FFFFFF"/>
            <w:noWrap/>
            <w:vAlign w:val="center"/>
          </w:tcPr>
          <w:p w14:paraId="04378BC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4М-199</w:t>
            </w:r>
          </w:p>
        </w:tc>
        <w:tc>
          <w:tcPr>
            <w:tcW w:w="1023" w:type="pct"/>
            <w:tcBorders>
              <w:top w:val="nil"/>
              <w:left w:val="nil"/>
              <w:bottom w:val="single" w:sz="4" w:space="0" w:color="auto"/>
              <w:right w:val="single" w:sz="4" w:space="0" w:color="auto"/>
            </w:tcBorders>
            <w:shd w:val="clear" w:color="auto" w:fill="FFFFFF"/>
            <w:noWrap/>
            <w:vAlign w:val="center"/>
          </w:tcPr>
          <w:p w14:paraId="61F9935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3E95CF0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1x320 1x400</w:t>
            </w:r>
          </w:p>
        </w:tc>
        <w:tc>
          <w:tcPr>
            <w:tcW w:w="808" w:type="pct"/>
            <w:tcBorders>
              <w:top w:val="nil"/>
              <w:left w:val="nil"/>
              <w:bottom w:val="single" w:sz="4" w:space="0" w:color="auto"/>
              <w:right w:val="single" w:sz="4" w:space="0" w:color="auto"/>
            </w:tcBorders>
            <w:shd w:val="clear" w:color="auto" w:fill="FFFFFF"/>
            <w:noWrap/>
            <w:vAlign w:val="center"/>
          </w:tcPr>
          <w:p w14:paraId="14347E1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6/0,4</w:t>
            </w:r>
          </w:p>
        </w:tc>
        <w:tc>
          <w:tcPr>
            <w:tcW w:w="862" w:type="pct"/>
            <w:tcBorders>
              <w:top w:val="nil"/>
              <w:left w:val="nil"/>
              <w:bottom w:val="single" w:sz="4" w:space="0" w:color="auto"/>
              <w:right w:val="single" w:sz="4" w:space="0" w:color="auto"/>
            </w:tcBorders>
            <w:shd w:val="clear" w:color="auto" w:fill="FFFFFF"/>
            <w:noWrap/>
            <w:vAlign w:val="center"/>
          </w:tcPr>
          <w:p w14:paraId="3CD5E87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66</w:t>
            </w:r>
          </w:p>
        </w:tc>
      </w:tr>
      <w:tr w:rsidR="00E933B8" w:rsidRPr="00E933B8" w14:paraId="35E6C8A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3715B08"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96</w:t>
            </w:r>
          </w:p>
        </w:tc>
        <w:tc>
          <w:tcPr>
            <w:tcW w:w="1016" w:type="pct"/>
            <w:tcBorders>
              <w:top w:val="nil"/>
              <w:left w:val="nil"/>
              <w:bottom w:val="single" w:sz="4" w:space="0" w:color="auto"/>
              <w:right w:val="single" w:sz="4" w:space="0" w:color="auto"/>
            </w:tcBorders>
            <w:shd w:val="clear" w:color="auto" w:fill="FFFFFF"/>
            <w:noWrap/>
            <w:vAlign w:val="center"/>
          </w:tcPr>
          <w:p w14:paraId="6EBE25A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4М-200</w:t>
            </w:r>
          </w:p>
        </w:tc>
        <w:tc>
          <w:tcPr>
            <w:tcW w:w="1023" w:type="pct"/>
            <w:tcBorders>
              <w:top w:val="nil"/>
              <w:left w:val="nil"/>
              <w:bottom w:val="single" w:sz="4" w:space="0" w:color="auto"/>
              <w:right w:val="single" w:sz="4" w:space="0" w:color="auto"/>
            </w:tcBorders>
            <w:shd w:val="clear" w:color="auto" w:fill="FFFFFF"/>
            <w:noWrap/>
            <w:vAlign w:val="center"/>
          </w:tcPr>
          <w:p w14:paraId="0FB6AEF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E63F28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180</w:t>
            </w:r>
          </w:p>
        </w:tc>
        <w:tc>
          <w:tcPr>
            <w:tcW w:w="808" w:type="pct"/>
            <w:tcBorders>
              <w:top w:val="nil"/>
              <w:left w:val="nil"/>
              <w:bottom w:val="single" w:sz="4" w:space="0" w:color="auto"/>
              <w:right w:val="single" w:sz="4" w:space="0" w:color="auto"/>
            </w:tcBorders>
            <w:shd w:val="clear" w:color="auto" w:fill="FFFFFF"/>
            <w:noWrap/>
            <w:vAlign w:val="center"/>
          </w:tcPr>
          <w:p w14:paraId="0B5D18D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6/0,4</w:t>
            </w:r>
          </w:p>
        </w:tc>
        <w:tc>
          <w:tcPr>
            <w:tcW w:w="862" w:type="pct"/>
            <w:tcBorders>
              <w:top w:val="nil"/>
              <w:left w:val="nil"/>
              <w:bottom w:val="single" w:sz="4" w:space="0" w:color="auto"/>
              <w:right w:val="single" w:sz="4" w:space="0" w:color="auto"/>
            </w:tcBorders>
            <w:shd w:val="clear" w:color="auto" w:fill="FFFFFF"/>
            <w:noWrap/>
            <w:vAlign w:val="center"/>
          </w:tcPr>
          <w:p w14:paraId="0D8EAF4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128</w:t>
            </w:r>
          </w:p>
        </w:tc>
      </w:tr>
      <w:tr w:rsidR="00E933B8" w:rsidRPr="00E933B8" w14:paraId="112E6599"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1AB84C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97</w:t>
            </w:r>
          </w:p>
        </w:tc>
        <w:tc>
          <w:tcPr>
            <w:tcW w:w="1016" w:type="pct"/>
            <w:tcBorders>
              <w:top w:val="nil"/>
              <w:left w:val="nil"/>
              <w:bottom w:val="single" w:sz="4" w:space="0" w:color="auto"/>
              <w:right w:val="single" w:sz="4" w:space="0" w:color="auto"/>
            </w:tcBorders>
            <w:shd w:val="clear" w:color="auto" w:fill="FFFFFF"/>
            <w:noWrap/>
            <w:vAlign w:val="center"/>
          </w:tcPr>
          <w:p w14:paraId="5C12B52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4М-201</w:t>
            </w:r>
          </w:p>
        </w:tc>
        <w:tc>
          <w:tcPr>
            <w:tcW w:w="1023" w:type="pct"/>
            <w:tcBorders>
              <w:top w:val="nil"/>
              <w:left w:val="nil"/>
              <w:bottom w:val="single" w:sz="4" w:space="0" w:color="auto"/>
              <w:right w:val="single" w:sz="4" w:space="0" w:color="auto"/>
            </w:tcBorders>
            <w:shd w:val="clear" w:color="auto" w:fill="FFFFFF"/>
            <w:noWrap/>
            <w:vAlign w:val="center"/>
          </w:tcPr>
          <w:p w14:paraId="54BC0BE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D21975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1CB829E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6/0,4</w:t>
            </w:r>
          </w:p>
        </w:tc>
        <w:tc>
          <w:tcPr>
            <w:tcW w:w="862" w:type="pct"/>
            <w:tcBorders>
              <w:top w:val="nil"/>
              <w:left w:val="nil"/>
              <w:bottom w:val="single" w:sz="4" w:space="0" w:color="auto"/>
              <w:right w:val="single" w:sz="4" w:space="0" w:color="auto"/>
            </w:tcBorders>
            <w:shd w:val="clear" w:color="auto" w:fill="FFFFFF"/>
            <w:noWrap/>
            <w:vAlign w:val="center"/>
          </w:tcPr>
          <w:p w14:paraId="602BF3A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133</w:t>
            </w:r>
          </w:p>
        </w:tc>
      </w:tr>
      <w:tr w:rsidR="00E933B8" w:rsidRPr="00E933B8" w14:paraId="108D23D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BFC4698"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98</w:t>
            </w:r>
          </w:p>
        </w:tc>
        <w:tc>
          <w:tcPr>
            <w:tcW w:w="1016" w:type="pct"/>
            <w:tcBorders>
              <w:top w:val="nil"/>
              <w:left w:val="nil"/>
              <w:bottom w:val="single" w:sz="4" w:space="0" w:color="auto"/>
              <w:right w:val="single" w:sz="4" w:space="0" w:color="auto"/>
            </w:tcBorders>
            <w:shd w:val="clear" w:color="auto" w:fill="FFFFFF"/>
            <w:noWrap/>
            <w:vAlign w:val="center"/>
          </w:tcPr>
          <w:p w14:paraId="582D0EE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4М-202</w:t>
            </w:r>
          </w:p>
        </w:tc>
        <w:tc>
          <w:tcPr>
            <w:tcW w:w="1023" w:type="pct"/>
            <w:tcBorders>
              <w:top w:val="nil"/>
              <w:left w:val="nil"/>
              <w:bottom w:val="single" w:sz="4" w:space="0" w:color="auto"/>
              <w:right w:val="single" w:sz="4" w:space="0" w:color="auto"/>
            </w:tcBorders>
            <w:shd w:val="clear" w:color="auto" w:fill="FFFFFF"/>
            <w:noWrap/>
            <w:vAlign w:val="center"/>
          </w:tcPr>
          <w:p w14:paraId="53A1C46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FF79ED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59969E7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6/0,4</w:t>
            </w:r>
          </w:p>
        </w:tc>
        <w:tc>
          <w:tcPr>
            <w:tcW w:w="862" w:type="pct"/>
            <w:tcBorders>
              <w:top w:val="nil"/>
              <w:left w:val="nil"/>
              <w:bottom w:val="single" w:sz="4" w:space="0" w:color="auto"/>
              <w:right w:val="single" w:sz="4" w:space="0" w:color="auto"/>
            </w:tcBorders>
            <w:shd w:val="clear" w:color="auto" w:fill="FFFFFF"/>
            <w:noWrap/>
            <w:vAlign w:val="center"/>
          </w:tcPr>
          <w:p w14:paraId="024AF45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w:t>
            </w:r>
          </w:p>
        </w:tc>
      </w:tr>
      <w:tr w:rsidR="00E933B8" w:rsidRPr="00E933B8" w14:paraId="4DB06E8D"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1A4043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97</w:t>
            </w:r>
          </w:p>
        </w:tc>
        <w:tc>
          <w:tcPr>
            <w:tcW w:w="1016" w:type="pct"/>
            <w:tcBorders>
              <w:top w:val="nil"/>
              <w:left w:val="nil"/>
              <w:bottom w:val="single" w:sz="4" w:space="0" w:color="auto"/>
              <w:right w:val="single" w:sz="4" w:space="0" w:color="auto"/>
            </w:tcBorders>
            <w:shd w:val="clear" w:color="auto" w:fill="FFFFFF"/>
            <w:noWrap/>
            <w:vAlign w:val="center"/>
          </w:tcPr>
          <w:p w14:paraId="5C41683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4М-203</w:t>
            </w:r>
          </w:p>
        </w:tc>
        <w:tc>
          <w:tcPr>
            <w:tcW w:w="1023" w:type="pct"/>
            <w:tcBorders>
              <w:top w:val="nil"/>
              <w:left w:val="nil"/>
              <w:bottom w:val="single" w:sz="4" w:space="0" w:color="auto"/>
              <w:right w:val="single" w:sz="4" w:space="0" w:color="auto"/>
            </w:tcBorders>
            <w:shd w:val="clear" w:color="auto" w:fill="FFFFFF"/>
            <w:noWrap/>
            <w:vAlign w:val="center"/>
          </w:tcPr>
          <w:p w14:paraId="5447404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4C7A804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2x630</w:t>
            </w:r>
          </w:p>
        </w:tc>
        <w:tc>
          <w:tcPr>
            <w:tcW w:w="808" w:type="pct"/>
            <w:tcBorders>
              <w:top w:val="nil"/>
              <w:left w:val="nil"/>
              <w:bottom w:val="single" w:sz="4" w:space="0" w:color="auto"/>
              <w:right w:val="single" w:sz="4" w:space="0" w:color="auto"/>
            </w:tcBorders>
            <w:shd w:val="clear" w:color="auto" w:fill="FFFFFF"/>
            <w:noWrap/>
            <w:vAlign w:val="center"/>
          </w:tcPr>
          <w:p w14:paraId="1298B18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6/0,4</w:t>
            </w:r>
          </w:p>
        </w:tc>
        <w:tc>
          <w:tcPr>
            <w:tcW w:w="862" w:type="pct"/>
            <w:tcBorders>
              <w:top w:val="nil"/>
              <w:left w:val="nil"/>
              <w:bottom w:val="single" w:sz="4" w:space="0" w:color="auto"/>
              <w:right w:val="single" w:sz="4" w:space="0" w:color="auto"/>
            </w:tcBorders>
            <w:shd w:val="clear" w:color="auto" w:fill="FFFFFF"/>
            <w:noWrap/>
            <w:vAlign w:val="center"/>
          </w:tcPr>
          <w:p w14:paraId="06DFAB0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177</w:t>
            </w:r>
          </w:p>
        </w:tc>
      </w:tr>
      <w:tr w:rsidR="00E933B8" w:rsidRPr="00E933B8" w14:paraId="02DC1E3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48DF69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98</w:t>
            </w:r>
          </w:p>
        </w:tc>
        <w:tc>
          <w:tcPr>
            <w:tcW w:w="1016" w:type="pct"/>
            <w:tcBorders>
              <w:top w:val="nil"/>
              <w:left w:val="nil"/>
              <w:bottom w:val="single" w:sz="4" w:space="0" w:color="auto"/>
              <w:right w:val="single" w:sz="4" w:space="0" w:color="auto"/>
            </w:tcBorders>
            <w:shd w:val="clear" w:color="auto" w:fill="FFFFFF"/>
            <w:noWrap/>
            <w:vAlign w:val="center"/>
          </w:tcPr>
          <w:p w14:paraId="553A7AE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4М-204</w:t>
            </w:r>
          </w:p>
        </w:tc>
        <w:tc>
          <w:tcPr>
            <w:tcW w:w="1023" w:type="pct"/>
            <w:tcBorders>
              <w:top w:val="nil"/>
              <w:left w:val="nil"/>
              <w:bottom w:val="single" w:sz="4" w:space="0" w:color="auto"/>
              <w:right w:val="single" w:sz="4" w:space="0" w:color="auto"/>
            </w:tcBorders>
            <w:shd w:val="clear" w:color="auto" w:fill="FFFFFF"/>
            <w:noWrap/>
            <w:vAlign w:val="center"/>
          </w:tcPr>
          <w:p w14:paraId="3F8A3E5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35869FE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2x320</w:t>
            </w:r>
          </w:p>
        </w:tc>
        <w:tc>
          <w:tcPr>
            <w:tcW w:w="808" w:type="pct"/>
            <w:tcBorders>
              <w:top w:val="nil"/>
              <w:left w:val="nil"/>
              <w:bottom w:val="single" w:sz="4" w:space="0" w:color="auto"/>
              <w:right w:val="single" w:sz="4" w:space="0" w:color="auto"/>
            </w:tcBorders>
            <w:shd w:val="clear" w:color="auto" w:fill="FFFFFF"/>
            <w:noWrap/>
            <w:vAlign w:val="center"/>
          </w:tcPr>
          <w:p w14:paraId="08B1CE1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6/0,4</w:t>
            </w:r>
          </w:p>
        </w:tc>
        <w:tc>
          <w:tcPr>
            <w:tcW w:w="862" w:type="pct"/>
            <w:tcBorders>
              <w:top w:val="nil"/>
              <w:left w:val="nil"/>
              <w:bottom w:val="single" w:sz="4" w:space="0" w:color="auto"/>
              <w:right w:val="single" w:sz="4" w:space="0" w:color="auto"/>
            </w:tcBorders>
            <w:shd w:val="clear" w:color="auto" w:fill="FFFFFF"/>
            <w:noWrap/>
            <w:vAlign w:val="center"/>
          </w:tcPr>
          <w:p w14:paraId="283B37E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107</w:t>
            </w:r>
          </w:p>
        </w:tc>
      </w:tr>
      <w:tr w:rsidR="00E933B8" w:rsidRPr="00E933B8" w14:paraId="463FCA5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180E007"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99</w:t>
            </w:r>
          </w:p>
        </w:tc>
        <w:tc>
          <w:tcPr>
            <w:tcW w:w="1016" w:type="pct"/>
            <w:tcBorders>
              <w:top w:val="nil"/>
              <w:left w:val="nil"/>
              <w:bottom w:val="single" w:sz="4" w:space="0" w:color="auto"/>
              <w:right w:val="single" w:sz="4" w:space="0" w:color="auto"/>
            </w:tcBorders>
            <w:shd w:val="clear" w:color="auto" w:fill="FFFFFF"/>
            <w:noWrap/>
            <w:vAlign w:val="center"/>
          </w:tcPr>
          <w:p w14:paraId="581F4C8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4М-205</w:t>
            </w:r>
          </w:p>
        </w:tc>
        <w:tc>
          <w:tcPr>
            <w:tcW w:w="1023" w:type="pct"/>
            <w:tcBorders>
              <w:top w:val="nil"/>
              <w:left w:val="nil"/>
              <w:bottom w:val="single" w:sz="4" w:space="0" w:color="auto"/>
              <w:right w:val="single" w:sz="4" w:space="0" w:color="auto"/>
            </w:tcBorders>
            <w:shd w:val="clear" w:color="auto" w:fill="FFFFFF"/>
            <w:noWrap/>
            <w:vAlign w:val="center"/>
          </w:tcPr>
          <w:p w14:paraId="43C7BBA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0778D2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656ED89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6/0,4</w:t>
            </w:r>
          </w:p>
        </w:tc>
        <w:tc>
          <w:tcPr>
            <w:tcW w:w="862" w:type="pct"/>
            <w:tcBorders>
              <w:top w:val="nil"/>
              <w:left w:val="nil"/>
              <w:bottom w:val="single" w:sz="4" w:space="0" w:color="auto"/>
              <w:right w:val="single" w:sz="4" w:space="0" w:color="auto"/>
            </w:tcBorders>
            <w:shd w:val="clear" w:color="auto" w:fill="FFFFFF"/>
            <w:noWrap/>
            <w:vAlign w:val="center"/>
          </w:tcPr>
          <w:p w14:paraId="68775D3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136</w:t>
            </w:r>
          </w:p>
        </w:tc>
      </w:tr>
      <w:tr w:rsidR="00E933B8" w:rsidRPr="00E933B8" w14:paraId="682FC7B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84250C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98</w:t>
            </w:r>
          </w:p>
        </w:tc>
        <w:tc>
          <w:tcPr>
            <w:tcW w:w="1016" w:type="pct"/>
            <w:tcBorders>
              <w:top w:val="nil"/>
              <w:left w:val="nil"/>
              <w:bottom w:val="single" w:sz="4" w:space="0" w:color="auto"/>
              <w:right w:val="single" w:sz="4" w:space="0" w:color="auto"/>
            </w:tcBorders>
            <w:shd w:val="clear" w:color="auto" w:fill="FFFFFF"/>
            <w:noWrap/>
            <w:vAlign w:val="center"/>
          </w:tcPr>
          <w:p w14:paraId="4321048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4М-206</w:t>
            </w:r>
          </w:p>
        </w:tc>
        <w:tc>
          <w:tcPr>
            <w:tcW w:w="1023" w:type="pct"/>
            <w:tcBorders>
              <w:top w:val="nil"/>
              <w:left w:val="nil"/>
              <w:bottom w:val="single" w:sz="4" w:space="0" w:color="auto"/>
              <w:right w:val="single" w:sz="4" w:space="0" w:color="auto"/>
            </w:tcBorders>
            <w:shd w:val="clear" w:color="auto" w:fill="FFFFFF"/>
            <w:noWrap/>
            <w:vAlign w:val="center"/>
          </w:tcPr>
          <w:p w14:paraId="64B8B2D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1CB2F57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1x400 1x630</w:t>
            </w:r>
          </w:p>
        </w:tc>
        <w:tc>
          <w:tcPr>
            <w:tcW w:w="808" w:type="pct"/>
            <w:tcBorders>
              <w:top w:val="nil"/>
              <w:left w:val="nil"/>
              <w:bottom w:val="single" w:sz="4" w:space="0" w:color="auto"/>
              <w:right w:val="single" w:sz="4" w:space="0" w:color="auto"/>
            </w:tcBorders>
            <w:shd w:val="clear" w:color="auto" w:fill="FFFFFF"/>
            <w:noWrap/>
            <w:vAlign w:val="center"/>
          </w:tcPr>
          <w:p w14:paraId="187EE77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6/0,4</w:t>
            </w:r>
          </w:p>
        </w:tc>
        <w:tc>
          <w:tcPr>
            <w:tcW w:w="862" w:type="pct"/>
            <w:tcBorders>
              <w:top w:val="nil"/>
              <w:left w:val="nil"/>
              <w:bottom w:val="single" w:sz="4" w:space="0" w:color="auto"/>
              <w:right w:val="single" w:sz="4" w:space="0" w:color="auto"/>
            </w:tcBorders>
            <w:shd w:val="clear" w:color="auto" w:fill="FFFFFF"/>
            <w:noWrap/>
            <w:vAlign w:val="center"/>
          </w:tcPr>
          <w:p w14:paraId="57836E6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0D6982E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C0D0D26"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99</w:t>
            </w:r>
          </w:p>
        </w:tc>
        <w:tc>
          <w:tcPr>
            <w:tcW w:w="1016" w:type="pct"/>
            <w:tcBorders>
              <w:top w:val="nil"/>
              <w:left w:val="nil"/>
              <w:bottom w:val="single" w:sz="4" w:space="0" w:color="auto"/>
              <w:right w:val="single" w:sz="4" w:space="0" w:color="auto"/>
            </w:tcBorders>
            <w:shd w:val="clear" w:color="auto" w:fill="FFFFFF"/>
            <w:noWrap/>
            <w:vAlign w:val="center"/>
          </w:tcPr>
          <w:p w14:paraId="6BBE2C9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4М-21</w:t>
            </w:r>
          </w:p>
        </w:tc>
        <w:tc>
          <w:tcPr>
            <w:tcW w:w="1023" w:type="pct"/>
            <w:tcBorders>
              <w:top w:val="nil"/>
              <w:left w:val="nil"/>
              <w:bottom w:val="single" w:sz="4" w:space="0" w:color="auto"/>
              <w:right w:val="single" w:sz="4" w:space="0" w:color="auto"/>
            </w:tcBorders>
            <w:shd w:val="clear" w:color="auto" w:fill="FFFFFF"/>
            <w:noWrap/>
            <w:vAlign w:val="center"/>
          </w:tcPr>
          <w:p w14:paraId="79C1892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0B67C9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43D6C9A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203F8B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105</w:t>
            </w:r>
          </w:p>
        </w:tc>
      </w:tr>
      <w:tr w:rsidR="00E933B8" w:rsidRPr="00E933B8" w14:paraId="5891DA9B"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3CF025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100</w:t>
            </w:r>
          </w:p>
        </w:tc>
        <w:tc>
          <w:tcPr>
            <w:tcW w:w="1016" w:type="pct"/>
            <w:tcBorders>
              <w:top w:val="nil"/>
              <w:left w:val="nil"/>
              <w:bottom w:val="single" w:sz="4" w:space="0" w:color="auto"/>
              <w:right w:val="single" w:sz="4" w:space="0" w:color="auto"/>
            </w:tcBorders>
            <w:shd w:val="clear" w:color="auto" w:fill="FFFFFF"/>
            <w:noWrap/>
            <w:vAlign w:val="center"/>
          </w:tcPr>
          <w:p w14:paraId="5799FFE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4М-22</w:t>
            </w:r>
          </w:p>
        </w:tc>
        <w:tc>
          <w:tcPr>
            <w:tcW w:w="1023" w:type="pct"/>
            <w:tcBorders>
              <w:top w:val="nil"/>
              <w:left w:val="nil"/>
              <w:bottom w:val="single" w:sz="4" w:space="0" w:color="auto"/>
              <w:right w:val="single" w:sz="4" w:space="0" w:color="auto"/>
            </w:tcBorders>
            <w:shd w:val="clear" w:color="auto" w:fill="FFFFFF"/>
            <w:noWrap/>
            <w:vAlign w:val="center"/>
          </w:tcPr>
          <w:p w14:paraId="49FB062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E27D9B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19D8094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FE829A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9</w:t>
            </w:r>
          </w:p>
        </w:tc>
      </w:tr>
      <w:tr w:rsidR="00E933B8" w:rsidRPr="00E933B8" w14:paraId="543B6BC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E7C535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99</w:t>
            </w:r>
          </w:p>
        </w:tc>
        <w:tc>
          <w:tcPr>
            <w:tcW w:w="1016" w:type="pct"/>
            <w:tcBorders>
              <w:top w:val="nil"/>
              <w:left w:val="nil"/>
              <w:bottom w:val="single" w:sz="4" w:space="0" w:color="auto"/>
              <w:right w:val="single" w:sz="4" w:space="0" w:color="auto"/>
            </w:tcBorders>
            <w:shd w:val="clear" w:color="auto" w:fill="FFFFFF"/>
            <w:noWrap/>
            <w:vAlign w:val="center"/>
          </w:tcPr>
          <w:p w14:paraId="3295DAB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4М-23</w:t>
            </w:r>
          </w:p>
        </w:tc>
        <w:tc>
          <w:tcPr>
            <w:tcW w:w="1023" w:type="pct"/>
            <w:tcBorders>
              <w:top w:val="nil"/>
              <w:left w:val="nil"/>
              <w:bottom w:val="single" w:sz="4" w:space="0" w:color="auto"/>
              <w:right w:val="single" w:sz="4" w:space="0" w:color="auto"/>
            </w:tcBorders>
            <w:shd w:val="clear" w:color="auto" w:fill="FFFFFF"/>
            <w:noWrap/>
            <w:vAlign w:val="center"/>
          </w:tcPr>
          <w:p w14:paraId="39F47B9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3372DC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26E3C27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AA76E3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197</w:t>
            </w:r>
          </w:p>
        </w:tc>
      </w:tr>
      <w:tr w:rsidR="00E933B8" w:rsidRPr="00E933B8" w14:paraId="23FB5D3D"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6A17AB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100</w:t>
            </w:r>
          </w:p>
        </w:tc>
        <w:tc>
          <w:tcPr>
            <w:tcW w:w="1016" w:type="pct"/>
            <w:tcBorders>
              <w:top w:val="nil"/>
              <w:left w:val="nil"/>
              <w:bottom w:val="single" w:sz="4" w:space="0" w:color="auto"/>
              <w:right w:val="single" w:sz="4" w:space="0" w:color="auto"/>
            </w:tcBorders>
            <w:shd w:val="clear" w:color="auto" w:fill="FFFFFF"/>
            <w:noWrap/>
            <w:vAlign w:val="center"/>
          </w:tcPr>
          <w:p w14:paraId="7BECBF4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4М-250</w:t>
            </w:r>
          </w:p>
        </w:tc>
        <w:tc>
          <w:tcPr>
            <w:tcW w:w="1023" w:type="pct"/>
            <w:tcBorders>
              <w:top w:val="nil"/>
              <w:left w:val="nil"/>
              <w:bottom w:val="single" w:sz="4" w:space="0" w:color="auto"/>
              <w:right w:val="single" w:sz="4" w:space="0" w:color="auto"/>
            </w:tcBorders>
            <w:shd w:val="clear" w:color="auto" w:fill="FFFFFF"/>
            <w:noWrap/>
            <w:vAlign w:val="center"/>
          </w:tcPr>
          <w:p w14:paraId="4471EA1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12F621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71D289A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4F7DD8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175</w:t>
            </w:r>
          </w:p>
        </w:tc>
      </w:tr>
      <w:tr w:rsidR="00E933B8" w:rsidRPr="00E933B8" w14:paraId="7E0DD086"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D34C007"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101</w:t>
            </w:r>
          </w:p>
        </w:tc>
        <w:tc>
          <w:tcPr>
            <w:tcW w:w="1016" w:type="pct"/>
            <w:tcBorders>
              <w:top w:val="nil"/>
              <w:left w:val="nil"/>
              <w:bottom w:val="single" w:sz="4" w:space="0" w:color="auto"/>
              <w:right w:val="single" w:sz="4" w:space="0" w:color="auto"/>
            </w:tcBorders>
            <w:shd w:val="clear" w:color="auto" w:fill="FFFFFF"/>
            <w:noWrap/>
            <w:vAlign w:val="center"/>
          </w:tcPr>
          <w:p w14:paraId="6BB7C8B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4М-253</w:t>
            </w:r>
          </w:p>
        </w:tc>
        <w:tc>
          <w:tcPr>
            <w:tcW w:w="1023" w:type="pct"/>
            <w:tcBorders>
              <w:top w:val="nil"/>
              <w:left w:val="nil"/>
              <w:bottom w:val="single" w:sz="4" w:space="0" w:color="auto"/>
              <w:right w:val="single" w:sz="4" w:space="0" w:color="auto"/>
            </w:tcBorders>
            <w:shd w:val="clear" w:color="auto" w:fill="FFFFFF"/>
            <w:noWrap/>
            <w:vAlign w:val="center"/>
          </w:tcPr>
          <w:p w14:paraId="049B541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5F6DBB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7A56D22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FC89BC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0DFFE4A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305A8C7"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100</w:t>
            </w:r>
          </w:p>
        </w:tc>
        <w:tc>
          <w:tcPr>
            <w:tcW w:w="1016" w:type="pct"/>
            <w:tcBorders>
              <w:top w:val="nil"/>
              <w:left w:val="nil"/>
              <w:bottom w:val="single" w:sz="4" w:space="0" w:color="auto"/>
              <w:right w:val="single" w:sz="4" w:space="0" w:color="auto"/>
            </w:tcBorders>
            <w:shd w:val="clear" w:color="auto" w:fill="FFFFFF"/>
            <w:noWrap/>
            <w:vAlign w:val="center"/>
          </w:tcPr>
          <w:p w14:paraId="3B28BD2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4М-255</w:t>
            </w:r>
          </w:p>
        </w:tc>
        <w:tc>
          <w:tcPr>
            <w:tcW w:w="1023" w:type="pct"/>
            <w:tcBorders>
              <w:top w:val="nil"/>
              <w:left w:val="nil"/>
              <w:bottom w:val="single" w:sz="4" w:space="0" w:color="auto"/>
              <w:right w:val="single" w:sz="4" w:space="0" w:color="auto"/>
            </w:tcBorders>
            <w:shd w:val="clear" w:color="auto" w:fill="FFFFFF"/>
            <w:noWrap/>
            <w:vAlign w:val="center"/>
          </w:tcPr>
          <w:p w14:paraId="24EC3E9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629985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54C5527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0FA50F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54</w:t>
            </w:r>
          </w:p>
        </w:tc>
      </w:tr>
      <w:tr w:rsidR="00E933B8" w:rsidRPr="00E933B8" w14:paraId="1A15A22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CF2950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101</w:t>
            </w:r>
          </w:p>
        </w:tc>
        <w:tc>
          <w:tcPr>
            <w:tcW w:w="1016" w:type="pct"/>
            <w:tcBorders>
              <w:top w:val="nil"/>
              <w:left w:val="nil"/>
              <w:bottom w:val="single" w:sz="4" w:space="0" w:color="auto"/>
              <w:right w:val="single" w:sz="4" w:space="0" w:color="auto"/>
            </w:tcBorders>
            <w:shd w:val="clear" w:color="auto" w:fill="FFFFFF"/>
            <w:noWrap/>
            <w:vAlign w:val="center"/>
          </w:tcPr>
          <w:p w14:paraId="714B411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4М-256</w:t>
            </w:r>
          </w:p>
        </w:tc>
        <w:tc>
          <w:tcPr>
            <w:tcW w:w="1023" w:type="pct"/>
            <w:tcBorders>
              <w:top w:val="nil"/>
              <w:left w:val="nil"/>
              <w:bottom w:val="single" w:sz="4" w:space="0" w:color="auto"/>
              <w:right w:val="single" w:sz="4" w:space="0" w:color="auto"/>
            </w:tcBorders>
            <w:shd w:val="clear" w:color="auto" w:fill="FFFFFF"/>
            <w:noWrap/>
            <w:vAlign w:val="center"/>
          </w:tcPr>
          <w:p w14:paraId="6F0E227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C4D382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096EF81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12F993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206</w:t>
            </w:r>
          </w:p>
        </w:tc>
      </w:tr>
      <w:tr w:rsidR="00E933B8" w:rsidRPr="00E933B8" w14:paraId="02FBC774"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AFB985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102</w:t>
            </w:r>
          </w:p>
        </w:tc>
        <w:tc>
          <w:tcPr>
            <w:tcW w:w="1016" w:type="pct"/>
            <w:tcBorders>
              <w:top w:val="nil"/>
              <w:left w:val="nil"/>
              <w:bottom w:val="single" w:sz="4" w:space="0" w:color="auto"/>
              <w:right w:val="single" w:sz="4" w:space="0" w:color="auto"/>
            </w:tcBorders>
            <w:shd w:val="clear" w:color="auto" w:fill="FFFFFF"/>
            <w:noWrap/>
            <w:vAlign w:val="center"/>
          </w:tcPr>
          <w:p w14:paraId="310F96C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4М-264</w:t>
            </w:r>
          </w:p>
        </w:tc>
        <w:tc>
          <w:tcPr>
            <w:tcW w:w="1023" w:type="pct"/>
            <w:tcBorders>
              <w:top w:val="nil"/>
              <w:left w:val="nil"/>
              <w:bottom w:val="single" w:sz="4" w:space="0" w:color="auto"/>
              <w:right w:val="single" w:sz="4" w:space="0" w:color="auto"/>
            </w:tcBorders>
            <w:shd w:val="clear" w:color="auto" w:fill="FFFFFF"/>
            <w:noWrap/>
            <w:vAlign w:val="center"/>
          </w:tcPr>
          <w:p w14:paraId="3E186B1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9D15BE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7FBF5AC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B0A3E0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548529B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01F665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101</w:t>
            </w:r>
          </w:p>
        </w:tc>
        <w:tc>
          <w:tcPr>
            <w:tcW w:w="1016" w:type="pct"/>
            <w:tcBorders>
              <w:top w:val="nil"/>
              <w:left w:val="nil"/>
              <w:bottom w:val="single" w:sz="4" w:space="0" w:color="auto"/>
              <w:right w:val="single" w:sz="4" w:space="0" w:color="auto"/>
            </w:tcBorders>
            <w:shd w:val="clear" w:color="auto" w:fill="FFFFFF"/>
            <w:noWrap/>
            <w:vAlign w:val="center"/>
          </w:tcPr>
          <w:p w14:paraId="1FA4D53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4М-27</w:t>
            </w:r>
          </w:p>
        </w:tc>
        <w:tc>
          <w:tcPr>
            <w:tcW w:w="1023" w:type="pct"/>
            <w:tcBorders>
              <w:top w:val="nil"/>
              <w:left w:val="nil"/>
              <w:bottom w:val="single" w:sz="4" w:space="0" w:color="auto"/>
              <w:right w:val="single" w:sz="4" w:space="0" w:color="auto"/>
            </w:tcBorders>
            <w:shd w:val="clear" w:color="auto" w:fill="FFFFFF"/>
            <w:noWrap/>
            <w:vAlign w:val="center"/>
          </w:tcPr>
          <w:p w14:paraId="119595A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299D66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52C2AE2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1A07A6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345</w:t>
            </w:r>
          </w:p>
        </w:tc>
      </w:tr>
      <w:tr w:rsidR="00E933B8" w:rsidRPr="00E933B8" w14:paraId="4B243E8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39D6EC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102</w:t>
            </w:r>
          </w:p>
        </w:tc>
        <w:tc>
          <w:tcPr>
            <w:tcW w:w="1016" w:type="pct"/>
            <w:tcBorders>
              <w:top w:val="nil"/>
              <w:left w:val="nil"/>
              <w:bottom w:val="single" w:sz="4" w:space="0" w:color="auto"/>
              <w:right w:val="single" w:sz="4" w:space="0" w:color="auto"/>
            </w:tcBorders>
            <w:shd w:val="clear" w:color="auto" w:fill="FFFFFF"/>
            <w:noWrap/>
            <w:vAlign w:val="center"/>
          </w:tcPr>
          <w:p w14:paraId="19B07FD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4М-275</w:t>
            </w:r>
          </w:p>
        </w:tc>
        <w:tc>
          <w:tcPr>
            <w:tcW w:w="1023" w:type="pct"/>
            <w:tcBorders>
              <w:top w:val="nil"/>
              <w:left w:val="nil"/>
              <w:bottom w:val="single" w:sz="4" w:space="0" w:color="auto"/>
              <w:right w:val="single" w:sz="4" w:space="0" w:color="auto"/>
            </w:tcBorders>
            <w:shd w:val="clear" w:color="auto" w:fill="FFFFFF"/>
            <w:noWrap/>
            <w:vAlign w:val="center"/>
          </w:tcPr>
          <w:p w14:paraId="2325655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CADE60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665EFE3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54CB76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2F37E91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87EF07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103</w:t>
            </w:r>
          </w:p>
        </w:tc>
        <w:tc>
          <w:tcPr>
            <w:tcW w:w="1016" w:type="pct"/>
            <w:tcBorders>
              <w:top w:val="nil"/>
              <w:left w:val="nil"/>
              <w:bottom w:val="single" w:sz="4" w:space="0" w:color="auto"/>
              <w:right w:val="single" w:sz="4" w:space="0" w:color="auto"/>
            </w:tcBorders>
            <w:shd w:val="clear" w:color="auto" w:fill="FFFFFF"/>
            <w:noWrap/>
            <w:vAlign w:val="center"/>
          </w:tcPr>
          <w:p w14:paraId="48DD07D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4М-277</w:t>
            </w:r>
          </w:p>
        </w:tc>
        <w:tc>
          <w:tcPr>
            <w:tcW w:w="1023" w:type="pct"/>
            <w:tcBorders>
              <w:top w:val="nil"/>
              <w:left w:val="nil"/>
              <w:bottom w:val="single" w:sz="4" w:space="0" w:color="auto"/>
              <w:right w:val="single" w:sz="4" w:space="0" w:color="auto"/>
            </w:tcBorders>
            <w:shd w:val="clear" w:color="auto" w:fill="FFFFFF"/>
            <w:noWrap/>
            <w:vAlign w:val="center"/>
          </w:tcPr>
          <w:p w14:paraId="628366F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61164E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44599A1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C79FEF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3C1F219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EF594D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102</w:t>
            </w:r>
          </w:p>
        </w:tc>
        <w:tc>
          <w:tcPr>
            <w:tcW w:w="1016" w:type="pct"/>
            <w:tcBorders>
              <w:top w:val="nil"/>
              <w:left w:val="nil"/>
              <w:bottom w:val="single" w:sz="4" w:space="0" w:color="auto"/>
              <w:right w:val="single" w:sz="4" w:space="0" w:color="auto"/>
            </w:tcBorders>
            <w:shd w:val="clear" w:color="auto" w:fill="FFFFFF"/>
            <w:noWrap/>
            <w:vAlign w:val="center"/>
          </w:tcPr>
          <w:p w14:paraId="7E5A9C4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4М-278</w:t>
            </w:r>
          </w:p>
        </w:tc>
        <w:tc>
          <w:tcPr>
            <w:tcW w:w="1023" w:type="pct"/>
            <w:tcBorders>
              <w:top w:val="nil"/>
              <w:left w:val="nil"/>
              <w:bottom w:val="single" w:sz="4" w:space="0" w:color="auto"/>
              <w:right w:val="single" w:sz="4" w:space="0" w:color="auto"/>
            </w:tcBorders>
            <w:shd w:val="clear" w:color="auto" w:fill="FFFFFF"/>
            <w:noWrap/>
            <w:vAlign w:val="center"/>
          </w:tcPr>
          <w:p w14:paraId="752AD3F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711B79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4DBC089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1A3988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0FB5D6B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157D687"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103</w:t>
            </w:r>
          </w:p>
        </w:tc>
        <w:tc>
          <w:tcPr>
            <w:tcW w:w="1016" w:type="pct"/>
            <w:tcBorders>
              <w:top w:val="nil"/>
              <w:left w:val="nil"/>
              <w:bottom w:val="single" w:sz="4" w:space="0" w:color="auto"/>
              <w:right w:val="single" w:sz="4" w:space="0" w:color="auto"/>
            </w:tcBorders>
            <w:shd w:val="clear" w:color="auto" w:fill="FFFFFF"/>
            <w:noWrap/>
            <w:vAlign w:val="center"/>
          </w:tcPr>
          <w:p w14:paraId="71CDAF8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4М-28</w:t>
            </w:r>
          </w:p>
        </w:tc>
        <w:tc>
          <w:tcPr>
            <w:tcW w:w="1023" w:type="pct"/>
            <w:tcBorders>
              <w:top w:val="nil"/>
              <w:left w:val="nil"/>
              <w:bottom w:val="single" w:sz="4" w:space="0" w:color="auto"/>
              <w:right w:val="single" w:sz="4" w:space="0" w:color="auto"/>
            </w:tcBorders>
            <w:shd w:val="clear" w:color="auto" w:fill="FFFFFF"/>
            <w:noWrap/>
            <w:vAlign w:val="center"/>
          </w:tcPr>
          <w:p w14:paraId="7AD336D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3EABE1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2F8ACA2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A7904B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259</w:t>
            </w:r>
          </w:p>
        </w:tc>
      </w:tr>
      <w:tr w:rsidR="00E933B8" w:rsidRPr="00E933B8" w14:paraId="097E47C6"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DF9F66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104</w:t>
            </w:r>
          </w:p>
        </w:tc>
        <w:tc>
          <w:tcPr>
            <w:tcW w:w="1016" w:type="pct"/>
            <w:tcBorders>
              <w:top w:val="nil"/>
              <w:left w:val="nil"/>
              <w:bottom w:val="single" w:sz="4" w:space="0" w:color="auto"/>
              <w:right w:val="single" w:sz="4" w:space="0" w:color="auto"/>
            </w:tcBorders>
            <w:shd w:val="clear" w:color="auto" w:fill="FFFFFF"/>
            <w:noWrap/>
            <w:vAlign w:val="center"/>
          </w:tcPr>
          <w:p w14:paraId="096FA14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4М-282</w:t>
            </w:r>
          </w:p>
        </w:tc>
        <w:tc>
          <w:tcPr>
            <w:tcW w:w="1023" w:type="pct"/>
            <w:tcBorders>
              <w:top w:val="nil"/>
              <w:left w:val="nil"/>
              <w:bottom w:val="single" w:sz="4" w:space="0" w:color="auto"/>
              <w:right w:val="single" w:sz="4" w:space="0" w:color="auto"/>
            </w:tcBorders>
            <w:shd w:val="clear" w:color="auto" w:fill="FFFFFF"/>
            <w:noWrap/>
            <w:vAlign w:val="center"/>
          </w:tcPr>
          <w:p w14:paraId="1A8B911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749E6D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6929848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8CDC7F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109</w:t>
            </w:r>
          </w:p>
        </w:tc>
      </w:tr>
      <w:tr w:rsidR="00E933B8" w:rsidRPr="00E933B8" w14:paraId="3B0067BB"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C942B01"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103</w:t>
            </w:r>
          </w:p>
        </w:tc>
        <w:tc>
          <w:tcPr>
            <w:tcW w:w="1016" w:type="pct"/>
            <w:tcBorders>
              <w:top w:val="nil"/>
              <w:left w:val="nil"/>
              <w:bottom w:val="single" w:sz="4" w:space="0" w:color="auto"/>
              <w:right w:val="single" w:sz="4" w:space="0" w:color="auto"/>
            </w:tcBorders>
            <w:shd w:val="clear" w:color="auto" w:fill="FFFFFF"/>
            <w:noWrap/>
            <w:vAlign w:val="center"/>
          </w:tcPr>
          <w:p w14:paraId="6B42A86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4М-299</w:t>
            </w:r>
          </w:p>
        </w:tc>
        <w:tc>
          <w:tcPr>
            <w:tcW w:w="1023" w:type="pct"/>
            <w:tcBorders>
              <w:top w:val="nil"/>
              <w:left w:val="nil"/>
              <w:bottom w:val="single" w:sz="4" w:space="0" w:color="auto"/>
              <w:right w:val="single" w:sz="4" w:space="0" w:color="auto"/>
            </w:tcBorders>
            <w:shd w:val="clear" w:color="auto" w:fill="FFFFFF"/>
            <w:noWrap/>
            <w:vAlign w:val="center"/>
          </w:tcPr>
          <w:p w14:paraId="7743EFA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44DD15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3864608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DD6F84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129</w:t>
            </w:r>
          </w:p>
        </w:tc>
      </w:tr>
      <w:tr w:rsidR="00E933B8" w:rsidRPr="00E933B8" w14:paraId="3451FA6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9984EF9"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104</w:t>
            </w:r>
          </w:p>
        </w:tc>
        <w:tc>
          <w:tcPr>
            <w:tcW w:w="1016" w:type="pct"/>
            <w:tcBorders>
              <w:top w:val="nil"/>
              <w:left w:val="nil"/>
              <w:bottom w:val="single" w:sz="4" w:space="0" w:color="auto"/>
              <w:right w:val="single" w:sz="4" w:space="0" w:color="auto"/>
            </w:tcBorders>
            <w:shd w:val="clear" w:color="auto" w:fill="FFFFFF"/>
            <w:noWrap/>
            <w:vAlign w:val="center"/>
          </w:tcPr>
          <w:p w14:paraId="031A585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4М-303</w:t>
            </w:r>
          </w:p>
        </w:tc>
        <w:tc>
          <w:tcPr>
            <w:tcW w:w="1023" w:type="pct"/>
            <w:tcBorders>
              <w:top w:val="nil"/>
              <w:left w:val="nil"/>
              <w:bottom w:val="single" w:sz="4" w:space="0" w:color="auto"/>
              <w:right w:val="single" w:sz="4" w:space="0" w:color="auto"/>
            </w:tcBorders>
            <w:shd w:val="clear" w:color="auto" w:fill="FFFFFF"/>
            <w:noWrap/>
            <w:vAlign w:val="center"/>
          </w:tcPr>
          <w:p w14:paraId="24BC9A3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274ECD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0AAE380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8A7B18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85</w:t>
            </w:r>
          </w:p>
        </w:tc>
      </w:tr>
      <w:tr w:rsidR="00E933B8" w:rsidRPr="00E933B8" w14:paraId="48571C24"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8003F5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lastRenderedPageBreak/>
              <w:t>105</w:t>
            </w:r>
          </w:p>
        </w:tc>
        <w:tc>
          <w:tcPr>
            <w:tcW w:w="1016" w:type="pct"/>
            <w:tcBorders>
              <w:top w:val="nil"/>
              <w:left w:val="nil"/>
              <w:bottom w:val="single" w:sz="4" w:space="0" w:color="auto"/>
              <w:right w:val="single" w:sz="4" w:space="0" w:color="auto"/>
            </w:tcBorders>
            <w:shd w:val="clear" w:color="auto" w:fill="FFFFFF"/>
            <w:noWrap/>
            <w:vAlign w:val="center"/>
          </w:tcPr>
          <w:p w14:paraId="4C8C065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4М-304</w:t>
            </w:r>
          </w:p>
        </w:tc>
        <w:tc>
          <w:tcPr>
            <w:tcW w:w="1023" w:type="pct"/>
            <w:tcBorders>
              <w:top w:val="nil"/>
              <w:left w:val="nil"/>
              <w:bottom w:val="single" w:sz="4" w:space="0" w:color="auto"/>
              <w:right w:val="single" w:sz="4" w:space="0" w:color="auto"/>
            </w:tcBorders>
            <w:shd w:val="clear" w:color="auto" w:fill="FFFFFF"/>
            <w:noWrap/>
            <w:vAlign w:val="center"/>
          </w:tcPr>
          <w:p w14:paraId="32DB0CF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88E55A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27779D7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2DFA20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0A488C0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0DF5CC1"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104</w:t>
            </w:r>
          </w:p>
        </w:tc>
        <w:tc>
          <w:tcPr>
            <w:tcW w:w="1016" w:type="pct"/>
            <w:tcBorders>
              <w:top w:val="nil"/>
              <w:left w:val="nil"/>
              <w:bottom w:val="single" w:sz="4" w:space="0" w:color="auto"/>
              <w:right w:val="single" w:sz="4" w:space="0" w:color="auto"/>
            </w:tcBorders>
            <w:shd w:val="clear" w:color="auto" w:fill="FFFFFF"/>
            <w:noWrap/>
            <w:vAlign w:val="center"/>
          </w:tcPr>
          <w:p w14:paraId="23F6437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4М-306</w:t>
            </w:r>
          </w:p>
        </w:tc>
        <w:tc>
          <w:tcPr>
            <w:tcW w:w="1023" w:type="pct"/>
            <w:tcBorders>
              <w:top w:val="nil"/>
              <w:left w:val="nil"/>
              <w:bottom w:val="single" w:sz="4" w:space="0" w:color="auto"/>
              <w:right w:val="single" w:sz="4" w:space="0" w:color="auto"/>
            </w:tcBorders>
            <w:shd w:val="clear" w:color="auto" w:fill="FFFFFF"/>
            <w:noWrap/>
            <w:vAlign w:val="center"/>
          </w:tcPr>
          <w:p w14:paraId="3987D10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A6BB3D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00E024D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1F11F3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101B5A7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C2FD8B8"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105</w:t>
            </w:r>
          </w:p>
        </w:tc>
        <w:tc>
          <w:tcPr>
            <w:tcW w:w="1016" w:type="pct"/>
            <w:tcBorders>
              <w:top w:val="nil"/>
              <w:left w:val="nil"/>
              <w:bottom w:val="single" w:sz="4" w:space="0" w:color="auto"/>
              <w:right w:val="single" w:sz="4" w:space="0" w:color="auto"/>
            </w:tcBorders>
            <w:shd w:val="clear" w:color="auto" w:fill="FFFFFF"/>
            <w:noWrap/>
            <w:vAlign w:val="center"/>
          </w:tcPr>
          <w:p w14:paraId="7299DE9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4М-307</w:t>
            </w:r>
          </w:p>
        </w:tc>
        <w:tc>
          <w:tcPr>
            <w:tcW w:w="1023" w:type="pct"/>
            <w:tcBorders>
              <w:top w:val="nil"/>
              <w:left w:val="nil"/>
              <w:bottom w:val="single" w:sz="4" w:space="0" w:color="auto"/>
              <w:right w:val="single" w:sz="4" w:space="0" w:color="auto"/>
            </w:tcBorders>
            <w:shd w:val="clear" w:color="auto" w:fill="FFFFFF"/>
            <w:noWrap/>
            <w:vAlign w:val="center"/>
          </w:tcPr>
          <w:p w14:paraId="13FC99C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CA4974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14D324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98F78D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4ED89D2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469A3F4"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106</w:t>
            </w:r>
          </w:p>
        </w:tc>
        <w:tc>
          <w:tcPr>
            <w:tcW w:w="1016" w:type="pct"/>
            <w:tcBorders>
              <w:top w:val="nil"/>
              <w:left w:val="nil"/>
              <w:bottom w:val="single" w:sz="4" w:space="0" w:color="auto"/>
              <w:right w:val="single" w:sz="4" w:space="0" w:color="auto"/>
            </w:tcBorders>
            <w:shd w:val="clear" w:color="auto" w:fill="FFFFFF"/>
            <w:noWrap/>
            <w:vAlign w:val="center"/>
          </w:tcPr>
          <w:p w14:paraId="63C387A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4М-313</w:t>
            </w:r>
          </w:p>
        </w:tc>
        <w:tc>
          <w:tcPr>
            <w:tcW w:w="1023" w:type="pct"/>
            <w:tcBorders>
              <w:top w:val="nil"/>
              <w:left w:val="nil"/>
              <w:bottom w:val="single" w:sz="4" w:space="0" w:color="auto"/>
              <w:right w:val="single" w:sz="4" w:space="0" w:color="auto"/>
            </w:tcBorders>
            <w:shd w:val="clear" w:color="auto" w:fill="FFFFFF"/>
            <w:noWrap/>
            <w:vAlign w:val="center"/>
          </w:tcPr>
          <w:p w14:paraId="5F3709F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D86712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09B0650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F2162D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34</w:t>
            </w:r>
          </w:p>
        </w:tc>
      </w:tr>
      <w:tr w:rsidR="00E933B8" w:rsidRPr="00E933B8" w14:paraId="7FD6300D"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711C7F8"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105</w:t>
            </w:r>
          </w:p>
        </w:tc>
        <w:tc>
          <w:tcPr>
            <w:tcW w:w="1016" w:type="pct"/>
            <w:tcBorders>
              <w:top w:val="nil"/>
              <w:left w:val="nil"/>
              <w:bottom w:val="single" w:sz="4" w:space="0" w:color="auto"/>
              <w:right w:val="single" w:sz="4" w:space="0" w:color="auto"/>
            </w:tcBorders>
            <w:shd w:val="clear" w:color="auto" w:fill="FFFFFF"/>
            <w:noWrap/>
            <w:vAlign w:val="center"/>
          </w:tcPr>
          <w:p w14:paraId="3031570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4М-314</w:t>
            </w:r>
          </w:p>
        </w:tc>
        <w:tc>
          <w:tcPr>
            <w:tcW w:w="1023" w:type="pct"/>
            <w:tcBorders>
              <w:top w:val="nil"/>
              <w:left w:val="nil"/>
              <w:bottom w:val="single" w:sz="4" w:space="0" w:color="auto"/>
              <w:right w:val="single" w:sz="4" w:space="0" w:color="auto"/>
            </w:tcBorders>
            <w:shd w:val="clear" w:color="auto" w:fill="FFFFFF"/>
            <w:noWrap/>
            <w:vAlign w:val="center"/>
          </w:tcPr>
          <w:p w14:paraId="6FE46A8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8D7A5B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73FD543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895A48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72707D7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6FE4E78"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106</w:t>
            </w:r>
          </w:p>
        </w:tc>
        <w:tc>
          <w:tcPr>
            <w:tcW w:w="1016" w:type="pct"/>
            <w:tcBorders>
              <w:top w:val="nil"/>
              <w:left w:val="nil"/>
              <w:bottom w:val="single" w:sz="4" w:space="0" w:color="auto"/>
              <w:right w:val="single" w:sz="4" w:space="0" w:color="auto"/>
            </w:tcBorders>
            <w:shd w:val="clear" w:color="auto" w:fill="FFFFFF"/>
            <w:noWrap/>
            <w:vAlign w:val="center"/>
          </w:tcPr>
          <w:p w14:paraId="7515333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4М-315</w:t>
            </w:r>
          </w:p>
        </w:tc>
        <w:tc>
          <w:tcPr>
            <w:tcW w:w="1023" w:type="pct"/>
            <w:tcBorders>
              <w:top w:val="nil"/>
              <w:left w:val="nil"/>
              <w:bottom w:val="single" w:sz="4" w:space="0" w:color="auto"/>
              <w:right w:val="single" w:sz="4" w:space="0" w:color="auto"/>
            </w:tcBorders>
            <w:shd w:val="clear" w:color="auto" w:fill="FFFFFF"/>
            <w:noWrap/>
            <w:vAlign w:val="center"/>
          </w:tcPr>
          <w:p w14:paraId="495B058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3F09EC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0109219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65ABF7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77DB055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0894059"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107</w:t>
            </w:r>
          </w:p>
        </w:tc>
        <w:tc>
          <w:tcPr>
            <w:tcW w:w="1016" w:type="pct"/>
            <w:tcBorders>
              <w:top w:val="nil"/>
              <w:left w:val="nil"/>
              <w:bottom w:val="single" w:sz="4" w:space="0" w:color="auto"/>
              <w:right w:val="single" w:sz="4" w:space="0" w:color="auto"/>
            </w:tcBorders>
            <w:shd w:val="clear" w:color="auto" w:fill="FFFFFF"/>
            <w:noWrap/>
            <w:vAlign w:val="center"/>
          </w:tcPr>
          <w:p w14:paraId="0C76908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4М-319</w:t>
            </w:r>
          </w:p>
        </w:tc>
        <w:tc>
          <w:tcPr>
            <w:tcW w:w="1023" w:type="pct"/>
            <w:tcBorders>
              <w:top w:val="nil"/>
              <w:left w:val="nil"/>
              <w:bottom w:val="single" w:sz="4" w:space="0" w:color="auto"/>
              <w:right w:val="single" w:sz="4" w:space="0" w:color="auto"/>
            </w:tcBorders>
            <w:shd w:val="clear" w:color="auto" w:fill="FFFFFF"/>
            <w:noWrap/>
            <w:vAlign w:val="center"/>
          </w:tcPr>
          <w:p w14:paraId="3B93E1C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349CC3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312B240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F13060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85</w:t>
            </w:r>
          </w:p>
        </w:tc>
      </w:tr>
      <w:tr w:rsidR="00E933B8" w:rsidRPr="00E933B8" w14:paraId="064A94D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867FF4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106</w:t>
            </w:r>
          </w:p>
        </w:tc>
        <w:tc>
          <w:tcPr>
            <w:tcW w:w="1016" w:type="pct"/>
            <w:tcBorders>
              <w:top w:val="nil"/>
              <w:left w:val="nil"/>
              <w:bottom w:val="single" w:sz="4" w:space="0" w:color="auto"/>
              <w:right w:val="single" w:sz="4" w:space="0" w:color="auto"/>
            </w:tcBorders>
            <w:shd w:val="clear" w:color="auto" w:fill="FFFFFF"/>
            <w:noWrap/>
            <w:vAlign w:val="center"/>
          </w:tcPr>
          <w:p w14:paraId="38B8C3D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4М-32</w:t>
            </w:r>
          </w:p>
        </w:tc>
        <w:tc>
          <w:tcPr>
            <w:tcW w:w="1023" w:type="pct"/>
            <w:tcBorders>
              <w:top w:val="nil"/>
              <w:left w:val="nil"/>
              <w:bottom w:val="single" w:sz="4" w:space="0" w:color="auto"/>
              <w:right w:val="single" w:sz="4" w:space="0" w:color="auto"/>
            </w:tcBorders>
            <w:shd w:val="clear" w:color="auto" w:fill="FFFFFF"/>
            <w:noWrap/>
            <w:vAlign w:val="center"/>
          </w:tcPr>
          <w:p w14:paraId="233F18A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6A0B16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1DC393B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3079E2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5F1881B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63B98D8"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107</w:t>
            </w:r>
          </w:p>
        </w:tc>
        <w:tc>
          <w:tcPr>
            <w:tcW w:w="1016" w:type="pct"/>
            <w:tcBorders>
              <w:top w:val="nil"/>
              <w:left w:val="nil"/>
              <w:bottom w:val="single" w:sz="4" w:space="0" w:color="auto"/>
              <w:right w:val="single" w:sz="4" w:space="0" w:color="auto"/>
            </w:tcBorders>
            <w:shd w:val="clear" w:color="auto" w:fill="FFFFFF"/>
            <w:noWrap/>
            <w:vAlign w:val="center"/>
          </w:tcPr>
          <w:p w14:paraId="676399E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4М-320</w:t>
            </w:r>
          </w:p>
        </w:tc>
        <w:tc>
          <w:tcPr>
            <w:tcW w:w="1023" w:type="pct"/>
            <w:tcBorders>
              <w:top w:val="nil"/>
              <w:left w:val="nil"/>
              <w:bottom w:val="single" w:sz="4" w:space="0" w:color="auto"/>
              <w:right w:val="single" w:sz="4" w:space="0" w:color="auto"/>
            </w:tcBorders>
            <w:shd w:val="clear" w:color="auto" w:fill="FFFFFF"/>
            <w:noWrap/>
            <w:vAlign w:val="center"/>
          </w:tcPr>
          <w:p w14:paraId="7313B0B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55705EF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2x630</w:t>
            </w:r>
          </w:p>
        </w:tc>
        <w:tc>
          <w:tcPr>
            <w:tcW w:w="808" w:type="pct"/>
            <w:tcBorders>
              <w:top w:val="nil"/>
              <w:left w:val="nil"/>
              <w:bottom w:val="single" w:sz="4" w:space="0" w:color="auto"/>
              <w:right w:val="single" w:sz="4" w:space="0" w:color="auto"/>
            </w:tcBorders>
            <w:shd w:val="clear" w:color="auto" w:fill="FFFFFF"/>
            <w:noWrap/>
            <w:vAlign w:val="center"/>
          </w:tcPr>
          <w:p w14:paraId="52F7D99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964122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413</w:t>
            </w:r>
          </w:p>
        </w:tc>
      </w:tr>
      <w:tr w:rsidR="00E933B8" w:rsidRPr="00E933B8" w14:paraId="4793E2A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A35EBE7"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108</w:t>
            </w:r>
          </w:p>
        </w:tc>
        <w:tc>
          <w:tcPr>
            <w:tcW w:w="1016" w:type="pct"/>
            <w:tcBorders>
              <w:top w:val="nil"/>
              <w:left w:val="nil"/>
              <w:bottom w:val="single" w:sz="4" w:space="0" w:color="auto"/>
              <w:right w:val="single" w:sz="4" w:space="0" w:color="auto"/>
            </w:tcBorders>
            <w:shd w:val="clear" w:color="auto" w:fill="FFFFFF"/>
            <w:noWrap/>
            <w:vAlign w:val="center"/>
          </w:tcPr>
          <w:p w14:paraId="11A7D84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4М-335</w:t>
            </w:r>
          </w:p>
        </w:tc>
        <w:tc>
          <w:tcPr>
            <w:tcW w:w="1023" w:type="pct"/>
            <w:tcBorders>
              <w:top w:val="nil"/>
              <w:left w:val="nil"/>
              <w:bottom w:val="single" w:sz="4" w:space="0" w:color="auto"/>
              <w:right w:val="single" w:sz="4" w:space="0" w:color="auto"/>
            </w:tcBorders>
            <w:shd w:val="clear" w:color="auto" w:fill="FFFFFF"/>
            <w:noWrap/>
            <w:vAlign w:val="center"/>
          </w:tcPr>
          <w:p w14:paraId="6F201F8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E67AB0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2A18418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F96645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748BBD0D"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F69F49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107</w:t>
            </w:r>
          </w:p>
        </w:tc>
        <w:tc>
          <w:tcPr>
            <w:tcW w:w="1016" w:type="pct"/>
            <w:tcBorders>
              <w:top w:val="nil"/>
              <w:left w:val="nil"/>
              <w:bottom w:val="single" w:sz="4" w:space="0" w:color="auto"/>
              <w:right w:val="single" w:sz="4" w:space="0" w:color="auto"/>
            </w:tcBorders>
            <w:shd w:val="clear" w:color="auto" w:fill="FFFFFF"/>
            <w:noWrap/>
            <w:vAlign w:val="center"/>
          </w:tcPr>
          <w:p w14:paraId="6ED7E30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4М-336</w:t>
            </w:r>
          </w:p>
        </w:tc>
        <w:tc>
          <w:tcPr>
            <w:tcW w:w="1023" w:type="pct"/>
            <w:tcBorders>
              <w:top w:val="nil"/>
              <w:left w:val="nil"/>
              <w:bottom w:val="single" w:sz="4" w:space="0" w:color="auto"/>
              <w:right w:val="single" w:sz="4" w:space="0" w:color="auto"/>
            </w:tcBorders>
            <w:shd w:val="clear" w:color="auto" w:fill="FFFFFF"/>
            <w:noWrap/>
            <w:vAlign w:val="center"/>
          </w:tcPr>
          <w:p w14:paraId="6B2D252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DF86B5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7E3ADEC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380F03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w:t>
            </w:r>
          </w:p>
        </w:tc>
      </w:tr>
      <w:tr w:rsidR="00E933B8" w:rsidRPr="00E933B8" w14:paraId="4A0167D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FE08479"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108</w:t>
            </w:r>
          </w:p>
        </w:tc>
        <w:tc>
          <w:tcPr>
            <w:tcW w:w="1016" w:type="pct"/>
            <w:tcBorders>
              <w:top w:val="nil"/>
              <w:left w:val="nil"/>
              <w:bottom w:val="single" w:sz="4" w:space="0" w:color="auto"/>
              <w:right w:val="single" w:sz="4" w:space="0" w:color="auto"/>
            </w:tcBorders>
            <w:shd w:val="clear" w:color="auto" w:fill="FFFFFF"/>
            <w:noWrap/>
            <w:vAlign w:val="center"/>
          </w:tcPr>
          <w:p w14:paraId="5346ED6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4М-337</w:t>
            </w:r>
          </w:p>
        </w:tc>
        <w:tc>
          <w:tcPr>
            <w:tcW w:w="1023" w:type="pct"/>
            <w:tcBorders>
              <w:top w:val="nil"/>
              <w:left w:val="nil"/>
              <w:bottom w:val="single" w:sz="4" w:space="0" w:color="auto"/>
              <w:right w:val="single" w:sz="4" w:space="0" w:color="auto"/>
            </w:tcBorders>
            <w:shd w:val="clear" w:color="auto" w:fill="FFFFFF"/>
            <w:noWrap/>
            <w:vAlign w:val="center"/>
          </w:tcPr>
          <w:p w14:paraId="630E3AE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3F7338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2D81441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31E3C7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w:t>
            </w:r>
          </w:p>
        </w:tc>
      </w:tr>
      <w:tr w:rsidR="00E933B8" w:rsidRPr="00E933B8" w14:paraId="2736C95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2FA2E3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109</w:t>
            </w:r>
          </w:p>
        </w:tc>
        <w:tc>
          <w:tcPr>
            <w:tcW w:w="1016" w:type="pct"/>
            <w:tcBorders>
              <w:top w:val="nil"/>
              <w:left w:val="nil"/>
              <w:bottom w:val="single" w:sz="4" w:space="0" w:color="auto"/>
              <w:right w:val="single" w:sz="4" w:space="0" w:color="auto"/>
            </w:tcBorders>
            <w:shd w:val="clear" w:color="auto" w:fill="FFFFFF"/>
            <w:noWrap/>
            <w:vAlign w:val="center"/>
          </w:tcPr>
          <w:p w14:paraId="42CC2F9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4М-338</w:t>
            </w:r>
          </w:p>
        </w:tc>
        <w:tc>
          <w:tcPr>
            <w:tcW w:w="1023" w:type="pct"/>
            <w:tcBorders>
              <w:top w:val="nil"/>
              <w:left w:val="nil"/>
              <w:bottom w:val="single" w:sz="4" w:space="0" w:color="auto"/>
              <w:right w:val="single" w:sz="4" w:space="0" w:color="auto"/>
            </w:tcBorders>
            <w:shd w:val="clear" w:color="auto" w:fill="FFFFFF"/>
            <w:noWrap/>
            <w:vAlign w:val="center"/>
          </w:tcPr>
          <w:p w14:paraId="2E4AFA3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D6CFC1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290F295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5B0B5A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41</w:t>
            </w:r>
          </w:p>
        </w:tc>
      </w:tr>
      <w:tr w:rsidR="00E933B8" w:rsidRPr="00E933B8" w14:paraId="4D8D2EDA"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BD64B51"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108</w:t>
            </w:r>
          </w:p>
        </w:tc>
        <w:tc>
          <w:tcPr>
            <w:tcW w:w="1016" w:type="pct"/>
            <w:tcBorders>
              <w:top w:val="nil"/>
              <w:left w:val="nil"/>
              <w:bottom w:val="single" w:sz="4" w:space="0" w:color="auto"/>
              <w:right w:val="single" w:sz="4" w:space="0" w:color="auto"/>
            </w:tcBorders>
            <w:shd w:val="clear" w:color="auto" w:fill="FFFFFF"/>
            <w:noWrap/>
            <w:vAlign w:val="center"/>
          </w:tcPr>
          <w:p w14:paraId="67145E4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4М-339</w:t>
            </w:r>
          </w:p>
        </w:tc>
        <w:tc>
          <w:tcPr>
            <w:tcW w:w="1023" w:type="pct"/>
            <w:tcBorders>
              <w:top w:val="nil"/>
              <w:left w:val="nil"/>
              <w:bottom w:val="single" w:sz="4" w:space="0" w:color="auto"/>
              <w:right w:val="single" w:sz="4" w:space="0" w:color="auto"/>
            </w:tcBorders>
            <w:shd w:val="clear" w:color="auto" w:fill="FFFFFF"/>
            <w:noWrap/>
            <w:vAlign w:val="center"/>
          </w:tcPr>
          <w:p w14:paraId="1371D3B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0D4BC8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2x250</w:t>
            </w:r>
          </w:p>
        </w:tc>
        <w:tc>
          <w:tcPr>
            <w:tcW w:w="808" w:type="pct"/>
            <w:tcBorders>
              <w:top w:val="nil"/>
              <w:left w:val="nil"/>
              <w:bottom w:val="single" w:sz="4" w:space="0" w:color="auto"/>
              <w:right w:val="single" w:sz="4" w:space="0" w:color="auto"/>
            </w:tcBorders>
            <w:shd w:val="clear" w:color="auto" w:fill="FFFFFF"/>
            <w:noWrap/>
            <w:vAlign w:val="center"/>
          </w:tcPr>
          <w:p w14:paraId="4C502EE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B231FF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96</w:t>
            </w:r>
          </w:p>
        </w:tc>
      </w:tr>
      <w:tr w:rsidR="00E933B8" w:rsidRPr="00E933B8" w14:paraId="5A1CCD7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C4B33EB"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109</w:t>
            </w:r>
          </w:p>
        </w:tc>
        <w:tc>
          <w:tcPr>
            <w:tcW w:w="1016" w:type="pct"/>
            <w:tcBorders>
              <w:top w:val="nil"/>
              <w:left w:val="nil"/>
              <w:bottom w:val="single" w:sz="4" w:space="0" w:color="auto"/>
              <w:right w:val="single" w:sz="4" w:space="0" w:color="auto"/>
            </w:tcBorders>
            <w:shd w:val="clear" w:color="auto" w:fill="FFFFFF"/>
            <w:noWrap/>
            <w:vAlign w:val="center"/>
          </w:tcPr>
          <w:p w14:paraId="2C13863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4М-342</w:t>
            </w:r>
          </w:p>
        </w:tc>
        <w:tc>
          <w:tcPr>
            <w:tcW w:w="1023" w:type="pct"/>
            <w:tcBorders>
              <w:top w:val="nil"/>
              <w:left w:val="nil"/>
              <w:bottom w:val="single" w:sz="4" w:space="0" w:color="auto"/>
              <w:right w:val="single" w:sz="4" w:space="0" w:color="auto"/>
            </w:tcBorders>
            <w:shd w:val="clear" w:color="auto" w:fill="FFFFFF"/>
            <w:noWrap/>
            <w:vAlign w:val="center"/>
          </w:tcPr>
          <w:p w14:paraId="0411405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4DDA78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630</w:t>
            </w:r>
          </w:p>
        </w:tc>
        <w:tc>
          <w:tcPr>
            <w:tcW w:w="808" w:type="pct"/>
            <w:tcBorders>
              <w:top w:val="nil"/>
              <w:left w:val="nil"/>
              <w:bottom w:val="single" w:sz="4" w:space="0" w:color="auto"/>
              <w:right w:val="single" w:sz="4" w:space="0" w:color="auto"/>
            </w:tcBorders>
            <w:shd w:val="clear" w:color="auto" w:fill="FFFFFF"/>
            <w:noWrap/>
            <w:vAlign w:val="center"/>
          </w:tcPr>
          <w:p w14:paraId="667033F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987643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324</w:t>
            </w:r>
          </w:p>
        </w:tc>
      </w:tr>
      <w:tr w:rsidR="00E933B8" w:rsidRPr="00E933B8" w14:paraId="11805A9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E02A09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110</w:t>
            </w:r>
          </w:p>
        </w:tc>
        <w:tc>
          <w:tcPr>
            <w:tcW w:w="1016" w:type="pct"/>
            <w:tcBorders>
              <w:top w:val="nil"/>
              <w:left w:val="nil"/>
              <w:bottom w:val="single" w:sz="4" w:space="0" w:color="auto"/>
              <w:right w:val="single" w:sz="4" w:space="0" w:color="auto"/>
            </w:tcBorders>
            <w:shd w:val="clear" w:color="auto" w:fill="FFFFFF"/>
            <w:noWrap/>
            <w:vAlign w:val="center"/>
          </w:tcPr>
          <w:p w14:paraId="65D7F60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4М-346</w:t>
            </w:r>
          </w:p>
        </w:tc>
        <w:tc>
          <w:tcPr>
            <w:tcW w:w="1023" w:type="pct"/>
            <w:tcBorders>
              <w:top w:val="nil"/>
              <w:left w:val="nil"/>
              <w:bottom w:val="single" w:sz="4" w:space="0" w:color="auto"/>
              <w:right w:val="single" w:sz="4" w:space="0" w:color="auto"/>
            </w:tcBorders>
            <w:shd w:val="clear" w:color="auto" w:fill="FFFFFF"/>
            <w:noWrap/>
            <w:vAlign w:val="center"/>
          </w:tcPr>
          <w:p w14:paraId="290672B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76AA55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5156384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3B8BEE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55BB0FB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42129F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109</w:t>
            </w:r>
          </w:p>
        </w:tc>
        <w:tc>
          <w:tcPr>
            <w:tcW w:w="1016" w:type="pct"/>
            <w:tcBorders>
              <w:top w:val="nil"/>
              <w:left w:val="nil"/>
              <w:bottom w:val="single" w:sz="4" w:space="0" w:color="auto"/>
              <w:right w:val="single" w:sz="4" w:space="0" w:color="auto"/>
            </w:tcBorders>
            <w:shd w:val="clear" w:color="auto" w:fill="FFFFFF"/>
            <w:noWrap/>
            <w:vAlign w:val="center"/>
          </w:tcPr>
          <w:p w14:paraId="0753453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4М-35</w:t>
            </w:r>
          </w:p>
        </w:tc>
        <w:tc>
          <w:tcPr>
            <w:tcW w:w="1023" w:type="pct"/>
            <w:tcBorders>
              <w:top w:val="nil"/>
              <w:left w:val="nil"/>
              <w:bottom w:val="single" w:sz="4" w:space="0" w:color="auto"/>
              <w:right w:val="single" w:sz="4" w:space="0" w:color="auto"/>
            </w:tcBorders>
            <w:shd w:val="clear" w:color="auto" w:fill="FFFFFF"/>
            <w:noWrap/>
            <w:vAlign w:val="center"/>
          </w:tcPr>
          <w:p w14:paraId="2093251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802186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136FF53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91F6D9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5F962DF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455E61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110</w:t>
            </w:r>
          </w:p>
        </w:tc>
        <w:tc>
          <w:tcPr>
            <w:tcW w:w="1016" w:type="pct"/>
            <w:tcBorders>
              <w:top w:val="nil"/>
              <w:left w:val="nil"/>
              <w:bottom w:val="single" w:sz="4" w:space="0" w:color="auto"/>
              <w:right w:val="single" w:sz="4" w:space="0" w:color="auto"/>
            </w:tcBorders>
            <w:shd w:val="clear" w:color="auto" w:fill="FFFFFF"/>
            <w:noWrap/>
            <w:vAlign w:val="center"/>
          </w:tcPr>
          <w:p w14:paraId="6E691D0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4М-350</w:t>
            </w:r>
          </w:p>
        </w:tc>
        <w:tc>
          <w:tcPr>
            <w:tcW w:w="1023" w:type="pct"/>
            <w:tcBorders>
              <w:top w:val="nil"/>
              <w:left w:val="nil"/>
              <w:bottom w:val="single" w:sz="4" w:space="0" w:color="auto"/>
              <w:right w:val="single" w:sz="4" w:space="0" w:color="auto"/>
            </w:tcBorders>
            <w:shd w:val="clear" w:color="auto" w:fill="FFFFFF"/>
            <w:noWrap/>
            <w:vAlign w:val="center"/>
          </w:tcPr>
          <w:p w14:paraId="518B8E7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1E5BEC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15D3C33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6/0,4</w:t>
            </w:r>
          </w:p>
        </w:tc>
        <w:tc>
          <w:tcPr>
            <w:tcW w:w="862" w:type="pct"/>
            <w:tcBorders>
              <w:top w:val="nil"/>
              <w:left w:val="nil"/>
              <w:bottom w:val="single" w:sz="4" w:space="0" w:color="auto"/>
              <w:right w:val="single" w:sz="4" w:space="0" w:color="auto"/>
            </w:tcBorders>
            <w:shd w:val="clear" w:color="auto" w:fill="FFFFFF"/>
            <w:noWrap/>
            <w:vAlign w:val="center"/>
          </w:tcPr>
          <w:p w14:paraId="77F3D09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76</w:t>
            </w:r>
          </w:p>
        </w:tc>
      </w:tr>
      <w:tr w:rsidR="00E933B8" w:rsidRPr="00E933B8" w14:paraId="0552A90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F6F039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111</w:t>
            </w:r>
          </w:p>
        </w:tc>
        <w:tc>
          <w:tcPr>
            <w:tcW w:w="1016" w:type="pct"/>
            <w:tcBorders>
              <w:top w:val="nil"/>
              <w:left w:val="nil"/>
              <w:bottom w:val="single" w:sz="4" w:space="0" w:color="auto"/>
              <w:right w:val="single" w:sz="4" w:space="0" w:color="auto"/>
            </w:tcBorders>
            <w:shd w:val="clear" w:color="auto" w:fill="FFFFFF"/>
            <w:noWrap/>
            <w:vAlign w:val="center"/>
          </w:tcPr>
          <w:p w14:paraId="00E8EEE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4М-352</w:t>
            </w:r>
          </w:p>
        </w:tc>
        <w:tc>
          <w:tcPr>
            <w:tcW w:w="1023" w:type="pct"/>
            <w:tcBorders>
              <w:top w:val="nil"/>
              <w:left w:val="nil"/>
              <w:bottom w:val="single" w:sz="4" w:space="0" w:color="auto"/>
              <w:right w:val="single" w:sz="4" w:space="0" w:color="auto"/>
            </w:tcBorders>
            <w:shd w:val="clear" w:color="auto" w:fill="FFFFFF"/>
            <w:noWrap/>
            <w:vAlign w:val="center"/>
          </w:tcPr>
          <w:p w14:paraId="0320E45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FE5873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438166F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657E75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062E8A56"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F2C5D9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110</w:t>
            </w:r>
          </w:p>
        </w:tc>
        <w:tc>
          <w:tcPr>
            <w:tcW w:w="1016" w:type="pct"/>
            <w:tcBorders>
              <w:top w:val="nil"/>
              <w:left w:val="nil"/>
              <w:bottom w:val="single" w:sz="4" w:space="0" w:color="auto"/>
              <w:right w:val="single" w:sz="4" w:space="0" w:color="auto"/>
            </w:tcBorders>
            <w:shd w:val="clear" w:color="auto" w:fill="FFFFFF"/>
            <w:noWrap/>
            <w:vAlign w:val="center"/>
          </w:tcPr>
          <w:p w14:paraId="741066F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4М-353</w:t>
            </w:r>
          </w:p>
        </w:tc>
        <w:tc>
          <w:tcPr>
            <w:tcW w:w="1023" w:type="pct"/>
            <w:tcBorders>
              <w:top w:val="nil"/>
              <w:left w:val="nil"/>
              <w:bottom w:val="single" w:sz="4" w:space="0" w:color="auto"/>
              <w:right w:val="single" w:sz="4" w:space="0" w:color="auto"/>
            </w:tcBorders>
            <w:shd w:val="clear" w:color="auto" w:fill="FFFFFF"/>
            <w:noWrap/>
            <w:vAlign w:val="center"/>
          </w:tcPr>
          <w:p w14:paraId="3449FEA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5BAEAB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3ECB421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6B3AE3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08661934"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27DB45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111</w:t>
            </w:r>
          </w:p>
        </w:tc>
        <w:tc>
          <w:tcPr>
            <w:tcW w:w="1016" w:type="pct"/>
            <w:tcBorders>
              <w:top w:val="nil"/>
              <w:left w:val="nil"/>
              <w:bottom w:val="single" w:sz="4" w:space="0" w:color="auto"/>
              <w:right w:val="single" w:sz="4" w:space="0" w:color="auto"/>
            </w:tcBorders>
            <w:shd w:val="clear" w:color="auto" w:fill="FFFFFF"/>
            <w:noWrap/>
            <w:vAlign w:val="center"/>
          </w:tcPr>
          <w:p w14:paraId="6B7D840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4М-354</w:t>
            </w:r>
          </w:p>
        </w:tc>
        <w:tc>
          <w:tcPr>
            <w:tcW w:w="1023" w:type="pct"/>
            <w:tcBorders>
              <w:top w:val="nil"/>
              <w:left w:val="nil"/>
              <w:bottom w:val="single" w:sz="4" w:space="0" w:color="auto"/>
              <w:right w:val="single" w:sz="4" w:space="0" w:color="auto"/>
            </w:tcBorders>
            <w:shd w:val="clear" w:color="auto" w:fill="FFFFFF"/>
            <w:noWrap/>
            <w:vAlign w:val="center"/>
          </w:tcPr>
          <w:p w14:paraId="493E6FA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B4F6B8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30DC396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B9258D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7DB85A5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FE19A1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112</w:t>
            </w:r>
          </w:p>
        </w:tc>
        <w:tc>
          <w:tcPr>
            <w:tcW w:w="1016" w:type="pct"/>
            <w:tcBorders>
              <w:top w:val="nil"/>
              <w:left w:val="nil"/>
              <w:bottom w:val="single" w:sz="4" w:space="0" w:color="auto"/>
              <w:right w:val="single" w:sz="4" w:space="0" w:color="auto"/>
            </w:tcBorders>
            <w:shd w:val="clear" w:color="auto" w:fill="FFFFFF"/>
            <w:noWrap/>
            <w:vAlign w:val="center"/>
          </w:tcPr>
          <w:p w14:paraId="1CE2032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4М-36</w:t>
            </w:r>
          </w:p>
        </w:tc>
        <w:tc>
          <w:tcPr>
            <w:tcW w:w="1023" w:type="pct"/>
            <w:tcBorders>
              <w:top w:val="nil"/>
              <w:left w:val="nil"/>
              <w:bottom w:val="single" w:sz="4" w:space="0" w:color="auto"/>
              <w:right w:val="single" w:sz="4" w:space="0" w:color="auto"/>
            </w:tcBorders>
            <w:shd w:val="clear" w:color="auto" w:fill="FFFFFF"/>
            <w:noWrap/>
            <w:vAlign w:val="center"/>
          </w:tcPr>
          <w:p w14:paraId="25A0E1D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804BEB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320</w:t>
            </w:r>
          </w:p>
        </w:tc>
        <w:tc>
          <w:tcPr>
            <w:tcW w:w="808" w:type="pct"/>
            <w:tcBorders>
              <w:top w:val="nil"/>
              <w:left w:val="nil"/>
              <w:bottom w:val="single" w:sz="4" w:space="0" w:color="auto"/>
              <w:right w:val="single" w:sz="4" w:space="0" w:color="auto"/>
            </w:tcBorders>
            <w:shd w:val="clear" w:color="auto" w:fill="FFFFFF"/>
            <w:noWrap/>
            <w:vAlign w:val="center"/>
          </w:tcPr>
          <w:p w14:paraId="591427A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541F09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2BF6DCB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46E1146"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111</w:t>
            </w:r>
          </w:p>
        </w:tc>
        <w:tc>
          <w:tcPr>
            <w:tcW w:w="1016" w:type="pct"/>
            <w:tcBorders>
              <w:top w:val="nil"/>
              <w:left w:val="nil"/>
              <w:bottom w:val="single" w:sz="4" w:space="0" w:color="auto"/>
              <w:right w:val="single" w:sz="4" w:space="0" w:color="auto"/>
            </w:tcBorders>
            <w:shd w:val="clear" w:color="auto" w:fill="FFFFFF"/>
            <w:noWrap/>
            <w:vAlign w:val="center"/>
          </w:tcPr>
          <w:p w14:paraId="2D996C4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4М-362</w:t>
            </w:r>
          </w:p>
        </w:tc>
        <w:tc>
          <w:tcPr>
            <w:tcW w:w="1023" w:type="pct"/>
            <w:tcBorders>
              <w:top w:val="nil"/>
              <w:left w:val="nil"/>
              <w:bottom w:val="single" w:sz="4" w:space="0" w:color="auto"/>
              <w:right w:val="single" w:sz="4" w:space="0" w:color="auto"/>
            </w:tcBorders>
            <w:shd w:val="clear" w:color="auto" w:fill="FFFFFF"/>
            <w:noWrap/>
            <w:vAlign w:val="center"/>
          </w:tcPr>
          <w:p w14:paraId="71DC461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A7AFB0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4AFD782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8F6B7D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77</w:t>
            </w:r>
          </w:p>
        </w:tc>
      </w:tr>
      <w:tr w:rsidR="00E933B8" w:rsidRPr="00E933B8" w14:paraId="6FCD706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87E21D6"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112</w:t>
            </w:r>
          </w:p>
        </w:tc>
        <w:tc>
          <w:tcPr>
            <w:tcW w:w="1016" w:type="pct"/>
            <w:tcBorders>
              <w:top w:val="nil"/>
              <w:left w:val="nil"/>
              <w:bottom w:val="single" w:sz="4" w:space="0" w:color="auto"/>
              <w:right w:val="single" w:sz="4" w:space="0" w:color="auto"/>
            </w:tcBorders>
            <w:shd w:val="clear" w:color="auto" w:fill="FFFFFF"/>
            <w:noWrap/>
            <w:vAlign w:val="center"/>
          </w:tcPr>
          <w:p w14:paraId="59E4E1E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4М-369</w:t>
            </w:r>
          </w:p>
        </w:tc>
        <w:tc>
          <w:tcPr>
            <w:tcW w:w="1023" w:type="pct"/>
            <w:tcBorders>
              <w:top w:val="nil"/>
              <w:left w:val="nil"/>
              <w:bottom w:val="single" w:sz="4" w:space="0" w:color="auto"/>
              <w:right w:val="single" w:sz="4" w:space="0" w:color="auto"/>
            </w:tcBorders>
            <w:shd w:val="clear" w:color="auto" w:fill="FFFFFF"/>
            <w:noWrap/>
            <w:vAlign w:val="center"/>
          </w:tcPr>
          <w:p w14:paraId="3CBB995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3F55A9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76A14C7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4FF438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115</w:t>
            </w:r>
          </w:p>
        </w:tc>
      </w:tr>
      <w:tr w:rsidR="00E933B8" w:rsidRPr="00E933B8" w14:paraId="6B7760D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75EC0CB"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113</w:t>
            </w:r>
          </w:p>
        </w:tc>
        <w:tc>
          <w:tcPr>
            <w:tcW w:w="1016" w:type="pct"/>
            <w:tcBorders>
              <w:top w:val="nil"/>
              <w:left w:val="nil"/>
              <w:bottom w:val="single" w:sz="4" w:space="0" w:color="auto"/>
              <w:right w:val="single" w:sz="4" w:space="0" w:color="auto"/>
            </w:tcBorders>
            <w:shd w:val="clear" w:color="auto" w:fill="FFFFFF"/>
            <w:noWrap/>
            <w:vAlign w:val="center"/>
          </w:tcPr>
          <w:p w14:paraId="4916F26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4М-37</w:t>
            </w:r>
          </w:p>
        </w:tc>
        <w:tc>
          <w:tcPr>
            <w:tcW w:w="1023" w:type="pct"/>
            <w:tcBorders>
              <w:top w:val="nil"/>
              <w:left w:val="nil"/>
              <w:bottom w:val="single" w:sz="4" w:space="0" w:color="auto"/>
              <w:right w:val="single" w:sz="4" w:space="0" w:color="auto"/>
            </w:tcBorders>
            <w:shd w:val="clear" w:color="auto" w:fill="FFFFFF"/>
            <w:noWrap/>
            <w:vAlign w:val="center"/>
          </w:tcPr>
          <w:p w14:paraId="105E3E4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A87C9A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164F53A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C47D9B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67A9808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DCA4C8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112</w:t>
            </w:r>
          </w:p>
        </w:tc>
        <w:tc>
          <w:tcPr>
            <w:tcW w:w="1016" w:type="pct"/>
            <w:tcBorders>
              <w:top w:val="nil"/>
              <w:left w:val="nil"/>
              <w:bottom w:val="single" w:sz="4" w:space="0" w:color="auto"/>
              <w:right w:val="single" w:sz="4" w:space="0" w:color="auto"/>
            </w:tcBorders>
            <w:shd w:val="clear" w:color="auto" w:fill="FFFFFF"/>
            <w:noWrap/>
            <w:vAlign w:val="center"/>
          </w:tcPr>
          <w:p w14:paraId="34E5C03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4М-370</w:t>
            </w:r>
          </w:p>
        </w:tc>
        <w:tc>
          <w:tcPr>
            <w:tcW w:w="1023" w:type="pct"/>
            <w:tcBorders>
              <w:top w:val="nil"/>
              <w:left w:val="nil"/>
              <w:bottom w:val="single" w:sz="4" w:space="0" w:color="auto"/>
              <w:right w:val="single" w:sz="4" w:space="0" w:color="auto"/>
            </w:tcBorders>
            <w:shd w:val="clear" w:color="auto" w:fill="FFFFFF"/>
            <w:noWrap/>
            <w:vAlign w:val="center"/>
          </w:tcPr>
          <w:p w14:paraId="6D0BBF2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6B1AF8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19A6F4C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50A4FF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48</w:t>
            </w:r>
          </w:p>
        </w:tc>
      </w:tr>
      <w:tr w:rsidR="00E933B8" w:rsidRPr="00E933B8" w14:paraId="12771A56"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CB3B84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113</w:t>
            </w:r>
          </w:p>
        </w:tc>
        <w:tc>
          <w:tcPr>
            <w:tcW w:w="1016" w:type="pct"/>
            <w:tcBorders>
              <w:top w:val="nil"/>
              <w:left w:val="nil"/>
              <w:bottom w:val="single" w:sz="4" w:space="0" w:color="auto"/>
              <w:right w:val="single" w:sz="4" w:space="0" w:color="auto"/>
            </w:tcBorders>
            <w:shd w:val="clear" w:color="auto" w:fill="FFFFFF"/>
            <w:noWrap/>
            <w:vAlign w:val="center"/>
          </w:tcPr>
          <w:p w14:paraId="45B1F08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4М-373</w:t>
            </w:r>
          </w:p>
        </w:tc>
        <w:tc>
          <w:tcPr>
            <w:tcW w:w="1023" w:type="pct"/>
            <w:tcBorders>
              <w:top w:val="nil"/>
              <w:left w:val="nil"/>
              <w:bottom w:val="single" w:sz="4" w:space="0" w:color="auto"/>
              <w:right w:val="single" w:sz="4" w:space="0" w:color="auto"/>
            </w:tcBorders>
            <w:shd w:val="clear" w:color="auto" w:fill="FFFFFF"/>
            <w:noWrap/>
            <w:vAlign w:val="center"/>
          </w:tcPr>
          <w:p w14:paraId="56648E5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AB61EC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67C8DEA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012F61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92</w:t>
            </w:r>
          </w:p>
        </w:tc>
      </w:tr>
      <w:tr w:rsidR="00E933B8" w:rsidRPr="00E933B8" w14:paraId="77567C84"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E3A0A2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114</w:t>
            </w:r>
          </w:p>
        </w:tc>
        <w:tc>
          <w:tcPr>
            <w:tcW w:w="1016" w:type="pct"/>
            <w:tcBorders>
              <w:top w:val="nil"/>
              <w:left w:val="nil"/>
              <w:bottom w:val="single" w:sz="4" w:space="0" w:color="auto"/>
              <w:right w:val="single" w:sz="4" w:space="0" w:color="auto"/>
            </w:tcBorders>
            <w:shd w:val="clear" w:color="auto" w:fill="FFFFFF"/>
            <w:noWrap/>
            <w:vAlign w:val="center"/>
          </w:tcPr>
          <w:p w14:paraId="13A3EA1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4М-374</w:t>
            </w:r>
          </w:p>
        </w:tc>
        <w:tc>
          <w:tcPr>
            <w:tcW w:w="1023" w:type="pct"/>
            <w:tcBorders>
              <w:top w:val="nil"/>
              <w:left w:val="nil"/>
              <w:bottom w:val="single" w:sz="4" w:space="0" w:color="auto"/>
              <w:right w:val="single" w:sz="4" w:space="0" w:color="auto"/>
            </w:tcBorders>
            <w:shd w:val="clear" w:color="auto" w:fill="FFFFFF"/>
            <w:noWrap/>
            <w:vAlign w:val="center"/>
          </w:tcPr>
          <w:p w14:paraId="1257195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273FAE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266DDAD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F706EC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42</w:t>
            </w:r>
          </w:p>
        </w:tc>
      </w:tr>
      <w:tr w:rsidR="00E933B8" w:rsidRPr="00E933B8" w14:paraId="3256E0C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BF3C4F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113</w:t>
            </w:r>
          </w:p>
        </w:tc>
        <w:tc>
          <w:tcPr>
            <w:tcW w:w="1016" w:type="pct"/>
            <w:tcBorders>
              <w:top w:val="nil"/>
              <w:left w:val="nil"/>
              <w:bottom w:val="single" w:sz="4" w:space="0" w:color="auto"/>
              <w:right w:val="single" w:sz="4" w:space="0" w:color="auto"/>
            </w:tcBorders>
            <w:shd w:val="clear" w:color="auto" w:fill="FFFFFF"/>
            <w:noWrap/>
            <w:vAlign w:val="center"/>
          </w:tcPr>
          <w:p w14:paraId="61D74E7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4М-376</w:t>
            </w:r>
          </w:p>
        </w:tc>
        <w:tc>
          <w:tcPr>
            <w:tcW w:w="1023" w:type="pct"/>
            <w:tcBorders>
              <w:top w:val="nil"/>
              <w:left w:val="nil"/>
              <w:bottom w:val="single" w:sz="4" w:space="0" w:color="auto"/>
              <w:right w:val="single" w:sz="4" w:space="0" w:color="auto"/>
            </w:tcBorders>
            <w:shd w:val="clear" w:color="auto" w:fill="FFFFFF"/>
            <w:noWrap/>
            <w:vAlign w:val="center"/>
          </w:tcPr>
          <w:p w14:paraId="1BE9B07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F24073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5435D37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FFDB00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102</w:t>
            </w:r>
          </w:p>
        </w:tc>
      </w:tr>
      <w:tr w:rsidR="00E933B8" w:rsidRPr="00E933B8" w14:paraId="6BBDC5A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9FACD4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114</w:t>
            </w:r>
          </w:p>
        </w:tc>
        <w:tc>
          <w:tcPr>
            <w:tcW w:w="1016" w:type="pct"/>
            <w:tcBorders>
              <w:top w:val="nil"/>
              <w:left w:val="nil"/>
              <w:bottom w:val="single" w:sz="4" w:space="0" w:color="auto"/>
              <w:right w:val="single" w:sz="4" w:space="0" w:color="auto"/>
            </w:tcBorders>
            <w:shd w:val="clear" w:color="auto" w:fill="FFFFFF"/>
            <w:noWrap/>
            <w:vAlign w:val="center"/>
          </w:tcPr>
          <w:p w14:paraId="35A2B89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4М-377</w:t>
            </w:r>
          </w:p>
        </w:tc>
        <w:tc>
          <w:tcPr>
            <w:tcW w:w="1023" w:type="pct"/>
            <w:tcBorders>
              <w:top w:val="nil"/>
              <w:left w:val="nil"/>
              <w:bottom w:val="single" w:sz="4" w:space="0" w:color="auto"/>
              <w:right w:val="single" w:sz="4" w:space="0" w:color="auto"/>
            </w:tcBorders>
            <w:shd w:val="clear" w:color="auto" w:fill="FFFFFF"/>
            <w:noWrap/>
            <w:vAlign w:val="center"/>
          </w:tcPr>
          <w:p w14:paraId="3E9187B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00FB2F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2552B9B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1ABED5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169</w:t>
            </w:r>
          </w:p>
        </w:tc>
      </w:tr>
      <w:tr w:rsidR="00E933B8" w:rsidRPr="00E933B8" w14:paraId="0926FE3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A5377D8"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115</w:t>
            </w:r>
          </w:p>
        </w:tc>
        <w:tc>
          <w:tcPr>
            <w:tcW w:w="1016" w:type="pct"/>
            <w:tcBorders>
              <w:top w:val="nil"/>
              <w:left w:val="nil"/>
              <w:bottom w:val="single" w:sz="4" w:space="0" w:color="auto"/>
              <w:right w:val="single" w:sz="4" w:space="0" w:color="auto"/>
            </w:tcBorders>
            <w:shd w:val="clear" w:color="auto" w:fill="FFFFFF"/>
            <w:noWrap/>
            <w:vAlign w:val="center"/>
          </w:tcPr>
          <w:p w14:paraId="1F2988E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4М-379</w:t>
            </w:r>
          </w:p>
        </w:tc>
        <w:tc>
          <w:tcPr>
            <w:tcW w:w="1023" w:type="pct"/>
            <w:tcBorders>
              <w:top w:val="nil"/>
              <w:left w:val="nil"/>
              <w:bottom w:val="single" w:sz="4" w:space="0" w:color="auto"/>
              <w:right w:val="single" w:sz="4" w:space="0" w:color="auto"/>
            </w:tcBorders>
            <w:shd w:val="clear" w:color="auto" w:fill="FFFFFF"/>
            <w:noWrap/>
            <w:vAlign w:val="center"/>
          </w:tcPr>
          <w:p w14:paraId="17754A2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9A9896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48096E8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CE2857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3CED2A0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7F2A77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114</w:t>
            </w:r>
          </w:p>
        </w:tc>
        <w:tc>
          <w:tcPr>
            <w:tcW w:w="1016" w:type="pct"/>
            <w:tcBorders>
              <w:top w:val="nil"/>
              <w:left w:val="nil"/>
              <w:bottom w:val="single" w:sz="4" w:space="0" w:color="auto"/>
              <w:right w:val="single" w:sz="4" w:space="0" w:color="auto"/>
            </w:tcBorders>
            <w:shd w:val="clear" w:color="auto" w:fill="FFFFFF"/>
            <w:noWrap/>
            <w:vAlign w:val="center"/>
          </w:tcPr>
          <w:p w14:paraId="730E8DB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4М-380</w:t>
            </w:r>
          </w:p>
        </w:tc>
        <w:tc>
          <w:tcPr>
            <w:tcW w:w="1023" w:type="pct"/>
            <w:tcBorders>
              <w:top w:val="nil"/>
              <w:left w:val="nil"/>
              <w:bottom w:val="single" w:sz="4" w:space="0" w:color="auto"/>
              <w:right w:val="single" w:sz="4" w:space="0" w:color="auto"/>
            </w:tcBorders>
            <w:shd w:val="clear" w:color="auto" w:fill="FFFFFF"/>
            <w:noWrap/>
            <w:vAlign w:val="center"/>
          </w:tcPr>
          <w:p w14:paraId="106076E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FBD933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06C694E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B4A500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75</w:t>
            </w:r>
          </w:p>
        </w:tc>
      </w:tr>
      <w:tr w:rsidR="00E933B8" w:rsidRPr="00E933B8" w14:paraId="6EDAB83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171662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115</w:t>
            </w:r>
          </w:p>
        </w:tc>
        <w:tc>
          <w:tcPr>
            <w:tcW w:w="1016" w:type="pct"/>
            <w:tcBorders>
              <w:top w:val="nil"/>
              <w:left w:val="nil"/>
              <w:bottom w:val="single" w:sz="4" w:space="0" w:color="auto"/>
              <w:right w:val="single" w:sz="4" w:space="0" w:color="auto"/>
            </w:tcBorders>
            <w:shd w:val="clear" w:color="auto" w:fill="FFFFFF"/>
            <w:noWrap/>
            <w:vAlign w:val="center"/>
          </w:tcPr>
          <w:p w14:paraId="2669587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4М-385</w:t>
            </w:r>
          </w:p>
        </w:tc>
        <w:tc>
          <w:tcPr>
            <w:tcW w:w="1023" w:type="pct"/>
            <w:tcBorders>
              <w:top w:val="nil"/>
              <w:left w:val="nil"/>
              <w:bottom w:val="single" w:sz="4" w:space="0" w:color="auto"/>
              <w:right w:val="single" w:sz="4" w:space="0" w:color="auto"/>
            </w:tcBorders>
            <w:shd w:val="clear" w:color="auto" w:fill="FFFFFF"/>
            <w:noWrap/>
            <w:vAlign w:val="center"/>
          </w:tcPr>
          <w:p w14:paraId="3274775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91447B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5A0EEC0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98282A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217</w:t>
            </w:r>
          </w:p>
        </w:tc>
      </w:tr>
      <w:tr w:rsidR="00E933B8" w:rsidRPr="00E933B8" w14:paraId="028DC2C6"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7D9689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116</w:t>
            </w:r>
          </w:p>
        </w:tc>
        <w:tc>
          <w:tcPr>
            <w:tcW w:w="1016" w:type="pct"/>
            <w:tcBorders>
              <w:top w:val="nil"/>
              <w:left w:val="nil"/>
              <w:bottom w:val="single" w:sz="4" w:space="0" w:color="auto"/>
              <w:right w:val="single" w:sz="4" w:space="0" w:color="auto"/>
            </w:tcBorders>
            <w:shd w:val="clear" w:color="auto" w:fill="FFFFFF"/>
            <w:noWrap/>
            <w:vAlign w:val="center"/>
          </w:tcPr>
          <w:p w14:paraId="4A8DA68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4М-389</w:t>
            </w:r>
          </w:p>
        </w:tc>
        <w:tc>
          <w:tcPr>
            <w:tcW w:w="1023" w:type="pct"/>
            <w:tcBorders>
              <w:top w:val="nil"/>
              <w:left w:val="nil"/>
              <w:bottom w:val="single" w:sz="4" w:space="0" w:color="auto"/>
              <w:right w:val="single" w:sz="4" w:space="0" w:color="auto"/>
            </w:tcBorders>
            <w:shd w:val="clear" w:color="auto" w:fill="FFFFFF"/>
            <w:noWrap/>
            <w:vAlign w:val="center"/>
          </w:tcPr>
          <w:p w14:paraId="373B05D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E5C507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6688B28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535230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99</w:t>
            </w:r>
          </w:p>
        </w:tc>
      </w:tr>
      <w:tr w:rsidR="00E933B8" w:rsidRPr="00E933B8" w14:paraId="688FAB6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375E9B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115</w:t>
            </w:r>
          </w:p>
        </w:tc>
        <w:tc>
          <w:tcPr>
            <w:tcW w:w="1016" w:type="pct"/>
            <w:tcBorders>
              <w:top w:val="nil"/>
              <w:left w:val="nil"/>
              <w:bottom w:val="single" w:sz="4" w:space="0" w:color="auto"/>
              <w:right w:val="single" w:sz="4" w:space="0" w:color="auto"/>
            </w:tcBorders>
            <w:shd w:val="clear" w:color="auto" w:fill="FFFFFF"/>
            <w:noWrap/>
            <w:vAlign w:val="center"/>
          </w:tcPr>
          <w:p w14:paraId="2D94E04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4М-391</w:t>
            </w:r>
          </w:p>
        </w:tc>
        <w:tc>
          <w:tcPr>
            <w:tcW w:w="1023" w:type="pct"/>
            <w:tcBorders>
              <w:top w:val="nil"/>
              <w:left w:val="nil"/>
              <w:bottom w:val="single" w:sz="4" w:space="0" w:color="auto"/>
              <w:right w:val="single" w:sz="4" w:space="0" w:color="auto"/>
            </w:tcBorders>
            <w:shd w:val="clear" w:color="auto" w:fill="FFFFFF"/>
            <w:noWrap/>
            <w:vAlign w:val="center"/>
          </w:tcPr>
          <w:p w14:paraId="436C4AB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C7A7F2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726C077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567C22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194</w:t>
            </w:r>
          </w:p>
        </w:tc>
      </w:tr>
      <w:tr w:rsidR="00E933B8" w:rsidRPr="00E933B8" w14:paraId="1945478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AB0785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116</w:t>
            </w:r>
          </w:p>
        </w:tc>
        <w:tc>
          <w:tcPr>
            <w:tcW w:w="1016" w:type="pct"/>
            <w:tcBorders>
              <w:top w:val="nil"/>
              <w:left w:val="nil"/>
              <w:bottom w:val="single" w:sz="4" w:space="0" w:color="auto"/>
              <w:right w:val="single" w:sz="4" w:space="0" w:color="auto"/>
            </w:tcBorders>
            <w:shd w:val="clear" w:color="auto" w:fill="FFFFFF"/>
            <w:noWrap/>
            <w:vAlign w:val="center"/>
          </w:tcPr>
          <w:p w14:paraId="0F04C81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4М-393</w:t>
            </w:r>
          </w:p>
        </w:tc>
        <w:tc>
          <w:tcPr>
            <w:tcW w:w="1023" w:type="pct"/>
            <w:tcBorders>
              <w:top w:val="nil"/>
              <w:left w:val="nil"/>
              <w:bottom w:val="single" w:sz="4" w:space="0" w:color="auto"/>
              <w:right w:val="single" w:sz="4" w:space="0" w:color="auto"/>
            </w:tcBorders>
            <w:shd w:val="clear" w:color="auto" w:fill="FFFFFF"/>
            <w:noWrap/>
            <w:vAlign w:val="center"/>
          </w:tcPr>
          <w:p w14:paraId="457C0BB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2D9652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2909AF6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39AEB6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16864D3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1D5C49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117</w:t>
            </w:r>
          </w:p>
        </w:tc>
        <w:tc>
          <w:tcPr>
            <w:tcW w:w="1016" w:type="pct"/>
            <w:tcBorders>
              <w:top w:val="nil"/>
              <w:left w:val="nil"/>
              <w:bottom w:val="single" w:sz="4" w:space="0" w:color="auto"/>
              <w:right w:val="single" w:sz="4" w:space="0" w:color="auto"/>
            </w:tcBorders>
            <w:shd w:val="clear" w:color="auto" w:fill="FFFFFF"/>
            <w:noWrap/>
            <w:vAlign w:val="center"/>
          </w:tcPr>
          <w:p w14:paraId="50E461D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4М-394</w:t>
            </w:r>
          </w:p>
        </w:tc>
        <w:tc>
          <w:tcPr>
            <w:tcW w:w="1023" w:type="pct"/>
            <w:tcBorders>
              <w:top w:val="nil"/>
              <w:left w:val="nil"/>
              <w:bottom w:val="single" w:sz="4" w:space="0" w:color="auto"/>
              <w:right w:val="single" w:sz="4" w:space="0" w:color="auto"/>
            </w:tcBorders>
            <w:shd w:val="clear" w:color="auto" w:fill="FFFFFF"/>
            <w:noWrap/>
            <w:vAlign w:val="center"/>
          </w:tcPr>
          <w:p w14:paraId="648A9F1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507213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6D91C9E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6/0,4</w:t>
            </w:r>
          </w:p>
        </w:tc>
        <w:tc>
          <w:tcPr>
            <w:tcW w:w="862" w:type="pct"/>
            <w:tcBorders>
              <w:top w:val="nil"/>
              <w:left w:val="nil"/>
              <w:bottom w:val="single" w:sz="4" w:space="0" w:color="auto"/>
              <w:right w:val="single" w:sz="4" w:space="0" w:color="auto"/>
            </w:tcBorders>
            <w:shd w:val="clear" w:color="auto" w:fill="FFFFFF"/>
            <w:noWrap/>
            <w:vAlign w:val="center"/>
          </w:tcPr>
          <w:p w14:paraId="0CFB0F4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98</w:t>
            </w:r>
          </w:p>
        </w:tc>
      </w:tr>
      <w:tr w:rsidR="00E933B8" w:rsidRPr="00E933B8" w14:paraId="32E38D6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94E28A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116</w:t>
            </w:r>
          </w:p>
        </w:tc>
        <w:tc>
          <w:tcPr>
            <w:tcW w:w="1016" w:type="pct"/>
            <w:tcBorders>
              <w:top w:val="nil"/>
              <w:left w:val="nil"/>
              <w:bottom w:val="single" w:sz="4" w:space="0" w:color="auto"/>
              <w:right w:val="single" w:sz="4" w:space="0" w:color="auto"/>
            </w:tcBorders>
            <w:shd w:val="clear" w:color="auto" w:fill="FFFFFF"/>
            <w:noWrap/>
            <w:vAlign w:val="center"/>
          </w:tcPr>
          <w:p w14:paraId="067B56E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4М-395</w:t>
            </w:r>
          </w:p>
        </w:tc>
        <w:tc>
          <w:tcPr>
            <w:tcW w:w="1023" w:type="pct"/>
            <w:tcBorders>
              <w:top w:val="nil"/>
              <w:left w:val="nil"/>
              <w:bottom w:val="single" w:sz="4" w:space="0" w:color="auto"/>
              <w:right w:val="single" w:sz="4" w:space="0" w:color="auto"/>
            </w:tcBorders>
            <w:shd w:val="clear" w:color="auto" w:fill="FFFFFF"/>
            <w:noWrap/>
            <w:vAlign w:val="center"/>
          </w:tcPr>
          <w:p w14:paraId="44C2B96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D4EC50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51E9BB5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EC4E72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18</w:t>
            </w:r>
          </w:p>
        </w:tc>
      </w:tr>
      <w:tr w:rsidR="00E933B8" w:rsidRPr="00E933B8" w14:paraId="052D0E5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EB41C34"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117</w:t>
            </w:r>
          </w:p>
        </w:tc>
        <w:tc>
          <w:tcPr>
            <w:tcW w:w="1016" w:type="pct"/>
            <w:tcBorders>
              <w:top w:val="nil"/>
              <w:left w:val="nil"/>
              <w:bottom w:val="single" w:sz="4" w:space="0" w:color="auto"/>
              <w:right w:val="single" w:sz="4" w:space="0" w:color="auto"/>
            </w:tcBorders>
            <w:shd w:val="clear" w:color="auto" w:fill="FFFFFF"/>
            <w:noWrap/>
            <w:vAlign w:val="center"/>
          </w:tcPr>
          <w:p w14:paraId="3EAADFC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4М-397</w:t>
            </w:r>
          </w:p>
        </w:tc>
        <w:tc>
          <w:tcPr>
            <w:tcW w:w="1023" w:type="pct"/>
            <w:tcBorders>
              <w:top w:val="nil"/>
              <w:left w:val="nil"/>
              <w:bottom w:val="single" w:sz="4" w:space="0" w:color="auto"/>
              <w:right w:val="single" w:sz="4" w:space="0" w:color="auto"/>
            </w:tcBorders>
            <w:shd w:val="clear" w:color="auto" w:fill="FFFFFF"/>
            <w:noWrap/>
            <w:vAlign w:val="center"/>
          </w:tcPr>
          <w:p w14:paraId="3C582D9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DDAA2B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67A1600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4ED0D8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65CECFD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C8B398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118</w:t>
            </w:r>
          </w:p>
        </w:tc>
        <w:tc>
          <w:tcPr>
            <w:tcW w:w="1016" w:type="pct"/>
            <w:tcBorders>
              <w:top w:val="nil"/>
              <w:left w:val="nil"/>
              <w:bottom w:val="single" w:sz="4" w:space="0" w:color="auto"/>
              <w:right w:val="single" w:sz="4" w:space="0" w:color="auto"/>
            </w:tcBorders>
            <w:shd w:val="clear" w:color="auto" w:fill="FFFFFF"/>
            <w:noWrap/>
            <w:vAlign w:val="center"/>
          </w:tcPr>
          <w:p w14:paraId="742BC74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4М-399</w:t>
            </w:r>
          </w:p>
        </w:tc>
        <w:tc>
          <w:tcPr>
            <w:tcW w:w="1023" w:type="pct"/>
            <w:tcBorders>
              <w:top w:val="nil"/>
              <w:left w:val="nil"/>
              <w:bottom w:val="single" w:sz="4" w:space="0" w:color="auto"/>
              <w:right w:val="single" w:sz="4" w:space="0" w:color="auto"/>
            </w:tcBorders>
            <w:shd w:val="clear" w:color="auto" w:fill="FFFFFF"/>
            <w:noWrap/>
            <w:vAlign w:val="center"/>
          </w:tcPr>
          <w:p w14:paraId="4E893F6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251D38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182D4AC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C9A482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90</w:t>
            </w:r>
          </w:p>
        </w:tc>
      </w:tr>
      <w:tr w:rsidR="00E933B8" w:rsidRPr="00E933B8" w14:paraId="6A2139EB"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A0761F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117</w:t>
            </w:r>
          </w:p>
        </w:tc>
        <w:tc>
          <w:tcPr>
            <w:tcW w:w="1016" w:type="pct"/>
            <w:tcBorders>
              <w:top w:val="nil"/>
              <w:left w:val="nil"/>
              <w:bottom w:val="single" w:sz="4" w:space="0" w:color="auto"/>
              <w:right w:val="single" w:sz="4" w:space="0" w:color="auto"/>
            </w:tcBorders>
            <w:shd w:val="clear" w:color="auto" w:fill="FFFFFF"/>
            <w:noWrap/>
            <w:vAlign w:val="center"/>
          </w:tcPr>
          <w:p w14:paraId="1846F15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4М-400</w:t>
            </w:r>
          </w:p>
        </w:tc>
        <w:tc>
          <w:tcPr>
            <w:tcW w:w="1023" w:type="pct"/>
            <w:tcBorders>
              <w:top w:val="nil"/>
              <w:left w:val="nil"/>
              <w:bottom w:val="single" w:sz="4" w:space="0" w:color="auto"/>
              <w:right w:val="single" w:sz="4" w:space="0" w:color="auto"/>
            </w:tcBorders>
            <w:shd w:val="clear" w:color="auto" w:fill="FFFFFF"/>
            <w:noWrap/>
            <w:vAlign w:val="center"/>
          </w:tcPr>
          <w:p w14:paraId="74A4720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3B8AE2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3EFDB5A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62EBD4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648C577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7B7CB6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118</w:t>
            </w:r>
          </w:p>
        </w:tc>
        <w:tc>
          <w:tcPr>
            <w:tcW w:w="1016" w:type="pct"/>
            <w:tcBorders>
              <w:top w:val="nil"/>
              <w:left w:val="nil"/>
              <w:bottom w:val="single" w:sz="4" w:space="0" w:color="auto"/>
              <w:right w:val="single" w:sz="4" w:space="0" w:color="auto"/>
            </w:tcBorders>
            <w:shd w:val="clear" w:color="auto" w:fill="FFFFFF"/>
            <w:noWrap/>
            <w:vAlign w:val="center"/>
          </w:tcPr>
          <w:p w14:paraId="01022E5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4М-403</w:t>
            </w:r>
          </w:p>
        </w:tc>
        <w:tc>
          <w:tcPr>
            <w:tcW w:w="1023" w:type="pct"/>
            <w:tcBorders>
              <w:top w:val="nil"/>
              <w:left w:val="nil"/>
              <w:bottom w:val="single" w:sz="4" w:space="0" w:color="auto"/>
              <w:right w:val="single" w:sz="4" w:space="0" w:color="auto"/>
            </w:tcBorders>
            <w:shd w:val="clear" w:color="auto" w:fill="FFFFFF"/>
            <w:noWrap/>
            <w:vAlign w:val="center"/>
          </w:tcPr>
          <w:p w14:paraId="4BB995B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9B1E8A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2936F2B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C09F1C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187</w:t>
            </w:r>
          </w:p>
        </w:tc>
      </w:tr>
      <w:tr w:rsidR="00E933B8" w:rsidRPr="00E933B8" w14:paraId="16CC1E7A"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703A48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119</w:t>
            </w:r>
          </w:p>
        </w:tc>
        <w:tc>
          <w:tcPr>
            <w:tcW w:w="1016" w:type="pct"/>
            <w:tcBorders>
              <w:top w:val="nil"/>
              <w:left w:val="nil"/>
              <w:bottom w:val="single" w:sz="4" w:space="0" w:color="auto"/>
              <w:right w:val="single" w:sz="4" w:space="0" w:color="auto"/>
            </w:tcBorders>
            <w:shd w:val="clear" w:color="auto" w:fill="FFFFFF"/>
            <w:noWrap/>
            <w:vAlign w:val="center"/>
          </w:tcPr>
          <w:p w14:paraId="61CCA3E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4М-407</w:t>
            </w:r>
          </w:p>
        </w:tc>
        <w:tc>
          <w:tcPr>
            <w:tcW w:w="1023" w:type="pct"/>
            <w:tcBorders>
              <w:top w:val="nil"/>
              <w:left w:val="nil"/>
              <w:bottom w:val="single" w:sz="4" w:space="0" w:color="auto"/>
              <w:right w:val="single" w:sz="4" w:space="0" w:color="auto"/>
            </w:tcBorders>
            <w:shd w:val="clear" w:color="auto" w:fill="FFFFFF"/>
            <w:noWrap/>
            <w:vAlign w:val="center"/>
          </w:tcPr>
          <w:p w14:paraId="02B8469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2798DE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3C46092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5DAD28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34</w:t>
            </w:r>
          </w:p>
        </w:tc>
      </w:tr>
      <w:tr w:rsidR="00E933B8" w:rsidRPr="00E933B8" w14:paraId="5978E85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FB9EB17"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118</w:t>
            </w:r>
          </w:p>
        </w:tc>
        <w:tc>
          <w:tcPr>
            <w:tcW w:w="1016" w:type="pct"/>
            <w:tcBorders>
              <w:top w:val="nil"/>
              <w:left w:val="nil"/>
              <w:bottom w:val="single" w:sz="4" w:space="0" w:color="auto"/>
              <w:right w:val="single" w:sz="4" w:space="0" w:color="auto"/>
            </w:tcBorders>
            <w:shd w:val="clear" w:color="auto" w:fill="FFFFFF"/>
            <w:noWrap/>
            <w:vAlign w:val="center"/>
          </w:tcPr>
          <w:p w14:paraId="0A7C90C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4М-411</w:t>
            </w:r>
          </w:p>
        </w:tc>
        <w:tc>
          <w:tcPr>
            <w:tcW w:w="1023" w:type="pct"/>
            <w:tcBorders>
              <w:top w:val="nil"/>
              <w:left w:val="nil"/>
              <w:bottom w:val="single" w:sz="4" w:space="0" w:color="auto"/>
              <w:right w:val="single" w:sz="4" w:space="0" w:color="auto"/>
            </w:tcBorders>
            <w:shd w:val="clear" w:color="auto" w:fill="FFFFFF"/>
            <w:noWrap/>
            <w:vAlign w:val="center"/>
          </w:tcPr>
          <w:p w14:paraId="67C9BC7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150DDB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56570C0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474374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283</w:t>
            </w:r>
          </w:p>
        </w:tc>
      </w:tr>
      <w:tr w:rsidR="00E933B8" w:rsidRPr="00E933B8" w14:paraId="383216C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E75699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119</w:t>
            </w:r>
          </w:p>
        </w:tc>
        <w:tc>
          <w:tcPr>
            <w:tcW w:w="1016" w:type="pct"/>
            <w:tcBorders>
              <w:top w:val="nil"/>
              <w:left w:val="nil"/>
              <w:bottom w:val="single" w:sz="4" w:space="0" w:color="auto"/>
              <w:right w:val="single" w:sz="4" w:space="0" w:color="auto"/>
            </w:tcBorders>
            <w:shd w:val="clear" w:color="auto" w:fill="FFFFFF"/>
            <w:noWrap/>
            <w:vAlign w:val="center"/>
          </w:tcPr>
          <w:p w14:paraId="496134A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4М-413</w:t>
            </w:r>
          </w:p>
        </w:tc>
        <w:tc>
          <w:tcPr>
            <w:tcW w:w="1023" w:type="pct"/>
            <w:tcBorders>
              <w:top w:val="nil"/>
              <w:left w:val="nil"/>
              <w:bottom w:val="single" w:sz="4" w:space="0" w:color="auto"/>
              <w:right w:val="single" w:sz="4" w:space="0" w:color="auto"/>
            </w:tcBorders>
            <w:shd w:val="clear" w:color="auto" w:fill="FFFFFF"/>
            <w:noWrap/>
            <w:vAlign w:val="center"/>
          </w:tcPr>
          <w:p w14:paraId="312DC03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334A84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56283D2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0BFC69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124</w:t>
            </w:r>
          </w:p>
        </w:tc>
      </w:tr>
      <w:tr w:rsidR="00E933B8" w:rsidRPr="00E933B8" w14:paraId="68C0B54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4A173B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120</w:t>
            </w:r>
          </w:p>
        </w:tc>
        <w:tc>
          <w:tcPr>
            <w:tcW w:w="1016" w:type="pct"/>
            <w:tcBorders>
              <w:top w:val="nil"/>
              <w:left w:val="nil"/>
              <w:bottom w:val="single" w:sz="4" w:space="0" w:color="auto"/>
              <w:right w:val="single" w:sz="4" w:space="0" w:color="auto"/>
            </w:tcBorders>
            <w:shd w:val="clear" w:color="auto" w:fill="FFFFFF"/>
            <w:noWrap/>
            <w:vAlign w:val="center"/>
          </w:tcPr>
          <w:p w14:paraId="70E0102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4М-415</w:t>
            </w:r>
          </w:p>
        </w:tc>
        <w:tc>
          <w:tcPr>
            <w:tcW w:w="1023" w:type="pct"/>
            <w:tcBorders>
              <w:top w:val="nil"/>
              <w:left w:val="nil"/>
              <w:bottom w:val="single" w:sz="4" w:space="0" w:color="auto"/>
              <w:right w:val="single" w:sz="4" w:space="0" w:color="auto"/>
            </w:tcBorders>
            <w:shd w:val="clear" w:color="auto" w:fill="FFFFFF"/>
            <w:noWrap/>
            <w:vAlign w:val="center"/>
          </w:tcPr>
          <w:p w14:paraId="5ED7E97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C23DFC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274CD0E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8F7E2B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04BB42D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3F682B6"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119</w:t>
            </w:r>
          </w:p>
        </w:tc>
        <w:tc>
          <w:tcPr>
            <w:tcW w:w="1016" w:type="pct"/>
            <w:tcBorders>
              <w:top w:val="nil"/>
              <w:left w:val="nil"/>
              <w:bottom w:val="single" w:sz="4" w:space="0" w:color="auto"/>
              <w:right w:val="single" w:sz="4" w:space="0" w:color="auto"/>
            </w:tcBorders>
            <w:shd w:val="clear" w:color="auto" w:fill="FFFFFF"/>
            <w:noWrap/>
            <w:vAlign w:val="center"/>
          </w:tcPr>
          <w:p w14:paraId="630162D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4М-42</w:t>
            </w:r>
          </w:p>
        </w:tc>
        <w:tc>
          <w:tcPr>
            <w:tcW w:w="1023" w:type="pct"/>
            <w:tcBorders>
              <w:top w:val="nil"/>
              <w:left w:val="nil"/>
              <w:bottom w:val="single" w:sz="4" w:space="0" w:color="auto"/>
              <w:right w:val="single" w:sz="4" w:space="0" w:color="auto"/>
            </w:tcBorders>
            <w:shd w:val="clear" w:color="auto" w:fill="FFFFFF"/>
            <w:noWrap/>
            <w:vAlign w:val="center"/>
          </w:tcPr>
          <w:p w14:paraId="473AEE4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AD4483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7CE3AD8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5846FA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1B9D9FC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EFFF34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lastRenderedPageBreak/>
              <w:t>120</w:t>
            </w:r>
          </w:p>
        </w:tc>
        <w:tc>
          <w:tcPr>
            <w:tcW w:w="1016" w:type="pct"/>
            <w:tcBorders>
              <w:top w:val="nil"/>
              <w:left w:val="nil"/>
              <w:bottom w:val="single" w:sz="4" w:space="0" w:color="auto"/>
              <w:right w:val="single" w:sz="4" w:space="0" w:color="auto"/>
            </w:tcBorders>
            <w:shd w:val="clear" w:color="auto" w:fill="FFFFFF"/>
            <w:noWrap/>
            <w:vAlign w:val="center"/>
          </w:tcPr>
          <w:p w14:paraId="5C255F2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4М-424</w:t>
            </w:r>
          </w:p>
        </w:tc>
        <w:tc>
          <w:tcPr>
            <w:tcW w:w="1023" w:type="pct"/>
            <w:tcBorders>
              <w:top w:val="nil"/>
              <w:left w:val="nil"/>
              <w:bottom w:val="single" w:sz="4" w:space="0" w:color="auto"/>
              <w:right w:val="single" w:sz="4" w:space="0" w:color="auto"/>
            </w:tcBorders>
            <w:shd w:val="clear" w:color="auto" w:fill="FFFFFF"/>
            <w:noWrap/>
            <w:vAlign w:val="center"/>
          </w:tcPr>
          <w:p w14:paraId="20BF81D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DE5749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16B7A4D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E3CBFF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7A9710A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9086E57"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121</w:t>
            </w:r>
          </w:p>
        </w:tc>
        <w:tc>
          <w:tcPr>
            <w:tcW w:w="1016" w:type="pct"/>
            <w:tcBorders>
              <w:top w:val="nil"/>
              <w:left w:val="nil"/>
              <w:bottom w:val="single" w:sz="4" w:space="0" w:color="auto"/>
              <w:right w:val="single" w:sz="4" w:space="0" w:color="auto"/>
            </w:tcBorders>
            <w:shd w:val="clear" w:color="auto" w:fill="FFFFFF"/>
            <w:noWrap/>
            <w:vAlign w:val="center"/>
          </w:tcPr>
          <w:p w14:paraId="237DC48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4М-447</w:t>
            </w:r>
          </w:p>
        </w:tc>
        <w:tc>
          <w:tcPr>
            <w:tcW w:w="1023" w:type="pct"/>
            <w:tcBorders>
              <w:top w:val="nil"/>
              <w:left w:val="nil"/>
              <w:bottom w:val="single" w:sz="4" w:space="0" w:color="auto"/>
              <w:right w:val="single" w:sz="4" w:space="0" w:color="auto"/>
            </w:tcBorders>
            <w:shd w:val="clear" w:color="auto" w:fill="FFFFFF"/>
            <w:noWrap/>
            <w:vAlign w:val="center"/>
          </w:tcPr>
          <w:p w14:paraId="2AE9C02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647E09E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524E224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A84FAD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12</w:t>
            </w:r>
          </w:p>
        </w:tc>
      </w:tr>
      <w:tr w:rsidR="00E933B8" w:rsidRPr="00E933B8" w14:paraId="3ADD38EB"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066794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120</w:t>
            </w:r>
          </w:p>
        </w:tc>
        <w:tc>
          <w:tcPr>
            <w:tcW w:w="1016" w:type="pct"/>
            <w:tcBorders>
              <w:top w:val="nil"/>
              <w:left w:val="nil"/>
              <w:bottom w:val="single" w:sz="4" w:space="0" w:color="auto"/>
              <w:right w:val="single" w:sz="4" w:space="0" w:color="auto"/>
            </w:tcBorders>
            <w:shd w:val="clear" w:color="auto" w:fill="FFFFFF"/>
            <w:noWrap/>
            <w:vAlign w:val="center"/>
          </w:tcPr>
          <w:p w14:paraId="4647BC5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4М-448</w:t>
            </w:r>
          </w:p>
        </w:tc>
        <w:tc>
          <w:tcPr>
            <w:tcW w:w="1023" w:type="pct"/>
            <w:tcBorders>
              <w:top w:val="nil"/>
              <w:left w:val="nil"/>
              <w:bottom w:val="single" w:sz="4" w:space="0" w:color="auto"/>
              <w:right w:val="single" w:sz="4" w:space="0" w:color="auto"/>
            </w:tcBorders>
            <w:shd w:val="clear" w:color="auto" w:fill="FFFFFF"/>
            <w:noWrap/>
            <w:vAlign w:val="center"/>
          </w:tcPr>
          <w:p w14:paraId="4912034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53142C7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47FB504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F43E60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r>
      <w:tr w:rsidR="00E933B8" w:rsidRPr="00E933B8" w14:paraId="31D910F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3DD720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121</w:t>
            </w:r>
          </w:p>
        </w:tc>
        <w:tc>
          <w:tcPr>
            <w:tcW w:w="1016" w:type="pct"/>
            <w:tcBorders>
              <w:top w:val="nil"/>
              <w:left w:val="nil"/>
              <w:bottom w:val="single" w:sz="4" w:space="0" w:color="auto"/>
              <w:right w:val="single" w:sz="4" w:space="0" w:color="auto"/>
            </w:tcBorders>
            <w:shd w:val="clear" w:color="auto" w:fill="FFFFFF"/>
            <w:noWrap/>
            <w:vAlign w:val="center"/>
          </w:tcPr>
          <w:p w14:paraId="716D3F0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4М-449</w:t>
            </w:r>
          </w:p>
        </w:tc>
        <w:tc>
          <w:tcPr>
            <w:tcW w:w="1023" w:type="pct"/>
            <w:tcBorders>
              <w:top w:val="nil"/>
              <w:left w:val="nil"/>
              <w:bottom w:val="single" w:sz="4" w:space="0" w:color="auto"/>
              <w:right w:val="single" w:sz="4" w:space="0" w:color="auto"/>
            </w:tcBorders>
            <w:shd w:val="clear" w:color="auto" w:fill="FFFFFF"/>
            <w:noWrap/>
            <w:vAlign w:val="center"/>
          </w:tcPr>
          <w:p w14:paraId="0717D56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86171A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0D52133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0B744D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113</w:t>
            </w:r>
          </w:p>
        </w:tc>
      </w:tr>
      <w:tr w:rsidR="00E933B8" w:rsidRPr="00E933B8" w14:paraId="1E5AEF06"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F6C0521"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122</w:t>
            </w:r>
          </w:p>
        </w:tc>
        <w:tc>
          <w:tcPr>
            <w:tcW w:w="1016" w:type="pct"/>
            <w:tcBorders>
              <w:top w:val="nil"/>
              <w:left w:val="nil"/>
              <w:bottom w:val="single" w:sz="4" w:space="0" w:color="auto"/>
              <w:right w:val="single" w:sz="4" w:space="0" w:color="auto"/>
            </w:tcBorders>
            <w:shd w:val="clear" w:color="auto" w:fill="FFFFFF"/>
            <w:noWrap/>
            <w:vAlign w:val="center"/>
          </w:tcPr>
          <w:p w14:paraId="1E0DAE7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4М-450</w:t>
            </w:r>
          </w:p>
        </w:tc>
        <w:tc>
          <w:tcPr>
            <w:tcW w:w="1023" w:type="pct"/>
            <w:tcBorders>
              <w:top w:val="nil"/>
              <w:left w:val="nil"/>
              <w:bottom w:val="single" w:sz="4" w:space="0" w:color="auto"/>
              <w:right w:val="single" w:sz="4" w:space="0" w:color="auto"/>
            </w:tcBorders>
            <w:shd w:val="clear" w:color="auto" w:fill="FFFFFF"/>
            <w:noWrap/>
            <w:vAlign w:val="center"/>
          </w:tcPr>
          <w:p w14:paraId="0DE9C47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5C22275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254D5F2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448F7E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13</w:t>
            </w:r>
          </w:p>
        </w:tc>
      </w:tr>
      <w:tr w:rsidR="00E933B8" w:rsidRPr="00E933B8" w14:paraId="4E00FCBA"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190831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121</w:t>
            </w:r>
          </w:p>
        </w:tc>
        <w:tc>
          <w:tcPr>
            <w:tcW w:w="1016" w:type="pct"/>
            <w:tcBorders>
              <w:top w:val="nil"/>
              <w:left w:val="nil"/>
              <w:bottom w:val="single" w:sz="4" w:space="0" w:color="auto"/>
              <w:right w:val="single" w:sz="4" w:space="0" w:color="auto"/>
            </w:tcBorders>
            <w:shd w:val="clear" w:color="auto" w:fill="FFFFFF"/>
            <w:noWrap/>
            <w:vAlign w:val="center"/>
          </w:tcPr>
          <w:p w14:paraId="4000B40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4М-452</w:t>
            </w:r>
          </w:p>
        </w:tc>
        <w:tc>
          <w:tcPr>
            <w:tcW w:w="1023" w:type="pct"/>
            <w:tcBorders>
              <w:top w:val="nil"/>
              <w:left w:val="nil"/>
              <w:bottom w:val="single" w:sz="4" w:space="0" w:color="auto"/>
              <w:right w:val="single" w:sz="4" w:space="0" w:color="auto"/>
            </w:tcBorders>
            <w:shd w:val="clear" w:color="auto" w:fill="FFFFFF"/>
            <w:noWrap/>
            <w:vAlign w:val="center"/>
          </w:tcPr>
          <w:p w14:paraId="7607921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B7C478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09D0274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17EF16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41</w:t>
            </w:r>
          </w:p>
        </w:tc>
      </w:tr>
      <w:tr w:rsidR="00E933B8" w:rsidRPr="00E933B8" w14:paraId="3B486306"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6EC3767"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122</w:t>
            </w:r>
          </w:p>
        </w:tc>
        <w:tc>
          <w:tcPr>
            <w:tcW w:w="1016" w:type="pct"/>
            <w:tcBorders>
              <w:top w:val="nil"/>
              <w:left w:val="nil"/>
              <w:bottom w:val="single" w:sz="4" w:space="0" w:color="auto"/>
              <w:right w:val="single" w:sz="4" w:space="0" w:color="auto"/>
            </w:tcBorders>
            <w:shd w:val="clear" w:color="auto" w:fill="FFFFFF"/>
            <w:noWrap/>
            <w:vAlign w:val="center"/>
          </w:tcPr>
          <w:p w14:paraId="7F1616F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4М-454</w:t>
            </w:r>
          </w:p>
        </w:tc>
        <w:tc>
          <w:tcPr>
            <w:tcW w:w="1023" w:type="pct"/>
            <w:tcBorders>
              <w:top w:val="nil"/>
              <w:left w:val="nil"/>
              <w:bottom w:val="single" w:sz="4" w:space="0" w:color="auto"/>
              <w:right w:val="single" w:sz="4" w:space="0" w:color="auto"/>
            </w:tcBorders>
            <w:shd w:val="clear" w:color="auto" w:fill="FFFFFF"/>
            <w:noWrap/>
            <w:vAlign w:val="center"/>
          </w:tcPr>
          <w:p w14:paraId="0D7D37C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17D108E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494EA62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949477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9</w:t>
            </w:r>
          </w:p>
        </w:tc>
      </w:tr>
      <w:tr w:rsidR="00E933B8" w:rsidRPr="00E933B8" w14:paraId="45D7D0D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30BA42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123</w:t>
            </w:r>
          </w:p>
        </w:tc>
        <w:tc>
          <w:tcPr>
            <w:tcW w:w="1016" w:type="pct"/>
            <w:tcBorders>
              <w:top w:val="nil"/>
              <w:left w:val="nil"/>
              <w:bottom w:val="single" w:sz="4" w:space="0" w:color="auto"/>
              <w:right w:val="single" w:sz="4" w:space="0" w:color="auto"/>
            </w:tcBorders>
            <w:shd w:val="clear" w:color="auto" w:fill="FFFFFF"/>
            <w:noWrap/>
            <w:vAlign w:val="center"/>
          </w:tcPr>
          <w:p w14:paraId="50A4AD1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4М-457</w:t>
            </w:r>
          </w:p>
        </w:tc>
        <w:tc>
          <w:tcPr>
            <w:tcW w:w="1023" w:type="pct"/>
            <w:tcBorders>
              <w:top w:val="nil"/>
              <w:left w:val="nil"/>
              <w:bottom w:val="single" w:sz="4" w:space="0" w:color="auto"/>
              <w:right w:val="single" w:sz="4" w:space="0" w:color="auto"/>
            </w:tcBorders>
            <w:shd w:val="clear" w:color="auto" w:fill="FFFFFF"/>
            <w:noWrap/>
            <w:vAlign w:val="center"/>
          </w:tcPr>
          <w:p w14:paraId="5890B45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4263C39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0853BBC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F58343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677E53A9"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372833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122</w:t>
            </w:r>
          </w:p>
        </w:tc>
        <w:tc>
          <w:tcPr>
            <w:tcW w:w="1016" w:type="pct"/>
            <w:tcBorders>
              <w:top w:val="nil"/>
              <w:left w:val="nil"/>
              <w:bottom w:val="single" w:sz="4" w:space="0" w:color="auto"/>
              <w:right w:val="single" w:sz="4" w:space="0" w:color="auto"/>
            </w:tcBorders>
            <w:shd w:val="clear" w:color="auto" w:fill="FFFFFF"/>
            <w:noWrap/>
            <w:vAlign w:val="center"/>
          </w:tcPr>
          <w:p w14:paraId="5B1FE18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4М-458</w:t>
            </w:r>
          </w:p>
        </w:tc>
        <w:tc>
          <w:tcPr>
            <w:tcW w:w="1023" w:type="pct"/>
            <w:tcBorders>
              <w:top w:val="nil"/>
              <w:left w:val="nil"/>
              <w:bottom w:val="single" w:sz="4" w:space="0" w:color="auto"/>
              <w:right w:val="single" w:sz="4" w:space="0" w:color="auto"/>
            </w:tcBorders>
            <w:shd w:val="clear" w:color="auto" w:fill="FFFFFF"/>
            <w:noWrap/>
            <w:vAlign w:val="center"/>
          </w:tcPr>
          <w:p w14:paraId="711B625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42977D5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48B04A3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E1B46F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23</w:t>
            </w:r>
          </w:p>
        </w:tc>
      </w:tr>
      <w:tr w:rsidR="00E933B8" w:rsidRPr="00E933B8" w14:paraId="2CDC397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45C63B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123</w:t>
            </w:r>
          </w:p>
        </w:tc>
        <w:tc>
          <w:tcPr>
            <w:tcW w:w="1016" w:type="pct"/>
            <w:tcBorders>
              <w:top w:val="nil"/>
              <w:left w:val="nil"/>
              <w:bottom w:val="single" w:sz="4" w:space="0" w:color="auto"/>
              <w:right w:val="single" w:sz="4" w:space="0" w:color="auto"/>
            </w:tcBorders>
            <w:shd w:val="clear" w:color="auto" w:fill="FFFFFF"/>
            <w:noWrap/>
            <w:vAlign w:val="center"/>
          </w:tcPr>
          <w:p w14:paraId="176B58B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4М-459</w:t>
            </w:r>
          </w:p>
        </w:tc>
        <w:tc>
          <w:tcPr>
            <w:tcW w:w="1023" w:type="pct"/>
            <w:tcBorders>
              <w:top w:val="nil"/>
              <w:left w:val="nil"/>
              <w:bottom w:val="single" w:sz="4" w:space="0" w:color="auto"/>
              <w:right w:val="single" w:sz="4" w:space="0" w:color="auto"/>
            </w:tcBorders>
            <w:shd w:val="clear" w:color="auto" w:fill="FFFFFF"/>
            <w:noWrap/>
            <w:vAlign w:val="center"/>
          </w:tcPr>
          <w:p w14:paraId="0C369B6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25F57A9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556DC6F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F766A6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23</w:t>
            </w:r>
          </w:p>
        </w:tc>
      </w:tr>
      <w:tr w:rsidR="00E933B8" w:rsidRPr="00E933B8" w14:paraId="43B55B7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794B06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124</w:t>
            </w:r>
          </w:p>
        </w:tc>
        <w:tc>
          <w:tcPr>
            <w:tcW w:w="1016" w:type="pct"/>
            <w:tcBorders>
              <w:top w:val="nil"/>
              <w:left w:val="nil"/>
              <w:bottom w:val="single" w:sz="4" w:space="0" w:color="auto"/>
              <w:right w:val="single" w:sz="4" w:space="0" w:color="auto"/>
            </w:tcBorders>
            <w:shd w:val="clear" w:color="auto" w:fill="FFFFFF"/>
            <w:noWrap/>
            <w:vAlign w:val="center"/>
          </w:tcPr>
          <w:p w14:paraId="3E3FCE5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4М-465</w:t>
            </w:r>
          </w:p>
        </w:tc>
        <w:tc>
          <w:tcPr>
            <w:tcW w:w="1023" w:type="pct"/>
            <w:tcBorders>
              <w:top w:val="nil"/>
              <w:left w:val="nil"/>
              <w:bottom w:val="single" w:sz="4" w:space="0" w:color="auto"/>
              <w:right w:val="single" w:sz="4" w:space="0" w:color="auto"/>
            </w:tcBorders>
            <w:shd w:val="clear" w:color="auto" w:fill="FFFFFF"/>
            <w:noWrap/>
            <w:vAlign w:val="center"/>
          </w:tcPr>
          <w:p w14:paraId="30DB833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7044F9B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212CD88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07C181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83</w:t>
            </w:r>
          </w:p>
        </w:tc>
      </w:tr>
      <w:tr w:rsidR="00E933B8" w:rsidRPr="00E933B8" w14:paraId="756AE2E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F838D2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123</w:t>
            </w:r>
          </w:p>
        </w:tc>
        <w:tc>
          <w:tcPr>
            <w:tcW w:w="1016" w:type="pct"/>
            <w:tcBorders>
              <w:top w:val="nil"/>
              <w:left w:val="nil"/>
              <w:bottom w:val="single" w:sz="4" w:space="0" w:color="auto"/>
              <w:right w:val="single" w:sz="4" w:space="0" w:color="auto"/>
            </w:tcBorders>
            <w:shd w:val="clear" w:color="auto" w:fill="FFFFFF"/>
            <w:noWrap/>
            <w:vAlign w:val="center"/>
          </w:tcPr>
          <w:p w14:paraId="14CBA4C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4М-466</w:t>
            </w:r>
          </w:p>
        </w:tc>
        <w:tc>
          <w:tcPr>
            <w:tcW w:w="1023" w:type="pct"/>
            <w:tcBorders>
              <w:top w:val="nil"/>
              <w:left w:val="nil"/>
              <w:bottom w:val="single" w:sz="4" w:space="0" w:color="auto"/>
              <w:right w:val="single" w:sz="4" w:space="0" w:color="auto"/>
            </w:tcBorders>
            <w:shd w:val="clear" w:color="auto" w:fill="FFFFFF"/>
            <w:noWrap/>
            <w:vAlign w:val="center"/>
          </w:tcPr>
          <w:p w14:paraId="637C5CC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3500F26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0060094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F51851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7518626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09068C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124</w:t>
            </w:r>
          </w:p>
        </w:tc>
        <w:tc>
          <w:tcPr>
            <w:tcW w:w="1016" w:type="pct"/>
            <w:tcBorders>
              <w:top w:val="nil"/>
              <w:left w:val="nil"/>
              <w:bottom w:val="single" w:sz="4" w:space="0" w:color="auto"/>
              <w:right w:val="single" w:sz="4" w:space="0" w:color="auto"/>
            </w:tcBorders>
            <w:shd w:val="clear" w:color="auto" w:fill="FFFFFF"/>
            <w:noWrap/>
            <w:vAlign w:val="center"/>
          </w:tcPr>
          <w:p w14:paraId="5F115E0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4М-471</w:t>
            </w:r>
          </w:p>
        </w:tc>
        <w:tc>
          <w:tcPr>
            <w:tcW w:w="1023" w:type="pct"/>
            <w:tcBorders>
              <w:top w:val="nil"/>
              <w:left w:val="nil"/>
              <w:bottom w:val="single" w:sz="4" w:space="0" w:color="auto"/>
              <w:right w:val="single" w:sz="4" w:space="0" w:color="auto"/>
            </w:tcBorders>
            <w:shd w:val="clear" w:color="auto" w:fill="FFFFFF"/>
            <w:noWrap/>
            <w:vAlign w:val="center"/>
          </w:tcPr>
          <w:p w14:paraId="38523A4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592343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2x160</w:t>
            </w:r>
          </w:p>
        </w:tc>
        <w:tc>
          <w:tcPr>
            <w:tcW w:w="808" w:type="pct"/>
            <w:tcBorders>
              <w:top w:val="nil"/>
              <w:left w:val="nil"/>
              <w:bottom w:val="single" w:sz="4" w:space="0" w:color="auto"/>
              <w:right w:val="single" w:sz="4" w:space="0" w:color="auto"/>
            </w:tcBorders>
            <w:shd w:val="clear" w:color="auto" w:fill="FFFFFF"/>
            <w:noWrap/>
            <w:vAlign w:val="center"/>
          </w:tcPr>
          <w:p w14:paraId="14EA294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6/0,4</w:t>
            </w:r>
          </w:p>
        </w:tc>
        <w:tc>
          <w:tcPr>
            <w:tcW w:w="862" w:type="pct"/>
            <w:tcBorders>
              <w:top w:val="nil"/>
              <w:left w:val="nil"/>
              <w:bottom w:val="single" w:sz="4" w:space="0" w:color="auto"/>
              <w:right w:val="single" w:sz="4" w:space="0" w:color="auto"/>
            </w:tcBorders>
            <w:shd w:val="clear" w:color="auto" w:fill="FFFFFF"/>
            <w:noWrap/>
            <w:vAlign w:val="center"/>
          </w:tcPr>
          <w:p w14:paraId="763F4A7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11F911B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38361C8"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125</w:t>
            </w:r>
          </w:p>
        </w:tc>
        <w:tc>
          <w:tcPr>
            <w:tcW w:w="1016" w:type="pct"/>
            <w:tcBorders>
              <w:top w:val="nil"/>
              <w:left w:val="nil"/>
              <w:bottom w:val="single" w:sz="4" w:space="0" w:color="auto"/>
              <w:right w:val="single" w:sz="4" w:space="0" w:color="auto"/>
            </w:tcBorders>
            <w:shd w:val="clear" w:color="auto" w:fill="FFFFFF"/>
            <w:noWrap/>
            <w:vAlign w:val="center"/>
          </w:tcPr>
          <w:p w14:paraId="224B0C3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4М-472</w:t>
            </w:r>
          </w:p>
        </w:tc>
        <w:tc>
          <w:tcPr>
            <w:tcW w:w="1023" w:type="pct"/>
            <w:tcBorders>
              <w:top w:val="nil"/>
              <w:left w:val="nil"/>
              <w:bottom w:val="single" w:sz="4" w:space="0" w:color="auto"/>
              <w:right w:val="single" w:sz="4" w:space="0" w:color="auto"/>
            </w:tcBorders>
            <w:shd w:val="clear" w:color="auto" w:fill="FFFFFF"/>
            <w:noWrap/>
            <w:vAlign w:val="center"/>
          </w:tcPr>
          <w:p w14:paraId="341FD28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3DB476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4E4EF82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6930A2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225</w:t>
            </w:r>
          </w:p>
        </w:tc>
      </w:tr>
      <w:tr w:rsidR="00E933B8" w:rsidRPr="00E933B8" w14:paraId="1A1FE2A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B28B4DB"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124</w:t>
            </w:r>
          </w:p>
        </w:tc>
        <w:tc>
          <w:tcPr>
            <w:tcW w:w="1016" w:type="pct"/>
            <w:tcBorders>
              <w:top w:val="nil"/>
              <w:left w:val="nil"/>
              <w:bottom w:val="single" w:sz="4" w:space="0" w:color="auto"/>
              <w:right w:val="single" w:sz="4" w:space="0" w:color="auto"/>
            </w:tcBorders>
            <w:shd w:val="clear" w:color="auto" w:fill="FFFFFF"/>
            <w:noWrap/>
            <w:vAlign w:val="center"/>
          </w:tcPr>
          <w:p w14:paraId="03AEEB3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4М-475</w:t>
            </w:r>
          </w:p>
        </w:tc>
        <w:tc>
          <w:tcPr>
            <w:tcW w:w="1023" w:type="pct"/>
            <w:tcBorders>
              <w:top w:val="nil"/>
              <w:left w:val="nil"/>
              <w:bottom w:val="single" w:sz="4" w:space="0" w:color="auto"/>
              <w:right w:val="single" w:sz="4" w:space="0" w:color="auto"/>
            </w:tcBorders>
            <w:shd w:val="clear" w:color="auto" w:fill="FFFFFF"/>
            <w:noWrap/>
            <w:vAlign w:val="center"/>
          </w:tcPr>
          <w:p w14:paraId="68822C3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64E628C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6CB6E6A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FBB93B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w:t>
            </w:r>
          </w:p>
        </w:tc>
      </w:tr>
      <w:tr w:rsidR="00E933B8" w:rsidRPr="00E933B8" w14:paraId="1DB515B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445DE9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125</w:t>
            </w:r>
          </w:p>
        </w:tc>
        <w:tc>
          <w:tcPr>
            <w:tcW w:w="1016" w:type="pct"/>
            <w:tcBorders>
              <w:top w:val="nil"/>
              <w:left w:val="nil"/>
              <w:bottom w:val="single" w:sz="4" w:space="0" w:color="auto"/>
              <w:right w:val="single" w:sz="4" w:space="0" w:color="auto"/>
            </w:tcBorders>
            <w:shd w:val="clear" w:color="auto" w:fill="FFFFFF"/>
            <w:noWrap/>
            <w:vAlign w:val="center"/>
          </w:tcPr>
          <w:p w14:paraId="1779A8E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4М-476</w:t>
            </w:r>
          </w:p>
        </w:tc>
        <w:tc>
          <w:tcPr>
            <w:tcW w:w="1023" w:type="pct"/>
            <w:tcBorders>
              <w:top w:val="nil"/>
              <w:left w:val="nil"/>
              <w:bottom w:val="single" w:sz="4" w:space="0" w:color="auto"/>
              <w:right w:val="single" w:sz="4" w:space="0" w:color="auto"/>
            </w:tcBorders>
            <w:shd w:val="clear" w:color="auto" w:fill="FFFFFF"/>
            <w:noWrap/>
            <w:vAlign w:val="center"/>
          </w:tcPr>
          <w:p w14:paraId="3151F33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2FEC9FD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23BD7FB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7D912D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23</w:t>
            </w:r>
          </w:p>
        </w:tc>
      </w:tr>
      <w:tr w:rsidR="00E933B8" w:rsidRPr="00E933B8" w14:paraId="37614E4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70E726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126</w:t>
            </w:r>
          </w:p>
        </w:tc>
        <w:tc>
          <w:tcPr>
            <w:tcW w:w="1016" w:type="pct"/>
            <w:tcBorders>
              <w:top w:val="nil"/>
              <w:left w:val="nil"/>
              <w:bottom w:val="single" w:sz="4" w:space="0" w:color="auto"/>
              <w:right w:val="single" w:sz="4" w:space="0" w:color="auto"/>
            </w:tcBorders>
            <w:shd w:val="clear" w:color="auto" w:fill="FFFFFF"/>
            <w:noWrap/>
            <w:vAlign w:val="center"/>
          </w:tcPr>
          <w:p w14:paraId="1048D03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4М-478</w:t>
            </w:r>
          </w:p>
        </w:tc>
        <w:tc>
          <w:tcPr>
            <w:tcW w:w="1023" w:type="pct"/>
            <w:tcBorders>
              <w:top w:val="nil"/>
              <w:left w:val="nil"/>
              <w:bottom w:val="single" w:sz="4" w:space="0" w:color="auto"/>
              <w:right w:val="single" w:sz="4" w:space="0" w:color="auto"/>
            </w:tcBorders>
            <w:shd w:val="clear" w:color="auto" w:fill="FFFFFF"/>
            <w:noWrap/>
            <w:vAlign w:val="center"/>
          </w:tcPr>
          <w:p w14:paraId="546870D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45BD13E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01B0BF0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49C9DD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83</w:t>
            </w:r>
          </w:p>
        </w:tc>
      </w:tr>
      <w:tr w:rsidR="00E933B8" w:rsidRPr="00E933B8" w14:paraId="1F32534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B05CC19"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125</w:t>
            </w:r>
          </w:p>
        </w:tc>
        <w:tc>
          <w:tcPr>
            <w:tcW w:w="1016" w:type="pct"/>
            <w:tcBorders>
              <w:top w:val="nil"/>
              <w:left w:val="nil"/>
              <w:bottom w:val="single" w:sz="4" w:space="0" w:color="auto"/>
              <w:right w:val="single" w:sz="4" w:space="0" w:color="auto"/>
            </w:tcBorders>
            <w:shd w:val="clear" w:color="auto" w:fill="FFFFFF"/>
            <w:noWrap/>
            <w:vAlign w:val="center"/>
          </w:tcPr>
          <w:p w14:paraId="187392A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4М-480</w:t>
            </w:r>
          </w:p>
        </w:tc>
        <w:tc>
          <w:tcPr>
            <w:tcW w:w="1023" w:type="pct"/>
            <w:tcBorders>
              <w:top w:val="nil"/>
              <w:left w:val="nil"/>
              <w:bottom w:val="single" w:sz="4" w:space="0" w:color="auto"/>
              <w:right w:val="single" w:sz="4" w:space="0" w:color="auto"/>
            </w:tcBorders>
            <w:shd w:val="clear" w:color="auto" w:fill="FFFFFF"/>
            <w:noWrap/>
            <w:vAlign w:val="center"/>
          </w:tcPr>
          <w:p w14:paraId="24CEEE8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1A0CE2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0110F78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2F57FB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193</w:t>
            </w:r>
          </w:p>
        </w:tc>
      </w:tr>
      <w:tr w:rsidR="00E933B8" w:rsidRPr="00E933B8" w14:paraId="4FA788C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8B07834"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126</w:t>
            </w:r>
          </w:p>
        </w:tc>
        <w:tc>
          <w:tcPr>
            <w:tcW w:w="1016" w:type="pct"/>
            <w:tcBorders>
              <w:top w:val="nil"/>
              <w:left w:val="nil"/>
              <w:bottom w:val="single" w:sz="4" w:space="0" w:color="auto"/>
              <w:right w:val="single" w:sz="4" w:space="0" w:color="auto"/>
            </w:tcBorders>
            <w:shd w:val="clear" w:color="auto" w:fill="FFFFFF"/>
            <w:noWrap/>
            <w:vAlign w:val="center"/>
          </w:tcPr>
          <w:p w14:paraId="55004C0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4М-481</w:t>
            </w:r>
          </w:p>
        </w:tc>
        <w:tc>
          <w:tcPr>
            <w:tcW w:w="1023" w:type="pct"/>
            <w:tcBorders>
              <w:top w:val="nil"/>
              <w:left w:val="nil"/>
              <w:bottom w:val="single" w:sz="4" w:space="0" w:color="auto"/>
              <w:right w:val="single" w:sz="4" w:space="0" w:color="auto"/>
            </w:tcBorders>
            <w:shd w:val="clear" w:color="auto" w:fill="FFFFFF"/>
            <w:noWrap/>
            <w:vAlign w:val="center"/>
          </w:tcPr>
          <w:p w14:paraId="0772792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4D9D716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2C145FC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4AB033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43</w:t>
            </w:r>
          </w:p>
        </w:tc>
      </w:tr>
      <w:tr w:rsidR="00E933B8" w:rsidRPr="00E933B8" w14:paraId="29A6F32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93844A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127</w:t>
            </w:r>
          </w:p>
        </w:tc>
        <w:tc>
          <w:tcPr>
            <w:tcW w:w="1016" w:type="pct"/>
            <w:tcBorders>
              <w:top w:val="nil"/>
              <w:left w:val="nil"/>
              <w:bottom w:val="single" w:sz="4" w:space="0" w:color="auto"/>
              <w:right w:val="single" w:sz="4" w:space="0" w:color="auto"/>
            </w:tcBorders>
            <w:shd w:val="clear" w:color="auto" w:fill="FFFFFF"/>
            <w:noWrap/>
            <w:vAlign w:val="center"/>
          </w:tcPr>
          <w:p w14:paraId="2EAE207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4М-482</w:t>
            </w:r>
          </w:p>
        </w:tc>
        <w:tc>
          <w:tcPr>
            <w:tcW w:w="1023" w:type="pct"/>
            <w:tcBorders>
              <w:top w:val="nil"/>
              <w:left w:val="nil"/>
              <w:bottom w:val="single" w:sz="4" w:space="0" w:color="auto"/>
              <w:right w:val="single" w:sz="4" w:space="0" w:color="auto"/>
            </w:tcBorders>
            <w:shd w:val="clear" w:color="auto" w:fill="FFFFFF"/>
            <w:noWrap/>
            <w:vAlign w:val="center"/>
          </w:tcPr>
          <w:p w14:paraId="691F793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777A684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2E00680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0A4B45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23</w:t>
            </w:r>
          </w:p>
        </w:tc>
      </w:tr>
      <w:tr w:rsidR="00E933B8" w:rsidRPr="00E933B8" w14:paraId="061E9D79"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4CAE39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126</w:t>
            </w:r>
          </w:p>
        </w:tc>
        <w:tc>
          <w:tcPr>
            <w:tcW w:w="1016" w:type="pct"/>
            <w:tcBorders>
              <w:top w:val="nil"/>
              <w:left w:val="nil"/>
              <w:bottom w:val="single" w:sz="4" w:space="0" w:color="auto"/>
              <w:right w:val="single" w:sz="4" w:space="0" w:color="auto"/>
            </w:tcBorders>
            <w:shd w:val="clear" w:color="auto" w:fill="FFFFFF"/>
            <w:noWrap/>
            <w:vAlign w:val="center"/>
          </w:tcPr>
          <w:p w14:paraId="7689786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4М-486</w:t>
            </w:r>
          </w:p>
        </w:tc>
        <w:tc>
          <w:tcPr>
            <w:tcW w:w="1023" w:type="pct"/>
            <w:tcBorders>
              <w:top w:val="nil"/>
              <w:left w:val="nil"/>
              <w:bottom w:val="single" w:sz="4" w:space="0" w:color="auto"/>
              <w:right w:val="single" w:sz="4" w:space="0" w:color="auto"/>
            </w:tcBorders>
            <w:shd w:val="clear" w:color="auto" w:fill="FFFFFF"/>
            <w:noWrap/>
            <w:vAlign w:val="center"/>
          </w:tcPr>
          <w:p w14:paraId="12DC3CB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6120EB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1DCBABA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9859E8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135</w:t>
            </w:r>
          </w:p>
        </w:tc>
      </w:tr>
      <w:tr w:rsidR="00E933B8" w:rsidRPr="00E933B8" w14:paraId="467FF42D"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F8BDFE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127</w:t>
            </w:r>
          </w:p>
        </w:tc>
        <w:tc>
          <w:tcPr>
            <w:tcW w:w="1016" w:type="pct"/>
            <w:tcBorders>
              <w:top w:val="nil"/>
              <w:left w:val="nil"/>
              <w:bottom w:val="single" w:sz="4" w:space="0" w:color="auto"/>
              <w:right w:val="single" w:sz="4" w:space="0" w:color="auto"/>
            </w:tcBorders>
            <w:shd w:val="clear" w:color="auto" w:fill="FFFFFF"/>
            <w:noWrap/>
            <w:vAlign w:val="center"/>
          </w:tcPr>
          <w:p w14:paraId="141A976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4М-487</w:t>
            </w:r>
          </w:p>
        </w:tc>
        <w:tc>
          <w:tcPr>
            <w:tcW w:w="1023" w:type="pct"/>
            <w:tcBorders>
              <w:top w:val="nil"/>
              <w:left w:val="nil"/>
              <w:bottom w:val="single" w:sz="4" w:space="0" w:color="auto"/>
              <w:right w:val="single" w:sz="4" w:space="0" w:color="auto"/>
            </w:tcBorders>
            <w:shd w:val="clear" w:color="auto" w:fill="FFFFFF"/>
            <w:noWrap/>
            <w:vAlign w:val="center"/>
          </w:tcPr>
          <w:p w14:paraId="5B2F6AD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5228FD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59F463B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FA19FE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23</w:t>
            </w:r>
          </w:p>
        </w:tc>
      </w:tr>
      <w:tr w:rsidR="00E933B8" w:rsidRPr="00E933B8" w14:paraId="73E88FC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5C72FF9"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128</w:t>
            </w:r>
          </w:p>
        </w:tc>
        <w:tc>
          <w:tcPr>
            <w:tcW w:w="1016" w:type="pct"/>
            <w:tcBorders>
              <w:top w:val="nil"/>
              <w:left w:val="nil"/>
              <w:bottom w:val="single" w:sz="4" w:space="0" w:color="auto"/>
              <w:right w:val="single" w:sz="4" w:space="0" w:color="auto"/>
            </w:tcBorders>
            <w:shd w:val="clear" w:color="auto" w:fill="FFFFFF"/>
            <w:noWrap/>
            <w:vAlign w:val="center"/>
          </w:tcPr>
          <w:p w14:paraId="3588443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4М-488</w:t>
            </w:r>
          </w:p>
        </w:tc>
        <w:tc>
          <w:tcPr>
            <w:tcW w:w="1023" w:type="pct"/>
            <w:tcBorders>
              <w:top w:val="nil"/>
              <w:left w:val="nil"/>
              <w:bottom w:val="single" w:sz="4" w:space="0" w:color="auto"/>
              <w:right w:val="single" w:sz="4" w:space="0" w:color="auto"/>
            </w:tcBorders>
            <w:shd w:val="clear" w:color="auto" w:fill="FFFFFF"/>
            <w:noWrap/>
            <w:vAlign w:val="center"/>
          </w:tcPr>
          <w:p w14:paraId="47ACD26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C0FD77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16CAA0B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68553B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w:t>
            </w:r>
          </w:p>
        </w:tc>
      </w:tr>
      <w:tr w:rsidR="00E933B8" w:rsidRPr="00E933B8" w14:paraId="6A51D0BB"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BDFD307"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127</w:t>
            </w:r>
          </w:p>
        </w:tc>
        <w:tc>
          <w:tcPr>
            <w:tcW w:w="1016" w:type="pct"/>
            <w:tcBorders>
              <w:top w:val="nil"/>
              <w:left w:val="nil"/>
              <w:bottom w:val="single" w:sz="4" w:space="0" w:color="auto"/>
              <w:right w:val="single" w:sz="4" w:space="0" w:color="auto"/>
            </w:tcBorders>
            <w:shd w:val="clear" w:color="auto" w:fill="FFFFFF"/>
            <w:noWrap/>
            <w:vAlign w:val="center"/>
          </w:tcPr>
          <w:p w14:paraId="14AF8D6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4М-489</w:t>
            </w:r>
          </w:p>
        </w:tc>
        <w:tc>
          <w:tcPr>
            <w:tcW w:w="1023" w:type="pct"/>
            <w:tcBorders>
              <w:top w:val="nil"/>
              <w:left w:val="nil"/>
              <w:bottom w:val="single" w:sz="4" w:space="0" w:color="auto"/>
              <w:right w:val="single" w:sz="4" w:space="0" w:color="auto"/>
            </w:tcBorders>
            <w:shd w:val="clear" w:color="auto" w:fill="FFFFFF"/>
            <w:noWrap/>
            <w:vAlign w:val="center"/>
          </w:tcPr>
          <w:p w14:paraId="2DCFBA4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529E8D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03D58E8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2C929B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61</w:t>
            </w:r>
          </w:p>
        </w:tc>
      </w:tr>
      <w:tr w:rsidR="00E933B8" w:rsidRPr="00E933B8" w14:paraId="3C07410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FC176D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128</w:t>
            </w:r>
          </w:p>
        </w:tc>
        <w:tc>
          <w:tcPr>
            <w:tcW w:w="1016" w:type="pct"/>
            <w:tcBorders>
              <w:top w:val="nil"/>
              <w:left w:val="nil"/>
              <w:bottom w:val="single" w:sz="4" w:space="0" w:color="auto"/>
              <w:right w:val="single" w:sz="4" w:space="0" w:color="auto"/>
            </w:tcBorders>
            <w:shd w:val="clear" w:color="auto" w:fill="FFFFFF"/>
            <w:noWrap/>
            <w:vAlign w:val="center"/>
          </w:tcPr>
          <w:p w14:paraId="1BF8047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4М-49</w:t>
            </w:r>
          </w:p>
        </w:tc>
        <w:tc>
          <w:tcPr>
            <w:tcW w:w="1023" w:type="pct"/>
            <w:tcBorders>
              <w:top w:val="nil"/>
              <w:left w:val="nil"/>
              <w:bottom w:val="single" w:sz="4" w:space="0" w:color="auto"/>
              <w:right w:val="single" w:sz="4" w:space="0" w:color="auto"/>
            </w:tcBorders>
            <w:shd w:val="clear" w:color="auto" w:fill="FFFFFF"/>
            <w:noWrap/>
            <w:vAlign w:val="center"/>
          </w:tcPr>
          <w:p w14:paraId="14CF5F0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727E8D8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2x400</w:t>
            </w:r>
          </w:p>
        </w:tc>
        <w:tc>
          <w:tcPr>
            <w:tcW w:w="808" w:type="pct"/>
            <w:tcBorders>
              <w:top w:val="nil"/>
              <w:left w:val="nil"/>
              <w:bottom w:val="single" w:sz="4" w:space="0" w:color="auto"/>
              <w:right w:val="single" w:sz="4" w:space="0" w:color="auto"/>
            </w:tcBorders>
            <w:shd w:val="clear" w:color="auto" w:fill="FFFFFF"/>
            <w:noWrap/>
            <w:vAlign w:val="center"/>
          </w:tcPr>
          <w:p w14:paraId="7C084E0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5A6689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173</w:t>
            </w:r>
          </w:p>
        </w:tc>
      </w:tr>
      <w:tr w:rsidR="00E933B8" w:rsidRPr="00E933B8" w14:paraId="72658F1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D573B2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129</w:t>
            </w:r>
          </w:p>
        </w:tc>
        <w:tc>
          <w:tcPr>
            <w:tcW w:w="1016" w:type="pct"/>
            <w:tcBorders>
              <w:top w:val="nil"/>
              <w:left w:val="nil"/>
              <w:bottom w:val="single" w:sz="4" w:space="0" w:color="auto"/>
              <w:right w:val="single" w:sz="4" w:space="0" w:color="auto"/>
            </w:tcBorders>
            <w:shd w:val="clear" w:color="auto" w:fill="FFFFFF"/>
            <w:noWrap/>
            <w:vAlign w:val="center"/>
          </w:tcPr>
          <w:p w14:paraId="16863B0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4М-490</w:t>
            </w:r>
          </w:p>
        </w:tc>
        <w:tc>
          <w:tcPr>
            <w:tcW w:w="1023" w:type="pct"/>
            <w:tcBorders>
              <w:top w:val="nil"/>
              <w:left w:val="nil"/>
              <w:bottom w:val="single" w:sz="4" w:space="0" w:color="auto"/>
              <w:right w:val="single" w:sz="4" w:space="0" w:color="auto"/>
            </w:tcBorders>
            <w:shd w:val="clear" w:color="auto" w:fill="FFFFFF"/>
            <w:noWrap/>
            <w:vAlign w:val="center"/>
          </w:tcPr>
          <w:p w14:paraId="3693B4B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5B87BDC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018815B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CB6F86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4BA176B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D2E753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128</w:t>
            </w:r>
          </w:p>
        </w:tc>
        <w:tc>
          <w:tcPr>
            <w:tcW w:w="1016" w:type="pct"/>
            <w:tcBorders>
              <w:top w:val="nil"/>
              <w:left w:val="nil"/>
              <w:bottom w:val="single" w:sz="4" w:space="0" w:color="auto"/>
              <w:right w:val="single" w:sz="4" w:space="0" w:color="auto"/>
            </w:tcBorders>
            <w:shd w:val="clear" w:color="auto" w:fill="FFFFFF"/>
            <w:noWrap/>
            <w:vAlign w:val="center"/>
          </w:tcPr>
          <w:p w14:paraId="3A528F9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4М-492</w:t>
            </w:r>
          </w:p>
        </w:tc>
        <w:tc>
          <w:tcPr>
            <w:tcW w:w="1023" w:type="pct"/>
            <w:tcBorders>
              <w:top w:val="nil"/>
              <w:left w:val="nil"/>
              <w:bottom w:val="single" w:sz="4" w:space="0" w:color="auto"/>
              <w:right w:val="single" w:sz="4" w:space="0" w:color="auto"/>
            </w:tcBorders>
            <w:shd w:val="clear" w:color="auto" w:fill="FFFFFF"/>
            <w:noWrap/>
            <w:vAlign w:val="center"/>
          </w:tcPr>
          <w:p w14:paraId="0C5ACBC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2484ED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7B0439E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6/0,4</w:t>
            </w:r>
          </w:p>
        </w:tc>
        <w:tc>
          <w:tcPr>
            <w:tcW w:w="862" w:type="pct"/>
            <w:tcBorders>
              <w:top w:val="nil"/>
              <w:left w:val="nil"/>
              <w:bottom w:val="single" w:sz="4" w:space="0" w:color="auto"/>
              <w:right w:val="single" w:sz="4" w:space="0" w:color="auto"/>
            </w:tcBorders>
            <w:shd w:val="clear" w:color="auto" w:fill="FFFFFF"/>
            <w:noWrap/>
            <w:vAlign w:val="center"/>
          </w:tcPr>
          <w:p w14:paraId="6C2E69E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343</w:t>
            </w:r>
          </w:p>
        </w:tc>
      </w:tr>
      <w:tr w:rsidR="00E933B8" w:rsidRPr="00E933B8" w14:paraId="6BD7D2BD"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C5351E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129</w:t>
            </w:r>
          </w:p>
        </w:tc>
        <w:tc>
          <w:tcPr>
            <w:tcW w:w="1016" w:type="pct"/>
            <w:tcBorders>
              <w:top w:val="nil"/>
              <w:left w:val="nil"/>
              <w:bottom w:val="single" w:sz="4" w:space="0" w:color="auto"/>
              <w:right w:val="single" w:sz="4" w:space="0" w:color="auto"/>
            </w:tcBorders>
            <w:shd w:val="clear" w:color="auto" w:fill="FFFFFF"/>
            <w:noWrap/>
            <w:vAlign w:val="center"/>
          </w:tcPr>
          <w:p w14:paraId="737A9A9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4М-493</w:t>
            </w:r>
          </w:p>
        </w:tc>
        <w:tc>
          <w:tcPr>
            <w:tcW w:w="1023" w:type="pct"/>
            <w:tcBorders>
              <w:top w:val="nil"/>
              <w:left w:val="nil"/>
              <w:bottom w:val="single" w:sz="4" w:space="0" w:color="auto"/>
              <w:right w:val="single" w:sz="4" w:space="0" w:color="auto"/>
            </w:tcBorders>
            <w:shd w:val="clear" w:color="auto" w:fill="FFFFFF"/>
            <w:noWrap/>
            <w:vAlign w:val="center"/>
          </w:tcPr>
          <w:p w14:paraId="418A1E4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6AB847E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3AAB7F6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042558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20</w:t>
            </w:r>
          </w:p>
        </w:tc>
      </w:tr>
      <w:tr w:rsidR="00E933B8" w:rsidRPr="00E933B8" w14:paraId="3F368CEB"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1BC8D6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130</w:t>
            </w:r>
          </w:p>
        </w:tc>
        <w:tc>
          <w:tcPr>
            <w:tcW w:w="1016" w:type="pct"/>
            <w:tcBorders>
              <w:top w:val="nil"/>
              <w:left w:val="nil"/>
              <w:bottom w:val="single" w:sz="4" w:space="0" w:color="auto"/>
              <w:right w:val="single" w:sz="4" w:space="0" w:color="auto"/>
            </w:tcBorders>
            <w:shd w:val="clear" w:color="auto" w:fill="FFFFFF"/>
            <w:noWrap/>
            <w:vAlign w:val="center"/>
          </w:tcPr>
          <w:p w14:paraId="498A76A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4М-498</w:t>
            </w:r>
          </w:p>
        </w:tc>
        <w:tc>
          <w:tcPr>
            <w:tcW w:w="1023" w:type="pct"/>
            <w:tcBorders>
              <w:top w:val="nil"/>
              <w:left w:val="nil"/>
              <w:bottom w:val="single" w:sz="4" w:space="0" w:color="auto"/>
              <w:right w:val="single" w:sz="4" w:space="0" w:color="auto"/>
            </w:tcBorders>
            <w:shd w:val="clear" w:color="auto" w:fill="FFFFFF"/>
            <w:noWrap/>
            <w:vAlign w:val="center"/>
          </w:tcPr>
          <w:p w14:paraId="5FF789C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366DD40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2E6C4C5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BB87A3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23</w:t>
            </w:r>
          </w:p>
        </w:tc>
      </w:tr>
      <w:tr w:rsidR="00E933B8" w:rsidRPr="00E933B8" w14:paraId="3029381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AC8D888"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129</w:t>
            </w:r>
          </w:p>
        </w:tc>
        <w:tc>
          <w:tcPr>
            <w:tcW w:w="1016" w:type="pct"/>
            <w:tcBorders>
              <w:top w:val="nil"/>
              <w:left w:val="nil"/>
              <w:bottom w:val="single" w:sz="4" w:space="0" w:color="auto"/>
              <w:right w:val="single" w:sz="4" w:space="0" w:color="auto"/>
            </w:tcBorders>
            <w:shd w:val="clear" w:color="auto" w:fill="FFFFFF"/>
            <w:noWrap/>
            <w:vAlign w:val="center"/>
          </w:tcPr>
          <w:p w14:paraId="7627A5F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4М-499</w:t>
            </w:r>
          </w:p>
        </w:tc>
        <w:tc>
          <w:tcPr>
            <w:tcW w:w="1023" w:type="pct"/>
            <w:tcBorders>
              <w:top w:val="nil"/>
              <w:left w:val="nil"/>
              <w:bottom w:val="single" w:sz="4" w:space="0" w:color="auto"/>
              <w:right w:val="single" w:sz="4" w:space="0" w:color="auto"/>
            </w:tcBorders>
            <w:shd w:val="clear" w:color="auto" w:fill="FFFFFF"/>
            <w:noWrap/>
            <w:vAlign w:val="center"/>
          </w:tcPr>
          <w:p w14:paraId="6A17807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22A795C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12295FD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84D7FB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18</w:t>
            </w:r>
          </w:p>
        </w:tc>
      </w:tr>
      <w:tr w:rsidR="00E933B8" w:rsidRPr="00E933B8" w14:paraId="3C9B54A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859B56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130</w:t>
            </w:r>
          </w:p>
        </w:tc>
        <w:tc>
          <w:tcPr>
            <w:tcW w:w="1016" w:type="pct"/>
            <w:tcBorders>
              <w:top w:val="nil"/>
              <w:left w:val="nil"/>
              <w:bottom w:val="single" w:sz="4" w:space="0" w:color="auto"/>
              <w:right w:val="single" w:sz="4" w:space="0" w:color="auto"/>
            </w:tcBorders>
            <w:shd w:val="clear" w:color="auto" w:fill="FFFFFF"/>
            <w:noWrap/>
            <w:vAlign w:val="center"/>
          </w:tcPr>
          <w:p w14:paraId="6492061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4М-5</w:t>
            </w:r>
          </w:p>
        </w:tc>
        <w:tc>
          <w:tcPr>
            <w:tcW w:w="1023" w:type="pct"/>
            <w:tcBorders>
              <w:top w:val="nil"/>
              <w:left w:val="nil"/>
              <w:bottom w:val="single" w:sz="4" w:space="0" w:color="auto"/>
              <w:right w:val="single" w:sz="4" w:space="0" w:color="auto"/>
            </w:tcBorders>
            <w:shd w:val="clear" w:color="auto" w:fill="FFFFFF"/>
            <w:noWrap/>
            <w:vAlign w:val="center"/>
          </w:tcPr>
          <w:p w14:paraId="510084F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BFA8F3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7654F86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4C9CBC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43A73A2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E0B6FD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131</w:t>
            </w:r>
          </w:p>
        </w:tc>
        <w:tc>
          <w:tcPr>
            <w:tcW w:w="1016" w:type="pct"/>
            <w:tcBorders>
              <w:top w:val="nil"/>
              <w:left w:val="nil"/>
              <w:bottom w:val="single" w:sz="4" w:space="0" w:color="auto"/>
              <w:right w:val="single" w:sz="4" w:space="0" w:color="auto"/>
            </w:tcBorders>
            <w:shd w:val="clear" w:color="auto" w:fill="FFFFFF"/>
            <w:noWrap/>
            <w:vAlign w:val="center"/>
          </w:tcPr>
          <w:p w14:paraId="07CDAD6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4М-509</w:t>
            </w:r>
          </w:p>
        </w:tc>
        <w:tc>
          <w:tcPr>
            <w:tcW w:w="1023" w:type="pct"/>
            <w:tcBorders>
              <w:top w:val="nil"/>
              <w:left w:val="nil"/>
              <w:bottom w:val="single" w:sz="4" w:space="0" w:color="auto"/>
              <w:right w:val="single" w:sz="4" w:space="0" w:color="auto"/>
            </w:tcBorders>
            <w:shd w:val="clear" w:color="auto" w:fill="FFFFFF"/>
            <w:noWrap/>
            <w:vAlign w:val="center"/>
          </w:tcPr>
          <w:p w14:paraId="7880E66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41510C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2x400</w:t>
            </w:r>
          </w:p>
        </w:tc>
        <w:tc>
          <w:tcPr>
            <w:tcW w:w="808" w:type="pct"/>
            <w:tcBorders>
              <w:top w:val="nil"/>
              <w:left w:val="nil"/>
              <w:bottom w:val="single" w:sz="4" w:space="0" w:color="auto"/>
              <w:right w:val="single" w:sz="4" w:space="0" w:color="auto"/>
            </w:tcBorders>
            <w:shd w:val="clear" w:color="auto" w:fill="FFFFFF"/>
            <w:noWrap/>
            <w:vAlign w:val="center"/>
          </w:tcPr>
          <w:p w14:paraId="3730B3A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267D01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324</w:t>
            </w:r>
          </w:p>
        </w:tc>
      </w:tr>
      <w:tr w:rsidR="00E933B8" w:rsidRPr="00E933B8" w14:paraId="6A580C5A"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16ED9A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130</w:t>
            </w:r>
          </w:p>
        </w:tc>
        <w:tc>
          <w:tcPr>
            <w:tcW w:w="1016" w:type="pct"/>
            <w:tcBorders>
              <w:top w:val="nil"/>
              <w:left w:val="nil"/>
              <w:bottom w:val="single" w:sz="4" w:space="0" w:color="auto"/>
              <w:right w:val="single" w:sz="4" w:space="0" w:color="auto"/>
            </w:tcBorders>
            <w:shd w:val="clear" w:color="auto" w:fill="FFFFFF"/>
            <w:noWrap/>
            <w:vAlign w:val="center"/>
          </w:tcPr>
          <w:p w14:paraId="14A10D0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4М-510</w:t>
            </w:r>
          </w:p>
        </w:tc>
        <w:tc>
          <w:tcPr>
            <w:tcW w:w="1023" w:type="pct"/>
            <w:tcBorders>
              <w:top w:val="nil"/>
              <w:left w:val="nil"/>
              <w:bottom w:val="single" w:sz="4" w:space="0" w:color="auto"/>
              <w:right w:val="single" w:sz="4" w:space="0" w:color="auto"/>
            </w:tcBorders>
            <w:shd w:val="clear" w:color="auto" w:fill="FFFFFF"/>
            <w:noWrap/>
            <w:vAlign w:val="center"/>
          </w:tcPr>
          <w:p w14:paraId="017D76D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454535B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0B2B802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EDEF48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6A66924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EDEB7B4"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131</w:t>
            </w:r>
          </w:p>
        </w:tc>
        <w:tc>
          <w:tcPr>
            <w:tcW w:w="1016" w:type="pct"/>
            <w:tcBorders>
              <w:top w:val="nil"/>
              <w:left w:val="nil"/>
              <w:bottom w:val="single" w:sz="4" w:space="0" w:color="auto"/>
              <w:right w:val="single" w:sz="4" w:space="0" w:color="auto"/>
            </w:tcBorders>
            <w:shd w:val="clear" w:color="auto" w:fill="FFFFFF"/>
            <w:noWrap/>
            <w:vAlign w:val="center"/>
          </w:tcPr>
          <w:p w14:paraId="513A5A8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4М-511</w:t>
            </w:r>
          </w:p>
        </w:tc>
        <w:tc>
          <w:tcPr>
            <w:tcW w:w="1023" w:type="pct"/>
            <w:tcBorders>
              <w:top w:val="nil"/>
              <w:left w:val="nil"/>
              <w:bottom w:val="single" w:sz="4" w:space="0" w:color="auto"/>
              <w:right w:val="single" w:sz="4" w:space="0" w:color="auto"/>
            </w:tcBorders>
            <w:shd w:val="clear" w:color="auto" w:fill="FFFFFF"/>
            <w:noWrap/>
            <w:vAlign w:val="center"/>
          </w:tcPr>
          <w:p w14:paraId="46AF69E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27E5E4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54F33C0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251E26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156</w:t>
            </w:r>
          </w:p>
        </w:tc>
      </w:tr>
      <w:tr w:rsidR="00E933B8" w:rsidRPr="00E933B8" w14:paraId="6D45C54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C06B556"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132</w:t>
            </w:r>
          </w:p>
        </w:tc>
        <w:tc>
          <w:tcPr>
            <w:tcW w:w="1016" w:type="pct"/>
            <w:tcBorders>
              <w:top w:val="nil"/>
              <w:left w:val="nil"/>
              <w:bottom w:val="single" w:sz="4" w:space="0" w:color="auto"/>
              <w:right w:val="single" w:sz="4" w:space="0" w:color="auto"/>
            </w:tcBorders>
            <w:shd w:val="clear" w:color="auto" w:fill="FFFFFF"/>
            <w:noWrap/>
            <w:vAlign w:val="center"/>
          </w:tcPr>
          <w:p w14:paraId="286794A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4М-513</w:t>
            </w:r>
          </w:p>
        </w:tc>
        <w:tc>
          <w:tcPr>
            <w:tcW w:w="1023" w:type="pct"/>
            <w:tcBorders>
              <w:top w:val="nil"/>
              <w:left w:val="nil"/>
              <w:bottom w:val="single" w:sz="4" w:space="0" w:color="auto"/>
              <w:right w:val="single" w:sz="4" w:space="0" w:color="auto"/>
            </w:tcBorders>
            <w:shd w:val="clear" w:color="auto" w:fill="FFFFFF"/>
            <w:noWrap/>
            <w:vAlign w:val="center"/>
          </w:tcPr>
          <w:p w14:paraId="28BDF66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1AA18D7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w:t>
            </w:r>
          </w:p>
        </w:tc>
        <w:tc>
          <w:tcPr>
            <w:tcW w:w="808" w:type="pct"/>
            <w:tcBorders>
              <w:top w:val="nil"/>
              <w:left w:val="nil"/>
              <w:bottom w:val="single" w:sz="4" w:space="0" w:color="auto"/>
              <w:right w:val="single" w:sz="4" w:space="0" w:color="auto"/>
            </w:tcBorders>
            <w:shd w:val="clear" w:color="auto" w:fill="FFFFFF"/>
            <w:noWrap/>
            <w:vAlign w:val="center"/>
          </w:tcPr>
          <w:p w14:paraId="42BC670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0C9EAE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27</w:t>
            </w:r>
          </w:p>
        </w:tc>
      </w:tr>
      <w:tr w:rsidR="00E933B8" w:rsidRPr="00E933B8" w14:paraId="52BB709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8AE56C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131</w:t>
            </w:r>
          </w:p>
        </w:tc>
        <w:tc>
          <w:tcPr>
            <w:tcW w:w="1016" w:type="pct"/>
            <w:tcBorders>
              <w:top w:val="nil"/>
              <w:left w:val="nil"/>
              <w:bottom w:val="single" w:sz="4" w:space="0" w:color="auto"/>
              <w:right w:val="single" w:sz="4" w:space="0" w:color="auto"/>
            </w:tcBorders>
            <w:shd w:val="clear" w:color="auto" w:fill="FFFFFF"/>
            <w:noWrap/>
            <w:vAlign w:val="center"/>
          </w:tcPr>
          <w:p w14:paraId="4344522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4М-515</w:t>
            </w:r>
          </w:p>
        </w:tc>
        <w:tc>
          <w:tcPr>
            <w:tcW w:w="1023" w:type="pct"/>
            <w:tcBorders>
              <w:top w:val="nil"/>
              <w:left w:val="nil"/>
              <w:bottom w:val="single" w:sz="4" w:space="0" w:color="auto"/>
              <w:right w:val="single" w:sz="4" w:space="0" w:color="auto"/>
            </w:tcBorders>
            <w:shd w:val="clear" w:color="auto" w:fill="FFFFFF"/>
            <w:noWrap/>
            <w:vAlign w:val="center"/>
          </w:tcPr>
          <w:p w14:paraId="2F0FB88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9269BD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293437B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349D69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9</w:t>
            </w:r>
          </w:p>
        </w:tc>
      </w:tr>
      <w:tr w:rsidR="00E933B8" w:rsidRPr="00E933B8" w14:paraId="15A1A8C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BDC5BF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132</w:t>
            </w:r>
          </w:p>
        </w:tc>
        <w:tc>
          <w:tcPr>
            <w:tcW w:w="1016" w:type="pct"/>
            <w:tcBorders>
              <w:top w:val="nil"/>
              <w:left w:val="nil"/>
              <w:bottom w:val="single" w:sz="4" w:space="0" w:color="auto"/>
              <w:right w:val="single" w:sz="4" w:space="0" w:color="auto"/>
            </w:tcBorders>
            <w:shd w:val="clear" w:color="auto" w:fill="FFFFFF"/>
            <w:noWrap/>
            <w:vAlign w:val="center"/>
          </w:tcPr>
          <w:p w14:paraId="4FC0717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4М-516</w:t>
            </w:r>
          </w:p>
        </w:tc>
        <w:tc>
          <w:tcPr>
            <w:tcW w:w="1023" w:type="pct"/>
            <w:tcBorders>
              <w:top w:val="nil"/>
              <w:left w:val="nil"/>
              <w:bottom w:val="single" w:sz="4" w:space="0" w:color="auto"/>
              <w:right w:val="single" w:sz="4" w:space="0" w:color="auto"/>
            </w:tcBorders>
            <w:shd w:val="clear" w:color="auto" w:fill="FFFFFF"/>
            <w:noWrap/>
            <w:vAlign w:val="center"/>
          </w:tcPr>
          <w:p w14:paraId="24CDA33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FFA7B2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47532D4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CFDF4B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9</w:t>
            </w:r>
          </w:p>
        </w:tc>
      </w:tr>
      <w:tr w:rsidR="00E933B8" w:rsidRPr="00E933B8" w14:paraId="3DC22AF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5D3EE9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133</w:t>
            </w:r>
          </w:p>
        </w:tc>
        <w:tc>
          <w:tcPr>
            <w:tcW w:w="1016" w:type="pct"/>
            <w:tcBorders>
              <w:top w:val="nil"/>
              <w:left w:val="nil"/>
              <w:bottom w:val="single" w:sz="4" w:space="0" w:color="auto"/>
              <w:right w:val="single" w:sz="4" w:space="0" w:color="auto"/>
            </w:tcBorders>
            <w:shd w:val="clear" w:color="auto" w:fill="FFFFFF"/>
            <w:noWrap/>
            <w:vAlign w:val="center"/>
          </w:tcPr>
          <w:p w14:paraId="5E7622E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4М-54</w:t>
            </w:r>
          </w:p>
        </w:tc>
        <w:tc>
          <w:tcPr>
            <w:tcW w:w="1023" w:type="pct"/>
            <w:tcBorders>
              <w:top w:val="nil"/>
              <w:left w:val="nil"/>
              <w:bottom w:val="single" w:sz="4" w:space="0" w:color="auto"/>
              <w:right w:val="single" w:sz="4" w:space="0" w:color="auto"/>
            </w:tcBorders>
            <w:shd w:val="clear" w:color="auto" w:fill="FFFFFF"/>
            <w:noWrap/>
            <w:vAlign w:val="center"/>
          </w:tcPr>
          <w:p w14:paraId="7526BDE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A51398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49183FB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251234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109</w:t>
            </w:r>
          </w:p>
        </w:tc>
      </w:tr>
      <w:tr w:rsidR="00E933B8" w:rsidRPr="00E933B8" w14:paraId="34103B7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CF6071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132</w:t>
            </w:r>
          </w:p>
        </w:tc>
        <w:tc>
          <w:tcPr>
            <w:tcW w:w="1016" w:type="pct"/>
            <w:tcBorders>
              <w:top w:val="nil"/>
              <w:left w:val="nil"/>
              <w:bottom w:val="single" w:sz="4" w:space="0" w:color="auto"/>
              <w:right w:val="single" w:sz="4" w:space="0" w:color="auto"/>
            </w:tcBorders>
            <w:shd w:val="clear" w:color="auto" w:fill="FFFFFF"/>
            <w:noWrap/>
            <w:vAlign w:val="center"/>
          </w:tcPr>
          <w:p w14:paraId="657BB9C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4М-55</w:t>
            </w:r>
          </w:p>
        </w:tc>
        <w:tc>
          <w:tcPr>
            <w:tcW w:w="1023" w:type="pct"/>
            <w:tcBorders>
              <w:top w:val="nil"/>
              <w:left w:val="nil"/>
              <w:bottom w:val="single" w:sz="4" w:space="0" w:color="auto"/>
              <w:right w:val="single" w:sz="4" w:space="0" w:color="auto"/>
            </w:tcBorders>
            <w:shd w:val="clear" w:color="auto" w:fill="FFFFFF"/>
            <w:noWrap/>
            <w:vAlign w:val="center"/>
          </w:tcPr>
          <w:p w14:paraId="5692E3C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C38427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755BE4B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163285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54F825A9"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DC55F1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133</w:t>
            </w:r>
          </w:p>
        </w:tc>
        <w:tc>
          <w:tcPr>
            <w:tcW w:w="1016" w:type="pct"/>
            <w:tcBorders>
              <w:top w:val="nil"/>
              <w:left w:val="nil"/>
              <w:bottom w:val="single" w:sz="4" w:space="0" w:color="auto"/>
              <w:right w:val="single" w:sz="4" w:space="0" w:color="auto"/>
            </w:tcBorders>
            <w:shd w:val="clear" w:color="auto" w:fill="FFFFFF"/>
            <w:noWrap/>
            <w:vAlign w:val="center"/>
          </w:tcPr>
          <w:p w14:paraId="47DD53D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4М-57</w:t>
            </w:r>
          </w:p>
        </w:tc>
        <w:tc>
          <w:tcPr>
            <w:tcW w:w="1023" w:type="pct"/>
            <w:tcBorders>
              <w:top w:val="nil"/>
              <w:left w:val="nil"/>
              <w:bottom w:val="single" w:sz="4" w:space="0" w:color="auto"/>
              <w:right w:val="single" w:sz="4" w:space="0" w:color="auto"/>
            </w:tcBorders>
            <w:shd w:val="clear" w:color="auto" w:fill="FFFFFF"/>
            <w:noWrap/>
            <w:vAlign w:val="center"/>
          </w:tcPr>
          <w:p w14:paraId="10E717C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C882CF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5F3213B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F2B235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7DAE11E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EC9A8C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134</w:t>
            </w:r>
          </w:p>
        </w:tc>
        <w:tc>
          <w:tcPr>
            <w:tcW w:w="1016" w:type="pct"/>
            <w:tcBorders>
              <w:top w:val="nil"/>
              <w:left w:val="nil"/>
              <w:bottom w:val="single" w:sz="4" w:space="0" w:color="auto"/>
              <w:right w:val="single" w:sz="4" w:space="0" w:color="auto"/>
            </w:tcBorders>
            <w:shd w:val="clear" w:color="auto" w:fill="FFFFFF"/>
            <w:noWrap/>
            <w:vAlign w:val="center"/>
          </w:tcPr>
          <w:p w14:paraId="295D833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4М-58</w:t>
            </w:r>
          </w:p>
        </w:tc>
        <w:tc>
          <w:tcPr>
            <w:tcW w:w="1023" w:type="pct"/>
            <w:tcBorders>
              <w:top w:val="nil"/>
              <w:left w:val="nil"/>
              <w:bottom w:val="single" w:sz="4" w:space="0" w:color="auto"/>
              <w:right w:val="single" w:sz="4" w:space="0" w:color="auto"/>
            </w:tcBorders>
            <w:shd w:val="clear" w:color="auto" w:fill="FFFFFF"/>
            <w:noWrap/>
            <w:vAlign w:val="center"/>
          </w:tcPr>
          <w:p w14:paraId="0380689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0385F5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3DAF40B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7525C5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36414BE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9F0EA7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133</w:t>
            </w:r>
          </w:p>
        </w:tc>
        <w:tc>
          <w:tcPr>
            <w:tcW w:w="1016" w:type="pct"/>
            <w:tcBorders>
              <w:top w:val="nil"/>
              <w:left w:val="nil"/>
              <w:bottom w:val="single" w:sz="4" w:space="0" w:color="auto"/>
              <w:right w:val="single" w:sz="4" w:space="0" w:color="auto"/>
            </w:tcBorders>
            <w:shd w:val="clear" w:color="auto" w:fill="FFFFFF"/>
            <w:noWrap/>
            <w:vAlign w:val="center"/>
          </w:tcPr>
          <w:p w14:paraId="4A6079B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4М-63</w:t>
            </w:r>
          </w:p>
        </w:tc>
        <w:tc>
          <w:tcPr>
            <w:tcW w:w="1023" w:type="pct"/>
            <w:tcBorders>
              <w:top w:val="nil"/>
              <w:left w:val="nil"/>
              <w:bottom w:val="single" w:sz="4" w:space="0" w:color="auto"/>
              <w:right w:val="single" w:sz="4" w:space="0" w:color="auto"/>
            </w:tcBorders>
            <w:shd w:val="clear" w:color="auto" w:fill="FFFFFF"/>
            <w:noWrap/>
            <w:vAlign w:val="center"/>
          </w:tcPr>
          <w:p w14:paraId="722AB6E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BB6953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5686C00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A81F28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7</w:t>
            </w:r>
          </w:p>
        </w:tc>
      </w:tr>
      <w:tr w:rsidR="00E933B8" w:rsidRPr="00E933B8" w14:paraId="493D48E6"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208CAB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134</w:t>
            </w:r>
          </w:p>
        </w:tc>
        <w:tc>
          <w:tcPr>
            <w:tcW w:w="1016" w:type="pct"/>
            <w:tcBorders>
              <w:top w:val="nil"/>
              <w:left w:val="nil"/>
              <w:bottom w:val="single" w:sz="4" w:space="0" w:color="auto"/>
              <w:right w:val="single" w:sz="4" w:space="0" w:color="auto"/>
            </w:tcBorders>
            <w:shd w:val="clear" w:color="auto" w:fill="FFFFFF"/>
            <w:noWrap/>
            <w:vAlign w:val="center"/>
          </w:tcPr>
          <w:p w14:paraId="2656598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4М-64</w:t>
            </w:r>
          </w:p>
        </w:tc>
        <w:tc>
          <w:tcPr>
            <w:tcW w:w="1023" w:type="pct"/>
            <w:tcBorders>
              <w:top w:val="nil"/>
              <w:left w:val="nil"/>
              <w:bottom w:val="single" w:sz="4" w:space="0" w:color="auto"/>
              <w:right w:val="single" w:sz="4" w:space="0" w:color="auto"/>
            </w:tcBorders>
            <w:shd w:val="clear" w:color="auto" w:fill="FFFFFF"/>
            <w:noWrap/>
            <w:vAlign w:val="center"/>
          </w:tcPr>
          <w:p w14:paraId="59B5519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C0895A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1062FD0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09257C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66</w:t>
            </w:r>
          </w:p>
        </w:tc>
      </w:tr>
      <w:tr w:rsidR="00E933B8" w:rsidRPr="00E933B8" w14:paraId="2DCF533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F228BD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135</w:t>
            </w:r>
          </w:p>
        </w:tc>
        <w:tc>
          <w:tcPr>
            <w:tcW w:w="1016" w:type="pct"/>
            <w:tcBorders>
              <w:top w:val="nil"/>
              <w:left w:val="nil"/>
              <w:bottom w:val="single" w:sz="4" w:space="0" w:color="auto"/>
              <w:right w:val="single" w:sz="4" w:space="0" w:color="auto"/>
            </w:tcBorders>
            <w:shd w:val="clear" w:color="auto" w:fill="FFFFFF"/>
            <w:noWrap/>
            <w:vAlign w:val="center"/>
          </w:tcPr>
          <w:p w14:paraId="7B5B098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4М-67</w:t>
            </w:r>
          </w:p>
        </w:tc>
        <w:tc>
          <w:tcPr>
            <w:tcW w:w="1023" w:type="pct"/>
            <w:tcBorders>
              <w:top w:val="nil"/>
              <w:left w:val="nil"/>
              <w:bottom w:val="single" w:sz="4" w:space="0" w:color="auto"/>
              <w:right w:val="single" w:sz="4" w:space="0" w:color="auto"/>
            </w:tcBorders>
            <w:shd w:val="clear" w:color="auto" w:fill="FFFFFF"/>
            <w:noWrap/>
            <w:vAlign w:val="center"/>
          </w:tcPr>
          <w:p w14:paraId="6E8A2F4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644948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60</w:t>
            </w:r>
          </w:p>
        </w:tc>
        <w:tc>
          <w:tcPr>
            <w:tcW w:w="808" w:type="pct"/>
            <w:tcBorders>
              <w:top w:val="nil"/>
              <w:left w:val="nil"/>
              <w:bottom w:val="single" w:sz="4" w:space="0" w:color="auto"/>
              <w:right w:val="single" w:sz="4" w:space="0" w:color="auto"/>
            </w:tcBorders>
            <w:shd w:val="clear" w:color="auto" w:fill="FFFFFF"/>
            <w:noWrap/>
            <w:vAlign w:val="center"/>
          </w:tcPr>
          <w:p w14:paraId="5002E1D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9A0184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47</w:t>
            </w:r>
          </w:p>
        </w:tc>
      </w:tr>
      <w:tr w:rsidR="00E933B8" w:rsidRPr="00E933B8" w14:paraId="131EE47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5B7A05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134</w:t>
            </w:r>
          </w:p>
        </w:tc>
        <w:tc>
          <w:tcPr>
            <w:tcW w:w="1016" w:type="pct"/>
            <w:tcBorders>
              <w:top w:val="nil"/>
              <w:left w:val="nil"/>
              <w:bottom w:val="single" w:sz="4" w:space="0" w:color="auto"/>
              <w:right w:val="single" w:sz="4" w:space="0" w:color="auto"/>
            </w:tcBorders>
            <w:shd w:val="clear" w:color="auto" w:fill="FFFFFF"/>
            <w:noWrap/>
            <w:vAlign w:val="center"/>
          </w:tcPr>
          <w:p w14:paraId="708F417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4М-72</w:t>
            </w:r>
          </w:p>
        </w:tc>
        <w:tc>
          <w:tcPr>
            <w:tcW w:w="1023" w:type="pct"/>
            <w:tcBorders>
              <w:top w:val="nil"/>
              <w:left w:val="nil"/>
              <w:bottom w:val="single" w:sz="4" w:space="0" w:color="auto"/>
              <w:right w:val="single" w:sz="4" w:space="0" w:color="auto"/>
            </w:tcBorders>
            <w:shd w:val="clear" w:color="auto" w:fill="FFFFFF"/>
            <w:noWrap/>
            <w:vAlign w:val="center"/>
          </w:tcPr>
          <w:p w14:paraId="42D0130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375E90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1D78847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37E661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1225D35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3302D0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135</w:t>
            </w:r>
          </w:p>
        </w:tc>
        <w:tc>
          <w:tcPr>
            <w:tcW w:w="1016" w:type="pct"/>
            <w:tcBorders>
              <w:top w:val="nil"/>
              <w:left w:val="nil"/>
              <w:bottom w:val="single" w:sz="4" w:space="0" w:color="auto"/>
              <w:right w:val="single" w:sz="4" w:space="0" w:color="auto"/>
            </w:tcBorders>
            <w:shd w:val="clear" w:color="auto" w:fill="FFFFFF"/>
            <w:noWrap/>
            <w:vAlign w:val="center"/>
          </w:tcPr>
          <w:p w14:paraId="0A3B75E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4М-74</w:t>
            </w:r>
          </w:p>
        </w:tc>
        <w:tc>
          <w:tcPr>
            <w:tcW w:w="1023" w:type="pct"/>
            <w:tcBorders>
              <w:top w:val="nil"/>
              <w:left w:val="nil"/>
              <w:bottom w:val="single" w:sz="4" w:space="0" w:color="auto"/>
              <w:right w:val="single" w:sz="4" w:space="0" w:color="auto"/>
            </w:tcBorders>
            <w:shd w:val="clear" w:color="auto" w:fill="FFFFFF"/>
            <w:noWrap/>
            <w:vAlign w:val="center"/>
          </w:tcPr>
          <w:p w14:paraId="2626E00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C6D66D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4C0E974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6CE447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222</w:t>
            </w:r>
          </w:p>
        </w:tc>
      </w:tr>
      <w:tr w:rsidR="00E933B8" w:rsidRPr="00E933B8" w14:paraId="054DBAB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028797B"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136</w:t>
            </w:r>
          </w:p>
        </w:tc>
        <w:tc>
          <w:tcPr>
            <w:tcW w:w="1016" w:type="pct"/>
            <w:tcBorders>
              <w:top w:val="nil"/>
              <w:left w:val="nil"/>
              <w:bottom w:val="single" w:sz="4" w:space="0" w:color="auto"/>
              <w:right w:val="single" w:sz="4" w:space="0" w:color="auto"/>
            </w:tcBorders>
            <w:shd w:val="clear" w:color="auto" w:fill="FFFFFF"/>
            <w:noWrap/>
            <w:vAlign w:val="center"/>
          </w:tcPr>
          <w:p w14:paraId="3BC9403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4М-75</w:t>
            </w:r>
          </w:p>
        </w:tc>
        <w:tc>
          <w:tcPr>
            <w:tcW w:w="1023" w:type="pct"/>
            <w:tcBorders>
              <w:top w:val="nil"/>
              <w:left w:val="nil"/>
              <w:bottom w:val="single" w:sz="4" w:space="0" w:color="auto"/>
              <w:right w:val="single" w:sz="4" w:space="0" w:color="auto"/>
            </w:tcBorders>
            <w:shd w:val="clear" w:color="auto" w:fill="FFFFFF"/>
            <w:noWrap/>
            <w:vAlign w:val="center"/>
          </w:tcPr>
          <w:p w14:paraId="32B18AB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6022AD2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2x250</w:t>
            </w:r>
          </w:p>
        </w:tc>
        <w:tc>
          <w:tcPr>
            <w:tcW w:w="808" w:type="pct"/>
            <w:tcBorders>
              <w:top w:val="nil"/>
              <w:left w:val="nil"/>
              <w:bottom w:val="single" w:sz="4" w:space="0" w:color="auto"/>
              <w:right w:val="single" w:sz="4" w:space="0" w:color="auto"/>
            </w:tcBorders>
            <w:shd w:val="clear" w:color="auto" w:fill="FFFFFF"/>
            <w:noWrap/>
            <w:vAlign w:val="center"/>
          </w:tcPr>
          <w:p w14:paraId="2D59668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9BEBC6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r>
      <w:tr w:rsidR="00E933B8" w:rsidRPr="00E933B8" w14:paraId="72D4692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1FFEFE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lastRenderedPageBreak/>
              <w:t>135</w:t>
            </w:r>
          </w:p>
        </w:tc>
        <w:tc>
          <w:tcPr>
            <w:tcW w:w="1016" w:type="pct"/>
            <w:tcBorders>
              <w:top w:val="nil"/>
              <w:left w:val="nil"/>
              <w:bottom w:val="single" w:sz="4" w:space="0" w:color="auto"/>
              <w:right w:val="single" w:sz="4" w:space="0" w:color="auto"/>
            </w:tcBorders>
            <w:shd w:val="clear" w:color="auto" w:fill="FFFFFF"/>
            <w:noWrap/>
            <w:vAlign w:val="center"/>
          </w:tcPr>
          <w:p w14:paraId="22A2E4A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4М-76</w:t>
            </w:r>
          </w:p>
        </w:tc>
        <w:tc>
          <w:tcPr>
            <w:tcW w:w="1023" w:type="pct"/>
            <w:tcBorders>
              <w:top w:val="nil"/>
              <w:left w:val="nil"/>
              <w:bottom w:val="single" w:sz="4" w:space="0" w:color="auto"/>
              <w:right w:val="single" w:sz="4" w:space="0" w:color="auto"/>
            </w:tcBorders>
            <w:shd w:val="clear" w:color="auto" w:fill="FFFFFF"/>
            <w:noWrap/>
            <w:vAlign w:val="center"/>
          </w:tcPr>
          <w:p w14:paraId="5E29D66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613B03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3C5C3D0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99DB92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218</w:t>
            </w:r>
          </w:p>
        </w:tc>
      </w:tr>
      <w:tr w:rsidR="00E933B8" w:rsidRPr="00E933B8" w14:paraId="459E75A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9D1E2A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136</w:t>
            </w:r>
          </w:p>
        </w:tc>
        <w:tc>
          <w:tcPr>
            <w:tcW w:w="1016" w:type="pct"/>
            <w:tcBorders>
              <w:top w:val="nil"/>
              <w:left w:val="nil"/>
              <w:bottom w:val="single" w:sz="4" w:space="0" w:color="auto"/>
              <w:right w:val="single" w:sz="4" w:space="0" w:color="auto"/>
            </w:tcBorders>
            <w:shd w:val="clear" w:color="auto" w:fill="FFFFFF"/>
            <w:noWrap/>
            <w:vAlign w:val="center"/>
          </w:tcPr>
          <w:p w14:paraId="63F17F4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4М-81</w:t>
            </w:r>
          </w:p>
        </w:tc>
        <w:tc>
          <w:tcPr>
            <w:tcW w:w="1023" w:type="pct"/>
            <w:tcBorders>
              <w:top w:val="nil"/>
              <w:left w:val="nil"/>
              <w:bottom w:val="single" w:sz="4" w:space="0" w:color="auto"/>
              <w:right w:val="single" w:sz="4" w:space="0" w:color="auto"/>
            </w:tcBorders>
            <w:shd w:val="clear" w:color="auto" w:fill="FFFFFF"/>
            <w:noWrap/>
            <w:vAlign w:val="center"/>
          </w:tcPr>
          <w:p w14:paraId="42ACB9B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75E2D3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72F8D77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F6DE2B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3FE1EE8B"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B14108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137</w:t>
            </w:r>
          </w:p>
        </w:tc>
        <w:tc>
          <w:tcPr>
            <w:tcW w:w="1016" w:type="pct"/>
            <w:tcBorders>
              <w:top w:val="nil"/>
              <w:left w:val="nil"/>
              <w:bottom w:val="single" w:sz="4" w:space="0" w:color="auto"/>
              <w:right w:val="single" w:sz="4" w:space="0" w:color="auto"/>
            </w:tcBorders>
            <w:shd w:val="clear" w:color="auto" w:fill="FFFFFF"/>
            <w:noWrap/>
            <w:vAlign w:val="center"/>
          </w:tcPr>
          <w:p w14:paraId="7BCA35B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4М-82</w:t>
            </w:r>
          </w:p>
        </w:tc>
        <w:tc>
          <w:tcPr>
            <w:tcW w:w="1023" w:type="pct"/>
            <w:tcBorders>
              <w:top w:val="nil"/>
              <w:left w:val="nil"/>
              <w:bottom w:val="single" w:sz="4" w:space="0" w:color="auto"/>
              <w:right w:val="single" w:sz="4" w:space="0" w:color="auto"/>
            </w:tcBorders>
            <w:shd w:val="clear" w:color="auto" w:fill="FFFFFF"/>
            <w:noWrap/>
            <w:vAlign w:val="center"/>
          </w:tcPr>
          <w:p w14:paraId="177AF23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2AAE7E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518F13B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8F3E69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39</w:t>
            </w:r>
          </w:p>
        </w:tc>
      </w:tr>
      <w:tr w:rsidR="00E933B8" w:rsidRPr="00E933B8" w14:paraId="5840E46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989339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136</w:t>
            </w:r>
          </w:p>
        </w:tc>
        <w:tc>
          <w:tcPr>
            <w:tcW w:w="1016" w:type="pct"/>
            <w:tcBorders>
              <w:top w:val="nil"/>
              <w:left w:val="nil"/>
              <w:bottom w:val="single" w:sz="4" w:space="0" w:color="auto"/>
              <w:right w:val="single" w:sz="4" w:space="0" w:color="auto"/>
            </w:tcBorders>
            <w:shd w:val="clear" w:color="auto" w:fill="FFFFFF"/>
            <w:noWrap/>
            <w:vAlign w:val="center"/>
          </w:tcPr>
          <w:p w14:paraId="7F8E2E8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4М-87</w:t>
            </w:r>
          </w:p>
        </w:tc>
        <w:tc>
          <w:tcPr>
            <w:tcW w:w="1023" w:type="pct"/>
            <w:tcBorders>
              <w:top w:val="nil"/>
              <w:left w:val="nil"/>
              <w:bottom w:val="single" w:sz="4" w:space="0" w:color="auto"/>
              <w:right w:val="single" w:sz="4" w:space="0" w:color="auto"/>
            </w:tcBorders>
            <w:shd w:val="clear" w:color="auto" w:fill="FFFFFF"/>
            <w:noWrap/>
            <w:vAlign w:val="center"/>
          </w:tcPr>
          <w:p w14:paraId="0C9BF41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5F00AB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630</w:t>
            </w:r>
          </w:p>
        </w:tc>
        <w:tc>
          <w:tcPr>
            <w:tcW w:w="808" w:type="pct"/>
            <w:tcBorders>
              <w:top w:val="nil"/>
              <w:left w:val="nil"/>
              <w:bottom w:val="single" w:sz="4" w:space="0" w:color="auto"/>
              <w:right w:val="single" w:sz="4" w:space="0" w:color="auto"/>
            </w:tcBorders>
            <w:shd w:val="clear" w:color="auto" w:fill="FFFFFF"/>
            <w:noWrap/>
            <w:vAlign w:val="center"/>
          </w:tcPr>
          <w:p w14:paraId="74D8120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0397B6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534</w:t>
            </w:r>
          </w:p>
        </w:tc>
      </w:tr>
      <w:tr w:rsidR="00E933B8" w:rsidRPr="00E933B8" w14:paraId="38CD0684"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C88360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137</w:t>
            </w:r>
          </w:p>
        </w:tc>
        <w:tc>
          <w:tcPr>
            <w:tcW w:w="1016" w:type="pct"/>
            <w:tcBorders>
              <w:top w:val="nil"/>
              <w:left w:val="nil"/>
              <w:bottom w:val="single" w:sz="4" w:space="0" w:color="auto"/>
              <w:right w:val="single" w:sz="4" w:space="0" w:color="auto"/>
            </w:tcBorders>
            <w:shd w:val="clear" w:color="auto" w:fill="FFFFFF"/>
            <w:noWrap/>
            <w:vAlign w:val="center"/>
          </w:tcPr>
          <w:p w14:paraId="208CFA1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4М-88</w:t>
            </w:r>
          </w:p>
        </w:tc>
        <w:tc>
          <w:tcPr>
            <w:tcW w:w="1023" w:type="pct"/>
            <w:tcBorders>
              <w:top w:val="nil"/>
              <w:left w:val="nil"/>
              <w:bottom w:val="single" w:sz="4" w:space="0" w:color="auto"/>
              <w:right w:val="single" w:sz="4" w:space="0" w:color="auto"/>
            </w:tcBorders>
            <w:shd w:val="clear" w:color="auto" w:fill="FFFFFF"/>
            <w:noWrap/>
            <w:vAlign w:val="center"/>
          </w:tcPr>
          <w:p w14:paraId="5B62240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F0C45A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74D90B3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58FCD8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73</w:t>
            </w:r>
          </w:p>
        </w:tc>
      </w:tr>
      <w:tr w:rsidR="00E933B8" w:rsidRPr="00E933B8" w14:paraId="56161524"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C7FD88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138</w:t>
            </w:r>
          </w:p>
        </w:tc>
        <w:tc>
          <w:tcPr>
            <w:tcW w:w="1016" w:type="pct"/>
            <w:tcBorders>
              <w:top w:val="nil"/>
              <w:left w:val="nil"/>
              <w:bottom w:val="single" w:sz="4" w:space="0" w:color="auto"/>
              <w:right w:val="single" w:sz="4" w:space="0" w:color="auto"/>
            </w:tcBorders>
            <w:shd w:val="clear" w:color="auto" w:fill="FFFFFF"/>
            <w:noWrap/>
            <w:vAlign w:val="center"/>
          </w:tcPr>
          <w:p w14:paraId="3FA3C14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4М-90</w:t>
            </w:r>
          </w:p>
        </w:tc>
        <w:tc>
          <w:tcPr>
            <w:tcW w:w="1023" w:type="pct"/>
            <w:tcBorders>
              <w:top w:val="nil"/>
              <w:left w:val="nil"/>
              <w:bottom w:val="single" w:sz="4" w:space="0" w:color="auto"/>
              <w:right w:val="single" w:sz="4" w:space="0" w:color="auto"/>
            </w:tcBorders>
            <w:shd w:val="clear" w:color="auto" w:fill="FFFFFF"/>
            <w:noWrap/>
            <w:vAlign w:val="center"/>
          </w:tcPr>
          <w:p w14:paraId="083AF77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9348A4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4FAA0E9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9FEFBF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101</w:t>
            </w:r>
          </w:p>
        </w:tc>
      </w:tr>
      <w:tr w:rsidR="00E933B8" w:rsidRPr="00E933B8" w14:paraId="64C162D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835E61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137</w:t>
            </w:r>
          </w:p>
        </w:tc>
        <w:tc>
          <w:tcPr>
            <w:tcW w:w="1016" w:type="pct"/>
            <w:tcBorders>
              <w:top w:val="nil"/>
              <w:left w:val="nil"/>
              <w:bottom w:val="single" w:sz="4" w:space="0" w:color="auto"/>
              <w:right w:val="single" w:sz="4" w:space="0" w:color="auto"/>
            </w:tcBorders>
            <w:shd w:val="clear" w:color="auto" w:fill="FFFFFF"/>
            <w:noWrap/>
            <w:vAlign w:val="center"/>
          </w:tcPr>
          <w:p w14:paraId="36C7C17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4М-91</w:t>
            </w:r>
          </w:p>
        </w:tc>
        <w:tc>
          <w:tcPr>
            <w:tcW w:w="1023" w:type="pct"/>
            <w:tcBorders>
              <w:top w:val="nil"/>
              <w:left w:val="nil"/>
              <w:bottom w:val="single" w:sz="4" w:space="0" w:color="auto"/>
              <w:right w:val="single" w:sz="4" w:space="0" w:color="auto"/>
            </w:tcBorders>
            <w:shd w:val="clear" w:color="auto" w:fill="FFFFFF"/>
            <w:noWrap/>
            <w:vAlign w:val="center"/>
          </w:tcPr>
          <w:p w14:paraId="2854C66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74CE3D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3BCCA6D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52843E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277D0FC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9FA746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138</w:t>
            </w:r>
          </w:p>
        </w:tc>
        <w:tc>
          <w:tcPr>
            <w:tcW w:w="1016" w:type="pct"/>
            <w:tcBorders>
              <w:top w:val="nil"/>
              <w:left w:val="nil"/>
              <w:bottom w:val="single" w:sz="4" w:space="0" w:color="auto"/>
              <w:right w:val="single" w:sz="4" w:space="0" w:color="auto"/>
            </w:tcBorders>
            <w:shd w:val="clear" w:color="auto" w:fill="FFFFFF"/>
            <w:noWrap/>
            <w:vAlign w:val="center"/>
          </w:tcPr>
          <w:p w14:paraId="484F7AA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4М-92</w:t>
            </w:r>
          </w:p>
        </w:tc>
        <w:tc>
          <w:tcPr>
            <w:tcW w:w="1023" w:type="pct"/>
            <w:tcBorders>
              <w:top w:val="nil"/>
              <w:left w:val="nil"/>
              <w:bottom w:val="single" w:sz="4" w:space="0" w:color="auto"/>
              <w:right w:val="single" w:sz="4" w:space="0" w:color="auto"/>
            </w:tcBorders>
            <w:shd w:val="clear" w:color="auto" w:fill="FFFFFF"/>
            <w:noWrap/>
            <w:vAlign w:val="center"/>
          </w:tcPr>
          <w:p w14:paraId="2C20B16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D42B5B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03427D5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8CEFAE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23</w:t>
            </w:r>
          </w:p>
        </w:tc>
      </w:tr>
      <w:tr w:rsidR="00E933B8" w:rsidRPr="00E933B8" w14:paraId="783673E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3D3CA59"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139</w:t>
            </w:r>
          </w:p>
        </w:tc>
        <w:tc>
          <w:tcPr>
            <w:tcW w:w="1016" w:type="pct"/>
            <w:tcBorders>
              <w:top w:val="nil"/>
              <w:left w:val="nil"/>
              <w:bottom w:val="single" w:sz="4" w:space="0" w:color="auto"/>
              <w:right w:val="single" w:sz="4" w:space="0" w:color="auto"/>
            </w:tcBorders>
            <w:shd w:val="clear" w:color="auto" w:fill="FFFFFF"/>
            <w:noWrap/>
            <w:vAlign w:val="center"/>
          </w:tcPr>
          <w:p w14:paraId="6F06658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4М-93</w:t>
            </w:r>
          </w:p>
        </w:tc>
        <w:tc>
          <w:tcPr>
            <w:tcW w:w="1023" w:type="pct"/>
            <w:tcBorders>
              <w:top w:val="nil"/>
              <w:left w:val="nil"/>
              <w:bottom w:val="single" w:sz="4" w:space="0" w:color="auto"/>
              <w:right w:val="single" w:sz="4" w:space="0" w:color="auto"/>
            </w:tcBorders>
            <w:shd w:val="clear" w:color="auto" w:fill="FFFFFF"/>
            <w:noWrap/>
            <w:vAlign w:val="center"/>
          </w:tcPr>
          <w:p w14:paraId="637140B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ACD46B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630</w:t>
            </w:r>
          </w:p>
        </w:tc>
        <w:tc>
          <w:tcPr>
            <w:tcW w:w="808" w:type="pct"/>
            <w:tcBorders>
              <w:top w:val="nil"/>
              <w:left w:val="nil"/>
              <w:bottom w:val="single" w:sz="4" w:space="0" w:color="auto"/>
              <w:right w:val="single" w:sz="4" w:space="0" w:color="auto"/>
            </w:tcBorders>
            <w:shd w:val="clear" w:color="auto" w:fill="FFFFFF"/>
            <w:noWrap/>
            <w:vAlign w:val="center"/>
          </w:tcPr>
          <w:p w14:paraId="001F7D5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318C47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265A283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C096F9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138</w:t>
            </w:r>
          </w:p>
        </w:tc>
        <w:tc>
          <w:tcPr>
            <w:tcW w:w="1016" w:type="pct"/>
            <w:tcBorders>
              <w:top w:val="nil"/>
              <w:left w:val="nil"/>
              <w:bottom w:val="single" w:sz="4" w:space="0" w:color="auto"/>
              <w:right w:val="single" w:sz="4" w:space="0" w:color="auto"/>
            </w:tcBorders>
            <w:shd w:val="clear" w:color="auto" w:fill="FFFFFF"/>
            <w:noWrap/>
            <w:vAlign w:val="center"/>
          </w:tcPr>
          <w:p w14:paraId="710B95E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52-1</w:t>
            </w:r>
          </w:p>
        </w:tc>
        <w:tc>
          <w:tcPr>
            <w:tcW w:w="1023" w:type="pct"/>
            <w:tcBorders>
              <w:top w:val="nil"/>
              <w:left w:val="nil"/>
              <w:bottom w:val="single" w:sz="4" w:space="0" w:color="auto"/>
              <w:right w:val="single" w:sz="4" w:space="0" w:color="auto"/>
            </w:tcBorders>
            <w:shd w:val="clear" w:color="auto" w:fill="FFFFFF"/>
            <w:noWrap/>
            <w:vAlign w:val="center"/>
          </w:tcPr>
          <w:p w14:paraId="64829DC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01EBB3A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4A572D9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D7D98C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23</w:t>
            </w:r>
          </w:p>
        </w:tc>
      </w:tr>
      <w:tr w:rsidR="00E933B8" w:rsidRPr="00E933B8" w14:paraId="37DA1E9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BC5825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139</w:t>
            </w:r>
          </w:p>
        </w:tc>
        <w:tc>
          <w:tcPr>
            <w:tcW w:w="1016" w:type="pct"/>
            <w:tcBorders>
              <w:top w:val="nil"/>
              <w:left w:val="nil"/>
              <w:bottom w:val="single" w:sz="4" w:space="0" w:color="auto"/>
              <w:right w:val="single" w:sz="4" w:space="0" w:color="auto"/>
            </w:tcBorders>
            <w:shd w:val="clear" w:color="auto" w:fill="FFFFFF"/>
            <w:noWrap/>
            <w:vAlign w:val="center"/>
          </w:tcPr>
          <w:p w14:paraId="13275FC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52-10</w:t>
            </w:r>
          </w:p>
        </w:tc>
        <w:tc>
          <w:tcPr>
            <w:tcW w:w="1023" w:type="pct"/>
            <w:tcBorders>
              <w:top w:val="nil"/>
              <w:left w:val="nil"/>
              <w:bottom w:val="single" w:sz="4" w:space="0" w:color="auto"/>
              <w:right w:val="single" w:sz="4" w:space="0" w:color="auto"/>
            </w:tcBorders>
            <w:shd w:val="clear" w:color="auto" w:fill="FFFFFF"/>
            <w:noWrap/>
            <w:vAlign w:val="center"/>
          </w:tcPr>
          <w:p w14:paraId="689283C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7D72AE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7495110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5BABC6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24EFD3A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5D3A38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140</w:t>
            </w:r>
          </w:p>
        </w:tc>
        <w:tc>
          <w:tcPr>
            <w:tcW w:w="1016" w:type="pct"/>
            <w:tcBorders>
              <w:top w:val="nil"/>
              <w:left w:val="nil"/>
              <w:bottom w:val="single" w:sz="4" w:space="0" w:color="auto"/>
              <w:right w:val="single" w:sz="4" w:space="0" w:color="auto"/>
            </w:tcBorders>
            <w:shd w:val="clear" w:color="auto" w:fill="FFFFFF"/>
            <w:noWrap/>
            <w:vAlign w:val="center"/>
          </w:tcPr>
          <w:p w14:paraId="633444E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52-2</w:t>
            </w:r>
          </w:p>
        </w:tc>
        <w:tc>
          <w:tcPr>
            <w:tcW w:w="1023" w:type="pct"/>
            <w:tcBorders>
              <w:top w:val="nil"/>
              <w:left w:val="nil"/>
              <w:bottom w:val="single" w:sz="4" w:space="0" w:color="auto"/>
              <w:right w:val="single" w:sz="4" w:space="0" w:color="auto"/>
            </w:tcBorders>
            <w:shd w:val="clear" w:color="auto" w:fill="FFFFFF"/>
            <w:noWrap/>
            <w:vAlign w:val="center"/>
          </w:tcPr>
          <w:p w14:paraId="674374B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1E11F1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54729F4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C56470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9</w:t>
            </w:r>
          </w:p>
        </w:tc>
      </w:tr>
      <w:tr w:rsidR="00E933B8" w:rsidRPr="00E933B8" w14:paraId="3D0BE66A"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F96732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139</w:t>
            </w:r>
          </w:p>
        </w:tc>
        <w:tc>
          <w:tcPr>
            <w:tcW w:w="1016" w:type="pct"/>
            <w:tcBorders>
              <w:top w:val="nil"/>
              <w:left w:val="nil"/>
              <w:bottom w:val="single" w:sz="4" w:space="0" w:color="auto"/>
              <w:right w:val="single" w:sz="4" w:space="0" w:color="auto"/>
            </w:tcBorders>
            <w:shd w:val="clear" w:color="auto" w:fill="FFFFFF"/>
            <w:noWrap/>
            <w:vAlign w:val="center"/>
          </w:tcPr>
          <w:p w14:paraId="69CD34D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52-3</w:t>
            </w:r>
          </w:p>
        </w:tc>
        <w:tc>
          <w:tcPr>
            <w:tcW w:w="1023" w:type="pct"/>
            <w:tcBorders>
              <w:top w:val="nil"/>
              <w:left w:val="nil"/>
              <w:bottom w:val="single" w:sz="4" w:space="0" w:color="auto"/>
              <w:right w:val="single" w:sz="4" w:space="0" w:color="auto"/>
            </w:tcBorders>
            <w:shd w:val="clear" w:color="auto" w:fill="FFFFFF"/>
            <w:noWrap/>
            <w:vAlign w:val="center"/>
          </w:tcPr>
          <w:p w14:paraId="00716F2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AC3055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630</w:t>
            </w:r>
          </w:p>
        </w:tc>
        <w:tc>
          <w:tcPr>
            <w:tcW w:w="808" w:type="pct"/>
            <w:tcBorders>
              <w:top w:val="nil"/>
              <w:left w:val="nil"/>
              <w:bottom w:val="single" w:sz="4" w:space="0" w:color="auto"/>
              <w:right w:val="single" w:sz="4" w:space="0" w:color="auto"/>
            </w:tcBorders>
            <w:shd w:val="clear" w:color="auto" w:fill="FFFFFF"/>
            <w:noWrap/>
            <w:vAlign w:val="center"/>
          </w:tcPr>
          <w:p w14:paraId="46B094F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6/0,4</w:t>
            </w:r>
          </w:p>
        </w:tc>
        <w:tc>
          <w:tcPr>
            <w:tcW w:w="862" w:type="pct"/>
            <w:tcBorders>
              <w:top w:val="nil"/>
              <w:left w:val="nil"/>
              <w:bottom w:val="single" w:sz="4" w:space="0" w:color="auto"/>
              <w:right w:val="single" w:sz="4" w:space="0" w:color="auto"/>
            </w:tcBorders>
            <w:shd w:val="clear" w:color="auto" w:fill="FFFFFF"/>
            <w:noWrap/>
            <w:vAlign w:val="center"/>
          </w:tcPr>
          <w:p w14:paraId="7F500CE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567</w:t>
            </w:r>
          </w:p>
        </w:tc>
      </w:tr>
      <w:tr w:rsidR="00E933B8" w:rsidRPr="00E933B8" w14:paraId="77809C2B"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C934AF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140</w:t>
            </w:r>
          </w:p>
        </w:tc>
        <w:tc>
          <w:tcPr>
            <w:tcW w:w="1016" w:type="pct"/>
            <w:tcBorders>
              <w:top w:val="nil"/>
              <w:left w:val="nil"/>
              <w:bottom w:val="single" w:sz="4" w:space="0" w:color="auto"/>
              <w:right w:val="single" w:sz="4" w:space="0" w:color="auto"/>
            </w:tcBorders>
            <w:shd w:val="clear" w:color="auto" w:fill="FFFFFF"/>
            <w:noWrap/>
            <w:vAlign w:val="center"/>
          </w:tcPr>
          <w:p w14:paraId="09AF08F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52-4</w:t>
            </w:r>
          </w:p>
        </w:tc>
        <w:tc>
          <w:tcPr>
            <w:tcW w:w="1023" w:type="pct"/>
            <w:tcBorders>
              <w:top w:val="nil"/>
              <w:left w:val="nil"/>
              <w:bottom w:val="single" w:sz="4" w:space="0" w:color="auto"/>
              <w:right w:val="single" w:sz="4" w:space="0" w:color="auto"/>
            </w:tcBorders>
            <w:shd w:val="clear" w:color="auto" w:fill="FFFFFF"/>
            <w:noWrap/>
            <w:vAlign w:val="center"/>
          </w:tcPr>
          <w:p w14:paraId="1AF7F0E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4E0B8F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2C248B5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1013CA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144</w:t>
            </w:r>
          </w:p>
        </w:tc>
      </w:tr>
      <w:tr w:rsidR="00E933B8" w:rsidRPr="00E933B8" w14:paraId="39309BD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BF42518"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141</w:t>
            </w:r>
          </w:p>
        </w:tc>
        <w:tc>
          <w:tcPr>
            <w:tcW w:w="1016" w:type="pct"/>
            <w:tcBorders>
              <w:top w:val="nil"/>
              <w:left w:val="nil"/>
              <w:bottom w:val="single" w:sz="4" w:space="0" w:color="auto"/>
              <w:right w:val="single" w:sz="4" w:space="0" w:color="auto"/>
            </w:tcBorders>
            <w:shd w:val="clear" w:color="auto" w:fill="FFFFFF"/>
            <w:noWrap/>
            <w:vAlign w:val="center"/>
          </w:tcPr>
          <w:p w14:paraId="003FCCC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52-5</w:t>
            </w:r>
          </w:p>
        </w:tc>
        <w:tc>
          <w:tcPr>
            <w:tcW w:w="1023" w:type="pct"/>
            <w:tcBorders>
              <w:top w:val="nil"/>
              <w:left w:val="nil"/>
              <w:bottom w:val="single" w:sz="4" w:space="0" w:color="auto"/>
              <w:right w:val="single" w:sz="4" w:space="0" w:color="auto"/>
            </w:tcBorders>
            <w:shd w:val="clear" w:color="auto" w:fill="FFFFFF"/>
            <w:noWrap/>
            <w:vAlign w:val="center"/>
          </w:tcPr>
          <w:p w14:paraId="2A9FDDF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52120C6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1972362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D93C67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21</w:t>
            </w:r>
          </w:p>
        </w:tc>
      </w:tr>
      <w:tr w:rsidR="00E933B8" w:rsidRPr="00E933B8" w14:paraId="3044B0D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8D7693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140</w:t>
            </w:r>
          </w:p>
        </w:tc>
        <w:tc>
          <w:tcPr>
            <w:tcW w:w="1016" w:type="pct"/>
            <w:tcBorders>
              <w:top w:val="nil"/>
              <w:left w:val="nil"/>
              <w:bottom w:val="single" w:sz="4" w:space="0" w:color="auto"/>
              <w:right w:val="single" w:sz="4" w:space="0" w:color="auto"/>
            </w:tcBorders>
            <w:shd w:val="clear" w:color="auto" w:fill="FFFFFF"/>
            <w:noWrap/>
            <w:vAlign w:val="center"/>
          </w:tcPr>
          <w:p w14:paraId="1AEB275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52-7</w:t>
            </w:r>
          </w:p>
        </w:tc>
        <w:tc>
          <w:tcPr>
            <w:tcW w:w="1023" w:type="pct"/>
            <w:tcBorders>
              <w:top w:val="nil"/>
              <w:left w:val="nil"/>
              <w:bottom w:val="single" w:sz="4" w:space="0" w:color="auto"/>
              <w:right w:val="single" w:sz="4" w:space="0" w:color="auto"/>
            </w:tcBorders>
            <w:shd w:val="clear" w:color="auto" w:fill="FFFFFF"/>
            <w:noWrap/>
            <w:vAlign w:val="center"/>
          </w:tcPr>
          <w:p w14:paraId="4A51D4D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405FA6A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30885CD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A5F2CC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23</w:t>
            </w:r>
          </w:p>
        </w:tc>
      </w:tr>
      <w:tr w:rsidR="00E933B8" w:rsidRPr="00E933B8" w14:paraId="368D201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6421CD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141</w:t>
            </w:r>
          </w:p>
        </w:tc>
        <w:tc>
          <w:tcPr>
            <w:tcW w:w="1016" w:type="pct"/>
            <w:tcBorders>
              <w:top w:val="nil"/>
              <w:left w:val="nil"/>
              <w:bottom w:val="single" w:sz="4" w:space="0" w:color="auto"/>
              <w:right w:val="single" w:sz="4" w:space="0" w:color="auto"/>
            </w:tcBorders>
            <w:shd w:val="clear" w:color="auto" w:fill="FFFFFF"/>
            <w:noWrap/>
            <w:vAlign w:val="center"/>
          </w:tcPr>
          <w:p w14:paraId="415A8A4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52-8</w:t>
            </w:r>
          </w:p>
        </w:tc>
        <w:tc>
          <w:tcPr>
            <w:tcW w:w="1023" w:type="pct"/>
            <w:tcBorders>
              <w:top w:val="nil"/>
              <w:left w:val="nil"/>
              <w:bottom w:val="single" w:sz="4" w:space="0" w:color="auto"/>
              <w:right w:val="single" w:sz="4" w:space="0" w:color="auto"/>
            </w:tcBorders>
            <w:shd w:val="clear" w:color="auto" w:fill="FFFFFF"/>
            <w:noWrap/>
            <w:vAlign w:val="center"/>
          </w:tcPr>
          <w:p w14:paraId="4976A10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70C52F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2x160</w:t>
            </w:r>
          </w:p>
        </w:tc>
        <w:tc>
          <w:tcPr>
            <w:tcW w:w="808" w:type="pct"/>
            <w:tcBorders>
              <w:top w:val="nil"/>
              <w:left w:val="nil"/>
              <w:bottom w:val="single" w:sz="4" w:space="0" w:color="auto"/>
              <w:right w:val="single" w:sz="4" w:space="0" w:color="auto"/>
            </w:tcBorders>
            <w:shd w:val="clear" w:color="auto" w:fill="FFFFFF"/>
            <w:noWrap/>
            <w:vAlign w:val="center"/>
          </w:tcPr>
          <w:p w14:paraId="5ED7F49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DCF58C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6A50EFA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F15A1E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142</w:t>
            </w:r>
          </w:p>
        </w:tc>
        <w:tc>
          <w:tcPr>
            <w:tcW w:w="1016" w:type="pct"/>
            <w:tcBorders>
              <w:top w:val="nil"/>
              <w:left w:val="nil"/>
              <w:bottom w:val="single" w:sz="4" w:space="0" w:color="auto"/>
              <w:right w:val="single" w:sz="4" w:space="0" w:color="auto"/>
            </w:tcBorders>
            <w:shd w:val="clear" w:color="auto" w:fill="FFFFFF"/>
            <w:noWrap/>
            <w:vAlign w:val="center"/>
          </w:tcPr>
          <w:p w14:paraId="5BF0B23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5М-1</w:t>
            </w:r>
          </w:p>
        </w:tc>
        <w:tc>
          <w:tcPr>
            <w:tcW w:w="1023" w:type="pct"/>
            <w:tcBorders>
              <w:top w:val="nil"/>
              <w:left w:val="nil"/>
              <w:bottom w:val="single" w:sz="4" w:space="0" w:color="auto"/>
              <w:right w:val="single" w:sz="4" w:space="0" w:color="auto"/>
            </w:tcBorders>
            <w:shd w:val="clear" w:color="auto" w:fill="FFFFFF"/>
            <w:noWrap/>
            <w:vAlign w:val="center"/>
          </w:tcPr>
          <w:p w14:paraId="3BF1FAF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D36A44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44495F5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DDB1F6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48</w:t>
            </w:r>
          </w:p>
        </w:tc>
      </w:tr>
      <w:tr w:rsidR="00E933B8" w:rsidRPr="00E933B8" w14:paraId="371569C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E080609"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141</w:t>
            </w:r>
          </w:p>
        </w:tc>
        <w:tc>
          <w:tcPr>
            <w:tcW w:w="1016" w:type="pct"/>
            <w:tcBorders>
              <w:top w:val="nil"/>
              <w:left w:val="nil"/>
              <w:bottom w:val="single" w:sz="4" w:space="0" w:color="auto"/>
              <w:right w:val="single" w:sz="4" w:space="0" w:color="auto"/>
            </w:tcBorders>
            <w:shd w:val="clear" w:color="auto" w:fill="FFFFFF"/>
            <w:noWrap/>
            <w:vAlign w:val="center"/>
          </w:tcPr>
          <w:p w14:paraId="54DC4B9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5М-17</w:t>
            </w:r>
          </w:p>
        </w:tc>
        <w:tc>
          <w:tcPr>
            <w:tcW w:w="1023" w:type="pct"/>
            <w:tcBorders>
              <w:top w:val="nil"/>
              <w:left w:val="nil"/>
              <w:bottom w:val="single" w:sz="4" w:space="0" w:color="auto"/>
              <w:right w:val="single" w:sz="4" w:space="0" w:color="auto"/>
            </w:tcBorders>
            <w:shd w:val="clear" w:color="auto" w:fill="FFFFFF"/>
            <w:noWrap/>
            <w:vAlign w:val="center"/>
          </w:tcPr>
          <w:p w14:paraId="224D45F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981C13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51DF16F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68067A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77</w:t>
            </w:r>
          </w:p>
        </w:tc>
      </w:tr>
      <w:tr w:rsidR="00E933B8" w:rsidRPr="00E933B8" w14:paraId="73CE222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B87D7B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142</w:t>
            </w:r>
          </w:p>
        </w:tc>
        <w:tc>
          <w:tcPr>
            <w:tcW w:w="1016" w:type="pct"/>
            <w:tcBorders>
              <w:top w:val="nil"/>
              <w:left w:val="nil"/>
              <w:bottom w:val="single" w:sz="4" w:space="0" w:color="auto"/>
              <w:right w:val="single" w:sz="4" w:space="0" w:color="auto"/>
            </w:tcBorders>
            <w:shd w:val="clear" w:color="auto" w:fill="FFFFFF"/>
            <w:noWrap/>
            <w:vAlign w:val="center"/>
          </w:tcPr>
          <w:p w14:paraId="356BCBA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5М-18</w:t>
            </w:r>
          </w:p>
        </w:tc>
        <w:tc>
          <w:tcPr>
            <w:tcW w:w="1023" w:type="pct"/>
            <w:tcBorders>
              <w:top w:val="nil"/>
              <w:left w:val="nil"/>
              <w:bottom w:val="single" w:sz="4" w:space="0" w:color="auto"/>
              <w:right w:val="single" w:sz="4" w:space="0" w:color="auto"/>
            </w:tcBorders>
            <w:shd w:val="clear" w:color="auto" w:fill="FFFFFF"/>
            <w:noWrap/>
            <w:vAlign w:val="center"/>
          </w:tcPr>
          <w:p w14:paraId="037040F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0478731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2x630</w:t>
            </w:r>
          </w:p>
        </w:tc>
        <w:tc>
          <w:tcPr>
            <w:tcW w:w="808" w:type="pct"/>
            <w:tcBorders>
              <w:top w:val="nil"/>
              <w:left w:val="nil"/>
              <w:bottom w:val="single" w:sz="4" w:space="0" w:color="auto"/>
              <w:right w:val="single" w:sz="4" w:space="0" w:color="auto"/>
            </w:tcBorders>
            <w:shd w:val="clear" w:color="auto" w:fill="FFFFFF"/>
            <w:noWrap/>
            <w:vAlign w:val="center"/>
          </w:tcPr>
          <w:p w14:paraId="1BE4C1E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1F0894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270872A4"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601446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143</w:t>
            </w:r>
          </w:p>
        </w:tc>
        <w:tc>
          <w:tcPr>
            <w:tcW w:w="1016" w:type="pct"/>
            <w:tcBorders>
              <w:top w:val="nil"/>
              <w:left w:val="nil"/>
              <w:bottom w:val="single" w:sz="4" w:space="0" w:color="auto"/>
              <w:right w:val="single" w:sz="4" w:space="0" w:color="auto"/>
            </w:tcBorders>
            <w:shd w:val="clear" w:color="auto" w:fill="FFFFFF"/>
            <w:noWrap/>
            <w:vAlign w:val="center"/>
          </w:tcPr>
          <w:p w14:paraId="39AAF90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5М-19</w:t>
            </w:r>
          </w:p>
        </w:tc>
        <w:tc>
          <w:tcPr>
            <w:tcW w:w="1023" w:type="pct"/>
            <w:tcBorders>
              <w:top w:val="nil"/>
              <w:left w:val="nil"/>
              <w:bottom w:val="single" w:sz="4" w:space="0" w:color="auto"/>
              <w:right w:val="single" w:sz="4" w:space="0" w:color="auto"/>
            </w:tcBorders>
            <w:shd w:val="clear" w:color="auto" w:fill="FFFFFF"/>
            <w:noWrap/>
            <w:vAlign w:val="center"/>
          </w:tcPr>
          <w:p w14:paraId="6F1FEC1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6B1F05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60</w:t>
            </w:r>
          </w:p>
        </w:tc>
        <w:tc>
          <w:tcPr>
            <w:tcW w:w="808" w:type="pct"/>
            <w:tcBorders>
              <w:top w:val="nil"/>
              <w:left w:val="nil"/>
              <w:bottom w:val="single" w:sz="4" w:space="0" w:color="auto"/>
              <w:right w:val="single" w:sz="4" w:space="0" w:color="auto"/>
            </w:tcBorders>
            <w:shd w:val="clear" w:color="auto" w:fill="FFFFFF"/>
            <w:noWrap/>
            <w:vAlign w:val="center"/>
          </w:tcPr>
          <w:p w14:paraId="635D674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14F374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78F606D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A22BAE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142</w:t>
            </w:r>
          </w:p>
        </w:tc>
        <w:tc>
          <w:tcPr>
            <w:tcW w:w="1016" w:type="pct"/>
            <w:tcBorders>
              <w:top w:val="nil"/>
              <w:left w:val="nil"/>
              <w:bottom w:val="single" w:sz="4" w:space="0" w:color="auto"/>
              <w:right w:val="single" w:sz="4" w:space="0" w:color="auto"/>
            </w:tcBorders>
            <w:shd w:val="clear" w:color="auto" w:fill="FFFFFF"/>
            <w:noWrap/>
            <w:vAlign w:val="center"/>
          </w:tcPr>
          <w:p w14:paraId="7167C6D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5М-2</w:t>
            </w:r>
          </w:p>
        </w:tc>
        <w:tc>
          <w:tcPr>
            <w:tcW w:w="1023" w:type="pct"/>
            <w:tcBorders>
              <w:top w:val="nil"/>
              <w:left w:val="nil"/>
              <w:bottom w:val="single" w:sz="4" w:space="0" w:color="auto"/>
              <w:right w:val="single" w:sz="4" w:space="0" w:color="auto"/>
            </w:tcBorders>
            <w:shd w:val="clear" w:color="auto" w:fill="FFFFFF"/>
            <w:noWrap/>
            <w:vAlign w:val="center"/>
          </w:tcPr>
          <w:p w14:paraId="3543168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9C4AB6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38F1B27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B5863B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89</w:t>
            </w:r>
          </w:p>
        </w:tc>
      </w:tr>
      <w:tr w:rsidR="00E933B8" w:rsidRPr="00E933B8" w14:paraId="2CF1B2F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171827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143</w:t>
            </w:r>
          </w:p>
        </w:tc>
        <w:tc>
          <w:tcPr>
            <w:tcW w:w="1016" w:type="pct"/>
            <w:tcBorders>
              <w:top w:val="nil"/>
              <w:left w:val="nil"/>
              <w:bottom w:val="single" w:sz="4" w:space="0" w:color="auto"/>
              <w:right w:val="single" w:sz="4" w:space="0" w:color="auto"/>
            </w:tcBorders>
            <w:shd w:val="clear" w:color="auto" w:fill="FFFFFF"/>
            <w:noWrap/>
            <w:vAlign w:val="center"/>
          </w:tcPr>
          <w:p w14:paraId="4AA785D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5М-20</w:t>
            </w:r>
          </w:p>
        </w:tc>
        <w:tc>
          <w:tcPr>
            <w:tcW w:w="1023" w:type="pct"/>
            <w:tcBorders>
              <w:top w:val="nil"/>
              <w:left w:val="nil"/>
              <w:bottom w:val="single" w:sz="4" w:space="0" w:color="auto"/>
              <w:right w:val="single" w:sz="4" w:space="0" w:color="auto"/>
            </w:tcBorders>
            <w:shd w:val="clear" w:color="auto" w:fill="FFFFFF"/>
            <w:noWrap/>
            <w:vAlign w:val="center"/>
          </w:tcPr>
          <w:p w14:paraId="17C59AA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2CB294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16FB412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FFECC5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588C1D9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F6AAE21"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144</w:t>
            </w:r>
          </w:p>
        </w:tc>
        <w:tc>
          <w:tcPr>
            <w:tcW w:w="1016" w:type="pct"/>
            <w:tcBorders>
              <w:top w:val="nil"/>
              <w:left w:val="nil"/>
              <w:bottom w:val="single" w:sz="4" w:space="0" w:color="auto"/>
              <w:right w:val="single" w:sz="4" w:space="0" w:color="auto"/>
            </w:tcBorders>
            <w:shd w:val="clear" w:color="auto" w:fill="FFFFFF"/>
            <w:noWrap/>
            <w:vAlign w:val="center"/>
          </w:tcPr>
          <w:p w14:paraId="4AA6F50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5М-22</w:t>
            </w:r>
          </w:p>
        </w:tc>
        <w:tc>
          <w:tcPr>
            <w:tcW w:w="1023" w:type="pct"/>
            <w:tcBorders>
              <w:top w:val="nil"/>
              <w:left w:val="nil"/>
              <w:bottom w:val="single" w:sz="4" w:space="0" w:color="auto"/>
              <w:right w:val="single" w:sz="4" w:space="0" w:color="auto"/>
            </w:tcBorders>
            <w:shd w:val="clear" w:color="auto" w:fill="FFFFFF"/>
            <w:noWrap/>
            <w:vAlign w:val="center"/>
          </w:tcPr>
          <w:p w14:paraId="021269C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1771C50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2x400</w:t>
            </w:r>
          </w:p>
        </w:tc>
        <w:tc>
          <w:tcPr>
            <w:tcW w:w="808" w:type="pct"/>
            <w:tcBorders>
              <w:top w:val="nil"/>
              <w:left w:val="nil"/>
              <w:bottom w:val="single" w:sz="4" w:space="0" w:color="auto"/>
              <w:right w:val="single" w:sz="4" w:space="0" w:color="auto"/>
            </w:tcBorders>
            <w:shd w:val="clear" w:color="auto" w:fill="FFFFFF"/>
            <w:noWrap/>
            <w:vAlign w:val="center"/>
          </w:tcPr>
          <w:p w14:paraId="02A0521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B7953A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49C70E2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2572EF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143</w:t>
            </w:r>
          </w:p>
        </w:tc>
        <w:tc>
          <w:tcPr>
            <w:tcW w:w="1016" w:type="pct"/>
            <w:tcBorders>
              <w:top w:val="nil"/>
              <w:left w:val="nil"/>
              <w:bottom w:val="single" w:sz="4" w:space="0" w:color="auto"/>
              <w:right w:val="single" w:sz="4" w:space="0" w:color="auto"/>
            </w:tcBorders>
            <w:shd w:val="clear" w:color="auto" w:fill="FFFFFF"/>
            <w:noWrap/>
            <w:vAlign w:val="center"/>
          </w:tcPr>
          <w:p w14:paraId="35B1E47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5М-23</w:t>
            </w:r>
          </w:p>
        </w:tc>
        <w:tc>
          <w:tcPr>
            <w:tcW w:w="1023" w:type="pct"/>
            <w:tcBorders>
              <w:top w:val="nil"/>
              <w:left w:val="nil"/>
              <w:bottom w:val="single" w:sz="4" w:space="0" w:color="auto"/>
              <w:right w:val="single" w:sz="4" w:space="0" w:color="auto"/>
            </w:tcBorders>
            <w:shd w:val="clear" w:color="auto" w:fill="FFFFFF"/>
            <w:noWrap/>
            <w:vAlign w:val="center"/>
          </w:tcPr>
          <w:p w14:paraId="04978E0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530EE6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0137887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A7A1D6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51162F6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475C3C7"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144</w:t>
            </w:r>
          </w:p>
        </w:tc>
        <w:tc>
          <w:tcPr>
            <w:tcW w:w="1016" w:type="pct"/>
            <w:tcBorders>
              <w:top w:val="nil"/>
              <w:left w:val="nil"/>
              <w:bottom w:val="single" w:sz="4" w:space="0" w:color="auto"/>
              <w:right w:val="single" w:sz="4" w:space="0" w:color="auto"/>
            </w:tcBorders>
            <w:shd w:val="clear" w:color="auto" w:fill="FFFFFF"/>
            <w:noWrap/>
            <w:vAlign w:val="center"/>
          </w:tcPr>
          <w:p w14:paraId="64E4A78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5М-24</w:t>
            </w:r>
          </w:p>
        </w:tc>
        <w:tc>
          <w:tcPr>
            <w:tcW w:w="1023" w:type="pct"/>
            <w:tcBorders>
              <w:top w:val="nil"/>
              <w:left w:val="nil"/>
              <w:bottom w:val="single" w:sz="4" w:space="0" w:color="auto"/>
              <w:right w:val="single" w:sz="4" w:space="0" w:color="auto"/>
            </w:tcBorders>
            <w:shd w:val="clear" w:color="auto" w:fill="FFFFFF"/>
            <w:noWrap/>
            <w:vAlign w:val="center"/>
          </w:tcPr>
          <w:p w14:paraId="32FC823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C1D834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334307B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D8B38F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33A217E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B24848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145</w:t>
            </w:r>
          </w:p>
        </w:tc>
        <w:tc>
          <w:tcPr>
            <w:tcW w:w="1016" w:type="pct"/>
            <w:tcBorders>
              <w:top w:val="nil"/>
              <w:left w:val="nil"/>
              <w:bottom w:val="single" w:sz="4" w:space="0" w:color="auto"/>
              <w:right w:val="single" w:sz="4" w:space="0" w:color="auto"/>
            </w:tcBorders>
            <w:shd w:val="clear" w:color="auto" w:fill="FFFFFF"/>
            <w:noWrap/>
            <w:vAlign w:val="center"/>
          </w:tcPr>
          <w:p w14:paraId="22FD75F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5М-25</w:t>
            </w:r>
          </w:p>
        </w:tc>
        <w:tc>
          <w:tcPr>
            <w:tcW w:w="1023" w:type="pct"/>
            <w:tcBorders>
              <w:top w:val="nil"/>
              <w:left w:val="nil"/>
              <w:bottom w:val="single" w:sz="4" w:space="0" w:color="auto"/>
              <w:right w:val="single" w:sz="4" w:space="0" w:color="auto"/>
            </w:tcBorders>
            <w:shd w:val="clear" w:color="auto" w:fill="FFFFFF"/>
            <w:noWrap/>
            <w:vAlign w:val="center"/>
          </w:tcPr>
          <w:p w14:paraId="70A3DB7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927A12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605D1F5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F87465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107</w:t>
            </w:r>
          </w:p>
        </w:tc>
      </w:tr>
      <w:tr w:rsidR="00E933B8" w:rsidRPr="00E933B8" w14:paraId="01B2B3B6"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C7BB77B"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144</w:t>
            </w:r>
          </w:p>
        </w:tc>
        <w:tc>
          <w:tcPr>
            <w:tcW w:w="1016" w:type="pct"/>
            <w:tcBorders>
              <w:top w:val="nil"/>
              <w:left w:val="nil"/>
              <w:bottom w:val="single" w:sz="4" w:space="0" w:color="auto"/>
              <w:right w:val="single" w:sz="4" w:space="0" w:color="auto"/>
            </w:tcBorders>
            <w:shd w:val="clear" w:color="auto" w:fill="FFFFFF"/>
            <w:noWrap/>
            <w:vAlign w:val="center"/>
          </w:tcPr>
          <w:p w14:paraId="613ADD3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5М-29</w:t>
            </w:r>
          </w:p>
        </w:tc>
        <w:tc>
          <w:tcPr>
            <w:tcW w:w="1023" w:type="pct"/>
            <w:tcBorders>
              <w:top w:val="nil"/>
              <w:left w:val="nil"/>
              <w:bottom w:val="single" w:sz="4" w:space="0" w:color="auto"/>
              <w:right w:val="single" w:sz="4" w:space="0" w:color="auto"/>
            </w:tcBorders>
            <w:shd w:val="clear" w:color="auto" w:fill="FFFFFF"/>
            <w:noWrap/>
            <w:vAlign w:val="center"/>
          </w:tcPr>
          <w:p w14:paraId="2A45B12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4EA99F5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1x250 1x400</w:t>
            </w:r>
          </w:p>
        </w:tc>
        <w:tc>
          <w:tcPr>
            <w:tcW w:w="808" w:type="pct"/>
            <w:tcBorders>
              <w:top w:val="nil"/>
              <w:left w:val="nil"/>
              <w:bottom w:val="single" w:sz="4" w:space="0" w:color="auto"/>
              <w:right w:val="single" w:sz="4" w:space="0" w:color="auto"/>
            </w:tcBorders>
            <w:shd w:val="clear" w:color="auto" w:fill="FFFFFF"/>
            <w:noWrap/>
            <w:vAlign w:val="center"/>
          </w:tcPr>
          <w:p w14:paraId="5C52068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1D2091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3C5B1219"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FA4FB2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145</w:t>
            </w:r>
          </w:p>
        </w:tc>
        <w:tc>
          <w:tcPr>
            <w:tcW w:w="1016" w:type="pct"/>
            <w:tcBorders>
              <w:top w:val="nil"/>
              <w:left w:val="nil"/>
              <w:bottom w:val="single" w:sz="4" w:space="0" w:color="auto"/>
              <w:right w:val="single" w:sz="4" w:space="0" w:color="auto"/>
            </w:tcBorders>
            <w:shd w:val="clear" w:color="auto" w:fill="FFFFFF"/>
            <w:noWrap/>
            <w:vAlign w:val="center"/>
          </w:tcPr>
          <w:p w14:paraId="3742C25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5М-3</w:t>
            </w:r>
          </w:p>
        </w:tc>
        <w:tc>
          <w:tcPr>
            <w:tcW w:w="1023" w:type="pct"/>
            <w:tcBorders>
              <w:top w:val="nil"/>
              <w:left w:val="nil"/>
              <w:bottom w:val="single" w:sz="4" w:space="0" w:color="auto"/>
              <w:right w:val="single" w:sz="4" w:space="0" w:color="auto"/>
            </w:tcBorders>
            <w:shd w:val="clear" w:color="auto" w:fill="FFFFFF"/>
            <w:noWrap/>
            <w:vAlign w:val="center"/>
          </w:tcPr>
          <w:p w14:paraId="1726213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CD4981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630</w:t>
            </w:r>
          </w:p>
        </w:tc>
        <w:tc>
          <w:tcPr>
            <w:tcW w:w="808" w:type="pct"/>
            <w:tcBorders>
              <w:top w:val="nil"/>
              <w:left w:val="nil"/>
              <w:bottom w:val="single" w:sz="4" w:space="0" w:color="auto"/>
              <w:right w:val="single" w:sz="4" w:space="0" w:color="auto"/>
            </w:tcBorders>
            <w:shd w:val="clear" w:color="auto" w:fill="FFFFFF"/>
            <w:noWrap/>
            <w:vAlign w:val="center"/>
          </w:tcPr>
          <w:p w14:paraId="72DA854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4383BC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088647B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CD20EC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146</w:t>
            </w:r>
          </w:p>
        </w:tc>
        <w:tc>
          <w:tcPr>
            <w:tcW w:w="1016" w:type="pct"/>
            <w:tcBorders>
              <w:top w:val="nil"/>
              <w:left w:val="nil"/>
              <w:bottom w:val="single" w:sz="4" w:space="0" w:color="auto"/>
              <w:right w:val="single" w:sz="4" w:space="0" w:color="auto"/>
            </w:tcBorders>
            <w:shd w:val="clear" w:color="auto" w:fill="FFFFFF"/>
            <w:noWrap/>
            <w:vAlign w:val="center"/>
          </w:tcPr>
          <w:p w14:paraId="718D4C3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5М-30</w:t>
            </w:r>
          </w:p>
        </w:tc>
        <w:tc>
          <w:tcPr>
            <w:tcW w:w="1023" w:type="pct"/>
            <w:tcBorders>
              <w:top w:val="nil"/>
              <w:left w:val="nil"/>
              <w:bottom w:val="single" w:sz="4" w:space="0" w:color="auto"/>
              <w:right w:val="single" w:sz="4" w:space="0" w:color="auto"/>
            </w:tcBorders>
            <w:shd w:val="clear" w:color="auto" w:fill="FFFFFF"/>
            <w:noWrap/>
            <w:vAlign w:val="center"/>
          </w:tcPr>
          <w:p w14:paraId="54B0EF9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2E403A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206D771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27F4BA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778B9CC6"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27B2A74"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145</w:t>
            </w:r>
          </w:p>
        </w:tc>
        <w:tc>
          <w:tcPr>
            <w:tcW w:w="1016" w:type="pct"/>
            <w:tcBorders>
              <w:top w:val="nil"/>
              <w:left w:val="nil"/>
              <w:bottom w:val="single" w:sz="4" w:space="0" w:color="auto"/>
              <w:right w:val="single" w:sz="4" w:space="0" w:color="auto"/>
            </w:tcBorders>
            <w:shd w:val="clear" w:color="auto" w:fill="FFFFFF"/>
            <w:noWrap/>
            <w:vAlign w:val="center"/>
          </w:tcPr>
          <w:p w14:paraId="6A18633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5М-31</w:t>
            </w:r>
          </w:p>
        </w:tc>
        <w:tc>
          <w:tcPr>
            <w:tcW w:w="1023" w:type="pct"/>
            <w:tcBorders>
              <w:top w:val="nil"/>
              <w:left w:val="nil"/>
              <w:bottom w:val="single" w:sz="4" w:space="0" w:color="auto"/>
              <w:right w:val="single" w:sz="4" w:space="0" w:color="auto"/>
            </w:tcBorders>
            <w:shd w:val="clear" w:color="auto" w:fill="FFFFFF"/>
            <w:noWrap/>
            <w:vAlign w:val="center"/>
          </w:tcPr>
          <w:p w14:paraId="44A3A60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5251AF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630</w:t>
            </w:r>
          </w:p>
        </w:tc>
        <w:tc>
          <w:tcPr>
            <w:tcW w:w="808" w:type="pct"/>
            <w:tcBorders>
              <w:top w:val="nil"/>
              <w:left w:val="nil"/>
              <w:bottom w:val="single" w:sz="4" w:space="0" w:color="auto"/>
              <w:right w:val="single" w:sz="4" w:space="0" w:color="auto"/>
            </w:tcBorders>
            <w:shd w:val="clear" w:color="auto" w:fill="FFFFFF"/>
            <w:noWrap/>
            <w:vAlign w:val="center"/>
          </w:tcPr>
          <w:p w14:paraId="0B88F11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F96CEE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58CFEFF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20A4E9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146</w:t>
            </w:r>
          </w:p>
        </w:tc>
        <w:tc>
          <w:tcPr>
            <w:tcW w:w="1016" w:type="pct"/>
            <w:tcBorders>
              <w:top w:val="nil"/>
              <w:left w:val="nil"/>
              <w:bottom w:val="single" w:sz="4" w:space="0" w:color="auto"/>
              <w:right w:val="single" w:sz="4" w:space="0" w:color="auto"/>
            </w:tcBorders>
            <w:shd w:val="clear" w:color="auto" w:fill="FFFFFF"/>
            <w:noWrap/>
            <w:vAlign w:val="center"/>
          </w:tcPr>
          <w:p w14:paraId="2076D27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5М-32</w:t>
            </w:r>
          </w:p>
        </w:tc>
        <w:tc>
          <w:tcPr>
            <w:tcW w:w="1023" w:type="pct"/>
            <w:tcBorders>
              <w:top w:val="nil"/>
              <w:left w:val="nil"/>
              <w:bottom w:val="single" w:sz="4" w:space="0" w:color="auto"/>
              <w:right w:val="single" w:sz="4" w:space="0" w:color="auto"/>
            </w:tcBorders>
            <w:shd w:val="clear" w:color="auto" w:fill="FFFFFF"/>
            <w:noWrap/>
            <w:vAlign w:val="center"/>
          </w:tcPr>
          <w:p w14:paraId="0974517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4E65BA8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2x400</w:t>
            </w:r>
          </w:p>
        </w:tc>
        <w:tc>
          <w:tcPr>
            <w:tcW w:w="808" w:type="pct"/>
            <w:tcBorders>
              <w:top w:val="nil"/>
              <w:left w:val="nil"/>
              <w:bottom w:val="single" w:sz="4" w:space="0" w:color="auto"/>
              <w:right w:val="single" w:sz="4" w:space="0" w:color="auto"/>
            </w:tcBorders>
            <w:shd w:val="clear" w:color="auto" w:fill="FFFFFF"/>
            <w:noWrap/>
            <w:vAlign w:val="center"/>
          </w:tcPr>
          <w:p w14:paraId="2FB1189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809535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1AB6162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C351CF6"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147</w:t>
            </w:r>
          </w:p>
        </w:tc>
        <w:tc>
          <w:tcPr>
            <w:tcW w:w="1016" w:type="pct"/>
            <w:tcBorders>
              <w:top w:val="nil"/>
              <w:left w:val="nil"/>
              <w:bottom w:val="single" w:sz="4" w:space="0" w:color="auto"/>
              <w:right w:val="single" w:sz="4" w:space="0" w:color="auto"/>
            </w:tcBorders>
            <w:shd w:val="clear" w:color="auto" w:fill="FFFFFF"/>
            <w:noWrap/>
            <w:vAlign w:val="center"/>
          </w:tcPr>
          <w:p w14:paraId="5CA4E17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5М-34</w:t>
            </w:r>
          </w:p>
        </w:tc>
        <w:tc>
          <w:tcPr>
            <w:tcW w:w="1023" w:type="pct"/>
            <w:tcBorders>
              <w:top w:val="nil"/>
              <w:left w:val="nil"/>
              <w:bottom w:val="single" w:sz="4" w:space="0" w:color="auto"/>
              <w:right w:val="single" w:sz="4" w:space="0" w:color="auto"/>
            </w:tcBorders>
            <w:shd w:val="clear" w:color="auto" w:fill="FFFFFF"/>
            <w:noWrap/>
            <w:vAlign w:val="center"/>
          </w:tcPr>
          <w:p w14:paraId="3C6B1CE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74408F0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2x400</w:t>
            </w:r>
          </w:p>
        </w:tc>
        <w:tc>
          <w:tcPr>
            <w:tcW w:w="808" w:type="pct"/>
            <w:tcBorders>
              <w:top w:val="nil"/>
              <w:left w:val="nil"/>
              <w:bottom w:val="single" w:sz="4" w:space="0" w:color="auto"/>
              <w:right w:val="single" w:sz="4" w:space="0" w:color="auto"/>
            </w:tcBorders>
            <w:shd w:val="clear" w:color="auto" w:fill="FFFFFF"/>
            <w:noWrap/>
            <w:vAlign w:val="center"/>
          </w:tcPr>
          <w:p w14:paraId="6BBADEF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B08C68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472C17F4"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67D4EB4"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146</w:t>
            </w:r>
          </w:p>
        </w:tc>
        <w:tc>
          <w:tcPr>
            <w:tcW w:w="1016" w:type="pct"/>
            <w:tcBorders>
              <w:top w:val="nil"/>
              <w:left w:val="nil"/>
              <w:bottom w:val="single" w:sz="4" w:space="0" w:color="auto"/>
              <w:right w:val="single" w:sz="4" w:space="0" w:color="auto"/>
            </w:tcBorders>
            <w:shd w:val="clear" w:color="auto" w:fill="FFFFFF"/>
            <w:noWrap/>
            <w:vAlign w:val="center"/>
          </w:tcPr>
          <w:p w14:paraId="20413C7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5М-39</w:t>
            </w:r>
          </w:p>
        </w:tc>
        <w:tc>
          <w:tcPr>
            <w:tcW w:w="1023" w:type="pct"/>
            <w:tcBorders>
              <w:top w:val="nil"/>
              <w:left w:val="nil"/>
              <w:bottom w:val="single" w:sz="4" w:space="0" w:color="auto"/>
              <w:right w:val="single" w:sz="4" w:space="0" w:color="auto"/>
            </w:tcBorders>
            <w:shd w:val="clear" w:color="auto" w:fill="FFFFFF"/>
            <w:noWrap/>
            <w:vAlign w:val="center"/>
          </w:tcPr>
          <w:p w14:paraId="01BA4CD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6323C91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2x250</w:t>
            </w:r>
          </w:p>
        </w:tc>
        <w:tc>
          <w:tcPr>
            <w:tcW w:w="808" w:type="pct"/>
            <w:tcBorders>
              <w:top w:val="nil"/>
              <w:left w:val="nil"/>
              <w:bottom w:val="single" w:sz="4" w:space="0" w:color="auto"/>
              <w:right w:val="single" w:sz="4" w:space="0" w:color="auto"/>
            </w:tcBorders>
            <w:shd w:val="clear" w:color="auto" w:fill="FFFFFF"/>
            <w:noWrap/>
            <w:vAlign w:val="center"/>
          </w:tcPr>
          <w:p w14:paraId="6EE6A5D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17601B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50</w:t>
            </w:r>
          </w:p>
        </w:tc>
      </w:tr>
      <w:tr w:rsidR="00E933B8" w:rsidRPr="00E933B8" w14:paraId="5CB76B2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19FC30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147</w:t>
            </w:r>
          </w:p>
        </w:tc>
        <w:tc>
          <w:tcPr>
            <w:tcW w:w="1016" w:type="pct"/>
            <w:tcBorders>
              <w:top w:val="nil"/>
              <w:left w:val="nil"/>
              <w:bottom w:val="single" w:sz="4" w:space="0" w:color="auto"/>
              <w:right w:val="single" w:sz="4" w:space="0" w:color="auto"/>
            </w:tcBorders>
            <w:shd w:val="clear" w:color="auto" w:fill="FFFFFF"/>
            <w:noWrap/>
            <w:vAlign w:val="center"/>
          </w:tcPr>
          <w:p w14:paraId="6908F59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5М-4</w:t>
            </w:r>
          </w:p>
        </w:tc>
        <w:tc>
          <w:tcPr>
            <w:tcW w:w="1023" w:type="pct"/>
            <w:tcBorders>
              <w:top w:val="nil"/>
              <w:left w:val="nil"/>
              <w:bottom w:val="single" w:sz="4" w:space="0" w:color="auto"/>
              <w:right w:val="single" w:sz="4" w:space="0" w:color="auto"/>
            </w:tcBorders>
            <w:shd w:val="clear" w:color="auto" w:fill="FFFFFF"/>
            <w:noWrap/>
            <w:vAlign w:val="center"/>
          </w:tcPr>
          <w:p w14:paraId="17C3C30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C1EE3C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630</w:t>
            </w:r>
          </w:p>
        </w:tc>
        <w:tc>
          <w:tcPr>
            <w:tcW w:w="808" w:type="pct"/>
            <w:tcBorders>
              <w:top w:val="nil"/>
              <w:left w:val="nil"/>
              <w:bottom w:val="single" w:sz="4" w:space="0" w:color="auto"/>
              <w:right w:val="single" w:sz="4" w:space="0" w:color="auto"/>
            </w:tcBorders>
            <w:shd w:val="clear" w:color="auto" w:fill="FFFFFF"/>
            <w:noWrap/>
            <w:vAlign w:val="center"/>
          </w:tcPr>
          <w:p w14:paraId="58150E2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ACCC53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7973A79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397C27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148</w:t>
            </w:r>
          </w:p>
        </w:tc>
        <w:tc>
          <w:tcPr>
            <w:tcW w:w="1016" w:type="pct"/>
            <w:tcBorders>
              <w:top w:val="nil"/>
              <w:left w:val="nil"/>
              <w:bottom w:val="single" w:sz="4" w:space="0" w:color="auto"/>
              <w:right w:val="single" w:sz="4" w:space="0" w:color="auto"/>
            </w:tcBorders>
            <w:shd w:val="clear" w:color="auto" w:fill="FFFFFF"/>
            <w:noWrap/>
            <w:vAlign w:val="center"/>
          </w:tcPr>
          <w:p w14:paraId="700D1C2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5М-40</w:t>
            </w:r>
          </w:p>
        </w:tc>
        <w:tc>
          <w:tcPr>
            <w:tcW w:w="1023" w:type="pct"/>
            <w:tcBorders>
              <w:top w:val="nil"/>
              <w:left w:val="nil"/>
              <w:bottom w:val="single" w:sz="4" w:space="0" w:color="auto"/>
              <w:right w:val="single" w:sz="4" w:space="0" w:color="auto"/>
            </w:tcBorders>
            <w:shd w:val="clear" w:color="auto" w:fill="FFFFFF"/>
            <w:noWrap/>
            <w:vAlign w:val="center"/>
          </w:tcPr>
          <w:p w14:paraId="41FD45A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2C66EB7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2x400</w:t>
            </w:r>
          </w:p>
        </w:tc>
        <w:tc>
          <w:tcPr>
            <w:tcW w:w="808" w:type="pct"/>
            <w:tcBorders>
              <w:top w:val="nil"/>
              <w:left w:val="nil"/>
              <w:bottom w:val="single" w:sz="4" w:space="0" w:color="auto"/>
              <w:right w:val="single" w:sz="4" w:space="0" w:color="auto"/>
            </w:tcBorders>
            <w:shd w:val="clear" w:color="auto" w:fill="FFFFFF"/>
            <w:noWrap/>
            <w:vAlign w:val="center"/>
          </w:tcPr>
          <w:p w14:paraId="03642A7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4BE093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4E007EF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4F04EC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147</w:t>
            </w:r>
          </w:p>
        </w:tc>
        <w:tc>
          <w:tcPr>
            <w:tcW w:w="1016" w:type="pct"/>
            <w:tcBorders>
              <w:top w:val="nil"/>
              <w:left w:val="nil"/>
              <w:bottom w:val="single" w:sz="4" w:space="0" w:color="auto"/>
              <w:right w:val="single" w:sz="4" w:space="0" w:color="auto"/>
            </w:tcBorders>
            <w:shd w:val="clear" w:color="auto" w:fill="FFFFFF"/>
            <w:noWrap/>
            <w:vAlign w:val="center"/>
          </w:tcPr>
          <w:p w14:paraId="720BE25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5М-41</w:t>
            </w:r>
          </w:p>
        </w:tc>
        <w:tc>
          <w:tcPr>
            <w:tcW w:w="1023" w:type="pct"/>
            <w:tcBorders>
              <w:top w:val="nil"/>
              <w:left w:val="nil"/>
              <w:bottom w:val="single" w:sz="4" w:space="0" w:color="auto"/>
              <w:right w:val="single" w:sz="4" w:space="0" w:color="auto"/>
            </w:tcBorders>
            <w:shd w:val="clear" w:color="auto" w:fill="FFFFFF"/>
            <w:noWrap/>
            <w:vAlign w:val="center"/>
          </w:tcPr>
          <w:p w14:paraId="4CF6211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195FEC9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2x630</w:t>
            </w:r>
          </w:p>
        </w:tc>
        <w:tc>
          <w:tcPr>
            <w:tcW w:w="808" w:type="pct"/>
            <w:tcBorders>
              <w:top w:val="nil"/>
              <w:left w:val="nil"/>
              <w:bottom w:val="single" w:sz="4" w:space="0" w:color="auto"/>
              <w:right w:val="single" w:sz="4" w:space="0" w:color="auto"/>
            </w:tcBorders>
            <w:shd w:val="clear" w:color="auto" w:fill="FFFFFF"/>
            <w:noWrap/>
            <w:vAlign w:val="center"/>
          </w:tcPr>
          <w:p w14:paraId="1003F4B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2CEAE4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6D04471A"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4135A7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148</w:t>
            </w:r>
          </w:p>
        </w:tc>
        <w:tc>
          <w:tcPr>
            <w:tcW w:w="1016" w:type="pct"/>
            <w:tcBorders>
              <w:top w:val="nil"/>
              <w:left w:val="nil"/>
              <w:bottom w:val="single" w:sz="4" w:space="0" w:color="auto"/>
              <w:right w:val="single" w:sz="4" w:space="0" w:color="auto"/>
            </w:tcBorders>
            <w:shd w:val="clear" w:color="auto" w:fill="FFFFFF"/>
            <w:noWrap/>
            <w:vAlign w:val="center"/>
          </w:tcPr>
          <w:p w14:paraId="75817EE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5М-42</w:t>
            </w:r>
          </w:p>
        </w:tc>
        <w:tc>
          <w:tcPr>
            <w:tcW w:w="1023" w:type="pct"/>
            <w:tcBorders>
              <w:top w:val="nil"/>
              <w:left w:val="nil"/>
              <w:bottom w:val="single" w:sz="4" w:space="0" w:color="auto"/>
              <w:right w:val="single" w:sz="4" w:space="0" w:color="auto"/>
            </w:tcBorders>
            <w:shd w:val="clear" w:color="auto" w:fill="FFFFFF"/>
            <w:noWrap/>
            <w:vAlign w:val="center"/>
          </w:tcPr>
          <w:p w14:paraId="03EF878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172EB3F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2x630</w:t>
            </w:r>
          </w:p>
        </w:tc>
        <w:tc>
          <w:tcPr>
            <w:tcW w:w="808" w:type="pct"/>
            <w:tcBorders>
              <w:top w:val="nil"/>
              <w:left w:val="nil"/>
              <w:bottom w:val="single" w:sz="4" w:space="0" w:color="auto"/>
              <w:right w:val="single" w:sz="4" w:space="0" w:color="auto"/>
            </w:tcBorders>
            <w:shd w:val="clear" w:color="auto" w:fill="FFFFFF"/>
            <w:noWrap/>
            <w:vAlign w:val="center"/>
          </w:tcPr>
          <w:p w14:paraId="75BBAD0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BE8CCC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60A5E8A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828B0B9"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149</w:t>
            </w:r>
          </w:p>
        </w:tc>
        <w:tc>
          <w:tcPr>
            <w:tcW w:w="1016" w:type="pct"/>
            <w:tcBorders>
              <w:top w:val="nil"/>
              <w:left w:val="nil"/>
              <w:bottom w:val="single" w:sz="4" w:space="0" w:color="auto"/>
              <w:right w:val="single" w:sz="4" w:space="0" w:color="auto"/>
            </w:tcBorders>
            <w:shd w:val="clear" w:color="auto" w:fill="FFFFFF"/>
            <w:noWrap/>
            <w:vAlign w:val="center"/>
          </w:tcPr>
          <w:p w14:paraId="2C1081D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5М-43</w:t>
            </w:r>
          </w:p>
        </w:tc>
        <w:tc>
          <w:tcPr>
            <w:tcW w:w="1023" w:type="pct"/>
            <w:tcBorders>
              <w:top w:val="nil"/>
              <w:left w:val="nil"/>
              <w:bottom w:val="single" w:sz="4" w:space="0" w:color="auto"/>
              <w:right w:val="single" w:sz="4" w:space="0" w:color="auto"/>
            </w:tcBorders>
            <w:shd w:val="clear" w:color="auto" w:fill="FFFFFF"/>
            <w:noWrap/>
            <w:vAlign w:val="center"/>
          </w:tcPr>
          <w:p w14:paraId="1052371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D18AF0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7700279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BFBA99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199</w:t>
            </w:r>
          </w:p>
        </w:tc>
      </w:tr>
      <w:tr w:rsidR="00E933B8" w:rsidRPr="00E933B8" w14:paraId="01EC83C9"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7DC71D1"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148</w:t>
            </w:r>
          </w:p>
        </w:tc>
        <w:tc>
          <w:tcPr>
            <w:tcW w:w="1016" w:type="pct"/>
            <w:tcBorders>
              <w:top w:val="nil"/>
              <w:left w:val="nil"/>
              <w:bottom w:val="single" w:sz="4" w:space="0" w:color="auto"/>
              <w:right w:val="single" w:sz="4" w:space="0" w:color="auto"/>
            </w:tcBorders>
            <w:shd w:val="clear" w:color="auto" w:fill="FFFFFF"/>
            <w:noWrap/>
            <w:vAlign w:val="center"/>
          </w:tcPr>
          <w:p w14:paraId="3F073C8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5М-44</w:t>
            </w:r>
          </w:p>
        </w:tc>
        <w:tc>
          <w:tcPr>
            <w:tcW w:w="1023" w:type="pct"/>
            <w:tcBorders>
              <w:top w:val="nil"/>
              <w:left w:val="nil"/>
              <w:bottom w:val="single" w:sz="4" w:space="0" w:color="auto"/>
              <w:right w:val="single" w:sz="4" w:space="0" w:color="auto"/>
            </w:tcBorders>
            <w:shd w:val="clear" w:color="auto" w:fill="FFFFFF"/>
            <w:noWrap/>
            <w:vAlign w:val="center"/>
          </w:tcPr>
          <w:p w14:paraId="13A9426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5F65814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2x400</w:t>
            </w:r>
          </w:p>
        </w:tc>
        <w:tc>
          <w:tcPr>
            <w:tcW w:w="808" w:type="pct"/>
            <w:tcBorders>
              <w:top w:val="nil"/>
              <w:left w:val="nil"/>
              <w:bottom w:val="single" w:sz="4" w:space="0" w:color="auto"/>
              <w:right w:val="single" w:sz="4" w:space="0" w:color="auto"/>
            </w:tcBorders>
            <w:shd w:val="clear" w:color="auto" w:fill="FFFFFF"/>
            <w:noWrap/>
            <w:vAlign w:val="center"/>
          </w:tcPr>
          <w:p w14:paraId="541E219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2FA932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105</w:t>
            </w:r>
          </w:p>
        </w:tc>
      </w:tr>
      <w:tr w:rsidR="00E933B8" w:rsidRPr="00E933B8" w14:paraId="7629AE4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9885B1B"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149</w:t>
            </w:r>
          </w:p>
        </w:tc>
        <w:tc>
          <w:tcPr>
            <w:tcW w:w="1016" w:type="pct"/>
            <w:tcBorders>
              <w:top w:val="nil"/>
              <w:left w:val="nil"/>
              <w:bottom w:val="single" w:sz="4" w:space="0" w:color="auto"/>
              <w:right w:val="single" w:sz="4" w:space="0" w:color="auto"/>
            </w:tcBorders>
            <w:shd w:val="clear" w:color="auto" w:fill="FFFFFF"/>
            <w:noWrap/>
            <w:vAlign w:val="center"/>
          </w:tcPr>
          <w:p w14:paraId="2F1C17A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5М-45</w:t>
            </w:r>
          </w:p>
        </w:tc>
        <w:tc>
          <w:tcPr>
            <w:tcW w:w="1023" w:type="pct"/>
            <w:tcBorders>
              <w:top w:val="nil"/>
              <w:left w:val="nil"/>
              <w:bottom w:val="single" w:sz="4" w:space="0" w:color="auto"/>
              <w:right w:val="single" w:sz="4" w:space="0" w:color="auto"/>
            </w:tcBorders>
            <w:shd w:val="clear" w:color="auto" w:fill="FFFFFF"/>
            <w:noWrap/>
            <w:vAlign w:val="center"/>
          </w:tcPr>
          <w:p w14:paraId="63C3D09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A25D47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4853FDF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942E3C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05432E4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80F90D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150</w:t>
            </w:r>
          </w:p>
        </w:tc>
        <w:tc>
          <w:tcPr>
            <w:tcW w:w="1016" w:type="pct"/>
            <w:tcBorders>
              <w:top w:val="nil"/>
              <w:left w:val="nil"/>
              <w:bottom w:val="single" w:sz="4" w:space="0" w:color="auto"/>
              <w:right w:val="single" w:sz="4" w:space="0" w:color="auto"/>
            </w:tcBorders>
            <w:shd w:val="clear" w:color="auto" w:fill="FFFFFF"/>
            <w:noWrap/>
            <w:vAlign w:val="center"/>
          </w:tcPr>
          <w:p w14:paraId="48355B9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5М-52</w:t>
            </w:r>
          </w:p>
        </w:tc>
        <w:tc>
          <w:tcPr>
            <w:tcW w:w="1023" w:type="pct"/>
            <w:tcBorders>
              <w:top w:val="nil"/>
              <w:left w:val="nil"/>
              <w:bottom w:val="single" w:sz="4" w:space="0" w:color="auto"/>
              <w:right w:val="single" w:sz="4" w:space="0" w:color="auto"/>
            </w:tcBorders>
            <w:shd w:val="clear" w:color="auto" w:fill="FFFFFF"/>
            <w:noWrap/>
            <w:vAlign w:val="center"/>
          </w:tcPr>
          <w:p w14:paraId="420823A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D4D599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2B7218F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333CCC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1E1926D9"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D543B87"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149</w:t>
            </w:r>
          </w:p>
        </w:tc>
        <w:tc>
          <w:tcPr>
            <w:tcW w:w="1016" w:type="pct"/>
            <w:tcBorders>
              <w:top w:val="nil"/>
              <w:left w:val="nil"/>
              <w:bottom w:val="single" w:sz="4" w:space="0" w:color="auto"/>
              <w:right w:val="single" w:sz="4" w:space="0" w:color="auto"/>
            </w:tcBorders>
            <w:shd w:val="clear" w:color="auto" w:fill="FFFFFF"/>
            <w:noWrap/>
            <w:vAlign w:val="center"/>
          </w:tcPr>
          <w:p w14:paraId="237C980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5М-53</w:t>
            </w:r>
          </w:p>
        </w:tc>
        <w:tc>
          <w:tcPr>
            <w:tcW w:w="1023" w:type="pct"/>
            <w:tcBorders>
              <w:top w:val="nil"/>
              <w:left w:val="nil"/>
              <w:bottom w:val="single" w:sz="4" w:space="0" w:color="auto"/>
              <w:right w:val="single" w:sz="4" w:space="0" w:color="auto"/>
            </w:tcBorders>
            <w:shd w:val="clear" w:color="auto" w:fill="FFFFFF"/>
            <w:noWrap/>
            <w:vAlign w:val="center"/>
          </w:tcPr>
          <w:p w14:paraId="7DE183F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F9137E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111AA5B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653F63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2DD8B0A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5F4134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150</w:t>
            </w:r>
          </w:p>
        </w:tc>
        <w:tc>
          <w:tcPr>
            <w:tcW w:w="1016" w:type="pct"/>
            <w:tcBorders>
              <w:top w:val="nil"/>
              <w:left w:val="nil"/>
              <w:bottom w:val="single" w:sz="4" w:space="0" w:color="auto"/>
              <w:right w:val="single" w:sz="4" w:space="0" w:color="auto"/>
            </w:tcBorders>
            <w:shd w:val="clear" w:color="auto" w:fill="FFFFFF"/>
            <w:noWrap/>
            <w:vAlign w:val="center"/>
          </w:tcPr>
          <w:p w14:paraId="3F941FF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5М-54</w:t>
            </w:r>
          </w:p>
        </w:tc>
        <w:tc>
          <w:tcPr>
            <w:tcW w:w="1023" w:type="pct"/>
            <w:tcBorders>
              <w:top w:val="nil"/>
              <w:left w:val="nil"/>
              <w:bottom w:val="single" w:sz="4" w:space="0" w:color="auto"/>
              <w:right w:val="single" w:sz="4" w:space="0" w:color="auto"/>
            </w:tcBorders>
            <w:shd w:val="clear" w:color="auto" w:fill="FFFFFF"/>
            <w:noWrap/>
            <w:vAlign w:val="center"/>
          </w:tcPr>
          <w:p w14:paraId="309C62F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A8E463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3F28C90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AB506F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328</w:t>
            </w:r>
          </w:p>
        </w:tc>
      </w:tr>
      <w:tr w:rsidR="00E933B8" w:rsidRPr="00E933B8" w14:paraId="1909D2A9"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CFEEE9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151</w:t>
            </w:r>
          </w:p>
        </w:tc>
        <w:tc>
          <w:tcPr>
            <w:tcW w:w="1016" w:type="pct"/>
            <w:tcBorders>
              <w:top w:val="nil"/>
              <w:left w:val="nil"/>
              <w:bottom w:val="single" w:sz="4" w:space="0" w:color="auto"/>
              <w:right w:val="single" w:sz="4" w:space="0" w:color="auto"/>
            </w:tcBorders>
            <w:shd w:val="clear" w:color="auto" w:fill="FFFFFF"/>
            <w:noWrap/>
            <w:vAlign w:val="center"/>
          </w:tcPr>
          <w:p w14:paraId="0B13AF2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5М-56</w:t>
            </w:r>
          </w:p>
        </w:tc>
        <w:tc>
          <w:tcPr>
            <w:tcW w:w="1023" w:type="pct"/>
            <w:tcBorders>
              <w:top w:val="nil"/>
              <w:left w:val="nil"/>
              <w:bottom w:val="single" w:sz="4" w:space="0" w:color="auto"/>
              <w:right w:val="single" w:sz="4" w:space="0" w:color="auto"/>
            </w:tcBorders>
            <w:shd w:val="clear" w:color="auto" w:fill="FFFFFF"/>
            <w:noWrap/>
            <w:vAlign w:val="center"/>
          </w:tcPr>
          <w:p w14:paraId="0D327F8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6552044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2x630</w:t>
            </w:r>
          </w:p>
        </w:tc>
        <w:tc>
          <w:tcPr>
            <w:tcW w:w="808" w:type="pct"/>
            <w:tcBorders>
              <w:top w:val="nil"/>
              <w:left w:val="nil"/>
              <w:bottom w:val="single" w:sz="4" w:space="0" w:color="auto"/>
              <w:right w:val="single" w:sz="4" w:space="0" w:color="auto"/>
            </w:tcBorders>
            <w:shd w:val="clear" w:color="auto" w:fill="FFFFFF"/>
            <w:noWrap/>
            <w:vAlign w:val="center"/>
          </w:tcPr>
          <w:p w14:paraId="167BDDA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8F34E2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0FA2825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8E3627B"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150</w:t>
            </w:r>
          </w:p>
        </w:tc>
        <w:tc>
          <w:tcPr>
            <w:tcW w:w="1016" w:type="pct"/>
            <w:tcBorders>
              <w:top w:val="nil"/>
              <w:left w:val="nil"/>
              <w:bottom w:val="single" w:sz="4" w:space="0" w:color="auto"/>
              <w:right w:val="single" w:sz="4" w:space="0" w:color="auto"/>
            </w:tcBorders>
            <w:shd w:val="clear" w:color="auto" w:fill="FFFFFF"/>
            <w:noWrap/>
            <w:vAlign w:val="center"/>
          </w:tcPr>
          <w:p w14:paraId="3645CE4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5М-6</w:t>
            </w:r>
          </w:p>
        </w:tc>
        <w:tc>
          <w:tcPr>
            <w:tcW w:w="1023" w:type="pct"/>
            <w:tcBorders>
              <w:top w:val="nil"/>
              <w:left w:val="nil"/>
              <w:bottom w:val="single" w:sz="4" w:space="0" w:color="auto"/>
              <w:right w:val="single" w:sz="4" w:space="0" w:color="auto"/>
            </w:tcBorders>
            <w:shd w:val="clear" w:color="auto" w:fill="FFFFFF"/>
            <w:noWrap/>
            <w:vAlign w:val="center"/>
          </w:tcPr>
          <w:p w14:paraId="2F07E34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CA6A79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630</w:t>
            </w:r>
          </w:p>
        </w:tc>
        <w:tc>
          <w:tcPr>
            <w:tcW w:w="808" w:type="pct"/>
            <w:tcBorders>
              <w:top w:val="nil"/>
              <w:left w:val="nil"/>
              <w:bottom w:val="single" w:sz="4" w:space="0" w:color="auto"/>
              <w:right w:val="single" w:sz="4" w:space="0" w:color="auto"/>
            </w:tcBorders>
            <w:shd w:val="clear" w:color="auto" w:fill="FFFFFF"/>
            <w:noWrap/>
            <w:vAlign w:val="center"/>
          </w:tcPr>
          <w:p w14:paraId="0078C17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3A3027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39D1D34A"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86E6921"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151</w:t>
            </w:r>
          </w:p>
        </w:tc>
        <w:tc>
          <w:tcPr>
            <w:tcW w:w="1016" w:type="pct"/>
            <w:tcBorders>
              <w:top w:val="nil"/>
              <w:left w:val="nil"/>
              <w:bottom w:val="single" w:sz="4" w:space="0" w:color="auto"/>
              <w:right w:val="single" w:sz="4" w:space="0" w:color="auto"/>
            </w:tcBorders>
            <w:shd w:val="clear" w:color="auto" w:fill="FFFFFF"/>
            <w:noWrap/>
            <w:vAlign w:val="center"/>
          </w:tcPr>
          <w:p w14:paraId="6EC3F74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5М-60</w:t>
            </w:r>
          </w:p>
        </w:tc>
        <w:tc>
          <w:tcPr>
            <w:tcW w:w="1023" w:type="pct"/>
            <w:tcBorders>
              <w:top w:val="nil"/>
              <w:left w:val="nil"/>
              <w:bottom w:val="single" w:sz="4" w:space="0" w:color="auto"/>
              <w:right w:val="single" w:sz="4" w:space="0" w:color="auto"/>
            </w:tcBorders>
            <w:shd w:val="clear" w:color="auto" w:fill="FFFFFF"/>
            <w:noWrap/>
            <w:vAlign w:val="center"/>
          </w:tcPr>
          <w:p w14:paraId="6EF36B7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0B6E7F1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2x400</w:t>
            </w:r>
          </w:p>
        </w:tc>
        <w:tc>
          <w:tcPr>
            <w:tcW w:w="808" w:type="pct"/>
            <w:tcBorders>
              <w:top w:val="nil"/>
              <w:left w:val="nil"/>
              <w:bottom w:val="single" w:sz="4" w:space="0" w:color="auto"/>
              <w:right w:val="single" w:sz="4" w:space="0" w:color="auto"/>
            </w:tcBorders>
            <w:shd w:val="clear" w:color="auto" w:fill="FFFFFF"/>
            <w:noWrap/>
            <w:vAlign w:val="center"/>
          </w:tcPr>
          <w:p w14:paraId="290E342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0F388B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247</w:t>
            </w:r>
          </w:p>
        </w:tc>
      </w:tr>
      <w:tr w:rsidR="00E933B8" w:rsidRPr="00E933B8" w14:paraId="3A44E97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1A397C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lastRenderedPageBreak/>
              <w:t>152</w:t>
            </w:r>
          </w:p>
        </w:tc>
        <w:tc>
          <w:tcPr>
            <w:tcW w:w="1016" w:type="pct"/>
            <w:tcBorders>
              <w:top w:val="nil"/>
              <w:left w:val="nil"/>
              <w:bottom w:val="single" w:sz="4" w:space="0" w:color="auto"/>
              <w:right w:val="single" w:sz="4" w:space="0" w:color="auto"/>
            </w:tcBorders>
            <w:shd w:val="clear" w:color="auto" w:fill="FFFFFF"/>
            <w:noWrap/>
            <w:vAlign w:val="center"/>
          </w:tcPr>
          <w:p w14:paraId="3C0345C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5М-61</w:t>
            </w:r>
          </w:p>
        </w:tc>
        <w:tc>
          <w:tcPr>
            <w:tcW w:w="1023" w:type="pct"/>
            <w:tcBorders>
              <w:top w:val="nil"/>
              <w:left w:val="nil"/>
              <w:bottom w:val="single" w:sz="4" w:space="0" w:color="auto"/>
              <w:right w:val="single" w:sz="4" w:space="0" w:color="auto"/>
            </w:tcBorders>
            <w:shd w:val="clear" w:color="auto" w:fill="FFFFFF"/>
            <w:noWrap/>
            <w:vAlign w:val="center"/>
          </w:tcPr>
          <w:p w14:paraId="6497AC0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9AF0A6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B2F731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65F8A2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118</w:t>
            </w:r>
          </w:p>
        </w:tc>
      </w:tr>
      <w:tr w:rsidR="00E933B8" w:rsidRPr="00E933B8" w14:paraId="2399498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0BD638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151</w:t>
            </w:r>
          </w:p>
        </w:tc>
        <w:tc>
          <w:tcPr>
            <w:tcW w:w="1016" w:type="pct"/>
            <w:tcBorders>
              <w:top w:val="nil"/>
              <w:left w:val="nil"/>
              <w:bottom w:val="single" w:sz="4" w:space="0" w:color="auto"/>
              <w:right w:val="single" w:sz="4" w:space="0" w:color="auto"/>
            </w:tcBorders>
            <w:shd w:val="clear" w:color="auto" w:fill="FFFFFF"/>
            <w:noWrap/>
            <w:vAlign w:val="center"/>
          </w:tcPr>
          <w:p w14:paraId="7C9F2D9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5М-64</w:t>
            </w:r>
          </w:p>
        </w:tc>
        <w:tc>
          <w:tcPr>
            <w:tcW w:w="1023" w:type="pct"/>
            <w:tcBorders>
              <w:top w:val="nil"/>
              <w:left w:val="nil"/>
              <w:bottom w:val="single" w:sz="4" w:space="0" w:color="auto"/>
              <w:right w:val="single" w:sz="4" w:space="0" w:color="auto"/>
            </w:tcBorders>
            <w:shd w:val="clear" w:color="auto" w:fill="FFFFFF"/>
            <w:noWrap/>
            <w:vAlign w:val="center"/>
          </w:tcPr>
          <w:p w14:paraId="01A40E7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DCC855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2x160</w:t>
            </w:r>
          </w:p>
        </w:tc>
        <w:tc>
          <w:tcPr>
            <w:tcW w:w="808" w:type="pct"/>
            <w:tcBorders>
              <w:top w:val="nil"/>
              <w:left w:val="nil"/>
              <w:bottom w:val="single" w:sz="4" w:space="0" w:color="auto"/>
              <w:right w:val="single" w:sz="4" w:space="0" w:color="auto"/>
            </w:tcBorders>
            <w:shd w:val="clear" w:color="auto" w:fill="FFFFFF"/>
            <w:noWrap/>
            <w:vAlign w:val="center"/>
          </w:tcPr>
          <w:p w14:paraId="7A24095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38800F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0AF0A85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AA5FB4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152</w:t>
            </w:r>
          </w:p>
        </w:tc>
        <w:tc>
          <w:tcPr>
            <w:tcW w:w="1016" w:type="pct"/>
            <w:tcBorders>
              <w:top w:val="nil"/>
              <w:left w:val="nil"/>
              <w:bottom w:val="single" w:sz="4" w:space="0" w:color="auto"/>
              <w:right w:val="single" w:sz="4" w:space="0" w:color="auto"/>
            </w:tcBorders>
            <w:shd w:val="clear" w:color="auto" w:fill="FFFFFF"/>
            <w:noWrap/>
            <w:vAlign w:val="center"/>
          </w:tcPr>
          <w:p w14:paraId="5CA4F68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5М-66</w:t>
            </w:r>
          </w:p>
        </w:tc>
        <w:tc>
          <w:tcPr>
            <w:tcW w:w="1023" w:type="pct"/>
            <w:tcBorders>
              <w:top w:val="nil"/>
              <w:left w:val="nil"/>
              <w:bottom w:val="single" w:sz="4" w:space="0" w:color="auto"/>
              <w:right w:val="single" w:sz="4" w:space="0" w:color="auto"/>
            </w:tcBorders>
            <w:shd w:val="clear" w:color="auto" w:fill="FFFFFF"/>
            <w:noWrap/>
            <w:vAlign w:val="center"/>
          </w:tcPr>
          <w:p w14:paraId="3F938EC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AD98FC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276CDE0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68F1A4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4F81E32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D768CB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153</w:t>
            </w:r>
          </w:p>
        </w:tc>
        <w:tc>
          <w:tcPr>
            <w:tcW w:w="1016" w:type="pct"/>
            <w:tcBorders>
              <w:top w:val="nil"/>
              <w:left w:val="nil"/>
              <w:bottom w:val="single" w:sz="4" w:space="0" w:color="auto"/>
              <w:right w:val="single" w:sz="4" w:space="0" w:color="auto"/>
            </w:tcBorders>
            <w:shd w:val="clear" w:color="auto" w:fill="FFFFFF"/>
            <w:noWrap/>
            <w:vAlign w:val="center"/>
          </w:tcPr>
          <w:p w14:paraId="5801E98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5М-69</w:t>
            </w:r>
          </w:p>
        </w:tc>
        <w:tc>
          <w:tcPr>
            <w:tcW w:w="1023" w:type="pct"/>
            <w:tcBorders>
              <w:top w:val="nil"/>
              <w:left w:val="nil"/>
              <w:bottom w:val="single" w:sz="4" w:space="0" w:color="auto"/>
              <w:right w:val="single" w:sz="4" w:space="0" w:color="auto"/>
            </w:tcBorders>
            <w:shd w:val="clear" w:color="auto" w:fill="FFFFFF"/>
            <w:noWrap/>
            <w:vAlign w:val="center"/>
          </w:tcPr>
          <w:p w14:paraId="5C69BD9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F9AE48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630</w:t>
            </w:r>
          </w:p>
        </w:tc>
        <w:tc>
          <w:tcPr>
            <w:tcW w:w="808" w:type="pct"/>
            <w:tcBorders>
              <w:top w:val="nil"/>
              <w:left w:val="nil"/>
              <w:bottom w:val="single" w:sz="4" w:space="0" w:color="auto"/>
              <w:right w:val="single" w:sz="4" w:space="0" w:color="auto"/>
            </w:tcBorders>
            <w:shd w:val="clear" w:color="auto" w:fill="FFFFFF"/>
            <w:noWrap/>
            <w:vAlign w:val="center"/>
          </w:tcPr>
          <w:p w14:paraId="543E025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9ED4BC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275</w:t>
            </w:r>
          </w:p>
        </w:tc>
      </w:tr>
      <w:tr w:rsidR="00E933B8" w:rsidRPr="00E933B8" w14:paraId="2FC0CCAB"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4F3DCF4"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152</w:t>
            </w:r>
          </w:p>
        </w:tc>
        <w:tc>
          <w:tcPr>
            <w:tcW w:w="1016" w:type="pct"/>
            <w:tcBorders>
              <w:top w:val="nil"/>
              <w:left w:val="nil"/>
              <w:bottom w:val="single" w:sz="4" w:space="0" w:color="auto"/>
              <w:right w:val="single" w:sz="4" w:space="0" w:color="auto"/>
            </w:tcBorders>
            <w:shd w:val="clear" w:color="auto" w:fill="FFFFFF"/>
            <w:noWrap/>
            <w:vAlign w:val="center"/>
          </w:tcPr>
          <w:p w14:paraId="5A7066A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5М-7</w:t>
            </w:r>
          </w:p>
        </w:tc>
        <w:tc>
          <w:tcPr>
            <w:tcW w:w="1023" w:type="pct"/>
            <w:tcBorders>
              <w:top w:val="nil"/>
              <w:left w:val="nil"/>
              <w:bottom w:val="single" w:sz="4" w:space="0" w:color="auto"/>
              <w:right w:val="single" w:sz="4" w:space="0" w:color="auto"/>
            </w:tcBorders>
            <w:shd w:val="clear" w:color="auto" w:fill="FFFFFF"/>
            <w:noWrap/>
            <w:vAlign w:val="center"/>
          </w:tcPr>
          <w:p w14:paraId="251F626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00F9AD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1B3AFC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56C1DD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0B0FF7F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2788BA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153</w:t>
            </w:r>
          </w:p>
        </w:tc>
        <w:tc>
          <w:tcPr>
            <w:tcW w:w="1016" w:type="pct"/>
            <w:tcBorders>
              <w:top w:val="nil"/>
              <w:left w:val="nil"/>
              <w:bottom w:val="single" w:sz="4" w:space="0" w:color="auto"/>
              <w:right w:val="single" w:sz="4" w:space="0" w:color="auto"/>
            </w:tcBorders>
            <w:shd w:val="clear" w:color="auto" w:fill="FFFFFF"/>
            <w:noWrap/>
            <w:vAlign w:val="center"/>
          </w:tcPr>
          <w:p w14:paraId="359121E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5М-70</w:t>
            </w:r>
          </w:p>
        </w:tc>
        <w:tc>
          <w:tcPr>
            <w:tcW w:w="1023" w:type="pct"/>
            <w:tcBorders>
              <w:top w:val="nil"/>
              <w:left w:val="nil"/>
              <w:bottom w:val="single" w:sz="4" w:space="0" w:color="auto"/>
              <w:right w:val="single" w:sz="4" w:space="0" w:color="auto"/>
            </w:tcBorders>
            <w:shd w:val="clear" w:color="auto" w:fill="FFFFFF"/>
            <w:noWrap/>
            <w:vAlign w:val="center"/>
          </w:tcPr>
          <w:p w14:paraId="1BCDD41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24F1D6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70289D9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13360A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3193C889"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EA82D3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154</w:t>
            </w:r>
          </w:p>
        </w:tc>
        <w:tc>
          <w:tcPr>
            <w:tcW w:w="1016" w:type="pct"/>
            <w:tcBorders>
              <w:top w:val="nil"/>
              <w:left w:val="nil"/>
              <w:bottom w:val="single" w:sz="4" w:space="0" w:color="auto"/>
              <w:right w:val="single" w:sz="4" w:space="0" w:color="auto"/>
            </w:tcBorders>
            <w:shd w:val="clear" w:color="auto" w:fill="FFFFFF"/>
            <w:noWrap/>
            <w:vAlign w:val="center"/>
          </w:tcPr>
          <w:p w14:paraId="14DAC40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5М-72</w:t>
            </w:r>
          </w:p>
        </w:tc>
        <w:tc>
          <w:tcPr>
            <w:tcW w:w="1023" w:type="pct"/>
            <w:tcBorders>
              <w:top w:val="nil"/>
              <w:left w:val="nil"/>
              <w:bottom w:val="single" w:sz="4" w:space="0" w:color="auto"/>
              <w:right w:val="single" w:sz="4" w:space="0" w:color="auto"/>
            </w:tcBorders>
            <w:shd w:val="clear" w:color="auto" w:fill="FFFFFF"/>
            <w:noWrap/>
            <w:vAlign w:val="center"/>
          </w:tcPr>
          <w:p w14:paraId="279F644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8D633C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3C8C760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398377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23661C5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D810B8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153</w:t>
            </w:r>
          </w:p>
        </w:tc>
        <w:tc>
          <w:tcPr>
            <w:tcW w:w="1016" w:type="pct"/>
            <w:tcBorders>
              <w:top w:val="nil"/>
              <w:left w:val="nil"/>
              <w:bottom w:val="single" w:sz="4" w:space="0" w:color="auto"/>
              <w:right w:val="single" w:sz="4" w:space="0" w:color="auto"/>
            </w:tcBorders>
            <w:shd w:val="clear" w:color="auto" w:fill="FFFFFF"/>
            <w:noWrap/>
            <w:vAlign w:val="center"/>
          </w:tcPr>
          <w:p w14:paraId="2AA533F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5М-75</w:t>
            </w:r>
          </w:p>
        </w:tc>
        <w:tc>
          <w:tcPr>
            <w:tcW w:w="1023" w:type="pct"/>
            <w:tcBorders>
              <w:top w:val="nil"/>
              <w:left w:val="nil"/>
              <w:bottom w:val="single" w:sz="4" w:space="0" w:color="auto"/>
              <w:right w:val="single" w:sz="4" w:space="0" w:color="auto"/>
            </w:tcBorders>
            <w:shd w:val="clear" w:color="auto" w:fill="FFFFFF"/>
            <w:noWrap/>
            <w:vAlign w:val="center"/>
          </w:tcPr>
          <w:p w14:paraId="1EC8058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A8870E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5F60CAA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F4B361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134</w:t>
            </w:r>
          </w:p>
        </w:tc>
      </w:tr>
      <w:tr w:rsidR="00E933B8" w:rsidRPr="00E933B8" w14:paraId="2D7245B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F5B1519"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154</w:t>
            </w:r>
          </w:p>
        </w:tc>
        <w:tc>
          <w:tcPr>
            <w:tcW w:w="1016" w:type="pct"/>
            <w:tcBorders>
              <w:top w:val="nil"/>
              <w:left w:val="nil"/>
              <w:bottom w:val="single" w:sz="4" w:space="0" w:color="auto"/>
              <w:right w:val="single" w:sz="4" w:space="0" w:color="auto"/>
            </w:tcBorders>
            <w:shd w:val="clear" w:color="auto" w:fill="FFFFFF"/>
            <w:noWrap/>
            <w:vAlign w:val="center"/>
          </w:tcPr>
          <w:p w14:paraId="0445167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5М-76</w:t>
            </w:r>
          </w:p>
        </w:tc>
        <w:tc>
          <w:tcPr>
            <w:tcW w:w="1023" w:type="pct"/>
            <w:tcBorders>
              <w:top w:val="nil"/>
              <w:left w:val="nil"/>
              <w:bottom w:val="single" w:sz="4" w:space="0" w:color="auto"/>
              <w:right w:val="single" w:sz="4" w:space="0" w:color="auto"/>
            </w:tcBorders>
            <w:shd w:val="clear" w:color="auto" w:fill="FFFFFF"/>
            <w:noWrap/>
            <w:vAlign w:val="center"/>
          </w:tcPr>
          <w:p w14:paraId="697C419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EEC9CE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2x160</w:t>
            </w:r>
          </w:p>
        </w:tc>
        <w:tc>
          <w:tcPr>
            <w:tcW w:w="808" w:type="pct"/>
            <w:tcBorders>
              <w:top w:val="nil"/>
              <w:left w:val="nil"/>
              <w:bottom w:val="single" w:sz="4" w:space="0" w:color="auto"/>
              <w:right w:val="single" w:sz="4" w:space="0" w:color="auto"/>
            </w:tcBorders>
            <w:shd w:val="clear" w:color="auto" w:fill="FFFFFF"/>
            <w:noWrap/>
            <w:vAlign w:val="center"/>
          </w:tcPr>
          <w:p w14:paraId="364B8D4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B789ED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30</w:t>
            </w:r>
          </w:p>
        </w:tc>
      </w:tr>
      <w:tr w:rsidR="00E933B8" w:rsidRPr="00E933B8" w14:paraId="2F511FDB"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3EA673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155</w:t>
            </w:r>
          </w:p>
        </w:tc>
        <w:tc>
          <w:tcPr>
            <w:tcW w:w="1016" w:type="pct"/>
            <w:tcBorders>
              <w:top w:val="nil"/>
              <w:left w:val="nil"/>
              <w:bottom w:val="single" w:sz="4" w:space="0" w:color="auto"/>
              <w:right w:val="single" w:sz="4" w:space="0" w:color="auto"/>
            </w:tcBorders>
            <w:shd w:val="clear" w:color="auto" w:fill="FFFFFF"/>
            <w:noWrap/>
            <w:vAlign w:val="center"/>
          </w:tcPr>
          <w:p w14:paraId="2287412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5М-77</w:t>
            </w:r>
          </w:p>
        </w:tc>
        <w:tc>
          <w:tcPr>
            <w:tcW w:w="1023" w:type="pct"/>
            <w:tcBorders>
              <w:top w:val="nil"/>
              <w:left w:val="nil"/>
              <w:bottom w:val="single" w:sz="4" w:space="0" w:color="auto"/>
              <w:right w:val="single" w:sz="4" w:space="0" w:color="auto"/>
            </w:tcBorders>
            <w:shd w:val="clear" w:color="auto" w:fill="FFFFFF"/>
            <w:noWrap/>
            <w:vAlign w:val="center"/>
          </w:tcPr>
          <w:p w14:paraId="39DABB7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756F00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7D439CB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5E0776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73</w:t>
            </w:r>
          </w:p>
        </w:tc>
      </w:tr>
      <w:tr w:rsidR="00E933B8" w:rsidRPr="00E933B8" w14:paraId="30633FDD"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63FD6F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154</w:t>
            </w:r>
          </w:p>
        </w:tc>
        <w:tc>
          <w:tcPr>
            <w:tcW w:w="1016" w:type="pct"/>
            <w:tcBorders>
              <w:top w:val="nil"/>
              <w:left w:val="nil"/>
              <w:bottom w:val="single" w:sz="4" w:space="0" w:color="auto"/>
              <w:right w:val="single" w:sz="4" w:space="0" w:color="auto"/>
            </w:tcBorders>
            <w:shd w:val="clear" w:color="auto" w:fill="FFFFFF"/>
            <w:noWrap/>
            <w:vAlign w:val="center"/>
          </w:tcPr>
          <w:p w14:paraId="6A25D93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5М-78</w:t>
            </w:r>
          </w:p>
        </w:tc>
        <w:tc>
          <w:tcPr>
            <w:tcW w:w="1023" w:type="pct"/>
            <w:tcBorders>
              <w:top w:val="nil"/>
              <w:left w:val="nil"/>
              <w:bottom w:val="single" w:sz="4" w:space="0" w:color="auto"/>
              <w:right w:val="single" w:sz="4" w:space="0" w:color="auto"/>
            </w:tcBorders>
            <w:shd w:val="clear" w:color="auto" w:fill="FFFFFF"/>
            <w:noWrap/>
            <w:vAlign w:val="center"/>
          </w:tcPr>
          <w:p w14:paraId="490A912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570842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3889A77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3EAC3B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5E5B288D"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A95C8D7"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155</w:t>
            </w:r>
          </w:p>
        </w:tc>
        <w:tc>
          <w:tcPr>
            <w:tcW w:w="1016" w:type="pct"/>
            <w:tcBorders>
              <w:top w:val="nil"/>
              <w:left w:val="nil"/>
              <w:bottom w:val="single" w:sz="4" w:space="0" w:color="auto"/>
              <w:right w:val="single" w:sz="4" w:space="0" w:color="auto"/>
            </w:tcBorders>
            <w:shd w:val="clear" w:color="auto" w:fill="FFFFFF"/>
            <w:noWrap/>
            <w:vAlign w:val="center"/>
          </w:tcPr>
          <w:p w14:paraId="0F46CBD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5М-79</w:t>
            </w:r>
          </w:p>
        </w:tc>
        <w:tc>
          <w:tcPr>
            <w:tcW w:w="1023" w:type="pct"/>
            <w:tcBorders>
              <w:top w:val="nil"/>
              <w:left w:val="nil"/>
              <w:bottom w:val="single" w:sz="4" w:space="0" w:color="auto"/>
              <w:right w:val="single" w:sz="4" w:space="0" w:color="auto"/>
            </w:tcBorders>
            <w:shd w:val="clear" w:color="auto" w:fill="FFFFFF"/>
            <w:noWrap/>
            <w:vAlign w:val="center"/>
          </w:tcPr>
          <w:p w14:paraId="2A074BA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4EF11B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w:t>
            </w:r>
          </w:p>
        </w:tc>
        <w:tc>
          <w:tcPr>
            <w:tcW w:w="808" w:type="pct"/>
            <w:tcBorders>
              <w:top w:val="nil"/>
              <w:left w:val="nil"/>
              <w:bottom w:val="single" w:sz="4" w:space="0" w:color="auto"/>
              <w:right w:val="single" w:sz="4" w:space="0" w:color="auto"/>
            </w:tcBorders>
            <w:shd w:val="clear" w:color="auto" w:fill="FFFFFF"/>
            <w:noWrap/>
            <w:vAlign w:val="center"/>
          </w:tcPr>
          <w:p w14:paraId="1288CDC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54B8C8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r>
      <w:tr w:rsidR="00E933B8" w:rsidRPr="00E933B8" w14:paraId="01C76399"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A2F9FA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156</w:t>
            </w:r>
          </w:p>
        </w:tc>
        <w:tc>
          <w:tcPr>
            <w:tcW w:w="1016" w:type="pct"/>
            <w:tcBorders>
              <w:top w:val="nil"/>
              <w:left w:val="nil"/>
              <w:bottom w:val="single" w:sz="4" w:space="0" w:color="auto"/>
              <w:right w:val="single" w:sz="4" w:space="0" w:color="auto"/>
            </w:tcBorders>
            <w:shd w:val="clear" w:color="auto" w:fill="FFFFFF"/>
            <w:noWrap/>
            <w:vAlign w:val="center"/>
          </w:tcPr>
          <w:p w14:paraId="400DDD1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5М-8</w:t>
            </w:r>
          </w:p>
        </w:tc>
        <w:tc>
          <w:tcPr>
            <w:tcW w:w="1023" w:type="pct"/>
            <w:tcBorders>
              <w:top w:val="nil"/>
              <w:left w:val="nil"/>
              <w:bottom w:val="single" w:sz="4" w:space="0" w:color="auto"/>
              <w:right w:val="single" w:sz="4" w:space="0" w:color="auto"/>
            </w:tcBorders>
            <w:shd w:val="clear" w:color="auto" w:fill="FFFFFF"/>
            <w:noWrap/>
            <w:vAlign w:val="center"/>
          </w:tcPr>
          <w:p w14:paraId="6EE746A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398EF85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3CDB1DD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D15A0D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7605F44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94486C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155</w:t>
            </w:r>
          </w:p>
        </w:tc>
        <w:tc>
          <w:tcPr>
            <w:tcW w:w="1016" w:type="pct"/>
            <w:tcBorders>
              <w:top w:val="nil"/>
              <w:left w:val="nil"/>
              <w:bottom w:val="single" w:sz="4" w:space="0" w:color="auto"/>
              <w:right w:val="single" w:sz="4" w:space="0" w:color="auto"/>
            </w:tcBorders>
            <w:shd w:val="clear" w:color="auto" w:fill="FFFFFF"/>
            <w:noWrap/>
            <w:vAlign w:val="center"/>
          </w:tcPr>
          <w:p w14:paraId="34F2470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5М-80</w:t>
            </w:r>
          </w:p>
        </w:tc>
        <w:tc>
          <w:tcPr>
            <w:tcW w:w="1023" w:type="pct"/>
            <w:tcBorders>
              <w:top w:val="nil"/>
              <w:left w:val="nil"/>
              <w:bottom w:val="single" w:sz="4" w:space="0" w:color="auto"/>
              <w:right w:val="single" w:sz="4" w:space="0" w:color="auto"/>
            </w:tcBorders>
            <w:shd w:val="clear" w:color="auto" w:fill="FFFFFF"/>
            <w:noWrap/>
            <w:vAlign w:val="center"/>
          </w:tcPr>
          <w:p w14:paraId="4D9A8DE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D43055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4F31222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AF78DC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277</w:t>
            </w:r>
          </w:p>
        </w:tc>
      </w:tr>
      <w:tr w:rsidR="00E933B8" w:rsidRPr="00E933B8" w14:paraId="4D69785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D7A7AA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156</w:t>
            </w:r>
          </w:p>
        </w:tc>
        <w:tc>
          <w:tcPr>
            <w:tcW w:w="1016" w:type="pct"/>
            <w:tcBorders>
              <w:top w:val="nil"/>
              <w:left w:val="nil"/>
              <w:bottom w:val="single" w:sz="4" w:space="0" w:color="auto"/>
              <w:right w:val="single" w:sz="4" w:space="0" w:color="auto"/>
            </w:tcBorders>
            <w:shd w:val="clear" w:color="auto" w:fill="FFFFFF"/>
            <w:noWrap/>
            <w:vAlign w:val="center"/>
          </w:tcPr>
          <w:p w14:paraId="3EC121F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5М-81</w:t>
            </w:r>
          </w:p>
        </w:tc>
        <w:tc>
          <w:tcPr>
            <w:tcW w:w="1023" w:type="pct"/>
            <w:tcBorders>
              <w:top w:val="nil"/>
              <w:left w:val="nil"/>
              <w:bottom w:val="single" w:sz="4" w:space="0" w:color="auto"/>
              <w:right w:val="single" w:sz="4" w:space="0" w:color="auto"/>
            </w:tcBorders>
            <w:shd w:val="clear" w:color="auto" w:fill="FFFFFF"/>
            <w:noWrap/>
            <w:vAlign w:val="center"/>
          </w:tcPr>
          <w:p w14:paraId="1241599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7016298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1D43102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0D0982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12</w:t>
            </w:r>
          </w:p>
        </w:tc>
      </w:tr>
      <w:tr w:rsidR="00E933B8" w:rsidRPr="00E933B8" w14:paraId="6D3F996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23A849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157</w:t>
            </w:r>
          </w:p>
        </w:tc>
        <w:tc>
          <w:tcPr>
            <w:tcW w:w="1016" w:type="pct"/>
            <w:tcBorders>
              <w:top w:val="nil"/>
              <w:left w:val="nil"/>
              <w:bottom w:val="single" w:sz="4" w:space="0" w:color="auto"/>
              <w:right w:val="single" w:sz="4" w:space="0" w:color="auto"/>
            </w:tcBorders>
            <w:shd w:val="clear" w:color="auto" w:fill="FFFFFF"/>
            <w:noWrap/>
            <w:vAlign w:val="center"/>
          </w:tcPr>
          <w:p w14:paraId="79FD464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5М-82</w:t>
            </w:r>
          </w:p>
        </w:tc>
        <w:tc>
          <w:tcPr>
            <w:tcW w:w="1023" w:type="pct"/>
            <w:tcBorders>
              <w:top w:val="nil"/>
              <w:left w:val="nil"/>
              <w:bottom w:val="single" w:sz="4" w:space="0" w:color="auto"/>
              <w:right w:val="single" w:sz="4" w:space="0" w:color="auto"/>
            </w:tcBorders>
            <w:shd w:val="clear" w:color="auto" w:fill="FFFFFF"/>
            <w:noWrap/>
            <w:vAlign w:val="center"/>
          </w:tcPr>
          <w:p w14:paraId="047F1A0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B16EDA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2x160</w:t>
            </w:r>
          </w:p>
        </w:tc>
        <w:tc>
          <w:tcPr>
            <w:tcW w:w="808" w:type="pct"/>
            <w:tcBorders>
              <w:top w:val="nil"/>
              <w:left w:val="nil"/>
              <w:bottom w:val="single" w:sz="4" w:space="0" w:color="auto"/>
              <w:right w:val="single" w:sz="4" w:space="0" w:color="auto"/>
            </w:tcBorders>
            <w:shd w:val="clear" w:color="auto" w:fill="FFFFFF"/>
            <w:noWrap/>
            <w:vAlign w:val="center"/>
          </w:tcPr>
          <w:p w14:paraId="59A777A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8A6420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06D5684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BEDBBB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156</w:t>
            </w:r>
          </w:p>
        </w:tc>
        <w:tc>
          <w:tcPr>
            <w:tcW w:w="1016" w:type="pct"/>
            <w:tcBorders>
              <w:top w:val="nil"/>
              <w:left w:val="nil"/>
              <w:bottom w:val="single" w:sz="4" w:space="0" w:color="auto"/>
              <w:right w:val="single" w:sz="4" w:space="0" w:color="auto"/>
            </w:tcBorders>
            <w:shd w:val="clear" w:color="auto" w:fill="FFFFFF"/>
            <w:noWrap/>
            <w:vAlign w:val="center"/>
          </w:tcPr>
          <w:p w14:paraId="2A485D7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5М-87</w:t>
            </w:r>
          </w:p>
        </w:tc>
        <w:tc>
          <w:tcPr>
            <w:tcW w:w="1023" w:type="pct"/>
            <w:tcBorders>
              <w:top w:val="nil"/>
              <w:left w:val="nil"/>
              <w:bottom w:val="single" w:sz="4" w:space="0" w:color="auto"/>
              <w:right w:val="single" w:sz="4" w:space="0" w:color="auto"/>
            </w:tcBorders>
            <w:shd w:val="clear" w:color="auto" w:fill="FFFFFF"/>
            <w:noWrap/>
            <w:vAlign w:val="center"/>
          </w:tcPr>
          <w:p w14:paraId="35355D5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B4BA42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7FE5778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12796E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105</w:t>
            </w:r>
          </w:p>
        </w:tc>
      </w:tr>
      <w:tr w:rsidR="00E933B8" w:rsidRPr="00E933B8" w14:paraId="19CF56D4"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40D1F8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157</w:t>
            </w:r>
          </w:p>
        </w:tc>
        <w:tc>
          <w:tcPr>
            <w:tcW w:w="1016" w:type="pct"/>
            <w:tcBorders>
              <w:top w:val="nil"/>
              <w:left w:val="nil"/>
              <w:bottom w:val="single" w:sz="4" w:space="0" w:color="auto"/>
              <w:right w:val="single" w:sz="4" w:space="0" w:color="auto"/>
            </w:tcBorders>
            <w:shd w:val="clear" w:color="auto" w:fill="FFFFFF"/>
            <w:noWrap/>
            <w:vAlign w:val="center"/>
          </w:tcPr>
          <w:p w14:paraId="467FC52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5М-88</w:t>
            </w:r>
          </w:p>
        </w:tc>
        <w:tc>
          <w:tcPr>
            <w:tcW w:w="1023" w:type="pct"/>
            <w:tcBorders>
              <w:top w:val="nil"/>
              <w:left w:val="nil"/>
              <w:bottom w:val="single" w:sz="4" w:space="0" w:color="auto"/>
              <w:right w:val="single" w:sz="4" w:space="0" w:color="auto"/>
            </w:tcBorders>
            <w:shd w:val="clear" w:color="auto" w:fill="FFFFFF"/>
            <w:noWrap/>
            <w:vAlign w:val="center"/>
          </w:tcPr>
          <w:p w14:paraId="2EBA4E3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3C577BE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03394AA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7F1943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37</w:t>
            </w:r>
          </w:p>
        </w:tc>
      </w:tr>
      <w:tr w:rsidR="00E933B8" w:rsidRPr="00E933B8" w14:paraId="5005788B"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242B584"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158</w:t>
            </w:r>
          </w:p>
        </w:tc>
        <w:tc>
          <w:tcPr>
            <w:tcW w:w="1016" w:type="pct"/>
            <w:tcBorders>
              <w:top w:val="nil"/>
              <w:left w:val="nil"/>
              <w:bottom w:val="single" w:sz="4" w:space="0" w:color="auto"/>
              <w:right w:val="single" w:sz="4" w:space="0" w:color="auto"/>
            </w:tcBorders>
            <w:shd w:val="clear" w:color="auto" w:fill="FFFFFF"/>
            <w:noWrap/>
            <w:vAlign w:val="center"/>
          </w:tcPr>
          <w:p w14:paraId="143A732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5М-89</w:t>
            </w:r>
          </w:p>
        </w:tc>
        <w:tc>
          <w:tcPr>
            <w:tcW w:w="1023" w:type="pct"/>
            <w:tcBorders>
              <w:top w:val="nil"/>
              <w:left w:val="nil"/>
              <w:bottom w:val="single" w:sz="4" w:space="0" w:color="auto"/>
              <w:right w:val="single" w:sz="4" w:space="0" w:color="auto"/>
            </w:tcBorders>
            <w:shd w:val="clear" w:color="auto" w:fill="FFFFFF"/>
            <w:noWrap/>
            <w:vAlign w:val="center"/>
          </w:tcPr>
          <w:p w14:paraId="215F7B3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6707296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18CD0DC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D9609D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490B67CA"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CEE3FB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157</w:t>
            </w:r>
          </w:p>
        </w:tc>
        <w:tc>
          <w:tcPr>
            <w:tcW w:w="1016" w:type="pct"/>
            <w:tcBorders>
              <w:top w:val="nil"/>
              <w:left w:val="nil"/>
              <w:bottom w:val="single" w:sz="4" w:space="0" w:color="auto"/>
              <w:right w:val="single" w:sz="4" w:space="0" w:color="auto"/>
            </w:tcBorders>
            <w:shd w:val="clear" w:color="auto" w:fill="FFFFFF"/>
            <w:noWrap/>
            <w:vAlign w:val="center"/>
          </w:tcPr>
          <w:p w14:paraId="5B102E4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5М-90</w:t>
            </w:r>
          </w:p>
        </w:tc>
        <w:tc>
          <w:tcPr>
            <w:tcW w:w="1023" w:type="pct"/>
            <w:tcBorders>
              <w:top w:val="nil"/>
              <w:left w:val="nil"/>
              <w:bottom w:val="single" w:sz="4" w:space="0" w:color="auto"/>
              <w:right w:val="single" w:sz="4" w:space="0" w:color="auto"/>
            </w:tcBorders>
            <w:shd w:val="clear" w:color="auto" w:fill="FFFFFF"/>
            <w:noWrap/>
            <w:vAlign w:val="center"/>
          </w:tcPr>
          <w:p w14:paraId="16CCDE2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C73F92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630</w:t>
            </w:r>
          </w:p>
        </w:tc>
        <w:tc>
          <w:tcPr>
            <w:tcW w:w="808" w:type="pct"/>
            <w:tcBorders>
              <w:top w:val="nil"/>
              <w:left w:val="nil"/>
              <w:bottom w:val="single" w:sz="4" w:space="0" w:color="auto"/>
              <w:right w:val="single" w:sz="4" w:space="0" w:color="auto"/>
            </w:tcBorders>
            <w:shd w:val="clear" w:color="auto" w:fill="FFFFFF"/>
            <w:noWrap/>
            <w:vAlign w:val="center"/>
          </w:tcPr>
          <w:p w14:paraId="182B203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97FDB4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bl>
    <w:p w14:paraId="5599910A" w14:textId="77777777" w:rsidR="00E933B8" w:rsidRPr="00E933B8" w:rsidRDefault="00E933B8" w:rsidP="00E933B8">
      <w:pPr>
        <w:tabs>
          <w:tab w:val="left" w:pos="3030"/>
        </w:tabs>
        <w:spacing w:line="240" w:lineRule="auto"/>
        <w:ind w:right="-143" w:firstLine="0"/>
        <w:jc w:val="left"/>
        <w:rPr>
          <w:rFonts w:eastAsia="Times New Roman" w:cs="Times New Roman"/>
          <w:color w:val="000000"/>
          <w:szCs w:val="24"/>
          <w:lang w:eastAsia="ru-RU"/>
        </w:rPr>
      </w:pPr>
    </w:p>
    <w:p w14:paraId="7F5E129B" w14:textId="01AC0F32" w:rsidR="00E933B8" w:rsidRPr="00E933B8" w:rsidRDefault="00E933B8" w:rsidP="00E933B8">
      <w:pPr>
        <w:autoSpaceDE w:val="0"/>
        <w:autoSpaceDN w:val="0"/>
        <w:adjustRightInd w:val="0"/>
        <w:jc w:val="right"/>
        <w:rPr>
          <w:rFonts w:eastAsia="Times New Roman" w:cs="Times New Roman"/>
          <w:szCs w:val="24"/>
          <w:lang w:eastAsia="ru-RU"/>
        </w:rPr>
      </w:pPr>
      <w:r w:rsidRPr="00E933B8">
        <w:rPr>
          <w:rFonts w:eastAsia="Times New Roman" w:cs="Times New Roman"/>
          <w:szCs w:val="24"/>
          <w:lang w:eastAsia="ru-RU"/>
        </w:rPr>
        <w:t xml:space="preserve">Таблица </w:t>
      </w:r>
      <w:r w:rsidRPr="00E933B8">
        <w:rPr>
          <w:rFonts w:eastAsia="Times New Roman" w:cs="Times New Roman"/>
          <w:szCs w:val="24"/>
          <w:lang w:bidi="en-US"/>
        </w:rPr>
        <w:fldChar w:fldCharType="begin"/>
      </w:r>
      <w:r w:rsidRPr="00E933B8">
        <w:rPr>
          <w:rFonts w:eastAsia="Times New Roman" w:cs="Times New Roman"/>
          <w:szCs w:val="24"/>
          <w:lang w:bidi="en-US"/>
        </w:rPr>
        <w:instrText xml:space="preserve"> SEQ Таблица \* ARABIC </w:instrText>
      </w:r>
      <w:r w:rsidRPr="00E933B8">
        <w:rPr>
          <w:rFonts w:eastAsia="Times New Roman" w:cs="Times New Roman"/>
          <w:szCs w:val="24"/>
          <w:lang w:bidi="en-US"/>
        </w:rPr>
        <w:fldChar w:fldCharType="separate"/>
      </w:r>
      <w:r w:rsidR="00153ACE">
        <w:rPr>
          <w:rFonts w:eastAsia="Times New Roman" w:cs="Times New Roman"/>
          <w:noProof/>
          <w:szCs w:val="24"/>
          <w:lang w:bidi="en-US"/>
        </w:rPr>
        <w:t>18</w:t>
      </w:r>
      <w:r w:rsidRPr="00E933B8">
        <w:rPr>
          <w:rFonts w:eastAsia="Times New Roman" w:cs="Times New Roman"/>
          <w:szCs w:val="24"/>
          <w:lang w:bidi="en-US"/>
        </w:rPr>
        <w:fldChar w:fldCharType="end"/>
      </w:r>
    </w:p>
    <w:p w14:paraId="56FCCCAD" w14:textId="77777777" w:rsidR="00E933B8" w:rsidRPr="00E933B8" w:rsidRDefault="00E933B8" w:rsidP="00E933B8">
      <w:pPr>
        <w:spacing w:after="120" w:line="240" w:lineRule="auto"/>
        <w:ind w:firstLine="0"/>
        <w:jc w:val="center"/>
        <w:rPr>
          <w:rFonts w:eastAsia="Times New Roman" w:cs="Times New Roman"/>
          <w:b/>
          <w:bCs/>
          <w:color w:val="000000"/>
          <w:szCs w:val="24"/>
          <w:u w:val="single"/>
          <w:lang w:eastAsia="ru-RU"/>
        </w:rPr>
      </w:pPr>
      <w:r w:rsidRPr="00E933B8">
        <w:rPr>
          <w:rFonts w:eastAsia="Times New Roman" w:cs="Times New Roman"/>
          <w:color w:val="000000"/>
          <w:szCs w:val="24"/>
          <w:lang w:eastAsia="ru-RU"/>
        </w:rPr>
        <w:t>Фактические балансы электрической энергии и мощности</w:t>
      </w:r>
    </w:p>
    <w:tbl>
      <w:tblPr>
        <w:tblW w:w="47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7"/>
        <w:gridCol w:w="3908"/>
        <w:gridCol w:w="1226"/>
        <w:gridCol w:w="1214"/>
        <w:gridCol w:w="1147"/>
        <w:gridCol w:w="1262"/>
      </w:tblGrid>
      <w:tr w:rsidR="00E933B8" w:rsidRPr="00E933B8" w14:paraId="2F7D59C6" w14:textId="77777777" w:rsidTr="00797375">
        <w:trPr>
          <w:trHeight w:val="20"/>
          <w:tblHeader/>
          <w:jc w:val="center"/>
        </w:trPr>
        <w:tc>
          <w:tcPr>
            <w:tcW w:w="601" w:type="pct"/>
            <w:shd w:val="clear" w:color="auto" w:fill="auto"/>
            <w:noWrap/>
            <w:vAlign w:val="center"/>
            <w:hideMark/>
          </w:tcPr>
          <w:p w14:paraId="3B44F92A" w14:textId="77777777" w:rsidR="00E933B8" w:rsidRPr="00E933B8" w:rsidRDefault="00E933B8" w:rsidP="00E933B8">
            <w:pPr>
              <w:spacing w:line="240" w:lineRule="auto"/>
              <w:ind w:firstLine="0"/>
              <w:jc w:val="center"/>
              <w:rPr>
                <w:rFonts w:eastAsia="Times New Roman" w:cs="Times New Roman"/>
                <w:bCs/>
                <w:color w:val="000000"/>
                <w:sz w:val="22"/>
                <w:lang w:eastAsia="ru-RU"/>
              </w:rPr>
            </w:pPr>
            <w:r w:rsidRPr="00E933B8">
              <w:rPr>
                <w:rFonts w:eastAsia="Times New Roman" w:cs="Times New Roman"/>
                <w:bCs/>
                <w:color w:val="000000"/>
                <w:sz w:val="22"/>
                <w:lang w:eastAsia="ru-RU"/>
              </w:rPr>
              <w:t>№ п/п</w:t>
            </w:r>
          </w:p>
        </w:tc>
        <w:tc>
          <w:tcPr>
            <w:tcW w:w="1963" w:type="pct"/>
            <w:shd w:val="clear" w:color="auto" w:fill="auto"/>
            <w:vAlign w:val="center"/>
            <w:hideMark/>
          </w:tcPr>
          <w:p w14:paraId="6017A4CF" w14:textId="77777777" w:rsidR="00E933B8" w:rsidRPr="00E933B8" w:rsidRDefault="00E933B8" w:rsidP="00E933B8">
            <w:pPr>
              <w:spacing w:line="240" w:lineRule="auto"/>
              <w:ind w:firstLine="0"/>
              <w:jc w:val="center"/>
              <w:rPr>
                <w:rFonts w:eastAsia="Times New Roman" w:cs="Times New Roman"/>
                <w:bCs/>
                <w:color w:val="000000"/>
                <w:sz w:val="22"/>
                <w:lang w:eastAsia="ru-RU"/>
              </w:rPr>
            </w:pPr>
            <w:r w:rsidRPr="00E933B8">
              <w:rPr>
                <w:rFonts w:eastAsia="Times New Roman" w:cs="Times New Roman"/>
                <w:bCs/>
                <w:color w:val="000000"/>
                <w:sz w:val="22"/>
                <w:lang w:eastAsia="ru-RU"/>
              </w:rPr>
              <w:t>Наименование показателя</w:t>
            </w:r>
          </w:p>
        </w:tc>
        <w:tc>
          <w:tcPr>
            <w:tcW w:w="616" w:type="pct"/>
            <w:vAlign w:val="center"/>
          </w:tcPr>
          <w:p w14:paraId="061A9044" w14:textId="77777777" w:rsidR="00E933B8" w:rsidRPr="00E933B8" w:rsidRDefault="00E933B8" w:rsidP="00E933B8">
            <w:pPr>
              <w:spacing w:line="240" w:lineRule="auto"/>
              <w:ind w:firstLine="0"/>
              <w:jc w:val="center"/>
              <w:rPr>
                <w:rFonts w:eastAsia="Times New Roman" w:cs="Times New Roman"/>
                <w:bCs/>
                <w:color w:val="000000"/>
                <w:sz w:val="22"/>
                <w:lang w:eastAsia="ru-RU"/>
              </w:rPr>
            </w:pPr>
            <w:r w:rsidRPr="00E933B8">
              <w:rPr>
                <w:rFonts w:eastAsia="Times New Roman" w:cs="Times New Roman"/>
                <w:sz w:val="22"/>
                <w:lang w:eastAsia="ru-RU"/>
              </w:rPr>
              <w:t>2020</w:t>
            </w:r>
          </w:p>
        </w:tc>
        <w:tc>
          <w:tcPr>
            <w:tcW w:w="610" w:type="pct"/>
            <w:vAlign w:val="center"/>
          </w:tcPr>
          <w:p w14:paraId="441D25DE" w14:textId="77777777" w:rsidR="00E933B8" w:rsidRPr="00E933B8" w:rsidRDefault="00E933B8" w:rsidP="00E933B8">
            <w:pPr>
              <w:spacing w:line="240" w:lineRule="auto"/>
              <w:ind w:firstLine="0"/>
              <w:jc w:val="center"/>
              <w:rPr>
                <w:rFonts w:eastAsia="Times New Roman" w:cs="Times New Roman"/>
                <w:bCs/>
                <w:color w:val="000000"/>
                <w:sz w:val="22"/>
                <w:lang w:eastAsia="ru-RU"/>
              </w:rPr>
            </w:pPr>
            <w:r w:rsidRPr="00E933B8">
              <w:rPr>
                <w:rFonts w:eastAsia="Times New Roman" w:cs="Times New Roman"/>
                <w:color w:val="000000"/>
                <w:sz w:val="22"/>
                <w:lang w:eastAsia="ru-RU"/>
              </w:rPr>
              <w:t>2021</w:t>
            </w:r>
          </w:p>
        </w:tc>
        <w:tc>
          <w:tcPr>
            <w:tcW w:w="576" w:type="pct"/>
            <w:vAlign w:val="center"/>
          </w:tcPr>
          <w:p w14:paraId="2D429316" w14:textId="77777777" w:rsidR="00E933B8" w:rsidRPr="00E933B8" w:rsidRDefault="00E933B8" w:rsidP="00E933B8">
            <w:pPr>
              <w:spacing w:line="240" w:lineRule="auto"/>
              <w:ind w:firstLine="0"/>
              <w:jc w:val="center"/>
              <w:rPr>
                <w:rFonts w:eastAsia="Times New Roman" w:cs="Times New Roman"/>
                <w:bCs/>
                <w:color w:val="000000"/>
                <w:sz w:val="22"/>
                <w:lang w:eastAsia="ru-RU"/>
              </w:rPr>
            </w:pPr>
            <w:r w:rsidRPr="00E933B8">
              <w:rPr>
                <w:rFonts w:eastAsia="Times New Roman" w:cs="Times New Roman"/>
                <w:sz w:val="22"/>
                <w:lang w:eastAsia="ru-RU"/>
              </w:rPr>
              <w:t>2022</w:t>
            </w:r>
          </w:p>
        </w:tc>
        <w:tc>
          <w:tcPr>
            <w:tcW w:w="634" w:type="pct"/>
            <w:vAlign w:val="center"/>
          </w:tcPr>
          <w:p w14:paraId="6E1179DF" w14:textId="77777777" w:rsidR="00E933B8" w:rsidRPr="00E933B8" w:rsidRDefault="00E933B8" w:rsidP="00E933B8">
            <w:pPr>
              <w:spacing w:line="240" w:lineRule="auto"/>
              <w:ind w:firstLine="0"/>
              <w:jc w:val="center"/>
              <w:rPr>
                <w:rFonts w:eastAsia="Times New Roman" w:cs="Times New Roman"/>
                <w:bCs/>
                <w:color w:val="000000"/>
                <w:sz w:val="22"/>
                <w:lang w:eastAsia="ru-RU"/>
              </w:rPr>
            </w:pPr>
            <w:r w:rsidRPr="00E933B8">
              <w:rPr>
                <w:rFonts w:eastAsia="Times New Roman" w:cs="Times New Roman"/>
                <w:color w:val="000000"/>
                <w:sz w:val="22"/>
                <w:lang w:eastAsia="ru-RU"/>
              </w:rPr>
              <w:t>2023</w:t>
            </w:r>
          </w:p>
        </w:tc>
      </w:tr>
      <w:tr w:rsidR="00E933B8" w:rsidRPr="00E933B8" w14:paraId="5B853D47" w14:textId="77777777" w:rsidTr="00797375">
        <w:trPr>
          <w:trHeight w:val="20"/>
          <w:jc w:val="center"/>
        </w:trPr>
        <w:tc>
          <w:tcPr>
            <w:tcW w:w="2564" w:type="pct"/>
            <w:gridSpan w:val="2"/>
            <w:shd w:val="clear" w:color="auto" w:fill="auto"/>
            <w:noWrap/>
            <w:vAlign w:val="center"/>
          </w:tcPr>
          <w:p w14:paraId="76E9BAD9" w14:textId="77777777" w:rsidR="00E933B8" w:rsidRPr="00E933B8" w:rsidRDefault="00E933B8" w:rsidP="00E933B8">
            <w:pPr>
              <w:spacing w:line="240" w:lineRule="auto"/>
              <w:ind w:firstLine="0"/>
              <w:jc w:val="left"/>
              <w:rPr>
                <w:rFonts w:eastAsia="Times New Roman" w:cs="Times New Roman"/>
                <w:bCs/>
                <w:sz w:val="22"/>
                <w:lang w:eastAsia="ru-RU"/>
              </w:rPr>
            </w:pPr>
            <w:r w:rsidRPr="00E933B8">
              <w:rPr>
                <w:rFonts w:eastAsia="Times New Roman" w:cs="Times New Roman"/>
                <w:bCs/>
                <w:sz w:val="22"/>
                <w:lang w:eastAsia="ru-RU"/>
              </w:rPr>
              <w:t>Электрическая энергия, тыс.</w:t>
            </w:r>
            <w:r w:rsidRPr="00E933B8">
              <w:rPr>
                <w:rFonts w:eastAsia="Times New Roman" w:cs="Times New Roman"/>
                <w:bCs/>
                <w:color w:val="000000"/>
                <w:sz w:val="22"/>
                <w:lang w:eastAsia="ru-RU"/>
              </w:rPr>
              <w:t xml:space="preserve"> кВт×ч</w:t>
            </w:r>
          </w:p>
        </w:tc>
        <w:tc>
          <w:tcPr>
            <w:tcW w:w="616" w:type="pct"/>
            <w:vAlign w:val="center"/>
          </w:tcPr>
          <w:p w14:paraId="7FB20054" w14:textId="77777777" w:rsidR="00E933B8" w:rsidRPr="00E933B8" w:rsidRDefault="00E933B8" w:rsidP="00E933B8">
            <w:pPr>
              <w:spacing w:line="240" w:lineRule="auto"/>
              <w:ind w:firstLine="0"/>
              <w:jc w:val="center"/>
              <w:rPr>
                <w:rFonts w:eastAsia="Times New Roman" w:cs="Times New Roman"/>
                <w:bCs/>
                <w:sz w:val="22"/>
                <w:lang w:eastAsia="ru-RU"/>
              </w:rPr>
            </w:pPr>
          </w:p>
        </w:tc>
        <w:tc>
          <w:tcPr>
            <w:tcW w:w="610" w:type="pct"/>
          </w:tcPr>
          <w:p w14:paraId="6AC38D20" w14:textId="77777777" w:rsidR="00E933B8" w:rsidRPr="00E933B8" w:rsidRDefault="00E933B8" w:rsidP="00E933B8">
            <w:pPr>
              <w:spacing w:line="240" w:lineRule="auto"/>
              <w:ind w:firstLine="0"/>
              <w:jc w:val="center"/>
              <w:rPr>
                <w:rFonts w:eastAsia="Times New Roman" w:cs="Times New Roman"/>
                <w:bCs/>
                <w:sz w:val="22"/>
                <w:lang w:eastAsia="ru-RU"/>
              </w:rPr>
            </w:pPr>
          </w:p>
        </w:tc>
        <w:tc>
          <w:tcPr>
            <w:tcW w:w="576" w:type="pct"/>
          </w:tcPr>
          <w:p w14:paraId="6B09F324" w14:textId="77777777" w:rsidR="00E933B8" w:rsidRPr="00E933B8" w:rsidRDefault="00E933B8" w:rsidP="00E933B8">
            <w:pPr>
              <w:spacing w:line="240" w:lineRule="auto"/>
              <w:ind w:firstLine="0"/>
              <w:jc w:val="center"/>
              <w:rPr>
                <w:rFonts w:eastAsia="Times New Roman" w:cs="Times New Roman"/>
                <w:bCs/>
                <w:sz w:val="22"/>
                <w:lang w:eastAsia="ru-RU"/>
              </w:rPr>
            </w:pPr>
          </w:p>
        </w:tc>
        <w:tc>
          <w:tcPr>
            <w:tcW w:w="634" w:type="pct"/>
          </w:tcPr>
          <w:p w14:paraId="77C1A935" w14:textId="77777777" w:rsidR="00E933B8" w:rsidRPr="00E933B8" w:rsidRDefault="00E933B8" w:rsidP="00E933B8">
            <w:pPr>
              <w:spacing w:line="240" w:lineRule="auto"/>
              <w:ind w:firstLine="0"/>
              <w:jc w:val="center"/>
              <w:rPr>
                <w:rFonts w:eastAsia="Times New Roman" w:cs="Times New Roman"/>
                <w:bCs/>
                <w:sz w:val="22"/>
                <w:lang w:eastAsia="ru-RU"/>
              </w:rPr>
            </w:pPr>
          </w:p>
        </w:tc>
      </w:tr>
      <w:tr w:rsidR="00E933B8" w:rsidRPr="00E933B8" w14:paraId="6F902A24" w14:textId="77777777" w:rsidTr="00797375">
        <w:trPr>
          <w:trHeight w:val="20"/>
          <w:jc w:val="center"/>
        </w:trPr>
        <w:tc>
          <w:tcPr>
            <w:tcW w:w="601" w:type="pct"/>
            <w:shd w:val="clear" w:color="auto" w:fill="auto"/>
            <w:noWrap/>
            <w:vAlign w:val="center"/>
            <w:hideMark/>
          </w:tcPr>
          <w:p w14:paraId="218CC3B5"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1</w:t>
            </w:r>
          </w:p>
        </w:tc>
        <w:tc>
          <w:tcPr>
            <w:tcW w:w="1963" w:type="pct"/>
            <w:shd w:val="clear" w:color="auto" w:fill="auto"/>
            <w:vAlign w:val="center"/>
            <w:hideMark/>
          </w:tcPr>
          <w:p w14:paraId="303CB459" w14:textId="77777777" w:rsidR="00E933B8" w:rsidRPr="00E933B8" w:rsidRDefault="00E933B8" w:rsidP="00E933B8">
            <w:pPr>
              <w:spacing w:line="240" w:lineRule="auto"/>
              <w:ind w:firstLine="0"/>
              <w:jc w:val="left"/>
              <w:rPr>
                <w:rFonts w:eastAsia="Times New Roman" w:cs="Times New Roman"/>
                <w:bCs/>
                <w:sz w:val="22"/>
                <w:lang w:eastAsia="ru-RU"/>
              </w:rPr>
            </w:pPr>
            <w:r w:rsidRPr="00E933B8">
              <w:rPr>
                <w:rFonts w:eastAsia="Times New Roman" w:cs="Times New Roman"/>
                <w:bCs/>
                <w:sz w:val="22"/>
                <w:lang w:eastAsia="ru-RU"/>
              </w:rPr>
              <w:t>Поступление в сеть</w:t>
            </w:r>
          </w:p>
        </w:tc>
        <w:tc>
          <w:tcPr>
            <w:tcW w:w="616" w:type="pct"/>
            <w:vAlign w:val="center"/>
          </w:tcPr>
          <w:p w14:paraId="23DF79A6"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209 462</w:t>
            </w:r>
          </w:p>
        </w:tc>
        <w:tc>
          <w:tcPr>
            <w:tcW w:w="610" w:type="pct"/>
          </w:tcPr>
          <w:p w14:paraId="4F4A9B70"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216 129</w:t>
            </w:r>
          </w:p>
        </w:tc>
        <w:tc>
          <w:tcPr>
            <w:tcW w:w="576" w:type="pct"/>
          </w:tcPr>
          <w:p w14:paraId="7C39F21F"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 xml:space="preserve">220 124 </w:t>
            </w:r>
          </w:p>
        </w:tc>
        <w:tc>
          <w:tcPr>
            <w:tcW w:w="634" w:type="pct"/>
          </w:tcPr>
          <w:p w14:paraId="560A98AE"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224 499</w:t>
            </w:r>
          </w:p>
        </w:tc>
      </w:tr>
      <w:tr w:rsidR="00E933B8" w:rsidRPr="00E933B8" w14:paraId="18A8AF0F" w14:textId="77777777" w:rsidTr="00797375">
        <w:trPr>
          <w:trHeight w:val="20"/>
          <w:jc w:val="center"/>
        </w:trPr>
        <w:tc>
          <w:tcPr>
            <w:tcW w:w="601" w:type="pct"/>
            <w:shd w:val="clear" w:color="auto" w:fill="auto"/>
            <w:noWrap/>
            <w:vAlign w:val="center"/>
            <w:hideMark/>
          </w:tcPr>
          <w:p w14:paraId="08ADAC9B"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2</w:t>
            </w:r>
          </w:p>
        </w:tc>
        <w:tc>
          <w:tcPr>
            <w:tcW w:w="1963" w:type="pct"/>
            <w:shd w:val="clear" w:color="auto" w:fill="auto"/>
            <w:vAlign w:val="center"/>
            <w:hideMark/>
          </w:tcPr>
          <w:p w14:paraId="09C35DCD" w14:textId="77777777" w:rsidR="00E933B8" w:rsidRPr="00E933B8" w:rsidRDefault="00E933B8" w:rsidP="00E933B8">
            <w:pPr>
              <w:spacing w:line="240" w:lineRule="auto"/>
              <w:ind w:firstLine="0"/>
              <w:jc w:val="left"/>
              <w:rPr>
                <w:rFonts w:eastAsia="Times New Roman" w:cs="Times New Roman"/>
                <w:bCs/>
                <w:sz w:val="22"/>
                <w:lang w:eastAsia="ru-RU"/>
              </w:rPr>
            </w:pPr>
            <w:r w:rsidRPr="00E933B8">
              <w:rPr>
                <w:rFonts w:eastAsia="Times New Roman" w:cs="Times New Roman"/>
                <w:bCs/>
                <w:sz w:val="22"/>
                <w:lang w:eastAsia="ru-RU"/>
              </w:rPr>
              <w:t>Отпуск из сети</w:t>
            </w:r>
          </w:p>
        </w:tc>
        <w:tc>
          <w:tcPr>
            <w:tcW w:w="616" w:type="pct"/>
            <w:vAlign w:val="center"/>
          </w:tcPr>
          <w:p w14:paraId="26F22A63"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 xml:space="preserve">143 870 </w:t>
            </w:r>
          </w:p>
        </w:tc>
        <w:tc>
          <w:tcPr>
            <w:tcW w:w="610" w:type="pct"/>
          </w:tcPr>
          <w:p w14:paraId="3350D22F"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157 664</w:t>
            </w:r>
          </w:p>
        </w:tc>
        <w:tc>
          <w:tcPr>
            <w:tcW w:w="576" w:type="pct"/>
          </w:tcPr>
          <w:p w14:paraId="3E9C3415"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 xml:space="preserve">166 416 </w:t>
            </w:r>
          </w:p>
        </w:tc>
        <w:tc>
          <w:tcPr>
            <w:tcW w:w="634" w:type="pct"/>
          </w:tcPr>
          <w:p w14:paraId="0986EFC3"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 xml:space="preserve">173 000 </w:t>
            </w:r>
          </w:p>
        </w:tc>
      </w:tr>
      <w:tr w:rsidR="00E933B8" w:rsidRPr="00E933B8" w14:paraId="740849BC" w14:textId="77777777" w:rsidTr="00797375">
        <w:trPr>
          <w:trHeight w:val="20"/>
          <w:jc w:val="center"/>
        </w:trPr>
        <w:tc>
          <w:tcPr>
            <w:tcW w:w="601" w:type="pct"/>
            <w:shd w:val="clear" w:color="auto" w:fill="auto"/>
            <w:noWrap/>
            <w:vAlign w:val="center"/>
            <w:hideMark/>
          </w:tcPr>
          <w:p w14:paraId="1A50942A"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3</w:t>
            </w:r>
          </w:p>
        </w:tc>
        <w:tc>
          <w:tcPr>
            <w:tcW w:w="1963" w:type="pct"/>
            <w:shd w:val="clear" w:color="auto" w:fill="auto"/>
            <w:vAlign w:val="center"/>
            <w:hideMark/>
          </w:tcPr>
          <w:p w14:paraId="2050CE33" w14:textId="77777777" w:rsidR="00E933B8" w:rsidRPr="00E933B8" w:rsidRDefault="00E933B8" w:rsidP="00E933B8">
            <w:pPr>
              <w:spacing w:line="240" w:lineRule="auto"/>
              <w:ind w:firstLine="0"/>
              <w:jc w:val="left"/>
              <w:rPr>
                <w:rFonts w:eastAsia="Times New Roman" w:cs="Times New Roman"/>
                <w:bCs/>
                <w:sz w:val="22"/>
                <w:lang w:eastAsia="ru-RU"/>
              </w:rPr>
            </w:pPr>
            <w:r w:rsidRPr="00E933B8">
              <w:rPr>
                <w:rFonts w:eastAsia="Times New Roman" w:cs="Times New Roman"/>
                <w:bCs/>
                <w:sz w:val="22"/>
                <w:lang w:eastAsia="ru-RU"/>
              </w:rPr>
              <w:t>Потери</w:t>
            </w:r>
          </w:p>
        </w:tc>
        <w:tc>
          <w:tcPr>
            <w:tcW w:w="616" w:type="pct"/>
            <w:vAlign w:val="center"/>
          </w:tcPr>
          <w:p w14:paraId="5703442E"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66 156</w:t>
            </w:r>
          </w:p>
        </w:tc>
        <w:tc>
          <w:tcPr>
            <w:tcW w:w="610" w:type="pct"/>
          </w:tcPr>
          <w:p w14:paraId="335B87C1"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58 466</w:t>
            </w:r>
          </w:p>
        </w:tc>
        <w:tc>
          <w:tcPr>
            <w:tcW w:w="576" w:type="pct"/>
          </w:tcPr>
          <w:p w14:paraId="5973D84B"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 xml:space="preserve">53 708 </w:t>
            </w:r>
          </w:p>
        </w:tc>
        <w:tc>
          <w:tcPr>
            <w:tcW w:w="634" w:type="pct"/>
          </w:tcPr>
          <w:p w14:paraId="4C3DA5A3"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51 499</w:t>
            </w:r>
          </w:p>
        </w:tc>
      </w:tr>
      <w:tr w:rsidR="00E933B8" w:rsidRPr="00E933B8" w14:paraId="5359933D" w14:textId="77777777" w:rsidTr="00797375">
        <w:trPr>
          <w:trHeight w:val="20"/>
          <w:jc w:val="center"/>
        </w:trPr>
        <w:tc>
          <w:tcPr>
            <w:tcW w:w="601" w:type="pct"/>
            <w:shd w:val="clear" w:color="auto" w:fill="auto"/>
            <w:noWrap/>
            <w:vAlign w:val="center"/>
          </w:tcPr>
          <w:p w14:paraId="7D01A43C" w14:textId="77777777" w:rsidR="00E933B8" w:rsidRPr="00E933B8" w:rsidRDefault="00E933B8" w:rsidP="00E933B8">
            <w:pPr>
              <w:spacing w:line="240" w:lineRule="auto"/>
              <w:ind w:firstLine="0"/>
              <w:jc w:val="center"/>
              <w:rPr>
                <w:rFonts w:eastAsia="Times New Roman" w:cs="Times New Roman"/>
                <w:bCs/>
                <w:i/>
                <w:sz w:val="22"/>
                <w:lang w:eastAsia="ru-RU"/>
              </w:rPr>
            </w:pPr>
            <w:r w:rsidRPr="00E933B8">
              <w:rPr>
                <w:rFonts w:eastAsia="Times New Roman" w:cs="Times New Roman"/>
                <w:bCs/>
                <w:i/>
                <w:sz w:val="22"/>
                <w:lang w:eastAsia="ru-RU"/>
              </w:rPr>
              <w:t>4</w:t>
            </w:r>
          </w:p>
        </w:tc>
        <w:tc>
          <w:tcPr>
            <w:tcW w:w="1963" w:type="pct"/>
            <w:shd w:val="clear" w:color="auto" w:fill="auto"/>
            <w:vAlign w:val="center"/>
          </w:tcPr>
          <w:p w14:paraId="43068436" w14:textId="77777777" w:rsidR="00E933B8" w:rsidRPr="00E933B8" w:rsidRDefault="00E933B8" w:rsidP="00E933B8">
            <w:pPr>
              <w:spacing w:line="240" w:lineRule="auto"/>
              <w:ind w:firstLine="0"/>
              <w:jc w:val="left"/>
              <w:rPr>
                <w:rFonts w:eastAsia="Times New Roman" w:cs="Times New Roman"/>
                <w:bCs/>
                <w:i/>
                <w:sz w:val="22"/>
                <w:lang w:eastAsia="ru-RU"/>
              </w:rPr>
            </w:pPr>
            <w:r w:rsidRPr="00E933B8">
              <w:rPr>
                <w:rFonts w:eastAsia="Times New Roman" w:cs="Times New Roman"/>
                <w:bCs/>
                <w:i/>
                <w:sz w:val="22"/>
                <w:lang w:eastAsia="ru-RU"/>
              </w:rPr>
              <w:t>Относительные потери, %</w:t>
            </w:r>
          </w:p>
        </w:tc>
        <w:tc>
          <w:tcPr>
            <w:tcW w:w="616" w:type="pct"/>
            <w:vAlign w:val="center"/>
          </w:tcPr>
          <w:p w14:paraId="6C0AF38A" w14:textId="77777777" w:rsidR="00E933B8" w:rsidRPr="00E933B8" w:rsidRDefault="00E933B8" w:rsidP="00E933B8">
            <w:pPr>
              <w:spacing w:line="240" w:lineRule="auto"/>
              <w:ind w:firstLine="0"/>
              <w:jc w:val="center"/>
              <w:rPr>
                <w:rFonts w:eastAsia="Times New Roman" w:cs="Times New Roman"/>
                <w:bCs/>
                <w:i/>
                <w:sz w:val="22"/>
                <w:lang w:eastAsia="ru-RU"/>
              </w:rPr>
            </w:pPr>
            <w:r w:rsidRPr="00E933B8">
              <w:rPr>
                <w:rFonts w:eastAsia="Times New Roman" w:cs="Times New Roman"/>
                <w:bCs/>
                <w:i/>
                <w:sz w:val="22"/>
                <w:lang w:eastAsia="ru-RU"/>
              </w:rPr>
              <w:t>31,31%</w:t>
            </w:r>
          </w:p>
        </w:tc>
        <w:tc>
          <w:tcPr>
            <w:tcW w:w="610" w:type="pct"/>
          </w:tcPr>
          <w:p w14:paraId="7B2DF2DC" w14:textId="77777777" w:rsidR="00E933B8" w:rsidRPr="00E933B8" w:rsidRDefault="00E933B8" w:rsidP="00E933B8">
            <w:pPr>
              <w:spacing w:line="240" w:lineRule="auto"/>
              <w:ind w:firstLine="0"/>
              <w:jc w:val="center"/>
              <w:rPr>
                <w:rFonts w:eastAsia="Times New Roman" w:cs="Times New Roman"/>
                <w:bCs/>
                <w:i/>
                <w:sz w:val="22"/>
                <w:lang w:eastAsia="ru-RU"/>
              </w:rPr>
            </w:pPr>
            <w:r w:rsidRPr="00E933B8">
              <w:rPr>
                <w:rFonts w:eastAsia="Times New Roman" w:cs="Times New Roman"/>
                <w:bCs/>
                <w:i/>
                <w:sz w:val="22"/>
                <w:lang w:eastAsia="ru-RU"/>
              </w:rPr>
              <w:t>27,05%</w:t>
            </w:r>
          </w:p>
        </w:tc>
        <w:tc>
          <w:tcPr>
            <w:tcW w:w="576" w:type="pct"/>
          </w:tcPr>
          <w:p w14:paraId="2CCADA55" w14:textId="77777777" w:rsidR="00E933B8" w:rsidRPr="00E933B8" w:rsidRDefault="00E933B8" w:rsidP="00E933B8">
            <w:pPr>
              <w:spacing w:line="240" w:lineRule="auto"/>
              <w:ind w:firstLine="0"/>
              <w:jc w:val="center"/>
              <w:rPr>
                <w:rFonts w:eastAsia="Times New Roman" w:cs="Times New Roman"/>
                <w:bCs/>
                <w:i/>
                <w:sz w:val="22"/>
                <w:lang w:eastAsia="ru-RU"/>
              </w:rPr>
            </w:pPr>
            <w:r w:rsidRPr="00E933B8">
              <w:rPr>
                <w:rFonts w:eastAsia="Times New Roman" w:cs="Times New Roman"/>
                <w:bCs/>
                <w:i/>
                <w:sz w:val="22"/>
                <w:lang w:eastAsia="ru-RU"/>
              </w:rPr>
              <w:t>24,40%</w:t>
            </w:r>
          </w:p>
        </w:tc>
        <w:tc>
          <w:tcPr>
            <w:tcW w:w="634" w:type="pct"/>
          </w:tcPr>
          <w:p w14:paraId="7D26C4D1" w14:textId="77777777" w:rsidR="00E933B8" w:rsidRPr="00E933B8" w:rsidRDefault="00E933B8" w:rsidP="00E933B8">
            <w:pPr>
              <w:spacing w:line="240" w:lineRule="auto"/>
              <w:ind w:firstLine="0"/>
              <w:jc w:val="center"/>
              <w:rPr>
                <w:rFonts w:eastAsia="Times New Roman" w:cs="Times New Roman"/>
                <w:bCs/>
                <w:i/>
                <w:sz w:val="22"/>
                <w:lang w:eastAsia="ru-RU"/>
              </w:rPr>
            </w:pPr>
            <w:r w:rsidRPr="00E933B8">
              <w:rPr>
                <w:rFonts w:eastAsia="Times New Roman" w:cs="Times New Roman"/>
                <w:bCs/>
                <w:i/>
                <w:sz w:val="22"/>
                <w:lang w:eastAsia="ru-RU"/>
              </w:rPr>
              <w:t>22,94%</w:t>
            </w:r>
          </w:p>
        </w:tc>
      </w:tr>
      <w:tr w:rsidR="00E933B8" w:rsidRPr="00E933B8" w14:paraId="29F33C34" w14:textId="77777777" w:rsidTr="00797375">
        <w:trPr>
          <w:trHeight w:val="20"/>
          <w:jc w:val="center"/>
        </w:trPr>
        <w:tc>
          <w:tcPr>
            <w:tcW w:w="2564" w:type="pct"/>
            <w:gridSpan w:val="2"/>
            <w:shd w:val="clear" w:color="auto" w:fill="auto"/>
            <w:noWrap/>
            <w:vAlign w:val="center"/>
          </w:tcPr>
          <w:p w14:paraId="2E727B2E" w14:textId="77777777" w:rsidR="00E933B8" w:rsidRPr="00E933B8" w:rsidRDefault="00E933B8" w:rsidP="00E933B8">
            <w:pPr>
              <w:spacing w:line="240" w:lineRule="auto"/>
              <w:ind w:firstLine="0"/>
              <w:jc w:val="left"/>
              <w:rPr>
                <w:rFonts w:eastAsia="Times New Roman" w:cs="Times New Roman"/>
                <w:bCs/>
                <w:sz w:val="22"/>
                <w:lang w:eastAsia="ru-RU"/>
              </w:rPr>
            </w:pPr>
            <w:r w:rsidRPr="00E933B8">
              <w:rPr>
                <w:rFonts w:eastAsia="Times New Roman" w:cs="Times New Roman"/>
                <w:bCs/>
                <w:sz w:val="22"/>
                <w:lang w:eastAsia="ru-RU"/>
              </w:rPr>
              <w:t>Мощность, МВт</w:t>
            </w:r>
          </w:p>
        </w:tc>
        <w:tc>
          <w:tcPr>
            <w:tcW w:w="616" w:type="pct"/>
            <w:vAlign w:val="center"/>
          </w:tcPr>
          <w:p w14:paraId="78EC5C63" w14:textId="77777777" w:rsidR="00E933B8" w:rsidRPr="00E933B8" w:rsidRDefault="00E933B8" w:rsidP="00E933B8">
            <w:pPr>
              <w:spacing w:line="240" w:lineRule="auto"/>
              <w:ind w:firstLine="0"/>
              <w:jc w:val="center"/>
              <w:rPr>
                <w:rFonts w:eastAsia="Times New Roman" w:cs="Times New Roman"/>
                <w:bCs/>
                <w:sz w:val="22"/>
                <w:lang w:eastAsia="ru-RU"/>
              </w:rPr>
            </w:pPr>
          </w:p>
        </w:tc>
        <w:tc>
          <w:tcPr>
            <w:tcW w:w="610" w:type="pct"/>
          </w:tcPr>
          <w:p w14:paraId="1EA14983" w14:textId="77777777" w:rsidR="00E933B8" w:rsidRPr="00E933B8" w:rsidRDefault="00E933B8" w:rsidP="00E933B8">
            <w:pPr>
              <w:spacing w:line="240" w:lineRule="auto"/>
              <w:ind w:firstLine="0"/>
              <w:jc w:val="center"/>
              <w:rPr>
                <w:rFonts w:eastAsia="Times New Roman" w:cs="Times New Roman"/>
                <w:bCs/>
                <w:sz w:val="22"/>
                <w:lang w:eastAsia="ru-RU"/>
              </w:rPr>
            </w:pPr>
          </w:p>
        </w:tc>
        <w:tc>
          <w:tcPr>
            <w:tcW w:w="576" w:type="pct"/>
          </w:tcPr>
          <w:p w14:paraId="2C8DF0B2" w14:textId="77777777" w:rsidR="00E933B8" w:rsidRPr="00E933B8" w:rsidRDefault="00E933B8" w:rsidP="00E933B8">
            <w:pPr>
              <w:spacing w:line="240" w:lineRule="auto"/>
              <w:ind w:firstLine="0"/>
              <w:jc w:val="center"/>
              <w:rPr>
                <w:rFonts w:eastAsia="Times New Roman" w:cs="Times New Roman"/>
                <w:bCs/>
                <w:sz w:val="22"/>
                <w:lang w:eastAsia="ru-RU"/>
              </w:rPr>
            </w:pPr>
          </w:p>
        </w:tc>
        <w:tc>
          <w:tcPr>
            <w:tcW w:w="634" w:type="pct"/>
          </w:tcPr>
          <w:p w14:paraId="5C57A8CA" w14:textId="77777777" w:rsidR="00E933B8" w:rsidRPr="00E933B8" w:rsidRDefault="00E933B8" w:rsidP="00E933B8">
            <w:pPr>
              <w:spacing w:line="240" w:lineRule="auto"/>
              <w:ind w:firstLine="0"/>
              <w:jc w:val="center"/>
              <w:rPr>
                <w:rFonts w:eastAsia="Times New Roman" w:cs="Times New Roman"/>
                <w:bCs/>
                <w:sz w:val="22"/>
                <w:lang w:eastAsia="ru-RU"/>
              </w:rPr>
            </w:pPr>
          </w:p>
        </w:tc>
      </w:tr>
      <w:tr w:rsidR="00E933B8" w:rsidRPr="00E933B8" w14:paraId="3142F5EC" w14:textId="77777777" w:rsidTr="00797375">
        <w:trPr>
          <w:trHeight w:val="20"/>
          <w:jc w:val="center"/>
        </w:trPr>
        <w:tc>
          <w:tcPr>
            <w:tcW w:w="601" w:type="pct"/>
            <w:shd w:val="clear" w:color="auto" w:fill="auto"/>
            <w:noWrap/>
            <w:vAlign w:val="center"/>
            <w:hideMark/>
          </w:tcPr>
          <w:p w14:paraId="7359632A"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1</w:t>
            </w:r>
          </w:p>
        </w:tc>
        <w:tc>
          <w:tcPr>
            <w:tcW w:w="1963" w:type="pct"/>
            <w:shd w:val="clear" w:color="auto" w:fill="auto"/>
            <w:vAlign w:val="center"/>
            <w:hideMark/>
          </w:tcPr>
          <w:p w14:paraId="473E3F03" w14:textId="77777777" w:rsidR="00E933B8" w:rsidRPr="00E933B8" w:rsidRDefault="00E933B8" w:rsidP="00E933B8">
            <w:pPr>
              <w:spacing w:line="240" w:lineRule="auto"/>
              <w:ind w:firstLine="0"/>
              <w:jc w:val="left"/>
              <w:rPr>
                <w:rFonts w:eastAsia="Times New Roman" w:cs="Times New Roman"/>
                <w:bCs/>
                <w:sz w:val="22"/>
                <w:lang w:eastAsia="ru-RU"/>
              </w:rPr>
            </w:pPr>
            <w:r w:rsidRPr="00E933B8">
              <w:rPr>
                <w:rFonts w:eastAsia="Times New Roman" w:cs="Times New Roman"/>
                <w:bCs/>
                <w:sz w:val="22"/>
                <w:lang w:eastAsia="ru-RU"/>
              </w:rPr>
              <w:t>Поступление в сеть</w:t>
            </w:r>
          </w:p>
        </w:tc>
        <w:tc>
          <w:tcPr>
            <w:tcW w:w="616" w:type="pct"/>
            <w:vAlign w:val="center"/>
          </w:tcPr>
          <w:p w14:paraId="3A044090"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 xml:space="preserve">28 405 </w:t>
            </w:r>
          </w:p>
        </w:tc>
        <w:tc>
          <w:tcPr>
            <w:tcW w:w="610" w:type="pct"/>
          </w:tcPr>
          <w:p w14:paraId="502DB26C"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 xml:space="preserve">29 269 </w:t>
            </w:r>
          </w:p>
        </w:tc>
        <w:tc>
          <w:tcPr>
            <w:tcW w:w="576" w:type="pct"/>
          </w:tcPr>
          <w:p w14:paraId="0422B879"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 xml:space="preserve">29 784 </w:t>
            </w:r>
          </w:p>
        </w:tc>
        <w:tc>
          <w:tcPr>
            <w:tcW w:w="634" w:type="pct"/>
          </w:tcPr>
          <w:p w14:paraId="430BA843"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 xml:space="preserve">30 362 </w:t>
            </w:r>
          </w:p>
        </w:tc>
      </w:tr>
      <w:tr w:rsidR="00E933B8" w:rsidRPr="00E933B8" w14:paraId="24E6668E" w14:textId="77777777" w:rsidTr="00797375">
        <w:trPr>
          <w:trHeight w:val="20"/>
          <w:jc w:val="center"/>
        </w:trPr>
        <w:tc>
          <w:tcPr>
            <w:tcW w:w="601" w:type="pct"/>
            <w:shd w:val="clear" w:color="auto" w:fill="auto"/>
            <w:noWrap/>
            <w:vAlign w:val="center"/>
            <w:hideMark/>
          </w:tcPr>
          <w:p w14:paraId="70E12191" w14:textId="77777777" w:rsidR="00E933B8" w:rsidRPr="00E933B8" w:rsidRDefault="00E933B8" w:rsidP="00E933B8">
            <w:pPr>
              <w:spacing w:line="240" w:lineRule="auto"/>
              <w:ind w:firstLine="0"/>
              <w:jc w:val="center"/>
              <w:rPr>
                <w:rFonts w:eastAsia="Times New Roman" w:cs="Times New Roman"/>
                <w:bCs/>
                <w:sz w:val="22"/>
                <w:lang w:val="en-US" w:eastAsia="ru-RU"/>
              </w:rPr>
            </w:pPr>
            <w:r w:rsidRPr="00E933B8">
              <w:rPr>
                <w:rFonts w:eastAsia="Times New Roman" w:cs="Times New Roman"/>
                <w:bCs/>
                <w:sz w:val="22"/>
                <w:lang w:val="en-US" w:eastAsia="ru-RU"/>
              </w:rPr>
              <w:t>2</w:t>
            </w:r>
          </w:p>
        </w:tc>
        <w:tc>
          <w:tcPr>
            <w:tcW w:w="1963" w:type="pct"/>
            <w:shd w:val="clear" w:color="auto" w:fill="auto"/>
            <w:vAlign w:val="center"/>
            <w:hideMark/>
          </w:tcPr>
          <w:p w14:paraId="07D1B8C8" w14:textId="77777777" w:rsidR="00E933B8" w:rsidRPr="00E933B8" w:rsidRDefault="00E933B8" w:rsidP="00E933B8">
            <w:pPr>
              <w:spacing w:line="240" w:lineRule="auto"/>
              <w:ind w:firstLine="0"/>
              <w:jc w:val="left"/>
              <w:rPr>
                <w:rFonts w:eastAsia="Times New Roman" w:cs="Times New Roman"/>
                <w:bCs/>
                <w:sz w:val="22"/>
                <w:lang w:eastAsia="ru-RU"/>
              </w:rPr>
            </w:pPr>
            <w:r w:rsidRPr="00E933B8">
              <w:rPr>
                <w:rFonts w:eastAsia="Times New Roman" w:cs="Times New Roman"/>
                <w:bCs/>
                <w:sz w:val="22"/>
                <w:lang w:eastAsia="ru-RU"/>
              </w:rPr>
              <w:t>Отпуск из сети</w:t>
            </w:r>
          </w:p>
        </w:tc>
        <w:tc>
          <w:tcPr>
            <w:tcW w:w="616" w:type="pct"/>
            <w:vAlign w:val="center"/>
          </w:tcPr>
          <w:p w14:paraId="13AA82F0"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 xml:space="preserve">19 314 </w:t>
            </w:r>
          </w:p>
        </w:tc>
        <w:tc>
          <w:tcPr>
            <w:tcW w:w="610" w:type="pct"/>
          </w:tcPr>
          <w:p w14:paraId="0F6DE019"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 xml:space="preserve">21 165 </w:t>
            </w:r>
          </w:p>
        </w:tc>
        <w:tc>
          <w:tcPr>
            <w:tcW w:w="576" w:type="pct"/>
          </w:tcPr>
          <w:p w14:paraId="053AC753"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 xml:space="preserve">22 340 </w:t>
            </w:r>
          </w:p>
        </w:tc>
        <w:tc>
          <w:tcPr>
            <w:tcW w:w="634" w:type="pct"/>
          </w:tcPr>
          <w:p w14:paraId="3AFD5D05"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 xml:space="preserve">23 224 </w:t>
            </w:r>
          </w:p>
        </w:tc>
      </w:tr>
      <w:tr w:rsidR="00E933B8" w:rsidRPr="00E933B8" w14:paraId="74773D30" w14:textId="77777777" w:rsidTr="00797375">
        <w:trPr>
          <w:trHeight w:val="20"/>
          <w:jc w:val="center"/>
        </w:trPr>
        <w:tc>
          <w:tcPr>
            <w:tcW w:w="601" w:type="pct"/>
            <w:shd w:val="clear" w:color="auto" w:fill="auto"/>
            <w:noWrap/>
            <w:vAlign w:val="center"/>
            <w:hideMark/>
          </w:tcPr>
          <w:p w14:paraId="35F911FB"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3</w:t>
            </w:r>
          </w:p>
        </w:tc>
        <w:tc>
          <w:tcPr>
            <w:tcW w:w="1963" w:type="pct"/>
            <w:shd w:val="clear" w:color="auto" w:fill="auto"/>
            <w:vAlign w:val="center"/>
            <w:hideMark/>
          </w:tcPr>
          <w:p w14:paraId="2F338D19" w14:textId="77777777" w:rsidR="00E933B8" w:rsidRPr="00E933B8" w:rsidRDefault="00E933B8" w:rsidP="00E933B8">
            <w:pPr>
              <w:spacing w:line="240" w:lineRule="auto"/>
              <w:ind w:firstLine="0"/>
              <w:jc w:val="left"/>
              <w:rPr>
                <w:rFonts w:eastAsia="Times New Roman" w:cs="Times New Roman"/>
                <w:bCs/>
                <w:sz w:val="22"/>
                <w:lang w:eastAsia="ru-RU"/>
              </w:rPr>
            </w:pPr>
            <w:r w:rsidRPr="00E933B8">
              <w:rPr>
                <w:rFonts w:eastAsia="Times New Roman" w:cs="Times New Roman"/>
                <w:bCs/>
                <w:sz w:val="22"/>
                <w:lang w:eastAsia="ru-RU"/>
              </w:rPr>
              <w:t>Потери</w:t>
            </w:r>
          </w:p>
        </w:tc>
        <w:tc>
          <w:tcPr>
            <w:tcW w:w="616" w:type="pct"/>
            <w:vAlign w:val="center"/>
          </w:tcPr>
          <w:p w14:paraId="67B8B36C"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 xml:space="preserve">9 092 </w:t>
            </w:r>
          </w:p>
        </w:tc>
        <w:tc>
          <w:tcPr>
            <w:tcW w:w="610" w:type="pct"/>
          </w:tcPr>
          <w:p w14:paraId="33C8310B"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 xml:space="preserve">8 104 </w:t>
            </w:r>
          </w:p>
        </w:tc>
        <w:tc>
          <w:tcPr>
            <w:tcW w:w="576" w:type="pct"/>
          </w:tcPr>
          <w:p w14:paraId="220E41AC"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 xml:space="preserve">7 444 </w:t>
            </w:r>
          </w:p>
        </w:tc>
        <w:tc>
          <w:tcPr>
            <w:tcW w:w="634" w:type="pct"/>
          </w:tcPr>
          <w:p w14:paraId="17FA32B0"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 xml:space="preserve">7 138 </w:t>
            </w:r>
          </w:p>
        </w:tc>
      </w:tr>
      <w:tr w:rsidR="00E933B8" w:rsidRPr="00E933B8" w14:paraId="49E3293D" w14:textId="77777777" w:rsidTr="00797375">
        <w:trPr>
          <w:trHeight w:val="20"/>
          <w:jc w:val="center"/>
        </w:trPr>
        <w:tc>
          <w:tcPr>
            <w:tcW w:w="601" w:type="pct"/>
            <w:shd w:val="clear" w:color="auto" w:fill="auto"/>
            <w:noWrap/>
            <w:vAlign w:val="center"/>
          </w:tcPr>
          <w:p w14:paraId="1D733D92"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4</w:t>
            </w:r>
          </w:p>
        </w:tc>
        <w:tc>
          <w:tcPr>
            <w:tcW w:w="1963" w:type="pct"/>
            <w:shd w:val="clear" w:color="auto" w:fill="auto"/>
            <w:vAlign w:val="center"/>
          </w:tcPr>
          <w:p w14:paraId="690DC980" w14:textId="77777777" w:rsidR="00E933B8" w:rsidRPr="00E933B8" w:rsidRDefault="00E933B8" w:rsidP="00E933B8">
            <w:pPr>
              <w:spacing w:line="240" w:lineRule="auto"/>
              <w:ind w:firstLine="0"/>
              <w:jc w:val="left"/>
              <w:rPr>
                <w:rFonts w:eastAsia="Times New Roman" w:cs="Times New Roman"/>
                <w:bCs/>
                <w:sz w:val="22"/>
                <w:lang w:eastAsia="ru-RU"/>
              </w:rPr>
            </w:pPr>
            <w:r w:rsidRPr="00E933B8">
              <w:rPr>
                <w:rFonts w:eastAsia="Times New Roman" w:cs="Times New Roman"/>
                <w:bCs/>
                <w:i/>
                <w:sz w:val="22"/>
                <w:lang w:eastAsia="ru-RU"/>
              </w:rPr>
              <w:t>Относительные потери, %</w:t>
            </w:r>
          </w:p>
        </w:tc>
        <w:tc>
          <w:tcPr>
            <w:tcW w:w="616" w:type="pct"/>
            <w:vAlign w:val="center"/>
          </w:tcPr>
          <w:p w14:paraId="50F82DEF" w14:textId="77777777" w:rsidR="00E933B8" w:rsidRPr="00E933B8" w:rsidRDefault="00E933B8" w:rsidP="00E933B8">
            <w:pPr>
              <w:spacing w:line="240" w:lineRule="auto"/>
              <w:ind w:firstLine="0"/>
              <w:jc w:val="center"/>
              <w:rPr>
                <w:rFonts w:eastAsia="Times New Roman" w:cs="Times New Roman"/>
                <w:bCs/>
                <w:i/>
                <w:sz w:val="22"/>
                <w:lang w:eastAsia="ru-RU"/>
              </w:rPr>
            </w:pPr>
            <w:r w:rsidRPr="00E933B8">
              <w:rPr>
                <w:rFonts w:eastAsia="Times New Roman" w:cs="Times New Roman"/>
                <w:bCs/>
                <w:i/>
                <w:sz w:val="22"/>
                <w:lang w:eastAsia="ru-RU"/>
              </w:rPr>
              <w:t>32,01%</w:t>
            </w:r>
          </w:p>
        </w:tc>
        <w:tc>
          <w:tcPr>
            <w:tcW w:w="610" w:type="pct"/>
          </w:tcPr>
          <w:p w14:paraId="5C06FC05" w14:textId="77777777" w:rsidR="00E933B8" w:rsidRPr="00E933B8" w:rsidRDefault="00E933B8" w:rsidP="00E933B8">
            <w:pPr>
              <w:spacing w:line="240" w:lineRule="auto"/>
              <w:ind w:firstLine="0"/>
              <w:jc w:val="center"/>
              <w:rPr>
                <w:rFonts w:eastAsia="Times New Roman" w:cs="Times New Roman"/>
                <w:bCs/>
                <w:i/>
                <w:sz w:val="22"/>
                <w:lang w:eastAsia="ru-RU"/>
              </w:rPr>
            </w:pPr>
            <w:r w:rsidRPr="00E933B8">
              <w:rPr>
                <w:rFonts w:eastAsia="Times New Roman" w:cs="Times New Roman"/>
                <w:bCs/>
                <w:i/>
                <w:sz w:val="22"/>
                <w:lang w:eastAsia="ru-RU"/>
              </w:rPr>
              <w:t>27,69%</w:t>
            </w:r>
          </w:p>
        </w:tc>
        <w:tc>
          <w:tcPr>
            <w:tcW w:w="576" w:type="pct"/>
          </w:tcPr>
          <w:p w14:paraId="12FF2FA0" w14:textId="77777777" w:rsidR="00E933B8" w:rsidRPr="00E933B8" w:rsidRDefault="00E933B8" w:rsidP="00E933B8">
            <w:pPr>
              <w:spacing w:line="240" w:lineRule="auto"/>
              <w:ind w:firstLine="0"/>
              <w:jc w:val="center"/>
              <w:rPr>
                <w:rFonts w:eastAsia="Times New Roman" w:cs="Times New Roman"/>
                <w:bCs/>
                <w:i/>
                <w:sz w:val="22"/>
                <w:lang w:eastAsia="ru-RU"/>
              </w:rPr>
            </w:pPr>
            <w:r w:rsidRPr="00E933B8">
              <w:rPr>
                <w:rFonts w:eastAsia="Times New Roman" w:cs="Times New Roman"/>
                <w:bCs/>
                <w:i/>
                <w:sz w:val="22"/>
                <w:lang w:eastAsia="ru-RU"/>
              </w:rPr>
              <w:t>24,99%</w:t>
            </w:r>
          </w:p>
        </w:tc>
        <w:tc>
          <w:tcPr>
            <w:tcW w:w="634" w:type="pct"/>
          </w:tcPr>
          <w:p w14:paraId="62D2BE80" w14:textId="77777777" w:rsidR="00E933B8" w:rsidRPr="00E933B8" w:rsidRDefault="00E933B8" w:rsidP="00E933B8">
            <w:pPr>
              <w:spacing w:line="240" w:lineRule="auto"/>
              <w:ind w:firstLine="0"/>
              <w:jc w:val="center"/>
              <w:rPr>
                <w:rFonts w:eastAsia="Times New Roman" w:cs="Times New Roman"/>
                <w:bCs/>
                <w:i/>
                <w:sz w:val="22"/>
                <w:lang w:eastAsia="ru-RU"/>
              </w:rPr>
            </w:pPr>
            <w:r w:rsidRPr="00E933B8">
              <w:rPr>
                <w:rFonts w:eastAsia="Times New Roman" w:cs="Times New Roman"/>
                <w:bCs/>
                <w:i/>
                <w:sz w:val="22"/>
                <w:lang w:eastAsia="ru-RU"/>
              </w:rPr>
              <w:t>23,51%</w:t>
            </w:r>
          </w:p>
        </w:tc>
      </w:tr>
    </w:tbl>
    <w:p w14:paraId="2AB1E2DA" w14:textId="77777777" w:rsidR="00E933B8" w:rsidRPr="00E933B8" w:rsidRDefault="00E933B8" w:rsidP="00E933B8">
      <w:pPr>
        <w:spacing w:after="120" w:line="240" w:lineRule="auto"/>
        <w:ind w:firstLine="0"/>
        <w:jc w:val="center"/>
        <w:rPr>
          <w:rFonts w:eastAsia="Times New Roman" w:cs="Times New Roman"/>
          <w:szCs w:val="28"/>
          <w:lang w:eastAsia="ru-RU"/>
        </w:rPr>
      </w:pPr>
    </w:p>
    <w:p w14:paraId="055888EF" w14:textId="77777777" w:rsidR="00E933B8" w:rsidRPr="00E933B8" w:rsidRDefault="00E933B8" w:rsidP="00E933B8">
      <w:pPr>
        <w:spacing w:line="240" w:lineRule="auto"/>
        <w:ind w:left="360" w:firstLine="0"/>
        <w:contextualSpacing/>
        <w:rPr>
          <w:rFonts w:eastAsia="Times New Roman" w:cs="Times New Roman"/>
          <w:szCs w:val="28"/>
          <w:lang w:eastAsia="ru-RU"/>
        </w:rPr>
      </w:pPr>
      <w:r w:rsidRPr="00E933B8">
        <w:rPr>
          <w:rFonts w:eastAsia="Times New Roman" w:cs="Times New Roman"/>
          <w:szCs w:val="28"/>
          <w:lang w:eastAsia="ru-RU"/>
        </w:rPr>
        <w:t>Динамика тарифов на услуги электроснабжения с указанием реквизитов приказов (распоряжений) о введении тарифа (2020-2024 гг.):</w:t>
      </w:r>
    </w:p>
    <w:p w14:paraId="3089F418" w14:textId="77777777" w:rsidR="00E933B8" w:rsidRPr="00E933B8" w:rsidRDefault="00E933B8" w:rsidP="00726FEB">
      <w:pPr>
        <w:numPr>
          <w:ilvl w:val="0"/>
          <w:numId w:val="46"/>
        </w:numPr>
        <w:spacing w:line="240" w:lineRule="auto"/>
        <w:jc w:val="left"/>
        <w:rPr>
          <w:rFonts w:eastAsia="Times New Roman" w:cs="Times New Roman"/>
          <w:szCs w:val="24"/>
          <w:lang w:eastAsia="ru-RU"/>
        </w:rPr>
      </w:pPr>
      <w:r w:rsidRPr="00E933B8">
        <w:rPr>
          <w:rFonts w:eastAsia="Times New Roman" w:cs="Times New Roman"/>
          <w:szCs w:val="24"/>
          <w:lang w:eastAsia="ru-RU"/>
        </w:rPr>
        <w:t>2020 г. – 2,14 – 2,24 руб./кВт/час (приказ Департамента по тарифам Новосибирской области от 23.12.2019 г №750-ЭЭ);</w:t>
      </w:r>
    </w:p>
    <w:p w14:paraId="37660A32" w14:textId="77777777" w:rsidR="00E933B8" w:rsidRPr="00E933B8" w:rsidRDefault="00E933B8" w:rsidP="00726FEB">
      <w:pPr>
        <w:numPr>
          <w:ilvl w:val="0"/>
          <w:numId w:val="46"/>
        </w:numPr>
        <w:spacing w:line="240" w:lineRule="auto"/>
        <w:jc w:val="left"/>
        <w:rPr>
          <w:rFonts w:eastAsia="Times New Roman" w:cs="Times New Roman"/>
          <w:szCs w:val="24"/>
          <w:lang w:eastAsia="ru-RU"/>
        </w:rPr>
      </w:pPr>
      <w:r w:rsidRPr="00E933B8">
        <w:rPr>
          <w:rFonts w:eastAsia="Times New Roman" w:cs="Times New Roman"/>
          <w:szCs w:val="24"/>
          <w:lang w:eastAsia="ru-RU"/>
        </w:rPr>
        <w:t>2021 г. – 2,24 – 2,34 руб./кВт/час (приказ Департамента по тарифам Новосибирской области от 17.12.2020 г №539-ЭЭ);</w:t>
      </w:r>
    </w:p>
    <w:p w14:paraId="60A1F2F5" w14:textId="77777777" w:rsidR="00E933B8" w:rsidRPr="00E933B8" w:rsidRDefault="00E933B8" w:rsidP="00726FEB">
      <w:pPr>
        <w:numPr>
          <w:ilvl w:val="0"/>
          <w:numId w:val="46"/>
        </w:numPr>
        <w:spacing w:line="240" w:lineRule="auto"/>
        <w:jc w:val="left"/>
        <w:rPr>
          <w:rFonts w:eastAsia="Times New Roman" w:cs="Times New Roman"/>
          <w:szCs w:val="24"/>
          <w:lang w:eastAsia="ru-RU"/>
        </w:rPr>
      </w:pPr>
      <w:r w:rsidRPr="00E933B8">
        <w:rPr>
          <w:rFonts w:eastAsia="Times New Roman" w:cs="Times New Roman"/>
          <w:szCs w:val="24"/>
          <w:lang w:eastAsia="ru-RU"/>
        </w:rPr>
        <w:t>2022 г. – 2,34 – 2,46 руб./кВт/час (приказ Департамента по тарифам Новосибирской области от 16.12.2021г №519-ЭЭ);</w:t>
      </w:r>
    </w:p>
    <w:p w14:paraId="3FF29631" w14:textId="77777777" w:rsidR="00E933B8" w:rsidRPr="00E933B8" w:rsidRDefault="00E933B8" w:rsidP="00726FEB">
      <w:pPr>
        <w:numPr>
          <w:ilvl w:val="0"/>
          <w:numId w:val="46"/>
        </w:numPr>
        <w:spacing w:line="240" w:lineRule="auto"/>
        <w:jc w:val="left"/>
        <w:rPr>
          <w:rFonts w:eastAsia="Times New Roman" w:cs="Times New Roman"/>
          <w:szCs w:val="24"/>
          <w:lang w:eastAsia="ru-RU"/>
        </w:rPr>
      </w:pPr>
      <w:r w:rsidRPr="00E933B8">
        <w:rPr>
          <w:rFonts w:eastAsia="Times New Roman" w:cs="Times New Roman"/>
          <w:szCs w:val="24"/>
          <w:lang w:eastAsia="ru-RU"/>
        </w:rPr>
        <w:t>2023 г. – 2,68 руб./кВт/час (приказ Департамента по тарифам Новосибирской области от 18.11.2022 г. №339-ЭЭ).</w:t>
      </w:r>
    </w:p>
    <w:p w14:paraId="5878B2EF" w14:textId="77777777" w:rsidR="00E933B8" w:rsidRPr="00E933B8" w:rsidRDefault="00E933B8" w:rsidP="00726FEB">
      <w:pPr>
        <w:numPr>
          <w:ilvl w:val="0"/>
          <w:numId w:val="46"/>
        </w:numPr>
        <w:spacing w:line="240" w:lineRule="auto"/>
        <w:jc w:val="left"/>
        <w:rPr>
          <w:rFonts w:eastAsia="Times New Roman" w:cs="Times New Roman"/>
          <w:szCs w:val="24"/>
          <w:lang w:eastAsia="ru-RU"/>
        </w:rPr>
      </w:pPr>
      <w:r w:rsidRPr="00E933B8">
        <w:rPr>
          <w:rFonts w:eastAsia="Times New Roman" w:cs="Times New Roman"/>
          <w:szCs w:val="24"/>
          <w:lang w:eastAsia="ru-RU"/>
        </w:rPr>
        <w:lastRenderedPageBreak/>
        <w:t>2024 г. – 2,68 – 2,93 руб./кВт/час (приказ Департамента по тарифам Новосибирской области от 29.11.2023 г. №408-ЭЭ/НПА).</w:t>
      </w:r>
    </w:p>
    <w:p w14:paraId="29757290" w14:textId="77777777" w:rsidR="00E933B8" w:rsidRPr="00E933B8" w:rsidRDefault="00E933B8" w:rsidP="00E933B8">
      <w:pPr>
        <w:spacing w:line="240" w:lineRule="auto"/>
        <w:contextualSpacing/>
        <w:rPr>
          <w:rFonts w:eastAsia="Times New Roman" w:cs="Times New Roman"/>
          <w:szCs w:val="28"/>
          <w:lang w:eastAsia="ru-RU"/>
        </w:rPr>
      </w:pPr>
    </w:p>
    <w:p w14:paraId="19B8BBD5" w14:textId="77777777" w:rsidR="00E933B8" w:rsidRPr="00E933B8" w:rsidRDefault="00E933B8" w:rsidP="00E933B8">
      <w:pPr>
        <w:spacing w:line="240" w:lineRule="auto"/>
        <w:contextualSpacing/>
        <w:rPr>
          <w:rFonts w:eastAsia="Times New Roman" w:cs="Times New Roman"/>
          <w:szCs w:val="28"/>
          <w:lang w:eastAsia="ru-RU"/>
        </w:rPr>
      </w:pPr>
      <w:r w:rsidRPr="00E933B8">
        <w:rPr>
          <w:rFonts w:eastAsia="Times New Roman" w:cs="Times New Roman"/>
          <w:szCs w:val="28"/>
          <w:lang w:eastAsia="ru-RU"/>
        </w:rPr>
        <w:t>Анализ состояния и режима работы системы позволил сформулировать основные проблемы электроснабжения, на решение которых направлены мероприятия инвестиционных программ:</w:t>
      </w:r>
    </w:p>
    <w:p w14:paraId="5F0A92B9" w14:textId="77777777" w:rsidR="00E933B8" w:rsidRPr="00E933B8" w:rsidRDefault="00E933B8" w:rsidP="00726FEB">
      <w:pPr>
        <w:numPr>
          <w:ilvl w:val="0"/>
          <w:numId w:val="46"/>
        </w:numPr>
        <w:spacing w:line="240" w:lineRule="auto"/>
        <w:jc w:val="left"/>
        <w:rPr>
          <w:rFonts w:eastAsia="Times New Roman" w:cs="Times New Roman"/>
          <w:szCs w:val="24"/>
          <w:lang w:eastAsia="ru-RU"/>
        </w:rPr>
      </w:pPr>
      <w:r w:rsidRPr="00E933B8">
        <w:rPr>
          <w:rFonts w:eastAsia="Times New Roman" w:cs="Times New Roman"/>
          <w:szCs w:val="24"/>
          <w:lang w:eastAsia="ru-RU"/>
        </w:rPr>
        <w:t>моральный и физический износ оборудования и, как следствие, низкая надёжность системы;</w:t>
      </w:r>
    </w:p>
    <w:p w14:paraId="33ABB3D3" w14:textId="77777777" w:rsidR="00E933B8" w:rsidRPr="00E933B8" w:rsidRDefault="00E933B8" w:rsidP="00726FEB">
      <w:pPr>
        <w:numPr>
          <w:ilvl w:val="0"/>
          <w:numId w:val="46"/>
        </w:numPr>
        <w:spacing w:line="240" w:lineRule="auto"/>
        <w:jc w:val="left"/>
        <w:rPr>
          <w:rFonts w:eastAsia="Times New Roman" w:cs="Times New Roman"/>
          <w:szCs w:val="24"/>
          <w:lang w:eastAsia="ru-RU"/>
        </w:rPr>
      </w:pPr>
      <w:r w:rsidRPr="00E933B8">
        <w:rPr>
          <w:rFonts w:eastAsia="Times New Roman" w:cs="Times New Roman"/>
          <w:szCs w:val="24"/>
          <w:lang w:eastAsia="ru-RU"/>
        </w:rPr>
        <w:t>дефицит мощности трансформаторных подстанций;</w:t>
      </w:r>
    </w:p>
    <w:p w14:paraId="5D1E7FB7" w14:textId="77777777" w:rsidR="00E933B8" w:rsidRPr="00E933B8" w:rsidRDefault="00E933B8" w:rsidP="00726FEB">
      <w:pPr>
        <w:numPr>
          <w:ilvl w:val="0"/>
          <w:numId w:val="46"/>
        </w:numPr>
        <w:spacing w:line="240" w:lineRule="auto"/>
        <w:jc w:val="left"/>
        <w:rPr>
          <w:rFonts w:eastAsia="Times New Roman" w:cs="Times New Roman"/>
          <w:szCs w:val="24"/>
          <w:lang w:eastAsia="ru-RU"/>
        </w:rPr>
      </w:pPr>
      <w:r w:rsidRPr="00E933B8">
        <w:rPr>
          <w:rFonts w:eastAsia="Times New Roman" w:cs="Times New Roman"/>
          <w:szCs w:val="24"/>
          <w:lang w:eastAsia="ru-RU"/>
        </w:rPr>
        <w:t>низкая энергетическая эффективность оборудования и значительные потери в сетях;</w:t>
      </w:r>
    </w:p>
    <w:p w14:paraId="7616760E" w14:textId="77777777" w:rsidR="00E933B8" w:rsidRPr="00E933B8" w:rsidRDefault="00E933B8" w:rsidP="00726FEB">
      <w:pPr>
        <w:numPr>
          <w:ilvl w:val="0"/>
          <w:numId w:val="46"/>
        </w:numPr>
        <w:spacing w:line="240" w:lineRule="auto"/>
        <w:jc w:val="left"/>
        <w:rPr>
          <w:rFonts w:eastAsia="Times New Roman" w:cs="Times New Roman"/>
          <w:szCs w:val="24"/>
          <w:lang w:eastAsia="ru-RU"/>
        </w:rPr>
      </w:pPr>
      <w:r w:rsidRPr="00E933B8">
        <w:rPr>
          <w:rFonts w:eastAsia="Times New Roman" w:cs="Times New Roman"/>
          <w:szCs w:val="24"/>
          <w:lang w:eastAsia="ru-RU"/>
        </w:rPr>
        <w:t>высокая себестоимость производства услуг;</w:t>
      </w:r>
    </w:p>
    <w:p w14:paraId="56BBEA79" w14:textId="77777777" w:rsidR="00E933B8" w:rsidRPr="00E933B8" w:rsidRDefault="00E933B8" w:rsidP="00726FEB">
      <w:pPr>
        <w:numPr>
          <w:ilvl w:val="0"/>
          <w:numId w:val="46"/>
        </w:numPr>
        <w:spacing w:line="240" w:lineRule="auto"/>
        <w:jc w:val="left"/>
        <w:rPr>
          <w:rFonts w:eastAsia="Times New Roman" w:cs="Times New Roman"/>
          <w:szCs w:val="24"/>
          <w:lang w:eastAsia="ru-RU"/>
        </w:rPr>
      </w:pPr>
      <w:r w:rsidRPr="00E933B8">
        <w:rPr>
          <w:rFonts w:eastAsia="Times New Roman" w:cs="Times New Roman"/>
          <w:szCs w:val="24"/>
          <w:lang w:eastAsia="ru-RU"/>
        </w:rPr>
        <w:t>низкая доля инвестиционных составляющих в тарифе как источника финансирования реабилитации и развития основных фондов.</w:t>
      </w:r>
    </w:p>
    <w:p w14:paraId="021F19AC" w14:textId="77777777" w:rsidR="00E933B8" w:rsidRPr="00E933B8" w:rsidRDefault="00E933B8" w:rsidP="00E933B8">
      <w:pPr>
        <w:spacing w:line="240" w:lineRule="auto"/>
        <w:contextualSpacing/>
        <w:rPr>
          <w:rFonts w:eastAsia="Times New Roman" w:cs="Times New Roman"/>
          <w:szCs w:val="28"/>
          <w:lang w:eastAsia="ru-RU"/>
        </w:rPr>
      </w:pPr>
      <w:r w:rsidRPr="00E933B8">
        <w:rPr>
          <w:rFonts w:eastAsia="Times New Roman" w:cs="Times New Roman"/>
          <w:szCs w:val="28"/>
          <w:lang w:eastAsia="ru-RU"/>
        </w:rPr>
        <w:t>Необходимость решения проблем эксплуатации и перспективного развития отрасли определили основные направления и масштаб мероприятий по совершенствованию системы электроснабжения:</w:t>
      </w:r>
    </w:p>
    <w:p w14:paraId="7E289CAB" w14:textId="77777777" w:rsidR="00E933B8" w:rsidRPr="00E933B8" w:rsidRDefault="00E933B8" w:rsidP="00726FEB">
      <w:pPr>
        <w:numPr>
          <w:ilvl w:val="0"/>
          <w:numId w:val="49"/>
        </w:numPr>
        <w:tabs>
          <w:tab w:val="left" w:pos="993"/>
        </w:tabs>
        <w:spacing w:line="240" w:lineRule="auto"/>
        <w:ind w:left="993" w:hanging="284"/>
        <w:contextualSpacing/>
        <w:jc w:val="left"/>
        <w:rPr>
          <w:rFonts w:eastAsia="Calibri" w:cs="Times New Roman"/>
          <w:szCs w:val="28"/>
        </w:rPr>
      </w:pPr>
      <w:r w:rsidRPr="00E933B8">
        <w:rPr>
          <w:rFonts w:eastAsia="Calibri" w:cs="Times New Roman"/>
          <w:szCs w:val="28"/>
        </w:rPr>
        <w:t>Обновление основных фондов. Необходимость определяется накопившимся недоремонтом основных фондов.</w:t>
      </w:r>
    </w:p>
    <w:p w14:paraId="770F4D5F" w14:textId="77777777" w:rsidR="00E933B8" w:rsidRPr="00E933B8" w:rsidRDefault="00E933B8" w:rsidP="00726FEB">
      <w:pPr>
        <w:numPr>
          <w:ilvl w:val="0"/>
          <w:numId w:val="49"/>
        </w:numPr>
        <w:tabs>
          <w:tab w:val="left" w:pos="993"/>
        </w:tabs>
        <w:spacing w:line="240" w:lineRule="auto"/>
        <w:ind w:left="993" w:hanging="284"/>
        <w:contextualSpacing/>
        <w:jc w:val="left"/>
        <w:rPr>
          <w:rFonts w:eastAsia="Calibri" w:cs="Times New Roman"/>
          <w:szCs w:val="28"/>
        </w:rPr>
      </w:pPr>
      <w:r w:rsidRPr="00E933B8">
        <w:rPr>
          <w:rFonts w:eastAsia="Calibri" w:cs="Times New Roman"/>
          <w:szCs w:val="28"/>
        </w:rPr>
        <w:t>Модернизация объектов инфраструктуры обеспечивает замену морально устаревшего и неэффективного с точки зрения ресурсных затрат оборудования, что создаёт условия для снижения потребления электроэнергии и численности персонала.</w:t>
      </w:r>
    </w:p>
    <w:p w14:paraId="0E4465ED" w14:textId="21183305" w:rsidR="00F03974" w:rsidRPr="00153ACE" w:rsidRDefault="00E933B8" w:rsidP="00726FEB">
      <w:pPr>
        <w:numPr>
          <w:ilvl w:val="0"/>
          <w:numId w:val="49"/>
        </w:numPr>
        <w:tabs>
          <w:tab w:val="left" w:pos="993"/>
        </w:tabs>
        <w:spacing w:line="240" w:lineRule="auto"/>
        <w:ind w:left="993" w:hanging="284"/>
        <w:contextualSpacing/>
        <w:jc w:val="left"/>
        <w:rPr>
          <w:rFonts w:eastAsia="Calibri" w:cs="Times New Roman"/>
          <w:szCs w:val="28"/>
        </w:rPr>
      </w:pPr>
      <w:r w:rsidRPr="00153ACE">
        <w:rPr>
          <w:rFonts w:eastAsia="Times New Roman" w:cs="Times New Roman"/>
          <w:szCs w:val="24"/>
          <w:lang w:eastAsia="ru-RU"/>
        </w:rPr>
        <w:t>Новое строительство объектов инженерной инфраструктуры обусловлено необходимостью социально-экономического развития территории.</w:t>
      </w:r>
    </w:p>
    <w:p w14:paraId="7CFA27BD" w14:textId="77777777" w:rsidR="00964BF0" w:rsidRPr="00153ACE" w:rsidRDefault="00964BF0" w:rsidP="00964BF0">
      <w:pPr>
        <w:spacing w:line="240" w:lineRule="auto"/>
        <w:contextualSpacing/>
        <w:rPr>
          <w:rFonts w:eastAsia="Times New Roman" w:cs="Times New Roman"/>
          <w:szCs w:val="28"/>
          <w:lang w:eastAsia="ru-RU"/>
        </w:rPr>
      </w:pPr>
    </w:p>
    <w:p w14:paraId="23D38030" w14:textId="77777777" w:rsidR="00964BF0" w:rsidRPr="00153ACE" w:rsidRDefault="00964BF0" w:rsidP="00726FEB">
      <w:pPr>
        <w:numPr>
          <w:ilvl w:val="2"/>
          <w:numId w:val="47"/>
        </w:numPr>
        <w:tabs>
          <w:tab w:val="left" w:pos="1418"/>
        </w:tabs>
        <w:spacing w:line="240" w:lineRule="auto"/>
        <w:jc w:val="left"/>
        <w:outlineLvl w:val="2"/>
        <w:rPr>
          <w:rFonts w:eastAsia="Times New Roman" w:cs="Times New Roman"/>
          <w:b/>
          <w:bCs/>
          <w:szCs w:val="24"/>
          <w:lang w:val="x-none" w:eastAsia="x-none"/>
        </w:rPr>
      </w:pPr>
      <w:bookmarkStart w:id="49" w:name="_Toc531000577"/>
      <w:bookmarkStart w:id="50" w:name="_Toc180754365"/>
      <w:r w:rsidRPr="00153ACE">
        <w:rPr>
          <w:rFonts w:eastAsia="Times New Roman" w:cs="Times New Roman"/>
          <w:b/>
          <w:bCs/>
          <w:szCs w:val="24"/>
          <w:lang w:val="x-none" w:eastAsia="x-none"/>
        </w:rPr>
        <w:t xml:space="preserve">Система </w:t>
      </w:r>
      <w:r w:rsidRPr="00153ACE">
        <w:rPr>
          <w:rFonts w:eastAsia="Times New Roman" w:cs="Times New Roman"/>
          <w:b/>
          <w:bCs/>
          <w:szCs w:val="24"/>
          <w:lang w:eastAsia="x-none"/>
        </w:rPr>
        <w:t>газоснабжения</w:t>
      </w:r>
      <w:bookmarkEnd w:id="49"/>
      <w:bookmarkEnd w:id="50"/>
    </w:p>
    <w:p w14:paraId="03E9751A" w14:textId="77777777" w:rsidR="00964BF0" w:rsidRPr="00153ACE" w:rsidRDefault="00964BF0" w:rsidP="00964BF0">
      <w:pPr>
        <w:spacing w:line="240" w:lineRule="auto"/>
        <w:contextualSpacing/>
        <w:rPr>
          <w:rFonts w:eastAsia="Times New Roman" w:cs="Times New Roman"/>
          <w:szCs w:val="28"/>
          <w:lang w:eastAsia="ru-RU"/>
        </w:rPr>
      </w:pPr>
    </w:p>
    <w:p w14:paraId="14EBD482" w14:textId="77777777" w:rsidR="00E933B8" w:rsidRPr="00E933B8" w:rsidRDefault="00E933B8" w:rsidP="00E933B8">
      <w:pPr>
        <w:spacing w:line="240" w:lineRule="auto"/>
        <w:contextualSpacing/>
        <w:rPr>
          <w:rFonts w:eastAsia="Times New Roman" w:cs="Times New Roman"/>
          <w:szCs w:val="28"/>
          <w:lang w:eastAsia="ru-RU"/>
        </w:rPr>
      </w:pPr>
      <w:bookmarkStart w:id="51" w:name="_Hlk102554746"/>
      <w:r w:rsidRPr="00E933B8">
        <w:rPr>
          <w:rFonts w:eastAsia="Times New Roman" w:cs="Times New Roman"/>
          <w:szCs w:val="28"/>
          <w:lang w:eastAsia="ru-RU"/>
        </w:rPr>
        <w:t xml:space="preserve">В </w:t>
      </w:r>
      <w:r w:rsidRPr="00E933B8">
        <w:rPr>
          <w:rFonts w:eastAsia="Times New Roman" w:cs="Times New Roman"/>
          <w:bCs/>
          <w:szCs w:val="28"/>
          <w:lang w:eastAsia="ru-RU"/>
        </w:rPr>
        <w:t>Новомошковск</w:t>
      </w:r>
      <w:r w:rsidRPr="00E933B8">
        <w:rPr>
          <w:rFonts w:eastAsia="Times New Roman" w:cs="Times New Roman"/>
          <w:szCs w:val="28"/>
          <w:lang w:eastAsia="ru-RU"/>
        </w:rPr>
        <w:t xml:space="preserve">ом сельсовете централизованное газоснабжение отсутствует. </w:t>
      </w:r>
      <w:bookmarkEnd w:id="51"/>
      <w:r w:rsidRPr="00E933B8">
        <w:rPr>
          <w:rFonts w:eastAsia="Times New Roman" w:cs="Times New Roman"/>
          <w:szCs w:val="28"/>
          <w:lang w:eastAsia="ru-RU"/>
        </w:rPr>
        <w:t>Сжиженный газ используется в малоэтажной частной застройке. Доставка сжиженного газа осуществляется в баллонах.</w:t>
      </w:r>
    </w:p>
    <w:p w14:paraId="3644479C" w14:textId="77777777" w:rsidR="00E933B8" w:rsidRPr="00E933B8" w:rsidRDefault="00E933B8" w:rsidP="00E933B8">
      <w:pPr>
        <w:spacing w:line="240" w:lineRule="auto"/>
        <w:ind w:firstLine="0"/>
        <w:contextualSpacing/>
        <w:jc w:val="center"/>
        <w:rPr>
          <w:rFonts w:eastAsia="Times New Roman" w:cs="Times New Roman"/>
          <w:szCs w:val="28"/>
          <w:lang w:eastAsia="ru-RU"/>
        </w:rPr>
      </w:pPr>
      <w:r w:rsidRPr="00E933B8">
        <w:rPr>
          <w:rFonts w:eastAsia="Times New Roman" w:cs="Times New Roman"/>
          <w:noProof/>
          <w:szCs w:val="24"/>
          <w:lang w:eastAsia="ru-RU"/>
        </w:rPr>
        <w:lastRenderedPageBreak/>
        <w:drawing>
          <wp:anchor distT="0" distB="0" distL="114300" distR="114300" simplePos="0" relativeHeight="251659776" behindDoc="0" locked="0" layoutInCell="1" allowOverlap="1" wp14:anchorId="138A8794" wp14:editId="447FEC77">
            <wp:simplePos x="0" y="0"/>
            <wp:positionH relativeFrom="column">
              <wp:posOffset>4436110</wp:posOffset>
            </wp:positionH>
            <wp:positionV relativeFrom="paragraph">
              <wp:posOffset>3175</wp:posOffset>
            </wp:positionV>
            <wp:extent cx="1515533" cy="1357253"/>
            <wp:effectExtent l="0" t="0" r="8890" b="0"/>
            <wp:wrapNone/>
            <wp:docPr id="15351899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189942"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15533" cy="1357253"/>
                    </a:xfrm>
                    <a:prstGeom prst="rect">
                      <a:avLst/>
                    </a:prstGeom>
                  </pic:spPr>
                </pic:pic>
              </a:graphicData>
            </a:graphic>
            <wp14:sizeRelH relativeFrom="page">
              <wp14:pctWidth>0</wp14:pctWidth>
            </wp14:sizeRelH>
            <wp14:sizeRelV relativeFrom="page">
              <wp14:pctHeight>0</wp14:pctHeight>
            </wp14:sizeRelV>
          </wp:anchor>
        </w:drawing>
      </w:r>
      <w:r w:rsidRPr="00E933B8">
        <w:rPr>
          <w:rFonts w:eastAsia="Times New Roman" w:cs="Times New Roman"/>
          <w:noProof/>
          <w:szCs w:val="24"/>
          <w:lang w:eastAsia="ru-RU"/>
        </w:rPr>
        <w:t xml:space="preserve"> </w:t>
      </w:r>
      <w:r w:rsidRPr="00E933B8">
        <w:rPr>
          <w:rFonts w:eastAsia="Times New Roman" w:cs="Times New Roman"/>
          <w:noProof/>
          <w:szCs w:val="24"/>
          <w:lang w:eastAsia="ru-RU"/>
        </w:rPr>
        <w:drawing>
          <wp:inline distT="0" distB="0" distL="0" distR="0" wp14:anchorId="7A9F77CE" wp14:editId="52C40D3A">
            <wp:extent cx="5394960" cy="5246936"/>
            <wp:effectExtent l="0" t="0" r="0" b="0"/>
            <wp:docPr id="19310570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057054" name=""/>
                    <pic:cNvPicPr/>
                  </pic:nvPicPr>
                  <pic:blipFill>
                    <a:blip r:embed="rId12"/>
                    <a:stretch>
                      <a:fillRect/>
                    </a:stretch>
                  </pic:blipFill>
                  <pic:spPr>
                    <a:xfrm>
                      <a:off x="0" y="0"/>
                      <a:ext cx="5402555" cy="5254323"/>
                    </a:xfrm>
                    <a:prstGeom prst="rect">
                      <a:avLst/>
                    </a:prstGeom>
                  </pic:spPr>
                </pic:pic>
              </a:graphicData>
            </a:graphic>
          </wp:inline>
        </w:drawing>
      </w:r>
    </w:p>
    <w:p w14:paraId="747BF0FA" w14:textId="34ED4B28" w:rsidR="00E933B8" w:rsidRPr="00E933B8" w:rsidRDefault="00E933B8" w:rsidP="00E933B8">
      <w:pPr>
        <w:spacing w:before="120" w:after="120" w:line="240" w:lineRule="auto"/>
        <w:ind w:firstLine="0"/>
        <w:jc w:val="center"/>
        <w:rPr>
          <w:rFonts w:eastAsia="Times New Roman" w:cs="Times New Roman"/>
          <w:szCs w:val="24"/>
          <w:lang w:eastAsia="ru-RU"/>
        </w:rPr>
      </w:pPr>
      <w:r w:rsidRPr="00E933B8">
        <w:rPr>
          <w:rFonts w:eastAsia="Times New Roman" w:cs="Times New Roman"/>
          <w:szCs w:val="24"/>
          <w:lang w:eastAsia="ru-RU"/>
        </w:rPr>
        <w:t xml:space="preserve">Рисунок </w:t>
      </w:r>
      <w:r w:rsidRPr="00E933B8">
        <w:rPr>
          <w:rFonts w:eastAsia="Times New Roman" w:cs="Times New Roman"/>
          <w:noProof/>
          <w:szCs w:val="24"/>
          <w:lang w:eastAsia="ru-RU"/>
        </w:rPr>
        <w:fldChar w:fldCharType="begin"/>
      </w:r>
      <w:r w:rsidRPr="00E933B8">
        <w:rPr>
          <w:rFonts w:eastAsia="Times New Roman" w:cs="Times New Roman"/>
          <w:noProof/>
          <w:szCs w:val="24"/>
          <w:lang w:eastAsia="ru-RU"/>
        </w:rPr>
        <w:instrText xml:space="preserve"> SEQ Рисунок \* ARABIC </w:instrText>
      </w:r>
      <w:r w:rsidRPr="00E933B8">
        <w:rPr>
          <w:rFonts w:eastAsia="Times New Roman" w:cs="Times New Roman"/>
          <w:noProof/>
          <w:szCs w:val="24"/>
          <w:lang w:eastAsia="ru-RU"/>
        </w:rPr>
        <w:fldChar w:fldCharType="separate"/>
      </w:r>
      <w:r w:rsidR="00153ACE">
        <w:rPr>
          <w:rFonts w:eastAsia="Times New Roman" w:cs="Times New Roman"/>
          <w:noProof/>
          <w:szCs w:val="24"/>
          <w:lang w:eastAsia="ru-RU"/>
        </w:rPr>
        <w:t>1</w:t>
      </w:r>
      <w:r w:rsidRPr="00E933B8">
        <w:rPr>
          <w:rFonts w:eastAsia="Times New Roman" w:cs="Times New Roman"/>
          <w:noProof/>
          <w:szCs w:val="24"/>
          <w:lang w:eastAsia="ru-RU"/>
        </w:rPr>
        <w:fldChar w:fldCharType="end"/>
      </w:r>
      <w:r w:rsidRPr="00E933B8">
        <w:rPr>
          <w:rFonts w:eastAsia="Times New Roman" w:cs="Times New Roman"/>
          <w:szCs w:val="24"/>
          <w:lang w:eastAsia="ru-RU"/>
        </w:rPr>
        <w:t>. Фрагмент схемы газоснабжения и газификации территории Новомошковского сельсовета согласно перспективной схеме газоснабжения Мошковского района</w:t>
      </w:r>
    </w:p>
    <w:p w14:paraId="51D8A7B2" w14:textId="043401BC" w:rsidR="00E933B8" w:rsidRPr="00E933B8" w:rsidRDefault="00E933B8" w:rsidP="00E933B8">
      <w:pPr>
        <w:autoSpaceDE w:val="0"/>
        <w:autoSpaceDN w:val="0"/>
        <w:adjustRightInd w:val="0"/>
        <w:jc w:val="right"/>
        <w:rPr>
          <w:rFonts w:eastAsia="Times New Roman" w:cs="Times New Roman"/>
          <w:szCs w:val="24"/>
          <w:lang w:eastAsia="ru-RU"/>
        </w:rPr>
      </w:pPr>
      <w:r w:rsidRPr="00E933B8">
        <w:rPr>
          <w:rFonts w:eastAsia="Times New Roman" w:cs="Times New Roman"/>
          <w:szCs w:val="24"/>
          <w:lang w:eastAsia="ru-RU"/>
        </w:rPr>
        <w:t xml:space="preserve">Таблица </w:t>
      </w:r>
      <w:r w:rsidRPr="00E933B8">
        <w:rPr>
          <w:rFonts w:eastAsia="Times New Roman" w:cs="Times New Roman"/>
          <w:szCs w:val="24"/>
          <w:lang w:bidi="en-US"/>
        </w:rPr>
        <w:fldChar w:fldCharType="begin"/>
      </w:r>
      <w:r w:rsidRPr="00E933B8">
        <w:rPr>
          <w:rFonts w:eastAsia="Times New Roman" w:cs="Times New Roman"/>
          <w:szCs w:val="24"/>
          <w:lang w:bidi="en-US"/>
        </w:rPr>
        <w:instrText xml:space="preserve"> SEQ Таблица \* ARABIC </w:instrText>
      </w:r>
      <w:r w:rsidRPr="00E933B8">
        <w:rPr>
          <w:rFonts w:eastAsia="Times New Roman" w:cs="Times New Roman"/>
          <w:szCs w:val="24"/>
          <w:lang w:bidi="en-US"/>
        </w:rPr>
        <w:fldChar w:fldCharType="separate"/>
      </w:r>
      <w:r w:rsidR="00153ACE">
        <w:rPr>
          <w:rFonts w:eastAsia="Times New Roman" w:cs="Times New Roman"/>
          <w:noProof/>
          <w:szCs w:val="24"/>
          <w:lang w:bidi="en-US"/>
        </w:rPr>
        <w:t>19</w:t>
      </w:r>
      <w:r w:rsidRPr="00E933B8">
        <w:rPr>
          <w:rFonts w:eastAsia="Times New Roman" w:cs="Times New Roman"/>
          <w:szCs w:val="24"/>
          <w:lang w:bidi="en-US"/>
        </w:rPr>
        <w:fldChar w:fldCharType="end"/>
      </w:r>
    </w:p>
    <w:p w14:paraId="7FA641AF" w14:textId="77777777" w:rsidR="00E933B8" w:rsidRPr="00E933B8" w:rsidRDefault="00E933B8" w:rsidP="00E933B8">
      <w:pPr>
        <w:spacing w:after="120" w:line="240" w:lineRule="auto"/>
        <w:ind w:firstLine="0"/>
        <w:jc w:val="center"/>
        <w:rPr>
          <w:rFonts w:eastAsia="Times New Roman" w:cs="Times New Roman"/>
          <w:color w:val="000000"/>
          <w:szCs w:val="24"/>
          <w:lang w:eastAsia="ru-RU"/>
        </w:rPr>
      </w:pPr>
      <w:r w:rsidRPr="00E933B8">
        <w:rPr>
          <w:rFonts w:eastAsia="Times New Roman" w:cs="Times New Roman"/>
          <w:color w:val="000000"/>
          <w:szCs w:val="24"/>
          <w:lang w:eastAsia="ru-RU"/>
        </w:rPr>
        <w:t>Информация о количестве потребителей природного газа в Мошковском районе</w:t>
      </w:r>
    </w:p>
    <w:tbl>
      <w:tblPr>
        <w:tblW w:w="49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7"/>
        <w:gridCol w:w="3393"/>
        <w:gridCol w:w="978"/>
        <w:gridCol w:w="847"/>
        <w:gridCol w:w="915"/>
        <w:gridCol w:w="895"/>
        <w:gridCol w:w="915"/>
        <w:gridCol w:w="1290"/>
      </w:tblGrid>
      <w:tr w:rsidR="00E933B8" w:rsidRPr="00E933B8" w14:paraId="0187F947" w14:textId="77777777" w:rsidTr="00797375">
        <w:trPr>
          <w:trHeight w:val="57"/>
          <w:jc w:val="center"/>
        </w:trPr>
        <w:tc>
          <w:tcPr>
            <w:tcW w:w="420" w:type="pct"/>
            <w:shd w:val="clear" w:color="auto" w:fill="FFFFFF"/>
            <w:vAlign w:val="center"/>
          </w:tcPr>
          <w:p w14:paraId="2832D79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color w:val="000000"/>
                <w:sz w:val="22"/>
              </w:rPr>
              <w:t>№</w:t>
            </w:r>
            <w:r w:rsidRPr="00E933B8">
              <w:rPr>
                <w:rFonts w:eastAsia="Times New Roman" w:cs="Times New Roman"/>
                <w:color w:val="000000"/>
                <w:sz w:val="22"/>
                <w:lang w:val="en-US"/>
              </w:rPr>
              <w:t xml:space="preserve"> </w:t>
            </w:r>
            <w:r w:rsidRPr="00E933B8">
              <w:rPr>
                <w:rFonts w:eastAsia="Times New Roman" w:cs="Times New Roman"/>
                <w:color w:val="000000"/>
                <w:sz w:val="22"/>
                <w:lang w:eastAsia="ru-RU"/>
              </w:rPr>
              <w:t>п/п</w:t>
            </w:r>
          </w:p>
        </w:tc>
        <w:tc>
          <w:tcPr>
            <w:tcW w:w="1683" w:type="pct"/>
            <w:shd w:val="clear" w:color="auto" w:fill="FFFFFF"/>
            <w:vAlign w:val="center"/>
          </w:tcPr>
          <w:p w14:paraId="418600B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color w:val="000000"/>
                <w:sz w:val="22"/>
                <w:lang w:eastAsia="ru-RU"/>
              </w:rPr>
              <w:t>Показатель</w:t>
            </w:r>
          </w:p>
        </w:tc>
        <w:tc>
          <w:tcPr>
            <w:tcW w:w="485" w:type="pct"/>
            <w:shd w:val="clear" w:color="auto" w:fill="FFFFFF"/>
            <w:vAlign w:val="center"/>
          </w:tcPr>
          <w:p w14:paraId="4CD566A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color w:val="000000"/>
                <w:sz w:val="22"/>
                <w:lang w:eastAsia="ru-RU"/>
              </w:rPr>
              <w:t>ед. изм.</w:t>
            </w:r>
          </w:p>
        </w:tc>
        <w:tc>
          <w:tcPr>
            <w:tcW w:w="420" w:type="pct"/>
            <w:shd w:val="clear" w:color="auto" w:fill="FFFFFF"/>
            <w:vAlign w:val="center"/>
          </w:tcPr>
          <w:p w14:paraId="31D02B8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color w:val="000000"/>
                <w:sz w:val="22"/>
                <w:lang w:eastAsia="ru-RU"/>
              </w:rPr>
              <w:t>2020</w:t>
            </w:r>
          </w:p>
        </w:tc>
        <w:tc>
          <w:tcPr>
            <w:tcW w:w="454" w:type="pct"/>
            <w:shd w:val="clear" w:color="auto" w:fill="FFFFFF"/>
            <w:vAlign w:val="center"/>
          </w:tcPr>
          <w:p w14:paraId="1A2199A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color w:val="000000"/>
                <w:sz w:val="22"/>
                <w:lang w:eastAsia="ru-RU"/>
              </w:rPr>
              <w:t>2021</w:t>
            </w:r>
          </w:p>
        </w:tc>
        <w:tc>
          <w:tcPr>
            <w:tcW w:w="444" w:type="pct"/>
            <w:shd w:val="clear" w:color="auto" w:fill="FFFFFF"/>
            <w:vAlign w:val="center"/>
          </w:tcPr>
          <w:p w14:paraId="160F7DF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color w:val="000000"/>
                <w:sz w:val="22"/>
                <w:lang w:eastAsia="ru-RU"/>
              </w:rPr>
              <w:t>2022</w:t>
            </w:r>
          </w:p>
        </w:tc>
        <w:tc>
          <w:tcPr>
            <w:tcW w:w="454" w:type="pct"/>
            <w:shd w:val="clear" w:color="auto" w:fill="FFFFFF"/>
            <w:vAlign w:val="center"/>
          </w:tcPr>
          <w:p w14:paraId="6B5F793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color w:val="000000"/>
                <w:sz w:val="22"/>
                <w:lang w:eastAsia="ru-RU"/>
              </w:rPr>
              <w:t>2023</w:t>
            </w:r>
          </w:p>
        </w:tc>
        <w:tc>
          <w:tcPr>
            <w:tcW w:w="640" w:type="pct"/>
            <w:shd w:val="clear" w:color="auto" w:fill="FFFFFF"/>
            <w:vAlign w:val="center"/>
          </w:tcPr>
          <w:p w14:paraId="48B9233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color w:val="000000"/>
                <w:sz w:val="22"/>
                <w:lang w:eastAsia="ru-RU"/>
              </w:rPr>
              <w:t>2024</w:t>
            </w:r>
            <w:r w:rsidRPr="00E933B8">
              <w:rPr>
                <w:rFonts w:eastAsia="Times New Roman" w:cs="Times New Roman"/>
                <w:color w:val="000000"/>
                <w:sz w:val="22"/>
                <w:lang w:eastAsia="ru-RU"/>
              </w:rPr>
              <w:br/>
              <w:t>(на 01.10.24)</w:t>
            </w:r>
          </w:p>
        </w:tc>
      </w:tr>
      <w:tr w:rsidR="00E933B8" w:rsidRPr="00E933B8" w14:paraId="45AA816E" w14:textId="77777777" w:rsidTr="00797375">
        <w:trPr>
          <w:trHeight w:val="57"/>
          <w:jc w:val="center"/>
        </w:trPr>
        <w:tc>
          <w:tcPr>
            <w:tcW w:w="420" w:type="pct"/>
            <w:shd w:val="clear" w:color="auto" w:fill="FFFFFF"/>
            <w:vAlign w:val="center"/>
          </w:tcPr>
          <w:p w14:paraId="5872D08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color w:val="000000"/>
                <w:sz w:val="22"/>
                <w:lang w:val="en-US"/>
              </w:rPr>
              <w:t>1.2.</w:t>
            </w:r>
          </w:p>
        </w:tc>
        <w:tc>
          <w:tcPr>
            <w:tcW w:w="1683" w:type="pct"/>
            <w:shd w:val="clear" w:color="auto" w:fill="FFFFFF"/>
            <w:vAlign w:val="center"/>
          </w:tcPr>
          <w:p w14:paraId="47B71D5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color w:val="000000"/>
                <w:sz w:val="22"/>
                <w:lang w:eastAsia="ru-RU"/>
              </w:rPr>
              <w:t>Количество газифицированных квартир природным газом</w:t>
            </w:r>
          </w:p>
        </w:tc>
        <w:tc>
          <w:tcPr>
            <w:tcW w:w="485" w:type="pct"/>
            <w:shd w:val="clear" w:color="auto" w:fill="FFFFFF"/>
            <w:vAlign w:val="center"/>
          </w:tcPr>
          <w:p w14:paraId="56EE7F4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color w:val="000000"/>
                <w:sz w:val="22"/>
                <w:lang w:eastAsia="ru-RU"/>
              </w:rPr>
              <w:t>ед.</w:t>
            </w:r>
          </w:p>
        </w:tc>
        <w:tc>
          <w:tcPr>
            <w:tcW w:w="420" w:type="pct"/>
            <w:shd w:val="clear" w:color="auto" w:fill="FFFFFF"/>
            <w:vAlign w:val="center"/>
          </w:tcPr>
          <w:p w14:paraId="1695C8B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color w:val="000000"/>
                <w:sz w:val="22"/>
                <w:lang w:eastAsia="ru-RU"/>
              </w:rPr>
              <w:t>2 391</w:t>
            </w:r>
          </w:p>
        </w:tc>
        <w:tc>
          <w:tcPr>
            <w:tcW w:w="454" w:type="pct"/>
            <w:shd w:val="clear" w:color="auto" w:fill="FFFFFF"/>
            <w:vAlign w:val="center"/>
          </w:tcPr>
          <w:p w14:paraId="0B42135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color w:val="000000"/>
                <w:sz w:val="22"/>
                <w:lang w:eastAsia="ru-RU"/>
              </w:rPr>
              <w:t>2 619</w:t>
            </w:r>
          </w:p>
        </w:tc>
        <w:tc>
          <w:tcPr>
            <w:tcW w:w="444" w:type="pct"/>
            <w:shd w:val="clear" w:color="auto" w:fill="FFFFFF"/>
            <w:vAlign w:val="center"/>
          </w:tcPr>
          <w:p w14:paraId="00EC919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color w:val="000000"/>
                <w:sz w:val="22"/>
                <w:lang w:eastAsia="ru-RU"/>
              </w:rPr>
              <w:t>2 980</w:t>
            </w:r>
          </w:p>
        </w:tc>
        <w:tc>
          <w:tcPr>
            <w:tcW w:w="454" w:type="pct"/>
            <w:shd w:val="clear" w:color="auto" w:fill="FFFFFF"/>
            <w:vAlign w:val="center"/>
          </w:tcPr>
          <w:p w14:paraId="0E998B3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color w:val="000000"/>
                <w:sz w:val="22"/>
                <w:lang w:eastAsia="ru-RU"/>
              </w:rPr>
              <w:t>3 658</w:t>
            </w:r>
          </w:p>
        </w:tc>
        <w:tc>
          <w:tcPr>
            <w:tcW w:w="640" w:type="pct"/>
            <w:shd w:val="clear" w:color="auto" w:fill="FFFFFF"/>
            <w:vAlign w:val="center"/>
          </w:tcPr>
          <w:p w14:paraId="337FB75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color w:val="000000"/>
                <w:sz w:val="22"/>
                <w:lang w:eastAsia="ru-RU"/>
              </w:rPr>
              <w:t>4 026</w:t>
            </w:r>
          </w:p>
        </w:tc>
      </w:tr>
      <w:tr w:rsidR="00E933B8" w:rsidRPr="00E933B8" w14:paraId="68D95ADF" w14:textId="77777777" w:rsidTr="00797375">
        <w:trPr>
          <w:trHeight w:val="57"/>
          <w:jc w:val="center"/>
        </w:trPr>
        <w:tc>
          <w:tcPr>
            <w:tcW w:w="420" w:type="pct"/>
            <w:shd w:val="clear" w:color="auto" w:fill="FFFFFF"/>
            <w:vAlign w:val="center"/>
          </w:tcPr>
          <w:p w14:paraId="393426D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color w:val="000000"/>
                <w:sz w:val="22"/>
                <w:lang w:val="en-US"/>
              </w:rPr>
              <w:t>2.7</w:t>
            </w:r>
          </w:p>
        </w:tc>
        <w:tc>
          <w:tcPr>
            <w:tcW w:w="1683" w:type="pct"/>
            <w:shd w:val="clear" w:color="auto" w:fill="FFFFFF"/>
            <w:vAlign w:val="center"/>
          </w:tcPr>
          <w:p w14:paraId="20C338B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color w:val="000000"/>
                <w:sz w:val="22"/>
                <w:lang w:eastAsia="ru-RU"/>
              </w:rPr>
              <w:t>Количество газифицированных промышленных предприятий</w:t>
            </w:r>
          </w:p>
        </w:tc>
        <w:tc>
          <w:tcPr>
            <w:tcW w:w="485" w:type="pct"/>
            <w:shd w:val="clear" w:color="auto" w:fill="FFFFFF"/>
            <w:vAlign w:val="center"/>
          </w:tcPr>
          <w:p w14:paraId="7C645F55" w14:textId="77777777" w:rsidR="00E933B8" w:rsidRPr="00E933B8" w:rsidRDefault="00E933B8" w:rsidP="00E933B8">
            <w:pPr>
              <w:spacing w:line="240" w:lineRule="auto"/>
              <w:ind w:firstLine="0"/>
              <w:jc w:val="center"/>
              <w:rPr>
                <w:rFonts w:eastAsia="Times New Roman" w:cs="Times New Roman"/>
                <w:color w:val="000000"/>
                <w:sz w:val="22"/>
                <w:lang w:eastAsia="ru-RU"/>
              </w:rPr>
            </w:pPr>
            <w:r w:rsidRPr="00E933B8">
              <w:rPr>
                <w:rFonts w:eastAsia="Times New Roman" w:cs="Times New Roman"/>
                <w:color w:val="000000"/>
                <w:sz w:val="22"/>
                <w:lang w:eastAsia="ru-RU"/>
              </w:rPr>
              <w:t>шт.</w:t>
            </w:r>
          </w:p>
        </w:tc>
        <w:tc>
          <w:tcPr>
            <w:tcW w:w="420" w:type="pct"/>
            <w:shd w:val="clear" w:color="auto" w:fill="FFFFFF"/>
            <w:vAlign w:val="center"/>
          </w:tcPr>
          <w:p w14:paraId="31AA345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color w:val="000000"/>
                <w:sz w:val="22"/>
                <w:lang w:eastAsia="ru-RU"/>
              </w:rPr>
              <w:t>87</w:t>
            </w:r>
          </w:p>
        </w:tc>
        <w:tc>
          <w:tcPr>
            <w:tcW w:w="454" w:type="pct"/>
            <w:shd w:val="clear" w:color="auto" w:fill="FFFFFF"/>
            <w:vAlign w:val="center"/>
          </w:tcPr>
          <w:p w14:paraId="69A5EBC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color w:val="000000"/>
                <w:sz w:val="22"/>
                <w:lang w:eastAsia="ru-RU"/>
              </w:rPr>
              <w:t>92</w:t>
            </w:r>
          </w:p>
        </w:tc>
        <w:tc>
          <w:tcPr>
            <w:tcW w:w="444" w:type="pct"/>
            <w:shd w:val="clear" w:color="auto" w:fill="FFFFFF"/>
            <w:vAlign w:val="center"/>
          </w:tcPr>
          <w:p w14:paraId="1D522D4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color w:val="000000"/>
                <w:sz w:val="22"/>
                <w:lang w:eastAsia="ru-RU"/>
              </w:rPr>
              <w:t>100</w:t>
            </w:r>
          </w:p>
        </w:tc>
        <w:tc>
          <w:tcPr>
            <w:tcW w:w="454" w:type="pct"/>
            <w:shd w:val="clear" w:color="auto" w:fill="FFFFFF"/>
            <w:vAlign w:val="center"/>
          </w:tcPr>
          <w:p w14:paraId="749F87F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color w:val="000000"/>
                <w:sz w:val="22"/>
                <w:lang w:eastAsia="ru-RU"/>
              </w:rPr>
              <w:t>150</w:t>
            </w:r>
          </w:p>
        </w:tc>
        <w:tc>
          <w:tcPr>
            <w:tcW w:w="640" w:type="pct"/>
            <w:shd w:val="clear" w:color="auto" w:fill="FFFFFF"/>
            <w:vAlign w:val="center"/>
          </w:tcPr>
          <w:p w14:paraId="272F9E5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color w:val="000000"/>
                <w:sz w:val="22"/>
                <w:lang w:eastAsia="ru-RU"/>
              </w:rPr>
              <w:t>153</w:t>
            </w:r>
          </w:p>
        </w:tc>
      </w:tr>
      <w:tr w:rsidR="00E933B8" w:rsidRPr="00E933B8" w14:paraId="190E57A9" w14:textId="77777777" w:rsidTr="00797375">
        <w:trPr>
          <w:trHeight w:val="57"/>
          <w:jc w:val="center"/>
        </w:trPr>
        <w:tc>
          <w:tcPr>
            <w:tcW w:w="420" w:type="pct"/>
            <w:shd w:val="clear" w:color="auto" w:fill="FFFFFF"/>
            <w:vAlign w:val="center"/>
          </w:tcPr>
          <w:p w14:paraId="758007DB" w14:textId="77777777" w:rsidR="00E933B8" w:rsidRPr="00E933B8" w:rsidRDefault="00E933B8" w:rsidP="00E933B8">
            <w:pPr>
              <w:spacing w:line="240" w:lineRule="auto"/>
              <w:ind w:firstLine="0"/>
              <w:jc w:val="center"/>
              <w:rPr>
                <w:rFonts w:eastAsia="Times New Roman" w:cs="Times New Roman"/>
                <w:sz w:val="22"/>
                <w:lang w:eastAsia="ru-RU"/>
              </w:rPr>
            </w:pPr>
          </w:p>
        </w:tc>
        <w:tc>
          <w:tcPr>
            <w:tcW w:w="1683" w:type="pct"/>
            <w:shd w:val="clear" w:color="auto" w:fill="FFFFFF"/>
            <w:vAlign w:val="center"/>
          </w:tcPr>
          <w:p w14:paraId="4BBA5D83" w14:textId="77777777" w:rsidR="00E933B8" w:rsidRPr="00E933B8" w:rsidRDefault="00E933B8" w:rsidP="00726FEB">
            <w:pPr>
              <w:numPr>
                <w:ilvl w:val="0"/>
                <w:numId w:val="46"/>
              </w:numPr>
              <w:spacing w:line="240" w:lineRule="auto"/>
              <w:ind w:left="576"/>
              <w:jc w:val="left"/>
              <w:rPr>
                <w:rFonts w:eastAsia="Times New Roman" w:cs="Times New Roman"/>
                <w:sz w:val="22"/>
                <w:lang w:eastAsia="ru-RU"/>
              </w:rPr>
            </w:pPr>
            <w:r w:rsidRPr="00E933B8">
              <w:rPr>
                <w:rFonts w:eastAsia="Times New Roman" w:cs="Times New Roman"/>
                <w:color w:val="000000"/>
                <w:sz w:val="22"/>
                <w:lang w:eastAsia="ru-RU"/>
              </w:rPr>
              <w:t>в т.ч. объекты тепло-электроэнергетики (ТЭЦ, ГРЭС, ГТЭС и т.п.)</w:t>
            </w:r>
          </w:p>
        </w:tc>
        <w:tc>
          <w:tcPr>
            <w:tcW w:w="485" w:type="pct"/>
            <w:shd w:val="clear" w:color="auto" w:fill="FFFFFF"/>
            <w:vAlign w:val="center"/>
          </w:tcPr>
          <w:p w14:paraId="47A2354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color w:val="000000"/>
                <w:sz w:val="22"/>
                <w:lang w:eastAsia="ru-RU"/>
              </w:rPr>
              <w:t>шт.</w:t>
            </w:r>
          </w:p>
        </w:tc>
        <w:tc>
          <w:tcPr>
            <w:tcW w:w="420" w:type="pct"/>
            <w:shd w:val="clear" w:color="auto" w:fill="FFFFFF"/>
            <w:vAlign w:val="center"/>
          </w:tcPr>
          <w:p w14:paraId="34E35BC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color w:val="000000"/>
                <w:sz w:val="22"/>
                <w:lang w:eastAsia="ru-RU"/>
              </w:rPr>
              <w:t>0</w:t>
            </w:r>
          </w:p>
        </w:tc>
        <w:tc>
          <w:tcPr>
            <w:tcW w:w="454" w:type="pct"/>
            <w:shd w:val="clear" w:color="auto" w:fill="FFFFFF"/>
            <w:vAlign w:val="center"/>
          </w:tcPr>
          <w:p w14:paraId="1143EF5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color w:val="000000"/>
                <w:sz w:val="22"/>
                <w:lang w:eastAsia="ru-RU"/>
              </w:rPr>
              <w:t>0</w:t>
            </w:r>
          </w:p>
        </w:tc>
        <w:tc>
          <w:tcPr>
            <w:tcW w:w="444" w:type="pct"/>
            <w:shd w:val="clear" w:color="auto" w:fill="FFFFFF"/>
            <w:vAlign w:val="center"/>
          </w:tcPr>
          <w:p w14:paraId="764138C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color w:val="000000"/>
                <w:sz w:val="22"/>
                <w:lang w:eastAsia="ru-RU"/>
              </w:rPr>
              <w:t>0</w:t>
            </w:r>
          </w:p>
        </w:tc>
        <w:tc>
          <w:tcPr>
            <w:tcW w:w="454" w:type="pct"/>
            <w:shd w:val="clear" w:color="auto" w:fill="FFFFFF"/>
            <w:vAlign w:val="center"/>
          </w:tcPr>
          <w:p w14:paraId="3F2C7DF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color w:val="000000"/>
                <w:sz w:val="22"/>
                <w:lang w:eastAsia="ru-RU"/>
              </w:rPr>
              <w:t>0</w:t>
            </w:r>
          </w:p>
        </w:tc>
        <w:tc>
          <w:tcPr>
            <w:tcW w:w="640" w:type="pct"/>
            <w:shd w:val="clear" w:color="auto" w:fill="FFFFFF"/>
            <w:vAlign w:val="center"/>
          </w:tcPr>
          <w:p w14:paraId="28E94BD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color w:val="000000"/>
                <w:sz w:val="22"/>
                <w:lang w:eastAsia="ru-RU"/>
              </w:rPr>
              <w:t>0</w:t>
            </w:r>
          </w:p>
        </w:tc>
      </w:tr>
      <w:tr w:rsidR="00E933B8" w:rsidRPr="00E933B8" w14:paraId="0F082927" w14:textId="77777777" w:rsidTr="00797375">
        <w:trPr>
          <w:trHeight w:val="57"/>
          <w:jc w:val="center"/>
        </w:trPr>
        <w:tc>
          <w:tcPr>
            <w:tcW w:w="420" w:type="pct"/>
            <w:shd w:val="clear" w:color="auto" w:fill="FFFFFF"/>
            <w:vAlign w:val="center"/>
          </w:tcPr>
          <w:p w14:paraId="5645B3D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color w:val="000000"/>
                <w:sz w:val="22"/>
                <w:lang w:val="en-US"/>
              </w:rPr>
              <w:t>2.8</w:t>
            </w:r>
          </w:p>
        </w:tc>
        <w:tc>
          <w:tcPr>
            <w:tcW w:w="1683" w:type="pct"/>
            <w:shd w:val="clear" w:color="auto" w:fill="FFFFFF"/>
            <w:vAlign w:val="center"/>
          </w:tcPr>
          <w:p w14:paraId="4B119AA5"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color w:val="000000"/>
                <w:sz w:val="22"/>
                <w:lang w:eastAsia="ru-RU"/>
              </w:rPr>
              <w:t>Количество газифицированных коммунально-бытовых предприятий</w:t>
            </w:r>
          </w:p>
        </w:tc>
        <w:tc>
          <w:tcPr>
            <w:tcW w:w="485" w:type="pct"/>
            <w:shd w:val="clear" w:color="auto" w:fill="FFFFFF"/>
            <w:vAlign w:val="center"/>
          </w:tcPr>
          <w:p w14:paraId="7D668DB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color w:val="000000"/>
                <w:sz w:val="22"/>
                <w:lang w:eastAsia="ru-RU"/>
              </w:rPr>
              <w:t>шт.</w:t>
            </w:r>
          </w:p>
        </w:tc>
        <w:tc>
          <w:tcPr>
            <w:tcW w:w="420" w:type="pct"/>
            <w:shd w:val="clear" w:color="auto" w:fill="FFFFFF"/>
            <w:vAlign w:val="center"/>
          </w:tcPr>
          <w:p w14:paraId="6257CD9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color w:val="000000"/>
                <w:sz w:val="22"/>
                <w:lang w:eastAsia="ru-RU"/>
              </w:rPr>
              <w:t>12</w:t>
            </w:r>
          </w:p>
        </w:tc>
        <w:tc>
          <w:tcPr>
            <w:tcW w:w="454" w:type="pct"/>
            <w:shd w:val="clear" w:color="auto" w:fill="FFFFFF"/>
            <w:vAlign w:val="center"/>
          </w:tcPr>
          <w:p w14:paraId="5D78175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color w:val="000000"/>
                <w:sz w:val="22"/>
                <w:lang w:eastAsia="ru-RU"/>
              </w:rPr>
              <w:t>9</w:t>
            </w:r>
          </w:p>
        </w:tc>
        <w:tc>
          <w:tcPr>
            <w:tcW w:w="444" w:type="pct"/>
            <w:shd w:val="clear" w:color="auto" w:fill="FFFFFF"/>
            <w:vAlign w:val="center"/>
          </w:tcPr>
          <w:p w14:paraId="63234DF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color w:val="000000"/>
                <w:sz w:val="22"/>
                <w:lang w:eastAsia="ru-RU"/>
              </w:rPr>
              <w:t>7</w:t>
            </w:r>
          </w:p>
        </w:tc>
        <w:tc>
          <w:tcPr>
            <w:tcW w:w="454" w:type="pct"/>
            <w:shd w:val="clear" w:color="auto" w:fill="FFFFFF"/>
            <w:vAlign w:val="center"/>
          </w:tcPr>
          <w:p w14:paraId="5C742C1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color w:val="000000"/>
                <w:sz w:val="22"/>
                <w:lang w:eastAsia="ru-RU"/>
              </w:rPr>
              <w:t>13</w:t>
            </w:r>
          </w:p>
        </w:tc>
        <w:tc>
          <w:tcPr>
            <w:tcW w:w="640" w:type="pct"/>
            <w:shd w:val="clear" w:color="auto" w:fill="FFFFFF"/>
            <w:vAlign w:val="center"/>
          </w:tcPr>
          <w:p w14:paraId="6FCC633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color w:val="000000"/>
                <w:sz w:val="22"/>
                <w:lang w:eastAsia="ru-RU"/>
              </w:rPr>
              <w:t>14</w:t>
            </w:r>
          </w:p>
        </w:tc>
      </w:tr>
      <w:tr w:rsidR="00E933B8" w:rsidRPr="00E933B8" w14:paraId="1EDC3EA9" w14:textId="77777777" w:rsidTr="00797375">
        <w:trPr>
          <w:trHeight w:val="57"/>
          <w:jc w:val="center"/>
        </w:trPr>
        <w:tc>
          <w:tcPr>
            <w:tcW w:w="420" w:type="pct"/>
            <w:shd w:val="clear" w:color="auto" w:fill="FFFFFF"/>
            <w:vAlign w:val="center"/>
          </w:tcPr>
          <w:p w14:paraId="471F78B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color w:val="000000"/>
                <w:sz w:val="22"/>
                <w:lang w:val="en-US"/>
              </w:rPr>
              <w:t>2.9</w:t>
            </w:r>
          </w:p>
        </w:tc>
        <w:tc>
          <w:tcPr>
            <w:tcW w:w="1683" w:type="pct"/>
            <w:shd w:val="clear" w:color="auto" w:fill="FFFFFF"/>
            <w:vAlign w:val="center"/>
          </w:tcPr>
          <w:p w14:paraId="1D67ADA6"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color w:val="000000"/>
                <w:sz w:val="22"/>
                <w:lang w:eastAsia="ru-RU"/>
              </w:rPr>
              <w:t xml:space="preserve">Количество газифицированных сельскохозяйственных объектов </w:t>
            </w:r>
            <w:r w:rsidRPr="00E933B8">
              <w:rPr>
                <w:rFonts w:eastAsia="Times New Roman" w:cs="Times New Roman"/>
                <w:color w:val="000000"/>
                <w:sz w:val="22"/>
                <w:lang w:eastAsia="ru-RU"/>
              </w:rPr>
              <w:lastRenderedPageBreak/>
              <w:t>(АПК)</w:t>
            </w:r>
          </w:p>
        </w:tc>
        <w:tc>
          <w:tcPr>
            <w:tcW w:w="485" w:type="pct"/>
            <w:shd w:val="clear" w:color="auto" w:fill="FFFFFF"/>
            <w:vAlign w:val="center"/>
          </w:tcPr>
          <w:p w14:paraId="2D7D7B9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color w:val="000000"/>
                <w:sz w:val="22"/>
                <w:lang w:eastAsia="ru-RU"/>
              </w:rPr>
              <w:lastRenderedPageBreak/>
              <w:t>шт.</w:t>
            </w:r>
          </w:p>
        </w:tc>
        <w:tc>
          <w:tcPr>
            <w:tcW w:w="420" w:type="pct"/>
            <w:shd w:val="clear" w:color="auto" w:fill="FFFFFF"/>
            <w:vAlign w:val="center"/>
          </w:tcPr>
          <w:p w14:paraId="41FC2CB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color w:val="000000"/>
                <w:sz w:val="22"/>
                <w:lang w:eastAsia="ru-RU"/>
              </w:rPr>
              <w:t>3</w:t>
            </w:r>
          </w:p>
        </w:tc>
        <w:tc>
          <w:tcPr>
            <w:tcW w:w="454" w:type="pct"/>
            <w:shd w:val="clear" w:color="auto" w:fill="FFFFFF"/>
            <w:vAlign w:val="center"/>
          </w:tcPr>
          <w:p w14:paraId="024C844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color w:val="000000"/>
                <w:sz w:val="22"/>
                <w:lang w:eastAsia="ru-RU"/>
              </w:rPr>
              <w:t>4</w:t>
            </w:r>
          </w:p>
        </w:tc>
        <w:tc>
          <w:tcPr>
            <w:tcW w:w="444" w:type="pct"/>
            <w:shd w:val="clear" w:color="auto" w:fill="FFFFFF"/>
            <w:vAlign w:val="center"/>
          </w:tcPr>
          <w:p w14:paraId="4C7AA3A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color w:val="000000"/>
                <w:sz w:val="22"/>
                <w:lang w:eastAsia="ru-RU"/>
              </w:rPr>
              <w:t>4</w:t>
            </w:r>
          </w:p>
        </w:tc>
        <w:tc>
          <w:tcPr>
            <w:tcW w:w="454" w:type="pct"/>
            <w:shd w:val="clear" w:color="auto" w:fill="FFFFFF"/>
            <w:vAlign w:val="center"/>
          </w:tcPr>
          <w:p w14:paraId="17E5290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color w:val="000000"/>
                <w:sz w:val="22"/>
                <w:lang w:eastAsia="ru-RU"/>
              </w:rPr>
              <w:t>4</w:t>
            </w:r>
          </w:p>
        </w:tc>
        <w:tc>
          <w:tcPr>
            <w:tcW w:w="640" w:type="pct"/>
            <w:shd w:val="clear" w:color="auto" w:fill="FFFFFF"/>
            <w:vAlign w:val="center"/>
          </w:tcPr>
          <w:p w14:paraId="4D6460A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color w:val="000000"/>
                <w:sz w:val="22"/>
                <w:lang w:eastAsia="ru-RU"/>
              </w:rPr>
              <w:t>4</w:t>
            </w:r>
          </w:p>
        </w:tc>
      </w:tr>
      <w:tr w:rsidR="00E933B8" w:rsidRPr="00E933B8" w14:paraId="7EFE8C8A" w14:textId="77777777" w:rsidTr="00797375">
        <w:trPr>
          <w:trHeight w:val="57"/>
          <w:jc w:val="center"/>
        </w:trPr>
        <w:tc>
          <w:tcPr>
            <w:tcW w:w="420" w:type="pct"/>
            <w:shd w:val="clear" w:color="auto" w:fill="FFFFFF"/>
            <w:vAlign w:val="center"/>
          </w:tcPr>
          <w:p w14:paraId="025C8D0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color w:val="000000"/>
                <w:sz w:val="22"/>
                <w:lang w:val="en-US"/>
              </w:rPr>
              <w:lastRenderedPageBreak/>
              <w:t>2.10</w:t>
            </w:r>
          </w:p>
        </w:tc>
        <w:tc>
          <w:tcPr>
            <w:tcW w:w="1683" w:type="pct"/>
            <w:shd w:val="clear" w:color="auto" w:fill="FFFFFF"/>
            <w:vAlign w:val="center"/>
          </w:tcPr>
          <w:p w14:paraId="339AD86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color w:val="000000"/>
                <w:sz w:val="22"/>
                <w:lang w:eastAsia="ru-RU"/>
              </w:rPr>
              <w:t>Количество газифицированных котельных, в том числе:</w:t>
            </w:r>
          </w:p>
        </w:tc>
        <w:tc>
          <w:tcPr>
            <w:tcW w:w="485" w:type="pct"/>
            <w:shd w:val="clear" w:color="auto" w:fill="FFFFFF"/>
            <w:vAlign w:val="center"/>
          </w:tcPr>
          <w:p w14:paraId="566D9EB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color w:val="000000"/>
                <w:sz w:val="22"/>
                <w:lang w:eastAsia="ru-RU"/>
              </w:rPr>
              <w:t>шт.</w:t>
            </w:r>
          </w:p>
        </w:tc>
        <w:tc>
          <w:tcPr>
            <w:tcW w:w="420" w:type="pct"/>
            <w:shd w:val="clear" w:color="auto" w:fill="FFFFFF"/>
            <w:vAlign w:val="center"/>
          </w:tcPr>
          <w:p w14:paraId="466FEB5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color w:val="000000"/>
                <w:sz w:val="22"/>
                <w:lang w:eastAsia="ru-RU"/>
              </w:rPr>
              <w:t>0</w:t>
            </w:r>
          </w:p>
        </w:tc>
        <w:tc>
          <w:tcPr>
            <w:tcW w:w="454" w:type="pct"/>
            <w:shd w:val="clear" w:color="auto" w:fill="FFFFFF"/>
            <w:vAlign w:val="center"/>
          </w:tcPr>
          <w:p w14:paraId="4EA530C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color w:val="000000"/>
                <w:sz w:val="22"/>
                <w:lang w:eastAsia="ru-RU"/>
              </w:rPr>
              <w:t>0</w:t>
            </w:r>
          </w:p>
        </w:tc>
        <w:tc>
          <w:tcPr>
            <w:tcW w:w="444" w:type="pct"/>
            <w:shd w:val="clear" w:color="auto" w:fill="FFFFFF"/>
            <w:vAlign w:val="center"/>
          </w:tcPr>
          <w:p w14:paraId="324DA5B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color w:val="000000"/>
                <w:sz w:val="22"/>
                <w:lang w:eastAsia="ru-RU"/>
              </w:rPr>
              <w:t>0</w:t>
            </w:r>
          </w:p>
        </w:tc>
        <w:tc>
          <w:tcPr>
            <w:tcW w:w="454" w:type="pct"/>
            <w:shd w:val="clear" w:color="auto" w:fill="FFFFFF"/>
            <w:vAlign w:val="center"/>
          </w:tcPr>
          <w:p w14:paraId="67DAA89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color w:val="000000"/>
                <w:sz w:val="22"/>
                <w:lang w:eastAsia="ru-RU"/>
              </w:rPr>
              <w:t>0</w:t>
            </w:r>
          </w:p>
        </w:tc>
        <w:tc>
          <w:tcPr>
            <w:tcW w:w="640" w:type="pct"/>
            <w:shd w:val="clear" w:color="auto" w:fill="FFFFFF"/>
            <w:vAlign w:val="center"/>
          </w:tcPr>
          <w:p w14:paraId="4A822CD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color w:val="000000"/>
                <w:sz w:val="22"/>
                <w:lang w:eastAsia="ru-RU"/>
              </w:rPr>
              <w:t>0</w:t>
            </w:r>
          </w:p>
        </w:tc>
      </w:tr>
      <w:tr w:rsidR="00E933B8" w:rsidRPr="00E933B8" w14:paraId="751D17BA" w14:textId="77777777" w:rsidTr="00797375">
        <w:trPr>
          <w:trHeight w:val="57"/>
          <w:jc w:val="center"/>
        </w:trPr>
        <w:tc>
          <w:tcPr>
            <w:tcW w:w="420" w:type="pct"/>
            <w:shd w:val="clear" w:color="auto" w:fill="FFFFFF"/>
            <w:vAlign w:val="center"/>
          </w:tcPr>
          <w:p w14:paraId="06628DEF" w14:textId="77777777" w:rsidR="00E933B8" w:rsidRPr="00E933B8" w:rsidRDefault="00E933B8" w:rsidP="00E933B8">
            <w:pPr>
              <w:spacing w:line="240" w:lineRule="auto"/>
              <w:ind w:firstLine="0"/>
              <w:jc w:val="center"/>
              <w:rPr>
                <w:rFonts w:eastAsia="Times New Roman" w:cs="Times New Roman"/>
                <w:sz w:val="22"/>
                <w:lang w:eastAsia="ru-RU"/>
              </w:rPr>
            </w:pPr>
          </w:p>
        </w:tc>
        <w:tc>
          <w:tcPr>
            <w:tcW w:w="1683" w:type="pct"/>
            <w:shd w:val="clear" w:color="auto" w:fill="FFFFFF"/>
            <w:vAlign w:val="center"/>
          </w:tcPr>
          <w:p w14:paraId="0DEBD0C9" w14:textId="77777777" w:rsidR="00E933B8" w:rsidRPr="00E933B8" w:rsidRDefault="00E933B8" w:rsidP="00726FEB">
            <w:pPr>
              <w:numPr>
                <w:ilvl w:val="0"/>
                <w:numId w:val="46"/>
              </w:numPr>
              <w:spacing w:line="240" w:lineRule="auto"/>
              <w:ind w:left="576"/>
              <w:jc w:val="left"/>
              <w:rPr>
                <w:rFonts w:eastAsia="Times New Roman" w:cs="Times New Roman"/>
                <w:sz w:val="22"/>
                <w:lang w:eastAsia="ru-RU"/>
              </w:rPr>
            </w:pPr>
            <w:r w:rsidRPr="00E933B8">
              <w:rPr>
                <w:rFonts w:eastAsia="Times New Roman" w:cs="Times New Roman"/>
                <w:sz w:val="22"/>
                <w:lang w:eastAsia="ru-RU"/>
              </w:rPr>
              <w:t>крышных (блочных)</w:t>
            </w:r>
          </w:p>
        </w:tc>
        <w:tc>
          <w:tcPr>
            <w:tcW w:w="485" w:type="pct"/>
            <w:shd w:val="clear" w:color="auto" w:fill="FFFFFF"/>
            <w:vAlign w:val="center"/>
          </w:tcPr>
          <w:p w14:paraId="2AB5630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color w:val="000000"/>
                <w:sz w:val="22"/>
                <w:lang w:eastAsia="ru-RU"/>
              </w:rPr>
              <w:t>шт.</w:t>
            </w:r>
          </w:p>
        </w:tc>
        <w:tc>
          <w:tcPr>
            <w:tcW w:w="420" w:type="pct"/>
            <w:shd w:val="clear" w:color="auto" w:fill="FFFFFF"/>
            <w:vAlign w:val="center"/>
          </w:tcPr>
          <w:p w14:paraId="0BA492E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color w:val="000000"/>
                <w:sz w:val="22"/>
                <w:lang w:eastAsia="ru-RU"/>
              </w:rPr>
              <w:t>0</w:t>
            </w:r>
          </w:p>
        </w:tc>
        <w:tc>
          <w:tcPr>
            <w:tcW w:w="454" w:type="pct"/>
            <w:shd w:val="clear" w:color="auto" w:fill="FFFFFF"/>
            <w:vAlign w:val="center"/>
          </w:tcPr>
          <w:p w14:paraId="43A48AD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color w:val="000000"/>
                <w:sz w:val="22"/>
                <w:lang w:eastAsia="ru-RU"/>
              </w:rPr>
              <w:t>0</w:t>
            </w:r>
          </w:p>
        </w:tc>
        <w:tc>
          <w:tcPr>
            <w:tcW w:w="444" w:type="pct"/>
            <w:shd w:val="clear" w:color="auto" w:fill="FFFFFF"/>
            <w:vAlign w:val="center"/>
          </w:tcPr>
          <w:p w14:paraId="1A6E918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color w:val="000000"/>
                <w:sz w:val="22"/>
                <w:lang w:eastAsia="ru-RU"/>
              </w:rPr>
              <w:t>0</w:t>
            </w:r>
          </w:p>
        </w:tc>
        <w:tc>
          <w:tcPr>
            <w:tcW w:w="454" w:type="pct"/>
            <w:shd w:val="clear" w:color="auto" w:fill="FFFFFF"/>
            <w:vAlign w:val="center"/>
          </w:tcPr>
          <w:p w14:paraId="1ED0B4F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color w:val="000000"/>
                <w:sz w:val="22"/>
                <w:lang w:eastAsia="ru-RU"/>
              </w:rPr>
              <w:t>0</w:t>
            </w:r>
          </w:p>
        </w:tc>
        <w:tc>
          <w:tcPr>
            <w:tcW w:w="640" w:type="pct"/>
            <w:shd w:val="clear" w:color="auto" w:fill="FFFFFF"/>
            <w:vAlign w:val="center"/>
          </w:tcPr>
          <w:p w14:paraId="47BB3CE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color w:val="000000"/>
                <w:sz w:val="22"/>
                <w:lang w:eastAsia="ru-RU"/>
              </w:rPr>
              <w:t>0</w:t>
            </w:r>
          </w:p>
        </w:tc>
      </w:tr>
      <w:tr w:rsidR="00E933B8" w:rsidRPr="00E933B8" w14:paraId="1C13A492" w14:textId="77777777" w:rsidTr="00797375">
        <w:trPr>
          <w:trHeight w:val="57"/>
          <w:jc w:val="center"/>
        </w:trPr>
        <w:tc>
          <w:tcPr>
            <w:tcW w:w="420" w:type="pct"/>
            <w:shd w:val="clear" w:color="auto" w:fill="FFFFFF"/>
            <w:vAlign w:val="center"/>
          </w:tcPr>
          <w:p w14:paraId="78242D48" w14:textId="77777777" w:rsidR="00E933B8" w:rsidRPr="00E933B8" w:rsidRDefault="00E933B8" w:rsidP="00E933B8">
            <w:pPr>
              <w:spacing w:line="240" w:lineRule="auto"/>
              <w:ind w:firstLine="0"/>
              <w:jc w:val="center"/>
              <w:rPr>
                <w:rFonts w:eastAsia="Times New Roman" w:cs="Times New Roman"/>
                <w:sz w:val="22"/>
                <w:lang w:eastAsia="ru-RU"/>
              </w:rPr>
            </w:pPr>
          </w:p>
        </w:tc>
        <w:tc>
          <w:tcPr>
            <w:tcW w:w="1683" w:type="pct"/>
            <w:shd w:val="clear" w:color="auto" w:fill="FFFFFF"/>
            <w:vAlign w:val="center"/>
          </w:tcPr>
          <w:p w14:paraId="1EEA26F5" w14:textId="77777777" w:rsidR="00E933B8" w:rsidRPr="00E933B8" w:rsidRDefault="00E933B8" w:rsidP="00726FEB">
            <w:pPr>
              <w:numPr>
                <w:ilvl w:val="0"/>
                <w:numId w:val="46"/>
              </w:numPr>
              <w:spacing w:line="240" w:lineRule="auto"/>
              <w:ind w:left="576"/>
              <w:jc w:val="left"/>
              <w:rPr>
                <w:rFonts w:eastAsia="Times New Roman" w:cs="Times New Roman"/>
                <w:sz w:val="22"/>
                <w:lang w:eastAsia="ru-RU"/>
              </w:rPr>
            </w:pPr>
            <w:r w:rsidRPr="00E933B8">
              <w:rPr>
                <w:rFonts w:eastAsia="Times New Roman" w:cs="Times New Roman"/>
                <w:sz w:val="22"/>
                <w:lang w:eastAsia="ru-RU"/>
              </w:rPr>
              <w:t>мини-ТЭЦ</w:t>
            </w:r>
          </w:p>
        </w:tc>
        <w:tc>
          <w:tcPr>
            <w:tcW w:w="485" w:type="pct"/>
            <w:shd w:val="clear" w:color="auto" w:fill="FFFFFF"/>
            <w:vAlign w:val="center"/>
          </w:tcPr>
          <w:p w14:paraId="17E54BF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color w:val="000000"/>
                <w:sz w:val="22"/>
                <w:lang w:eastAsia="ru-RU"/>
              </w:rPr>
              <w:t>шт.</w:t>
            </w:r>
          </w:p>
        </w:tc>
        <w:tc>
          <w:tcPr>
            <w:tcW w:w="420" w:type="pct"/>
            <w:shd w:val="clear" w:color="auto" w:fill="FFFFFF"/>
            <w:vAlign w:val="center"/>
          </w:tcPr>
          <w:p w14:paraId="529FF6B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color w:val="000000"/>
                <w:sz w:val="22"/>
                <w:lang w:eastAsia="ru-RU"/>
              </w:rPr>
              <w:t>0</w:t>
            </w:r>
          </w:p>
        </w:tc>
        <w:tc>
          <w:tcPr>
            <w:tcW w:w="454" w:type="pct"/>
            <w:shd w:val="clear" w:color="auto" w:fill="FFFFFF"/>
            <w:vAlign w:val="center"/>
          </w:tcPr>
          <w:p w14:paraId="5DC9400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color w:val="000000"/>
                <w:sz w:val="22"/>
                <w:lang w:eastAsia="ru-RU"/>
              </w:rPr>
              <w:t>0</w:t>
            </w:r>
          </w:p>
        </w:tc>
        <w:tc>
          <w:tcPr>
            <w:tcW w:w="444" w:type="pct"/>
            <w:shd w:val="clear" w:color="auto" w:fill="FFFFFF"/>
            <w:vAlign w:val="center"/>
          </w:tcPr>
          <w:p w14:paraId="0CA9E2B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color w:val="000000"/>
                <w:sz w:val="22"/>
                <w:lang w:eastAsia="ru-RU"/>
              </w:rPr>
              <w:t>0</w:t>
            </w:r>
          </w:p>
        </w:tc>
        <w:tc>
          <w:tcPr>
            <w:tcW w:w="454" w:type="pct"/>
            <w:shd w:val="clear" w:color="auto" w:fill="FFFFFF"/>
            <w:vAlign w:val="center"/>
          </w:tcPr>
          <w:p w14:paraId="6C6BA40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color w:val="000000"/>
                <w:sz w:val="22"/>
                <w:lang w:eastAsia="ru-RU"/>
              </w:rPr>
              <w:t>0</w:t>
            </w:r>
          </w:p>
        </w:tc>
        <w:tc>
          <w:tcPr>
            <w:tcW w:w="640" w:type="pct"/>
            <w:shd w:val="clear" w:color="auto" w:fill="FFFFFF"/>
            <w:vAlign w:val="center"/>
          </w:tcPr>
          <w:p w14:paraId="7881868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color w:val="000000"/>
                <w:sz w:val="22"/>
                <w:lang w:eastAsia="ru-RU"/>
              </w:rPr>
              <w:t>0</w:t>
            </w:r>
          </w:p>
        </w:tc>
      </w:tr>
    </w:tbl>
    <w:p w14:paraId="389D2452" w14:textId="77777777" w:rsidR="00E933B8" w:rsidRPr="00E933B8" w:rsidRDefault="00E933B8" w:rsidP="00E933B8">
      <w:pPr>
        <w:autoSpaceDE w:val="0"/>
        <w:autoSpaceDN w:val="0"/>
        <w:adjustRightInd w:val="0"/>
        <w:jc w:val="right"/>
        <w:rPr>
          <w:rFonts w:eastAsia="Times New Roman" w:cs="Times New Roman"/>
          <w:szCs w:val="24"/>
          <w:lang w:eastAsia="ru-RU"/>
        </w:rPr>
      </w:pPr>
    </w:p>
    <w:p w14:paraId="7F8728DD" w14:textId="1C487D7B" w:rsidR="00E933B8" w:rsidRPr="00E933B8" w:rsidRDefault="00E933B8" w:rsidP="00E933B8">
      <w:pPr>
        <w:autoSpaceDE w:val="0"/>
        <w:autoSpaceDN w:val="0"/>
        <w:adjustRightInd w:val="0"/>
        <w:jc w:val="right"/>
        <w:rPr>
          <w:rFonts w:eastAsia="Times New Roman" w:cs="Times New Roman"/>
          <w:szCs w:val="24"/>
          <w:lang w:eastAsia="ru-RU"/>
        </w:rPr>
      </w:pPr>
      <w:r w:rsidRPr="00E933B8">
        <w:rPr>
          <w:rFonts w:eastAsia="Times New Roman" w:cs="Times New Roman"/>
          <w:szCs w:val="24"/>
          <w:lang w:eastAsia="ru-RU"/>
        </w:rPr>
        <w:t xml:space="preserve">Таблица </w:t>
      </w:r>
      <w:r w:rsidRPr="00E933B8">
        <w:rPr>
          <w:rFonts w:eastAsia="Times New Roman" w:cs="Times New Roman"/>
          <w:szCs w:val="24"/>
          <w:lang w:bidi="en-US"/>
        </w:rPr>
        <w:fldChar w:fldCharType="begin"/>
      </w:r>
      <w:r w:rsidRPr="00E933B8">
        <w:rPr>
          <w:rFonts w:eastAsia="Times New Roman" w:cs="Times New Roman"/>
          <w:szCs w:val="24"/>
          <w:lang w:bidi="en-US"/>
        </w:rPr>
        <w:instrText xml:space="preserve"> SEQ Таблица \* ARABIC </w:instrText>
      </w:r>
      <w:r w:rsidRPr="00E933B8">
        <w:rPr>
          <w:rFonts w:eastAsia="Times New Roman" w:cs="Times New Roman"/>
          <w:szCs w:val="24"/>
          <w:lang w:bidi="en-US"/>
        </w:rPr>
        <w:fldChar w:fldCharType="separate"/>
      </w:r>
      <w:r w:rsidR="00153ACE">
        <w:rPr>
          <w:rFonts w:eastAsia="Times New Roman" w:cs="Times New Roman"/>
          <w:noProof/>
          <w:szCs w:val="24"/>
          <w:lang w:bidi="en-US"/>
        </w:rPr>
        <w:t>20</w:t>
      </w:r>
      <w:r w:rsidRPr="00E933B8">
        <w:rPr>
          <w:rFonts w:eastAsia="Times New Roman" w:cs="Times New Roman"/>
          <w:szCs w:val="24"/>
          <w:lang w:bidi="en-US"/>
        </w:rPr>
        <w:fldChar w:fldCharType="end"/>
      </w:r>
    </w:p>
    <w:p w14:paraId="7F37A6A2" w14:textId="77777777" w:rsidR="00E933B8" w:rsidRPr="00E933B8" w:rsidRDefault="00E933B8" w:rsidP="00E933B8">
      <w:pPr>
        <w:spacing w:after="120" w:line="240" w:lineRule="auto"/>
        <w:ind w:firstLine="0"/>
        <w:jc w:val="center"/>
        <w:rPr>
          <w:rFonts w:eastAsia="Times New Roman" w:cs="Times New Roman"/>
          <w:color w:val="000000"/>
          <w:szCs w:val="24"/>
          <w:lang w:eastAsia="ru-RU"/>
        </w:rPr>
      </w:pPr>
      <w:r w:rsidRPr="00E933B8">
        <w:rPr>
          <w:rFonts w:eastAsia="Times New Roman" w:cs="Times New Roman"/>
          <w:color w:val="000000"/>
          <w:szCs w:val="24"/>
          <w:lang w:eastAsia="ru-RU"/>
        </w:rPr>
        <w:t>Информация о количестве потребителей природного газа в Мошковском районе</w:t>
      </w:r>
    </w:p>
    <w:tbl>
      <w:tblPr>
        <w:tblW w:w="43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983"/>
        <w:gridCol w:w="1417"/>
        <w:gridCol w:w="1420"/>
        <w:gridCol w:w="1561"/>
        <w:gridCol w:w="1420"/>
      </w:tblGrid>
      <w:tr w:rsidR="00E933B8" w:rsidRPr="00E933B8" w14:paraId="2FA9750A" w14:textId="77777777" w:rsidTr="00797375">
        <w:trPr>
          <w:trHeight w:val="57"/>
          <w:jc w:val="center"/>
        </w:trPr>
        <w:tc>
          <w:tcPr>
            <w:tcW w:w="1694" w:type="pct"/>
            <w:shd w:val="clear" w:color="auto" w:fill="FFFFFF"/>
            <w:vAlign w:val="center"/>
          </w:tcPr>
          <w:p w14:paraId="15009AE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color w:val="000000"/>
                <w:sz w:val="22"/>
                <w:lang w:eastAsia="ru-RU"/>
              </w:rPr>
              <w:t>Группа потребителей</w:t>
            </w:r>
          </w:p>
        </w:tc>
        <w:tc>
          <w:tcPr>
            <w:tcW w:w="805" w:type="pct"/>
            <w:shd w:val="clear" w:color="auto" w:fill="FFFFFF"/>
            <w:vAlign w:val="center"/>
          </w:tcPr>
          <w:p w14:paraId="534341B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color w:val="000000"/>
                <w:sz w:val="22"/>
                <w:lang w:eastAsia="ru-RU"/>
              </w:rPr>
              <w:t>2020</w:t>
            </w:r>
          </w:p>
        </w:tc>
        <w:tc>
          <w:tcPr>
            <w:tcW w:w="807" w:type="pct"/>
            <w:shd w:val="clear" w:color="auto" w:fill="FFFFFF"/>
            <w:vAlign w:val="center"/>
          </w:tcPr>
          <w:p w14:paraId="563E0E3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color w:val="000000"/>
                <w:sz w:val="22"/>
                <w:lang w:eastAsia="ru-RU"/>
              </w:rPr>
              <w:t>2021</w:t>
            </w:r>
          </w:p>
        </w:tc>
        <w:tc>
          <w:tcPr>
            <w:tcW w:w="887" w:type="pct"/>
            <w:shd w:val="clear" w:color="auto" w:fill="FFFFFF"/>
            <w:vAlign w:val="center"/>
          </w:tcPr>
          <w:p w14:paraId="25B3EE9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color w:val="000000"/>
                <w:sz w:val="22"/>
                <w:lang w:eastAsia="ru-RU"/>
              </w:rPr>
              <w:t>2022</w:t>
            </w:r>
          </w:p>
        </w:tc>
        <w:tc>
          <w:tcPr>
            <w:tcW w:w="807" w:type="pct"/>
            <w:shd w:val="clear" w:color="auto" w:fill="FFFFFF"/>
            <w:vAlign w:val="center"/>
          </w:tcPr>
          <w:p w14:paraId="02D4901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color w:val="000000"/>
                <w:sz w:val="22"/>
                <w:lang w:eastAsia="ru-RU"/>
              </w:rPr>
              <w:t>2023</w:t>
            </w:r>
          </w:p>
        </w:tc>
      </w:tr>
      <w:tr w:rsidR="00E933B8" w:rsidRPr="00E933B8" w14:paraId="27A36E69" w14:textId="77777777" w:rsidTr="00797375">
        <w:trPr>
          <w:trHeight w:val="57"/>
          <w:jc w:val="center"/>
        </w:trPr>
        <w:tc>
          <w:tcPr>
            <w:tcW w:w="1694" w:type="pct"/>
            <w:shd w:val="clear" w:color="auto" w:fill="FFFFFF"/>
            <w:vAlign w:val="bottom"/>
          </w:tcPr>
          <w:p w14:paraId="12FBC592"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color w:val="000000"/>
                <w:sz w:val="22"/>
                <w:lang w:eastAsia="ru-RU"/>
              </w:rPr>
              <w:t>Население</w:t>
            </w:r>
          </w:p>
        </w:tc>
        <w:tc>
          <w:tcPr>
            <w:tcW w:w="805" w:type="pct"/>
            <w:shd w:val="clear" w:color="auto" w:fill="FFFFFF"/>
            <w:vAlign w:val="center"/>
          </w:tcPr>
          <w:p w14:paraId="5FD740B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color w:val="000000"/>
                <w:sz w:val="22"/>
                <w:lang w:eastAsia="ru-RU"/>
              </w:rPr>
              <w:t>4 747,578</w:t>
            </w:r>
          </w:p>
        </w:tc>
        <w:tc>
          <w:tcPr>
            <w:tcW w:w="807" w:type="pct"/>
            <w:shd w:val="clear" w:color="auto" w:fill="FFFFFF"/>
            <w:vAlign w:val="center"/>
          </w:tcPr>
          <w:p w14:paraId="5FDA7BA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color w:val="000000"/>
                <w:sz w:val="22"/>
                <w:lang w:eastAsia="ru-RU"/>
              </w:rPr>
              <w:t>6 307,413</w:t>
            </w:r>
          </w:p>
        </w:tc>
        <w:tc>
          <w:tcPr>
            <w:tcW w:w="887" w:type="pct"/>
            <w:shd w:val="clear" w:color="auto" w:fill="FFFFFF"/>
            <w:vAlign w:val="center"/>
          </w:tcPr>
          <w:p w14:paraId="5BC79BD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color w:val="000000"/>
                <w:sz w:val="22"/>
                <w:lang w:eastAsia="ru-RU"/>
              </w:rPr>
              <w:t>7 570,683</w:t>
            </w:r>
          </w:p>
        </w:tc>
        <w:tc>
          <w:tcPr>
            <w:tcW w:w="807" w:type="pct"/>
            <w:shd w:val="clear" w:color="auto" w:fill="FFFFFF"/>
            <w:vAlign w:val="center"/>
          </w:tcPr>
          <w:p w14:paraId="13B1D0C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color w:val="000000"/>
                <w:sz w:val="22"/>
                <w:lang w:eastAsia="ru-RU"/>
              </w:rPr>
              <w:t>8 446,559</w:t>
            </w:r>
          </w:p>
        </w:tc>
      </w:tr>
      <w:tr w:rsidR="00E933B8" w:rsidRPr="00E933B8" w14:paraId="1CB2EEF3" w14:textId="77777777" w:rsidTr="00797375">
        <w:trPr>
          <w:trHeight w:val="57"/>
          <w:jc w:val="center"/>
        </w:trPr>
        <w:tc>
          <w:tcPr>
            <w:tcW w:w="1694" w:type="pct"/>
            <w:shd w:val="clear" w:color="auto" w:fill="FFFFFF"/>
            <w:vAlign w:val="bottom"/>
          </w:tcPr>
          <w:p w14:paraId="43CF7F3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color w:val="000000"/>
                <w:sz w:val="22"/>
                <w:lang w:eastAsia="ru-RU"/>
              </w:rPr>
              <w:t>Бюджетные организации</w:t>
            </w:r>
          </w:p>
        </w:tc>
        <w:tc>
          <w:tcPr>
            <w:tcW w:w="805" w:type="pct"/>
            <w:shd w:val="clear" w:color="auto" w:fill="FFFFFF"/>
            <w:vAlign w:val="center"/>
          </w:tcPr>
          <w:p w14:paraId="0A516A3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color w:val="000000"/>
                <w:sz w:val="22"/>
                <w:lang w:eastAsia="ru-RU"/>
              </w:rPr>
              <w:t>12 309,896</w:t>
            </w:r>
          </w:p>
        </w:tc>
        <w:tc>
          <w:tcPr>
            <w:tcW w:w="807" w:type="pct"/>
            <w:shd w:val="clear" w:color="auto" w:fill="FFFFFF"/>
            <w:vAlign w:val="center"/>
          </w:tcPr>
          <w:p w14:paraId="7064305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color w:val="000000"/>
                <w:sz w:val="22"/>
                <w:lang w:eastAsia="ru-RU"/>
              </w:rPr>
              <w:t>14 309,269</w:t>
            </w:r>
          </w:p>
        </w:tc>
        <w:tc>
          <w:tcPr>
            <w:tcW w:w="887" w:type="pct"/>
            <w:shd w:val="clear" w:color="auto" w:fill="FFFFFF"/>
            <w:vAlign w:val="center"/>
          </w:tcPr>
          <w:p w14:paraId="4E9E950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color w:val="000000"/>
                <w:sz w:val="22"/>
                <w:lang w:eastAsia="ru-RU"/>
              </w:rPr>
              <w:t>14 733,280</w:t>
            </w:r>
          </w:p>
        </w:tc>
        <w:tc>
          <w:tcPr>
            <w:tcW w:w="807" w:type="pct"/>
            <w:shd w:val="clear" w:color="auto" w:fill="FFFFFF"/>
            <w:vAlign w:val="center"/>
          </w:tcPr>
          <w:p w14:paraId="34C8F6D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color w:val="000000"/>
                <w:sz w:val="22"/>
                <w:lang w:eastAsia="ru-RU"/>
              </w:rPr>
              <w:t>16 445,321</w:t>
            </w:r>
          </w:p>
        </w:tc>
      </w:tr>
      <w:tr w:rsidR="00E933B8" w:rsidRPr="00E933B8" w14:paraId="51994693" w14:textId="77777777" w:rsidTr="00797375">
        <w:trPr>
          <w:trHeight w:val="57"/>
          <w:jc w:val="center"/>
        </w:trPr>
        <w:tc>
          <w:tcPr>
            <w:tcW w:w="1694" w:type="pct"/>
            <w:shd w:val="clear" w:color="auto" w:fill="FFFFFF"/>
            <w:vAlign w:val="bottom"/>
          </w:tcPr>
          <w:p w14:paraId="1785AD62"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color w:val="000000"/>
                <w:sz w:val="22"/>
                <w:lang w:eastAsia="ru-RU"/>
              </w:rPr>
              <w:t>Промышленные предприятия</w:t>
            </w:r>
          </w:p>
        </w:tc>
        <w:tc>
          <w:tcPr>
            <w:tcW w:w="805" w:type="pct"/>
            <w:shd w:val="clear" w:color="auto" w:fill="FFFFFF"/>
            <w:vAlign w:val="center"/>
          </w:tcPr>
          <w:p w14:paraId="7E59388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color w:val="000000"/>
                <w:sz w:val="22"/>
                <w:lang w:eastAsia="ru-RU"/>
              </w:rPr>
              <w:t>359,830</w:t>
            </w:r>
          </w:p>
        </w:tc>
        <w:tc>
          <w:tcPr>
            <w:tcW w:w="807" w:type="pct"/>
            <w:shd w:val="clear" w:color="auto" w:fill="FFFFFF"/>
            <w:vAlign w:val="center"/>
          </w:tcPr>
          <w:p w14:paraId="3FDB830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color w:val="000000"/>
                <w:sz w:val="22"/>
                <w:lang w:eastAsia="ru-RU"/>
              </w:rPr>
              <w:t>407,242</w:t>
            </w:r>
          </w:p>
        </w:tc>
        <w:tc>
          <w:tcPr>
            <w:tcW w:w="887" w:type="pct"/>
            <w:shd w:val="clear" w:color="auto" w:fill="FFFFFF"/>
            <w:vAlign w:val="center"/>
          </w:tcPr>
          <w:p w14:paraId="633E0BC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color w:val="000000"/>
                <w:sz w:val="22"/>
                <w:lang w:eastAsia="ru-RU"/>
              </w:rPr>
              <w:t>386,260</w:t>
            </w:r>
          </w:p>
        </w:tc>
        <w:tc>
          <w:tcPr>
            <w:tcW w:w="807" w:type="pct"/>
            <w:shd w:val="clear" w:color="auto" w:fill="FFFFFF"/>
            <w:vAlign w:val="center"/>
          </w:tcPr>
          <w:p w14:paraId="5E572E5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color w:val="000000"/>
                <w:sz w:val="22"/>
                <w:lang w:eastAsia="ru-RU"/>
              </w:rPr>
              <w:t>367,798</w:t>
            </w:r>
          </w:p>
        </w:tc>
      </w:tr>
      <w:tr w:rsidR="00E933B8" w:rsidRPr="00E933B8" w14:paraId="5A520220" w14:textId="77777777" w:rsidTr="00797375">
        <w:trPr>
          <w:trHeight w:val="57"/>
          <w:jc w:val="center"/>
        </w:trPr>
        <w:tc>
          <w:tcPr>
            <w:tcW w:w="1694" w:type="pct"/>
            <w:shd w:val="clear" w:color="auto" w:fill="FFFFFF"/>
            <w:vAlign w:val="bottom"/>
          </w:tcPr>
          <w:p w14:paraId="00354B2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color w:val="000000"/>
                <w:sz w:val="22"/>
                <w:lang w:eastAsia="ru-RU"/>
              </w:rPr>
              <w:t>Итого</w:t>
            </w:r>
          </w:p>
        </w:tc>
        <w:tc>
          <w:tcPr>
            <w:tcW w:w="805" w:type="pct"/>
            <w:shd w:val="clear" w:color="auto" w:fill="FFFFFF"/>
            <w:vAlign w:val="center"/>
          </w:tcPr>
          <w:p w14:paraId="178FB65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color w:val="000000"/>
                <w:sz w:val="22"/>
                <w:lang w:eastAsia="ru-RU"/>
              </w:rPr>
              <w:t>17 417,304</w:t>
            </w:r>
          </w:p>
        </w:tc>
        <w:tc>
          <w:tcPr>
            <w:tcW w:w="807" w:type="pct"/>
            <w:shd w:val="clear" w:color="auto" w:fill="FFFFFF"/>
            <w:vAlign w:val="center"/>
          </w:tcPr>
          <w:p w14:paraId="7F51CA9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color w:val="000000"/>
                <w:sz w:val="22"/>
                <w:lang w:eastAsia="ru-RU"/>
              </w:rPr>
              <w:t>21 023,924</w:t>
            </w:r>
          </w:p>
        </w:tc>
        <w:tc>
          <w:tcPr>
            <w:tcW w:w="887" w:type="pct"/>
            <w:shd w:val="clear" w:color="auto" w:fill="FFFFFF"/>
            <w:vAlign w:val="center"/>
          </w:tcPr>
          <w:p w14:paraId="7FD50B0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color w:val="000000"/>
                <w:sz w:val="22"/>
                <w:lang w:eastAsia="ru-RU"/>
              </w:rPr>
              <w:t>22 690, 223</w:t>
            </w:r>
          </w:p>
        </w:tc>
        <w:tc>
          <w:tcPr>
            <w:tcW w:w="807" w:type="pct"/>
            <w:shd w:val="clear" w:color="auto" w:fill="FFFFFF"/>
            <w:vAlign w:val="center"/>
          </w:tcPr>
          <w:p w14:paraId="2B14DC3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color w:val="000000"/>
                <w:sz w:val="22"/>
                <w:lang w:eastAsia="ru-RU"/>
              </w:rPr>
              <w:t>25 259,678</w:t>
            </w:r>
          </w:p>
        </w:tc>
      </w:tr>
    </w:tbl>
    <w:p w14:paraId="17286A08" w14:textId="77777777" w:rsidR="00E933B8" w:rsidRPr="00E933B8" w:rsidRDefault="00E933B8" w:rsidP="00E933B8">
      <w:pPr>
        <w:spacing w:after="120" w:line="240" w:lineRule="auto"/>
        <w:ind w:firstLine="0"/>
        <w:jc w:val="center"/>
        <w:rPr>
          <w:rFonts w:eastAsia="Times New Roman" w:cs="Times New Roman"/>
          <w:b/>
          <w:bCs/>
          <w:color w:val="000000"/>
          <w:szCs w:val="24"/>
          <w:u w:val="single"/>
          <w:lang w:eastAsia="ru-RU"/>
        </w:rPr>
      </w:pPr>
    </w:p>
    <w:p w14:paraId="1C93AEE5" w14:textId="70E8F0F2" w:rsidR="00E933B8" w:rsidRPr="00E933B8" w:rsidRDefault="00E933B8" w:rsidP="00E933B8">
      <w:pPr>
        <w:spacing w:line="240" w:lineRule="auto"/>
        <w:contextualSpacing/>
        <w:rPr>
          <w:rFonts w:eastAsia="Times New Roman" w:cs="Times New Roman"/>
          <w:szCs w:val="28"/>
          <w:lang w:eastAsia="ru-RU"/>
        </w:rPr>
      </w:pPr>
      <w:r w:rsidRPr="00E933B8">
        <w:rPr>
          <w:rFonts w:eastAsia="Times New Roman" w:cs="Times New Roman"/>
          <w:szCs w:val="28"/>
          <w:lang w:eastAsia="ru-RU"/>
        </w:rPr>
        <w:t>Данные по сельсовету отсутствуют.</w:t>
      </w:r>
      <w:r w:rsidRPr="00153ACE">
        <w:rPr>
          <w:rFonts w:eastAsia="Times New Roman" w:cs="Times New Roman"/>
          <w:szCs w:val="28"/>
          <w:lang w:eastAsia="ru-RU"/>
        </w:rPr>
        <w:t xml:space="preserve"> </w:t>
      </w:r>
      <w:r w:rsidRPr="00E933B8">
        <w:rPr>
          <w:rFonts w:eastAsia="Times New Roman" w:cs="Times New Roman"/>
          <w:szCs w:val="28"/>
          <w:lang w:eastAsia="ru-RU"/>
        </w:rPr>
        <w:t>Динамика тарифов на услуги газоснабжения (приказы об утверждении за 2020-2024 гг.)</w:t>
      </w:r>
      <w:r w:rsidRPr="00153ACE">
        <w:rPr>
          <w:rFonts w:eastAsia="Times New Roman" w:cs="Times New Roman"/>
          <w:szCs w:val="28"/>
          <w:lang w:eastAsia="ru-RU"/>
        </w:rPr>
        <w:t>:</w:t>
      </w:r>
    </w:p>
    <w:p w14:paraId="68A93D83" w14:textId="77777777" w:rsidR="00E933B8" w:rsidRPr="00E933B8" w:rsidRDefault="00E933B8" w:rsidP="00726FEB">
      <w:pPr>
        <w:numPr>
          <w:ilvl w:val="0"/>
          <w:numId w:val="46"/>
        </w:numPr>
        <w:spacing w:line="240" w:lineRule="auto"/>
        <w:jc w:val="left"/>
        <w:rPr>
          <w:rFonts w:eastAsia="Times New Roman" w:cs="Times New Roman"/>
          <w:szCs w:val="24"/>
          <w:lang w:eastAsia="ru-RU"/>
        </w:rPr>
      </w:pPr>
      <w:r w:rsidRPr="00E933B8">
        <w:rPr>
          <w:rFonts w:eastAsia="Times New Roman" w:cs="Times New Roman"/>
          <w:szCs w:val="24"/>
          <w:lang w:eastAsia="ru-RU"/>
        </w:rPr>
        <w:t>2020 г. – 5,27 – 6,12 руб./м</w:t>
      </w:r>
      <w:r w:rsidRPr="00E933B8">
        <w:rPr>
          <w:rFonts w:eastAsia="Times New Roman" w:cs="Times New Roman"/>
          <w:szCs w:val="24"/>
          <w:vertAlign w:val="superscript"/>
          <w:lang w:eastAsia="ru-RU"/>
        </w:rPr>
        <w:t>3</w:t>
      </w:r>
      <w:r w:rsidRPr="00E933B8">
        <w:rPr>
          <w:rFonts w:eastAsia="Times New Roman" w:cs="Times New Roman"/>
          <w:szCs w:val="24"/>
          <w:lang w:eastAsia="ru-RU"/>
        </w:rPr>
        <w:t xml:space="preserve"> (приказ Департамента по тарифам Новосибирской области от 18.06.2019 №174-Г).</w:t>
      </w:r>
    </w:p>
    <w:p w14:paraId="3FA9BEE1" w14:textId="77777777" w:rsidR="00E933B8" w:rsidRPr="00E933B8" w:rsidRDefault="00E933B8" w:rsidP="00726FEB">
      <w:pPr>
        <w:numPr>
          <w:ilvl w:val="0"/>
          <w:numId w:val="46"/>
        </w:numPr>
        <w:spacing w:line="240" w:lineRule="auto"/>
        <w:jc w:val="left"/>
        <w:rPr>
          <w:rFonts w:eastAsia="Times New Roman" w:cs="Times New Roman"/>
          <w:szCs w:val="24"/>
          <w:lang w:eastAsia="ru-RU"/>
        </w:rPr>
      </w:pPr>
      <w:r w:rsidRPr="00E933B8">
        <w:rPr>
          <w:rFonts w:eastAsia="Times New Roman" w:cs="Times New Roman"/>
          <w:szCs w:val="24"/>
          <w:lang w:eastAsia="ru-RU"/>
        </w:rPr>
        <w:t>2021 г. – 5,56 – 6,46 руб./м</w:t>
      </w:r>
      <w:r w:rsidRPr="00E933B8">
        <w:rPr>
          <w:rFonts w:eastAsia="Times New Roman" w:cs="Times New Roman"/>
          <w:szCs w:val="24"/>
          <w:vertAlign w:val="superscript"/>
          <w:lang w:eastAsia="ru-RU"/>
        </w:rPr>
        <w:t>3</w:t>
      </w:r>
      <w:r w:rsidRPr="00E933B8">
        <w:rPr>
          <w:rFonts w:eastAsia="Times New Roman" w:cs="Times New Roman"/>
          <w:szCs w:val="24"/>
          <w:lang w:eastAsia="ru-RU"/>
        </w:rPr>
        <w:t xml:space="preserve"> (приказ Департамента по тарифам Новосибирской области от 15.09.2020 №211-Г).</w:t>
      </w:r>
    </w:p>
    <w:p w14:paraId="6E0C93FA" w14:textId="77777777" w:rsidR="00E933B8" w:rsidRPr="00E933B8" w:rsidRDefault="00E933B8" w:rsidP="00726FEB">
      <w:pPr>
        <w:numPr>
          <w:ilvl w:val="0"/>
          <w:numId w:val="46"/>
        </w:numPr>
        <w:spacing w:line="240" w:lineRule="auto"/>
        <w:jc w:val="left"/>
        <w:rPr>
          <w:rFonts w:eastAsia="Times New Roman" w:cs="Times New Roman"/>
          <w:szCs w:val="24"/>
          <w:lang w:eastAsia="ru-RU"/>
        </w:rPr>
      </w:pPr>
      <w:r w:rsidRPr="00E933B8">
        <w:rPr>
          <w:rFonts w:eastAsia="Times New Roman" w:cs="Times New Roman"/>
          <w:szCs w:val="24"/>
          <w:lang w:eastAsia="ru-RU"/>
        </w:rPr>
        <w:t>2022 г. – 5,82 - 6,76 руб./м</w:t>
      </w:r>
      <w:r w:rsidRPr="00E933B8">
        <w:rPr>
          <w:rFonts w:eastAsia="Times New Roman" w:cs="Times New Roman"/>
          <w:szCs w:val="24"/>
          <w:vertAlign w:val="superscript"/>
          <w:lang w:eastAsia="ru-RU"/>
        </w:rPr>
        <w:t>3</w:t>
      </w:r>
      <w:r w:rsidRPr="00E933B8">
        <w:rPr>
          <w:rFonts w:eastAsia="Times New Roman" w:cs="Times New Roman"/>
          <w:szCs w:val="24"/>
          <w:lang w:eastAsia="ru-RU"/>
        </w:rPr>
        <w:t xml:space="preserve"> (приказ Департамента по тарифам Новосибирской области от 20.11.2021 №166-Г).</w:t>
      </w:r>
    </w:p>
    <w:p w14:paraId="7395E0A4" w14:textId="77777777" w:rsidR="00E933B8" w:rsidRPr="00E933B8" w:rsidRDefault="00E933B8" w:rsidP="00726FEB">
      <w:pPr>
        <w:numPr>
          <w:ilvl w:val="0"/>
          <w:numId w:val="46"/>
        </w:numPr>
        <w:spacing w:line="240" w:lineRule="auto"/>
        <w:jc w:val="left"/>
        <w:rPr>
          <w:rFonts w:eastAsia="Times New Roman" w:cs="Times New Roman"/>
          <w:szCs w:val="24"/>
          <w:lang w:eastAsia="ru-RU"/>
        </w:rPr>
      </w:pPr>
      <w:r w:rsidRPr="00E933B8">
        <w:rPr>
          <w:rFonts w:eastAsia="Times New Roman" w:cs="Times New Roman"/>
          <w:szCs w:val="24"/>
          <w:lang w:eastAsia="ru-RU"/>
        </w:rPr>
        <w:t>2023 г. – 6,4 - 7,43 руб./м</w:t>
      </w:r>
      <w:r w:rsidRPr="00E933B8">
        <w:rPr>
          <w:rFonts w:eastAsia="Times New Roman" w:cs="Times New Roman"/>
          <w:szCs w:val="24"/>
          <w:vertAlign w:val="superscript"/>
          <w:lang w:eastAsia="ru-RU"/>
        </w:rPr>
        <w:t>3</w:t>
      </w:r>
      <w:r w:rsidRPr="00E933B8">
        <w:rPr>
          <w:rFonts w:eastAsia="Times New Roman" w:cs="Times New Roman"/>
          <w:szCs w:val="24"/>
          <w:lang w:eastAsia="ru-RU"/>
        </w:rPr>
        <w:t xml:space="preserve"> (приказ Департамента по тарифам Новосибирской области от 18.11.2022 №341-Г).</w:t>
      </w:r>
    </w:p>
    <w:p w14:paraId="478F19A4" w14:textId="57D7F979" w:rsidR="00BF10B9" w:rsidRPr="00153ACE" w:rsidRDefault="00E933B8" w:rsidP="00726FEB">
      <w:pPr>
        <w:numPr>
          <w:ilvl w:val="0"/>
          <w:numId w:val="46"/>
        </w:numPr>
        <w:spacing w:line="240" w:lineRule="auto"/>
        <w:jc w:val="left"/>
        <w:rPr>
          <w:rFonts w:eastAsia="Times New Roman" w:cs="Times New Roman"/>
          <w:szCs w:val="24"/>
          <w:lang w:eastAsia="ru-RU"/>
        </w:rPr>
      </w:pPr>
      <w:r w:rsidRPr="00153ACE">
        <w:rPr>
          <w:rFonts w:eastAsia="Times New Roman" w:cs="Times New Roman"/>
          <w:szCs w:val="24"/>
          <w:lang w:eastAsia="ru-RU"/>
        </w:rPr>
        <w:t>2024 г. – 6,4/7 – 7,43/8,14 руб./м</w:t>
      </w:r>
      <w:r w:rsidRPr="00153ACE">
        <w:rPr>
          <w:rFonts w:eastAsia="Times New Roman" w:cs="Times New Roman"/>
          <w:szCs w:val="24"/>
          <w:vertAlign w:val="superscript"/>
          <w:lang w:eastAsia="ru-RU"/>
        </w:rPr>
        <w:t>3</w:t>
      </w:r>
      <w:r w:rsidRPr="00153ACE">
        <w:rPr>
          <w:rFonts w:eastAsia="Times New Roman" w:cs="Times New Roman"/>
          <w:szCs w:val="24"/>
          <w:lang w:eastAsia="ru-RU"/>
        </w:rPr>
        <w:t xml:space="preserve"> (приказ Департамента по тарифам Новосибирской области от 19.12.2023 №627-Г/НПА).</w:t>
      </w:r>
    </w:p>
    <w:p w14:paraId="79293C24" w14:textId="77777777" w:rsidR="00964BF0" w:rsidRPr="00153ACE" w:rsidRDefault="00964BF0" w:rsidP="00964BF0">
      <w:pPr>
        <w:spacing w:line="240" w:lineRule="auto"/>
        <w:contextualSpacing/>
        <w:rPr>
          <w:rFonts w:eastAsia="Times New Roman" w:cs="Times New Roman"/>
          <w:szCs w:val="28"/>
          <w:lang w:eastAsia="ru-RU"/>
        </w:rPr>
      </w:pPr>
    </w:p>
    <w:p w14:paraId="3DF523F2" w14:textId="77777777" w:rsidR="00964BF0" w:rsidRPr="00153ACE" w:rsidRDefault="00964BF0" w:rsidP="00726FEB">
      <w:pPr>
        <w:numPr>
          <w:ilvl w:val="2"/>
          <w:numId w:val="47"/>
        </w:numPr>
        <w:tabs>
          <w:tab w:val="left" w:pos="1418"/>
        </w:tabs>
        <w:spacing w:line="240" w:lineRule="auto"/>
        <w:jc w:val="left"/>
        <w:outlineLvl w:val="2"/>
        <w:rPr>
          <w:rFonts w:eastAsia="Times New Roman" w:cs="Times New Roman"/>
          <w:b/>
          <w:bCs/>
          <w:szCs w:val="24"/>
          <w:lang w:val="x-none" w:eastAsia="x-none"/>
        </w:rPr>
      </w:pPr>
      <w:bookmarkStart w:id="52" w:name="_Toc531000578"/>
      <w:bookmarkStart w:id="53" w:name="_Toc180754366"/>
      <w:r w:rsidRPr="00153ACE">
        <w:rPr>
          <w:rFonts w:eastAsia="Times New Roman" w:cs="Times New Roman"/>
          <w:b/>
          <w:bCs/>
          <w:szCs w:val="24"/>
          <w:lang w:val="x-none" w:eastAsia="x-none"/>
        </w:rPr>
        <w:t xml:space="preserve">Система </w:t>
      </w:r>
      <w:r w:rsidRPr="00153ACE">
        <w:rPr>
          <w:rFonts w:eastAsia="Times New Roman" w:cs="Times New Roman"/>
          <w:b/>
          <w:bCs/>
          <w:szCs w:val="24"/>
          <w:lang w:eastAsia="x-none"/>
        </w:rPr>
        <w:t>сбора, вывоза и утилизации ТКО</w:t>
      </w:r>
      <w:bookmarkEnd w:id="52"/>
      <w:bookmarkEnd w:id="53"/>
    </w:p>
    <w:p w14:paraId="0070BFED" w14:textId="77777777" w:rsidR="00964BF0" w:rsidRPr="00153ACE" w:rsidRDefault="00964BF0" w:rsidP="00964BF0">
      <w:pPr>
        <w:spacing w:line="240" w:lineRule="auto"/>
        <w:contextualSpacing/>
        <w:rPr>
          <w:rFonts w:eastAsia="Times New Roman" w:cs="Times New Roman"/>
          <w:szCs w:val="28"/>
          <w:lang w:eastAsia="ru-RU"/>
        </w:rPr>
      </w:pPr>
    </w:p>
    <w:p w14:paraId="7D4EFD81" w14:textId="77777777" w:rsidR="00E933B8" w:rsidRPr="00153ACE" w:rsidRDefault="00E933B8" w:rsidP="00E933B8">
      <w:pPr>
        <w:spacing w:line="240" w:lineRule="auto"/>
        <w:contextualSpacing/>
        <w:rPr>
          <w:rFonts w:eastAsia="Times New Roman" w:cs="Times New Roman"/>
          <w:szCs w:val="28"/>
          <w:lang w:eastAsia="ru-RU"/>
        </w:rPr>
      </w:pPr>
      <w:r w:rsidRPr="00153ACE">
        <w:rPr>
          <w:rFonts w:eastAsia="Times New Roman" w:cs="Times New Roman"/>
          <w:szCs w:val="28"/>
          <w:lang w:eastAsia="ru-RU"/>
        </w:rPr>
        <w:t>Организация, осуществляющая деятельность в сфере обращения с ТКО – МУП «САХ». В настоящее время определены 4 площадки для временного складирования ТКО: возле с. Новомошково 1,4 га; возле п. Горного 0,6 га, возле п. Красногорский 0,6 га и возле с. Новый Порос 0,30 га.</w:t>
      </w:r>
    </w:p>
    <w:p w14:paraId="5A603140" w14:textId="77777777" w:rsidR="00E933B8" w:rsidRPr="00153ACE" w:rsidRDefault="00E933B8" w:rsidP="00E933B8">
      <w:pPr>
        <w:spacing w:line="240" w:lineRule="auto"/>
        <w:contextualSpacing/>
        <w:rPr>
          <w:rFonts w:eastAsia="Times New Roman" w:cs="Times New Roman"/>
          <w:szCs w:val="28"/>
          <w:lang w:eastAsia="ru-RU"/>
        </w:rPr>
      </w:pPr>
      <w:r w:rsidRPr="00153ACE">
        <w:rPr>
          <w:rFonts w:eastAsia="Times New Roman" w:cs="Times New Roman"/>
          <w:szCs w:val="28"/>
          <w:lang w:eastAsia="ru-RU"/>
        </w:rPr>
        <w:t xml:space="preserve">Динамика тарифов на услуги обращения с ТКО с указанием реквизитов приказов (распоряжений) о введении тарифа: </w:t>
      </w:r>
    </w:p>
    <w:p w14:paraId="374E59F7" w14:textId="77777777" w:rsidR="00E933B8" w:rsidRPr="00153ACE" w:rsidRDefault="00E933B8" w:rsidP="00726FEB">
      <w:pPr>
        <w:numPr>
          <w:ilvl w:val="0"/>
          <w:numId w:val="46"/>
        </w:numPr>
        <w:spacing w:line="240" w:lineRule="auto"/>
      </w:pPr>
      <w:r w:rsidRPr="00153ACE">
        <w:t>2023 г. – 79,09 руб./чел. (приказ Департамента по тарифам Новосибирской области от 17.11.2022 №320-ЖКХ).</w:t>
      </w:r>
    </w:p>
    <w:p w14:paraId="53DE19EB" w14:textId="77777777" w:rsidR="00E933B8" w:rsidRPr="00153ACE" w:rsidRDefault="00E933B8" w:rsidP="00726FEB">
      <w:pPr>
        <w:numPr>
          <w:ilvl w:val="0"/>
          <w:numId w:val="46"/>
        </w:numPr>
        <w:spacing w:line="240" w:lineRule="auto"/>
      </w:pPr>
      <w:r w:rsidRPr="00153ACE">
        <w:t>2024 г. – 86,61 руб./чел. (приказ Департамента по тарифам Новосибирской области от 23.07.2024 №163-ЖКХ/НПА).</w:t>
      </w:r>
    </w:p>
    <w:p w14:paraId="0A952743" w14:textId="77777777" w:rsidR="00E933B8" w:rsidRPr="00153ACE" w:rsidRDefault="00E933B8" w:rsidP="00E933B8">
      <w:pPr>
        <w:spacing w:line="240" w:lineRule="auto"/>
        <w:contextualSpacing/>
        <w:rPr>
          <w:rFonts w:eastAsia="Times New Roman" w:cs="Times New Roman"/>
          <w:szCs w:val="28"/>
          <w:lang w:eastAsia="ru-RU"/>
        </w:rPr>
      </w:pPr>
      <w:r w:rsidRPr="00153ACE">
        <w:rPr>
          <w:rFonts w:eastAsia="Times New Roman" w:cs="Times New Roman"/>
          <w:szCs w:val="28"/>
          <w:lang w:eastAsia="ru-RU"/>
        </w:rPr>
        <w:t>В сфере обращения с отходами на территории сельсовета выявлены следующие недостатки:</w:t>
      </w:r>
    </w:p>
    <w:p w14:paraId="170FF57B" w14:textId="77777777" w:rsidR="00E933B8" w:rsidRPr="00153ACE" w:rsidRDefault="00E933B8" w:rsidP="00726FEB">
      <w:pPr>
        <w:numPr>
          <w:ilvl w:val="0"/>
          <w:numId w:val="46"/>
        </w:numPr>
        <w:spacing w:line="240" w:lineRule="auto"/>
      </w:pPr>
      <w:r w:rsidRPr="00153ACE">
        <w:t>отсутствие организованной системы сбора и переработки бумаги, картона, стекла в составе ТКО;</w:t>
      </w:r>
    </w:p>
    <w:p w14:paraId="5A4935BE" w14:textId="77777777" w:rsidR="00E933B8" w:rsidRPr="00153ACE" w:rsidRDefault="00E933B8" w:rsidP="00726FEB">
      <w:pPr>
        <w:numPr>
          <w:ilvl w:val="0"/>
          <w:numId w:val="46"/>
        </w:numPr>
        <w:spacing w:line="240" w:lineRule="auto"/>
      </w:pPr>
      <w:r w:rsidRPr="00153ACE">
        <w:t>отсутствие инфраструктуры раздельного сбора отходов;</w:t>
      </w:r>
    </w:p>
    <w:p w14:paraId="459F8D7E" w14:textId="77777777" w:rsidR="00E933B8" w:rsidRPr="00153ACE" w:rsidRDefault="00E933B8" w:rsidP="00726FEB">
      <w:pPr>
        <w:numPr>
          <w:ilvl w:val="0"/>
          <w:numId w:val="46"/>
        </w:numPr>
        <w:spacing w:line="240" w:lineRule="auto"/>
      </w:pPr>
      <w:r w:rsidRPr="00153ACE">
        <w:t xml:space="preserve">отсутствие системы сбора опасных отходов в составе ТКО (аккумуляторы </w:t>
      </w:r>
      <w:r w:rsidRPr="00153ACE">
        <w:br/>
        <w:t xml:space="preserve">и электрические батарейки, краски и растворители, технические масла, просроченные медикаменты, аэрозоли, устаревшие или вышедшие из строя </w:t>
      </w:r>
      <w:r w:rsidRPr="00153ACE">
        <w:lastRenderedPageBreak/>
        <w:t>электрооборудование, и электронная техника, ртутьсодержащие медицинские аппараты, люминесцентные лампы и др.);</w:t>
      </w:r>
    </w:p>
    <w:p w14:paraId="150401F4" w14:textId="77777777" w:rsidR="00E933B8" w:rsidRPr="00153ACE" w:rsidRDefault="00E933B8" w:rsidP="00726FEB">
      <w:pPr>
        <w:numPr>
          <w:ilvl w:val="0"/>
          <w:numId w:val="46"/>
        </w:numPr>
        <w:spacing w:line="240" w:lineRule="auto"/>
      </w:pPr>
      <w:r w:rsidRPr="00153ACE">
        <w:t>отсутствие комплексной системы учёта, контроля, регулирования в области обращения с отходами;</w:t>
      </w:r>
    </w:p>
    <w:p w14:paraId="55CBA5B0" w14:textId="77777777" w:rsidR="00E933B8" w:rsidRPr="00153ACE" w:rsidRDefault="00E933B8" w:rsidP="00726FEB">
      <w:pPr>
        <w:numPr>
          <w:ilvl w:val="0"/>
          <w:numId w:val="46"/>
        </w:numPr>
        <w:spacing w:line="240" w:lineRule="auto"/>
      </w:pPr>
      <w:r w:rsidRPr="00153ACE">
        <w:t>отсутствие местной инфраструктуры по утилизации медицинских отходов, отходов ветеринарии;</w:t>
      </w:r>
    </w:p>
    <w:p w14:paraId="00A025B0" w14:textId="77777777" w:rsidR="00E933B8" w:rsidRPr="00153ACE" w:rsidRDefault="00E933B8" w:rsidP="00726FEB">
      <w:pPr>
        <w:numPr>
          <w:ilvl w:val="0"/>
          <w:numId w:val="46"/>
        </w:numPr>
        <w:spacing w:line="240" w:lineRule="auto"/>
      </w:pPr>
      <w:r w:rsidRPr="00153ACE">
        <w:t>недостаточный уровень экологической культуры населения;</w:t>
      </w:r>
    </w:p>
    <w:p w14:paraId="36510E2F" w14:textId="1AD26EC3" w:rsidR="00BF10B9" w:rsidRPr="00153ACE" w:rsidRDefault="00E933B8" w:rsidP="00726FEB">
      <w:pPr>
        <w:numPr>
          <w:ilvl w:val="0"/>
          <w:numId w:val="46"/>
        </w:numPr>
        <w:spacing w:line="240" w:lineRule="auto"/>
      </w:pPr>
      <w:r w:rsidRPr="00153ACE">
        <w:t>наличие несанкционированных свалок.</w:t>
      </w:r>
    </w:p>
    <w:p w14:paraId="076C8DF1" w14:textId="77777777" w:rsidR="0070172A" w:rsidRPr="00153ACE" w:rsidRDefault="006D5C14" w:rsidP="00964BF0">
      <w:pPr>
        <w:pStyle w:val="S20"/>
        <w:numPr>
          <w:ilvl w:val="0"/>
          <w:numId w:val="0"/>
        </w:numPr>
        <w:spacing w:before="240"/>
        <w:rPr>
          <w:sz w:val="24"/>
        </w:rPr>
      </w:pPr>
      <w:bookmarkStart w:id="54" w:name="_Toc180754367"/>
      <w:r w:rsidRPr="00153ACE">
        <w:rPr>
          <w:sz w:val="24"/>
        </w:rPr>
        <w:t xml:space="preserve">2.2. Краткий анализ состояния установки приборов </w:t>
      </w:r>
      <w:r w:rsidR="0089776A" w:rsidRPr="00153ACE">
        <w:rPr>
          <w:sz w:val="24"/>
        </w:rPr>
        <w:t>учёта</w:t>
      </w:r>
      <w:r w:rsidRPr="00153ACE">
        <w:rPr>
          <w:sz w:val="24"/>
        </w:rPr>
        <w:t xml:space="preserve"> и энерго</w:t>
      </w:r>
      <w:r w:rsidR="000C66DB" w:rsidRPr="00153ACE">
        <w:rPr>
          <w:sz w:val="24"/>
        </w:rPr>
        <w:t xml:space="preserve">-, </w:t>
      </w:r>
      <w:r w:rsidRPr="00153ACE">
        <w:rPr>
          <w:sz w:val="24"/>
        </w:rPr>
        <w:t>ресурсосбережения у потребителей</w:t>
      </w:r>
      <w:bookmarkEnd w:id="54"/>
    </w:p>
    <w:p w14:paraId="6A8E0FA5" w14:textId="77777777" w:rsidR="0070172A" w:rsidRPr="00153ACE" w:rsidRDefault="0070172A" w:rsidP="0070172A">
      <w:pPr>
        <w:ind w:left="709" w:firstLine="0"/>
      </w:pPr>
    </w:p>
    <w:p w14:paraId="107EDA06" w14:textId="77777777" w:rsidR="00B00C4C" w:rsidRPr="00B00C4C" w:rsidRDefault="00B00C4C" w:rsidP="00B00C4C">
      <w:pPr>
        <w:spacing w:line="240" w:lineRule="auto"/>
        <w:contextualSpacing/>
        <w:rPr>
          <w:rFonts w:eastAsia="Times New Roman" w:cs="Times New Roman"/>
          <w:szCs w:val="28"/>
          <w:lang w:eastAsia="ru-RU"/>
        </w:rPr>
      </w:pPr>
      <w:r w:rsidRPr="00B00C4C">
        <w:rPr>
          <w:rFonts w:eastAsia="Times New Roman" w:cs="Times New Roman"/>
          <w:szCs w:val="28"/>
          <w:lang w:eastAsia="ru-RU"/>
        </w:rPr>
        <w:t>Программа «Энергосбережение и повышение энергетической эффективности» в Новомошковском сельсовете не разрабатывалась.</w:t>
      </w:r>
    </w:p>
    <w:p w14:paraId="6D7ECE33" w14:textId="77777777" w:rsidR="00B00C4C" w:rsidRPr="00B00C4C" w:rsidRDefault="00B00C4C" w:rsidP="00B00C4C">
      <w:pPr>
        <w:spacing w:line="240" w:lineRule="auto"/>
        <w:contextualSpacing/>
        <w:rPr>
          <w:rFonts w:eastAsia="Times New Roman" w:cs="Times New Roman"/>
          <w:szCs w:val="28"/>
          <w:lang w:eastAsia="ru-RU"/>
        </w:rPr>
      </w:pPr>
      <w:r w:rsidRPr="00B00C4C">
        <w:rPr>
          <w:rFonts w:eastAsia="Times New Roman" w:cs="Times New Roman"/>
          <w:szCs w:val="28"/>
          <w:lang w:eastAsia="ru-RU"/>
        </w:rPr>
        <w:t>Особенностью такой программы должен быть охват проблематикой и мероприятиями программы не только социальной (бюджетной) инфраструктуры, но и систем коммунальной инфраструктуры, обслуживаемых регулируемыми организациями. При разработке программы применён комплексный подход, позволяющий охватить процессом энергосбережения все сферы экономики города, путём объединения действий органов государственной власти, органов местного самоуправления, предприятий, организаций и населения с привлечением средств внебюджетных источников.</w:t>
      </w:r>
    </w:p>
    <w:p w14:paraId="34B9794F" w14:textId="77777777" w:rsidR="00B00C4C" w:rsidRPr="00B00C4C" w:rsidRDefault="00B00C4C" w:rsidP="00B00C4C">
      <w:pPr>
        <w:spacing w:line="240" w:lineRule="auto"/>
        <w:contextualSpacing/>
        <w:rPr>
          <w:rFonts w:eastAsia="Times New Roman" w:cs="Times New Roman"/>
          <w:szCs w:val="28"/>
          <w:lang w:eastAsia="ru-RU"/>
        </w:rPr>
      </w:pPr>
      <w:r w:rsidRPr="00B00C4C">
        <w:rPr>
          <w:rFonts w:eastAsia="Times New Roman" w:cs="Times New Roman"/>
          <w:szCs w:val="28"/>
          <w:lang w:eastAsia="ru-RU"/>
        </w:rPr>
        <w:t xml:space="preserve">Целями программы являются: повышение качества жизни населения и переход муниципального образования на энергосберегающий путь развития на основе обеспечения рационального использования энергетических ресурсов при их производстве, передаче и потреблении в сельсовете и создания условий для повышения энергетической эффективности экономики и бюджетной сферы сельсовета. </w:t>
      </w:r>
    </w:p>
    <w:p w14:paraId="4A6F8C10" w14:textId="77777777" w:rsidR="00B00C4C" w:rsidRPr="00B00C4C" w:rsidRDefault="00B00C4C" w:rsidP="00B00C4C">
      <w:pPr>
        <w:spacing w:line="240" w:lineRule="auto"/>
        <w:contextualSpacing/>
        <w:rPr>
          <w:rFonts w:eastAsia="Times New Roman" w:cs="Times New Roman"/>
          <w:szCs w:val="28"/>
          <w:lang w:eastAsia="ru-RU"/>
        </w:rPr>
      </w:pPr>
      <w:r w:rsidRPr="00B00C4C">
        <w:rPr>
          <w:rFonts w:eastAsia="Times New Roman" w:cs="Times New Roman"/>
          <w:szCs w:val="28"/>
          <w:lang w:eastAsia="ru-RU"/>
        </w:rPr>
        <w:t>Задачами программы могут быть:</w:t>
      </w:r>
    </w:p>
    <w:p w14:paraId="345D1CC7" w14:textId="77777777" w:rsidR="00B00C4C" w:rsidRPr="00B00C4C" w:rsidRDefault="00B00C4C" w:rsidP="00726FEB">
      <w:pPr>
        <w:numPr>
          <w:ilvl w:val="0"/>
          <w:numId w:val="78"/>
        </w:numPr>
        <w:spacing w:line="240" w:lineRule="auto"/>
        <w:jc w:val="left"/>
        <w:rPr>
          <w:rFonts w:eastAsia="Calibri" w:cs="Times New Roman"/>
          <w:szCs w:val="28"/>
        </w:rPr>
      </w:pPr>
      <w:r w:rsidRPr="00B00C4C">
        <w:rPr>
          <w:rFonts w:eastAsia="Calibri" w:cs="Times New Roman"/>
          <w:szCs w:val="28"/>
        </w:rPr>
        <w:t xml:space="preserve">Энергосбережение и повышение энергетической эффективности в учреждениях бюджетной сферы. </w:t>
      </w:r>
    </w:p>
    <w:p w14:paraId="7325C566" w14:textId="77777777" w:rsidR="00B00C4C" w:rsidRPr="00B00C4C" w:rsidRDefault="00B00C4C" w:rsidP="00726FEB">
      <w:pPr>
        <w:numPr>
          <w:ilvl w:val="0"/>
          <w:numId w:val="78"/>
        </w:numPr>
        <w:spacing w:line="240" w:lineRule="auto"/>
        <w:jc w:val="left"/>
        <w:rPr>
          <w:rFonts w:eastAsia="Calibri" w:cs="Times New Roman"/>
          <w:szCs w:val="28"/>
        </w:rPr>
      </w:pPr>
      <w:r w:rsidRPr="00B00C4C">
        <w:rPr>
          <w:rFonts w:eastAsia="Calibri" w:cs="Times New Roman"/>
          <w:szCs w:val="28"/>
        </w:rPr>
        <w:t>Энергосбережение и повышение энергетической эффективности в жилищном фонде.</w:t>
      </w:r>
    </w:p>
    <w:p w14:paraId="0B12C25C" w14:textId="77777777" w:rsidR="00B00C4C" w:rsidRPr="00B00C4C" w:rsidRDefault="00B00C4C" w:rsidP="00726FEB">
      <w:pPr>
        <w:numPr>
          <w:ilvl w:val="0"/>
          <w:numId w:val="78"/>
        </w:numPr>
        <w:spacing w:line="240" w:lineRule="auto"/>
        <w:jc w:val="left"/>
        <w:rPr>
          <w:rFonts w:eastAsia="Calibri" w:cs="Times New Roman"/>
          <w:szCs w:val="28"/>
        </w:rPr>
      </w:pPr>
      <w:r w:rsidRPr="00B00C4C">
        <w:rPr>
          <w:rFonts w:eastAsia="Calibri" w:cs="Times New Roman"/>
          <w:szCs w:val="28"/>
        </w:rPr>
        <w:t>Энергосбережение и повышение энергетической эффективности при производстве и передаче энергетических ресурсов в системах коммунальной инфраструктуры.</w:t>
      </w:r>
    </w:p>
    <w:p w14:paraId="69B6F0E7" w14:textId="77777777" w:rsidR="00B00C4C" w:rsidRPr="00B00C4C" w:rsidRDefault="00B00C4C" w:rsidP="00726FEB">
      <w:pPr>
        <w:numPr>
          <w:ilvl w:val="0"/>
          <w:numId w:val="78"/>
        </w:numPr>
        <w:spacing w:line="240" w:lineRule="auto"/>
        <w:jc w:val="left"/>
        <w:rPr>
          <w:rFonts w:eastAsia="Calibri" w:cs="Times New Roman"/>
          <w:szCs w:val="28"/>
        </w:rPr>
      </w:pPr>
      <w:r w:rsidRPr="00B00C4C">
        <w:rPr>
          <w:rFonts w:eastAsia="Calibri" w:cs="Times New Roman"/>
          <w:szCs w:val="28"/>
        </w:rPr>
        <w:t xml:space="preserve">Энергосбережение и повышение энергетической эффективности в зданиях, строениях, сооружениях организаций с муниципальным участием. </w:t>
      </w:r>
    </w:p>
    <w:p w14:paraId="2A44B193" w14:textId="77777777" w:rsidR="00B00C4C" w:rsidRPr="00B00C4C" w:rsidRDefault="00B00C4C" w:rsidP="00726FEB">
      <w:pPr>
        <w:numPr>
          <w:ilvl w:val="0"/>
          <w:numId w:val="78"/>
        </w:numPr>
        <w:spacing w:line="240" w:lineRule="auto"/>
        <w:jc w:val="left"/>
        <w:rPr>
          <w:rFonts w:eastAsia="Calibri" w:cs="Times New Roman"/>
          <w:szCs w:val="28"/>
        </w:rPr>
      </w:pPr>
      <w:r w:rsidRPr="00B00C4C">
        <w:rPr>
          <w:rFonts w:eastAsia="Calibri" w:cs="Times New Roman"/>
          <w:szCs w:val="28"/>
        </w:rPr>
        <w:t xml:space="preserve">Оснащение и осуществление расчётов за потреблённые, переданные, производимые энергетические ресурсы с использованием приборов учёта. </w:t>
      </w:r>
    </w:p>
    <w:p w14:paraId="285D1E35" w14:textId="77777777" w:rsidR="00B00C4C" w:rsidRPr="00B00C4C" w:rsidRDefault="00B00C4C" w:rsidP="00726FEB">
      <w:pPr>
        <w:numPr>
          <w:ilvl w:val="0"/>
          <w:numId w:val="78"/>
        </w:numPr>
        <w:spacing w:line="240" w:lineRule="auto"/>
        <w:jc w:val="left"/>
        <w:rPr>
          <w:rFonts w:eastAsia="Calibri" w:cs="Times New Roman"/>
          <w:szCs w:val="28"/>
        </w:rPr>
      </w:pPr>
      <w:r w:rsidRPr="00B00C4C">
        <w:rPr>
          <w:rFonts w:eastAsia="Calibri" w:cs="Times New Roman"/>
          <w:szCs w:val="28"/>
        </w:rPr>
        <w:t xml:space="preserve">Энергосбережение и повышение энергетической эффективности в электроэнергетике. </w:t>
      </w:r>
    </w:p>
    <w:p w14:paraId="175CADE0" w14:textId="77777777" w:rsidR="00B00C4C" w:rsidRPr="00B00C4C" w:rsidRDefault="00B00C4C" w:rsidP="00726FEB">
      <w:pPr>
        <w:numPr>
          <w:ilvl w:val="0"/>
          <w:numId w:val="78"/>
        </w:numPr>
        <w:spacing w:line="240" w:lineRule="auto"/>
        <w:jc w:val="left"/>
        <w:rPr>
          <w:rFonts w:eastAsia="Calibri" w:cs="Times New Roman"/>
          <w:szCs w:val="28"/>
        </w:rPr>
      </w:pPr>
      <w:r w:rsidRPr="00B00C4C">
        <w:rPr>
          <w:rFonts w:eastAsia="Calibri" w:cs="Times New Roman"/>
          <w:szCs w:val="28"/>
        </w:rPr>
        <w:t>Энергосбережение и повышение энергетической эффективности в системе городского освещения.</w:t>
      </w:r>
    </w:p>
    <w:p w14:paraId="59871CF3" w14:textId="77777777" w:rsidR="00B00C4C" w:rsidRPr="00B00C4C" w:rsidRDefault="00B00C4C" w:rsidP="00726FEB">
      <w:pPr>
        <w:numPr>
          <w:ilvl w:val="0"/>
          <w:numId w:val="78"/>
        </w:numPr>
        <w:spacing w:line="240" w:lineRule="auto"/>
        <w:jc w:val="left"/>
        <w:rPr>
          <w:rFonts w:eastAsia="Calibri" w:cs="Times New Roman"/>
          <w:szCs w:val="28"/>
        </w:rPr>
      </w:pPr>
      <w:r w:rsidRPr="00B00C4C">
        <w:rPr>
          <w:rFonts w:eastAsia="Calibri" w:cs="Times New Roman"/>
          <w:szCs w:val="28"/>
        </w:rPr>
        <w:t>Популяризация энергосбережения.</w:t>
      </w:r>
    </w:p>
    <w:p w14:paraId="2F6E876C" w14:textId="77777777" w:rsidR="00B00C4C" w:rsidRPr="00B00C4C" w:rsidRDefault="00B00C4C" w:rsidP="00B00C4C">
      <w:pPr>
        <w:spacing w:line="240" w:lineRule="auto"/>
        <w:contextualSpacing/>
        <w:rPr>
          <w:rFonts w:eastAsia="Times New Roman" w:cs="Times New Roman"/>
          <w:szCs w:val="28"/>
          <w:lang w:eastAsia="ru-RU"/>
        </w:rPr>
      </w:pPr>
      <w:r w:rsidRPr="00B00C4C">
        <w:rPr>
          <w:rFonts w:eastAsia="Times New Roman" w:cs="Times New Roman"/>
          <w:szCs w:val="28"/>
          <w:lang w:eastAsia="ru-RU"/>
        </w:rPr>
        <w:t>При разработке программы выявлен круг проблем в системах коммунальной инфраструктуры Новомошковского сельсовета, взаимосвязанных с техническими и технологическими проблемами, обозначенными в подразделе 2.3 Обосновывающих материалов.</w:t>
      </w:r>
    </w:p>
    <w:p w14:paraId="3E4DF85A" w14:textId="77777777" w:rsidR="00B00C4C" w:rsidRPr="00B00C4C" w:rsidRDefault="00B00C4C" w:rsidP="00B00C4C">
      <w:pPr>
        <w:spacing w:line="240" w:lineRule="auto"/>
        <w:contextualSpacing/>
        <w:rPr>
          <w:rFonts w:eastAsia="Times New Roman" w:cs="Times New Roman"/>
          <w:szCs w:val="28"/>
          <w:lang w:eastAsia="ru-RU"/>
        </w:rPr>
      </w:pPr>
      <w:r w:rsidRPr="00B00C4C">
        <w:rPr>
          <w:rFonts w:eastAsia="Times New Roman" w:cs="Times New Roman"/>
          <w:szCs w:val="28"/>
          <w:lang w:eastAsia="ru-RU"/>
        </w:rPr>
        <w:t>К обозначенным проблемам в системе водоснабжения и водоотведения относятся:</w:t>
      </w:r>
    </w:p>
    <w:p w14:paraId="503D5E6D" w14:textId="77777777" w:rsidR="00B00C4C" w:rsidRPr="00B00C4C" w:rsidRDefault="00B00C4C" w:rsidP="00726FEB">
      <w:pPr>
        <w:numPr>
          <w:ilvl w:val="0"/>
          <w:numId w:val="46"/>
        </w:numPr>
        <w:spacing w:line="240" w:lineRule="auto"/>
        <w:jc w:val="left"/>
        <w:rPr>
          <w:rFonts w:eastAsia="Times New Roman" w:cs="Times New Roman"/>
          <w:szCs w:val="28"/>
          <w:lang w:eastAsia="ru-RU"/>
        </w:rPr>
      </w:pPr>
      <w:r w:rsidRPr="00B00C4C">
        <w:rPr>
          <w:rFonts w:eastAsia="Times New Roman" w:cs="Times New Roman"/>
          <w:szCs w:val="28"/>
          <w:lang w:eastAsia="ru-RU"/>
        </w:rPr>
        <w:t>наличие тупиковых участков в централизованной системе водоснабжения, что существенно усложняет процесс промывки;</w:t>
      </w:r>
    </w:p>
    <w:p w14:paraId="5D5C4B3F" w14:textId="77777777" w:rsidR="00B00C4C" w:rsidRPr="00B00C4C" w:rsidRDefault="00B00C4C" w:rsidP="00726FEB">
      <w:pPr>
        <w:numPr>
          <w:ilvl w:val="0"/>
          <w:numId w:val="46"/>
        </w:numPr>
        <w:spacing w:line="240" w:lineRule="auto"/>
        <w:jc w:val="left"/>
        <w:rPr>
          <w:rFonts w:eastAsia="Times New Roman" w:cs="Times New Roman"/>
          <w:szCs w:val="28"/>
          <w:lang w:eastAsia="ru-RU"/>
        </w:rPr>
      </w:pPr>
      <w:r w:rsidRPr="00B00C4C">
        <w:rPr>
          <w:rFonts w:eastAsia="Times New Roman" w:cs="Times New Roman"/>
          <w:szCs w:val="28"/>
          <w:lang w:eastAsia="ru-RU"/>
        </w:rPr>
        <w:t>неэффективная работа оборудования;</w:t>
      </w:r>
    </w:p>
    <w:p w14:paraId="38BF8CF3" w14:textId="77777777" w:rsidR="00B00C4C" w:rsidRPr="00B00C4C" w:rsidRDefault="00B00C4C" w:rsidP="00726FEB">
      <w:pPr>
        <w:numPr>
          <w:ilvl w:val="0"/>
          <w:numId w:val="46"/>
        </w:numPr>
        <w:spacing w:line="240" w:lineRule="auto"/>
        <w:jc w:val="left"/>
        <w:rPr>
          <w:rFonts w:eastAsia="Times New Roman" w:cs="Times New Roman"/>
          <w:szCs w:val="28"/>
          <w:lang w:eastAsia="ru-RU"/>
        </w:rPr>
      </w:pPr>
      <w:r w:rsidRPr="00B00C4C">
        <w:rPr>
          <w:rFonts w:eastAsia="Times New Roman" w:cs="Times New Roman"/>
          <w:szCs w:val="28"/>
          <w:lang w:eastAsia="ru-RU"/>
        </w:rPr>
        <w:t>отсутствие автоматизированной системы подачи реагентов;</w:t>
      </w:r>
    </w:p>
    <w:p w14:paraId="278F10AF" w14:textId="77777777" w:rsidR="00B00C4C" w:rsidRPr="00B00C4C" w:rsidRDefault="00B00C4C" w:rsidP="00726FEB">
      <w:pPr>
        <w:numPr>
          <w:ilvl w:val="0"/>
          <w:numId w:val="46"/>
        </w:numPr>
        <w:spacing w:line="240" w:lineRule="auto"/>
        <w:jc w:val="left"/>
        <w:rPr>
          <w:rFonts w:eastAsia="Times New Roman" w:cs="Times New Roman"/>
          <w:szCs w:val="28"/>
          <w:lang w:eastAsia="ru-RU"/>
        </w:rPr>
      </w:pPr>
      <w:r w:rsidRPr="00B00C4C">
        <w:rPr>
          <w:rFonts w:eastAsia="Times New Roman" w:cs="Times New Roman"/>
          <w:szCs w:val="28"/>
          <w:lang w:eastAsia="ru-RU"/>
        </w:rPr>
        <w:lastRenderedPageBreak/>
        <w:t>недостаточная оснащённость приборами учёта. Установка современных, общедомовых приборов учёта позволит решить проблему достоверной информации о потреблении воды;</w:t>
      </w:r>
    </w:p>
    <w:p w14:paraId="367FCB36" w14:textId="77777777" w:rsidR="00B00C4C" w:rsidRPr="00B00C4C" w:rsidRDefault="00B00C4C" w:rsidP="00726FEB">
      <w:pPr>
        <w:numPr>
          <w:ilvl w:val="0"/>
          <w:numId w:val="46"/>
        </w:numPr>
        <w:spacing w:line="240" w:lineRule="auto"/>
        <w:jc w:val="left"/>
        <w:rPr>
          <w:rFonts w:eastAsia="Times New Roman" w:cs="Times New Roman"/>
          <w:szCs w:val="28"/>
          <w:lang w:eastAsia="ru-RU"/>
        </w:rPr>
      </w:pPr>
      <w:r w:rsidRPr="00B00C4C">
        <w:rPr>
          <w:rFonts w:eastAsia="Times New Roman" w:cs="Times New Roman"/>
          <w:szCs w:val="28"/>
          <w:lang w:eastAsia="ru-RU"/>
        </w:rPr>
        <w:t>значительная часть водопроводных сетей эксплуатируется свыше нормативного срока, что является причиной аварийных ситуаций;</w:t>
      </w:r>
    </w:p>
    <w:p w14:paraId="5FA3B4F3" w14:textId="77777777" w:rsidR="00B00C4C" w:rsidRPr="00B00C4C" w:rsidRDefault="00B00C4C" w:rsidP="00726FEB">
      <w:pPr>
        <w:numPr>
          <w:ilvl w:val="0"/>
          <w:numId w:val="46"/>
        </w:numPr>
        <w:spacing w:line="240" w:lineRule="auto"/>
        <w:jc w:val="left"/>
        <w:rPr>
          <w:rFonts w:eastAsia="Times New Roman" w:cs="Times New Roman"/>
          <w:szCs w:val="28"/>
          <w:lang w:eastAsia="ru-RU"/>
        </w:rPr>
      </w:pPr>
      <w:r w:rsidRPr="00B00C4C">
        <w:rPr>
          <w:rFonts w:eastAsia="Times New Roman" w:cs="Times New Roman"/>
          <w:szCs w:val="28"/>
          <w:lang w:eastAsia="ru-RU"/>
        </w:rPr>
        <w:t>большая часть сетей являются ветхими и нуждаются в срочной замене;</w:t>
      </w:r>
    </w:p>
    <w:p w14:paraId="2661C26B" w14:textId="77777777" w:rsidR="00B00C4C" w:rsidRPr="00B00C4C" w:rsidRDefault="00B00C4C" w:rsidP="00726FEB">
      <w:pPr>
        <w:numPr>
          <w:ilvl w:val="0"/>
          <w:numId w:val="46"/>
        </w:numPr>
        <w:spacing w:line="240" w:lineRule="auto"/>
        <w:jc w:val="left"/>
        <w:rPr>
          <w:rFonts w:eastAsia="Times New Roman" w:cs="Times New Roman"/>
          <w:szCs w:val="28"/>
          <w:lang w:eastAsia="ru-RU"/>
        </w:rPr>
      </w:pPr>
      <w:r w:rsidRPr="00B00C4C">
        <w:rPr>
          <w:rFonts w:eastAsia="Times New Roman" w:cs="Times New Roman"/>
          <w:szCs w:val="28"/>
          <w:lang w:eastAsia="ru-RU"/>
        </w:rPr>
        <w:t>применение морально устаревшего технологического оборудования и технологий;</w:t>
      </w:r>
    </w:p>
    <w:p w14:paraId="0F6C4B2E" w14:textId="77777777" w:rsidR="00B00C4C" w:rsidRPr="00B00C4C" w:rsidRDefault="00B00C4C" w:rsidP="00B00C4C">
      <w:pPr>
        <w:spacing w:line="240" w:lineRule="auto"/>
        <w:contextualSpacing/>
        <w:rPr>
          <w:rFonts w:eastAsia="Times New Roman" w:cs="Times New Roman"/>
          <w:szCs w:val="28"/>
          <w:lang w:eastAsia="ru-RU"/>
        </w:rPr>
      </w:pPr>
      <w:r w:rsidRPr="00B00C4C">
        <w:rPr>
          <w:rFonts w:eastAsia="Times New Roman" w:cs="Times New Roman"/>
          <w:szCs w:val="28"/>
          <w:lang w:eastAsia="ru-RU"/>
        </w:rPr>
        <w:t>В системе теплоснабжения:</w:t>
      </w:r>
    </w:p>
    <w:p w14:paraId="488CE20D" w14:textId="77777777" w:rsidR="00B00C4C" w:rsidRPr="00B00C4C" w:rsidRDefault="00B00C4C" w:rsidP="00726FEB">
      <w:pPr>
        <w:numPr>
          <w:ilvl w:val="0"/>
          <w:numId w:val="46"/>
        </w:numPr>
        <w:spacing w:line="240" w:lineRule="auto"/>
        <w:jc w:val="left"/>
        <w:rPr>
          <w:rFonts w:eastAsia="Times New Roman" w:cs="Times New Roman"/>
          <w:szCs w:val="28"/>
          <w:lang w:eastAsia="ru-RU"/>
        </w:rPr>
      </w:pPr>
      <w:r w:rsidRPr="00B00C4C">
        <w:rPr>
          <w:rFonts w:eastAsia="Times New Roman" w:cs="Times New Roman"/>
          <w:szCs w:val="28"/>
          <w:lang w:eastAsia="ru-RU"/>
        </w:rPr>
        <w:t>неудовлетворительное состояние тепловых сетей на отдельных участках трассы;</w:t>
      </w:r>
    </w:p>
    <w:p w14:paraId="5FC8EB5B" w14:textId="77777777" w:rsidR="00B00C4C" w:rsidRPr="00B00C4C" w:rsidRDefault="00B00C4C" w:rsidP="00726FEB">
      <w:pPr>
        <w:numPr>
          <w:ilvl w:val="0"/>
          <w:numId w:val="46"/>
        </w:numPr>
        <w:spacing w:line="240" w:lineRule="auto"/>
        <w:jc w:val="left"/>
        <w:rPr>
          <w:rFonts w:eastAsia="Times New Roman" w:cs="Times New Roman"/>
          <w:szCs w:val="28"/>
          <w:lang w:eastAsia="ru-RU"/>
        </w:rPr>
      </w:pPr>
      <w:r w:rsidRPr="00B00C4C">
        <w:rPr>
          <w:rFonts w:eastAsia="Times New Roman" w:cs="Times New Roman"/>
          <w:szCs w:val="28"/>
          <w:lang w:eastAsia="ru-RU"/>
        </w:rPr>
        <w:t>низкое качество теплоизоляции (или полное её отсутствие на отдельных участках);</w:t>
      </w:r>
    </w:p>
    <w:p w14:paraId="39F9EBB5" w14:textId="77777777" w:rsidR="00B00C4C" w:rsidRPr="00B00C4C" w:rsidRDefault="00B00C4C" w:rsidP="00726FEB">
      <w:pPr>
        <w:numPr>
          <w:ilvl w:val="0"/>
          <w:numId w:val="46"/>
        </w:numPr>
        <w:spacing w:line="240" w:lineRule="auto"/>
        <w:jc w:val="left"/>
        <w:rPr>
          <w:rFonts w:eastAsia="Times New Roman" w:cs="Times New Roman"/>
          <w:szCs w:val="28"/>
          <w:lang w:eastAsia="ru-RU"/>
        </w:rPr>
      </w:pPr>
      <w:r w:rsidRPr="00B00C4C">
        <w:rPr>
          <w:rFonts w:eastAsia="Times New Roman" w:cs="Times New Roman"/>
          <w:szCs w:val="28"/>
          <w:lang w:eastAsia="ru-RU"/>
        </w:rPr>
        <w:t>постоянно возрастающая протяжённость сетей, нуждающихся в замене.</w:t>
      </w:r>
    </w:p>
    <w:p w14:paraId="43D45CF0" w14:textId="77777777" w:rsidR="00B00C4C" w:rsidRPr="00B00C4C" w:rsidRDefault="00B00C4C" w:rsidP="00B00C4C">
      <w:pPr>
        <w:spacing w:line="240" w:lineRule="auto"/>
        <w:contextualSpacing/>
        <w:rPr>
          <w:rFonts w:eastAsia="Times New Roman" w:cs="Times New Roman"/>
          <w:szCs w:val="28"/>
          <w:lang w:eastAsia="ru-RU"/>
        </w:rPr>
      </w:pPr>
      <w:r w:rsidRPr="00B00C4C">
        <w:rPr>
          <w:rFonts w:eastAsia="Times New Roman" w:cs="Times New Roman"/>
          <w:szCs w:val="28"/>
          <w:lang w:eastAsia="ru-RU"/>
        </w:rPr>
        <w:t>В системе электроснабжения:</w:t>
      </w:r>
    </w:p>
    <w:p w14:paraId="44FE4964" w14:textId="77777777" w:rsidR="00B00C4C" w:rsidRPr="00B00C4C" w:rsidRDefault="00B00C4C" w:rsidP="00726FEB">
      <w:pPr>
        <w:numPr>
          <w:ilvl w:val="0"/>
          <w:numId w:val="46"/>
        </w:numPr>
        <w:spacing w:line="240" w:lineRule="auto"/>
        <w:jc w:val="left"/>
        <w:rPr>
          <w:rFonts w:eastAsia="Times New Roman" w:cs="Times New Roman"/>
          <w:szCs w:val="28"/>
          <w:lang w:eastAsia="ru-RU"/>
        </w:rPr>
      </w:pPr>
      <w:r w:rsidRPr="00B00C4C">
        <w:rPr>
          <w:rFonts w:eastAsia="Times New Roman" w:cs="Times New Roman"/>
          <w:szCs w:val="28"/>
          <w:lang w:eastAsia="ru-RU"/>
        </w:rPr>
        <w:t>моральный и физический износ оборудования и, как следствие, низкая надёжность системы;</w:t>
      </w:r>
    </w:p>
    <w:p w14:paraId="6A5251E0" w14:textId="77777777" w:rsidR="00B00C4C" w:rsidRPr="00B00C4C" w:rsidRDefault="00B00C4C" w:rsidP="00726FEB">
      <w:pPr>
        <w:numPr>
          <w:ilvl w:val="0"/>
          <w:numId w:val="46"/>
        </w:numPr>
        <w:spacing w:line="240" w:lineRule="auto"/>
        <w:jc w:val="left"/>
        <w:rPr>
          <w:rFonts w:eastAsia="Times New Roman" w:cs="Times New Roman"/>
          <w:szCs w:val="28"/>
          <w:lang w:eastAsia="ru-RU"/>
        </w:rPr>
      </w:pPr>
      <w:r w:rsidRPr="00B00C4C">
        <w:rPr>
          <w:rFonts w:eastAsia="Times New Roman" w:cs="Times New Roman"/>
          <w:szCs w:val="28"/>
          <w:lang w:eastAsia="ru-RU"/>
        </w:rPr>
        <w:t>дефицит мощности трансформаторных подстанций;</w:t>
      </w:r>
    </w:p>
    <w:p w14:paraId="731BE254" w14:textId="77777777" w:rsidR="00B00C4C" w:rsidRPr="00B00C4C" w:rsidRDefault="00B00C4C" w:rsidP="00726FEB">
      <w:pPr>
        <w:numPr>
          <w:ilvl w:val="0"/>
          <w:numId w:val="46"/>
        </w:numPr>
        <w:spacing w:line="240" w:lineRule="auto"/>
        <w:jc w:val="left"/>
        <w:rPr>
          <w:rFonts w:eastAsia="Times New Roman" w:cs="Times New Roman"/>
          <w:szCs w:val="28"/>
          <w:lang w:eastAsia="ru-RU"/>
        </w:rPr>
      </w:pPr>
      <w:r w:rsidRPr="00B00C4C">
        <w:rPr>
          <w:rFonts w:eastAsia="Times New Roman" w:cs="Times New Roman"/>
          <w:szCs w:val="28"/>
          <w:lang w:eastAsia="ru-RU"/>
        </w:rPr>
        <w:t>низкая энергетическая эффективность оборудования и значительные потери в сетях;</w:t>
      </w:r>
    </w:p>
    <w:p w14:paraId="0FC69632" w14:textId="77777777" w:rsidR="00B00C4C" w:rsidRPr="00B00C4C" w:rsidRDefault="00B00C4C" w:rsidP="00726FEB">
      <w:pPr>
        <w:numPr>
          <w:ilvl w:val="0"/>
          <w:numId w:val="46"/>
        </w:numPr>
        <w:spacing w:line="240" w:lineRule="auto"/>
        <w:jc w:val="left"/>
        <w:rPr>
          <w:rFonts w:eastAsia="Times New Roman" w:cs="Times New Roman"/>
          <w:szCs w:val="28"/>
          <w:lang w:eastAsia="ru-RU"/>
        </w:rPr>
      </w:pPr>
      <w:r w:rsidRPr="00B00C4C">
        <w:rPr>
          <w:rFonts w:eastAsia="Times New Roman" w:cs="Times New Roman"/>
          <w:szCs w:val="28"/>
          <w:lang w:eastAsia="ru-RU"/>
        </w:rPr>
        <w:t>высокая себестоимость производства услуг;</w:t>
      </w:r>
    </w:p>
    <w:p w14:paraId="507CC25F" w14:textId="77777777" w:rsidR="00B00C4C" w:rsidRPr="00B00C4C" w:rsidRDefault="00B00C4C" w:rsidP="00726FEB">
      <w:pPr>
        <w:numPr>
          <w:ilvl w:val="0"/>
          <w:numId w:val="46"/>
        </w:numPr>
        <w:spacing w:line="240" w:lineRule="auto"/>
        <w:jc w:val="left"/>
        <w:rPr>
          <w:rFonts w:eastAsia="Times New Roman" w:cs="Times New Roman"/>
          <w:szCs w:val="28"/>
          <w:lang w:eastAsia="ru-RU"/>
        </w:rPr>
      </w:pPr>
      <w:r w:rsidRPr="00B00C4C">
        <w:rPr>
          <w:rFonts w:eastAsia="Times New Roman" w:cs="Times New Roman"/>
          <w:szCs w:val="28"/>
          <w:lang w:eastAsia="ru-RU"/>
        </w:rPr>
        <w:t>низкая доля инвестиционных составляющих в тарифе как источника финансирования реабилитации и развития основных фондов.</w:t>
      </w:r>
    </w:p>
    <w:p w14:paraId="5D3997EB" w14:textId="77777777" w:rsidR="00B00C4C" w:rsidRPr="00B00C4C" w:rsidRDefault="00B00C4C" w:rsidP="00B00C4C">
      <w:pPr>
        <w:spacing w:line="240" w:lineRule="auto"/>
        <w:contextualSpacing/>
        <w:rPr>
          <w:rFonts w:eastAsia="Times New Roman" w:cs="Times New Roman"/>
          <w:szCs w:val="28"/>
          <w:lang w:eastAsia="ru-RU"/>
        </w:rPr>
      </w:pPr>
      <w:r w:rsidRPr="00B00C4C">
        <w:rPr>
          <w:rFonts w:eastAsia="Times New Roman" w:cs="Times New Roman"/>
          <w:szCs w:val="28"/>
          <w:lang w:eastAsia="ru-RU"/>
        </w:rPr>
        <w:t>Основной проблемой энергоэффективности в электросетевом комплексе является высокий уровень потерь в электрических сетях низкого напряжения – до 22,9 %. Для решения данной, а также других проблем необходимо проведение мероприятий по модернизации электросетевого хозяйства, в том числе:</w:t>
      </w:r>
    </w:p>
    <w:p w14:paraId="0585F14F" w14:textId="77777777" w:rsidR="00B00C4C" w:rsidRPr="00B00C4C" w:rsidRDefault="00B00C4C" w:rsidP="00726FEB">
      <w:pPr>
        <w:numPr>
          <w:ilvl w:val="0"/>
          <w:numId w:val="46"/>
        </w:numPr>
        <w:spacing w:line="240" w:lineRule="auto"/>
        <w:jc w:val="left"/>
        <w:rPr>
          <w:rFonts w:eastAsia="Times New Roman" w:cs="Times New Roman"/>
          <w:szCs w:val="28"/>
          <w:lang w:eastAsia="ru-RU"/>
        </w:rPr>
      </w:pPr>
      <w:r w:rsidRPr="00B00C4C">
        <w:rPr>
          <w:rFonts w:eastAsia="Times New Roman" w:cs="Times New Roman"/>
          <w:szCs w:val="28"/>
          <w:lang w:eastAsia="ru-RU"/>
        </w:rPr>
        <w:t>проведение энергетического аудита на объектах электросетевого хозяйства не реже 1 раза в 5 лет;</w:t>
      </w:r>
    </w:p>
    <w:p w14:paraId="7E871C7E" w14:textId="77777777" w:rsidR="00B00C4C" w:rsidRPr="00B00C4C" w:rsidRDefault="00B00C4C" w:rsidP="00726FEB">
      <w:pPr>
        <w:numPr>
          <w:ilvl w:val="0"/>
          <w:numId w:val="46"/>
        </w:numPr>
        <w:spacing w:line="240" w:lineRule="auto"/>
        <w:jc w:val="left"/>
        <w:rPr>
          <w:rFonts w:eastAsia="Times New Roman" w:cs="Times New Roman"/>
          <w:szCs w:val="28"/>
          <w:lang w:eastAsia="ru-RU"/>
        </w:rPr>
      </w:pPr>
      <w:r w:rsidRPr="00B00C4C">
        <w:rPr>
          <w:rFonts w:eastAsia="Times New Roman" w:cs="Times New Roman"/>
          <w:szCs w:val="28"/>
          <w:lang w:eastAsia="ru-RU"/>
        </w:rPr>
        <w:t>реконструкция электрических сетей в целях энергосбережения и повышения энергетической эффективности в электросетевом хозяйстве включая оснащение энергоэкономичными осветительными приборами и энергосберегающими источниками света;</w:t>
      </w:r>
    </w:p>
    <w:p w14:paraId="205D01D7" w14:textId="77777777" w:rsidR="00B00C4C" w:rsidRPr="00B00C4C" w:rsidRDefault="00B00C4C" w:rsidP="00726FEB">
      <w:pPr>
        <w:numPr>
          <w:ilvl w:val="0"/>
          <w:numId w:val="46"/>
        </w:numPr>
        <w:spacing w:line="240" w:lineRule="auto"/>
        <w:jc w:val="left"/>
        <w:rPr>
          <w:rFonts w:eastAsia="Times New Roman" w:cs="Times New Roman"/>
          <w:szCs w:val="28"/>
          <w:lang w:eastAsia="ru-RU"/>
        </w:rPr>
      </w:pPr>
      <w:r w:rsidRPr="00B00C4C">
        <w:rPr>
          <w:rFonts w:eastAsia="Times New Roman" w:cs="Times New Roman"/>
          <w:szCs w:val="28"/>
          <w:lang w:eastAsia="ru-RU"/>
        </w:rPr>
        <w:t>замена светильников РКУ-250 на светильники ЖКУ-250;</w:t>
      </w:r>
    </w:p>
    <w:p w14:paraId="2B1C5685" w14:textId="77777777" w:rsidR="00B00C4C" w:rsidRPr="00B00C4C" w:rsidRDefault="00B00C4C" w:rsidP="00726FEB">
      <w:pPr>
        <w:numPr>
          <w:ilvl w:val="0"/>
          <w:numId w:val="46"/>
        </w:numPr>
        <w:spacing w:line="240" w:lineRule="auto"/>
        <w:jc w:val="left"/>
        <w:rPr>
          <w:rFonts w:eastAsia="Times New Roman" w:cs="Times New Roman"/>
          <w:szCs w:val="28"/>
          <w:lang w:eastAsia="ru-RU"/>
        </w:rPr>
      </w:pPr>
      <w:r w:rsidRPr="00B00C4C">
        <w:rPr>
          <w:rFonts w:eastAsia="Times New Roman" w:cs="Times New Roman"/>
          <w:szCs w:val="28"/>
          <w:lang w:eastAsia="ru-RU"/>
        </w:rPr>
        <w:t>замена алюминиевого провода на СИП-2;</w:t>
      </w:r>
    </w:p>
    <w:p w14:paraId="792FF5BE" w14:textId="77777777" w:rsidR="00B00C4C" w:rsidRPr="00B00C4C" w:rsidRDefault="00B00C4C" w:rsidP="00726FEB">
      <w:pPr>
        <w:numPr>
          <w:ilvl w:val="0"/>
          <w:numId w:val="46"/>
        </w:numPr>
        <w:spacing w:line="240" w:lineRule="auto"/>
        <w:jc w:val="left"/>
        <w:rPr>
          <w:rFonts w:eastAsia="Times New Roman" w:cs="Times New Roman"/>
          <w:szCs w:val="28"/>
          <w:lang w:eastAsia="ru-RU"/>
        </w:rPr>
      </w:pPr>
      <w:r w:rsidRPr="00B00C4C">
        <w:rPr>
          <w:rFonts w:eastAsia="Times New Roman" w:cs="Times New Roman"/>
          <w:szCs w:val="28"/>
          <w:lang w:eastAsia="ru-RU"/>
        </w:rPr>
        <w:t xml:space="preserve">установка приборов учёта на уличное освещение. </w:t>
      </w:r>
    </w:p>
    <w:p w14:paraId="3FF37A87" w14:textId="77777777" w:rsidR="00B00C4C" w:rsidRPr="00B00C4C" w:rsidRDefault="00B00C4C" w:rsidP="00B00C4C">
      <w:pPr>
        <w:spacing w:line="240" w:lineRule="auto"/>
        <w:contextualSpacing/>
        <w:rPr>
          <w:rFonts w:eastAsia="Times New Roman" w:cs="Times New Roman"/>
          <w:szCs w:val="28"/>
          <w:lang w:eastAsia="ru-RU"/>
        </w:rPr>
      </w:pPr>
      <w:r w:rsidRPr="00B00C4C">
        <w:rPr>
          <w:rFonts w:eastAsia="Times New Roman" w:cs="Times New Roman"/>
          <w:szCs w:val="28"/>
          <w:lang w:eastAsia="ru-RU"/>
        </w:rPr>
        <w:t>Мероприятия по увеличению энергоэффективности в других коммунальных сферах:</w:t>
      </w:r>
    </w:p>
    <w:p w14:paraId="7AB0544C" w14:textId="77777777" w:rsidR="00B00C4C" w:rsidRPr="00B00C4C" w:rsidRDefault="00B00C4C" w:rsidP="00726FEB">
      <w:pPr>
        <w:numPr>
          <w:ilvl w:val="0"/>
          <w:numId w:val="46"/>
        </w:numPr>
        <w:spacing w:line="240" w:lineRule="auto"/>
        <w:jc w:val="left"/>
        <w:rPr>
          <w:rFonts w:eastAsia="Times New Roman" w:cs="Times New Roman"/>
          <w:szCs w:val="28"/>
          <w:lang w:eastAsia="ru-RU"/>
        </w:rPr>
      </w:pPr>
      <w:r w:rsidRPr="00B00C4C">
        <w:rPr>
          <w:rFonts w:eastAsia="Times New Roman" w:cs="Times New Roman"/>
          <w:szCs w:val="28"/>
          <w:lang w:eastAsia="ru-RU"/>
        </w:rPr>
        <w:t xml:space="preserve">снижение потерь энергетических ресурсов на собственные нужды энергоснабжающей организации, включая модернизацию трансформаторных подстанций; </w:t>
      </w:r>
    </w:p>
    <w:p w14:paraId="599EDDD8" w14:textId="77777777" w:rsidR="00B00C4C" w:rsidRPr="00B00C4C" w:rsidRDefault="00B00C4C" w:rsidP="00726FEB">
      <w:pPr>
        <w:numPr>
          <w:ilvl w:val="0"/>
          <w:numId w:val="46"/>
        </w:numPr>
        <w:spacing w:line="240" w:lineRule="auto"/>
        <w:jc w:val="left"/>
        <w:rPr>
          <w:rFonts w:eastAsia="Times New Roman" w:cs="Times New Roman"/>
          <w:szCs w:val="28"/>
          <w:lang w:eastAsia="ru-RU"/>
        </w:rPr>
      </w:pPr>
      <w:r w:rsidRPr="00B00C4C">
        <w:rPr>
          <w:rFonts w:eastAsia="Times New Roman" w:cs="Times New Roman"/>
          <w:szCs w:val="28"/>
          <w:lang w:eastAsia="ru-RU"/>
        </w:rPr>
        <w:t xml:space="preserve">внедрение систем АСКУЭ во всех ресурсных системах коммунального хозяйства; </w:t>
      </w:r>
    </w:p>
    <w:p w14:paraId="3EB19996" w14:textId="77777777" w:rsidR="00B00C4C" w:rsidRPr="00B00C4C" w:rsidRDefault="00B00C4C" w:rsidP="00726FEB">
      <w:pPr>
        <w:numPr>
          <w:ilvl w:val="0"/>
          <w:numId w:val="46"/>
        </w:numPr>
        <w:spacing w:line="240" w:lineRule="auto"/>
        <w:jc w:val="left"/>
        <w:rPr>
          <w:rFonts w:eastAsia="Times New Roman" w:cs="Times New Roman"/>
          <w:szCs w:val="28"/>
          <w:lang w:eastAsia="ru-RU"/>
        </w:rPr>
      </w:pPr>
      <w:r w:rsidRPr="00B00C4C">
        <w:rPr>
          <w:rFonts w:eastAsia="Times New Roman" w:cs="Times New Roman"/>
          <w:szCs w:val="28"/>
          <w:lang w:eastAsia="ru-RU"/>
        </w:rPr>
        <w:t>перекладка линий электропередачи 0,4 кВт с заменой их на линии СИП-4;</w:t>
      </w:r>
    </w:p>
    <w:p w14:paraId="3E5DDB78" w14:textId="77777777" w:rsidR="00B00C4C" w:rsidRPr="00B00C4C" w:rsidRDefault="00B00C4C" w:rsidP="00726FEB">
      <w:pPr>
        <w:numPr>
          <w:ilvl w:val="0"/>
          <w:numId w:val="46"/>
        </w:numPr>
        <w:spacing w:line="240" w:lineRule="auto"/>
        <w:jc w:val="left"/>
        <w:rPr>
          <w:rFonts w:eastAsia="Times New Roman" w:cs="Times New Roman"/>
          <w:szCs w:val="28"/>
          <w:lang w:eastAsia="ru-RU"/>
        </w:rPr>
      </w:pPr>
      <w:r w:rsidRPr="00B00C4C">
        <w:rPr>
          <w:rFonts w:eastAsia="Times New Roman" w:cs="Times New Roman"/>
          <w:szCs w:val="28"/>
          <w:lang w:eastAsia="ru-RU"/>
        </w:rPr>
        <w:t>утепление дверей и жалюзи трансформаторных камер в целях снижения расхода электроэнергии на отопление подстанций в зимний период;</w:t>
      </w:r>
    </w:p>
    <w:p w14:paraId="31B96B7A" w14:textId="77777777" w:rsidR="00B00C4C" w:rsidRPr="00B00C4C" w:rsidRDefault="00B00C4C" w:rsidP="00726FEB">
      <w:pPr>
        <w:numPr>
          <w:ilvl w:val="0"/>
          <w:numId w:val="46"/>
        </w:numPr>
        <w:spacing w:line="240" w:lineRule="auto"/>
        <w:jc w:val="left"/>
        <w:rPr>
          <w:rFonts w:eastAsia="Times New Roman" w:cs="Times New Roman"/>
          <w:szCs w:val="28"/>
          <w:lang w:eastAsia="ru-RU"/>
        </w:rPr>
      </w:pPr>
      <w:r w:rsidRPr="00B00C4C">
        <w:rPr>
          <w:rFonts w:eastAsia="Times New Roman" w:cs="Times New Roman"/>
          <w:szCs w:val="28"/>
          <w:lang w:eastAsia="ru-RU"/>
        </w:rPr>
        <w:t>проверка соблюдения обязательных требований обеспечения единства измерений;</w:t>
      </w:r>
    </w:p>
    <w:p w14:paraId="315CFBD7" w14:textId="77777777" w:rsidR="00B00C4C" w:rsidRPr="00B00C4C" w:rsidRDefault="00B00C4C" w:rsidP="00726FEB">
      <w:pPr>
        <w:numPr>
          <w:ilvl w:val="0"/>
          <w:numId w:val="46"/>
        </w:numPr>
        <w:spacing w:line="240" w:lineRule="auto"/>
        <w:jc w:val="left"/>
        <w:rPr>
          <w:rFonts w:eastAsia="Times New Roman" w:cs="Times New Roman"/>
          <w:szCs w:val="28"/>
          <w:lang w:eastAsia="ru-RU"/>
        </w:rPr>
      </w:pPr>
      <w:r w:rsidRPr="00B00C4C">
        <w:rPr>
          <w:rFonts w:eastAsia="Times New Roman" w:cs="Times New Roman"/>
          <w:szCs w:val="28"/>
          <w:lang w:eastAsia="ru-RU"/>
        </w:rPr>
        <w:t>мероприятия по энергосбережению в административных и производственных зданиях (восстановительный ремонт повреждённых окон, ремонт теплотрасс, замена ламп накаливания на энергосберегающие лампы);</w:t>
      </w:r>
    </w:p>
    <w:p w14:paraId="57363CBF" w14:textId="77777777" w:rsidR="00B00C4C" w:rsidRPr="00B00C4C" w:rsidRDefault="00B00C4C" w:rsidP="00726FEB">
      <w:pPr>
        <w:numPr>
          <w:ilvl w:val="0"/>
          <w:numId w:val="46"/>
        </w:numPr>
        <w:spacing w:line="240" w:lineRule="auto"/>
        <w:jc w:val="left"/>
        <w:rPr>
          <w:rFonts w:eastAsia="Times New Roman" w:cs="Times New Roman"/>
          <w:szCs w:val="28"/>
          <w:lang w:eastAsia="ru-RU"/>
        </w:rPr>
      </w:pPr>
      <w:r w:rsidRPr="00B00C4C">
        <w:rPr>
          <w:rFonts w:eastAsia="Times New Roman" w:cs="Times New Roman"/>
          <w:szCs w:val="28"/>
          <w:lang w:eastAsia="ru-RU"/>
        </w:rPr>
        <w:t>мероприятия по проведению капитального ремонта бесхозяйных инженерных сетей, выявленных при инвентаризации, к объектам муниципальной собственности с изготовлением проектно-сметной и исполнительной документации;</w:t>
      </w:r>
    </w:p>
    <w:p w14:paraId="56C55CD4" w14:textId="77777777" w:rsidR="00B00C4C" w:rsidRPr="00B00C4C" w:rsidRDefault="00B00C4C" w:rsidP="00726FEB">
      <w:pPr>
        <w:numPr>
          <w:ilvl w:val="0"/>
          <w:numId w:val="46"/>
        </w:numPr>
        <w:spacing w:line="240" w:lineRule="auto"/>
        <w:jc w:val="left"/>
        <w:rPr>
          <w:rFonts w:eastAsia="Times New Roman" w:cs="Times New Roman"/>
          <w:szCs w:val="28"/>
          <w:lang w:eastAsia="ru-RU"/>
        </w:rPr>
      </w:pPr>
      <w:r w:rsidRPr="00B00C4C">
        <w:rPr>
          <w:rFonts w:eastAsia="Times New Roman" w:cs="Times New Roman"/>
          <w:szCs w:val="28"/>
          <w:lang w:eastAsia="ru-RU"/>
        </w:rPr>
        <w:t>оснащение многоквартирных домов общедомовыми коммерческими узлами учёта тепловой энергии и ГВС;</w:t>
      </w:r>
    </w:p>
    <w:p w14:paraId="6C870B01" w14:textId="77777777" w:rsidR="00B00C4C" w:rsidRPr="00B00C4C" w:rsidRDefault="00B00C4C" w:rsidP="00726FEB">
      <w:pPr>
        <w:numPr>
          <w:ilvl w:val="0"/>
          <w:numId w:val="46"/>
        </w:numPr>
        <w:spacing w:line="240" w:lineRule="auto"/>
        <w:jc w:val="left"/>
        <w:rPr>
          <w:rFonts w:eastAsia="Times New Roman" w:cs="Times New Roman"/>
          <w:szCs w:val="28"/>
          <w:lang w:eastAsia="ru-RU"/>
        </w:rPr>
      </w:pPr>
      <w:r w:rsidRPr="00B00C4C">
        <w:rPr>
          <w:rFonts w:eastAsia="Times New Roman" w:cs="Times New Roman"/>
          <w:szCs w:val="28"/>
          <w:lang w:eastAsia="ru-RU"/>
        </w:rPr>
        <w:lastRenderedPageBreak/>
        <w:t>оснащение современными приборами учёта тепловой энергии и ГВС бюджетных учреждений, в том числе органов местного самоуправления;</w:t>
      </w:r>
    </w:p>
    <w:p w14:paraId="13BE04FA" w14:textId="77777777" w:rsidR="00B00C4C" w:rsidRPr="00B00C4C" w:rsidRDefault="00B00C4C" w:rsidP="00726FEB">
      <w:pPr>
        <w:numPr>
          <w:ilvl w:val="0"/>
          <w:numId w:val="46"/>
        </w:numPr>
        <w:spacing w:line="240" w:lineRule="auto"/>
        <w:jc w:val="left"/>
        <w:rPr>
          <w:rFonts w:eastAsia="Times New Roman" w:cs="Times New Roman"/>
          <w:szCs w:val="28"/>
          <w:lang w:eastAsia="ru-RU"/>
        </w:rPr>
      </w:pPr>
      <w:r w:rsidRPr="00B00C4C">
        <w:rPr>
          <w:rFonts w:eastAsia="Times New Roman" w:cs="Times New Roman"/>
          <w:szCs w:val="28"/>
          <w:lang w:eastAsia="ru-RU"/>
        </w:rPr>
        <w:t>оснащение многоквартирных домов общедомовыми электронными многотарифными цифровыми приборами учёта электрической энергии;</w:t>
      </w:r>
    </w:p>
    <w:p w14:paraId="7BD1959A" w14:textId="77777777" w:rsidR="00B00C4C" w:rsidRPr="00B00C4C" w:rsidRDefault="00B00C4C" w:rsidP="00726FEB">
      <w:pPr>
        <w:numPr>
          <w:ilvl w:val="0"/>
          <w:numId w:val="46"/>
        </w:numPr>
        <w:spacing w:line="240" w:lineRule="auto"/>
        <w:jc w:val="left"/>
        <w:rPr>
          <w:rFonts w:eastAsia="Times New Roman" w:cs="Times New Roman"/>
          <w:szCs w:val="28"/>
          <w:lang w:eastAsia="ru-RU"/>
        </w:rPr>
      </w:pPr>
      <w:r w:rsidRPr="00B00C4C">
        <w:rPr>
          <w:rFonts w:eastAsia="Times New Roman" w:cs="Times New Roman"/>
          <w:szCs w:val="28"/>
          <w:lang w:eastAsia="ru-RU"/>
        </w:rPr>
        <w:t>оснащение современными приборами учёта электрической энергии, замена устаревших приборов учёта на приборы повышенного класса точности в бюджетных учреждениях, в том числе органов местного самоуправления;</w:t>
      </w:r>
    </w:p>
    <w:p w14:paraId="32652A49" w14:textId="77777777" w:rsidR="00B00C4C" w:rsidRPr="00B00C4C" w:rsidRDefault="00B00C4C" w:rsidP="00726FEB">
      <w:pPr>
        <w:numPr>
          <w:ilvl w:val="0"/>
          <w:numId w:val="46"/>
        </w:numPr>
        <w:spacing w:line="240" w:lineRule="auto"/>
        <w:jc w:val="left"/>
        <w:rPr>
          <w:rFonts w:eastAsia="Times New Roman" w:cs="Times New Roman"/>
          <w:szCs w:val="28"/>
          <w:lang w:eastAsia="ru-RU"/>
        </w:rPr>
      </w:pPr>
      <w:r w:rsidRPr="00B00C4C">
        <w:rPr>
          <w:rFonts w:eastAsia="Times New Roman" w:cs="Times New Roman"/>
          <w:szCs w:val="28"/>
          <w:lang w:eastAsia="ru-RU"/>
        </w:rPr>
        <w:t>оснащение многоквартирных домов общедомовыми приборами учёта расхода холодной воды;</w:t>
      </w:r>
    </w:p>
    <w:p w14:paraId="6E13F760" w14:textId="77777777" w:rsidR="00B00C4C" w:rsidRPr="00B00C4C" w:rsidRDefault="00B00C4C" w:rsidP="00726FEB">
      <w:pPr>
        <w:numPr>
          <w:ilvl w:val="0"/>
          <w:numId w:val="46"/>
        </w:numPr>
        <w:spacing w:line="240" w:lineRule="auto"/>
        <w:jc w:val="left"/>
        <w:rPr>
          <w:rFonts w:eastAsia="Times New Roman" w:cs="Times New Roman"/>
          <w:szCs w:val="28"/>
          <w:lang w:eastAsia="ru-RU"/>
        </w:rPr>
      </w:pPr>
      <w:r w:rsidRPr="00B00C4C">
        <w:rPr>
          <w:rFonts w:eastAsia="Times New Roman" w:cs="Times New Roman"/>
          <w:szCs w:val="28"/>
          <w:lang w:eastAsia="ru-RU"/>
        </w:rPr>
        <w:t>оснащение приборами учёте расхода холодной воды бюджетных учреждений, в том числе органов местного самоуправления.</w:t>
      </w:r>
    </w:p>
    <w:p w14:paraId="0F061B4F" w14:textId="77777777" w:rsidR="00B00C4C" w:rsidRPr="00B00C4C" w:rsidRDefault="00B00C4C" w:rsidP="00B00C4C">
      <w:pPr>
        <w:spacing w:line="240" w:lineRule="auto"/>
        <w:contextualSpacing/>
        <w:rPr>
          <w:rFonts w:eastAsia="Times New Roman" w:cs="Times New Roman"/>
          <w:szCs w:val="28"/>
          <w:lang w:eastAsia="ru-RU"/>
        </w:rPr>
      </w:pPr>
      <w:r w:rsidRPr="00B00C4C">
        <w:rPr>
          <w:rFonts w:eastAsia="Times New Roman" w:cs="Times New Roman"/>
          <w:szCs w:val="28"/>
          <w:lang w:eastAsia="ru-RU"/>
        </w:rPr>
        <w:t>Мероприятия по популяризации энергосбережения:</w:t>
      </w:r>
    </w:p>
    <w:p w14:paraId="78525BDF" w14:textId="77777777" w:rsidR="00B00C4C" w:rsidRPr="00B00C4C" w:rsidRDefault="00B00C4C" w:rsidP="00726FEB">
      <w:pPr>
        <w:numPr>
          <w:ilvl w:val="0"/>
          <w:numId w:val="46"/>
        </w:numPr>
        <w:spacing w:line="240" w:lineRule="auto"/>
        <w:jc w:val="left"/>
        <w:rPr>
          <w:rFonts w:eastAsia="Times New Roman" w:cs="Times New Roman"/>
          <w:szCs w:val="28"/>
          <w:lang w:eastAsia="ru-RU"/>
        </w:rPr>
      </w:pPr>
      <w:r w:rsidRPr="00B00C4C">
        <w:rPr>
          <w:rFonts w:eastAsia="Times New Roman" w:cs="Times New Roman"/>
          <w:szCs w:val="28"/>
          <w:lang w:eastAsia="ru-RU"/>
        </w:rPr>
        <w:t>проведение опросов в области энергосбережения и повышения энергетической эффективности;</w:t>
      </w:r>
    </w:p>
    <w:p w14:paraId="0A9B605E" w14:textId="77777777" w:rsidR="00B00C4C" w:rsidRPr="00B00C4C" w:rsidRDefault="00B00C4C" w:rsidP="00726FEB">
      <w:pPr>
        <w:numPr>
          <w:ilvl w:val="0"/>
          <w:numId w:val="46"/>
        </w:numPr>
        <w:spacing w:line="240" w:lineRule="auto"/>
        <w:jc w:val="left"/>
        <w:rPr>
          <w:rFonts w:eastAsia="Times New Roman" w:cs="Times New Roman"/>
          <w:szCs w:val="28"/>
          <w:lang w:eastAsia="ru-RU"/>
        </w:rPr>
      </w:pPr>
      <w:r w:rsidRPr="00B00C4C">
        <w:rPr>
          <w:rFonts w:eastAsia="Times New Roman" w:cs="Times New Roman"/>
          <w:szCs w:val="28"/>
          <w:lang w:eastAsia="ru-RU"/>
        </w:rPr>
        <w:t xml:space="preserve">проведение опросов промышленных предприятий об оценке резерва экономии и требуемого оборудования; </w:t>
      </w:r>
    </w:p>
    <w:p w14:paraId="05CCAE6C" w14:textId="77777777" w:rsidR="00B00C4C" w:rsidRPr="00B00C4C" w:rsidRDefault="00B00C4C" w:rsidP="00726FEB">
      <w:pPr>
        <w:numPr>
          <w:ilvl w:val="0"/>
          <w:numId w:val="46"/>
        </w:numPr>
        <w:spacing w:line="240" w:lineRule="auto"/>
        <w:jc w:val="left"/>
        <w:rPr>
          <w:rFonts w:eastAsia="Times New Roman" w:cs="Times New Roman"/>
          <w:szCs w:val="28"/>
          <w:lang w:eastAsia="ru-RU"/>
        </w:rPr>
      </w:pPr>
      <w:r w:rsidRPr="00B00C4C">
        <w:rPr>
          <w:rFonts w:eastAsia="Times New Roman" w:cs="Times New Roman"/>
          <w:szCs w:val="28"/>
          <w:lang w:eastAsia="ru-RU"/>
        </w:rPr>
        <w:t xml:space="preserve">разработка и размещение социальной рекламы, освещение в средствах массовой информации и в информационно-телекоммуникационных сетях мероприятий в области энергосбережения и повышения энергетической эффективности. </w:t>
      </w:r>
    </w:p>
    <w:p w14:paraId="184C2886" w14:textId="70F7F827" w:rsidR="00B00C4C" w:rsidRPr="00B00C4C" w:rsidRDefault="00B00C4C" w:rsidP="00B00C4C">
      <w:pPr>
        <w:autoSpaceDE w:val="0"/>
        <w:autoSpaceDN w:val="0"/>
        <w:adjustRightInd w:val="0"/>
        <w:spacing w:line="240" w:lineRule="auto"/>
        <w:jc w:val="right"/>
        <w:rPr>
          <w:rFonts w:eastAsia="Times New Roman" w:cs="Times New Roman"/>
          <w:szCs w:val="28"/>
          <w:lang w:eastAsia="ru-RU"/>
        </w:rPr>
      </w:pPr>
      <w:r w:rsidRPr="00B00C4C">
        <w:rPr>
          <w:rFonts w:eastAsia="Times New Roman" w:cs="Times New Roman"/>
          <w:szCs w:val="28"/>
          <w:lang w:eastAsia="ru-RU"/>
        </w:rPr>
        <w:t xml:space="preserve"> Таблица </w:t>
      </w:r>
      <w:r w:rsidRPr="00B00C4C">
        <w:rPr>
          <w:rFonts w:eastAsia="Times New Roman" w:cs="Times New Roman"/>
          <w:sz w:val="22"/>
          <w:szCs w:val="24"/>
          <w:lang w:eastAsia="ru-RU"/>
        </w:rPr>
        <w:fldChar w:fldCharType="begin"/>
      </w:r>
      <w:r w:rsidRPr="00B00C4C">
        <w:rPr>
          <w:rFonts w:eastAsia="Times New Roman" w:cs="Times New Roman"/>
          <w:szCs w:val="28"/>
          <w:lang w:eastAsia="ru-RU" w:bidi="en-US"/>
        </w:rPr>
        <w:instrText xml:space="preserve"> SEQ Таблица \* ARABIC </w:instrText>
      </w:r>
      <w:r w:rsidRPr="00B00C4C">
        <w:rPr>
          <w:rFonts w:eastAsia="Times New Roman" w:cs="Times New Roman"/>
          <w:sz w:val="22"/>
          <w:szCs w:val="24"/>
          <w:lang w:eastAsia="ru-RU"/>
        </w:rPr>
        <w:fldChar w:fldCharType="separate"/>
      </w:r>
      <w:r w:rsidR="00153ACE">
        <w:rPr>
          <w:rFonts w:eastAsia="Times New Roman" w:cs="Times New Roman"/>
          <w:noProof/>
          <w:szCs w:val="28"/>
          <w:lang w:eastAsia="ru-RU" w:bidi="en-US"/>
        </w:rPr>
        <w:t>21</w:t>
      </w:r>
      <w:r w:rsidRPr="00B00C4C">
        <w:rPr>
          <w:rFonts w:eastAsia="Times New Roman" w:cs="Times New Roman"/>
          <w:sz w:val="22"/>
          <w:szCs w:val="24"/>
          <w:lang w:eastAsia="ru-RU"/>
        </w:rPr>
        <w:fldChar w:fldCharType="end"/>
      </w:r>
    </w:p>
    <w:p w14:paraId="3CBB5480" w14:textId="77777777" w:rsidR="00B00C4C" w:rsidRPr="00B00C4C" w:rsidRDefault="00B00C4C" w:rsidP="00B00C4C">
      <w:pPr>
        <w:spacing w:after="120" w:line="240" w:lineRule="auto"/>
        <w:ind w:firstLine="0"/>
        <w:jc w:val="center"/>
        <w:rPr>
          <w:rFonts w:eastAsia="Times New Roman" w:cs="Times New Roman"/>
          <w:szCs w:val="28"/>
          <w:lang w:eastAsia="ru-RU"/>
        </w:rPr>
      </w:pPr>
      <w:r w:rsidRPr="00B00C4C">
        <w:rPr>
          <w:rFonts w:eastAsia="Times New Roman" w:cs="Times New Roman"/>
          <w:szCs w:val="28"/>
          <w:lang w:eastAsia="ru-RU"/>
        </w:rPr>
        <w:t>Укрупнённый расчёт экономии от внедрения мероприятий энергосбережения в Новомошковском сельсовете по основным направлениям</w:t>
      </w:r>
    </w:p>
    <w:tbl>
      <w:tblPr>
        <w:tblW w:w="10263" w:type="dxa"/>
        <w:jc w:val="center"/>
        <w:tblLayout w:type="fixed"/>
        <w:tblLook w:val="04A0" w:firstRow="1" w:lastRow="0" w:firstColumn="1" w:lastColumn="0" w:noHBand="0" w:noVBand="1"/>
      </w:tblPr>
      <w:tblGrid>
        <w:gridCol w:w="2975"/>
        <w:gridCol w:w="989"/>
        <w:gridCol w:w="993"/>
        <w:gridCol w:w="974"/>
        <w:gridCol w:w="1861"/>
        <w:gridCol w:w="1241"/>
        <w:gridCol w:w="1230"/>
      </w:tblGrid>
      <w:tr w:rsidR="00B00C4C" w:rsidRPr="00B00C4C" w14:paraId="273AFD78" w14:textId="77777777" w:rsidTr="00797375">
        <w:trPr>
          <w:trHeight w:val="170"/>
          <w:jc w:val="center"/>
        </w:trPr>
        <w:tc>
          <w:tcPr>
            <w:tcW w:w="297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A598B3" w14:textId="77777777" w:rsidR="00B00C4C" w:rsidRPr="00B00C4C" w:rsidRDefault="00B00C4C" w:rsidP="00B00C4C">
            <w:pPr>
              <w:spacing w:line="240" w:lineRule="auto"/>
              <w:ind w:firstLine="0"/>
              <w:jc w:val="center"/>
              <w:rPr>
                <w:rFonts w:eastAsia="Times New Roman" w:cs="Times New Roman"/>
                <w:color w:val="000000"/>
                <w:sz w:val="22"/>
                <w:lang w:eastAsia="ru-RU"/>
              </w:rPr>
            </w:pPr>
            <w:r w:rsidRPr="00B00C4C">
              <w:rPr>
                <w:rFonts w:eastAsia="Times New Roman" w:cs="Times New Roman"/>
                <w:color w:val="000000"/>
                <w:sz w:val="22"/>
                <w:lang w:eastAsia="ru-RU"/>
              </w:rPr>
              <w:t>Направление</w:t>
            </w:r>
          </w:p>
        </w:tc>
        <w:tc>
          <w:tcPr>
            <w:tcW w:w="1982" w:type="dxa"/>
            <w:gridSpan w:val="2"/>
            <w:tcBorders>
              <w:top w:val="single" w:sz="4" w:space="0" w:color="auto"/>
              <w:left w:val="nil"/>
              <w:bottom w:val="single" w:sz="4" w:space="0" w:color="auto"/>
              <w:right w:val="single" w:sz="4" w:space="0" w:color="auto"/>
            </w:tcBorders>
            <w:shd w:val="clear" w:color="auto" w:fill="auto"/>
            <w:noWrap/>
            <w:vAlign w:val="center"/>
            <w:hideMark/>
          </w:tcPr>
          <w:p w14:paraId="60E001F0" w14:textId="77777777" w:rsidR="00B00C4C" w:rsidRPr="00B00C4C" w:rsidRDefault="00B00C4C" w:rsidP="00B00C4C">
            <w:pPr>
              <w:spacing w:line="240" w:lineRule="auto"/>
              <w:ind w:firstLine="0"/>
              <w:jc w:val="center"/>
              <w:rPr>
                <w:rFonts w:eastAsia="Times New Roman" w:cs="Times New Roman"/>
                <w:color w:val="000000"/>
                <w:sz w:val="22"/>
                <w:lang w:eastAsia="ru-RU"/>
              </w:rPr>
            </w:pPr>
            <w:r w:rsidRPr="00B00C4C">
              <w:rPr>
                <w:rFonts w:eastAsia="Times New Roman" w:cs="Times New Roman"/>
                <w:color w:val="000000"/>
                <w:sz w:val="22"/>
                <w:lang w:eastAsia="ru-RU"/>
              </w:rPr>
              <w:t>Период</w:t>
            </w:r>
          </w:p>
        </w:tc>
        <w:tc>
          <w:tcPr>
            <w:tcW w:w="974" w:type="dxa"/>
            <w:vMerge w:val="restart"/>
            <w:tcBorders>
              <w:top w:val="single" w:sz="4" w:space="0" w:color="auto"/>
              <w:left w:val="single" w:sz="4" w:space="0" w:color="auto"/>
              <w:right w:val="single" w:sz="4" w:space="0" w:color="auto"/>
            </w:tcBorders>
            <w:shd w:val="clear" w:color="auto" w:fill="auto"/>
            <w:noWrap/>
            <w:vAlign w:val="center"/>
            <w:hideMark/>
          </w:tcPr>
          <w:p w14:paraId="0CB73838" w14:textId="77777777" w:rsidR="00B00C4C" w:rsidRPr="00B00C4C" w:rsidRDefault="00B00C4C" w:rsidP="00B00C4C">
            <w:pPr>
              <w:spacing w:line="240" w:lineRule="auto"/>
              <w:ind w:firstLine="0"/>
              <w:jc w:val="center"/>
              <w:rPr>
                <w:rFonts w:eastAsia="Times New Roman" w:cs="Times New Roman"/>
                <w:color w:val="000000"/>
                <w:sz w:val="22"/>
                <w:lang w:eastAsia="ru-RU"/>
              </w:rPr>
            </w:pPr>
            <w:r w:rsidRPr="00B00C4C">
              <w:rPr>
                <w:rFonts w:eastAsia="Times New Roman" w:cs="Times New Roman"/>
                <w:color w:val="000000"/>
                <w:sz w:val="22"/>
                <w:lang w:eastAsia="ru-RU"/>
              </w:rPr>
              <w:t>Разница</w:t>
            </w:r>
          </w:p>
        </w:tc>
        <w:tc>
          <w:tcPr>
            <w:tcW w:w="1861" w:type="dxa"/>
            <w:vMerge w:val="restart"/>
            <w:tcBorders>
              <w:top w:val="single" w:sz="4" w:space="0" w:color="auto"/>
              <w:left w:val="single" w:sz="4" w:space="0" w:color="auto"/>
              <w:right w:val="single" w:sz="4" w:space="0" w:color="auto"/>
            </w:tcBorders>
            <w:shd w:val="clear" w:color="auto" w:fill="auto"/>
            <w:vAlign w:val="bottom"/>
            <w:hideMark/>
          </w:tcPr>
          <w:p w14:paraId="6BF482A0" w14:textId="77777777" w:rsidR="00B00C4C" w:rsidRPr="00B00C4C" w:rsidRDefault="00B00C4C" w:rsidP="00B00C4C">
            <w:pPr>
              <w:spacing w:line="240" w:lineRule="auto"/>
              <w:ind w:firstLine="0"/>
              <w:jc w:val="center"/>
              <w:rPr>
                <w:rFonts w:eastAsia="Times New Roman" w:cs="Times New Roman"/>
                <w:color w:val="000000"/>
                <w:sz w:val="22"/>
                <w:lang w:eastAsia="ru-RU"/>
              </w:rPr>
            </w:pPr>
            <w:r w:rsidRPr="00B00C4C">
              <w:rPr>
                <w:rFonts w:eastAsia="Times New Roman" w:cs="Times New Roman"/>
                <w:color w:val="000000"/>
                <w:sz w:val="22"/>
                <w:lang w:eastAsia="ru-RU"/>
              </w:rPr>
              <w:t>Стоимость разницы у.т. в пересчёте на электроэнергию, руб.</w:t>
            </w:r>
            <w:r w:rsidRPr="00B00C4C">
              <w:rPr>
                <w:rFonts w:eastAsia="Times New Roman" w:cs="Times New Roman"/>
                <w:color w:val="000000"/>
                <w:sz w:val="22"/>
                <w:vertAlign w:val="superscript"/>
                <w:lang w:eastAsia="ru-RU"/>
              </w:rPr>
              <w:footnoteReference w:id="2"/>
            </w:r>
          </w:p>
        </w:tc>
        <w:tc>
          <w:tcPr>
            <w:tcW w:w="1241" w:type="dxa"/>
            <w:vMerge w:val="restart"/>
            <w:tcBorders>
              <w:top w:val="single" w:sz="4" w:space="0" w:color="auto"/>
              <w:left w:val="single" w:sz="4" w:space="0" w:color="auto"/>
              <w:right w:val="single" w:sz="4" w:space="0" w:color="auto"/>
            </w:tcBorders>
            <w:shd w:val="clear" w:color="auto" w:fill="auto"/>
            <w:vAlign w:val="center"/>
            <w:hideMark/>
          </w:tcPr>
          <w:p w14:paraId="1E441C81" w14:textId="77777777" w:rsidR="00B00C4C" w:rsidRPr="00B00C4C" w:rsidRDefault="00B00C4C" w:rsidP="00B00C4C">
            <w:pPr>
              <w:spacing w:line="240" w:lineRule="auto"/>
              <w:ind w:firstLine="0"/>
              <w:jc w:val="center"/>
              <w:rPr>
                <w:rFonts w:eastAsia="Times New Roman" w:cs="Times New Roman"/>
                <w:color w:val="000000"/>
                <w:sz w:val="22"/>
                <w:lang w:eastAsia="ru-RU"/>
              </w:rPr>
            </w:pPr>
            <w:r w:rsidRPr="00B00C4C">
              <w:rPr>
                <w:rFonts w:eastAsia="Times New Roman" w:cs="Times New Roman"/>
                <w:color w:val="000000"/>
                <w:sz w:val="22"/>
                <w:lang w:eastAsia="ru-RU"/>
              </w:rPr>
              <w:t>Выработка за 2035 г.</w:t>
            </w:r>
          </w:p>
        </w:tc>
        <w:tc>
          <w:tcPr>
            <w:tcW w:w="1230" w:type="dxa"/>
            <w:vMerge w:val="restart"/>
            <w:tcBorders>
              <w:top w:val="single" w:sz="4" w:space="0" w:color="auto"/>
              <w:left w:val="single" w:sz="4" w:space="0" w:color="auto"/>
              <w:right w:val="single" w:sz="4" w:space="0" w:color="auto"/>
            </w:tcBorders>
            <w:shd w:val="clear" w:color="auto" w:fill="auto"/>
            <w:vAlign w:val="center"/>
            <w:hideMark/>
          </w:tcPr>
          <w:p w14:paraId="36063564" w14:textId="77777777" w:rsidR="00B00C4C" w:rsidRPr="00B00C4C" w:rsidRDefault="00B00C4C" w:rsidP="00B00C4C">
            <w:pPr>
              <w:spacing w:line="240" w:lineRule="auto"/>
              <w:ind w:firstLine="0"/>
              <w:jc w:val="center"/>
              <w:rPr>
                <w:rFonts w:eastAsia="Times New Roman" w:cs="Times New Roman"/>
                <w:color w:val="000000"/>
                <w:sz w:val="22"/>
                <w:lang w:eastAsia="ru-RU"/>
              </w:rPr>
            </w:pPr>
            <w:r w:rsidRPr="00B00C4C">
              <w:rPr>
                <w:rFonts w:eastAsia="Times New Roman" w:cs="Times New Roman"/>
                <w:color w:val="000000"/>
                <w:sz w:val="22"/>
                <w:lang w:eastAsia="ru-RU"/>
              </w:rPr>
              <w:t>Стоимость экономии за год, млн. руб.</w:t>
            </w:r>
          </w:p>
        </w:tc>
      </w:tr>
      <w:tr w:rsidR="00B00C4C" w:rsidRPr="00B00C4C" w14:paraId="143BB9D1" w14:textId="77777777" w:rsidTr="00797375">
        <w:trPr>
          <w:trHeight w:val="170"/>
          <w:jc w:val="center"/>
        </w:trPr>
        <w:tc>
          <w:tcPr>
            <w:tcW w:w="2975" w:type="dxa"/>
            <w:vMerge/>
            <w:tcBorders>
              <w:top w:val="single" w:sz="4" w:space="0" w:color="auto"/>
              <w:left w:val="single" w:sz="4" w:space="0" w:color="auto"/>
              <w:bottom w:val="single" w:sz="4" w:space="0" w:color="auto"/>
              <w:right w:val="single" w:sz="4" w:space="0" w:color="auto"/>
            </w:tcBorders>
            <w:vAlign w:val="center"/>
            <w:hideMark/>
          </w:tcPr>
          <w:p w14:paraId="1D1AAAA7" w14:textId="77777777" w:rsidR="00B00C4C" w:rsidRPr="00B00C4C" w:rsidRDefault="00B00C4C" w:rsidP="00B00C4C">
            <w:pPr>
              <w:spacing w:line="240" w:lineRule="auto"/>
              <w:ind w:firstLine="0"/>
              <w:jc w:val="left"/>
              <w:rPr>
                <w:rFonts w:eastAsia="Times New Roman" w:cs="Times New Roman"/>
                <w:color w:val="000000"/>
                <w:sz w:val="22"/>
                <w:lang w:eastAsia="ru-RU"/>
              </w:rPr>
            </w:pPr>
          </w:p>
        </w:tc>
        <w:tc>
          <w:tcPr>
            <w:tcW w:w="989" w:type="dxa"/>
            <w:tcBorders>
              <w:top w:val="nil"/>
              <w:left w:val="nil"/>
              <w:bottom w:val="single" w:sz="4" w:space="0" w:color="auto"/>
              <w:right w:val="single" w:sz="4" w:space="0" w:color="auto"/>
            </w:tcBorders>
            <w:shd w:val="clear" w:color="auto" w:fill="auto"/>
            <w:noWrap/>
            <w:vAlign w:val="center"/>
            <w:hideMark/>
          </w:tcPr>
          <w:p w14:paraId="23119C24" w14:textId="77777777" w:rsidR="00B00C4C" w:rsidRPr="00B00C4C" w:rsidRDefault="00B00C4C" w:rsidP="00B00C4C">
            <w:pPr>
              <w:spacing w:line="240" w:lineRule="auto"/>
              <w:ind w:firstLine="0"/>
              <w:jc w:val="center"/>
              <w:rPr>
                <w:rFonts w:eastAsia="Times New Roman" w:cs="Times New Roman"/>
                <w:color w:val="000000"/>
                <w:sz w:val="22"/>
                <w:lang w:eastAsia="ru-RU"/>
              </w:rPr>
            </w:pPr>
            <w:r w:rsidRPr="00B00C4C">
              <w:rPr>
                <w:rFonts w:eastAsia="Times New Roman" w:cs="Times New Roman"/>
                <w:color w:val="000000"/>
                <w:sz w:val="22"/>
                <w:lang w:eastAsia="ru-RU"/>
              </w:rPr>
              <w:t>2024</w:t>
            </w:r>
          </w:p>
        </w:tc>
        <w:tc>
          <w:tcPr>
            <w:tcW w:w="993" w:type="dxa"/>
            <w:tcBorders>
              <w:top w:val="nil"/>
              <w:left w:val="nil"/>
              <w:bottom w:val="single" w:sz="4" w:space="0" w:color="auto"/>
              <w:right w:val="single" w:sz="4" w:space="0" w:color="auto"/>
            </w:tcBorders>
            <w:shd w:val="clear" w:color="auto" w:fill="auto"/>
            <w:noWrap/>
            <w:vAlign w:val="center"/>
            <w:hideMark/>
          </w:tcPr>
          <w:p w14:paraId="759FD1E3" w14:textId="77777777" w:rsidR="00B00C4C" w:rsidRPr="00B00C4C" w:rsidRDefault="00B00C4C" w:rsidP="00B00C4C">
            <w:pPr>
              <w:spacing w:line="240" w:lineRule="auto"/>
              <w:ind w:firstLine="0"/>
              <w:jc w:val="center"/>
              <w:rPr>
                <w:rFonts w:eastAsia="Times New Roman" w:cs="Times New Roman"/>
                <w:color w:val="000000"/>
                <w:sz w:val="22"/>
                <w:lang w:eastAsia="ru-RU"/>
              </w:rPr>
            </w:pPr>
            <w:r w:rsidRPr="00B00C4C">
              <w:rPr>
                <w:rFonts w:eastAsia="Times New Roman" w:cs="Times New Roman"/>
                <w:color w:val="000000"/>
                <w:sz w:val="22"/>
                <w:lang w:eastAsia="ru-RU"/>
              </w:rPr>
              <w:t>2035</w:t>
            </w:r>
          </w:p>
        </w:tc>
        <w:tc>
          <w:tcPr>
            <w:tcW w:w="974" w:type="dxa"/>
            <w:vMerge/>
            <w:tcBorders>
              <w:left w:val="single" w:sz="4" w:space="0" w:color="auto"/>
              <w:bottom w:val="single" w:sz="4" w:space="0" w:color="auto"/>
              <w:right w:val="single" w:sz="4" w:space="0" w:color="auto"/>
            </w:tcBorders>
            <w:vAlign w:val="center"/>
            <w:hideMark/>
          </w:tcPr>
          <w:p w14:paraId="0F43F63E" w14:textId="77777777" w:rsidR="00B00C4C" w:rsidRPr="00B00C4C" w:rsidRDefault="00B00C4C" w:rsidP="00B00C4C">
            <w:pPr>
              <w:spacing w:line="240" w:lineRule="auto"/>
              <w:ind w:firstLine="0"/>
              <w:jc w:val="left"/>
              <w:rPr>
                <w:rFonts w:eastAsia="Times New Roman" w:cs="Times New Roman"/>
                <w:color w:val="000000"/>
                <w:sz w:val="22"/>
                <w:lang w:eastAsia="ru-RU"/>
              </w:rPr>
            </w:pPr>
          </w:p>
        </w:tc>
        <w:tc>
          <w:tcPr>
            <w:tcW w:w="1861" w:type="dxa"/>
            <w:vMerge/>
            <w:tcBorders>
              <w:left w:val="single" w:sz="4" w:space="0" w:color="auto"/>
              <w:bottom w:val="single" w:sz="4" w:space="0" w:color="auto"/>
              <w:right w:val="single" w:sz="4" w:space="0" w:color="auto"/>
            </w:tcBorders>
            <w:vAlign w:val="center"/>
            <w:hideMark/>
          </w:tcPr>
          <w:p w14:paraId="3D4A56E8" w14:textId="77777777" w:rsidR="00B00C4C" w:rsidRPr="00B00C4C" w:rsidRDefault="00B00C4C" w:rsidP="00B00C4C">
            <w:pPr>
              <w:spacing w:line="240" w:lineRule="auto"/>
              <w:ind w:firstLine="0"/>
              <w:jc w:val="left"/>
              <w:rPr>
                <w:rFonts w:eastAsia="Times New Roman" w:cs="Times New Roman"/>
                <w:color w:val="000000"/>
                <w:sz w:val="22"/>
                <w:lang w:eastAsia="ru-RU"/>
              </w:rPr>
            </w:pPr>
          </w:p>
        </w:tc>
        <w:tc>
          <w:tcPr>
            <w:tcW w:w="1241" w:type="dxa"/>
            <w:vMerge/>
            <w:tcBorders>
              <w:left w:val="single" w:sz="4" w:space="0" w:color="auto"/>
              <w:bottom w:val="single" w:sz="4" w:space="0" w:color="000000"/>
              <w:right w:val="single" w:sz="4" w:space="0" w:color="auto"/>
            </w:tcBorders>
            <w:vAlign w:val="center"/>
            <w:hideMark/>
          </w:tcPr>
          <w:p w14:paraId="67F4C677" w14:textId="77777777" w:rsidR="00B00C4C" w:rsidRPr="00B00C4C" w:rsidRDefault="00B00C4C" w:rsidP="00B00C4C">
            <w:pPr>
              <w:spacing w:line="240" w:lineRule="auto"/>
              <w:ind w:firstLine="0"/>
              <w:jc w:val="left"/>
              <w:rPr>
                <w:rFonts w:eastAsia="Times New Roman" w:cs="Times New Roman"/>
                <w:color w:val="000000"/>
                <w:sz w:val="22"/>
                <w:lang w:eastAsia="ru-RU"/>
              </w:rPr>
            </w:pPr>
          </w:p>
        </w:tc>
        <w:tc>
          <w:tcPr>
            <w:tcW w:w="1230" w:type="dxa"/>
            <w:vMerge/>
            <w:tcBorders>
              <w:left w:val="single" w:sz="4" w:space="0" w:color="auto"/>
              <w:bottom w:val="single" w:sz="4" w:space="0" w:color="000000"/>
              <w:right w:val="single" w:sz="4" w:space="0" w:color="auto"/>
            </w:tcBorders>
            <w:vAlign w:val="center"/>
            <w:hideMark/>
          </w:tcPr>
          <w:p w14:paraId="346EA84F" w14:textId="77777777" w:rsidR="00B00C4C" w:rsidRPr="00B00C4C" w:rsidRDefault="00B00C4C" w:rsidP="00B00C4C">
            <w:pPr>
              <w:spacing w:line="240" w:lineRule="auto"/>
              <w:ind w:firstLine="0"/>
              <w:jc w:val="left"/>
              <w:rPr>
                <w:rFonts w:eastAsia="Times New Roman" w:cs="Times New Roman"/>
                <w:color w:val="000000"/>
                <w:sz w:val="22"/>
                <w:lang w:eastAsia="ru-RU"/>
              </w:rPr>
            </w:pPr>
          </w:p>
        </w:tc>
      </w:tr>
      <w:tr w:rsidR="00B00C4C" w:rsidRPr="00B00C4C" w14:paraId="077385C8" w14:textId="77777777" w:rsidTr="00797375">
        <w:trPr>
          <w:trHeight w:val="170"/>
          <w:jc w:val="center"/>
        </w:trPr>
        <w:tc>
          <w:tcPr>
            <w:tcW w:w="2975" w:type="dxa"/>
            <w:tcBorders>
              <w:top w:val="nil"/>
              <w:left w:val="single" w:sz="4" w:space="0" w:color="auto"/>
              <w:bottom w:val="single" w:sz="4" w:space="0" w:color="auto"/>
              <w:right w:val="single" w:sz="4" w:space="0" w:color="auto"/>
            </w:tcBorders>
            <w:shd w:val="clear" w:color="auto" w:fill="auto"/>
            <w:noWrap/>
            <w:vAlign w:val="bottom"/>
            <w:hideMark/>
          </w:tcPr>
          <w:p w14:paraId="5254359B" w14:textId="77777777" w:rsidR="00B00C4C" w:rsidRPr="00B00C4C" w:rsidRDefault="00B00C4C" w:rsidP="00B00C4C">
            <w:pPr>
              <w:spacing w:line="240" w:lineRule="auto"/>
              <w:ind w:firstLine="0"/>
              <w:jc w:val="left"/>
              <w:rPr>
                <w:rFonts w:eastAsia="Times New Roman" w:cs="Times New Roman"/>
                <w:color w:val="000000"/>
                <w:sz w:val="22"/>
                <w:lang w:eastAsia="ru-RU"/>
              </w:rPr>
            </w:pPr>
            <w:r w:rsidRPr="00B00C4C">
              <w:rPr>
                <w:rFonts w:eastAsia="Times New Roman" w:cs="Times New Roman"/>
                <w:color w:val="000000"/>
                <w:sz w:val="22"/>
                <w:lang w:eastAsia="ru-RU"/>
              </w:rPr>
              <w:t>Теплоснабжение, кг у.т./Гкал</w:t>
            </w:r>
          </w:p>
        </w:tc>
        <w:tc>
          <w:tcPr>
            <w:tcW w:w="9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995B5F" w14:textId="77777777" w:rsidR="00B00C4C" w:rsidRPr="00B00C4C" w:rsidRDefault="00B00C4C" w:rsidP="00B00C4C">
            <w:pPr>
              <w:spacing w:line="240" w:lineRule="auto"/>
              <w:ind w:firstLine="0"/>
              <w:jc w:val="center"/>
              <w:rPr>
                <w:rFonts w:eastAsia="Times New Roman" w:cs="Times New Roman"/>
                <w:color w:val="000000"/>
                <w:sz w:val="22"/>
                <w:lang w:eastAsia="ru-RU"/>
              </w:rPr>
            </w:pPr>
            <w:r w:rsidRPr="00B00C4C">
              <w:rPr>
                <w:rFonts w:eastAsia="Times New Roman" w:cs="Times New Roman"/>
                <w:color w:val="000000"/>
                <w:sz w:val="22"/>
                <w:lang w:eastAsia="ru-RU"/>
              </w:rPr>
              <w:t>274,00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2D52F9BE" w14:textId="77777777" w:rsidR="00B00C4C" w:rsidRPr="00B00C4C" w:rsidRDefault="00B00C4C" w:rsidP="00B00C4C">
            <w:pPr>
              <w:spacing w:line="240" w:lineRule="auto"/>
              <w:ind w:firstLine="0"/>
              <w:jc w:val="center"/>
              <w:rPr>
                <w:rFonts w:eastAsia="Times New Roman" w:cs="Times New Roman"/>
                <w:color w:val="000000"/>
                <w:sz w:val="22"/>
                <w:lang w:eastAsia="ru-RU"/>
              </w:rPr>
            </w:pPr>
            <w:r w:rsidRPr="00B00C4C">
              <w:rPr>
                <w:rFonts w:eastAsia="Times New Roman" w:cs="Times New Roman"/>
                <w:color w:val="000000"/>
                <w:sz w:val="22"/>
                <w:lang w:eastAsia="ru-RU"/>
              </w:rPr>
              <w:t>268,30</w:t>
            </w:r>
          </w:p>
        </w:tc>
        <w:tc>
          <w:tcPr>
            <w:tcW w:w="974" w:type="dxa"/>
            <w:tcBorders>
              <w:top w:val="single" w:sz="4" w:space="0" w:color="auto"/>
              <w:left w:val="nil"/>
              <w:bottom w:val="single" w:sz="4" w:space="0" w:color="auto"/>
              <w:right w:val="single" w:sz="4" w:space="0" w:color="auto"/>
            </w:tcBorders>
            <w:shd w:val="clear" w:color="auto" w:fill="auto"/>
            <w:noWrap/>
            <w:vAlign w:val="bottom"/>
            <w:hideMark/>
          </w:tcPr>
          <w:p w14:paraId="6343CAA2" w14:textId="77777777" w:rsidR="00B00C4C" w:rsidRPr="00B00C4C" w:rsidRDefault="00B00C4C" w:rsidP="00B00C4C">
            <w:pPr>
              <w:spacing w:line="240" w:lineRule="auto"/>
              <w:ind w:firstLine="0"/>
              <w:jc w:val="center"/>
              <w:rPr>
                <w:rFonts w:eastAsia="Times New Roman" w:cs="Times New Roman"/>
                <w:color w:val="000000"/>
                <w:sz w:val="22"/>
                <w:lang w:eastAsia="ru-RU"/>
              </w:rPr>
            </w:pPr>
            <w:r w:rsidRPr="00B00C4C">
              <w:rPr>
                <w:rFonts w:eastAsia="Times New Roman" w:cs="Times New Roman"/>
                <w:color w:val="000000"/>
                <w:sz w:val="22"/>
                <w:lang w:eastAsia="ru-RU"/>
              </w:rPr>
              <w:t>-5,70</w:t>
            </w:r>
          </w:p>
        </w:tc>
        <w:tc>
          <w:tcPr>
            <w:tcW w:w="1861" w:type="dxa"/>
            <w:tcBorders>
              <w:top w:val="single" w:sz="4" w:space="0" w:color="auto"/>
              <w:left w:val="nil"/>
              <w:bottom w:val="single" w:sz="4" w:space="0" w:color="auto"/>
              <w:right w:val="single" w:sz="4" w:space="0" w:color="auto"/>
            </w:tcBorders>
            <w:shd w:val="clear" w:color="auto" w:fill="auto"/>
            <w:noWrap/>
            <w:vAlign w:val="bottom"/>
            <w:hideMark/>
          </w:tcPr>
          <w:p w14:paraId="3AC1962C" w14:textId="77777777" w:rsidR="00B00C4C" w:rsidRPr="00B00C4C" w:rsidRDefault="00B00C4C" w:rsidP="00B00C4C">
            <w:pPr>
              <w:spacing w:line="240" w:lineRule="auto"/>
              <w:ind w:firstLine="0"/>
              <w:jc w:val="center"/>
              <w:rPr>
                <w:rFonts w:eastAsia="Times New Roman" w:cs="Times New Roman"/>
                <w:color w:val="000000"/>
                <w:sz w:val="22"/>
                <w:lang w:eastAsia="ru-RU"/>
              </w:rPr>
            </w:pPr>
            <w:r w:rsidRPr="00B00C4C">
              <w:rPr>
                <w:rFonts w:eastAsia="Times New Roman" w:cs="Times New Roman"/>
                <w:color w:val="000000"/>
                <w:sz w:val="22"/>
                <w:lang w:eastAsia="ru-RU"/>
              </w:rPr>
              <w:t>129,88</w:t>
            </w:r>
          </w:p>
        </w:tc>
        <w:tc>
          <w:tcPr>
            <w:tcW w:w="1241" w:type="dxa"/>
            <w:tcBorders>
              <w:top w:val="single" w:sz="4" w:space="0" w:color="auto"/>
              <w:left w:val="nil"/>
              <w:bottom w:val="single" w:sz="4" w:space="0" w:color="auto"/>
              <w:right w:val="single" w:sz="4" w:space="0" w:color="auto"/>
            </w:tcBorders>
            <w:shd w:val="clear" w:color="auto" w:fill="auto"/>
            <w:noWrap/>
            <w:vAlign w:val="bottom"/>
            <w:hideMark/>
          </w:tcPr>
          <w:p w14:paraId="2FAAF059" w14:textId="77777777" w:rsidR="00B00C4C" w:rsidRPr="00B00C4C" w:rsidRDefault="00B00C4C" w:rsidP="00B00C4C">
            <w:pPr>
              <w:spacing w:line="240" w:lineRule="auto"/>
              <w:ind w:firstLine="0"/>
              <w:jc w:val="center"/>
              <w:rPr>
                <w:rFonts w:eastAsia="Times New Roman" w:cs="Times New Roman"/>
                <w:color w:val="000000"/>
                <w:sz w:val="22"/>
                <w:lang w:eastAsia="ru-RU"/>
              </w:rPr>
            </w:pPr>
            <w:r w:rsidRPr="00B00C4C">
              <w:rPr>
                <w:rFonts w:eastAsia="Times New Roman" w:cs="Times New Roman"/>
                <w:color w:val="000000"/>
                <w:sz w:val="22"/>
                <w:lang w:eastAsia="ru-RU"/>
              </w:rPr>
              <w:t>5819,8</w:t>
            </w:r>
          </w:p>
        </w:tc>
        <w:tc>
          <w:tcPr>
            <w:tcW w:w="1230" w:type="dxa"/>
            <w:tcBorders>
              <w:top w:val="single" w:sz="4" w:space="0" w:color="auto"/>
              <w:left w:val="nil"/>
              <w:bottom w:val="single" w:sz="4" w:space="0" w:color="auto"/>
              <w:right w:val="single" w:sz="4" w:space="0" w:color="auto"/>
            </w:tcBorders>
            <w:shd w:val="clear" w:color="auto" w:fill="auto"/>
            <w:noWrap/>
            <w:vAlign w:val="bottom"/>
            <w:hideMark/>
          </w:tcPr>
          <w:p w14:paraId="4BD3626B" w14:textId="77777777" w:rsidR="00B00C4C" w:rsidRPr="00B00C4C" w:rsidRDefault="00B00C4C" w:rsidP="00B00C4C">
            <w:pPr>
              <w:spacing w:line="240" w:lineRule="auto"/>
              <w:ind w:firstLine="0"/>
              <w:jc w:val="center"/>
              <w:rPr>
                <w:rFonts w:eastAsia="Times New Roman" w:cs="Times New Roman"/>
                <w:color w:val="000000"/>
                <w:sz w:val="22"/>
                <w:lang w:eastAsia="ru-RU"/>
              </w:rPr>
            </w:pPr>
            <w:r w:rsidRPr="00B00C4C">
              <w:rPr>
                <w:rFonts w:eastAsia="Times New Roman" w:cs="Times New Roman"/>
                <w:color w:val="000000"/>
                <w:sz w:val="22"/>
                <w:lang w:eastAsia="ru-RU"/>
              </w:rPr>
              <w:t>755,9</w:t>
            </w:r>
          </w:p>
        </w:tc>
      </w:tr>
      <w:tr w:rsidR="00B00C4C" w:rsidRPr="00B00C4C" w14:paraId="08E0E63D" w14:textId="77777777" w:rsidTr="00797375">
        <w:trPr>
          <w:trHeight w:val="170"/>
          <w:jc w:val="center"/>
        </w:trPr>
        <w:tc>
          <w:tcPr>
            <w:tcW w:w="2975" w:type="dxa"/>
            <w:tcBorders>
              <w:top w:val="nil"/>
              <w:left w:val="single" w:sz="4" w:space="0" w:color="auto"/>
              <w:bottom w:val="single" w:sz="4" w:space="0" w:color="auto"/>
              <w:right w:val="single" w:sz="4" w:space="0" w:color="auto"/>
            </w:tcBorders>
            <w:shd w:val="clear" w:color="auto" w:fill="auto"/>
            <w:noWrap/>
            <w:vAlign w:val="bottom"/>
            <w:hideMark/>
          </w:tcPr>
          <w:p w14:paraId="75DFF423" w14:textId="77777777" w:rsidR="00B00C4C" w:rsidRPr="00B00C4C" w:rsidRDefault="00B00C4C" w:rsidP="00B00C4C">
            <w:pPr>
              <w:spacing w:line="240" w:lineRule="auto"/>
              <w:ind w:firstLine="0"/>
              <w:jc w:val="left"/>
              <w:rPr>
                <w:rFonts w:eastAsia="Times New Roman" w:cs="Times New Roman"/>
                <w:color w:val="000000"/>
                <w:sz w:val="22"/>
                <w:lang w:eastAsia="ru-RU"/>
              </w:rPr>
            </w:pPr>
            <w:r w:rsidRPr="00B00C4C">
              <w:rPr>
                <w:rFonts w:eastAsia="Times New Roman" w:cs="Times New Roman"/>
                <w:color w:val="000000"/>
                <w:sz w:val="22"/>
                <w:lang w:eastAsia="ru-RU"/>
              </w:rPr>
              <w:t>Водоснабжение, кВт×ч/м</w:t>
            </w:r>
            <w:r w:rsidRPr="00B00C4C">
              <w:rPr>
                <w:rFonts w:eastAsia="Times New Roman" w:cs="Times New Roman"/>
                <w:color w:val="000000"/>
                <w:sz w:val="22"/>
                <w:vertAlign w:val="superscript"/>
                <w:lang w:eastAsia="ru-RU"/>
              </w:rPr>
              <w:t>3</w:t>
            </w:r>
          </w:p>
        </w:tc>
        <w:tc>
          <w:tcPr>
            <w:tcW w:w="989" w:type="dxa"/>
            <w:tcBorders>
              <w:top w:val="nil"/>
              <w:left w:val="single" w:sz="4" w:space="0" w:color="auto"/>
              <w:bottom w:val="single" w:sz="4" w:space="0" w:color="auto"/>
              <w:right w:val="single" w:sz="4" w:space="0" w:color="auto"/>
            </w:tcBorders>
            <w:shd w:val="clear" w:color="auto" w:fill="auto"/>
            <w:noWrap/>
            <w:vAlign w:val="bottom"/>
            <w:hideMark/>
          </w:tcPr>
          <w:p w14:paraId="2BA5E28B" w14:textId="77777777" w:rsidR="00B00C4C" w:rsidRPr="00B00C4C" w:rsidRDefault="00B00C4C" w:rsidP="00B00C4C">
            <w:pPr>
              <w:spacing w:line="240" w:lineRule="auto"/>
              <w:ind w:firstLine="0"/>
              <w:jc w:val="center"/>
              <w:rPr>
                <w:rFonts w:eastAsia="Times New Roman" w:cs="Times New Roman"/>
                <w:color w:val="000000"/>
                <w:sz w:val="22"/>
                <w:lang w:eastAsia="ru-RU"/>
              </w:rPr>
            </w:pPr>
            <w:r w:rsidRPr="00B00C4C">
              <w:rPr>
                <w:rFonts w:eastAsia="Times New Roman" w:cs="Times New Roman"/>
                <w:color w:val="000000"/>
                <w:sz w:val="22"/>
                <w:lang w:eastAsia="ru-RU"/>
              </w:rPr>
              <w:t>1,27</w:t>
            </w:r>
          </w:p>
        </w:tc>
        <w:tc>
          <w:tcPr>
            <w:tcW w:w="993" w:type="dxa"/>
            <w:tcBorders>
              <w:top w:val="nil"/>
              <w:left w:val="nil"/>
              <w:bottom w:val="single" w:sz="4" w:space="0" w:color="auto"/>
              <w:right w:val="single" w:sz="4" w:space="0" w:color="auto"/>
            </w:tcBorders>
            <w:shd w:val="clear" w:color="auto" w:fill="auto"/>
            <w:noWrap/>
            <w:vAlign w:val="bottom"/>
            <w:hideMark/>
          </w:tcPr>
          <w:p w14:paraId="15F0C3D8" w14:textId="77777777" w:rsidR="00B00C4C" w:rsidRPr="00B00C4C" w:rsidRDefault="00B00C4C" w:rsidP="00B00C4C">
            <w:pPr>
              <w:spacing w:line="240" w:lineRule="auto"/>
              <w:ind w:firstLine="0"/>
              <w:jc w:val="center"/>
              <w:rPr>
                <w:rFonts w:eastAsia="Times New Roman" w:cs="Times New Roman"/>
                <w:color w:val="000000"/>
                <w:sz w:val="22"/>
                <w:lang w:eastAsia="ru-RU"/>
              </w:rPr>
            </w:pPr>
            <w:r w:rsidRPr="00B00C4C">
              <w:rPr>
                <w:rFonts w:eastAsia="Times New Roman" w:cs="Times New Roman"/>
                <w:color w:val="000000"/>
                <w:sz w:val="22"/>
                <w:lang w:eastAsia="ru-RU"/>
              </w:rPr>
              <w:t>1,24</w:t>
            </w:r>
          </w:p>
        </w:tc>
        <w:tc>
          <w:tcPr>
            <w:tcW w:w="974" w:type="dxa"/>
            <w:tcBorders>
              <w:top w:val="nil"/>
              <w:left w:val="nil"/>
              <w:bottom w:val="single" w:sz="4" w:space="0" w:color="auto"/>
              <w:right w:val="single" w:sz="4" w:space="0" w:color="auto"/>
            </w:tcBorders>
            <w:shd w:val="clear" w:color="auto" w:fill="auto"/>
            <w:noWrap/>
            <w:vAlign w:val="bottom"/>
            <w:hideMark/>
          </w:tcPr>
          <w:p w14:paraId="5095E4AC" w14:textId="77777777" w:rsidR="00B00C4C" w:rsidRPr="00B00C4C" w:rsidRDefault="00B00C4C" w:rsidP="00B00C4C">
            <w:pPr>
              <w:spacing w:line="240" w:lineRule="auto"/>
              <w:ind w:firstLine="0"/>
              <w:jc w:val="center"/>
              <w:rPr>
                <w:rFonts w:eastAsia="Times New Roman" w:cs="Times New Roman"/>
                <w:color w:val="000000"/>
                <w:sz w:val="22"/>
                <w:lang w:eastAsia="ru-RU"/>
              </w:rPr>
            </w:pPr>
            <w:r w:rsidRPr="00B00C4C">
              <w:rPr>
                <w:rFonts w:eastAsia="Times New Roman" w:cs="Times New Roman"/>
                <w:color w:val="000000"/>
                <w:sz w:val="22"/>
                <w:lang w:eastAsia="ru-RU"/>
              </w:rPr>
              <w:t>-0,03</w:t>
            </w:r>
          </w:p>
        </w:tc>
        <w:tc>
          <w:tcPr>
            <w:tcW w:w="1861" w:type="dxa"/>
            <w:tcBorders>
              <w:top w:val="nil"/>
              <w:left w:val="nil"/>
              <w:bottom w:val="single" w:sz="4" w:space="0" w:color="auto"/>
              <w:right w:val="single" w:sz="4" w:space="0" w:color="auto"/>
            </w:tcBorders>
            <w:shd w:val="clear" w:color="auto" w:fill="auto"/>
            <w:noWrap/>
            <w:vAlign w:val="bottom"/>
            <w:hideMark/>
          </w:tcPr>
          <w:p w14:paraId="217284F6" w14:textId="77777777" w:rsidR="00B00C4C" w:rsidRPr="00B00C4C" w:rsidRDefault="00B00C4C" w:rsidP="00B00C4C">
            <w:pPr>
              <w:spacing w:line="240" w:lineRule="auto"/>
              <w:ind w:firstLine="0"/>
              <w:jc w:val="center"/>
              <w:rPr>
                <w:rFonts w:eastAsia="Times New Roman" w:cs="Times New Roman"/>
                <w:color w:val="000000"/>
                <w:sz w:val="22"/>
                <w:lang w:eastAsia="ru-RU"/>
              </w:rPr>
            </w:pPr>
            <w:r w:rsidRPr="00B00C4C">
              <w:rPr>
                <w:rFonts w:eastAsia="Times New Roman" w:cs="Times New Roman"/>
                <w:color w:val="000000"/>
                <w:sz w:val="22"/>
                <w:lang w:eastAsia="ru-RU"/>
              </w:rPr>
              <w:t>0,79</w:t>
            </w:r>
          </w:p>
        </w:tc>
        <w:tc>
          <w:tcPr>
            <w:tcW w:w="1241" w:type="dxa"/>
            <w:tcBorders>
              <w:top w:val="nil"/>
              <w:left w:val="nil"/>
              <w:bottom w:val="single" w:sz="4" w:space="0" w:color="auto"/>
              <w:right w:val="single" w:sz="4" w:space="0" w:color="auto"/>
            </w:tcBorders>
            <w:shd w:val="clear" w:color="auto" w:fill="auto"/>
            <w:noWrap/>
            <w:vAlign w:val="bottom"/>
            <w:hideMark/>
          </w:tcPr>
          <w:p w14:paraId="4163891D" w14:textId="77777777" w:rsidR="00B00C4C" w:rsidRPr="00B00C4C" w:rsidRDefault="00B00C4C" w:rsidP="00B00C4C">
            <w:pPr>
              <w:spacing w:line="240" w:lineRule="auto"/>
              <w:ind w:firstLine="0"/>
              <w:jc w:val="center"/>
              <w:rPr>
                <w:rFonts w:eastAsia="Times New Roman" w:cs="Times New Roman"/>
                <w:color w:val="000000"/>
                <w:sz w:val="22"/>
                <w:lang w:eastAsia="ru-RU"/>
              </w:rPr>
            </w:pPr>
            <w:r w:rsidRPr="00B00C4C">
              <w:rPr>
                <w:rFonts w:eastAsia="Times New Roman" w:cs="Times New Roman"/>
                <w:color w:val="000000"/>
                <w:sz w:val="22"/>
                <w:lang w:eastAsia="ru-RU"/>
              </w:rPr>
              <w:t>46571,9</w:t>
            </w:r>
          </w:p>
        </w:tc>
        <w:tc>
          <w:tcPr>
            <w:tcW w:w="1230" w:type="dxa"/>
            <w:tcBorders>
              <w:top w:val="nil"/>
              <w:left w:val="nil"/>
              <w:bottom w:val="single" w:sz="4" w:space="0" w:color="auto"/>
              <w:right w:val="single" w:sz="4" w:space="0" w:color="auto"/>
            </w:tcBorders>
            <w:shd w:val="clear" w:color="auto" w:fill="auto"/>
            <w:noWrap/>
            <w:vAlign w:val="bottom"/>
            <w:hideMark/>
          </w:tcPr>
          <w:p w14:paraId="228FFCC5" w14:textId="77777777" w:rsidR="00B00C4C" w:rsidRPr="00B00C4C" w:rsidRDefault="00B00C4C" w:rsidP="00B00C4C">
            <w:pPr>
              <w:spacing w:line="240" w:lineRule="auto"/>
              <w:ind w:firstLine="0"/>
              <w:jc w:val="center"/>
              <w:rPr>
                <w:rFonts w:eastAsia="Times New Roman" w:cs="Times New Roman"/>
                <w:color w:val="000000"/>
                <w:sz w:val="22"/>
                <w:lang w:eastAsia="ru-RU"/>
              </w:rPr>
            </w:pPr>
            <w:r w:rsidRPr="00B00C4C">
              <w:rPr>
                <w:rFonts w:eastAsia="Times New Roman" w:cs="Times New Roman"/>
                <w:color w:val="000000"/>
                <w:sz w:val="22"/>
                <w:lang w:eastAsia="ru-RU"/>
              </w:rPr>
              <w:t>37,0</w:t>
            </w:r>
          </w:p>
        </w:tc>
      </w:tr>
      <w:tr w:rsidR="00B00C4C" w:rsidRPr="00B00C4C" w14:paraId="16830AAD" w14:textId="77777777" w:rsidTr="00797375">
        <w:trPr>
          <w:trHeight w:val="170"/>
          <w:jc w:val="center"/>
        </w:trPr>
        <w:tc>
          <w:tcPr>
            <w:tcW w:w="2975" w:type="dxa"/>
            <w:tcBorders>
              <w:top w:val="nil"/>
              <w:left w:val="single" w:sz="4" w:space="0" w:color="auto"/>
              <w:bottom w:val="single" w:sz="4" w:space="0" w:color="auto"/>
              <w:right w:val="single" w:sz="4" w:space="0" w:color="auto"/>
            </w:tcBorders>
            <w:shd w:val="clear" w:color="auto" w:fill="auto"/>
            <w:noWrap/>
            <w:vAlign w:val="bottom"/>
            <w:hideMark/>
          </w:tcPr>
          <w:p w14:paraId="36ED6F61" w14:textId="77777777" w:rsidR="00B00C4C" w:rsidRPr="00B00C4C" w:rsidRDefault="00B00C4C" w:rsidP="00B00C4C">
            <w:pPr>
              <w:spacing w:line="240" w:lineRule="auto"/>
              <w:ind w:firstLine="0"/>
              <w:jc w:val="left"/>
              <w:rPr>
                <w:rFonts w:eastAsia="Times New Roman" w:cs="Times New Roman"/>
                <w:color w:val="000000"/>
                <w:sz w:val="22"/>
                <w:lang w:eastAsia="ru-RU"/>
              </w:rPr>
            </w:pPr>
            <w:r w:rsidRPr="00B00C4C">
              <w:rPr>
                <w:rFonts w:eastAsia="Times New Roman" w:cs="Times New Roman"/>
                <w:color w:val="000000"/>
                <w:sz w:val="22"/>
                <w:lang w:eastAsia="ru-RU"/>
              </w:rPr>
              <w:t>Итого</w:t>
            </w:r>
          </w:p>
        </w:tc>
        <w:tc>
          <w:tcPr>
            <w:tcW w:w="989" w:type="dxa"/>
            <w:tcBorders>
              <w:top w:val="nil"/>
              <w:left w:val="single" w:sz="4" w:space="0" w:color="auto"/>
              <w:bottom w:val="single" w:sz="4" w:space="0" w:color="auto"/>
              <w:right w:val="single" w:sz="4" w:space="0" w:color="auto"/>
            </w:tcBorders>
            <w:shd w:val="clear" w:color="auto" w:fill="auto"/>
            <w:noWrap/>
            <w:vAlign w:val="bottom"/>
            <w:hideMark/>
          </w:tcPr>
          <w:p w14:paraId="4DD69F13" w14:textId="77777777" w:rsidR="00B00C4C" w:rsidRPr="00B00C4C" w:rsidRDefault="00B00C4C" w:rsidP="00B00C4C">
            <w:pPr>
              <w:spacing w:line="240" w:lineRule="auto"/>
              <w:ind w:firstLine="0"/>
              <w:jc w:val="center"/>
              <w:rPr>
                <w:rFonts w:eastAsia="Times New Roman" w:cs="Times New Roman"/>
                <w:color w:val="000000"/>
                <w:sz w:val="22"/>
                <w:lang w:eastAsia="ru-RU"/>
              </w:rPr>
            </w:pPr>
            <w:r w:rsidRPr="00B00C4C">
              <w:rPr>
                <w:rFonts w:eastAsia="Times New Roman" w:cs="Times New Roman"/>
                <w:color w:val="000000"/>
                <w:sz w:val="22"/>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14:paraId="3DA176A4" w14:textId="77777777" w:rsidR="00B00C4C" w:rsidRPr="00B00C4C" w:rsidRDefault="00B00C4C" w:rsidP="00B00C4C">
            <w:pPr>
              <w:spacing w:line="240" w:lineRule="auto"/>
              <w:ind w:firstLine="0"/>
              <w:jc w:val="center"/>
              <w:rPr>
                <w:rFonts w:eastAsia="Times New Roman" w:cs="Times New Roman"/>
                <w:color w:val="000000"/>
                <w:sz w:val="22"/>
                <w:lang w:eastAsia="ru-RU"/>
              </w:rPr>
            </w:pPr>
            <w:r w:rsidRPr="00B00C4C">
              <w:rPr>
                <w:rFonts w:eastAsia="Times New Roman" w:cs="Times New Roman"/>
                <w:color w:val="000000"/>
                <w:sz w:val="22"/>
                <w:lang w:eastAsia="ru-RU"/>
              </w:rPr>
              <w:t> ×</w:t>
            </w:r>
          </w:p>
        </w:tc>
        <w:tc>
          <w:tcPr>
            <w:tcW w:w="974" w:type="dxa"/>
            <w:tcBorders>
              <w:top w:val="nil"/>
              <w:left w:val="nil"/>
              <w:bottom w:val="single" w:sz="4" w:space="0" w:color="auto"/>
              <w:right w:val="single" w:sz="4" w:space="0" w:color="auto"/>
            </w:tcBorders>
            <w:shd w:val="clear" w:color="auto" w:fill="auto"/>
            <w:noWrap/>
            <w:vAlign w:val="bottom"/>
            <w:hideMark/>
          </w:tcPr>
          <w:p w14:paraId="76514A24" w14:textId="77777777" w:rsidR="00B00C4C" w:rsidRPr="00B00C4C" w:rsidRDefault="00B00C4C" w:rsidP="00B00C4C">
            <w:pPr>
              <w:spacing w:line="240" w:lineRule="auto"/>
              <w:ind w:firstLine="0"/>
              <w:jc w:val="center"/>
              <w:rPr>
                <w:rFonts w:eastAsia="Times New Roman" w:cs="Times New Roman"/>
                <w:color w:val="000000"/>
                <w:sz w:val="22"/>
                <w:lang w:eastAsia="ru-RU"/>
              </w:rPr>
            </w:pPr>
            <w:r w:rsidRPr="00B00C4C">
              <w:rPr>
                <w:rFonts w:eastAsia="Times New Roman" w:cs="Times New Roman"/>
                <w:color w:val="000000"/>
                <w:sz w:val="22"/>
                <w:lang w:eastAsia="ru-RU"/>
              </w:rPr>
              <w:t> ×</w:t>
            </w:r>
          </w:p>
        </w:tc>
        <w:tc>
          <w:tcPr>
            <w:tcW w:w="1861" w:type="dxa"/>
            <w:tcBorders>
              <w:top w:val="nil"/>
              <w:left w:val="nil"/>
              <w:bottom w:val="single" w:sz="4" w:space="0" w:color="auto"/>
              <w:right w:val="single" w:sz="4" w:space="0" w:color="auto"/>
            </w:tcBorders>
            <w:shd w:val="clear" w:color="auto" w:fill="auto"/>
            <w:noWrap/>
            <w:vAlign w:val="bottom"/>
            <w:hideMark/>
          </w:tcPr>
          <w:p w14:paraId="27963BBE" w14:textId="77777777" w:rsidR="00B00C4C" w:rsidRPr="00B00C4C" w:rsidRDefault="00B00C4C" w:rsidP="00B00C4C">
            <w:pPr>
              <w:spacing w:line="240" w:lineRule="auto"/>
              <w:ind w:firstLine="0"/>
              <w:jc w:val="center"/>
              <w:rPr>
                <w:rFonts w:eastAsia="Times New Roman" w:cs="Times New Roman"/>
                <w:color w:val="000000"/>
                <w:sz w:val="22"/>
                <w:lang w:eastAsia="ru-RU"/>
              </w:rPr>
            </w:pPr>
            <w:r w:rsidRPr="00B00C4C">
              <w:rPr>
                <w:rFonts w:eastAsia="Times New Roman" w:cs="Times New Roman"/>
                <w:color w:val="000000"/>
                <w:sz w:val="22"/>
                <w:lang w:eastAsia="ru-RU"/>
              </w:rPr>
              <w:t> ×</w:t>
            </w:r>
          </w:p>
        </w:tc>
        <w:tc>
          <w:tcPr>
            <w:tcW w:w="1241" w:type="dxa"/>
            <w:tcBorders>
              <w:top w:val="nil"/>
              <w:left w:val="nil"/>
              <w:bottom w:val="single" w:sz="4" w:space="0" w:color="auto"/>
              <w:right w:val="single" w:sz="4" w:space="0" w:color="auto"/>
            </w:tcBorders>
            <w:shd w:val="clear" w:color="auto" w:fill="auto"/>
            <w:noWrap/>
            <w:vAlign w:val="bottom"/>
            <w:hideMark/>
          </w:tcPr>
          <w:p w14:paraId="497EBAD2" w14:textId="77777777" w:rsidR="00B00C4C" w:rsidRPr="00B00C4C" w:rsidRDefault="00B00C4C" w:rsidP="00B00C4C">
            <w:pPr>
              <w:spacing w:line="240" w:lineRule="auto"/>
              <w:ind w:firstLine="0"/>
              <w:jc w:val="center"/>
              <w:rPr>
                <w:rFonts w:eastAsia="Times New Roman" w:cs="Times New Roman"/>
                <w:color w:val="000000"/>
                <w:sz w:val="22"/>
                <w:lang w:eastAsia="ru-RU"/>
              </w:rPr>
            </w:pPr>
            <w:r w:rsidRPr="00B00C4C">
              <w:rPr>
                <w:rFonts w:eastAsia="Times New Roman" w:cs="Times New Roman"/>
                <w:color w:val="000000"/>
                <w:sz w:val="22"/>
                <w:lang w:eastAsia="ru-RU"/>
              </w:rPr>
              <w:t> ×</w:t>
            </w:r>
          </w:p>
        </w:tc>
        <w:tc>
          <w:tcPr>
            <w:tcW w:w="1230" w:type="dxa"/>
            <w:tcBorders>
              <w:top w:val="nil"/>
              <w:left w:val="nil"/>
              <w:bottom w:val="single" w:sz="4" w:space="0" w:color="auto"/>
              <w:right w:val="single" w:sz="4" w:space="0" w:color="auto"/>
            </w:tcBorders>
            <w:shd w:val="clear" w:color="auto" w:fill="auto"/>
            <w:noWrap/>
            <w:vAlign w:val="bottom"/>
            <w:hideMark/>
          </w:tcPr>
          <w:p w14:paraId="1DD1D91E" w14:textId="77777777" w:rsidR="00B00C4C" w:rsidRPr="00B00C4C" w:rsidRDefault="00B00C4C" w:rsidP="00B00C4C">
            <w:pPr>
              <w:spacing w:line="240" w:lineRule="auto"/>
              <w:ind w:firstLine="0"/>
              <w:jc w:val="center"/>
              <w:rPr>
                <w:rFonts w:eastAsia="Times New Roman" w:cs="Times New Roman"/>
                <w:color w:val="000000"/>
                <w:sz w:val="22"/>
                <w:lang w:eastAsia="ru-RU"/>
              </w:rPr>
            </w:pPr>
            <w:r w:rsidRPr="00B00C4C">
              <w:rPr>
                <w:rFonts w:eastAsia="Times New Roman" w:cs="Times New Roman"/>
                <w:color w:val="000000"/>
                <w:sz w:val="22"/>
                <w:lang w:eastAsia="ru-RU"/>
              </w:rPr>
              <w:t>792,9</w:t>
            </w:r>
          </w:p>
        </w:tc>
      </w:tr>
    </w:tbl>
    <w:p w14:paraId="6DB8A7F9" w14:textId="0AFE71ED" w:rsidR="009E3F4F" w:rsidRPr="00153ACE" w:rsidRDefault="009E3F4F" w:rsidP="0048438C">
      <w:pPr>
        <w:spacing w:line="240" w:lineRule="auto"/>
        <w:contextualSpacing/>
        <w:rPr>
          <w:rFonts w:eastAsia="Times New Roman" w:cs="Times New Roman"/>
          <w:szCs w:val="28"/>
          <w:lang w:eastAsia="ru-RU"/>
        </w:rPr>
      </w:pPr>
    </w:p>
    <w:p w14:paraId="6010E794" w14:textId="77777777" w:rsidR="00EC4654" w:rsidRPr="00153ACE" w:rsidRDefault="00EC4654" w:rsidP="000C66DB">
      <w:pPr>
        <w:spacing w:line="240" w:lineRule="auto"/>
        <w:contextualSpacing/>
        <w:rPr>
          <w:rFonts w:eastAsia="Times New Roman" w:cs="Times New Roman"/>
          <w:szCs w:val="28"/>
          <w:lang w:eastAsia="ru-RU"/>
        </w:rPr>
      </w:pPr>
    </w:p>
    <w:p w14:paraId="4859136A" w14:textId="77777777" w:rsidR="00EC4654" w:rsidRPr="00153ACE" w:rsidRDefault="00EC4654" w:rsidP="000C66DB">
      <w:pPr>
        <w:spacing w:line="240" w:lineRule="auto"/>
        <w:contextualSpacing/>
        <w:rPr>
          <w:rFonts w:eastAsia="Times New Roman" w:cs="Times New Roman"/>
          <w:szCs w:val="28"/>
          <w:lang w:eastAsia="ru-RU"/>
        </w:rPr>
      </w:pPr>
    </w:p>
    <w:p w14:paraId="1C4A9B42" w14:textId="77777777" w:rsidR="00EC4654" w:rsidRPr="00153ACE" w:rsidRDefault="00EC4654" w:rsidP="000C66DB">
      <w:pPr>
        <w:spacing w:line="240" w:lineRule="auto"/>
        <w:contextualSpacing/>
        <w:rPr>
          <w:rFonts w:eastAsia="Times New Roman" w:cs="Times New Roman"/>
          <w:szCs w:val="28"/>
          <w:lang w:eastAsia="ru-RU"/>
        </w:rPr>
      </w:pPr>
    </w:p>
    <w:p w14:paraId="7532ECF8" w14:textId="77777777" w:rsidR="000C66DB" w:rsidRPr="00153ACE" w:rsidRDefault="000C66DB" w:rsidP="000C66DB">
      <w:pPr>
        <w:spacing w:line="240" w:lineRule="auto"/>
        <w:contextualSpacing/>
        <w:rPr>
          <w:rFonts w:eastAsia="Times New Roman" w:cs="Times New Roman"/>
          <w:szCs w:val="28"/>
          <w:lang w:eastAsia="ru-RU"/>
        </w:rPr>
      </w:pPr>
    </w:p>
    <w:p w14:paraId="3DB9D690" w14:textId="77777777" w:rsidR="00EE49C1" w:rsidRPr="00153ACE" w:rsidRDefault="00EE49C1" w:rsidP="00964BF0">
      <w:pPr>
        <w:pStyle w:val="12"/>
        <w:keepLines w:val="0"/>
        <w:pageBreakBefore/>
        <w:numPr>
          <w:ilvl w:val="0"/>
          <w:numId w:val="0"/>
        </w:numPr>
        <w:spacing w:before="120" w:after="120" w:line="240" w:lineRule="auto"/>
        <w:jc w:val="both"/>
        <w:sectPr w:rsidR="00EE49C1" w:rsidRPr="00153ACE" w:rsidSect="00A632EB">
          <w:footerReference w:type="default" r:id="rId13"/>
          <w:pgSz w:w="11906" w:h="16838"/>
          <w:pgMar w:top="1134" w:right="567" w:bottom="1134" w:left="1134" w:header="709" w:footer="709" w:gutter="0"/>
          <w:cols w:space="708"/>
          <w:titlePg/>
          <w:docGrid w:linePitch="360"/>
        </w:sectPr>
      </w:pPr>
    </w:p>
    <w:p w14:paraId="1D691E84" w14:textId="3416F286" w:rsidR="001D5FA2" w:rsidRPr="00153ACE" w:rsidRDefault="001D5FA2" w:rsidP="00964BF0">
      <w:pPr>
        <w:pStyle w:val="12"/>
        <w:keepLines w:val="0"/>
        <w:pageBreakBefore/>
        <w:numPr>
          <w:ilvl w:val="0"/>
          <w:numId w:val="0"/>
        </w:numPr>
        <w:spacing w:before="120" w:after="120" w:line="240" w:lineRule="auto"/>
        <w:jc w:val="both"/>
      </w:pPr>
      <w:bookmarkStart w:id="55" w:name="_Toc180754368"/>
      <w:r w:rsidRPr="00153ACE">
        <w:lastRenderedPageBreak/>
        <w:t xml:space="preserve">Раздел 3. </w:t>
      </w:r>
      <w:r w:rsidR="00310909" w:rsidRPr="00153ACE">
        <w:rPr>
          <w:iCs/>
        </w:rPr>
        <w:t>Перспективы развития муниципального образования и прогноз спроса на коммунальные ресурсы</w:t>
      </w:r>
      <w:bookmarkEnd w:id="55"/>
    </w:p>
    <w:p w14:paraId="64C47D60" w14:textId="77777777" w:rsidR="00DF3190" w:rsidRPr="00153ACE" w:rsidRDefault="00DF3190" w:rsidP="00964BF0">
      <w:pPr>
        <w:pStyle w:val="S20"/>
        <w:numPr>
          <w:ilvl w:val="0"/>
          <w:numId w:val="0"/>
        </w:numPr>
        <w:spacing w:before="240"/>
      </w:pPr>
      <w:bookmarkStart w:id="56" w:name="_Toc180754369"/>
      <w:r w:rsidRPr="00153ACE">
        <w:t>3.1. Перспективные показатели развития города</w:t>
      </w:r>
      <w:bookmarkEnd w:id="56"/>
    </w:p>
    <w:p w14:paraId="610ABA64" w14:textId="77777777" w:rsidR="0059133F" w:rsidRPr="00153ACE" w:rsidRDefault="0059133F" w:rsidP="0059133F">
      <w:pPr>
        <w:spacing w:line="240" w:lineRule="auto"/>
        <w:contextualSpacing/>
        <w:rPr>
          <w:rFonts w:eastAsia="Times New Roman" w:cs="Times New Roman"/>
          <w:szCs w:val="28"/>
          <w:lang w:eastAsia="ru-RU"/>
        </w:rPr>
      </w:pPr>
    </w:p>
    <w:p w14:paraId="55A8A27A" w14:textId="77777777" w:rsidR="00EA6C49" w:rsidRPr="00EA6C49" w:rsidRDefault="00EA6C49" w:rsidP="00EA6C49">
      <w:pPr>
        <w:spacing w:line="240" w:lineRule="auto"/>
        <w:contextualSpacing/>
        <w:rPr>
          <w:rFonts w:eastAsia="Times New Roman" w:cs="Times New Roman"/>
          <w:i/>
          <w:szCs w:val="28"/>
          <w:u w:val="single"/>
          <w:lang w:eastAsia="ru-RU"/>
        </w:rPr>
      </w:pPr>
      <w:bookmarkStart w:id="57" w:name="_Hlk531028112"/>
      <w:r w:rsidRPr="00EA6C49">
        <w:rPr>
          <w:rFonts w:eastAsia="Times New Roman" w:cs="Times New Roman"/>
          <w:i/>
          <w:szCs w:val="28"/>
          <w:u w:val="single"/>
          <w:lang w:eastAsia="ru-RU"/>
        </w:rPr>
        <w:t>Жилищный фонд</w:t>
      </w:r>
    </w:p>
    <w:p w14:paraId="416E0B5F" w14:textId="77777777" w:rsidR="00EA6C49" w:rsidRPr="00EA6C49" w:rsidRDefault="00EA6C49" w:rsidP="00EA6C49">
      <w:pPr>
        <w:spacing w:line="240" w:lineRule="auto"/>
        <w:contextualSpacing/>
        <w:rPr>
          <w:rFonts w:eastAsia="Times New Roman" w:cs="Times New Roman"/>
          <w:szCs w:val="24"/>
          <w:lang w:eastAsia="ru-RU"/>
        </w:rPr>
      </w:pPr>
      <w:r w:rsidRPr="00EA6C49">
        <w:rPr>
          <w:rFonts w:eastAsia="Times New Roman" w:cs="Times New Roman"/>
          <w:szCs w:val="24"/>
          <w:lang w:eastAsia="ru-RU"/>
        </w:rPr>
        <w:t>В Новомошковском сельсовете жилой фонд составляет 34,51 тыс. кв.м.</w:t>
      </w:r>
    </w:p>
    <w:p w14:paraId="35B70850" w14:textId="79E5B9C2" w:rsidR="00EA6C49" w:rsidRPr="00EA6C49" w:rsidRDefault="00EA6C49" w:rsidP="00EA6C49">
      <w:pPr>
        <w:autoSpaceDE w:val="0"/>
        <w:autoSpaceDN w:val="0"/>
        <w:adjustRightInd w:val="0"/>
        <w:spacing w:line="240" w:lineRule="auto"/>
        <w:jc w:val="right"/>
        <w:rPr>
          <w:rFonts w:eastAsia="Times New Roman" w:cs="Times New Roman"/>
          <w:szCs w:val="28"/>
          <w:lang w:eastAsia="ru-RU"/>
        </w:rPr>
      </w:pPr>
      <w:r w:rsidRPr="00EA6C49">
        <w:rPr>
          <w:rFonts w:eastAsia="Times New Roman" w:cs="Times New Roman"/>
          <w:szCs w:val="28"/>
          <w:lang w:eastAsia="ru-RU"/>
        </w:rPr>
        <w:t xml:space="preserve">Таблица </w:t>
      </w:r>
      <w:r w:rsidRPr="00EA6C49">
        <w:rPr>
          <w:rFonts w:eastAsia="Times New Roman" w:cs="Times New Roman"/>
          <w:szCs w:val="28"/>
          <w:lang w:eastAsia="ru-RU" w:bidi="en-US"/>
        </w:rPr>
        <w:fldChar w:fldCharType="begin"/>
      </w:r>
      <w:r w:rsidRPr="00EA6C49">
        <w:rPr>
          <w:rFonts w:eastAsia="Times New Roman" w:cs="Times New Roman"/>
          <w:szCs w:val="28"/>
          <w:lang w:eastAsia="ru-RU" w:bidi="en-US"/>
        </w:rPr>
        <w:instrText xml:space="preserve"> SEQ Таблица \* ARABIC </w:instrText>
      </w:r>
      <w:r w:rsidRPr="00EA6C49">
        <w:rPr>
          <w:rFonts w:eastAsia="Times New Roman" w:cs="Times New Roman"/>
          <w:szCs w:val="28"/>
          <w:lang w:eastAsia="ru-RU" w:bidi="en-US"/>
        </w:rPr>
        <w:fldChar w:fldCharType="separate"/>
      </w:r>
      <w:r w:rsidR="00153ACE">
        <w:rPr>
          <w:rFonts w:eastAsia="Times New Roman" w:cs="Times New Roman"/>
          <w:noProof/>
          <w:szCs w:val="28"/>
          <w:lang w:eastAsia="ru-RU" w:bidi="en-US"/>
        </w:rPr>
        <w:t>22</w:t>
      </w:r>
      <w:r w:rsidRPr="00EA6C49">
        <w:rPr>
          <w:rFonts w:eastAsia="Times New Roman" w:cs="Times New Roman"/>
          <w:szCs w:val="28"/>
          <w:lang w:eastAsia="ru-RU" w:bidi="en-US"/>
        </w:rPr>
        <w:fldChar w:fldCharType="end"/>
      </w:r>
    </w:p>
    <w:p w14:paraId="49C6C5DF" w14:textId="77777777" w:rsidR="00EA6C49" w:rsidRPr="00EA6C49" w:rsidRDefault="00EA6C49" w:rsidP="00EA6C49">
      <w:pPr>
        <w:spacing w:after="120" w:line="240" w:lineRule="auto"/>
        <w:ind w:firstLine="0"/>
        <w:jc w:val="center"/>
        <w:rPr>
          <w:rFonts w:eastAsia="Times New Roman" w:cs="Times New Roman"/>
          <w:szCs w:val="28"/>
          <w:lang w:eastAsia="ru-RU"/>
        </w:rPr>
      </w:pPr>
      <w:r w:rsidRPr="00EA6C49">
        <w:rPr>
          <w:rFonts w:eastAsia="Times New Roman" w:cs="Times New Roman"/>
          <w:szCs w:val="28"/>
          <w:lang w:eastAsia="ru-RU"/>
        </w:rPr>
        <w:t>Характеристика жилого фонда Новомошковского сельсовета</w:t>
      </w:r>
    </w:p>
    <w:tbl>
      <w:tblPr>
        <w:tblW w:w="41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
        <w:gridCol w:w="5633"/>
        <w:gridCol w:w="1177"/>
        <w:gridCol w:w="1021"/>
      </w:tblGrid>
      <w:tr w:rsidR="00EA6C49" w:rsidRPr="00EA6C49" w14:paraId="53B7831B" w14:textId="77777777" w:rsidTr="00797375">
        <w:trPr>
          <w:trHeight w:val="20"/>
          <w:tblHeader/>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69A1C98F" w14:textId="77777777" w:rsidR="00EA6C49" w:rsidRPr="00EA6C49" w:rsidRDefault="00EA6C49" w:rsidP="00EA6C49">
            <w:pPr>
              <w:spacing w:line="240" w:lineRule="auto"/>
              <w:ind w:firstLine="0"/>
              <w:jc w:val="center"/>
              <w:rPr>
                <w:rFonts w:eastAsia="Times New Roman" w:cs="Times New Roman"/>
                <w:sz w:val="22"/>
              </w:rPr>
            </w:pPr>
            <w:r w:rsidRPr="00EA6C49">
              <w:rPr>
                <w:rFonts w:eastAsia="Times New Roman" w:cs="Times New Roman"/>
                <w:sz w:val="22"/>
              </w:rPr>
              <w:t>№ п/п</w:t>
            </w:r>
          </w:p>
        </w:tc>
        <w:tc>
          <w:tcPr>
            <w:tcW w:w="3239" w:type="pct"/>
            <w:tcBorders>
              <w:top w:val="single" w:sz="4" w:space="0" w:color="auto"/>
              <w:left w:val="single" w:sz="4" w:space="0" w:color="auto"/>
              <w:bottom w:val="single" w:sz="4" w:space="0" w:color="auto"/>
              <w:right w:val="single" w:sz="4" w:space="0" w:color="auto"/>
            </w:tcBorders>
            <w:vAlign w:val="center"/>
            <w:hideMark/>
          </w:tcPr>
          <w:p w14:paraId="7EBE7313" w14:textId="77777777" w:rsidR="00EA6C49" w:rsidRPr="00EA6C49" w:rsidRDefault="00EA6C49" w:rsidP="00EA6C49">
            <w:pPr>
              <w:spacing w:line="240" w:lineRule="auto"/>
              <w:ind w:firstLine="0"/>
              <w:jc w:val="center"/>
              <w:rPr>
                <w:rFonts w:eastAsia="Times New Roman" w:cs="Times New Roman"/>
                <w:sz w:val="22"/>
              </w:rPr>
            </w:pPr>
            <w:r w:rsidRPr="00EA6C49">
              <w:rPr>
                <w:rFonts w:eastAsia="Times New Roman" w:cs="Times New Roman"/>
                <w:sz w:val="22"/>
              </w:rPr>
              <w:t>Показатели</w:t>
            </w:r>
          </w:p>
        </w:tc>
        <w:tc>
          <w:tcPr>
            <w:tcW w:w="677" w:type="pct"/>
            <w:tcBorders>
              <w:top w:val="single" w:sz="4" w:space="0" w:color="auto"/>
              <w:left w:val="single" w:sz="4" w:space="0" w:color="auto"/>
              <w:bottom w:val="single" w:sz="4" w:space="0" w:color="auto"/>
              <w:right w:val="single" w:sz="4" w:space="0" w:color="auto"/>
            </w:tcBorders>
            <w:vAlign w:val="center"/>
            <w:hideMark/>
          </w:tcPr>
          <w:p w14:paraId="6B5190F8" w14:textId="77777777" w:rsidR="00EA6C49" w:rsidRPr="00EA6C49" w:rsidRDefault="00EA6C49" w:rsidP="00EA6C49">
            <w:pPr>
              <w:spacing w:line="240" w:lineRule="auto"/>
              <w:ind w:firstLine="0"/>
              <w:jc w:val="center"/>
              <w:rPr>
                <w:rFonts w:eastAsia="Times New Roman" w:cs="Times New Roman"/>
                <w:sz w:val="22"/>
              </w:rPr>
            </w:pPr>
            <w:r w:rsidRPr="00EA6C49">
              <w:rPr>
                <w:rFonts w:eastAsia="Times New Roman" w:cs="Times New Roman"/>
                <w:sz w:val="22"/>
              </w:rPr>
              <w:t>Ед. изм.</w:t>
            </w:r>
          </w:p>
        </w:tc>
        <w:tc>
          <w:tcPr>
            <w:tcW w:w="587" w:type="pct"/>
            <w:tcBorders>
              <w:top w:val="single" w:sz="4" w:space="0" w:color="auto"/>
              <w:left w:val="single" w:sz="4" w:space="0" w:color="auto"/>
              <w:bottom w:val="single" w:sz="4" w:space="0" w:color="auto"/>
              <w:right w:val="single" w:sz="4" w:space="0" w:color="auto"/>
            </w:tcBorders>
            <w:vAlign w:val="center"/>
          </w:tcPr>
          <w:p w14:paraId="333357AE" w14:textId="77777777" w:rsidR="00EA6C49" w:rsidRPr="00EA6C49" w:rsidRDefault="00EA6C49" w:rsidP="00EA6C49">
            <w:pPr>
              <w:spacing w:line="240" w:lineRule="auto"/>
              <w:ind w:firstLine="0"/>
              <w:jc w:val="center"/>
              <w:rPr>
                <w:rFonts w:eastAsia="Times New Roman" w:cs="Times New Roman"/>
                <w:bCs/>
                <w:sz w:val="22"/>
                <w:lang w:val="en-US"/>
              </w:rPr>
            </w:pPr>
            <w:r w:rsidRPr="00EA6C49">
              <w:rPr>
                <w:rFonts w:eastAsia="Times New Roman" w:cs="Times New Roman"/>
                <w:sz w:val="22"/>
              </w:rPr>
              <w:t>2024 г.</w:t>
            </w:r>
          </w:p>
        </w:tc>
      </w:tr>
      <w:tr w:rsidR="00EA6C49" w:rsidRPr="00EA6C49" w14:paraId="41A73537" w14:textId="77777777" w:rsidTr="00797375">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422D74EE" w14:textId="77777777" w:rsidR="00EA6C49" w:rsidRPr="00EA6C49" w:rsidRDefault="00EA6C49" w:rsidP="00EA6C49">
            <w:pPr>
              <w:spacing w:line="240" w:lineRule="auto"/>
              <w:ind w:firstLine="0"/>
              <w:jc w:val="center"/>
              <w:rPr>
                <w:rFonts w:eastAsia="Times New Roman" w:cs="Times New Roman"/>
                <w:sz w:val="22"/>
              </w:rPr>
            </w:pPr>
            <w:r w:rsidRPr="00EA6C49">
              <w:rPr>
                <w:rFonts w:eastAsia="Times New Roman" w:cs="Times New Roman"/>
                <w:sz w:val="22"/>
              </w:rPr>
              <w:t>1</w:t>
            </w:r>
          </w:p>
        </w:tc>
        <w:tc>
          <w:tcPr>
            <w:tcW w:w="3239" w:type="pct"/>
            <w:tcBorders>
              <w:top w:val="single" w:sz="4" w:space="0" w:color="auto"/>
              <w:left w:val="single" w:sz="4" w:space="0" w:color="auto"/>
              <w:bottom w:val="single" w:sz="4" w:space="0" w:color="auto"/>
              <w:right w:val="single" w:sz="4" w:space="0" w:color="auto"/>
            </w:tcBorders>
            <w:vAlign w:val="center"/>
            <w:hideMark/>
          </w:tcPr>
          <w:p w14:paraId="64EBAB4C" w14:textId="77777777" w:rsidR="00EA6C49" w:rsidRPr="00EA6C49" w:rsidRDefault="00EA6C49" w:rsidP="00EA6C49">
            <w:pPr>
              <w:spacing w:line="240" w:lineRule="auto"/>
              <w:ind w:firstLine="0"/>
              <w:jc w:val="left"/>
              <w:rPr>
                <w:rFonts w:eastAsia="Times New Roman" w:cs="Times New Roman"/>
                <w:color w:val="000000"/>
                <w:sz w:val="22"/>
              </w:rPr>
            </w:pPr>
            <w:r w:rsidRPr="00EA6C49">
              <w:rPr>
                <w:rFonts w:eastAsia="Times New Roman" w:cs="Times New Roman"/>
                <w:color w:val="000000"/>
                <w:sz w:val="22"/>
              </w:rPr>
              <w:t>Общая площадь жилищного фонда, в т. ч.</w:t>
            </w:r>
          </w:p>
        </w:tc>
        <w:tc>
          <w:tcPr>
            <w:tcW w:w="677" w:type="pct"/>
            <w:tcBorders>
              <w:top w:val="single" w:sz="4" w:space="0" w:color="auto"/>
              <w:left w:val="single" w:sz="4" w:space="0" w:color="auto"/>
              <w:bottom w:val="single" w:sz="4" w:space="0" w:color="auto"/>
              <w:right w:val="single" w:sz="4" w:space="0" w:color="auto"/>
            </w:tcBorders>
            <w:vAlign w:val="center"/>
            <w:hideMark/>
          </w:tcPr>
          <w:p w14:paraId="40175E79" w14:textId="77777777" w:rsidR="00EA6C49" w:rsidRPr="00EA6C49" w:rsidRDefault="00EA6C49" w:rsidP="00EA6C49">
            <w:pPr>
              <w:spacing w:line="240" w:lineRule="auto"/>
              <w:ind w:firstLine="0"/>
              <w:jc w:val="center"/>
              <w:rPr>
                <w:rFonts w:eastAsia="Times New Roman" w:cs="Times New Roman"/>
                <w:color w:val="000000"/>
                <w:sz w:val="22"/>
              </w:rPr>
            </w:pPr>
            <w:r w:rsidRPr="00EA6C49">
              <w:rPr>
                <w:rFonts w:eastAsia="Times New Roman" w:cs="Times New Roman"/>
                <w:color w:val="000000"/>
                <w:sz w:val="22"/>
              </w:rPr>
              <w:t>тыс. м²</w:t>
            </w:r>
          </w:p>
        </w:tc>
        <w:tc>
          <w:tcPr>
            <w:tcW w:w="587" w:type="pct"/>
            <w:tcBorders>
              <w:top w:val="single" w:sz="4" w:space="0" w:color="auto"/>
              <w:left w:val="single" w:sz="4" w:space="0" w:color="auto"/>
              <w:bottom w:val="single" w:sz="4" w:space="0" w:color="auto"/>
              <w:right w:val="single" w:sz="4" w:space="0" w:color="auto"/>
            </w:tcBorders>
            <w:vAlign w:val="center"/>
          </w:tcPr>
          <w:p w14:paraId="5B9015F5" w14:textId="77777777" w:rsidR="00EA6C49" w:rsidRPr="00EA6C49" w:rsidRDefault="00EA6C49" w:rsidP="00EA6C49">
            <w:pPr>
              <w:spacing w:line="240" w:lineRule="auto"/>
              <w:ind w:firstLine="0"/>
              <w:jc w:val="center"/>
              <w:rPr>
                <w:rFonts w:eastAsia="Times New Roman" w:cs="Times New Roman"/>
                <w:sz w:val="22"/>
              </w:rPr>
            </w:pPr>
            <w:r w:rsidRPr="00EA6C49">
              <w:rPr>
                <w:rFonts w:eastAsia="Times New Roman" w:cs="Times New Roman"/>
                <w:sz w:val="22"/>
                <w:lang w:eastAsia="ru-RU"/>
              </w:rPr>
              <w:t>34,51</w:t>
            </w:r>
          </w:p>
        </w:tc>
      </w:tr>
      <w:tr w:rsidR="00EA6C49" w:rsidRPr="00EA6C49" w14:paraId="60897CC3" w14:textId="77777777" w:rsidTr="00797375">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46B15752" w14:textId="77777777" w:rsidR="00EA6C49" w:rsidRPr="00EA6C49" w:rsidRDefault="00EA6C49" w:rsidP="00EA6C49">
            <w:pPr>
              <w:spacing w:line="240" w:lineRule="auto"/>
              <w:ind w:firstLine="0"/>
              <w:jc w:val="left"/>
              <w:rPr>
                <w:rFonts w:eastAsia="Calibri" w:cs="Times New Roman"/>
                <w:sz w:val="22"/>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1C6FC48D" w14:textId="77777777" w:rsidR="00EA6C49" w:rsidRPr="00EA6C49" w:rsidRDefault="00EA6C49" w:rsidP="00EA6C49">
            <w:pPr>
              <w:spacing w:line="240" w:lineRule="auto"/>
              <w:ind w:firstLine="0"/>
              <w:jc w:val="left"/>
              <w:rPr>
                <w:rFonts w:eastAsia="Times New Roman" w:cs="Times New Roman"/>
                <w:i/>
                <w:iCs/>
                <w:color w:val="000000"/>
                <w:sz w:val="22"/>
              </w:rPr>
            </w:pPr>
            <w:r w:rsidRPr="00EA6C49">
              <w:rPr>
                <w:rFonts w:eastAsia="Times New Roman" w:cs="Times New Roman"/>
                <w:i/>
                <w:iCs/>
                <w:color w:val="000000"/>
                <w:sz w:val="22"/>
              </w:rPr>
              <w:t>частный</w:t>
            </w:r>
          </w:p>
        </w:tc>
        <w:tc>
          <w:tcPr>
            <w:tcW w:w="677" w:type="pct"/>
            <w:tcBorders>
              <w:top w:val="single" w:sz="4" w:space="0" w:color="auto"/>
              <w:left w:val="single" w:sz="4" w:space="0" w:color="auto"/>
              <w:bottom w:val="single" w:sz="4" w:space="0" w:color="auto"/>
              <w:right w:val="single" w:sz="4" w:space="0" w:color="auto"/>
            </w:tcBorders>
            <w:vAlign w:val="center"/>
            <w:hideMark/>
          </w:tcPr>
          <w:p w14:paraId="06D40DF2" w14:textId="77777777" w:rsidR="00EA6C49" w:rsidRPr="00EA6C49" w:rsidRDefault="00EA6C49" w:rsidP="00EA6C49">
            <w:pPr>
              <w:spacing w:line="240" w:lineRule="auto"/>
              <w:ind w:firstLine="0"/>
              <w:jc w:val="center"/>
              <w:rPr>
                <w:rFonts w:eastAsia="Times New Roman" w:cs="Times New Roman"/>
                <w:color w:val="000000"/>
                <w:sz w:val="22"/>
              </w:rPr>
            </w:pPr>
            <w:r w:rsidRPr="00EA6C49">
              <w:rPr>
                <w:rFonts w:eastAsia="Times New Roman" w:cs="Times New Roman"/>
                <w:color w:val="000000"/>
                <w:sz w:val="22"/>
              </w:rPr>
              <w:t>тыс. м²</w:t>
            </w:r>
          </w:p>
        </w:tc>
        <w:tc>
          <w:tcPr>
            <w:tcW w:w="587" w:type="pct"/>
            <w:tcBorders>
              <w:top w:val="single" w:sz="4" w:space="0" w:color="auto"/>
              <w:left w:val="single" w:sz="4" w:space="0" w:color="auto"/>
              <w:bottom w:val="single" w:sz="4" w:space="0" w:color="auto"/>
              <w:right w:val="single" w:sz="4" w:space="0" w:color="auto"/>
            </w:tcBorders>
            <w:vAlign w:val="center"/>
          </w:tcPr>
          <w:p w14:paraId="1027C3A6" w14:textId="77777777" w:rsidR="00EA6C49" w:rsidRPr="00EA6C49" w:rsidRDefault="00EA6C49" w:rsidP="00EA6C49">
            <w:pPr>
              <w:spacing w:line="240" w:lineRule="auto"/>
              <w:ind w:firstLine="0"/>
              <w:jc w:val="center"/>
              <w:rPr>
                <w:rFonts w:eastAsia="Times New Roman" w:cs="Times New Roman"/>
                <w:sz w:val="22"/>
              </w:rPr>
            </w:pPr>
            <w:r w:rsidRPr="00EA6C49">
              <w:rPr>
                <w:rFonts w:eastAsia="Times New Roman" w:cs="Times New Roman"/>
                <w:sz w:val="22"/>
                <w:lang w:eastAsia="ru-RU"/>
              </w:rPr>
              <w:t>29,1</w:t>
            </w:r>
          </w:p>
        </w:tc>
      </w:tr>
      <w:tr w:rsidR="00EA6C49" w:rsidRPr="00EA6C49" w14:paraId="62CD69B4" w14:textId="77777777" w:rsidTr="00797375">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15842D4B" w14:textId="77777777" w:rsidR="00EA6C49" w:rsidRPr="00EA6C49" w:rsidRDefault="00EA6C49" w:rsidP="00EA6C49">
            <w:pPr>
              <w:spacing w:line="240" w:lineRule="auto"/>
              <w:ind w:firstLine="0"/>
              <w:jc w:val="left"/>
              <w:rPr>
                <w:rFonts w:eastAsia="Calibri" w:cs="Times New Roman"/>
                <w:sz w:val="22"/>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0ACA51AB" w14:textId="77777777" w:rsidR="00EA6C49" w:rsidRPr="00EA6C49" w:rsidRDefault="00EA6C49" w:rsidP="00EA6C49">
            <w:pPr>
              <w:spacing w:line="240" w:lineRule="auto"/>
              <w:ind w:firstLine="0"/>
              <w:jc w:val="left"/>
              <w:rPr>
                <w:rFonts w:eastAsia="Times New Roman" w:cs="Times New Roman"/>
                <w:i/>
                <w:iCs/>
                <w:color w:val="000000"/>
                <w:sz w:val="22"/>
              </w:rPr>
            </w:pPr>
            <w:r w:rsidRPr="00EA6C49">
              <w:rPr>
                <w:rFonts w:eastAsia="Times New Roman" w:cs="Times New Roman"/>
                <w:i/>
                <w:iCs/>
                <w:color w:val="000000"/>
                <w:sz w:val="22"/>
              </w:rPr>
              <w:t>государственный</w:t>
            </w:r>
          </w:p>
        </w:tc>
        <w:tc>
          <w:tcPr>
            <w:tcW w:w="677" w:type="pct"/>
            <w:tcBorders>
              <w:top w:val="single" w:sz="4" w:space="0" w:color="auto"/>
              <w:left w:val="single" w:sz="4" w:space="0" w:color="auto"/>
              <w:bottom w:val="single" w:sz="4" w:space="0" w:color="auto"/>
              <w:right w:val="single" w:sz="4" w:space="0" w:color="auto"/>
            </w:tcBorders>
            <w:vAlign w:val="center"/>
            <w:hideMark/>
          </w:tcPr>
          <w:p w14:paraId="0EABC22C" w14:textId="77777777" w:rsidR="00EA6C49" w:rsidRPr="00EA6C49" w:rsidRDefault="00EA6C49" w:rsidP="00EA6C49">
            <w:pPr>
              <w:spacing w:line="240" w:lineRule="auto"/>
              <w:ind w:firstLine="0"/>
              <w:jc w:val="center"/>
              <w:rPr>
                <w:rFonts w:eastAsia="Times New Roman" w:cs="Times New Roman"/>
                <w:color w:val="000000"/>
                <w:sz w:val="22"/>
              </w:rPr>
            </w:pPr>
            <w:r w:rsidRPr="00EA6C49">
              <w:rPr>
                <w:rFonts w:eastAsia="Times New Roman" w:cs="Times New Roman"/>
                <w:color w:val="000000"/>
                <w:sz w:val="22"/>
              </w:rPr>
              <w:t>тыс. м²</w:t>
            </w:r>
          </w:p>
        </w:tc>
        <w:tc>
          <w:tcPr>
            <w:tcW w:w="587" w:type="pct"/>
            <w:tcBorders>
              <w:top w:val="single" w:sz="4" w:space="0" w:color="auto"/>
              <w:left w:val="single" w:sz="4" w:space="0" w:color="auto"/>
              <w:bottom w:val="single" w:sz="4" w:space="0" w:color="auto"/>
              <w:right w:val="single" w:sz="4" w:space="0" w:color="auto"/>
            </w:tcBorders>
            <w:vAlign w:val="center"/>
          </w:tcPr>
          <w:p w14:paraId="6E44DC89" w14:textId="77777777" w:rsidR="00EA6C49" w:rsidRPr="00EA6C49" w:rsidRDefault="00EA6C49" w:rsidP="00EA6C49">
            <w:pPr>
              <w:spacing w:line="240" w:lineRule="auto"/>
              <w:ind w:firstLine="0"/>
              <w:jc w:val="center"/>
              <w:rPr>
                <w:rFonts w:eastAsia="Times New Roman" w:cs="Times New Roman"/>
                <w:sz w:val="22"/>
              </w:rPr>
            </w:pPr>
            <w:r w:rsidRPr="00EA6C49">
              <w:rPr>
                <w:rFonts w:eastAsia="Times New Roman" w:cs="Times New Roman"/>
                <w:sz w:val="22"/>
                <w:lang w:eastAsia="ru-RU"/>
              </w:rPr>
              <w:t>0,8</w:t>
            </w:r>
          </w:p>
        </w:tc>
      </w:tr>
      <w:tr w:rsidR="00EA6C49" w:rsidRPr="00EA6C49" w14:paraId="6E10C2BB" w14:textId="77777777" w:rsidTr="00797375">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7D5D1AFE" w14:textId="77777777" w:rsidR="00EA6C49" w:rsidRPr="00EA6C49" w:rsidRDefault="00EA6C49" w:rsidP="00EA6C49">
            <w:pPr>
              <w:spacing w:line="240" w:lineRule="auto"/>
              <w:ind w:firstLine="0"/>
              <w:jc w:val="left"/>
              <w:rPr>
                <w:rFonts w:eastAsia="Calibri" w:cs="Times New Roman"/>
                <w:sz w:val="22"/>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77E18518" w14:textId="77777777" w:rsidR="00EA6C49" w:rsidRPr="00EA6C49" w:rsidRDefault="00EA6C49" w:rsidP="00EA6C49">
            <w:pPr>
              <w:spacing w:line="240" w:lineRule="auto"/>
              <w:ind w:firstLine="0"/>
              <w:jc w:val="left"/>
              <w:rPr>
                <w:rFonts w:eastAsia="Times New Roman" w:cs="Times New Roman"/>
                <w:i/>
                <w:iCs/>
                <w:color w:val="000000"/>
                <w:sz w:val="22"/>
              </w:rPr>
            </w:pPr>
            <w:r w:rsidRPr="00EA6C49">
              <w:rPr>
                <w:rFonts w:eastAsia="Times New Roman" w:cs="Times New Roman"/>
                <w:i/>
                <w:iCs/>
                <w:color w:val="000000"/>
                <w:sz w:val="22"/>
              </w:rPr>
              <w:t>муниципальный</w:t>
            </w:r>
          </w:p>
        </w:tc>
        <w:tc>
          <w:tcPr>
            <w:tcW w:w="677" w:type="pct"/>
            <w:tcBorders>
              <w:top w:val="single" w:sz="4" w:space="0" w:color="auto"/>
              <w:left w:val="single" w:sz="4" w:space="0" w:color="auto"/>
              <w:bottom w:val="single" w:sz="4" w:space="0" w:color="auto"/>
              <w:right w:val="single" w:sz="4" w:space="0" w:color="auto"/>
            </w:tcBorders>
            <w:vAlign w:val="center"/>
            <w:hideMark/>
          </w:tcPr>
          <w:p w14:paraId="21BBEF9E" w14:textId="77777777" w:rsidR="00EA6C49" w:rsidRPr="00EA6C49" w:rsidRDefault="00EA6C49" w:rsidP="00EA6C49">
            <w:pPr>
              <w:spacing w:line="240" w:lineRule="auto"/>
              <w:ind w:firstLine="0"/>
              <w:jc w:val="center"/>
              <w:rPr>
                <w:rFonts w:eastAsia="Times New Roman" w:cs="Times New Roman"/>
                <w:color w:val="000000"/>
                <w:sz w:val="22"/>
              </w:rPr>
            </w:pPr>
            <w:r w:rsidRPr="00EA6C49">
              <w:rPr>
                <w:rFonts w:eastAsia="Times New Roman" w:cs="Times New Roman"/>
                <w:color w:val="000000"/>
                <w:sz w:val="22"/>
              </w:rPr>
              <w:t>тыс. м²</w:t>
            </w:r>
          </w:p>
        </w:tc>
        <w:tc>
          <w:tcPr>
            <w:tcW w:w="587" w:type="pct"/>
            <w:tcBorders>
              <w:top w:val="single" w:sz="4" w:space="0" w:color="auto"/>
              <w:left w:val="single" w:sz="4" w:space="0" w:color="auto"/>
              <w:bottom w:val="single" w:sz="4" w:space="0" w:color="auto"/>
              <w:right w:val="single" w:sz="4" w:space="0" w:color="auto"/>
            </w:tcBorders>
            <w:vAlign w:val="center"/>
          </w:tcPr>
          <w:p w14:paraId="41E44AA7" w14:textId="77777777" w:rsidR="00EA6C49" w:rsidRPr="00EA6C49" w:rsidRDefault="00EA6C49" w:rsidP="00EA6C49">
            <w:pPr>
              <w:spacing w:line="240" w:lineRule="auto"/>
              <w:ind w:firstLine="0"/>
              <w:jc w:val="center"/>
              <w:rPr>
                <w:rFonts w:eastAsia="Times New Roman" w:cs="Times New Roman"/>
                <w:sz w:val="22"/>
              </w:rPr>
            </w:pPr>
            <w:r w:rsidRPr="00EA6C49">
              <w:rPr>
                <w:rFonts w:eastAsia="Times New Roman" w:cs="Times New Roman"/>
                <w:sz w:val="22"/>
                <w:lang w:eastAsia="ru-RU"/>
              </w:rPr>
              <w:t>5,41</w:t>
            </w:r>
          </w:p>
        </w:tc>
      </w:tr>
      <w:tr w:rsidR="00EA6C49" w:rsidRPr="00EA6C49" w14:paraId="24929848" w14:textId="77777777" w:rsidTr="00797375">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140B6683" w14:textId="77777777" w:rsidR="00EA6C49" w:rsidRPr="00EA6C49" w:rsidRDefault="00EA6C49" w:rsidP="00EA6C49">
            <w:pPr>
              <w:spacing w:line="240" w:lineRule="auto"/>
              <w:ind w:firstLine="0"/>
              <w:jc w:val="left"/>
              <w:rPr>
                <w:rFonts w:eastAsia="Calibri" w:cs="Times New Roman"/>
                <w:sz w:val="22"/>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14687CB2" w14:textId="77777777" w:rsidR="00EA6C49" w:rsidRPr="00EA6C49" w:rsidRDefault="00EA6C49" w:rsidP="00EA6C49">
            <w:pPr>
              <w:spacing w:line="240" w:lineRule="auto"/>
              <w:ind w:firstLine="0"/>
              <w:jc w:val="left"/>
              <w:rPr>
                <w:rFonts w:eastAsia="Times New Roman" w:cs="Times New Roman"/>
                <w:i/>
                <w:iCs/>
                <w:color w:val="000000"/>
                <w:sz w:val="22"/>
              </w:rPr>
            </w:pPr>
            <w:r w:rsidRPr="00EA6C49">
              <w:rPr>
                <w:rFonts w:eastAsia="Times New Roman" w:cs="Times New Roman"/>
                <w:i/>
                <w:iCs/>
                <w:color w:val="000000"/>
                <w:sz w:val="22"/>
              </w:rPr>
              <w:t>другой</w:t>
            </w:r>
          </w:p>
        </w:tc>
        <w:tc>
          <w:tcPr>
            <w:tcW w:w="677" w:type="pct"/>
            <w:tcBorders>
              <w:top w:val="single" w:sz="4" w:space="0" w:color="auto"/>
              <w:left w:val="single" w:sz="4" w:space="0" w:color="auto"/>
              <w:bottom w:val="single" w:sz="4" w:space="0" w:color="auto"/>
              <w:right w:val="single" w:sz="4" w:space="0" w:color="auto"/>
            </w:tcBorders>
            <w:vAlign w:val="center"/>
            <w:hideMark/>
          </w:tcPr>
          <w:p w14:paraId="0784689F" w14:textId="77777777" w:rsidR="00EA6C49" w:rsidRPr="00EA6C49" w:rsidRDefault="00EA6C49" w:rsidP="00EA6C49">
            <w:pPr>
              <w:spacing w:line="240" w:lineRule="auto"/>
              <w:ind w:firstLine="0"/>
              <w:jc w:val="center"/>
              <w:rPr>
                <w:rFonts w:eastAsia="Times New Roman" w:cs="Times New Roman"/>
                <w:color w:val="000000"/>
                <w:sz w:val="22"/>
              </w:rPr>
            </w:pPr>
            <w:r w:rsidRPr="00EA6C49">
              <w:rPr>
                <w:rFonts w:eastAsia="Times New Roman" w:cs="Times New Roman"/>
                <w:color w:val="000000"/>
                <w:sz w:val="22"/>
              </w:rPr>
              <w:t>тыс. м²</w:t>
            </w:r>
          </w:p>
        </w:tc>
        <w:tc>
          <w:tcPr>
            <w:tcW w:w="587" w:type="pct"/>
            <w:tcBorders>
              <w:top w:val="single" w:sz="4" w:space="0" w:color="auto"/>
              <w:left w:val="single" w:sz="4" w:space="0" w:color="auto"/>
              <w:bottom w:val="single" w:sz="4" w:space="0" w:color="auto"/>
              <w:right w:val="single" w:sz="4" w:space="0" w:color="auto"/>
            </w:tcBorders>
            <w:vAlign w:val="center"/>
          </w:tcPr>
          <w:p w14:paraId="7DAE58D3" w14:textId="77777777" w:rsidR="00EA6C49" w:rsidRPr="00EA6C49" w:rsidRDefault="00EA6C49" w:rsidP="00EA6C49">
            <w:pPr>
              <w:spacing w:line="240" w:lineRule="auto"/>
              <w:ind w:firstLine="0"/>
              <w:jc w:val="center"/>
              <w:rPr>
                <w:rFonts w:eastAsia="Times New Roman" w:cs="Times New Roman"/>
                <w:sz w:val="22"/>
              </w:rPr>
            </w:pPr>
            <w:r w:rsidRPr="00EA6C49">
              <w:rPr>
                <w:rFonts w:eastAsia="Times New Roman" w:cs="Times New Roman"/>
                <w:sz w:val="22"/>
                <w:lang w:eastAsia="ru-RU"/>
              </w:rPr>
              <w:t>0</w:t>
            </w:r>
          </w:p>
        </w:tc>
      </w:tr>
      <w:tr w:rsidR="00EA6C49" w:rsidRPr="00EA6C49" w14:paraId="708D17B5" w14:textId="77777777" w:rsidTr="00797375">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26E8BEED" w14:textId="77777777" w:rsidR="00EA6C49" w:rsidRPr="00EA6C49" w:rsidRDefault="00EA6C49" w:rsidP="00EA6C49">
            <w:pPr>
              <w:spacing w:line="240" w:lineRule="auto"/>
              <w:ind w:firstLine="0"/>
              <w:jc w:val="center"/>
              <w:rPr>
                <w:rFonts w:eastAsia="Times New Roman" w:cs="Times New Roman"/>
                <w:color w:val="000000"/>
                <w:sz w:val="22"/>
              </w:rPr>
            </w:pPr>
            <w:r w:rsidRPr="00EA6C49">
              <w:rPr>
                <w:rFonts w:eastAsia="Times New Roman" w:cs="Times New Roman"/>
                <w:color w:val="000000"/>
                <w:sz w:val="22"/>
              </w:rPr>
              <w:t>2</w:t>
            </w:r>
          </w:p>
        </w:tc>
        <w:tc>
          <w:tcPr>
            <w:tcW w:w="3239" w:type="pct"/>
            <w:tcBorders>
              <w:top w:val="single" w:sz="4" w:space="0" w:color="auto"/>
              <w:left w:val="single" w:sz="4" w:space="0" w:color="auto"/>
              <w:bottom w:val="single" w:sz="4" w:space="0" w:color="auto"/>
              <w:right w:val="single" w:sz="4" w:space="0" w:color="auto"/>
            </w:tcBorders>
            <w:vAlign w:val="center"/>
            <w:hideMark/>
          </w:tcPr>
          <w:p w14:paraId="49F1497D" w14:textId="77777777" w:rsidR="00EA6C49" w:rsidRPr="00EA6C49" w:rsidRDefault="00EA6C49" w:rsidP="00EA6C49">
            <w:pPr>
              <w:spacing w:line="240" w:lineRule="auto"/>
              <w:ind w:firstLine="0"/>
              <w:jc w:val="left"/>
              <w:rPr>
                <w:rFonts w:eastAsia="Times New Roman" w:cs="Times New Roman"/>
                <w:color w:val="000000"/>
                <w:sz w:val="22"/>
              </w:rPr>
            </w:pPr>
            <w:r w:rsidRPr="00EA6C49">
              <w:rPr>
                <w:rFonts w:eastAsia="Times New Roman" w:cs="Times New Roman"/>
                <w:color w:val="000000"/>
                <w:sz w:val="22"/>
              </w:rPr>
              <w:t>Удельный вес муниципального жилищного фонда в общей площади жилищного фонда МО</w:t>
            </w:r>
          </w:p>
        </w:tc>
        <w:tc>
          <w:tcPr>
            <w:tcW w:w="677" w:type="pct"/>
            <w:tcBorders>
              <w:top w:val="single" w:sz="4" w:space="0" w:color="auto"/>
              <w:left w:val="single" w:sz="4" w:space="0" w:color="auto"/>
              <w:bottom w:val="single" w:sz="4" w:space="0" w:color="auto"/>
              <w:right w:val="single" w:sz="4" w:space="0" w:color="auto"/>
            </w:tcBorders>
            <w:vAlign w:val="center"/>
            <w:hideMark/>
          </w:tcPr>
          <w:p w14:paraId="489D0D83" w14:textId="77777777" w:rsidR="00EA6C49" w:rsidRPr="00EA6C49" w:rsidRDefault="00EA6C49" w:rsidP="00EA6C49">
            <w:pPr>
              <w:spacing w:line="240" w:lineRule="auto"/>
              <w:ind w:firstLine="0"/>
              <w:jc w:val="center"/>
              <w:rPr>
                <w:rFonts w:eastAsia="Times New Roman" w:cs="Times New Roman"/>
                <w:color w:val="000000"/>
                <w:sz w:val="22"/>
              </w:rPr>
            </w:pPr>
            <w:r w:rsidRPr="00EA6C49">
              <w:rPr>
                <w:rFonts w:eastAsia="Times New Roman" w:cs="Times New Roman"/>
                <w:color w:val="000000"/>
                <w:sz w:val="22"/>
              </w:rPr>
              <w:t>%</w:t>
            </w:r>
          </w:p>
        </w:tc>
        <w:tc>
          <w:tcPr>
            <w:tcW w:w="587" w:type="pct"/>
            <w:tcBorders>
              <w:top w:val="single" w:sz="4" w:space="0" w:color="auto"/>
              <w:left w:val="single" w:sz="4" w:space="0" w:color="auto"/>
              <w:bottom w:val="single" w:sz="4" w:space="0" w:color="auto"/>
              <w:right w:val="single" w:sz="4" w:space="0" w:color="auto"/>
            </w:tcBorders>
            <w:vAlign w:val="center"/>
          </w:tcPr>
          <w:p w14:paraId="4C1C30E8" w14:textId="77777777" w:rsidR="00EA6C49" w:rsidRPr="00EA6C49" w:rsidRDefault="00EA6C49" w:rsidP="00EA6C49">
            <w:pPr>
              <w:spacing w:line="240" w:lineRule="auto"/>
              <w:ind w:firstLine="0"/>
              <w:jc w:val="center"/>
              <w:rPr>
                <w:rFonts w:eastAsia="Times New Roman" w:cs="Times New Roman"/>
                <w:sz w:val="22"/>
              </w:rPr>
            </w:pPr>
            <w:r w:rsidRPr="00EA6C49">
              <w:rPr>
                <w:rFonts w:eastAsia="Times New Roman" w:cs="Times New Roman"/>
                <w:sz w:val="22"/>
                <w:lang w:eastAsia="ru-RU"/>
              </w:rPr>
              <w:t>15,68</w:t>
            </w:r>
          </w:p>
        </w:tc>
      </w:tr>
      <w:tr w:rsidR="00EA6C49" w:rsidRPr="00EA6C49" w14:paraId="46634A2D" w14:textId="77777777" w:rsidTr="00797375">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6FD37C61" w14:textId="77777777" w:rsidR="00EA6C49" w:rsidRPr="00EA6C49" w:rsidRDefault="00EA6C49" w:rsidP="00EA6C49">
            <w:pPr>
              <w:spacing w:line="240" w:lineRule="auto"/>
              <w:ind w:firstLine="0"/>
              <w:jc w:val="center"/>
              <w:rPr>
                <w:rFonts w:eastAsia="Times New Roman" w:cs="Times New Roman"/>
                <w:color w:val="000000"/>
                <w:sz w:val="22"/>
              </w:rPr>
            </w:pPr>
            <w:r w:rsidRPr="00EA6C49">
              <w:rPr>
                <w:rFonts w:eastAsia="Times New Roman" w:cs="Times New Roman"/>
                <w:color w:val="000000"/>
                <w:sz w:val="22"/>
              </w:rPr>
              <w:t>3</w:t>
            </w:r>
          </w:p>
        </w:tc>
        <w:tc>
          <w:tcPr>
            <w:tcW w:w="3239" w:type="pct"/>
            <w:tcBorders>
              <w:top w:val="single" w:sz="4" w:space="0" w:color="auto"/>
              <w:left w:val="single" w:sz="4" w:space="0" w:color="auto"/>
              <w:bottom w:val="single" w:sz="4" w:space="0" w:color="auto"/>
              <w:right w:val="single" w:sz="4" w:space="0" w:color="auto"/>
            </w:tcBorders>
            <w:vAlign w:val="center"/>
            <w:hideMark/>
          </w:tcPr>
          <w:p w14:paraId="1F57785F" w14:textId="77777777" w:rsidR="00EA6C49" w:rsidRPr="00EA6C49" w:rsidRDefault="00EA6C49" w:rsidP="00EA6C49">
            <w:pPr>
              <w:spacing w:line="240" w:lineRule="auto"/>
              <w:ind w:firstLine="0"/>
              <w:jc w:val="left"/>
              <w:rPr>
                <w:rFonts w:eastAsia="Times New Roman" w:cs="Times New Roman"/>
                <w:color w:val="000000"/>
                <w:sz w:val="22"/>
              </w:rPr>
            </w:pPr>
            <w:r w:rsidRPr="00EA6C49">
              <w:rPr>
                <w:rFonts w:eastAsia="Times New Roman" w:cs="Times New Roman"/>
                <w:color w:val="000000"/>
                <w:sz w:val="22"/>
              </w:rPr>
              <w:t>Площадь аварийного жилищного фонда</w:t>
            </w:r>
          </w:p>
        </w:tc>
        <w:tc>
          <w:tcPr>
            <w:tcW w:w="677" w:type="pct"/>
            <w:tcBorders>
              <w:top w:val="single" w:sz="4" w:space="0" w:color="auto"/>
              <w:left w:val="single" w:sz="4" w:space="0" w:color="auto"/>
              <w:bottom w:val="single" w:sz="4" w:space="0" w:color="auto"/>
              <w:right w:val="single" w:sz="4" w:space="0" w:color="auto"/>
            </w:tcBorders>
            <w:vAlign w:val="center"/>
            <w:hideMark/>
          </w:tcPr>
          <w:p w14:paraId="79B193F9" w14:textId="77777777" w:rsidR="00EA6C49" w:rsidRPr="00EA6C49" w:rsidRDefault="00EA6C49" w:rsidP="00EA6C49">
            <w:pPr>
              <w:spacing w:line="240" w:lineRule="auto"/>
              <w:ind w:firstLine="0"/>
              <w:jc w:val="center"/>
              <w:rPr>
                <w:rFonts w:eastAsia="Times New Roman" w:cs="Times New Roman"/>
                <w:color w:val="000000"/>
                <w:sz w:val="22"/>
              </w:rPr>
            </w:pPr>
            <w:r w:rsidRPr="00EA6C49">
              <w:rPr>
                <w:rFonts w:eastAsia="Times New Roman" w:cs="Times New Roman"/>
                <w:color w:val="000000"/>
                <w:sz w:val="22"/>
              </w:rPr>
              <w:t>тыс. м²</w:t>
            </w:r>
          </w:p>
        </w:tc>
        <w:tc>
          <w:tcPr>
            <w:tcW w:w="587" w:type="pct"/>
            <w:tcBorders>
              <w:top w:val="single" w:sz="4" w:space="0" w:color="auto"/>
              <w:left w:val="single" w:sz="4" w:space="0" w:color="auto"/>
              <w:bottom w:val="single" w:sz="4" w:space="0" w:color="auto"/>
              <w:right w:val="single" w:sz="4" w:space="0" w:color="auto"/>
            </w:tcBorders>
            <w:vAlign w:val="center"/>
          </w:tcPr>
          <w:p w14:paraId="2C86B1E4" w14:textId="77777777" w:rsidR="00EA6C49" w:rsidRPr="00EA6C49" w:rsidRDefault="00EA6C49" w:rsidP="00EA6C49">
            <w:pPr>
              <w:spacing w:line="240" w:lineRule="auto"/>
              <w:ind w:firstLine="0"/>
              <w:jc w:val="center"/>
              <w:rPr>
                <w:rFonts w:eastAsia="Times New Roman" w:cs="Times New Roman"/>
                <w:sz w:val="22"/>
              </w:rPr>
            </w:pPr>
            <w:r w:rsidRPr="00EA6C49">
              <w:rPr>
                <w:rFonts w:eastAsia="Times New Roman" w:cs="Times New Roman"/>
                <w:sz w:val="22"/>
                <w:lang w:eastAsia="ru-RU"/>
              </w:rPr>
              <w:t>0</w:t>
            </w:r>
          </w:p>
        </w:tc>
      </w:tr>
      <w:tr w:rsidR="00EA6C49" w:rsidRPr="00EA6C49" w14:paraId="1C9001AC" w14:textId="77777777" w:rsidTr="00797375">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6A216BB9" w14:textId="77777777" w:rsidR="00EA6C49" w:rsidRPr="00EA6C49" w:rsidRDefault="00EA6C49" w:rsidP="00EA6C49">
            <w:pPr>
              <w:spacing w:line="240" w:lineRule="auto"/>
              <w:ind w:firstLine="0"/>
              <w:jc w:val="center"/>
              <w:rPr>
                <w:rFonts w:eastAsia="Times New Roman" w:cs="Times New Roman"/>
                <w:color w:val="000000"/>
                <w:sz w:val="22"/>
              </w:rPr>
            </w:pPr>
            <w:r w:rsidRPr="00EA6C49">
              <w:rPr>
                <w:rFonts w:eastAsia="Times New Roman" w:cs="Times New Roman"/>
                <w:color w:val="000000"/>
                <w:sz w:val="22"/>
              </w:rPr>
              <w:t>4</w:t>
            </w:r>
          </w:p>
        </w:tc>
        <w:tc>
          <w:tcPr>
            <w:tcW w:w="3239" w:type="pct"/>
            <w:tcBorders>
              <w:top w:val="single" w:sz="4" w:space="0" w:color="auto"/>
              <w:left w:val="single" w:sz="4" w:space="0" w:color="auto"/>
              <w:bottom w:val="single" w:sz="4" w:space="0" w:color="auto"/>
              <w:right w:val="single" w:sz="4" w:space="0" w:color="auto"/>
            </w:tcBorders>
            <w:vAlign w:val="center"/>
            <w:hideMark/>
          </w:tcPr>
          <w:p w14:paraId="1F2E8E12" w14:textId="77777777" w:rsidR="00EA6C49" w:rsidRPr="00EA6C49" w:rsidRDefault="00EA6C49" w:rsidP="00EA6C49">
            <w:pPr>
              <w:spacing w:line="240" w:lineRule="auto"/>
              <w:ind w:firstLine="0"/>
              <w:jc w:val="left"/>
              <w:rPr>
                <w:rFonts w:eastAsia="Times New Roman" w:cs="Times New Roman"/>
                <w:color w:val="000000"/>
                <w:sz w:val="22"/>
              </w:rPr>
            </w:pPr>
            <w:r w:rsidRPr="00EA6C49">
              <w:rPr>
                <w:rFonts w:eastAsia="Times New Roman" w:cs="Times New Roman"/>
                <w:color w:val="000000"/>
                <w:sz w:val="22"/>
              </w:rPr>
              <w:t>Доля аварийного жилищного фонда в общей площади жилищного фонда МО</w:t>
            </w:r>
          </w:p>
        </w:tc>
        <w:tc>
          <w:tcPr>
            <w:tcW w:w="677" w:type="pct"/>
            <w:tcBorders>
              <w:top w:val="single" w:sz="4" w:space="0" w:color="auto"/>
              <w:left w:val="single" w:sz="4" w:space="0" w:color="auto"/>
              <w:bottom w:val="single" w:sz="4" w:space="0" w:color="auto"/>
              <w:right w:val="single" w:sz="4" w:space="0" w:color="auto"/>
            </w:tcBorders>
            <w:vAlign w:val="center"/>
            <w:hideMark/>
          </w:tcPr>
          <w:p w14:paraId="580D17AA" w14:textId="77777777" w:rsidR="00EA6C49" w:rsidRPr="00EA6C49" w:rsidRDefault="00EA6C49" w:rsidP="00EA6C49">
            <w:pPr>
              <w:spacing w:line="240" w:lineRule="auto"/>
              <w:ind w:firstLine="0"/>
              <w:jc w:val="center"/>
              <w:rPr>
                <w:rFonts w:eastAsia="Times New Roman" w:cs="Times New Roman"/>
                <w:color w:val="000000"/>
                <w:sz w:val="22"/>
              </w:rPr>
            </w:pPr>
            <w:r w:rsidRPr="00EA6C49">
              <w:rPr>
                <w:rFonts w:eastAsia="Times New Roman" w:cs="Times New Roman"/>
                <w:color w:val="000000"/>
                <w:sz w:val="22"/>
              </w:rPr>
              <w:t>%</w:t>
            </w:r>
          </w:p>
        </w:tc>
        <w:tc>
          <w:tcPr>
            <w:tcW w:w="587" w:type="pct"/>
            <w:tcBorders>
              <w:top w:val="single" w:sz="4" w:space="0" w:color="auto"/>
              <w:left w:val="single" w:sz="4" w:space="0" w:color="auto"/>
              <w:bottom w:val="single" w:sz="4" w:space="0" w:color="auto"/>
              <w:right w:val="single" w:sz="4" w:space="0" w:color="auto"/>
            </w:tcBorders>
            <w:vAlign w:val="center"/>
          </w:tcPr>
          <w:p w14:paraId="0951A768" w14:textId="77777777" w:rsidR="00EA6C49" w:rsidRPr="00EA6C49" w:rsidRDefault="00EA6C49" w:rsidP="00EA6C49">
            <w:pPr>
              <w:spacing w:line="240" w:lineRule="auto"/>
              <w:ind w:firstLine="0"/>
              <w:jc w:val="center"/>
              <w:rPr>
                <w:rFonts w:eastAsia="Times New Roman" w:cs="Times New Roman"/>
                <w:sz w:val="22"/>
              </w:rPr>
            </w:pPr>
            <w:r w:rsidRPr="00EA6C49">
              <w:rPr>
                <w:rFonts w:eastAsia="Times New Roman" w:cs="Times New Roman"/>
                <w:sz w:val="22"/>
                <w:lang w:eastAsia="ru-RU"/>
              </w:rPr>
              <w:t>0</w:t>
            </w:r>
          </w:p>
        </w:tc>
      </w:tr>
      <w:tr w:rsidR="00EA6C49" w:rsidRPr="00EA6C49" w14:paraId="6C5E565B" w14:textId="77777777" w:rsidTr="00797375">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5B9CE27F" w14:textId="77777777" w:rsidR="00EA6C49" w:rsidRPr="00EA6C49" w:rsidRDefault="00EA6C49" w:rsidP="00EA6C49">
            <w:pPr>
              <w:spacing w:line="240" w:lineRule="auto"/>
              <w:ind w:firstLine="0"/>
              <w:jc w:val="center"/>
              <w:rPr>
                <w:rFonts w:eastAsia="Times New Roman" w:cs="Times New Roman"/>
                <w:color w:val="000000"/>
                <w:sz w:val="22"/>
              </w:rPr>
            </w:pPr>
            <w:r w:rsidRPr="00EA6C49">
              <w:rPr>
                <w:rFonts w:eastAsia="Times New Roman" w:cs="Times New Roman"/>
                <w:color w:val="000000"/>
                <w:sz w:val="22"/>
              </w:rPr>
              <w:t>5</w:t>
            </w:r>
          </w:p>
        </w:tc>
        <w:tc>
          <w:tcPr>
            <w:tcW w:w="3239" w:type="pct"/>
            <w:tcBorders>
              <w:top w:val="single" w:sz="4" w:space="0" w:color="auto"/>
              <w:left w:val="single" w:sz="4" w:space="0" w:color="auto"/>
              <w:bottom w:val="single" w:sz="4" w:space="0" w:color="auto"/>
              <w:right w:val="single" w:sz="4" w:space="0" w:color="auto"/>
            </w:tcBorders>
            <w:vAlign w:val="center"/>
            <w:hideMark/>
          </w:tcPr>
          <w:p w14:paraId="2CAA1920" w14:textId="77777777" w:rsidR="00EA6C49" w:rsidRPr="00EA6C49" w:rsidRDefault="00EA6C49" w:rsidP="00EA6C49">
            <w:pPr>
              <w:spacing w:line="240" w:lineRule="auto"/>
              <w:ind w:firstLine="0"/>
              <w:jc w:val="left"/>
              <w:rPr>
                <w:rFonts w:eastAsia="Times New Roman" w:cs="Times New Roman"/>
                <w:color w:val="000000"/>
                <w:sz w:val="22"/>
              </w:rPr>
            </w:pPr>
            <w:r w:rsidRPr="00EA6C49">
              <w:rPr>
                <w:rFonts w:eastAsia="Times New Roman" w:cs="Times New Roman"/>
                <w:color w:val="000000"/>
                <w:sz w:val="22"/>
              </w:rPr>
              <w:t>Площадь ветхого жилищного фонда</w:t>
            </w:r>
          </w:p>
        </w:tc>
        <w:tc>
          <w:tcPr>
            <w:tcW w:w="677" w:type="pct"/>
            <w:tcBorders>
              <w:top w:val="single" w:sz="4" w:space="0" w:color="auto"/>
              <w:left w:val="single" w:sz="4" w:space="0" w:color="auto"/>
              <w:bottom w:val="single" w:sz="4" w:space="0" w:color="auto"/>
              <w:right w:val="single" w:sz="4" w:space="0" w:color="auto"/>
            </w:tcBorders>
            <w:vAlign w:val="center"/>
            <w:hideMark/>
          </w:tcPr>
          <w:p w14:paraId="1492A530" w14:textId="77777777" w:rsidR="00EA6C49" w:rsidRPr="00EA6C49" w:rsidRDefault="00EA6C49" w:rsidP="00EA6C49">
            <w:pPr>
              <w:spacing w:line="240" w:lineRule="auto"/>
              <w:ind w:firstLine="0"/>
              <w:jc w:val="center"/>
              <w:rPr>
                <w:rFonts w:eastAsia="Times New Roman" w:cs="Times New Roman"/>
                <w:color w:val="000000"/>
                <w:sz w:val="22"/>
              </w:rPr>
            </w:pPr>
            <w:r w:rsidRPr="00EA6C49">
              <w:rPr>
                <w:rFonts w:eastAsia="Times New Roman" w:cs="Times New Roman"/>
                <w:color w:val="000000"/>
                <w:sz w:val="22"/>
              </w:rPr>
              <w:t>тыс. м²</w:t>
            </w:r>
          </w:p>
        </w:tc>
        <w:tc>
          <w:tcPr>
            <w:tcW w:w="587" w:type="pct"/>
            <w:tcBorders>
              <w:top w:val="single" w:sz="4" w:space="0" w:color="auto"/>
              <w:left w:val="single" w:sz="4" w:space="0" w:color="auto"/>
              <w:bottom w:val="single" w:sz="4" w:space="0" w:color="auto"/>
              <w:right w:val="single" w:sz="4" w:space="0" w:color="auto"/>
            </w:tcBorders>
            <w:vAlign w:val="center"/>
          </w:tcPr>
          <w:p w14:paraId="58D7DDA1" w14:textId="77777777" w:rsidR="00EA6C49" w:rsidRPr="00EA6C49" w:rsidRDefault="00EA6C49" w:rsidP="00EA6C49">
            <w:pPr>
              <w:spacing w:line="240" w:lineRule="auto"/>
              <w:ind w:firstLine="0"/>
              <w:jc w:val="center"/>
              <w:rPr>
                <w:rFonts w:eastAsia="Times New Roman" w:cs="Times New Roman"/>
                <w:sz w:val="22"/>
              </w:rPr>
            </w:pPr>
            <w:r w:rsidRPr="00EA6C49">
              <w:rPr>
                <w:rFonts w:eastAsia="Times New Roman" w:cs="Times New Roman"/>
                <w:sz w:val="22"/>
                <w:lang w:eastAsia="ru-RU"/>
              </w:rPr>
              <w:t>0</w:t>
            </w:r>
          </w:p>
        </w:tc>
      </w:tr>
      <w:tr w:rsidR="00EA6C49" w:rsidRPr="00EA6C49" w14:paraId="44E6C5E6" w14:textId="77777777" w:rsidTr="00797375">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7A23DE56" w14:textId="77777777" w:rsidR="00EA6C49" w:rsidRPr="00EA6C49" w:rsidRDefault="00EA6C49" w:rsidP="00EA6C49">
            <w:pPr>
              <w:spacing w:line="240" w:lineRule="auto"/>
              <w:ind w:firstLine="0"/>
              <w:jc w:val="center"/>
              <w:rPr>
                <w:rFonts w:eastAsia="Times New Roman" w:cs="Times New Roman"/>
                <w:color w:val="000000"/>
                <w:sz w:val="22"/>
              </w:rPr>
            </w:pPr>
            <w:r w:rsidRPr="00EA6C49">
              <w:rPr>
                <w:rFonts w:eastAsia="Times New Roman" w:cs="Times New Roman"/>
                <w:color w:val="000000"/>
                <w:sz w:val="22"/>
              </w:rPr>
              <w:t>6</w:t>
            </w:r>
          </w:p>
        </w:tc>
        <w:tc>
          <w:tcPr>
            <w:tcW w:w="3239" w:type="pct"/>
            <w:tcBorders>
              <w:top w:val="single" w:sz="4" w:space="0" w:color="auto"/>
              <w:left w:val="single" w:sz="4" w:space="0" w:color="auto"/>
              <w:bottom w:val="single" w:sz="4" w:space="0" w:color="auto"/>
              <w:right w:val="single" w:sz="4" w:space="0" w:color="auto"/>
            </w:tcBorders>
            <w:vAlign w:val="center"/>
            <w:hideMark/>
          </w:tcPr>
          <w:p w14:paraId="4D157E0E" w14:textId="77777777" w:rsidR="00EA6C49" w:rsidRPr="00EA6C49" w:rsidRDefault="00EA6C49" w:rsidP="00EA6C49">
            <w:pPr>
              <w:spacing w:line="240" w:lineRule="auto"/>
              <w:ind w:firstLine="0"/>
              <w:jc w:val="left"/>
              <w:rPr>
                <w:rFonts w:eastAsia="Times New Roman" w:cs="Times New Roman"/>
                <w:color w:val="000000"/>
                <w:sz w:val="22"/>
              </w:rPr>
            </w:pPr>
            <w:r w:rsidRPr="00EA6C49">
              <w:rPr>
                <w:rFonts w:eastAsia="Times New Roman" w:cs="Times New Roman"/>
                <w:color w:val="000000"/>
                <w:sz w:val="22"/>
              </w:rPr>
              <w:t>Доля ветхого жилищного фонда в общей площади жилищного фонда МО</w:t>
            </w:r>
          </w:p>
        </w:tc>
        <w:tc>
          <w:tcPr>
            <w:tcW w:w="677" w:type="pct"/>
            <w:tcBorders>
              <w:top w:val="single" w:sz="4" w:space="0" w:color="auto"/>
              <w:left w:val="single" w:sz="4" w:space="0" w:color="auto"/>
              <w:bottom w:val="single" w:sz="4" w:space="0" w:color="auto"/>
              <w:right w:val="single" w:sz="4" w:space="0" w:color="auto"/>
            </w:tcBorders>
            <w:vAlign w:val="center"/>
            <w:hideMark/>
          </w:tcPr>
          <w:p w14:paraId="4C91BFD1" w14:textId="77777777" w:rsidR="00EA6C49" w:rsidRPr="00EA6C49" w:rsidRDefault="00EA6C49" w:rsidP="00EA6C49">
            <w:pPr>
              <w:spacing w:line="240" w:lineRule="auto"/>
              <w:ind w:firstLine="0"/>
              <w:jc w:val="center"/>
              <w:rPr>
                <w:rFonts w:eastAsia="Times New Roman" w:cs="Times New Roman"/>
                <w:color w:val="000000"/>
                <w:sz w:val="22"/>
              </w:rPr>
            </w:pPr>
            <w:r w:rsidRPr="00EA6C49">
              <w:rPr>
                <w:rFonts w:eastAsia="Times New Roman" w:cs="Times New Roman"/>
                <w:color w:val="000000"/>
                <w:sz w:val="22"/>
              </w:rPr>
              <w:t>%</w:t>
            </w:r>
          </w:p>
        </w:tc>
        <w:tc>
          <w:tcPr>
            <w:tcW w:w="587" w:type="pct"/>
            <w:tcBorders>
              <w:top w:val="single" w:sz="4" w:space="0" w:color="auto"/>
              <w:left w:val="single" w:sz="4" w:space="0" w:color="auto"/>
              <w:bottom w:val="single" w:sz="4" w:space="0" w:color="auto"/>
              <w:right w:val="single" w:sz="4" w:space="0" w:color="auto"/>
            </w:tcBorders>
            <w:vAlign w:val="center"/>
          </w:tcPr>
          <w:p w14:paraId="0E78A1E0" w14:textId="77777777" w:rsidR="00EA6C49" w:rsidRPr="00EA6C49" w:rsidRDefault="00EA6C49" w:rsidP="00EA6C49">
            <w:pPr>
              <w:spacing w:line="240" w:lineRule="auto"/>
              <w:ind w:firstLine="0"/>
              <w:jc w:val="center"/>
              <w:rPr>
                <w:rFonts w:eastAsia="Times New Roman" w:cs="Times New Roman"/>
                <w:sz w:val="22"/>
              </w:rPr>
            </w:pPr>
            <w:r w:rsidRPr="00EA6C49">
              <w:rPr>
                <w:rFonts w:eastAsia="Times New Roman" w:cs="Times New Roman"/>
                <w:sz w:val="22"/>
                <w:lang w:eastAsia="ru-RU"/>
              </w:rPr>
              <w:t>0</w:t>
            </w:r>
          </w:p>
        </w:tc>
      </w:tr>
      <w:tr w:rsidR="00EA6C49" w:rsidRPr="00EA6C49" w14:paraId="7F1D6083" w14:textId="77777777" w:rsidTr="00797375">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6442D2E2" w14:textId="77777777" w:rsidR="00EA6C49" w:rsidRPr="00EA6C49" w:rsidRDefault="00EA6C49" w:rsidP="00EA6C49">
            <w:pPr>
              <w:spacing w:line="240" w:lineRule="auto"/>
              <w:ind w:firstLine="0"/>
              <w:jc w:val="center"/>
              <w:rPr>
                <w:rFonts w:eastAsia="Times New Roman" w:cs="Times New Roman"/>
                <w:color w:val="000000"/>
                <w:sz w:val="22"/>
              </w:rPr>
            </w:pPr>
            <w:r w:rsidRPr="00EA6C49">
              <w:rPr>
                <w:rFonts w:eastAsia="Times New Roman" w:cs="Times New Roman"/>
                <w:color w:val="000000"/>
                <w:sz w:val="22"/>
              </w:rPr>
              <w:t>7</w:t>
            </w:r>
          </w:p>
        </w:tc>
        <w:tc>
          <w:tcPr>
            <w:tcW w:w="3239" w:type="pct"/>
            <w:tcBorders>
              <w:top w:val="single" w:sz="4" w:space="0" w:color="auto"/>
              <w:left w:val="single" w:sz="4" w:space="0" w:color="auto"/>
              <w:bottom w:val="single" w:sz="4" w:space="0" w:color="auto"/>
              <w:right w:val="single" w:sz="4" w:space="0" w:color="auto"/>
            </w:tcBorders>
            <w:vAlign w:val="center"/>
            <w:hideMark/>
          </w:tcPr>
          <w:p w14:paraId="72A10922" w14:textId="77777777" w:rsidR="00EA6C49" w:rsidRPr="00EA6C49" w:rsidRDefault="00EA6C49" w:rsidP="00EA6C49">
            <w:pPr>
              <w:spacing w:line="240" w:lineRule="auto"/>
              <w:ind w:firstLine="0"/>
              <w:jc w:val="left"/>
              <w:rPr>
                <w:rFonts w:eastAsia="Times New Roman" w:cs="Times New Roman"/>
                <w:color w:val="000000"/>
                <w:sz w:val="22"/>
              </w:rPr>
            </w:pPr>
            <w:r w:rsidRPr="00EA6C49">
              <w:rPr>
                <w:rFonts w:eastAsia="Times New Roman" w:cs="Times New Roman"/>
                <w:color w:val="000000"/>
                <w:sz w:val="22"/>
              </w:rPr>
              <w:t>Процент износа жилищного фонда, в т. ч.:</w:t>
            </w:r>
          </w:p>
        </w:tc>
        <w:tc>
          <w:tcPr>
            <w:tcW w:w="677" w:type="pct"/>
            <w:tcBorders>
              <w:top w:val="single" w:sz="4" w:space="0" w:color="auto"/>
              <w:left w:val="single" w:sz="4" w:space="0" w:color="auto"/>
              <w:bottom w:val="single" w:sz="4" w:space="0" w:color="auto"/>
              <w:right w:val="single" w:sz="4" w:space="0" w:color="auto"/>
            </w:tcBorders>
            <w:vAlign w:val="center"/>
            <w:hideMark/>
          </w:tcPr>
          <w:p w14:paraId="26E83FCF" w14:textId="77777777" w:rsidR="00EA6C49" w:rsidRPr="00EA6C49" w:rsidRDefault="00EA6C49" w:rsidP="00EA6C49">
            <w:pPr>
              <w:spacing w:line="240" w:lineRule="auto"/>
              <w:ind w:firstLine="0"/>
              <w:jc w:val="left"/>
              <w:rPr>
                <w:rFonts w:eastAsia="Calibri" w:cs="Times New Roman"/>
                <w:sz w:val="22"/>
              </w:rPr>
            </w:pPr>
          </w:p>
        </w:tc>
        <w:tc>
          <w:tcPr>
            <w:tcW w:w="587" w:type="pct"/>
            <w:tcBorders>
              <w:top w:val="single" w:sz="4" w:space="0" w:color="auto"/>
              <w:left w:val="single" w:sz="4" w:space="0" w:color="auto"/>
              <w:bottom w:val="single" w:sz="4" w:space="0" w:color="auto"/>
              <w:right w:val="single" w:sz="4" w:space="0" w:color="auto"/>
            </w:tcBorders>
            <w:vAlign w:val="center"/>
          </w:tcPr>
          <w:p w14:paraId="36E4B5C0" w14:textId="77777777" w:rsidR="00EA6C49" w:rsidRPr="00EA6C49" w:rsidRDefault="00EA6C49" w:rsidP="00EA6C49">
            <w:pPr>
              <w:spacing w:line="240" w:lineRule="auto"/>
              <w:ind w:firstLine="0"/>
              <w:jc w:val="center"/>
              <w:rPr>
                <w:rFonts w:eastAsia="Times New Roman" w:cs="Times New Roman"/>
                <w:sz w:val="22"/>
              </w:rPr>
            </w:pPr>
          </w:p>
        </w:tc>
      </w:tr>
      <w:tr w:rsidR="00EA6C49" w:rsidRPr="00EA6C49" w14:paraId="5705522B" w14:textId="77777777" w:rsidTr="00797375">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250C72A9" w14:textId="77777777" w:rsidR="00EA6C49" w:rsidRPr="00EA6C49" w:rsidRDefault="00EA6C49" w:rsidP="00EA6C49">
            <w:pPr>
              <w:spacing w:line="240" w:lineRule="auto"/>
              <w:ind w:firstLine="0"/>
              <w:jc w:val="left"/>
              <w:rPr>
                <w:rFonts w:eastAsia="Calibri" w:cs="Times New Roman"/>
                <w:sz w:val="22"/>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6997749D" w14:textId="77777777" w:rsidR="00EA6C49" w:rsidRPr="00EA6C49" w:rsidRDefault="00EA6C49" w:rsidP="00EA6C49">
            <w:pPr>
              <w:spacing w:line="240" w:lineRule="auto"/>
              <w:ind w:firstLine="0"/>
              <w:jc w:val="left"/>
              <w:rPr>
                <w:rFonts w:eastAsia="Times New Roman" w:cs="Times New Roman"/>
                <w:i/>
                <w:iCs/>
                <w:color w:val="000000"/>
                <w:sz w:val="22"/>
              </w:rPr>
            </w:pPr>
            <w:r w:rsidRPr="00EA6C49">
              <w:rPr>
                <w:rFonts w:eastAsia="Times New Roman" w:cs="Times New Roman"/>
                <w:i/>
                <w:iCs/>
                <w:color w:val="000000"/>
                <w:sz w:val="22"/>
              </w:rPr>
              <w:t>до 30 %</w:t>
            </w:r>
          </w:p>
        </w:tc>
        <w:tc>
          <w:tcPr>
            <w:tcW w:w="677" w:type="pct"/>
            <w:tcBorders>
              <w:top w:val="single" w:sz="4" w:space="0" w:color="auto"/>
              <w:left w:val="single" w:sz="4" w:space="0" w:color="auto"/>
              <w:bottom w:val="single" w:sz="4" w:space="0" w:color="auto"/>
              <w:right w:val="single" w:sz="4" w:space="0" w:color="auto"/>
            </w:tcBorders>
            <w:vAlign w:val="center"/>
            <w:hideMark/>
          </w:tcPr>
          <w:p w14:paraId="7261A637" w14:textId="77777777" w:rsidR="00EA6C49" w:rsidRPr="00EA6C49" w:rsidRDefault="00EA6C49" w:rsidP="00EA6C49">
            <w:pPr>
              <w:spacing w:line="240" w:lineRule="auto"/>
              <w:ind w:firstLine="0"/>
              <w:jc w:val="center"/>
              <w:rPr>
                <w:rFonts w:eastAsia="Times New Roman" w:cs="Times New Roman"/>
                <w:color w:val="000000"/>
                <w:sz w:val="22"/>
              </w:rPr>
            </w:pPr>
            <w:r w:rsidRPr="00EA6C49">
              <w:rPr>
                <w:rFonts w:eastAsia="Times New Roman" w:cs="Times New Roman"/>
                <w:color w:val="000000"/>
                <w:sz w:val="22"/>
              </w:rPr>
              <w:t>тыс. м</w:t>
            </w:r>
            <w:r w:rsidRPr="00EA6C49">
              <w:rPr>
                <w:rFonts w:eastAsia="Times New Roman" w:cs="Times New Roman"/>
                <w:color w:val="000000"/>
                <w:sz w:val="22"/>
                <w:vertAlign w:val="superscript"/>
              </w:rPr>
              <w:t>2</w:t>
            </w:r>
          </w:p>
        </w:tc>
        <w:tc>
          <w:tcPr>
            <w:tcW w:w="587" w:type="pct"/>
            <w:tcBorders>
              <w:top w:val="single" w:sz="4" w:space="0" w:color="auto"/>
              <w:left w:val="single" w:sz="4" w:space="0" w:color="auto"/>
              <w:bottom w:val="single" w:sz="4" w:space="0" w:color="auto"/>
              <w:right w:val="single" w:sz="4" w:space="0" w:color="auto"/>
            </w:tcBorders>
            <w:vAlign w:val="center"/>
          </w:tcPr>
          <w:p w14:paraId="27327D80" w14:textId="77777777" w:rsidR="00EA6C49" w:rsidRPr="00EA6C49" w:rsidRDefault="00EA6C49" w:rsidP="00EA6C49">
            <w:pPr>
              <w:spacing w:line="240" w:lineRule="auto"/>
              <w:ind w:firstLine="0"/>
              <w:jc w:val="center"/>
              <w:rPr>
                <w:rFonts w:eastAsia="Times New Roman" w:cs="Times New Roman"/>
                <w:sz w:val="22"/>
              </w:rPr>
            </w:pPr>
            <w:r w:rsidRPr="00EA6C49">
              <w:rPr>
                <w:rFonts w:eastAsia="Times New Roman" w:cs="Times New Roman"/>
                <w:sz w:val="22"/>
                <w:lang w:eastAsia="ru-RU"/>
              </w:rPr>
              <w:t>28,19</w:t>
            </w:r>
          </w:p>
        </w:tc>
      </w:tr>
      <w:tr w:rsidR="00EA6C49" w:rsidRPr="00EA6C49" w14:paraId="6A0985EA" w14:textId="77777777" w:rsidTr="00797375">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022E1E15" w14:textId="77777777" w:rsidR="00EA6C49" w:rsidRPr="00EA6C49" w:rsidRDefault="00EA6C49" w:rsidP="00EA6C49">
            <w:pPr>
              <w:spacing w:line="240" w:lineRule="auto"/>
              <w:ind w:firstLine="0"/>
              <w:jc w:val="left"/>
              <w:rPr>
                <w:rFonts w:eastAsia="Calibri" w:cs="Times New Roman"/>
                <w:sz w:val="22"/>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3E44B2AB" w14:textId="77777777" w:rsidR="00EA6C49" w:rsidRPr="00EA6C49" w:rsidRDefault="00EA6C49" w:rsidP="00EA6C49">
            <w:pPr>
              <w:spacing w:line="240" w:lineRule="auto"/>
              <w:ind w:firstLine="0"/>
              <w:jc w:val="left"/>
              <w:rPr>
                <w:rFonts w:eastAsia="Times New Roman" w:cs="Times New Roman"/>
                <w:i/>
                <w:iCs/>
                <w:color w:val="000000"/>
                <w:sz w:val="22"/>
              </w:rPr>
            </w:pPr>
            <w:r w:rsidRPr="00EA6C49">
              <w:rPr>
                <w:rFonts w:eastAsia="Times New Roman" w:cs="Times New Roman"/>
                <w:i/>
                <w:iCs/>
                <w:color w:val="000000"/>
                <w:sz w:val="22"/>
              </w:rPr>
              <w:t>от 31 до 65%</w:t>
            </w:r>
          </w:p>
        </w:tc>
        <w:tc>
          <w:tcPr>
            <w:tcW w:w="677" w:type="pct"/>
            <w:tcBorders>
              <w:top w:val="single" w:sz="4" w:space="0" w:color="auto"/>
              <w:left w:val="single" w:sz="4" w:space="0" w:color="auto"/>
              <w:bottom w:val="single" w:sz="4" w:space="0" w:color="auto"/>
              <w:right w:val="single" w:sz="4" w:space="0" w:color="auto"/>
            </w:tcBorders>
            <w:vAlign w:val="center"/>
            <w:hideMark/>
          </w:tcPr>
          <w:p w14:paraId="6C8715F3" w14:textId="77777777" w:rsidR="00EA6C49" w:rsidRPr="00EA6C49" w:rsidRDefault="00EA6C49" w:rsidP="00EA6C49">
            <w:pPr>
              <w:spacing w:line="240" w:lineRule="auto"/>
              <w:ind w:firstLine="0"/>
              <w:jc w:val="center"/>
              <w:rPr>
                <w:rFonts w:eastAsia="Times New Roman" w:cs="Times New Roman"/>
                <w:color w:val="000000"/>
                <w:sz w:val="22"/>
              </w:rPr>
            </w:pPr>
            <w:r w:rsidRPr="00EA6C49">
              <w:rPr>
                <w:rFonts w:eastAsia="Times New Roman" w:cs="Times New Roman"/>
                <w:color w:val="000000"/>
                <w:sz w:val="22"/>
              </w:rPr>
              <w:t>тыс. м</w:t>
            </w:r>
            <w:r w:rsidRPr="00EA6C49">
              <w:rPr>
                <w:rFonts w:eastAsia="Times New Roman" w:cs="Times New Roman"/>
                <w:color w:val="000000"/>
                <w:sz w:val="22"/>
                <w:vertAlign w:val="superscript"/>
              </w:rPr>
              <w:t>2</w:t>
            </w:r>
          </w:p>
        </w:tc>
        <w:tc>
          <w:tcPr>
            <w:tcW w:w="587" w:type="pct"/>
            <w:tcBorders>
              <w:top w:val="single" w:sz="4" w:space="0" w:color="auto"/>
              <w:left w:val="single" w:sz="4" w:space="0" w:color="auto"/>
              <w:bottom w:val="single" w:sz="4" w:space="0" w:color="auto"/>
              <w:right w:val="single" w:sz="4" w:space="0" w:color="auto"/>
            </w:tcBorders>
            <w:vAlign w:val="center"/>
          </w:tcPr>
          <w:p w14:paraId="1561F53B" w14:textId="77777777" w:rsidR="00EA6C49" w:rsidRPr="00EA6C49" w:rsidRDefault="00EA6C49" w:rsidP="00EA6C49">
            <w:pPr>
              <w:spacing w:line="240" w:lineRule="auto"/>
              <w:ind w:firstLine="0"/>
              <w:jc w:val="center"/>
              <w:rPr>
                <w:rFonts w:eastAsia="Times New Roman" w:cs="Times New Roman"/>
                <w:sz w:val="22"/>
              </w:rPr>
            </w:pPr>
            <w:r w:rsidRPr="00EA6C49">
              <w:rPr>
                <w:rFonts w:eastAsia="Times New Roman" w:cs="Times New Roman"/>
                <w:sz w:val="22"/>
                <w:lang w:eastAsia="ru-RU"/>
              </w:rPr>
              <w:t>11,86</w:t>
            </w:r>
          </w:p>
        </w:tc>
      </w:tr>
      <w:tr w:rsidR="00EA6C49" w:rsidRPr="00EA6C49" w14:paraId="2C5AAF33" w14:textId="77777777" w:rsidTr="00797375">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0A6345AB" w14:textId="77777777" w:rsidR="00EA6C49" w:rsidRPr="00EA6C49" w:rsidRDefault="00EA6C49" w:rsidP="00EA6C49">
            <w:pPr>
              <w:spacing w:line="240" w:lineRule="auto"/>
              <w:ind w:firstLine="0"/>
              <w:jc w:val="left"/>
              <w:rPr>
                <w:rFonts w:eastAsia="Calibri" w:cs="Times New Roman"/>
                <w:sz w:val="22"/>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1D745491" w14:textId="77777777" w:rsidR="00EA6C49" w:rsidRPr="00EA6C49" w:rsidRDefault="00EA6C49" w:rsidP="00EA6C49">
            <w:pPr>
              <w:spacing w:line="240" w:lineRule="auto"/>
              <w:ind w:firstLine="0"/>
              <w:jc w:val="left"/>
              <w:rPr>
                <w:rFonts w:eastAsia="Times New Roman" w:cs="Times New Roman"/>
                <w:i/>
                <w:iCs/>
                <w:color w:val="000000"/>
                <w:sz w:val="22"/>
              </w:rPr>
            </w:pPr>
            <w:r w:rsidRPr="00EA6C49">
              <w:rPr>
                <w:rFonts w:eastAsia="Times New Roman" w:cs="Times New Roman"/>
                <w:i/>
                <w:iCs/>
                <w:color w:val="000000"/>
                <w:sz w:val="22"/>
              </w:rPr>
              <w:t>от 66 до 70%</w:t>
            </w:r>
          </w:p>
        </w:tc>
        <w:tc>
          <w:tcPr>
            <w:tcW w:w="677" w:type="pct"/>
            <w:tcBorders>
              <w:top w:val="single" w:sz="4" w:space="0" w:color="auto"/>
              <w:left w:val="single" w:sz="4" w:space="0" w:color="auto"/>
              <w:bottom w:val="single" w:sz="4" w:space="0" w:color="auto"/>
              <w:right w:val="single" w:sz="4" w:space="0" w:color="auto"/>
            </w:tcBorders>
            <w:vAlign w:val="center"/>
            <w:hideMark/>
          </w:tcPr>
          <w:p w14:paraId="12DCEEEF" w14:textId="77777777" w:rsidR="00EA6C49" w:rsidRPr="00EA6C49" w:rsidRDefault="00EA6C49" w:rsidP="00EA6C49">
            <w:pPr>
              <w:spacing w:line="240" w:lineRule="auto"/>
              <w:ind w:firstLine="0"/>
              <w:jc w:val="center"/>
              <w:rPr>
                <w:rFonts w:eastAsia="Times New Roman" w:cs="Times New Roman"/>
                <w:color w:val="000000"/>
                <w:sz w:val="22"/>
              </w:rPr>
            </w:pPr>
            <w:r w:rsidRPr="00EA6C49">
              <w:rPr>
                <w:rFonts w:eastAsia="Times New Roman" w:cs="Times New Roman"/>
                <w:color w:val="000000"/>
                <w:sz w:val="22"/>
              </w:rPr>
              <w:t>тыс. м</w:t>
            </w:r>
            <w:r w:rsidRPr="00EA6C49">
              <w:rPr>
                <w:rFonts w:eastAsia="Times New Roman" w:cs="Times New Roman"/>
                <w:color w:val="000000"/>
                <w:sz w:val="22"/>
                <w:vertAlign w:val="superscript"/>
              </w:rPr>
              <w:t>2</w:t>
            </w:r>
          </w:p>
        </w:tc>
        <w:tc>
          <w:tcPr>
            <w:tcW w:w="587" w:type="pct"/>
            <w:tcBorders>
              <w:top w:val="single" w:sz="4" w:space="0" w:color="auto"/>
              <w:left w:val="single" w:sz="4" w:space="0" w:color="auto"/>
              <w:bottom w:val="single" w:sz="4" w:space="0" w:color="auto"/>
              <w:right w:val="single" w:sz="4" w:space="0" w:color="auto"/>
            </w:tcBorders>
            <w:vAlign w:val="center"/>
          </w:tcPr>
          <w:p w14:paraId="40C6F967" w14:textId="77777777" w:rsidR="00EA6C49" w:rsidRPr="00EA6C49" w:rsidRDefault="00EA6C49" w:rsidP="00EA6C49">
            <w:pPr>
              <w:spacing w:line="240" w:lineRule="auto"/>
              <w:ind w:firstLine="0"/>
              <w:jc w:val="center"/>
              <w:rPr>
                <w:rFonts w:eastAsia="Times New Roman" w:cs="Times New Roman"/>
                <w:sz w:val="22"/>
              </w:rPr>
            </w:pPr>
            <w:r w:rsidRPr="00EA6C49">
              <w:rPr>
                <w:rFonts w:eastAsia="Times New Roman" w:cs="Times New Roman"/>
                <w:sz w:val="22"/>
                <w:lang w:eastAsia="ru-RU"/>
              </w:rPr>
              <w:t>9,69</w:t>
            </w:r>
          </w:p>
        </w:tc>
      </w:tr>
      <w:tr w:rsidR="00EA6C49" w:rsidRPr="00EA6C49" w14:paraId="4BA807E9" w14:textId="77777777" w:rsidTr="00797375">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2DFFF5A5" w14:textId="77777777" w:rsidR="00EA6C49" w:rsidRPr="00EA6C49" w:rsidRDefault="00EA6C49" w:rsidP="00EA6C49">
            <w:pPr>
              <w:spacing w:line="240" w:lineRule="auto"/>
              <w:ind w:firstLine="0"/>
              <w:jc w:val="left"/>
              <w:rPr>
                <w:rFonts w:eastAsia="Calibri" w:cs="Times New Roman"/>
                <w:sz w:val="22"/>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4F7F84AC" w14:textId="77777777" w:rsidR="00EA6C49" w:rsidRPr="00EA6C49" w:rsidRDefault="00EA6C49" w:rsidP="00EA6C49">
            <w:pPr>
              <w:spacing w:line="240" w:lineRule="auto"/>
              <w:ind w:firstLine="0"/>
              <w:jc w:val="left"/>
              <w:rPr>
                <w:rFonts w:eastAsia="Times New Roman" w:cs="Times New Roman"/>
                <w:i/>
                <w:iCs/>
                <w:color w:val="000000"/>
                <w:sz w:val="22"/>
              </w:rPr>
            </w:pPr>
            <w:r w:rsidRPr="00EA6C49">
              <w:rPr>
                <w:rFonts w:eastAsia="Times New Roman" w:cs="Times New Roman"/>
                <w:i/>
                <w:iCs/>
                <w:color w:val="000000"/>
                <w:sz w:val="22"/>
              </w:rPr>
              <w:t>свыше 70%</w:t>
            </w:r>
          </w:p>
        </w:tc>
        <w:tc>
          <w:tcPr>
            <w:tcW w:w="677" w:type="pct"/>
            <w:tcBorders>
              <w:top w:val="single" w:sz="4" w:space="0" w:color="auto"/>
              <w:left w:val="single" w:sz="4" w:space="0" w:color="auto"/>
              <w:bottom w:val="single" w:sz="4" w:space="0" w:color="auto"/>
              <w:right w:val="single" w:sz="4" w:space="0" w:color="auto"/>
            </w:tcBorders>
            <w:vAlign w:val="center"/>
            <w:hideMark/>
          </w:tcPr>
          <w:p w14:paraId="6A118A22" w14:textId="77777777" w:rsidR="00EA6C49" w:rsidRPr="00EA6C49" w:rsidRDefault="00EA6C49" w:rsidP="00EA6C49">
            <w:pPr>
              <w:spacing w:line="240" w:lineRule="auto"/>
              <w:ind w:firstLine="0"/>
              <w:jc w:val="center"/>
              <w:rPr>
                <w:rFonts w:eastAsia="Times New Roman" w:cs="Times New Roman"/>
                <w:color w:val="000000"/>
                <w:sz w:val="22"/>
              </w:rPr>
            </w:pPr>
            <w:r w:rsidRPr="00EA6C49">
              <w:rPr>
                <w:rFonts w:eastAsia="Times New Roman" w:cs="Times New Roman"/>
                <w:color w:val="000000"/>
                <w:sz w:val="22"/>
              </w:rPr>
              <w:t>тыс. м</w:t>
            </w:r>
            <w:r w:rsidRPr="00EA6C49">
              <w:rPr>
                <w:rFonts w:eastAsia="Times New Roman" w:cs="Times New Roman"/>
                <w:color w:val="000000"/>
                <w:sz w:val="22"/>
                <w:vertAlign w:val="superscript"/>
              </w:rPr>
              <w:t>2</w:t>
            </w:r>
          </w:p>
        </w:tc>
        <w:tc>
          <w:tcPr>
            <w:tcW w:w="587" w:type="pct"/>
            <w:tcBorders>
              <w:top w:val="single" w:sz="4" w:space="0" w:color="auto"/>
              <w:left w:val="single" w:sz="4" w:space="0" w:color="auto"/>
              <w:bottom w:val="single" w:sz="4" w:space="0" w:color="auto"/>
              <w:right w:val="single" w:sz="4" w:space="0" w:color="auto"/>
            </w:tcBorders>
            <w:vAlign w:val="center"/>
          </w:tcPr>
          <w:p w14:paraId="3DED176A" w14:textId="77777777" w:rsidR="00EA6C49" w:rsidRPr="00EA6C49" w:rsidRDefault="00EA6C49" w:rsidP="00EA6C49">
            <w:pPr>
              <w:spacing w:line="240" w:lineRule="auto"/>
              <w:ind w:firstLine="0"/>
              <w:jc w:val="center"/>
              <w:rPr>
                <w:rFonts w:eastAsia="Times New Roman" w:cs="Times New Roman"/>
                <w:sz w:val="22"/>
              </w:rPr>
            </w:pPr>
            <w:r w:rsidRPr="00EA6C49">
              <w:rPr>
                <w:rFonts w:eastAsia="Times New Roman" w:cs="Times New Roman"/>
                <w:sz w:val="22"/>
                <w:lang w:eastAsia="ru-RU"/>
              </w:rPr>
              <w:t>0</w:t>
            </w:r>
          </w:p>
        </w:tc>
      </w:tr>
      <w:tr w:rsidR="00EA6C49" w:rsidRPr="00EA6C49" w14:paraId="0E5317AD" w14:textId="77777777" w:rsidTr="00797375">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08445DA6" w14:textId="77777777" w:rsidR="00EA6C49" w:rsidRPr="00EA6C49" w:rsidRDefault="00EA6C49" w:rsidP="00EA6C49">
            <w:pPr>
              <w:spacing w:line="240" w:lineRule="auto"/>
              <w:ind w:firstLine="0"/>
              <w:jc w:val="center"/>
              <w:rPr>
                <w:rFonts w:eastAsia="Times New Roman" w:cs="Times New Roman"/>
                <w:color w:val="000000"/>
                <w:sz w:val="22"/>
              </w:rPr>
            </w:pPr>
            <w:r w:rsidRPr="00EA6C49">
              <w:rPr>
                <w:rFonts w:eastAsia="Times New Roman" w:cs="Times New Roman"/>
                <w:color w:val="000000"/>
                <w:sz w:val="22"/>
              </w:rPr>
              <w:t>8</w:t>
            </w:r>
          </w:p>
        </w:tc>
        <w:tc>
          <w:tcPr>
            <w:tcW w:w="3239" w:type="pct"/>
            <w:tcBorders>
              <w:top w:val="single" w:sz="4" w:space="0" w:color="auto"/>
              <w:left w:val="single" w:sz="4" w:space="0" w:color="auto"/>
              <w:bottom w:val="single" w:sz="4" w:space="0" w:color="auto"/>
              <w:right w:val="single" w:sz="4" w:space="0" w:color="auto"/>
            </w:tcBorders>
            <w:vAlign w:val="center"/>
            <w:hideMark/>
          </w:tcPr>
          <w:p w14:paraId="41C96147" w14:textId="77777777" w:rsidR="00EA6C49" w:rsidRPr="00EA6C49" w:rsidRDefault="00EA6C49" w:rsidP="00EA6C49">
            <w:pPr>
              <w:spacing w:line="240" w:lineRule="auto"/>
              <w:ind w:firstLine="0"/>
              <w:jc w:val="left"/>
              <w:rPr>
                <w:rFonts w:eastAsia="Times New Roman" w:cs="Times New Roman"/>
                <w:color w:val="000000"/>
                <w:sz w:val="22"/>
              </w:rPr>
            </w:pPr>
            <w:r w:rsidRPr="00EA6C49">
              <w:rPr>
                <w:rFonts w:eastAsia="Times New Roman" w:cs="Times New Roman"/>
                <w:color w:val="000000"/>
                <w:sz w:val="22"/>
              </w:rPr>
              <w:t>Благоустройство жилищного фонда. Удельный вес площади, оборудованной:</w:t>
            </w:r>
          </w:p>
        </w:tc>
        <w:tc>
          <w:tcPr>
            <w:tcW w:w="677" w:type="pct"/>
            <w:tcBorders>
              <w:top w:val="single" w:sz="4" w:space="0" w:color="auto"/>
              <w:left w:val="single" w:sz="4" w:space="0" w:color="auto"/>
              <w:bottom w:val="single" w:sz="4" w:space="0" w:color="auto"/>
              <w:right w:val="single" w:sz="4" w:space="0" w:color="auto"/>
            </w:tcBorders>
            <w:vAlign w:val="center"/>
            <w:hideMark/>
          </w:tcPr>
          <w:p w14:paraId="65A5AE91" w14:textId="77777777" w:rsidR="00EA6C49" w:rsidRPr="00EA6C49" w:rsidRDefault="00EA6C49" w:rsidP="00EA6C49">
            <w:pPr>
              <w:spacing w:line="240" w:lineRule="auto"/>
              <w:ind w:firstLine="0"/>
              <w:jc w:val="left"/>
              <w:rPr>
                <w:rFonts w:eastAsia="Calibri" w:cs="Times New Roman"/>
                <w:sz w:val="22"/>
              </w:rPr>
            </w:pPr>
          </w:p>
        </w:tc>
        <w:tc>
          <w:tcPr>
            <w:tcW w:w="587" w:type="pct"/>
            <w:tcBorders>
              <w:top w:val="single" w:sz="4" w:space="0" w:color="auto"/>
              <w:left w:val="single" w:sz="4" w:space="0" w:color="auto"/>
              <w:bottom w:val="single" w:sz="4" w:space="0" w:color="auto"/>
              <w:right w:val="single" w:sz="4" w:space="0" w:color="auto"/>
            </w:tcBorders>
            <w:vAlign w:val="center"/>
          </w:tcPr>
          <w:p w14:paraId="2026DF59" w14:textId="77777777" w:rsidR="00EA6C49" w:rsidRPr="00EA6C49" w:rsidRDefault="00EA6C49" w:rsidP="00EA6C49">
            <w:pPr>
              <w:spacing w:line="240" w:lineRule="auto"/>
              <w:ind w:firstLine="0"/>
              <w:jc w:val="center"/>
              <w:rPr>
                <w:rFonts w:eastAsia="Times New Roman" w:cs="Times New Roman"/>
                <w:sz w:val="22"/>
              </w:rPr>
            </w:pPr>
          </w:p>
        </w:tc>
      </w:tr>
      <w:tr w:rsidR="00EA6C49" w:rsidRPr="00EA6C49" w14:paraId="634799F2" w14:textId="77777777" w:rsidTr="00797375">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24C0001F" w14:textId="77777777" w:rsidR="00EA6C49" w:rsidRPr="00EA6C49" w:rsidRDefault="00EA6C49" w:rsidP="00EA6C49">
            <w:pPr>
              <w:spacing w:line="240" w:lineRule="auto"/>
              <w:ind w:firstLine="0"/>
              <w:jc w:val="left"/>
              <w:rPr>
                <w:rFonts w:eastAsia="Calibri" w:cs="Times New Roman"/>
                <w:sz w:val="22"/>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74D1688B" w14:textId="77777777" w:rsidR="00EA6C49" w:rsidRPr="00EA6C49" w:rsidRDefault="00EA6C49" w:rsidP="00EA6C49">
            <w:pPr>
              <w:spacing w:line="240" w:lineRule="auto"/>
              <w:ind w:firstLine="0"/>
              <w:jc w:val="left"/>
              <w:rPr>
                <w:rFonts w:eastAsia="Times New Roman" w:cs="Times New Roman"/>
                <w:color w:val="000000"/>
                <w:sz w:val="22"/>
              </w:rPr>
            </w:pPr>
            <w:r w:rsidRPr="00EA6C49">
              <w:rPr>
                <w:rFonts w:eastAsia="Times New Roman" w:cs="Times New Roman"/>
                <w:color w:val="000000"/>
                <w:sz w:val="22"/>
              </w:rPr>
              <w:t>водопроводом</w:t>
            </w:r>
          </w:p>
        </w:tc>
        <w:tc>
          <w:tcPr>
            <w:tcW w:w="677" w:type="pct"/>
            <w:tcBorders>
              <w:top w:val="single" w:sz="4" w:space="0" w:color="auto"/>
              <w:left w:val="single" w:sz="4" w:space="0" w:color="auto"/>
              <w:bottom w:val="single" w:sz="4" w:space="0" w:color="auto"/>
              <w:right w:val="single" w:sz="4" w:space="0" w:color="auto"/>
            </w:tcBorders>
            <w:vAlign w:val="center"/>
            <w:hideMark/>
          </w:tcPr>
          <w:p w14:paraId="20A4A10C" w14:textId="77777777" w:rsidR="00EA6C49" w:rsidRPr="00EA6C49" w:rsidRDefault="00EA6C49" w:rsidP="00EA6C49">
            <w:pPr>
              <w:spacing w:line="240" w:lineRule="auto"/>
              <w:ind w:firstLine="0"/>
              <w:jc w:val="center"/>
              <w:rPr>
                <w:rFonts w:eastAsia="Times New Roman" w:cs="Times New Roman"/>
                <w:color w:val="000000"/>
                <w:sz w:val="22"/>
              </w:rPr>
            </w:pPr>
            <w:r w:rsidRPr="00EA6C49">
              <w:rPr>
                <w:rFonts w:eastAsia="Times New Roman" w:cs="Times New Roman"/>
                <w:color w:val="000000"/>
                <w:sz w:val="22"/>
              </w:rPr>
              <w:t>%</w:t>
            </w:r>
          </w:p>
        </w:tc>
        <w:tc>
          <w:tcPr>
            <w:tcW w:w="587" w:type="pct"/>
            <w:tcBorders>
              <w:top w:val="single" w:sz="4" w:space="0" w:color="auto"/>
              <w:left w:val="single" w:sz="4" w:space="0" w:color="auto"/>
              <w:bottom w:val="single" w:sz="4" w:space="0" w:color="auto"/>
              <w:right w:val="single" w:sz="4" w:space="0" w:color="auto"/>
            </w:tcBorders>
            <w:vAlign w:val="center"/>
          </w:tcPr>
          <w:p w14:paraId="66C30945" w14:textId="77777777" w:rsidR="00EA6C49" w:rsidRPr="00EA6C49" w:rsidRDefault="00EA6C49" w:rsidP="00EA6C49">
            <w:pPr>
              <w:spacing w:line="240" w:lineRule="auto"/>
              <w:ind w:firstLine="0"/>
              <w:jc w:val="center"/>
              <w:rPr>
                <w:rFonts w:eastAsia="Times New Roman" w:cs="Times New Roman"/>
                <w:sz w:val="22"/>
              </w:rPr>
            </w:pPr>
            <w:r w:rsidRPr="00EA6C49">
              <w:rPr>
                <w:rFonts w:eastAsia="Times New Roman" w:cs="Times New Roman"/>
                <w:sz w:val="22"/>
                <w:lang w:eastAsia="ru-RU"/>
              </w:rPr>
              <w:t>90,73</w:t>
            </w:r>
          </w:p>
        </w:tc>
      </w:tr>
      <w:tr w:rsidR="00EA6C49" w:rsidRPr="00EA6C49" w14:paraId="54EE32C8" w14:textId="77777777" w:rsidTr="00797375">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4CE9B8BF" w14:textId="77777777" w:rsidR="00EA6C49" w:rsidRPr="00EA6C49" w:rsidRDefault="00EA6C49" w:rsidP="00EA6C49">
            <w:pPr>
              <w:spacing w:line="240" w:lineRule="auto"/>
              <w:ind w:firstLine="0"/>
              <w:jc w:val="left"/>
              <w:rPr>
                <w:rFonts w:eastAsia="Calibri" w:cs="Times New Roman"/>
                <w:sz w:val="22"/>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3D615D71" w14:textId="77777777" w:rsidR="00EA6C49" w:rsidRPr="00EA6C49" w:rsidRDefault="00EA6C49" w:rsidP="00EA6C49">
            <w:pPr>
              <w:spacing w:line="240" w:lineRule="auto"/>
              <w:ind w:firstLine="0"/>
              <w:jc w:val="left"/>
              <w:rPr>
                <w:rFonts w:eastAsia="Times New Roman" w:cs="Times New Roman"/>
                <w:color w:val="000000"/>
                <w:sz w:val="22"/>
              </w:rPr>
            </w:pPr>
            <w:r w:rsidRPr="00EA6C49">
              <w:rPr>
                <w:rFonts w:eastAsia="Times New Roman" w:cs="Times New Roman"/>
                <w:color w:val="000000"/>
                <w:sz w:val="22"/>
              </w:rPr>
              <w:t>канализацией</w:t>
            </w:r>
          </w:p>
        </w:tc>
        <w:tc>
          <w:tcPr>
            <w:tcW w:w="677" w:type="pct"/>
            <w:tcBorders>
              <w:top w:val="single" w:sz="4" w:space="0" w:color="auto"/>
              <w:left w:val="single" w:sz="4" w:space="0" w:color="auto"/>
              <w:bottom w:val="single" w:sz="4" w:space="0" w:color="auto"/>
              <w:right w:val="single" w:sz="4" w:space="0" w:color="auto"/>
            </w:tcBorders>
            <w:vAlign w:val="center"/>
            <w:hideMark/>
          </w:tcPr>
          <w:p w14:paraId="5B4A7AA9" w14:textId="77777777" w:rsidR="00EA6C49" w:rsidRPr="00EA6C49" w:rsidRDefault="00EA6C49" w:rsidP="00EA6C49">
            <w:pPr>
              <w:spacing w:line="240" w:lineRule="auto"/>
              <w:ind w:firstLine="0"/>
              <w:jc w:val="center"/>
              <w:rPr>
                <w:rFonts w:eastAsia="Times New Roman" w:cs="Times New Roman"/>
                <w:color w:val="000000"/>
                <w:sz w:val="22"/>
              </w:rPr>
            </w:pPr>
            <w:r w:rsidRPr="00EA6C49">
              <w:rPr>
                <w:rFonts w:eastAsia="Times New Roman" w:cs="Times New Roman"/>
                <w:color w:val="000000"/>
                <w:sz w:val="22"/>
              </w:rPr>
              <w:t>%</w:t>
            </w:r>
          </w:p>
        </w:tc>
        <w:tc>
          <w:tcPr>
            <w:tcW w:w="587" w:type="pct"/>
            <w:tcBorders>
              <w:top w:val="single" w:sz="4" w:space="0" w:color="auto"/>
              <w:left w:val="single" w:sz="4" w:space="0" w:color="auto"/>
              <w:bottom w:val="single" w:sz="4" w:space="0" w:color="auto"/>
              <w:right w:val="single" w:sz="4" w:space="0" w:color="auto"/>
            </w:tcBorders>
            <w:vAlign w:val="center"/>
          </w:tcPr>
          <w:p w14:paraId="53509197" w14:textId="77777777" w:rsidR="00EA6C49" w:rsidRPr="00EA6C49" w:rsidRDefault="00EA6C49" w:rsidP="00EA6C49">
            <w:pPr>
              <w:spacing w:line="240" w:lineRule="auto"/>
              <w:ind w:firstLine="0"/>
              <w:jc w:val="center"/>
              <w:rPr>
                <w:rFonts w:eastAsia="Times New Roman" w:cs="Times New Roman"/>
                <w:sz w:val="22"/>
              </w:rPr>
            </w:pPr>
            <w:r w:rsidRPr="00EA6C49">
              <w:rPr>
                <w:rFonts w:eastAsia="Times New Roman" w:cs="Times New Roman"/>
                <w:sz w:val="22"/>
                <w:lang w:eastAsia="ru-RU"/>
              </w:rPr>
              <w:t>68,1</w:t>
            </w:r>
          </w:p>
        </w:tc>
      </w:tr>
      <w:tr w:rsidR="00EA6C49" w:rsidRPr="00EA6C49" w14:paraId="6B181AF2" w14:textId="77777777" w:rsidTr="00797375">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511F1632" w14:textId="77777777" w:rsidR="00EA6C49" w:rsidRPr="00EA6C49" w:rsidRDefault="00EA6C49" w:rsidP="00EA6C49">
            <w:pPr>
              <w:spacing w:line="240" w:lineRule="auto"/>
              <w:ind w:firstLine="0"/>
              <w:jc w:val="left"/>
              <w:rPr>
                <w:rFonts w:eastAsia="Calibri" w:cs="Times New Roman"/>
                <w:sz w:val="22"/>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30A35973" w14:textId="77777777" w:rsidR="00EA6C49" w:rsidRPr="00EA6C49" w:rsidRDefault="00EA6C49" w:rsidP="00EA6C49">
            <w:pPr>
              <w:spacing w:line="240" w:lineRule="auto"/>
              <w:ind w:firstLine="0"/>
              <w:jc w:val="left"/>
              <w:rPr>
                <w:rFonts w:eastAsia="Times New Roman" w:cs="Times New Roman"/>
                <w:color w:val="000000"/>
                <w:sz w:val="22"/>
              </w:rPr>
            </w:pPr>
            <w:r w:rsidRPr="00EA6C49">
              <w:rPr>
                <w:rFonts w:eastAsia="Times New Roman" w:cs="Times New Roman"/>
                <w:color w:val="000000"/>
                <w:sz w:val="22"/>
              </w:rPr>
              <w:t>центральным отоплением</w:t>
            </w:r>
          </w:p>
        </w:tc>
        <w:tc>
          <w:tcPr>
            <w:tcW w:w="677" w:type="pct"/>
            <w:tcBorders>
              <w:top w:val="single" w:sz="4" w:space="0" w:color="auto"/>
              <w:left w:val="single" w:sz="4" w:space="0" w:color="auto"/>
              <w:bottom w:val="single" w:sz="4" w:space="0" w:color="auto"/>
              <w:right w:val="single" w:sz="4" w:space="0" w:color="auto"/>
            </w:tcBorders>
            <w:vAlign w:val="center"/>
            <w:hideMark/>
          </w:tcPr>
          <w:p w14:paraId="05AB7017" w14:textId="77777777" w:rsidR="00EA6C49" w:rsidRPr="00EA6C49" w:rsidRDefault="00EA6C49" w:rsidP="00EA6C49">
            <w:pPr>
              <w:spacing w:line="240" w:lineRule="auto"/>
              <w:ind w:firstLine="0"/>
              <w:jc w:val="center"/>
              <w:rPr>
                <w:rFonts w:eastAsia="Times New Roman" w:cs="Times New Roman"/>
                <w:color w:val="000000"/>
                <w:sz w:val="22"/>
              </w:rPr>
            </w:pPr>
            <w:r w:rsidRPr="00EA6C49">
              <w:rPr>
                <w:rFonts w:eastAsia="Times New Roman" w:cs="Times New Roman"/>
                <w:color w:val="000000"/>
                <w:sz w:val="22"/>
              </w:rPr>
              <w:t>%</w:t>
            </w:r>
          </w:p>
        </w:tc>
        <w:tc>
          <w:tcPr>
            <w:tcW w:w="587" w:type="pct"/>
            <w:tcBorders>
              <w:top w:val="single" w:sz="4" w:space="0" w:color="auto"/>
              <w:left w:val="single" w:sz="4" w:space="0" w:color="auto"/>
              <w:bottom w:val="single" w:sz="4" w:space="0" w:color="auto"/>
              <w:right w:val="single" w:sz="4" w:space="0" w:color="auto"/>
            </w:tcBorders>
            <w:vAlign w:val="center"/>
          </w:tcPr>
          <w:p w14:paraId="1CF7D7A2" w14:textId="77777777" w:rsidR="00EA6C49" w:rsidRPr="00EA6C49" w:rsidRDefault="00EA6C49" w:rsidP="00EA6C49">
            <w:pPr>
              <w:spacing w:line="240" w:lineRule="auto"/>
              <w:ind w:firstLine="0"/>
              <w:jc w:val="center"/>
              <w:rPr>
                <w:rFonts w:eastAsia="Times New Roman" w:cs="Times New Roman"/>
                <w:sz w:val="22"/>
              </w:rPr>
            </w:pPr>
            <w:r w:rsidRPr="00EA6C49">
              <w:rPr>
                <w:rFonts w:eastAsia="Times New Roman" w:cs="Times New Roman"/>
                <w:sz w:val="22"/>
                <w:lang w:eastAsia="ru-RU"/>
              </w:rPr>
              <w:t>0</w:t>
            </w:r>
          </w:p>
        </w:tc>
      </w:tr>
      <w:tr w:rsidR="00EA6C49" w:rsidRPr="00EA6C49" w14:paraId="3EAB4DF5" w14:textId="77777777" w:rsidTr="00797375">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16CE9F7E" w14:textId="77777777" w:rsidR="00EA6C49" w:rsidRPr="00EA6C49" w:rsidRDefault="00EA6C49" w:rsidP="00EA6C49">
            <w:pPr>
              <w:spacing w:line="240" w:lineRule="auto"/>
              <w:ind w:firstLine="0"/>
              <w:jc w:val="left"/>
              <w:rPr>
                <w:rFonts w:eastAsia="Calibri" w:cs="Times New Roman"/>
                <w:sz w:val="22"/>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0FC955B4" w14:textId="77777777" w:rsidR="00EA6C49" w:rsidRPr="00EA6C49" w:rsidRDefault="00EA6C49" w:rsidP="00EA6C49">
            <w:pPr>
              <w:spacing w:line="240" w:lineRule="auto"/>
              <w:ind w:firstLine="0"/>
              <w:jc w:val="left"/>
              <w:rPr>
                <w:rFonts w:eastAsia="Times New Roman" w:cs="Times New Roman"/>
                <w:color w:val="000000"/>
                <w:sz w:val="22"/>
              </w:rPr>
            </w:pPr>
            <w:r w:rsidRPr="00EA6C49">
              <w:rPr>
                <w:rFonts w:eastAsia="Times New Roman" w:cs="Times New Roman"/>
                <w:color w:val="000000"/>
                <w:sz w:val="22"/>
              </w:rPr>
              <w:t>горячим водоснабжением</w:t>
            </w:r>
          </w:p>
        </w:tc>
        <w:tc>
          <w:tcPr>
            <w:tcW w:w="677" w:type="pct"/>
            <w:tcBorders>
              <w:top w:val="single" w:sz="4" w:space="0" w:color="auto"/>
              <w:left w:val="single" w:sz="4" w:space="0" w:color="auto"/>
              <w:bottom w:val="single" w:sz="4" w:space="0" w:color="auto"/>
              <w:right w:val="single" w:sz="4" w:space="0" w:color="auto"/>
            </w:tcBorders>
            <w:vAlign w:val="center"/>
            <w:hideMark/>
          </w:tcPr>
          <w:p w14:paraId="39E9A552" w14:textId="77777777" w:rsidR="00EA6C49" w:rsidRPr="00EA6C49" w:rsidRDefault="00EA6C49" w:rsidP="00EA6C49">
            <w:pPr>
              <w:spacing w:line="240" w:lineRule="auto"/>
              <w:ind w:firstLine="0"/>
              <w:jc w:val="center"/>
              <w:rPr>
                <w:rFonts w:eastAsia="Times New Roman" w:cs="Times New Roman"/>
                <w:color w:val="000000"/>
                <w:sz w:val="22"/>
              </w:rPr>
            </w:pPr>
            <w:r w:rsidRPr="00EA6C49">
              <w:rPr>
                <w:rFonts w:eastAsia="Times New Roman" w:cs="Times New Roman"/>
                <w:color w:val="000000"/>
                <w:sz w:val="22"/>
              </w:rPr>
              <w:t>%</w:t>
            </w:r>
          </w:p>
        </w:tc>
        <w:tc>
          <w:tcPr>
            <w:tcW w:w="587" w:type="pct"/>
            <w:tcBorders>
              <w:top w:val="single" w:sz="4" w:space="0" w:color="auto"/>
              <w:left w:val="single" w:sz="4" w:space="0" w:color="auto"/>
              <w:bottom w:val="single" w:sz="4" w:space="0" w:color="auto"/>
              <w:right w:val="single" w:sz="4" w:space="0" w:color="auto"/>
            </w:tcBorders>
            <w:vAlign w:val="center"/>
          </w:tcPr>
          <w:p w14:paraId="537806D7" w14:textId="77777777" w:rsidR="00EA6C49" w:rsidRPr="00EA6C49" w:rsidRDefault="00EA6C49" w:rsidP="00EA6C49">
            <w:pPr>
              <w:spacing w:line="240" w:lineRule="auto"/>
              <w:ind w:firstLine="0"/>
              <w:jc w:val="center"/>
              <w:rPr>
                <w:rFonts w:eastAsia="Times New Roman" w:cs="Times New Roman"/>
                <w:sz w:val="22"/>
              </w:rPr>
            </w:pPr>
            <w:r w:rsidRPr="00EA6C49">
              <w:rPr>
                <w:rFonts w:eastAsia="Times New Roman" w:cs="Times New Roman"/>
                <w:sz w:val="22"/>
                <w:lang w:eastAsia="ru-RU"/>
              </w:rPr>
              <w:t>0</w:t>
            </w:r>
          </w:p>
        </w:tc>
      </w:tr>
      <w:tr w:rsidR="00EA6C49" w:rsidRPr="00EA6C49" w14:paraId="700D9F6B" w14:textId="77777777" w:rsidTr="00797375">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4CDA8067" w14:textId="77777777" w:rsidR="00EA6C49" w:rsidRPr="00EA6C49" w:rsidRDefault="00EA6C49" w:rsidP="00EA6C49">
            <w:pPr>
              <w:spacing w:line="240" w:lineRule="auto"/>
              <w:ind w:firstLine="0"/>
              <w:jc w:val="left"/>
              <w:rPr>
                <w:rFonts w:eastAsia="Calibri" w:cs="Times New Roman"/>
                <w:sz w:val="22"/>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757CC56F" w14:textId="77777777" w:rsidR="00EA6C49" w:rsidRPr="00EA6C49" w:rsidRDefault="00EA6C49" w:rsidP="00EA6C49">
            <w:pPr>
              <w:spacing w:line="240" w:lineRule="auto"/>
              <w:ind w:firstLine="0"/>
              <w:jc w:val="left"/>
              <w:rPr>
                <w:rFonts w:eastAsia="Times New Roman" w:cs="Times New Roman"/>
                <w:color w:val="000000"/>
                <w:sz w:val="22"/>
              </w:rPr>
            </w:pPr>
            <w:r w:rsidRPr="00EA6C49">
              <w:rPr>
                <w:rFonts w:eastAsia="Times New Roman" w:cs="Times New Roman"/>
                <w:color w:val="000000"/>
                <w:sz w:val="22"/>
              </w:rPr>
              <w:t>газом</w:t>
            </w:r>
          </w:p>
        </w:tc>
        <w:tc>
          <w:tcPr>
            <w:tcW w:w="677" w:type="pct"/>
            <w:tcBorders>
              <w:top w:val="single" w:sz="4" w:space="0" w:color="auto"/>
              <w:left w:val="single" w:sz="4" w:space="0" w:color="auto"/>
              <w:bottom w:val="single" w:sz="4" w:space="0" w:color="auto"/>
              <w:right w:val="single" w:sz="4" w:space="0" w:color="auto"/>
            </w:tcBorders>
            <w:vAlign w:val="center"/>
            <w:hideMark/>
          </w:tcPr>
          <w:p w14:paraId="4EAF213E" w14:textId="77777777" w:rsidR="00EA6C49" w:rsidRPr="00EA6C49" w:rsidRDefault="00EA6C49" w:rsidP="00EA6C49">
            <w:pPr>
              <w:spacing w:line="240" w:lineRule="auto"/>
              <w:ind w:firstLine="0"/>
              <w:jc w:val="center"/>
              <w:rPr>
                <w:rFonts w:eastAsia="Times New Roman" w:cs="Times New Roman"/>
                <w:color w:val="000000"/>
                <w:sz w:val="22"/>
              </w:rPr>
            </w:pPr>
            <w:r w:rsidRPr="00EA6C49">
              <w:rPr>
                <w:rFonts w:eastAsia="Times New Roman" w:cs="Times New Roman"/>
                <w:color w:val="000000"/>
                <w:sz w:val="22"/>
              </w:rPr>
              <w:t>%</w:t>
            </w:r>
          </w:p>
        </w:tc>
        <w:tc>
          <w:tcPr>
            <w:tcW w:w="587" w:type="pct"/>
            <w:tcBorders>
              <w:top w:val="single" w:sz="4" w:space="0" w:color="auto"/>
              <w:left w:val="single" w:sz="4" w:space="0" w:color="auto"/>
              <w:bottom w:val="single" w:sz="4" w:space="0" w:color="auto"/>
              <w:right w:val="single" w:sz="4" w:space="0" w:color="auto"/>
            </w:tcBorders>
            <w:vAlign w:val="center"/>
          </w:tcPr>
          <w:p w14:paraId="2F9B3359" w14:textId="77777777" w:rsidR="00EA6C49" w:rsidRPr="00EA6C49" w:rsidRDefault="00EA6C49" w:rsidP="00EA6C49">
            <w:pPr>
              <w:spacing w:line="240" w:lineRule="auto"/>
              <w:ind w:firstLine="0"/>
              <w:jc w:val="center"/>
              <w:rPr>
                <w:rFonts w:eastAsia="Times New Roman" w:cs="Times New Roman"/>
                <w:sz w:val="22"/>
              </w:rPr>
            </w:pPr>
            <w:r w:rsidRPr="00EA6C49">
              <w:rPr>
                <w:rFonts w:eastAsia="Times New Roman" w:cs="Times New Roman"/>
                <w:sz w:val="22"/>
                <w:lang w:eastAsia="ru-RU"/>
              </w:rPr>
              <w:t>58,5</w:t>
            </w:r>
          </w:p>
        </w:tc>
      </w:tr>
      <w:tr w:rsidR="00EA6C49" w:rsidRPr="00EA6C49" w14:paraId="35264F9A" w14:textId="77777777" w:rsidTr="00797375">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55A9ADA7" w14:textId="77777777" w:rsidR="00EA6C49" w:rsidRPr="00EA6C49" w:rsidRDefault="00EA6C49" w:rsidP="00EA6C49">
            <w:pPr>
              <w:spacing w:line="240" w:lineRule="auto"/>
              <w:ind w:firstLine="0"/>
              <w:jc w:val="left"/>
              <w:rPr>
                <w:rFonts w:eastAsia="Calibri" w:cs="Times New Roman"/>
                <w:sz w:val="22"/>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6977BB27" w14:textId="77777777" w:rsidR="00EA6C49" w:rsidRPr="00EA6C49" w:rsidRDefault="00EA6C49" w:rsidP="00EA6C49">
            <w:pPr>
              <w:spacing w:line="240" w:lineRule="auto"/>
              <w:ind w:firstLine="0"/>
              <w:jc w:val="left"/>
              <w:rPr>
                <w:rFonts w:eastAsia="Times New Roman" w:cs="Times New Roman"/>
                <w:color w:val="000000"/>
                <w:sz w:val="22"/>
              </w:rPr>
            </w:pPr>
            <w:r w:rsidRPr="00EA6C49">
              <w:rPr>
                <w:rFonts w:eastAsia="Times New Roman" w:cs="Times New Roman"/>
                <w:color w:val="000000"/>
                <w:sz w:val="22"/>
              </w:rPr>
              <w:t>напольными электроплитами</w:t>
            </w:r>
          </w:p>
        </w:tc>
        <w:tc>
          <w:tcPr>
            <w:tcW w:w="677" w:type="pct"/>
            <w:tcBorders>
              <w:top w:val="single" w:sz="4" w:space="0" w:color="auto"/>
              <w:left w:val="single" w:sz="4" w:space="0" w:color="auto"/>
              <w:bottom w:val="single" w:sz="4" w:space="0" w:color="auto"/>
              <w:right w:val="single" w:sz="4" w:space="0" w:color="auto"/>
            </w:tcBorders>
            <w:vAlign w:val="center"/>
            <w:hideMark/>
          </w:tcPr>
          <w:p w14:paraId="3153BF0E" w14:textId="77777777" w:rsidR="00EA6C49" w:rsidRPr="00EA6C49" w:rsidRDefault="00EA6C49" w:rsidP="00EA6C49">
            <w:pPr>
              <w:spacing w:line="240" w:lineRule="auto"/>
              <w:ind w:firstLine="0"/>
              <w:jc w:val="center"/>
              <w:rPr>
                <w:rFonts w:eastAsia="Times New Roman" w:cs="Times New Roman"/>
                <w:color w:val="000000"/>
                <w:sz w:val="22"/>
              </w:rPr>
            </w:pPr>
            <w:r w:rsidRPr="00EA6C49">
              <w:rPr>
                <w:rFonts w:eastAsia="Times New Roman" w:cs="Times New Roman"/>
                <w:color w:val="000000"/>
                <w:sz w:val="22"/>
              </w:rPr>
              <w:t>%</w:t>
            </w:r>
          </w:p>
        </w:tc>
        <w:tc>
          <w:tcPr>
            <w:tcW w:w="587" w:type="pct"/>
            <w:tcBorders>
              <w:top w:val="single" w:sz="4" w:space="0" w:color="auto"/>
              <w:left w:val="single" w:sz="4" w:space="0" w:color="auto"/>
              <w:bottom w:val="single" w:sz="4" w:space="0" w:color="auto"/>
              <w:right w:val="single" w:sz="4" w:space="0" w:color="auto"/>
            </w:tcBorders>
            <w:vAlign w:val="center"/>
          </w:tcPr>
          <w:p w14:paraId="74D54789" w14:textId="77777777" w:rsidR="00EA6C49" w:rsidRPr="00EA6C49" w:rsidRDefault="00EA6C49" w:rsidP="00EA6C49">
            <w:pPr>
              <w:spacing w:line="240" w:lineRule="auto"/>
              <w:ind w:firstLine="0"/>
              <w:jc w:val="center"/>
              <w:rPr>
                <w:rFonts w:eastAsia="Times New Roman" w:cs="Times New Roman"/>
                <w:sz w:val="22"/>
              </w:rPr>
            </w:pPr>
            <w:r w:rsidRPr="00EA6C49">
              <w:rPr>
                <w:rFonts w:eastAsia="Times New Roman" w:cs="Times New Roman"/>
                <w:sz w:val="22"/>
                <w:lang w:eastAsia="ru-RU"/>
              </w:rPr>
              <w:t>41,5</w:t>
            </w:r>
          </w:p>
        </w:tc>
      </w:tr>
    </w:tbl>
    <w:p w14:paraId="19C8921A" w14:textId="77777777" w:rsidR="00EA6C49" w:rsidRPr="00EA6C49" w:rsidRDefault="00EA6C49" w:rsidP="00EA6C49">
      <w:pPr>
        <w:autoSpaceDE w:val="0"/>
        <w:autoSpaceDN w:val="0"/>
        <w:adjustRightInd w:val="0"/>
        <w:spacing w:line="240" w:lineRule="auto"/>
        <w:jc w:val="right"/>
        <w:rPr>
          <w:rFonts w:eastAsia="Times New Roman" w:cs="Times New Roman"/>
          <w:szCs w:val="28"/>
          <w:lang w:eastAsia="ru-RU"/>
        </w:rPr>
      </w:pPr>
    </w:p>
    <w:p w14:paraId="3E99AA0A" w14:textId="37E7A306" w:rsidR="00EA6C49" w:rsidRPr="00EA6C49" w:rsidRDefault="00EA6C49" w:rsidP="00EA6C49">
      <w:pPr>
        <w:autoSpaceDE w:val="0"/>
        <w:autoSpaceDN w:val="0"/>
        <w:adjustRightInd w:val="0"/>
        <w:spacing w:line="240" w:lineRule="auto"/>
        <w:jc w:val="right"/>
        <w:rPr>
          <w:rFonts w:eastAsia="Times New Roman" w:cs="Times New Roman"/>
          <w:szCs w:val="28"/>
          <w:lang w:eastAsia="ru-RU"/>
        </w:rPr>
      </w:pPr>
      <w:r w:rsidRPr="00EA6C49">
        <w:rPr>
          <w:rFonts w:eastAsia="Times New Roman" w:cs="Times New Roman"/>
          <w:szCs w:val="28"/>
          <w:lang w:eastAsia="ru-RU"/>
        </w:rPr>
        <w:t xml:space="preserve">Таблица </w:t>
      </w:r>
      <w:r w:rsidRPr="00EA6C49">
        <w:rPr>
          <w:rFonts w:eastAsia="Times New Roman" w:cs="Times New Roman"/>
          <w:szCs w:val="28"/>
          <w:lang w:eastAsia="ru-RU" w:bidi="en-US"/>
        </w:rPr>
        <w:fldChar w:fldCharType="begin"/>
      </w:r>
      <w:r w:rsidRPr="00EA6C49">
        <w:rPr>
          <w:rFonts w:eastAsia="Times New Roman" w:cs="Times New Roman"/>
          <w:szCs w:val="28"/>
          <w:lang w:eastAsia="ru-RU" w:bidi="en-US"/>
        </w:rPr>
        <w:instrText xml:space="preserve"> SEQ Таблица \* ARABIC </w:instrText>
      </w:r>
      <w:r w:rsidRPr="00EA6C49">
        <w:rPr>
          <w:rFonts w:eastAsia="Times New Roman" w:cs="Times New Roman"/>
          <w:szCs w:val="28"/>
          <w:lang w:eastAsia="ru-RU" w:bidi="en-US"/>
        </w:rPr>
        <w:fldChar w:fldCharType="separate"/>
      </w:r>
      <w:r w:rsidR="00153ACE">
        <w:rPr>
          <w:rFonts w:eastAsia="Times New Roman" w:cs="Times New Roman"/>
          <w:noProof/>
          <w:szCs w:val="28"/>
          <w:lang w:eastAsia="ru-RU" w:bidi="en-US"/>
        </w:rPr>
        <w:t>23</w:t>
      </w:r>
      <w:r w:rsidRPr="00EA6C49">
        <w:rPr>
          <w:rFonts w:eastAsia="Times New Roman" w:cs="Times New Roman"/>
          <w:szCs w:val="28"/>
          <w:lang w:eastAsia="ru-RU" w:bidi="en-US"/>
        </w:rPr>
        <w:fldChar w:fldCharType="end"/>
      </w:r>
    </w:p>
    <w:p w14:paraId="281D1D1F" w14:textId="77777777" w:rsidR="00EA6C49" w:rsidRPr="00EA6C49" w:rsidRDefault="00EA6C49" w:rsidP="00EA6C49">
      <w:pPr>
        <w:spacing w:after="120" w:line="240" w:lineRule="auto"/>
        <w:ind w:firstLine="0"/>
        <w:jc w:val="center"/>
        <w:rPr>
          <w:rFonts w:eastAsia="Times New Roman" w:cs="Times New Roman"/>
          <w:szCs w:val="28"/>
          <w:lang w:eastAsia="ru-RU"/>
        </w:rPr>
      </w:pPr>
      <w:r w:rsidRPr="00EA6C49">
        <w:rPr>
          <w:rFonts w:eastAsia="Times New Roman" w:cs="Times New Roman"/>
          <w:szCs w:val="28"/>
          <w:lang w:eastAsia="ru-RU"/>
        </w:rPr>
        <w:t xml:space="preserve">Наличие многоквартирных домов в Новомошковском сельсовете </w:t>
      </w:r>
    </w:p>
    <w:tbl>
      <w:tblPr>
        <w:tblW w:w="43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
        <w:gridCol w:w="5068"/>
        <w:gridCol w:w="980"/>
        <w:gridCol w:w="773"/>
        <w:gridCol w:w="950"/>
        <w:gridCol w:w="773"/>
      </w:tblGrid>
      <w:tr w:rsidR="00EA6C49" w:rsidRPr="00EA6C49" w14:paraId="6CC96A01" w14:textId="77777777" w:rsidTr="00797375">
        <w:trPr>
          <w:trHeight w:val="20"/>
          <w:tblHeader/>
          <w:jc w:val="center"/>
        </w:trPr>
        <w:tc>
          <w:tcPr>
            <w:tcW w:w="303" w:type="pct"/>
            <w:vMerge w:val="restart"/>
            <w:tcBorders>
              <w:top w:val="single" w:sz="4" w:space="0" w:color="auto"/>
              <w:left w:val="single" w:sz="4" w:space="0" w:color="auto"/>
              <w:bottom w:val="single" w:sz="4" w:space="0" w:color="auto"/>
              <w:right w:val="single" w:sz="4" w:space="0" w:color="auto"/>
            </w:tcBorders>
            <w:vAlign w:val="center"/>
            <w:hideMark/>
          </w:tcPr>
          <w:p w14:paraId="7FF2FFC8" w14:textId="77777777" w:rsidR="00EA6C49" w:rsidRPr="00EA6C49" w:rsidRDefault="00EA6C49" w:rsidP="00EA6C49">
            <w:pPr>
              <w:spacing w:line="240" w:lineRule="auto"/>
              <w:ind w:firstLine="0"/>
              <w:jc w:val="center"/>
              <w:rPr>
                <w:rFonts w:eastAsia="Times New Roman" w:cs="Times New Roman"/>
                <w:sz w:val="22"/>
              </w:rPr>
            </w:pPr>
            <w:r w:rsidRPr="00EA6C49">
              <w:rPr>
                <w:rFonts w:eastAsia="Times New Roman" w:cs="Times New Roman"/>
                <w:sz w:val="22"/>
              </w:rPr>
              <w:t>№ п/п</w:t>
            </w:r>
          </w:p>
        </w:tc>
        <w:tc>
          <w:tcPr>
            <w:tcW w:w="2786" w:type="pct"/>
            <w:vMerge w:val="restart"/>
            <w:tcBorders>
              <w:top w:val="single" w:sz="4" w:space="0" w:color="auto"/>
              <w:left w:val="single" w:sz="4" w:space="0" w:color="auto"/>
              <w:bottom w:val="single" w:sz="4" w:space="0" w:color="auto"/>
              <w:right w:val="single" w:sz="4" w:space="0" w:color="auto"/>
            </w:tcBorders>
            <w:vAlign w:val="center"/>
            <w:hideMark/>
          </w:tcPr>
          <w:p w14:paraId="284B8D79" w14:textId="77777777" w:rsidR="00EA6C49" w:rsidRPr="00EA6C49" w:rsidRDefault="00EA6C49" w:rsidP="00EA6C49">
            <w:pPr>
              <w:spacing w:line="240" w:lineRule="auto"/>
              <w:ind w:firstLine="0"/>
              <w:jc w:val="center"/>
              <w:rPr>
                <w:rFonts w:eastAsia="Times New Roman" w:cs="Times New Roman"/>
                <w:sz w:val="22"/>
              </w:rPr>
            </w:pPr>
            <w:r w:rsidRPr="00EA6C49">
              <w:rPr>
                <w:rFonts w:eastAsia="Times New Roman" w:cs="Times New Roman"/>
                <w:sz w:val="22"/>
              </w:rPr>
              <w:t>Показатели</w:t>
            </w:r>
          </w:p>
        </w:tc>
        <w:tc>
          <w:tcPr>
            <w:tcW w:w="539" w:type="pct"/>
            <w:vMerge w:val="restart"/>
            <w:tcBorders>
              <w:top w:val="single" w:sz="4" w:space="0" w:color="auto"/>
              <w:left w:val="single" w:sz="4" w:space="0" w:color="auto"/>
              <w:bottom w:val="single" w:sz="4" w:space="0" w:color="auto"/>
              <w:right w:val="single" w:sz="4" w:space="0" w:color="auto"/>
            </w:tcBorders>
            <w:vAlign w:val="center"/>
            <w:hideMark/>
          </w:tcPr>
          <w:p w14:paraId="757F317F" w14:textId="77777777" w:rsidR="00EA6C49" w:rsidRPr="00EA6C49" w:rsidRDefault="00EA6C49" w:rsidP="00EA6C49">
            <w:pPr>
              <w:spacing w:line="240" w:lineRule="auto"/>
              <w:ind w:firstLine="0"/>
              <w:jc w:val="center"/>
              <w:rPr>
                <w:rFonts w:eastAsia="Times New Roman" w:cs="Times New Roman"/>
                <w:sz w:val="22"/>
              </w:rPr>
            </w:pPr>
            <w:r w:rsidRPr="00EA6C49">
              <w:rPr>
                <w:rFonts w:eastAsia="Times New Roman" w:cs="Times New Roman"/>
                <w:sz w:val="22"/>
              </w:rPr>
              <w:t>Ед. изм.</w:t>
            </w:r>
          </w:p>
        </w:tc>
        <w:tc>
          <w:tcPr>
            <w:tcW w:w="1372" w:type="pct"/>
            <w:gridSpan w:val="3"/>
            <w:tcBorders>
              <w:top w:val="single" w:sz="4" w:space="0" w:color="auto"/>
              <w:left w:val="single" w:sz="4" w:space="0" w:color="auto"/>
              <w:bottom w:val="single" w:sz="4" w:space="0" w:color="auto"/>
              <w:right w:val="single" w:sz="4" w:space="0" w:color="auto"/>
            </w:tcBorders>
            <w:noWrap/>
            <w:vAlign w:val="center"/>
            <w:hideMark/>
          </w:tcPr>
          <w:p w14:paraId="2B9ACD79" w14:textId="77777777" w:rsidR="00EA6C49" w:rsidRPr="00EA6C49" w:rsidRDefault="00EA6C49" w:rsidP="00EA6C49">
            <w:pPr>
              <w:spacing w:line="240" w:lineRule="auto"/>
              <w:ind w:firstLine="0"/>
              <w:jc w:val="center"/>
              <w:rPr>
                <w:rFonts w:eastAsia="Times New Roman" w:cs="Times New Roman"/>
                <w:bCs/>
                <w:sz w:val="22"/>
              </w:rPr>
            </w:pPr>
            <w:r w:rsidRPr="00EA6C49">
              <w:rPr>
                <w:rFonts w:eastAsia="Times New Roman" w:cs="Times New Roman"/>
                <w:bCs/>
                <w:sz w:val="22"/>
              </w:rPr>
              <w:t>Годы</w:t>
            </w:r>
          </w:p>
        </w:tc>
      </w:tr>
      <w:tr w:rsidR="00EA6C49" w:rsidRPr="00EA6C49" w14:paraId="5B7CF707" w14:textId="77777777" w:rsidTr="00797375">
        <w:trPr>
          <w:trHeight w:val="20"/>
          <w:tblHeader/>
          <w:jc w:val="center"/>
        </w:trPr>
        <w:tc>
          <w:tcPr>
            <w:tcW w:w="303" w:type="pct"/>
            <w:vMerge/>
            <w:tcBorders>
              <w:top w:val="single" w:sz="4" w:space="0" w:color="auto"/>
              <w:left w:val="single" w:sz="4" w:space="0" w:color="auto"/>
              <w:bottom w:val="single" w:sz="4" w:space="0" w:color="auto"/>
              <w:right w:val="single" w:sz="4" w:space="0" w:color="auto"/>
            </w:tcBorders>
            <w:vAlign w:val="center"/>
            <w:hideMark/>
          </w:tcPr>
          <w:p w14:paraId="05F49A68" w14:textId="77777777" w:rsidR="00EA6C49" w:rsidRPr="00EA6C49" w:rsidRDefault="00EA6C49" w:rsidP="00EA6C49">
            <w:pPr>
              <w:spacing w:line="240" w:lineRule="auto"/>
              <w:ind w:firstLine="0"/>
              <w:jc w:val="left"/>
              <w:rPr>
                <w:rFonts w:eastAsia="Times New Roman" w:cs="Times New Roman"/>
                <w:sz w:val="22"/>
              </w:rPr>
            </w:pPr>
          </w:p>
        </w:tc>
        <w:tc>
          <w:tcPr>
            <w:tcW w:w="2786" w:type="pct"/>
            <w:vMerge/>
            <w:tcBorders>
              <w:top w:val="single" w:sz="4" w:space="0" w:color="auto"/>
              <w:left w:val="single" w:sz="4" w:space="0" w:color="auto"/>
              <w:bottom w:val="single" w:sz="4" w:space="0" w:color="auto"/>
              <w:right w:val="single" w:sz="4" w:space="0" w:color="auto"/>
            </w:tcBorders>
            <w:vAlign w:val="center"/>
            <w:hideMark/>
          </w:tcPr>
          <w:p w14:paraId="13D44CF1" w14:textId="77777777" w:rsidR="00EA6C49" w:rsidRPr="00EA6C49" w:rsidRDefault="00EA6C49" w:rsidP="00EA6C49">
            <w:pPr>
              <w:spacing w:line="240" w:lineRule="auto"/>
              <w:ind w:firstLine="0"/>
              <w:jc w:val="left"/>
              <w:rPr>
                <w:rFonts w:eastAsia="Times New Roman" w:cs="Times New Roman"/>
                <w:sz w:val="22"/>
              </w:rPr>
            </w:pPr>
          </w:p>
        </w:tc>
        <w:tc>
          <w:tcPr>
            <w:tcW w:w="539" w:type="pct"/>
            <w:vMerge/>
            <w:tcBorders>
              <w:top w:val="single" w:sz="4" w:space="0" w:color="auto"/>
              <w:left w:val="single" w:sz="4" w:space="0" w:color="auto"/>
              <w:bottom w:val="single" w:sz="4" w:space="0" w:color="auto"/>
              <w:right w:val="single" w:sz="4" w:space="0" w:color="auto"/>
            </w:tcBorders>
            <w:vAlign w:val="center"/>
            <w:hideMark/>
          </w:tcPr>
          <w:p w14:paraId="52988620" w14:textId="77777777" w:rsidR="00EA6C49" w:rsidRPr="00EA6C49" w:rsidRDefault="00EA6C49" w:rsidP="00EA6C49">
            <w:pPr>
              <w:spacing w:line="240" w:lineRule="auto"/>
              <w:ind w:firstLine="0"/>
              <w:jc w:val="left"/>
              <w:rPr>
                <w:rFonts w:eastAsia="Times New Roman" w:cs="Times New Roman"/>
                <w:sz w:val="22"/>
              </w:rPr>
            </w:pPr>
          </w:p>
        </w:tc>
        <w:tc>
          <w:tcPr>
            <w:tcW w:w="425" w:type="pct"/>
            <w:tcBorders>
              <w:top w:val="single" w:sz="4" w:space="0" w:color="auto"/>
              <w:left w:val="single" w:sz="4" w:space="0" w:color="auto"/>
              <w:bottom w:val="single" w:sz="4" w:space="0" w:color="auto"/>
              <w:right w:val="single" w:sz="4" w:space="0" w:color="auto"/>
            </w:tcBorders>
            <w:noWrap/>
            <w:vAlign w:val="center"/>
            <w:hideMark/>
          </w:tcPr>
          <w:p w14:paraId="405E6BE4" w14:textId="77777777" w:rsidR="00EA6C49" w:rsidRPr="00EA6C49" w:rsidRDefault="00EA6C49" w:rsidP="00EA6C49">
            <w:pPr>
              <w:spacing w:line="240" w:lineRule="auto"/>
              <w:ind w:firstLine="0"/>
              <w:jc w:val="center"/>
              <w:rPr>
                <w:rFonts w:eastAsia="Times New Roman" w:cs="Times New Roman"/>
                <w:bCs/>
                <w:sz w:val="22"/>
              </w:rPr>
            </w:pPr>
            <w:r w:rsidRPr="00EA6C49">
              <w:rPr>
                <w:rFonts w:eastAsia="Times New Roman" w:cs="Times New Roman"/>
                <w:sz w:val="22"/>
              </w:rPr>
              <w:t>2022</w:t>
            </w:r>
          </w:p>
        </w:tc>
        <w:tc>
          <w:tcPr>
            <w:tcW w:w="522" w:type="pct"/>
            <w:tcBorders>
              <w:top w:val="single" w:sz="4" w:space="0" w:color="auto"/>
              <w:left w:val="single" w:sz="4" w:space="0" w:color="auto"/>
              <w:bottom w:val="single" w:sz="4" w:space="0" w:color="auto"/>
              <w:right w:val="single" w:sz="4" w:space="0" w:color="auto"/>
            </w:tcBorders>
            <w:noWrap/>
            <w:vAlign w:val="center"/>
          </w:tcPr>
          <w:p w14:paraId="015DE3BF" w14:textId="77777777" w:rsidR="00EA6C49" w:rsidRPr="00EA6C49" w:rsidRDefault="00EA6C49" w:rsidP="00EA6C49">
            <w:pPr>
              <w:spacing w:line="240" w:lineRule="auto"/>
              <w:ind w:firstLine="0"/>
              <w:jc w:val="center"/>
              <w:rPr>
                <w:rFonts w:eastAsia="Times New Roman" w:cs="Times New Roman"/>
                <w:bCs/>
                <w:sz w:val="22"/>
              </w:rPr>
            </w:pPr>
            <w:r w:rsidRPr="00EA6C49">
              <w:rPr>
                <w:rFonts w:eastAsia="Times New Roman" w:cs="Times New Roman"/>
                <w:sz w:val="22"/>
              </w:rPr>
              <w:t>2023</w:t>
            </w:r>
          </w:p>
        </w:tc>
        <w:tc>
          <w:tcPr>
            <w:tcW w:w="425" w:type="pct"/>
            <w:tcBorders>
              <w:top w:val="single" w:sz="4" w:space="0" w:color="auto"/>
              <w:left w:val="single" w:sz="4" w:space="0" w:color="auto"/>
              <w:bottom w:val="single" w:sz="4" w:space="0" w:color="auto"/>
              <w:right w:val="single" w:sz="4" w:space="0" w:color="auto"/>
            </w:tcBorders>
            <w:vAlign w:val="center"/>
          </w:tcPr>
          <w:p w14:paraId="09F6C8AB" w14:textId="77777777" w:rsidR="00EA6C49" w:rsidRPr="00EA6C49" w:rsidRDefault="00EA6C49" w:rsidP="00EA6C49">
            <w:pPr>
              <w:spacing w:line="240" w:lineRule="auto"/>
              <w:ind w:firstLine="0"/>
              <w:jc w:val="center"/>
              <w:rPr>
                <w:rFonts w:eastAsia="Times New Roman" w:cs="Times New Roman"/>
                <w:bCs/>
                <w:sz w:val="22"/>
              </w:rPr>
            </w:pPr>
            <w:r w:rsidRPr="00EA6C49">
              <w:rPr>
                <w:rFonts w:eastAsia="Times New Roman" w:cs="Times New Roman"/>
                <w:bCs/>
                <w:sz w:val="22"/>
              </w:rPr>
              <w:t>2024</w:t>
            </w:r>
          </w:p>
        </w:tc>
      </w:tr>
      <w:tr w:rsidR="00EA6C49" w:rsidRPr="00EA6C49" w14:paraId="48BD2CCF" w14:textId="77777777" w:rsidTr="00797375">
        <w:trPr>
          <w:trHeight w:val="20"/>
          <w:jc w:val="center"/>
        </w:trPr>
        <w:tc>
          <w:tcPr>
            <w:tcW w:w="303" w:type="pct"/>
            <w:tcBorders>
              <w:top w:val="single" w:sz="4" w:space="0" w:color="auto"/>
              <w:left w:val="single" w:sz="4" w:space="0" w:color="auto"/>
              <w:bottom w:val="single" w:sz="4" w:space="0" w:color="auto"/>
              <w:right w:val="single" w:sz="4" w:space="0" w:color="auto"/>
            </w:tcBorders>
            <w:vAlign w:val="center"/>
          </w:tcPr>
          <w:p w14:paraId="641DA1A4" w14:textId="77777777" w:rsidR="00EA6C49" w:rsidRPr="00EA6C49" w:rsidRDefault="00EA6C49" w:rsidP="00EA6C49">
            <w:pPr>
              <w:spacing w:line="240" w:lineRule="auto"/>
              <w:ind w:firstLine="0"/>
              <w:jc w:val="center"/>
              <w:rPr>
                <w:rFonts w:eastAsia="Times New Roman" w:cs="Times New Roman"/>
                <w:sz w:val="22"/>
              </w:rPr>
            </w:pPr>
            <w:r w:rsidRPr="00EA6C49">
              <w:rPr>
                <w:rFonts w:eastAsia="Times New Roman" w:cs="Times New Roman"/>
                <w:sz w:val="22"/>
              </w:rPr>
              <w:t>1</w:t>
            </w:r>
          </w:p>
        </w:tc>
        <w:tc>
          <w:tcPr>
            <w:tcW w:w="2786" w:type="pct"/>
            <w:tcBorders>
              <w:top w:val="single" w:sz="4" w:space="0" w:color="auto"/>
              <w:left w:val="single" w:sz="4" w:space="0" w:color="auto"/>
              <w:bottom w:val="single" w:sz="4" w:space="0" w:color="auto"/>
              <w:right w:val="single" w:sz="4" w:space="0" w:color="auto"/>
            </w:tcBorders>
            <w:vAlign w:val="center"/>
            <w:hideMark/>
          </w:tcPr>
          <w:p w14:paraId="5FCF0DDB" w14:textId="77777777" w:rsidR="00EA6C49" w:rsidRPr="00EA6C49" w:rsidRDefault="00EA6C49" w:rsidP="00EA6C49">
            <w:pPr>
              <w:spacing w:line="240" w:lineRule="auto"/>
              <w:ind w:firstLine="0"/>
              <w:jc w:val="left"/>
              <w:rPr>
                <w:rFonts w:eastAsia="Times New Roman" w:cs="Times New Roman"/>
                <w:sz w:val="22"/>
              </w:rPr>
            </w:pPr>
            <w:r w:rsidRPr="00EA6C49">
              <w:rPr>
                <w:rFonts w:eastAsia="Times New Roman" w:cs="Times New Roman"/>
                <w:sz w:val="22"/>
              </w:rPr>
              <w:t>Число многоквартирных жилых домов</w:t>
            </w:r>
          </w:p>
        </w:tc>
        <w:tc>
          <w:tcPr>
            <w:tcW w:w="539" w:type="pct"/>
            <w:tcBorders>
              <w:top w:val="single" w:sz="4" w:space="0" w:color="auto"/>
              <w:left w:val="single" w:sz="4" w:space="0" w:color="auto"/>
              <w:bottom w:val="single" w:sz="4" w:space="0" w:color="auto"/>
              <w:right w:val="single" w:sz="4" w:space="0" w:color="auto"/>
            </w:tcBorders>
            <w:vAlign w:val="center"/>
            <w:hideMark/>
          </w:tcPr>
          <w:p w14:paraId="25537F60" w14:textId="77777777" w:rsidR="00EA6C49" w:rsidRPr="00EA6C49" w:rsidRDefault="00EA6C49" w:rsidP="00EA6C49">
            <w:pPr>
              <w:spacing w:line="240" w:lineRule="auto"/>
              <w:ind w:firstLine="0"/>
              <w:jc w:val="center"/>
              <w:rPr>
                <w:rFonts w:eastAsia="Times New Roman" w:cs="Times New Roman"/>
                <w:color w:val="000000"/>
                <w:sz w:val="22"/>
              </w:rPr>
            </w:pPr>
            <w:r w:rsidRPr="00EA6C49">
              <w:rPr>
                <w:rFonts w:eastAsia="Times New Roman" w:cs="Times New Roman"/>
                <w:color w:val="000000"/>
                <w:sz w:val="22"/>
              </w:rPr>
              <w:t>единиц</w:t>
            </w:r>
          </w:p>
        </w:tc>
        <w:tc>
          <w:tcPr>
            <w:tcW w:w="425" w:type="pct"/>
            <w:tcBorders>
              <w:top w:val="single" w:sz="4" w:space="0" w:color="auto"/>
              <w:left w:val="single" w:sz="4" w:space="0" w:color="auto"/>
              <w:bottom w:val="single" w:sz="4" w:space="0" w:color="auto"/>
              <w:right w:val="single" w:sz="4" w:space="0" w:color="auto"/>
            </w:tcBorders>
            <w:noWrap/>
            <w:vAlign w:val="center"/>
          </w:tcPr>
          <w:p w14:paraId="0F4A402C" w14:textId="77777777" w:rsidR="00EA6C49" w:rsidRPr="00EA6C49" w:rsidRDefault="00EA6C49" w:rsidP="00EA6C49">
            <w:pPr>
              <w:spacing w:line="240" w:lineRule="auto"/>
              <w:ind w:firstLine="0"/>
              <w:jc w:val="center"/>
              <w:rPr>
                <w:rFonts w:eastAsia="Times New Roman" w:cs="Times New Roman"/>
                <w:sz w:val="22"/>
              </w:rPr>
            </w:pPr>
            <w:r w:rsidRPr="00EA6C49">
              <w:rPr>
                <w:rFonts w:eastAsia="Times New Roman" w:cs="Times New Roman"/>
                <w:szCs w:val="24"/>
                <w:lang w:eastAsia="ru-RU"/>
              </w:rPr>
              <w:t>-</w:t>
            </w:r>
          </w:p>
        </w:tc>
        <w:tc>
          <w:tcPr>
            <w:tcW w:w="522" w:type="pct"/>
            <w:tcBorders>
              <w:top w:val="single" w:sz="4" w:space="0" w:color="auto"/>
              <w:left w:val="single" w:sz="4" w:space="0" w:color="auto"/>
              <w:bottom w:val="single" w:sz="4" w:space="0" w:color="auto"/>
              <w:right w:val="single" w:sz="4" w:space="0" w:color="auto"/>
            </w:tcBorders>
            <w:noWrap/>
            <w:vAlign w:val="center"/>
          </w:tcPr>
          <w:p w14:paraId="2E8C979A" w14:textId="77777777" w:rsidR="00EA6C49" w:rsidRPr="00EA6C49" w:rsidRDefault="00EA6C49" w:rsidP="00EA6C49">
            <w:pPr>
              <w:spacing w:line="240" w:lineRule="auto"/>
              <w:ind w:firstLine="0"/>
              <w:jc w:val="center"/>
              <w:rPr>
                <w:rFonts w:eastAsia="Times New Roman" w:cs="Times New Roman"/>
                <w:sz w:val="22"/>
              </w:rPr>
            </w:pPr>
            <w:r w:rsidRPr="00EA6C49">
              <w:rPr>
                <w:rFonts w:eastAsia="Times New Roman" w:cs="Times New Roman"/>
                <w:szCs w:val="24"/>
                <w:lang w:eastAsia="ru-RU"/>
              </w:rPr>
              <w:t>-</w:t>
            </w:r>
          </w:p>
        </w:tc>
        <w:tc>
          <w:tcPr>
            <w:tcW w:w="425" w:type="pct"/>
            <w:tcBorders>
              <w:top w:val="single" w:sz="4" w:space="0" w:color="auto"/>
              <w:left w:val="single" w:sz="4" w:space="0" w:color="auto"/>
              <w:bottom w:val="single" w:sz="4" w:space="0" w:color="auto"/>
              <w:right w:val="single" w:sz="4" w:space="0" w:color="auto"/>
            </w:tcBorders>
            <w:vAlign w:val="center"/>
          </w:tcPr>
          <w:p w14:paraId="62A0AA96" w14:textId="77777777" w:rsidR="00EA6C49" w:rsidRPr="00EA6C49" w:rsidRDefault="00EA6C49" w:rsidP="00EA6C49">
            <w:pPr>
              <w:spacing w:line="240" w:lineRule="auto"/>
              <w:ind w:firstLine="0"/>
              <w:jc w:val="center"/>
              <w:rPr>
                <w:rFonts w:eastAsia="Times New Roman" w:cs="Times New Roman"/>
                <w:sz w:val="22"/>
              </w:rPr>
            </w:pPr>
            <w:r w:rsidRPr="00EA6C49">
              <w:rPr>
                <w:rFonts w:eastAsia="Times New Roman" w:cs="Times New Roman"/>
                <w:szCs w:val="24"/>
                <w:lang w:eastAsia="ru-RU"/>
              </w:rPr>
              <w:t>-</w:t>
            </w:r>
          </w:p>
        </w:tc>
      </w:tr>
      <w:tr w:rsidR="00EA6C49" w:rsidRPr="00EA6C49" w14:paraId="6935E24F" w14:textId="77777777" w:rsidTr="00797375">
        <w:trPr>
          <w:trHeight w:val="20"/>
          <w:jc w:val="center"/>
        </w:trPr>
        <w:tc>
          <w:tcPr>
            <w:tcW w:w="303" w:type="pct"/>
            <w:tcBorders>
              <w:top w:val="single" w:sz="4" w:space="0" w:color="auto"/>
              <w:left w:val="single" w:sz="4" w:space="0" w:color="auto"/>
              <w:bottom w:val="single" w:sz="4" w:space="0" w:color="auto"/>
              <w:right w:val="single" w:sz="4" w:space="0" w:color="auto"/>
            </w:tcBorders>
            <w:vAlign w:val="center"/>
          </w:tcPr>
          <w:p w14:paraId="1C6CE5C1" w14:textId="77777777" w:rsidR="00EA6C49" w:rsidRPr="00EA6C49" w:rsidRDefault="00EA6C49" w:rsidP="00EA6C49">
            <w:pPr>
              <w:spacing w:line="240" w:lineRule="auto"/>
              <w:ind w:firstLine="0"/>
              <w:jc w:val="center"/>
              <w:rPr>
                <w:rFonts w:eastAsia="Times New Roman" w:cs="Times New Roman"/>
                <w:iCs/>
                <w:sz w:val="22"/>
              </w:rPr>
            </w:pPr>
            <w:r w:rsidRPr="00EA6C49">
              <w:rPr>
                <w:rFonts w:eastAsia="Times New Roman" w:cs="Times New Roman"/>
                <w:iCs/>
                <w:sz w:val="22"/>
              </w:rPr>
              <w:t>2</w:t>
            </w:r>
          </w:p>
        </w:tc>
        <w:tc>
          <w:tcPr>
            <w:tcW w:w="2786" w:type="pct"/>
            <w:tcBorders>
              <w:top w:val="single" w:sz="4" w:space="0" w:color="auto"/>
              <w:left w:val="single" w:sz="4" w:space="0" w:color="auto"/>
              <w:bottom w:val="single" w:sz="4" w:space="0" w:color="auto"/>
              <w:right w:val="single" w:sz="4" w:space="0" w:color="auto"/>
            </w:tcBorders>
            <w:vAlign w:val="center"/>
            <w:hideMark/>
          </w:tcPr>
          <w:p w14:paraId="18B6EDD0" w14:textId="77777777" w:rsidR="00EA6C49" w:rsidRPr="00EA6C49" w:rsidRDefault="00EA6C49" w:rsidP="00EA6C49">
            <w:pPr>
              <w:spacing w:line="240" w:lineRule="auto"/>
              <w:ind w:firstLine="0"/>
              <w:jc w:val="left"/>
              <w:rPr>
                <w:rFonts w:eastAsia="Times New Roman" w:cs="Times New Roman"/>
                <w:iCs/>
                <w:sz w:val="22"/>
              </w:rPr>
            </w:pPr>
            <w:r w:rsidRPr="00EA6C49">
              <w:rPr>
                <w:rFonts w:eastAsia="Times New Roman" w:cs="Times New Roman"/>
                <w:iCs/>
                <w:sz w:val="22"/>
              </w:rPr>
              <w:t>Площадь жилья в многоквартирных домах</w:t>
            </w:r>
          </w:p>
        </w:tc>
        <w:tc>
          <w:tcPr>
            <w:tcW w:w="539" w:type="pct"/>
            <w:tcBorders>
              <w:top w:val="single" w:sz="4" w:space="0" w:color="auto"/>
              <w:left w:val="single" w:sz="4" w:space="0" w:color="auto"/>
              <w:bottom w:val="single" w:sz="4" w:space="0" w:color="auto"/>
              <w:right w:val="single" w:sz="4" w:space="0" w:color="auto"/>
            </w:tcBorders>
            <w:vAlign w:val="center"/>
            <w:hideMark/>
          </w:tcPr>
          <w:p w14:paraId="3CCE1017" w14:textId="77777777" w:rsidR="00EA6C49" w:rsidRPr="00EA6C49" w:rsidRDefault="00EA6C49" w:rsidP="00EA6C49">
            <w:pPr>
              <w:spacing w:line="240" w:lineRule="auto"/>
              <w:ind w:firstLine="0"/>
              <w:jc w:val="center"/>
              <w:rPr>
                <w:rFonts w:eastAsia="Times New Roman" w:cs="Times New Roman"/>
                <w:iCs/>
                <w:color w:val="000000"/>
                <w:sz w:val="22"/>
              </w:rPr>
            </w:pPr>
            <w:r w:rsidRPr="00EA6C49">
              <w:rPr>
                <w:rFonts w:eastAsia="Times New Roman" w:cs="Times New Roman"/>
                <w:iCs/>
                <w:color w:val="000000"/>
                <w:sz w:val="22"/>
              </w:rPr>
              <w:t>тыс. м</w:t>
            </w:r>
            <w:r w:rsidRPr="00EA6C49">
              <w:rPr>
                <w:rFonts w:eastAsia="Times New Roman" w:cs="Times New Roman"/>
                <w:iCs/>
                <w:color w:val="000000"/>
                <w:sz w:val="22"/>
                <w:vertAlign w:val="superscript"/>
              </w:rPr>
              <w:t>2</w:t>
            </w:r>
          </w:p>
        </w:tc>
        <w:tc>
          <w:tcPr>
            <w:tcW w:w="425" w:type="pct"/>
            <w:tcBorders>
              <w:top w:val="single" w:sz="4" w:space="0" w:color="auto"/>
              <w:left w:val="single" w:sz="4" w:space="0" w:color="auto"/>
              <w:bottom w:val="single" w:sz="4" w:space="0" w:color="auto"/>
              <w:right w:val="single" w:sz="4" w:space="0" w:color="auto"/>
            </w:tcBorders>
            <w:noWrap/>
            <w:vAlign w:val="center"/>
          </w:tcPr>
          <w:p w14:paraId="484C1FCA" w14:textId="77777777" w:rsidR="00EA6C49" w:rsidRPr="00EA6C49" w:rsidRDefault="00EA6C49" w:rsidP="00EA6C49">
            <w:pPr>
              <w:spacing w:line="240" w:lineRule="auto"/>
              <w:ind w:firstLine="0"/>
              <w:jc w:val="center"/>
              <w:rPr>
                <w:rFonts w:eastAsia="Times New Roman" w:cs="Times New Roman"/>
                <w:sz w:val="22"/>
              </w:rPr>
            </w:pPr>
            <w:r w:rsidRPr="00EA6C49">
              <w:rPr>
                <w:rFonts w:eastAsia="Times New Roman" w:cs="Times New Roman"/>
                <w:szCs w:val="24"/>
                <w:lang w:eastAsia="ru-RU"/>
              </w:rPr>
              <w:t>-</w:t>
            </w:r>
          </w:p>
        </w:tc>
        <w:tc>
          <w:tcPr>
            <w:tcW w:w="522" w:type="pct"/>
            <w:tcBorders>
              <w:top w:val="single" w:sz="4" w:space="0" w:color="auto"/>
              <w:left w:val="single" w:sz="4" w:space="0" w:color="auto"/>
              <w:bottom w:val="single" w:sz="4" w:space="0" w:color="auto"/>
              <w:right w:val="single" w:sz="4" w:space="0" w:color="auto"/>
            </w:tcBorders>
            <w:noWrap/>
            <w:vAlign w:val="center"/>
          </w:tcPr>
          <w:p w14:paraId="2B6C75A1" w14:textId="77777777" w:rsidR="00EA6C49" w:rsidRPr="00EA6C49" w:rsidRDefault="00EA6C49" w:rsidP="00EA6C49">
            <w:pPr>
              <w:spacing w:line="240" w:lineRule="auto"/>
              <w:ind w:firstLine="0"/>
              <w:jc w:val="center"/>
              <w:rPr>
                <w:rFonts w:eastAsia="Times New Roman" w:cs="Times New Roman"/>
                <w:sz w:val="22"/>
              </w:rPr>
            </w:pPr>
            <w:r w:rsidRPr="00EA6C49">
              <w:rPr>
                <w:rFonts w:eastAsia="Times New Roman" w:cs="Times New Roman"/>
                <w:szCs w:val="24"/>
                <w:lang w:eastAsia="ru-RU"/>
              </w:rPr>
              <w:t>-</w:t>
            </w:r>
          </w:p>
        </w:tc>
        <w:tc>
          <w:tcPr>
            <w:tcW w:w="425" w:type="pct"/>
            <w:tcBorders>
              <w:top w:val="single" w:sz="4" w:space="0" w:color="auto"/>
              <w:left w:val="single" w:sz="4" w:space="0" w:color="auto"/>
              <w:bottom w:val="single" w:sz="4" w:space="0" w:color="auto"/>
              <w:right w:val="single" w:sz="4" w:space="0" w:color="auto"/>
            </w:tcBorders>
            <w:vAlign w:val="center"/>
          </w:tcPr>
          <w:p w14:paraId="7AE974E1" w14:textId="77777777" w:rsidR="00EA6C49" w:rsidRPr="00EA6C49" w:rsidRDefault="00EA6C49" w:rsidP="00EA6C49">
            <w:pPr>
              <w:spacing w:line="240" w:lineRule="auto"/>
              <w:ind w:firstLine="0"/>
              <w:jc w:val="center"/>
              <w:rPr>
                <w:rFonts w:eastAsia="Times New Roman" w:cs="Times New Roman"/>
                <w:sz w:val="22"/>
              </w:rPr>
            </w:pPr>
            <w:r w:rsidRPr="00EA6C49">
              <w:rPr>
                <w:rFonts w:eastAsia="Times New Roman" w:cs="Times New Roman"/>
                <w:szCs w:val="24"/>
                <w:lang w:eastAsia="ru-RU"/>
              </w:rPr>
              <w:t>-</w:t>
            </w:r>
          </w:p>
        </w:tc>
      </w:tr>
      <w:tr w:rsidR="00EA6C49" w:rsidRPr="00EA6C49" w14:paraId="17F1E183" w14:textId="77777777" w:rsidTr="00797375">
        <w:trPr>
          <w:trHeight w:val="20"/>
          <w:jc w:val="center"/>
        </w:trPr>
        <w:tc>
          <w:tcPr>
            <w:tcW w:w="303" w:type="pct"/>
            <w:tcBorders>
              <w:top w:val="single" w:sz="4" w:space="0" w:color="auto"/>
              <w:left w:val="single" w:sz="4" w:space="0" w:color="auto"/>
              <w:bottom w:val="single" w:sz="4" w:space="0" w:color="auto"/>
              <w:right w:val="single" w:sz="4" w:space="0" w:color="auto"/>
            </w:tcBorders>
            <w:vAlign w:val="center"/>
          </w:tcPr>
          <w:p w14:paraId="5337D33B" w14:textId="77777777" w:rsidR="00EA6C49" w:rsidRPr="00EA6C49" w:rsidRDefault="00EA6C49" w:rsidP="00EA6C49">
            <w:pPr>
              <w:spacing w:line="240" w:lineRule="auto"/>
              <w:ind w:firstLine="0"/>
              <w:jc w:val="center"/>
              <w:rPr>
                <w:rFonts w:eastAsia="Times New Roman" w:cs="Times New Roman"/>
                <w:sz w:val="22"/>
              </w:rPr>
            </w:pPr>
            <w:r w:rsidRPr="00EA6C49">
              <w:rPr>
                <w:rFonts w:eastAsia="Times New Roman" w:cs="Times New Roman"/>
                <w:sz w:val="22"/>
              </w:rPr>
              <w:t>3</w:t>
            </w:r>
          </w:p>
        </w:tc>
        <w:tc>
          <w:tcPr>
            <w:tcW w:w="2786" w:type="pct"/>
            <w:tcBorders>
              <w:top w:val="single" w:sz="4" w:space="0" w:color="auto"/>
              <w:left w:val="single" w:sz="4" w:space="0" w:color="auto"/>
              <w:bottom w:val="single" w:sz="4" w:space="0" w:color="auto"/>
              <w:right w:val="single" w:sz="4" w:space="0" w:color="auto"/>
            </w:tcBorders>
            <w:vAlign w:val="center"/>
            <w:hideMark/>
          </w:tcPr>
          <w:p w14:paraId="1FAF52CE" w14:textId="77777777" w:rsidR="00EA6C49" w:rsidRPr="00EA6C49" w:rsidRDefault="00EA6C49" w:rsidP="00EA6C49">
            <w:pPr>
              <w:spacing w:line="240" w:lineRule="auto"/>
              <w:ind w:firstLine="0"/>
              <w:jc w:val="left"/>
              <w:rPr>
                <w:rFonts w:eastAsia="Times New Roman" w:cs="Times New Roman"/>
                <w:sz w:val="22"/>
              </w:rPr>
            </w:pPr>
            <w:r w:rsidRPr="00EA6C49">
              <w:rPr>
                <w:rFonts w:eastAsia="Times New Roman" w:cs="Times New Roman"/>
                <w:sz w:val="22"/>
              </w:rPr>
              <w:t>Число индивидуальных жилых домов</w:t>
            </w:r>
          </w:p>
        </w:tc>
        <w:tc>
          <w:tcPr>
            <w:tcW w:w="539" w:type="pct"/>
            <w:tcBorders>
              <w:top w:val="single" w:sz="4" w:space="0" w:color="auto"/>
              <w:left w:val="single" w:sz="4" w:space="0" w:color="auto"/>
              <w:bottom w:val="single" w:sz="4" w:space="0" w:color="auto"/>
              <w:right w:val="single" w:sz="4" w:space="0" w:color="auto"/>
            </w:tcBorders>
            <w:vAlign w:val="center"/>
            <w:hideMark/>
          </w:tcPr>
          <w:p w14:paraId="2408708B" w14:textId="77777777" w:rsidR="00EA6C49" w:rsidRPr="00EA6C49" w:rsidRDefault="00EA6C49" w:rsidP="00EA6C49">
            <w:pPr>
              <w:spacing w:line="240" w:lineRule="auto"/>
              <w:ind w:firstLine="0"/>
              <w:jc w:val="center"/>
              <w:rPr>
                <w:rFonts w:eastAsia="Times New Roman" w:cs="Times New Roman"/>
                <w:color w:val="000000"/>
                <w:sz w:val="22"/>
              </w:rPr>
            </w:pPr>
            <w:r w:rsidRPr="00EA6C49">
              <w:rPr>
                <w:rFonts w:eastAsia="Times New Roman" w:cs="Times New Roman"/>
                <w:color w:val="000000"/>
                <w:sz w:val="22"/>
              </w:rPr>
              <w:t>единиц</w:t>
            </w:r>
          </w:p>
        </w:tc>
        <w:tc>
          <w:tcPr>
            <w:tcW w:w="425" w:type="pct"/>
            <w:tcBorders>
              <w:top w:val="single" w:sz="4" w:space="0" w:color="auto"/>
              <w:left w:val="single" w:sz="4" w:space="0" w:color="auto"/>
              <w:bottom w:val="single" w:sz="4" w:space="0" w:color="auto"/>
              <w:right w:val="single" w:sz="4" w:space="0" w:color="auto"/>
            </w:tcBorders>
            <w:noWrap/>
            <w:vAlign w:val="center"/>
          </w:tcPr>
          <w:p w14:paraId="72D257D0" w14:textId="77777777" w:rsidR="00EA6C49" w:rsidRPr="00EA6C49" w:rsidRDefault="00EA6C49" w:rsidP="00EA6C49">
            <w:pPr>
              <w:spacing w:line="240" w:lineRule="auto"/>
              <w:ind w:firstLine="0"/>
              <w:jc w:val="center"/>
              <w:rPr>
                <w:rFonts w:eastAsia="Times New Roman" w:cs="Times New Roman"/>
                <w:sz w:val="22"/>
              </w:rPr>
            </w:pPr>
            <w:r w:rsidRPr="00EA6C49">
              <w:rPr>
                <w:rFonts w:eastAsia="Times New Roman" w:cs="Times New Roman"/>
                <w:szCs w:val="24"/>
                <w:lang w:eastAsia="ru-RU"/>
              </w:rPr>
              <w:t>655</w:t>
            </w:r>
          </w:p>
        </w:tc>
        <w:tc>
          <w:tcPr>
            <w:tcW w:w="522" w:type="pct"/>
            <w:tcBorders>
              <w:top w:val="single" w:sz="4" w:space="0" w:color="auto"/>
              <w:left w:val="single" w:sz="4" w:space="0" w:color="auto"/>
              <w:bottom w:val="single" w:sz="4" w:space="0" w:color="auto"/>
              <w:right w:val="single" w:sz="4" w:space="0" w:color="auto"/>
            </w:tcBorders>
            <w:noWrap/>
            <w:vAlign w:val="center"/>
          </w:tcPr>
          <w:p w14:paraId="0A7FC62B" w14:textId="77777777" w:rsidR="00EA6C49" w:rsidRPr="00EA6C49" w:rsidRDefault="00EA6C49" w:rsidP="00EA6C49">
            <w:pPr>
              <w:spacing w:line="240" w:lineRule="auto"/>
              <w:ind w:firstLine="0"/>
              <w:jc w:val="center"/>
              <w:rPr>
                <w:rFonts w:eastAsia="Times New Roman" w:cs="Times New Roman"/>
                <w:sz w:val="22"/>
              </w:rPr>
            </w:pPr>
            <w:r w:rsidRPr="00EA6C49">
              <w:rPr>
                <w:rFonts w:eastAsia="Times New Roman" w:cs="Times New Roman"/>
                <w:szCs w:val="24"/>
                <w:lang w:eastAsia="ru-RU"/>
              </w:rPr>
              <w:t>656</w:t>
            </w:r>
          </w:p>
        </w:tc>
        <w:tc>
          <w:tcPr>
            <w:tcW w:w="425" w:type="pct"/>
            <w:tcBorders>
              <w:top w:val="single" w:sz="4" w:space="0" w:color="auto"/>
              <w:left w:val="single" w:sz="4" w:space="0" w:color="auto"/>
              <w:bottom w:val="single" w:sz="4" w:space="0" w:color="auto"/>
              <w:right w:val="single" w:sz="4" w:space="0" w:color="auto"/>
            </w:tcBorders>
            <w:vAlign w:val="center"/>
          </w:tcPr>
          <w:p w14:paraId="62E21FFC" w14:textId="77777777" w:rsidR="00EA6C49" w:rsidRPr="00EA6C49" w:rsidRDefault="00EA6C49" w:rsidP="00EA6C49">
            <w:pPr>
              <w:spacing w:line="240" w:lineRule="auto"/>
              <w:ind w:firstLine="0"/>
              <w:jc w:val="center"/>
              <w:rPr>
                <w:rFonts w:eastAsia="Times New Roman" w:cs="Times New Roman"/>
                <w:sz w:val="22"/>
              </w:rPr>
            </w:pPr>
            <w:r w:rsidRPr="00EA6C49">
              <w:rPr>
                <w:rFonts w:eastAsia="Times New Roman" w:cs="Times New Roman"/>
                <w:szCs w:val="24"/>
                <w:lang w:eastAsia="ru-RU"/>
              </w:rPr>
              <w:t>678</w:t>
            </w:r>
          </w:p>
        </w:tc>
      </w:tr>
      <w:tr w:rsidR="00EA6C49" w:rsidRPr="00EA6C49" w14:paraId="6771445F" w14:textId="77777777" w:rsidTr="00797375">
        <w:trPr>
          <w:trHeight w:val="20"/>
          <w:jc w:val="center"/>
        </w:trPr>
        <w:tc>
          <w:tcPr>
            <w:tcW w:w="303" w:type="pct"/>
            <w:tcBorders>
              <w:top w:val="single" w:sz="4" w:space="0" w:color="auto"/>
              <w:left w:val="single" w:sz="4" w:space="0" w:color="auto"/>
              <w:bottom w:val="single" w:sz="4" w:space="0" w:color="auto"/>
              <w:right w:val="single" w:sz="4" w:space="0" w:color="auto"/>
            </w:tcBorders>
            <w:vAlign w:val="center"/>
          </w:tcPr>
          <w:p w14:paraId="356525B3" w14:textId="77777777" w:rsidR="00EA6C49" w:rsidRPr="00EA6C49" w:rsidRDefault="00EA6C49" w:rsidP="00EA6C49">
            <w:pPr>
              <w:spacing w:line="240" w:lineRule="auto"/>
              <w:ind w:firstLine="0"/>
              <w:jc w:val="center"/>
              <w:rPr>
                <w:rFonts w:eastAsia="Times New Roman" w:cs="Times New Roman"/>
                <w:iCs/>
                <w:sz w:val="22"/>
              </w:rPr>
            </w:pPr>
            <w:r w:rsidRPr="00EA6C49">
              <w:rPr>
                <w:rFonts w:eastAsia="Times New Roman" w:cs="Times New Roman"/>
                <w:iCs/>
                <w:sz w:val="22"/>
              </w:rPr>
              <w:t>4</w:t>
            </w:r>
          </w:p>
        </w:tc>
        <w:tc>
          <w:tcPr>
            <w:tcW w:w="2786" w:type="pct"/>
            <w:tcBorders>
              <w:top w:val="single" w:sz="4" w:space="0" w:color="auto"/>
              <w:left w:val="single" w:sz="4" w:space="0" w:color="auto"/>
              <w:bottom w:val="single" w:sz="4" w:space="0" w:color="auto"/>
              <w:right w:val="single" w:sz="4" w:space="0" w:color="auto"/>
            </w:tcBorders>
            <w:vAlign w:val="center"/>
            <w:hideMark/>
          </w:tcPr>
          <w:p w14:paraId="046405F8" w14:textId="77777777" w:rsidR="00EA6C49" w:rsidRPr="00EA6C49" w:rsidRDefault="00EA6C49" w:rsidP="00EA6C49">
            <w:pPr>
              <w:spacing w:line="240" w:lineRule="auto"/>
              <w:ind w:firstLine="0"/>
              <w:jc w:val="left"/>
              <w:rPr>
                <w:rFonts w:eastAsia="Times New Roman" w:cs="Times New Roman"/>
                <w:iCs/>
                <w:sz w:val="22"/>
              </w:rPr>
            </w:pPr>
            <w:r w:rsidRPr="00EA6C49">
              <w:rPr>
                <w:rFonts w:eastAsia="Times New Roman" w:cs="Times New Roman"/>
                <w:iCs/>
                <w:sz w:val="22"/>
              </w:rPr>
              <w:t>Площадь жилья в индивидуальных постройках</w:t>
            </w:r>
          </w:p>
        </w:tc>
        <w:tc>
          <w:tcPr>
            <w:tcW w:w="539" w:type="pct"/>
            <w:tcBorders>
              <w:top w:val="single" w:sz="4" w:space="0" w:color="auto"/>
              <w:left w:val="single" w:sz="4" w:space="0" w:color="auto"/>
              <w:bottom w:val="single" w:sz="4" w:space="0" w:color="auto"/>
              <w:right w:val="single" w:sz="4" w:space="0" w:color="auto"/>
            </w:tcBorders>
            <w:vAlign w:val="center"/>
            <w:hideMark/>
          </w:tcPr>
          <w:p w14:paraId="0C45A894" w14:textId="77777777" w:rsidR="00EA6C49" w:rsidRPr="00EA6C49" w:rsidRDefault="00EA6C49" w:rsidP="00EA6C49">
            <w:pPr>
              <w:spacing w:line="240" w:lineRule="auto"/>
              <w:ind w:firstLine="0"/>
              <w:jc w:val="center"/>
              <w:rPr>
                <w:rFonts w:eastAsia="Times New Roman" w:cs="Times New Roman"/>
                <w:iCs/>
                <w:color w:val="000000"/>
                <w:sz w:val="22"/>
              </w:rPr>
            </w:pPr>
            <w:r w:rsidRPr="00EA6C49">
              <w:rPr>
                <w:rFonts w:eastAsia="Times New Roman" w:cs="Times New Roman"/>
                <w:iCs/>
                <w:color w:val="000000"/>
                <w:sz w:val="22"/>
              </w:rPr>
              <w:t>тыс. м</w:t>
            </w:r>
            <w:r w:rsidRPr="00EA6C49">
              <w:rPr>
                <w:rFonts w:eastAsia="Times New Roman" w:cs="Times New Roman"/>
                <w:iCs/>
                <w:color w:val="000000"/>
                <w:sz w:val="22"/>
                <w:vertAlign w:val="superscript"/>
              </w:rPr>
              <w:t>2</w:t>
            </w:r>
          </w:p>
        </w:tc>
        <w:tc>
          <w:tcPr>
            <w:tcW w:w="425" w:type="pct"/>
            <w:tcBorders>
              <w:top w:val="single" w:sz="4" w:space="0" w:color="auto"/>
              <w:left w:val="single" w:sz="4" w:space="0" w:color="auto"/>
              <w:bottom w:val="single" w:sz="4" w:space="0" w:color="auto"/>
              <w:right w:val="single" w:sz="4" w:space="0" w:color="auto"/>
            </w:tcBorders>
            <w:vAlign w:val="center"/>
            <w:hideMark/>
          </w:tcPr>
          <w:p w14:paraId="6760F30E" w14:textId="77777777" w:rsidR="00EA6C49" w:rsidRPr="00EA6C49" w:rsidRDefault="00EA6C49" w:rsidP="00EA6C49">
            <w:pPr>
              <w:spacing w:line="240" w:lineRule="auto"/>
              <w:ind w:firstLine="0"/>
              <w:jc w:val="center"/>
              <w:rPr>
                <w:rFonts w:eastAsia="Times New Roman" w:cs="Times New Roman"/>
                <w:sz w:val="22"/>
              </w:rPr>
            </w:pPr>
            <w:r w:rsidRPr="00EA6C49">
              <w:rPr>
                <w:rFonts w:eastAsia="Times New Roman" w:cs="Times New Roman"/>
                <w:szCs w:val="24"/>
                <w:lang w:eastAsia="ru-RU"/>
              </w:rPr>
              <w:t>32,24</w:t>
            </w:r>
          </w:p>
        </w:tc>
        <w:tc>
          <w:tcPr>
            <w:tcW w:w="522" w:type="pct"/>
            <w:tcBorders>
              <w:top w:val="single" w:sz="4" w:space="0" w:color="auto"/>
              <w:left w:val="single" w:sz="4" w:space="0" w:color="auto"/>
              <w:bottom w:val="single" w:sz="4" w:space="0" w:color="auto"/>
              <w:right w:val="single" w:sz="4" w:space="0" w:color="auto"/>
            </w:tcBorders>
            <w:vAlign w:val="center"/>
            <w:hideMark/>
          </w:tcPr>
          <w:p w14:paraId="0D595042" w14:textId="77777777" w:rsidR="00EA6C49" w:rsidRPr="00EA6C49" w:rsidRDefault="00EA6C49" w:rsidP="00EA6C49">
            <w:pPr>
              <w:spacing w:line="240" w:lineRule="auto"/>
              <w:ind w:firstLine="0"/>
              <w:jc w:val="center"/>
              <w:rPr>
                <w:rFonts w:eastAsia="Times New Roman" w:cs="Times New Roman"/>
                <w:sz w:val="22"/>
              </w:rPr>
            </w:pPr>
            <w:r w:rsidRPr="00EA6C49">
              <w:rPr>
                <w:rFonts w:eastAsia="Times New Roman" w:cs="Times New Roman"/>
                <w:szCs w:val="24"/>
                <w:lang w:eastAsia="ru-RU"/>
              </w:rPr>
              <w:t>32,75</w:t>
            </w:r>
          </w:p>
        </w:tc>
        <w:tc>
          <w:tcPr>
            <w:tcW w:w="425" w:type="pct"/>
            <w:tcBorders>
              <w:top w:val="single" w:sz="4" w:space="0" w:color="auto"/>
              <w:left w:val="single" w:sz="4" w:space="0" w:color="auto"/>
              <w:bottom w:val="single" w:sz="4" w:space="0" w:color="auto"/>
              <w:right w:val="single" w:sz="4" w:space="0" w:color="auto"/>
            </w:tcBorders>
            <w:vAlign w:val="center"/>
          </w:tcPr>
          <w:p w14:paraId="3668A43B" w14:textId="77777777" w:rsidR="00EA6C49" w:rsidRPr="00EA6C49" w:rsidRDefault="00EA6C49" w:rsidP="00EA6C49">
            <w:pPr>
              <w:spacing w:line="240" w:lineRule="auto"/>
              <w:ind w:firstLine="0"/>
              <w:jc w:val="center"/>
              <w:rPr>
                <w:rFonts w:eastAsia="Times New Roman" w:cs="Times New Roman"/>
                <w:sz w:val="22"/>
              </w:rPr>
            </w:pPr>
            <w:r w:rsidRPr="00EA6C49">
              <w:rPr>
                <w:rFonts w:eastAsia="Times New Roman" w:cs="Times New Roman"/>
                <w:szCs w:val="24"/>
                <w:lang w:eastAsia="ru-RU"/>
              </w:rPr>
              <w:t>34,51</w:t>
            </w:r>
          </w:p>
        </w:tc>
      </w:tr>
      <w:tr w:rsidR="00EA6C49" w:rsidRPr="00EA6C49" w14:paraId="25803271" w14:textId="77777777" w:rsidTr="00797375">
        <w:trPr>
          <w:trHeight w:val="20"/>
          <w:jc w:val="center"/>
        </w:trPr>
        <w:tc>
          <w:tcPr>
            <w:tcW w:w="303" w:type="pct"/>
            <w:tcBorders>
              <w:top w:val="single" w:sz="4" w:space="0" w:color="auto"/>
              <w:left w:val="single" w:sz="4" w:space="0" w:color="auto"/>
              <w:bottom w:val="single" w:sz="4" w:space="0" w:color="auto"/>
              <w:right w:val="single" w:sz="4" w:space="0" w:color="auto"/>
            </w:tcBorders>
            <w:vAlign w:val="center"/>
          </w:tcPr>
          <w:p w14:paraId="7F58E1A6" w14:textId="77777777" w:rsidR="00EA6C49" w:rsidRPr="00EA6C49" w:rsidRDefault="00EA6C49" w:rsidP="00EA6C49">
            <w:pPr>
              <w:spacing w:line="240" w:lineRule="auto"/>
              <w:ind w:firstLine="0"/>
              <w:jc w:val="center"/>
              <w:rPr>
                <w:rFonts w:eastAsia="Times New Roman" w:cs="Times New Roman"/>
                <w:sz w:val="22"/>
              </w:rPr>
            </w:pPr>
            <w:r w:rsidRPr="00EA6C49">
              <w:rPr>
                <w:rFonts w:eastAsia="Times New Roman" w:cs="Times New Roman"/>
                <w:sz w:val="22"/>
              </w:rPr>
              <w:t>6</w:t>
            </w:r>
          </w:p>
        </w:tc>
        <w:tc>
          <w:tcPr>
            <w:tcW w:w="2786" w:type="pct"/>
            <w:tcBorders>
              <w:top w:val="single" w:sz="4" w:space="0" w:color="auto"/>
              <w:left w:val="single" w:sz="4" w:space="0" w:color="auto"/>
              <w:bottom w:val="single" w:sz="4" w:space="0" w:color="auto"/>
              <w:right w:val="single" w:sz="4" w:space="0" w:color="auto"/>
            </w:tcBorders>
            <w:vAlign w:val="center"/>
            <w:hideMark/>
          </w:tcPr>
          <w:p w14:paraId="0FD5A826" w14:textId="77777777" w:rsidR="00EA6C49" w:rsidRPr="00EA6C49" w:rsidRDefault="00EA6C49" w:rsidP="00EA6C49">
            <w:pPr>
              <w:spacing w:line="240" w:lineRule="auto"/>
              <w:ind w:firstLine="0"/>
              <w:jc w:val="left"/>
              <w:rPr>
                <w:rFonts w:eastAsia="Times New Roman" w:cs="Times New Roman"/>
                <w:color w:val="000000"/>
                <w:sz w:val="22"/>
              </w:rPr>
            </w:pPr>
            <w:r w:rsidRPr="00EA6C49">
              <w:rPr>
                <w:rFonts w:eastAsia="Times New Roman" w:cs="Times New Roman"/>
                <w:color w:val="000000"/>
                <w:sz w:val="22"/>
              </w:rPr>
              <w:t>Ввод в эксплуатацию общей площади жилых домов</w:t>
            </w:r>
          </w:p>
        </w:tc>
        <w:tc>
          <w:tcPr>
            <w:tcW w:w="539" w:type="pct"/>
            <w:tcBorders>
              <w:top w:val="single" w:sz="4" w:space="0" w:color="auto"/>
              <w:left w:val="single" w:sz="4" w:space="0" w:color="auto"/>
              <w:bottom w:val="single" w:sz="4" w:space="0" w:color="auto"/>
              <w:right w:val="single" w:sz="4" w:space="0" w:color="auto"/>
            </w:tcBorders>
            <w:vAlign w:val="center"/>
            <w:hideMark/>
          </w:tcPr>
          <w:p w14:paraId="12A0839D" w14:textId="77777777" w:rsidR="00EA6C49" w:rsidRPr="00EA6C49" w:rsidRDefault="00EA6C49" w:rsidP="00EA6C49">
            <w:pPr>
              <w:spacing w:line="240" w:lineRule="auto"/>
              <w:ind w:firstLine="0"/>
              <w:jc w:val="center"/>
              <w:rPr>
                <w:rFonts w:eastAsia="Times New Roman" w:cs="Times New Roman"/>
                <w:color w:val="000000"/>
                <w:sz w:val="22"/>
              </w:rPr>
            </w:pPr>
            <w:r w:rsidRPr="00EA6C49">
              <w:rPr>
                <w:rFonts w:eastAsia="Times New Roman" w:cs="Times New Roman"/>
                <w:iCs/>
                <w:color w:val="000000"/>
                <w:sz w:val="22"/>
              </w:rPr>
              <w:t>тыс. м</w:t>
            </w:r>
            <w:r w:rsidRPr="00EA6C49">
              <w:rPr>
                <w:rFonts w:eastAsia="Times New Roman" w:cs="Times New Roman"/>
                <w:iCs/>
                <w:color w:val="000000"/>
                <w:sz w:val="22"/>
                <w:vertAlign w:val="superscript"/>
              </w:rPr>
              <w:t>2</w:t>
            </w:r>
          </w:p>
        </w:tc>
        <w:tc>
          <w:tcPr>
            <w:tcW w:w="425" w:type="pct"/>
            <w:tcBorders>
              <w:top w:val="single" w:sz="4" w:space="0" w:color="auto"/>
              <w:left w:val="single" w:sz="4" w:space="0" w:color="auto"/>
              <w:bottom w:val="single" w:sz="4" w:space="0" w:color="auto"/>
              <w:right w:val="single" w:sz="4" w:space="0" w:color="auto"/>
            </w:tcBorders>
            <w:vAlign w:val="center"/>
          </w:tcPr>
          <w:p w14:paraId="32E5CE4A" w14:textId="77777777" w:rsidR="00EA6C49" w:rsidRPr="00EA6C49" w:rsidRDefault="00EA6C49" w:rsidP="00EA6C49">
            <w:pPr>
              <w:spacing w:line="240" w:lineRule="auto"/>
              <w:ind w:firstLine="0"/>
              <w:jc w:val="center"/>
              <w:rPr>
                <w:rFonts w:eastAsia="Times New Roman" w:cs="Times New Roman"/>
                <w:sz w:val="22"/>
              </w:rPr>
            </w:pPr>
            <w:r w:rsidRPr="00EA6C49">
              <w:rPr>
                <w:rFonts w:eastAsia="Times New Roman" w:cs="Times New Roman"/>
                <w:szCs w:val="24"/>
                <w:lang w:eastAsia="ru-RU"/>
              </w:rPr>
              <w:t>0,05</w:t>
            </w:r>
          </w:p>
        </w:tc>
        <w:tc>
          <w:tcPr>
            <w:tcW w:w="522" w:type="pct"/>
            <w:tcBorders>
              <w:top w:val="single" w:sz="4" w:space="0" w:color="auto"/>
              <w:left w:val="single" w:sz="4" w:space="0" w:color="auto"/>
              <w:bottom w:val="single" w:sz="4" w:space="0" w:color="auto"/>
              <w:right w:val="single" w:sz="4" w:space="0" w:color="auto"/>
            </w:tcBorders>
            <w:vAlign w:val="center"/>
          </w:tcPr>
          <w:p w14:paraId="3527C5D3" w14:textId="77777777" w:rsidR="00EA6C49" w:rsidRPr="00EA6C49" w:rsidRDefault="00EA6C49" w:rsidP="00EA6C49">
            <w:pPr>
              <w:spacing w:line="240" w:lineRule="auto"/>
              <w:ind w:firstLine="0"/>
              <w:jc w:val="center"/>
              <w:rPr>
                <w:rFonts w:eastAsia="Times New Roman" w:cs="Times New Roman"/>
                <w:sz w:val="22"/>
              </w:rPr>
            </w:pPr>
            <w:r w:rsidRPr="00EA6C49">
              <w:rPr>
                <w:rFonts w:eastAsia="Times New Roman" w:cs="Times New Roman"/>
                <w:szCs w:val="24"/>
                <w:lang w:eastAsia="ru-RU"/>
              </w:rPr>
              <w:t>0,51</w:t>
            </w:r>
          </w:p>
        </w:tc>
        <w:tc>
          <w:tcPr>
            <w:tcW w:w="425" w:type="pct"/>
            <w:tcBorders>
              <w:top w:val="single" w:sz="4" w:space="0" w:color="auto"/>
              <w:left w:val="single" w:sz="4" w:space="0" w:color="auto"/>
              <w:bottom w:val="single" w:sz="4" w:space="0" w:color="auto"/>
              <w:right w:val="single" w:sz="4" w:space="0" w:color="auto"/>
            </w:tcBorders>
            <w:vAlign w:val="center"/>
          </w:tcPr>
          <w:p w14:paraId="51DCFA6E" w14:textId="77777777" w:rsidR="00EA6C49" w:rsidRPr="00EA6C49" w:rsidRDefault="00EA6C49" w:rsidP="00EA6C49">
            <w:pPr>
              <w:spacing w:line="240" w:lineRule="auto"/>
              <w:ind w:firstLine="0"/>
              <w:jc w:val="center"/>
              <w:rPr>
                <w:rFonts w:eastAsia="Times New Roman" w:cs="Times New Roman"/>
                <w:sz w:val="22"/>
              </w:rPr>
            </w:pPr>
            <w:r w:rsidRPr="00EA6C49">
              <w:rPr>
                <w:rFonts w:eastAsia="Times New Roman" w:cs="Times New Roman"/>
                <w:szCs w:val="24"/>
                <w:lang w:eastAsia="ru-RU"/>
              </w:rPr>
              <w:t>1,76</w:t>
            </w:r>
          </w:p>
        </w:tc>
      </w:tr>
      <w:tr w:rsidR="00EA6C49" w:rsidRPr="00EA6C49" w14:paraId="46340932" w14:textId="77777777" w:rsidTr="00797375">
        <w:trPr>
          <w:trHeight w:val="20"/>
          <w:jc w:val="center"/>
        </w:trPr>
        <w:tc>
          <w:tcPr>
            <w:tcW w:w="303" w:type="pct"/>
            <w:tcBorders>
              <w:top w:val="single" w:sz="4" w:space="0" w:color="auto"/>
              <w:left w:val="single" w:sz="4" w:space="0" w:color="auto"/>
              <w:bottom w:val="single" w:sz="4" w:space="0" w:color="auto"/>
              <w:right w:val="single" w:sz="4" w:space="0" w:color="auto"/>
            </w:tcBorders>
            <w:vAlign w:val="center"/>
          </w:tcPr>
          <w:p w14:paraId="421BE2C8" w14:textId="77777777" w:rsidR="00EA6C49" w:rsidRPr="00EA6C49" w:rsidRDefault="00EA6C49" w:rsidP="00EA6C49">
            <w:pPr>
              <w:spacing w:line="240" w:lineRule="auto"/>
              <w:ind w:firstLine="0"/>
              <w:jc w:val="center"/>
              <w:rPr>
                <w:rFonts w:eastAsia="Times New Roman" w:cs="Times New Roman"/>
                <w:sz w:val="22"/>
              </w:rPr>
            </w:pPr>
            <w:r w:rsidRPr="00EA6C49">
              <w:rPr>
                <w:rFonts w:eastAsia="Times New Roman" w:cs="Times New Roman"/>
                <w:sz w:val="22"/>
              </w:rPr>
              <w:t>7</w:t>
            </w:r>
          </w:p>
        </w:tc>
        <w:tc>
          <w:tcPr>
            <w:tcW w:w="2786" w:type="pct"/>
            <w:tcBorders>
              <w:top w:val="single" w:sz="4" w:space="0" w:color="auto"/>
              <w:left w:val="single" w:sz="4" w:space="0" w:color="auto"/>
              <w:bottom w:val="single" w:sz="4" w:space="0" w:color="auto"/>
              <w:right w:val="single" w:sz="4" w:space="0" w:color="auto"/>
            </w:tcBorders>
            <w:vAlign w:val="center"/>
            <w:hideMark/>
          </w:tcPr>
          <w:p w14:paraId="42D7E24E" w14:textId="77777777" w:rsidR="00EA6C49" w:rsidRPr="00EA6C49" w:rsidRDefault="00EA6C49" w:rsidP="00EA6C49">
            <w:pPr>
              <w:spacing w:line="240" w:lineRule="auto"/>
              <w:ind w:firstLine="0"/>
              <w:jc w:val="left"/>
              <w:rPr>
                <w:rFonts w:eastAsia="Times New Roman" w:cs="Times New Roman"/>
                <w:sz w:val="22"/>
              </w:rPr>
            </w:pPr>
            <w:r w:rsidRPr="00EA6C49">
              <w:rPr>
                <w:rFonts w:eastAsia="Times New Roman" w:cs="Times New Roman"/>
                <w:sz w:val="22"/>
              </w:rPr>
              <w:t>Число семей, состоящих на учёте для получения жилья</w:t>
            </w:r>
          </w:p>
        </w:tc>
        <w:tc>
          <w:tcPr>
            <w:tcW w:w="539" w:type="pct"/>
            <w:tcBorders>
              <w:top w:val="single" w:sz="4" w:space="0" w:color="auto"/>
              <w:left w:val="single" w:sz="4" w:space="0" w:color="auto"/>
              <w:bottom w:val="single" w:sz="4" w:space="0" w:color="auto"/>
              <w:right w:val="single" w:sz="4" w:space="0" w:color="auto"/>
            </w:tcBorders>
            <w:vAlign w:val="center"/>
            <w:hideMark/>
          </w:tcPr>
          <w:p w14:paraId="6F11A765" w14:textId="77777777" w:rsidR="00EA6C49" w:rsidRPr="00EA6C49" w:rsidRDefault="00EA6C49" w:rsidP="00EA6C49">
            <w:pPr>
              <w:spacing w:line="240" w:lineRule="auto"/>
              <w:ind w:firstLine="0"/>
              <w:jc w:val="center"/>
              <w:rPr>
                <w:rFonts w:eastAsia="Times New Roman" w:cs="Times New Roman"/>
                <w:color w:val="000000"/>
                <w:sz w:val="22"/>
              </w:rPr>
            </w:pPr>
            <w:r w:rsidRPr="00EA6C49">
              <w:rPr>
                <w:rFonts w:eastAsia="Times New Roman" w:cs="Times New Roman"/>
                <w:color w:val="000000"/>
                <w:sz w:val="22"/>
              </w:rPr>
              <w:t>семей</w:t>
            </w:r>
          </w:p>
        </w:tc>
        <w:tc>
          <w:tcPr>
            <w:tcW w:w="425" w:type="pct"/>
            <w:tcBorders>
              <w:top w:val="single" w:sz="4" w:space="0" w:color="auto"/>
              <w:left w:val="single" w:sz="4" w:space="0" w:color="auto"/>
              <w:bottom w:val="single" w:sz="4" w:space="0" w:color="auto"/>
              <w:right w:val="single" w:sz="4" w:space="0" w:color="auto"/>
            </w:tcBorders>
            <w:vAlign w:val="center"/>
          </w:tcPr>
          <w:p w14:paraId="134FBE76" w14:textId="77777777" w:rsidR="00EA6C49" w:rsidRPr="00EA6C49" w:rsidRDefault="00EA6C49" w:rsidP="00EA6C49">
            <w:pPr>
              <w:spacing w:line="240" w:lineRule="auto"/>
              <w:ind w:firstLine="0"/>
              <w:jc w:val="center"/>
              <w:rPr>
                <w:rFonts w:eastAsia="Times New Roman" w:cs="Times New Roman"/>
                <w:sz w:val="22"/>
              </w:rPr>
            </w:pPr>
            <w:r w:rsidRPr="00EA6C49">
              <w:rPr>
                <w:rFonts w:eastAsia="Times New Roman" w:cs="Times New Roman"/>
                <w:szCs w:val="24"/>
                <w:lang w:eastAsia="ru-RU"/>
              </w:rPr>
              <w:t>-</w:t>
            </w:r>
          </w:p>
        </w:tc>
        <w:tc>
          <w:tcPr>
            <w:tcW w:w="522" w:type="pct"/>
            <w:tcBorders>
              <w:top w:val="single" w:sz="4" w:space="0" w:color="auto"/>
              <w:left w:val="single" w:sz="4" w:space="0" w:color="auto"/>
              <w:bottom w:val="single" w:sz="4" w:space="0" w:color="auto"/>
              <w:right w:val="single" w:sz="4" w:space="0" w:color="auto"/>
            </w:tcBorders>
            <w:vAlign w:val="center"/>
          </w:tcPr>
          <w:p w14:paraId="754A7694" w14:textId="77777777" w:rsidR="00EA6C49" w:rsidRPr="00EA6C49" w:rsidRDefault="00EA6C49" w:rsidP="00EA6C49">
            <w:pPr>
              <w:spacing w:line="240" w:lineRule="auto"/>
              <w:ind w:firstLine="0"/>
              <w:jc w:val="center"/>
              <w:rPr>
                <w:rFonts w:eastAsia="Times New Roman" w:cs="Times New Roman"/>
                <w:sz w:val="22"/>
              </w:rPr>
            </w:pPr>
            <w:r w:rsidRPr="00EA6C49">
              <w:rPr>
                <w:rFonts w:eastAsia="Times New Roman" w:cs="Times New Roman"/>
                <w:szCs w:val="24"/>
                <w:lang w:eastAsia="ru-RU"/>
              </w:rPr>
              <w:t>-</w:t>
            </w:r>
          </w:p>
        </w:tc>
        <w:tc>
          <w:tcPr>
            <w:tcW w:w="425" w:type="pct"/>
            <w:tcBorders>
              <w:top w:val="single" w:sz="4" w:space="0" w:color="auto"/>
              <w:left w:val="single" w:sz="4" w:space="0" w:color="auto"/>
              <w:bottom w:val="single" w:sz="4" w:space="0" w:color="auto"/>
              <w:right w:val="single" w:sz="4" w:space="0" w:color="auto"/>
            </w:tcBorders>
            <w:vAlign w:val="center"/>
          </w:tcPr>
          <w:p w14:paraId="44B3F112" w14:textId="77777777" w:rsidR="00EA6C49" w:rsidRPr="00EA6C49" w:rsidRDefault="00EA6C49" w:rsidP="00EA6C49">
            <w:pPr>
              <w:spacing w:line="240" w:lineRule="auto"/>
              <w:ind w:firstLine="0"/>
              <w:jc w:val="center"/>
              <w:rPr>
                <w:rFonts w:eastAsia="Times New Roman" w:cs="Times New Roman"/>
                <w:sz w:val="22"/>
              </w:rPr>
            </w:pPr>
            <w:r w:rsidRPr="00EA6C49">
              <w:rPr>
                <w:rFonts w:eastAsia="Times New Roman" w:cs="Times New Roman"/>
                <w:szCs w:val="24"/>
                <w:lang w:eastAsia="ru-RU"/>
              </w:rPr>
              <w:t>-</w:t>
            </w:r>
          </w:p>
        </w:tc>
      </w:tr>
      <w:tr w:rsidR="00EA6C49" w:rsidRPr="00EA6C49" w14:paraId="145149FA" w14:textId="77777777" w:rsidTr="00797375">
        <w:trPr>
          <w:trHeight w:val="20"/>
          <w:jc w:val="center"/>
        </w:trPr>
        <w:tc>
          <w:tcPr>
            <w:tcW w:w="303" w:type="pct"/>
            <w:tcBorders>
              <w:top w:val="single" w:sz="4" w:space="0" w:color="auto"/>
              <w:left w:val="single" w:sz="4" w:space="0" w:color="auto"/>
              <w:bottom w:val="single" w:sz="4" w:space="0" w:color="auto"/>
              <w:right w:val="single" w:sz="4" w:space="0" w:color="auto"/>
            </w:tcBorders>
            <w:vAlign w:val="center"/>
          </w:tcPr>
          <w:p w14:paraId="55518BD8" w14:textId="77777777" w:rsidR="00EA6C49" w:rsidRPr="00EA6C49" w:rsidRDefault="00EA6C49" w:rsidP="00EA6C49">
            <w:pPr>
              <w:spacing w:line="240" w:lineRule="auto"/>
              <w:ind w:firstLine="0"/>
              <w:jc w:val="center"/>
              <w:rPr>
                <w:rFonts w:eastAsia="Times New Roman" w:cs="Times New Roman"/>
                <w:sz w:val="22"/>
              </w:rPr>
            </w:pPr>
            <w:r w:rsidRPr="00EA6C49">
              <w:rPr>
                <w:rFonts w:eastAsia="Times New Roman" w:cs="Times New Roman"/>
                <w:sz w:val="22"/>
              </w:rPr>
              <w:lastRenderedPageBreak/>
              <w:t>8</w:t>
            </w:r>
          </w:p>
        </w:tc>
        <w:tc>
          <w:tcPr>
            <w:tcW w:w="2786" w:type="pct"/>
            <w:tcBorders>
              <w:top w:val="single" w:sz="4" w:space="0" w:color="auto"/>
              <w:left w:val="single" w:sz="4" w:space="0" w:color="auto"/>
              <w:bottom w:val="single" w:sz="4" w:space="0" w:color="auto"/>
              <w:right w:val="single" w:sz="4" w:space="0" w:color="auto"/>
            </w:tcBorders>
            <w:vAlign w:val="center"/>
          </w:tcPr>
          <w:p w14:paraId="346EBEA7" w14:textId="77777777" w:rsidR="00EA6C49" w:rsidRPr="00EA6C49" w:rsidRDefault="00EA6C49" w:rsidP="00EA6C49">
            <w:pPr>
              <w:spacing w:line="240" w:lineRule="auto"/>
              <w:ind w:firstLine="0"/>
              <w:jc w:val="left"/>
              <w:rPr>
                <w:rFonts w:eastAsia="Times New Roman" w:cs="Times New Roman"/>
                <w:sz w:val="22"/>
              </w:rPr>
            </w:pPr>
            <w:r w:rsidRPr="00EA6C49">
              <w:rPr>
                <w:rFonts w:eastAsia="Times New Roman" w:cs="Times New Roman"/>
                <w:sz w:val="22"/>
              </w:rPr>
              <w:t>Капитальный ремонт многоквартирных домов</w:t>
            </w:r>
          </w:p>
        </w:tc>
        <w:tc>
          <w:tcPr>
            <w:tcW w:w="539" w:type="pct"/>
            <w:tcBorders>
              <w:top w:val="single" w:sz="4" w:space="0" w:color="auto"/>
              <w:left w:val="single" w:sz="4" w:space="0" w:color="auto"/>
              <w:bottom w:val="single" w:sz="4" w:space="0" w:color="auto"/>
              <w:right w:val="single" w:sz="4" w:space="0" w:color="auto"/>
            </w:tcBorders>
            <w:vAlign w:val="center"/>
          </w:tcPr>
          <w:p w14:paraId="1794D6B3" w14:textId="77777777" w:rsidR="00EA6C49" w:rsidRPr="00EA6C49" w:rsidRDefault="00EA6C49" w:rsidP="00EA6C49">
            <w:pPr>
              <w:spacing w:line="240" w:lineRule="auto"/>
              <w:ind w:firstLine="0"/>
              <w:jc w:val="center"/>
              <w:rPr>
                <w:rFonts w:eastAsia="Times New Roman" w:cs="Times New Roman"/>
                <w:color w:val="000000"/>
                <w:sz w:val="22"/>
              </w:rPr>
            </w:pPr>
            <w:r w:rsidRPr="00EA6C49">
              <w:rPr>
                <w:rFonts w:eastAsia="Times New Roman" w:cs="Times New Roman"/>
                <w:iCs/>
                <w:color w:val="000000"/>
                <w:sz w:val="22"/>
              </w:rPr>
              <w:t>тыс. м</w:t>
            </w:r>
            <w:r w:rsidRPr="00EA6C49">
              <w:rPr>
                <w:rFonts w:eastAsia="Times New Roman" w:cs="Times New Roman"/>
                <w:iCs/>
                <w:color w:val="000000"/>
                <w:sz w:val="22"/>
                <w:vertAlign w:val="superscript"/>
              </w:rPr>
              <w:t>2</w:t>
            </w:r>
          </w:p>
        </w:tc>
        <w:tc>
          <w:tcPr>
            <w:tcW w:w="425" w:type="pct"/>
            <w:tcBorders>
              <w:top w:val="single" w:sz="4" w:space="0" w:color="auto"/>
              <w:left w:val="single" w:sz="4" w:space="0" w:color="auto"/>
              <w:bottom w:val="single" w:sz="4" w:space="0" w:color="auto"/>
              <w:right w:val="single" w:sz="4" w:space="0" w:color="auto"/>
            </w:tcBorders>
            <w:vAlign w:val="center"/>
          </w:tcPr>
          <w:p w14:paraId="43FD5630" w14:textId="77777777" w:rsidR="00EA6C49" w:rsidRPr="00EA6C49" w:rsidRDefault="00EA6C49" w:rsidP="00EA6C49">
            <w:pPr>
              <w:spacing w:line="240" w:lineRule="auto"/>
              <w:ind w:firstLine="0"/>
              <w:jc w:val="center"/>
              <w:rPr>
                <w:rFonts w:eastAsia="Times New Roman" w:cs="Times New Roman"/>
                <w:sz w:val="22"/>
              </w:rPr>
            </w:pPr>
            <w:r w:rsidRPr="00EA6C49">
              <w:rPr>
                <w:rFonts w:eastAsia="Times New Roman" w:cs="Times New Roman"/>
                <w:szCs w:val="24"/>
                <w:lang w:eastAsia="ru-RU"/>
              </w:rPr>
              <w:t>-</w:t>
            </w:r>
          </w:p>
        </w:tc>
        <w:tc>
          <w:tcPr>
            <w:tcW w:w="522" w:type="pct"/>
            <w:tcBorders>
              <w:top w:val="single" w:sz="4" w:space="0" w:color="auto"/>
              <w:left w:val="single" w:sz="4" w:space="0" w:color="auto"/>
              <w:bottom w:val="single" w:sz="4" w:space="0" w:color="auto"/>
              <w:right w:val="single" w:sz="4" w:space="0" w:color="auto"/>
            </w:tcBorders>
            <w:vAlign w:val="center"/>
          </w:tcPr>
          <w:p w14:paraId="68E03C03" w14:textId="77777777" w:rsidR="00EA6C49" w:rsidRPr="00EA6C49" w:rsidRDefault="00EA6C49" w:rsidP="00EA6C49">
            <w:pPr>
              <w:spacing w:line="240" w:lineRule="auto"/>
              <w:ind w:firstLine="0"/>
              <w:jc w:val="center"/>
              <w:rPr>
                <w:rFonts w:eastAsia="Times New Roman" w:cs="Times New Roman"/>
                <w:sz w:val="22"/>
              </w:rPr>
            </w:pPr>
            <w:r w:rsidRPr="00EA6C49">
              <w:rPr>
                <w:rFonts w:eastAsia="Times New Roman" w:cs="Times New Roman"/>
                <w:szCs w:val="24"/>
                <w:lang w:eastAsia="ru-RU"/>
              </w:rPr>
              <w:t>-</w:t>
            </w:r>
          </w:p>
        </w:tc>
        <w:tc>
          <w:tcPr>
            <w:tcW w:w="425" w:type="pct"/>
            <w:tcBorders>
              <w:top w:val="single" w:sz="4" w:space="0" w:color="auto"/>
              <w:left w:val="single" w:sz="4" w:space="0" w:color="auto"/>
              <w:bottom w:val="single" w:sz="4" w:space="0" w:color="auto"/>
              <w:right w:val="single" w:sz="4" w:space="0" w:color="auto"/>
            </w:tcBorders>
            <w:vAlign w:val="center"/>
          </w:tcPr>
          <w:p w14:paraId="7D6B315A" w14:textId="77777777" w:rsidR="00EA6C49" w:rsidRPr="00EA6C49" w:rsidRDefault="00EA6C49" w:rsidP="00EA6C49">
            <w:pPr>
              <w:spacing w:line="240" w:lineRule="auto"/>
              <w:ind w:firstLine="0"/>
              <w:jc w:val="center"/>
              <w:rPr>
                <w:rFonts w:eastAsia="Times New Roman" w:cs="Times New Roman"/>
                <w:sz w:val="22"/>
              </w:rPr>
            </w:pPr>
            <w:r w:rsidRPr="00EA6C49">
              <w:rPr>
                <w:rFonts w:eastAsia="Times New Roman" w:cs="Times New Roman"/>
                <w:szCs w:val="24"/>
                <w:lang w:eastAsia="ru-RU"/>
              </w:rPr>
              <w:t>-</w:t>
            </w:r>
          </w:p>
        </w:tc>
      </w:tr>
    </w:tbl>
    <w:p w14:paraId="0D8FAE1A" w14:textId="77777777" w:rsidR="00EA6C49" w:rsidRPr="00EA6C49" w:rsidRDefault="00EA6C49" w:rsidP="00EA6C49">
      <w:pPr>
        <w:spacing w:line="240" w:lineRule="auto"/>
        <w:contextualSpacing/>
        <w:rPr>
          <w:rFonts w:eastAsia="Times New Roman" w:cs="Times New Roman"/>
          <w:bCs/>
          <w:iCs/>
          <w:szCs w:val="24"/>
          <w:lang w:eastAsia="ru-RU"/>
        </w:rPr>
      </w:pPr>
      <w:r w:rsidRPr="00EA6C49">
        <w:rPr>
          <w:rFonts w:eastAsia="Times New Roman" w:cs="Times New Roman"/>
          <w:bCs/>
          <w:iCs/>
          <w:szCs w:val="24"/>
          <w:lang w:eastAsia="ru-RU"/>
        </w:rPr>
        <w:t xml:space="preserve"> </w:t>
      </w:r>
    </w:p>
    <w:p w14:paraId="5C16CA59" w14:textId="11BB5B33" w:rsidR="00EA6C49" w:rsidRPr="00EA6C49" w:rsidRDefault="00EA6C49" w:rsidP="00EA6C49">
      <w:pPr>
        <w:autoSpaceDE w:val="0"/>
        <w:autoSpaceDN w:val="0"/>
        <w:adjustRightInd w:val="0"/>
        <w:spacing w:line="240" w:lineRule="auto"/>
        <w:jc w:val="right"/>
        <w:rPr>
          <w:rFonts w:eastAsia="Times New Roman" w:cs="Times New Roman"/>
          <w:szCs w:val="28"/>
          <w:lang w:eastAsia="ru-RU"/>
        </w:rPr>
      </w:pPr>
      <w:r w:rsidRPr="00EA6C49">
        <w:rPr>
          <w:rFonts w:eastAsia="Times New Roman" w:cs="Times New Roman"/>
          <w:szCs w:val="28"/>
          <w:lang w:eastAsia="ru-RU"/>
        </w:rPr>
        <w:t xml:space="preserve">Таблица </w:t>
      </w:r>
      <w:r w:rsidRPr="00EA6C49">
        <w:rPr>
          <w:rFonts w:eastAsia="Times New Roman" w:cs="Times New Roman"/>
          <w:sz w:val="22"/>
          <w:szCs w:val="24"/>
          <w:lang w:eastAsia="ru-RU"/>
        </w:rPr>
        <w:fldChar w:fldCharType="begin"/>
      </w:r>
      <w:r w:rsidRPr="00EA6C49">
        <w:rPr>
          <w:rFonts w:eastAsia="Times New Roman" w:cs="Times New Roman"/>
          <w:szCs w:val="28"/>
          <w:lang w:eastAsia="ru-RU" w:bidi="en-US"/>
        </w:rPr>
        <w:instrText xml:space="preserve"> SEQ Таблица \* ARABIC </w:instrText>
      </w:r>
      <w:r w:rsidRPr="00EA6C49">
        <w:rPr>
          <w:rFonts w:eastAsia="Times New Roman" w:cs="Times New Roman"/>
          <w:sz w:val="22"/>
          <w:szCs w:val="24"/>
          <w:lang w:eastAsia="ru-RU"/>
        </w:rPr>
        <w:fldChar w:fldCharType="separate"/>
      </w:r>
      <w:r w:rsidR="00153ACE">
        <w:rPr>
          <w:rFonts w:eastAsia="Times New Roman" w:cs="Times New Roman"/>
          <w:noProof/>
          <w:szCs w:val="28"/>
          <w:lang w:eastAsia="ru-RU" w:bidi="en-US"/>
        </w:rPr>
        <w:t>24</w:t>
      </w:r>
      <w:r w:rsidRPr="00EA6C49">
        <w:rPr>
          <w:rFonts w:eastAsia="Times New Roman" w:cs="Times New Roman"/>
          <w:sz w:val="22"/>
          <w:szCs w:val="24"/>
          <w:lang w:eastAsia="ru-RU"/>
        </w:rPr>
        <w:fldChar w:fldCharType="end"/>
      </w:r>
    </w:p>
    <w:p w14:paraId="715DAD4B" w14:textId="77777777" w:rsidR="00EA6C49" w:rsidRPr="00EA6C49" w:rsidRDefault="00EA6C49" w:rsidP="00EA6C49">
      <w:pPr>
        <w:spacing w:after="120" w:line="240" w:lineRule="auto"/>
        <w:ind w:firstLine="0"/>
        <w:jc w:val="center"/>
        <w:rPr>
          <w:rFonts w:eastAsia="Times New Roman" w:cs="Times New Roman"/>
          <w:szCs w:val="28"/>
          <w:lang w:eastAsia="ru-RU"/>
        </w:rPr>
      </w:pPr>
      <w:r w:rsidRPr="00EA6C49">
        <w:rPr>
          <w:rFonts w:eastAsia="Times New Roman" w:cs="Times New Roman"/>
          <w:szCs w:val="28"/>
          <w:lang w:eastAsia="ru-RU"/>
        </w:rPr>
        <w:t>Прогноз жилого фонда Новомошковского сельсовета согласно Генеральному плану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9"/>
        <w:gridCol w:w="958"/>
        <w:gridCol w:w="1316"/>
        <w:gridCol w:w="1000"/>
        <w:gridCol w:w="1371"/>
        <w:gridCol w:w="1113"/>
        <w:gridCol w:w="992"/>
        <w:gridCol w:w="1215"/>
        <w:gridCol w:w="1107"/>
      </w:tblGrid>
      <w:tr w:rsidR="00EA6C49" w:rsidRPr="00EA6C49" w14:paraId="6ED733DE" w14:textId="77777777" w:rsidTr="00797375">
        <w:trPr>
          <w:trHeight w:val="57"/>
          <w:tblHeader/>
          <w:jc w:val="center"/>
        </w:trPr>
        <w:tc>
          <w:tcPr>
            <w:tcW w:w="647" w:type="pct"/>
            <w:vMerge w:val="restart"/>
            <w:shd w:val="clear" w:color="auto" w:fill="auto"/>
            <w:vAlign w:val="center"/>
            <w:hideMark/>
          </w:tcPr>
          <w:p w14:paraId="31CE04D7" w14:textId="77777777" w:rsidR="00EA6C49" w:rsidRPr="00EA6C49" w:rsidRDefault="00EA6C49" w:rsidP="00EA6C49">
            <w:pPr>
              <w:spacing w:before="20" w:after="20" w:line="240" w:lineRule="auto"/>
              <w:ind w:firstLine="0"/>
              <w:jc w:val="center"/>
              <w:rPr>
                <w:rFonts w:eastAsia="Times New Roman" w:cs="Times New Roman"/>
                <w:sz w:val="22"/>
                <w:lang w:eastAsia="ru-RU"/>
              </w:rPr>
            </w:pPr>
            <w:bookmarkStart w:id="58" w:name="_Hlk114994420"/>
            <w:r w:rsidRPr="00EA6C49">
              <w:rPr>
                <w:rFonts w:eastAsia="Times New Roman" w:cs="Times New Roman"/>
                <w:sz w:val="22"/>
                <w:lang w:eastAsia="ru-RU"/>
              </w:rPr>
              <w:t>Наименование</w:t>
            </w:r>
          </w:p>
        </w:tc>
        <w:tc>
          <w:tcPr>
            <w:tcW w:w="1090" w:type="pct"/>
            <w:gridSpan w:val="2"/>
            <w:shd w:val="clear" w:color="auto" w:fill="auto"/>
            <w:vAlign w:val="center"/>
            <w:hideMark/>
          </w:tcPr>
          <w:p w14:paraId="479C89D7" w14:textId="77777777" w:rsidR="00EA6C49" w:rsidRPr="00EA6C49" w:rsidRDefault="00EA6C49" w:rsidP="00EA6C49">
            <w:pPr>
              <w:spacing w:before="20" w:after="20" w:line="240" w:lineRule="auto"/>
              <w:ind w:firstLine="0"/>
              <w:jc w:val="center"/>
              <w:rPr>
                <w:rFonts w:eastAsia="Times New Roman" w:cs="Times New Roman"/>
                <w:sz w:val="22"/>
                <w:lang w:eastAsia="ru-RU"/>
              </w:rPr>
            </w:pPr>
            <w:r w:rsidRPr="00EA6C49">
              <w:rPr>
                <w:rFonts w:eastAsia="Times New Roman" w:cs="Times New Roman"/>
                <w:sz w:val="22"/>
                <w:lang w:eastAsia="ru-RU"/>
              </w:rPr>
              <w:t>Существующее положение, тыс. м</w:t>
            </w:r>
            <w:r w:rsidRPr="00EA6C49">
              <w:rPr>
                <w:rFonts w:eastAsia="Times New Roman" w:cs="Times New Roman"/>
                <w:sz w:val="22"/>
                <w:vertAlign w:val="superscript"/>
                <w:lang w:eastAsia="ru-RU"/>
              </w:rPr>
              <w:t>2</w:t>
            </w:r>
          </w:p>
        </w:tc>
        <w:tc>
          <w:tcPr>
            <w:tcW w:w="1672" w:type="pct"/>
            <w:gridSpan w:val="3"/>
            <w:shd w:val="clear" w:color="auto" w:fill="auto"/>
            <w:vAlign w:val="center"/>
            <w:hideMark/>
          </w:tcPr>
          <w:p w14:paraId="5B60DFDC" w14:textId="77777777" w:rsidR="00EA6C49" w:rsidRPr="00EA6C49" w:rsidRDefault="00EA6C49" w:rsidP="00EA6C49">
            <w:pPr>
              <w:spacing w:before="20" w:after="20" w:line="240" w:lineRule="auto"/>
              <w:ind w:firstLine="0"/>
              <w:jc w:val="center"/>
              <w:rPr>
                <w:rFonts w:eastAsia="Times New Roman" w:cs="Times New Roman"/>
                <w:sz w:val="22"/>
                <w:lang w:eastAsia="ru-RU"/>
              </w:rPr>
            </w:pPr>
            <w:r w:rsidRPr="00EA6C49">
              <w:rPr>
                <w:rFonts w:eastAsia="Times New Roman" w:cs="Times New Roman"/>
                <w:sz w:val="22"/>
                <w:lang w:eastAsia="ru-RU"/>
              </w:rPr>
              <w:t>Первая очередь, 2032 г.</w:t>
            </w:r>
          </w:p>
        </w:tc>
        <w:tc>
          <w:tcPr>
            <w:tcW w:w="1590" w:type="pct"/>
            <w:gridSpan w:val="3"/>
            <w:shd w:val="clear" w:color="auto" w:fill="auto"/>
            <w:vAlign w:val="center"/>
            <w:hideMark/>
          </w:tcPr>
          <w:p w14:paraId="2E78E433" w14:textId="77777777" w:rsidR="00EA6C49" w:rsidRPr="00EA6C49" w:rsidRDefault="00EA6C49" w:rsidP="00EA6C49">
            <w:pPr>
              <w:spacing w:before="20" w:after="20" w:line="240" w:lineRule="auto"/>
              <w:ind w:firstLine="0"/>
              <w:jc w:val="center"/>
              <w:rPr>
                <w:rFonts w:eastAsia="Times New Roman" w:cs="Times New Roman"/>
                <w:sz w:val="22"/>
                <w:lang w:eastAsia="ru-RU"/>
              </w:rPr>
            </w:pPr>
            <w:r w:rsidRPr="00EA6C49">
              <w:rPr>
                <w:rFonts w:eastAsia="Times New Roman" w:cs="Times New Roman"/>
                <w:sz w:val="22"/>
                <w:lang w:eastAsia="ru-RU"/>
              </w:rPr>
              <w:t>Расчётный срок, 2042 г.</w:t>
            </w:r>
          </w:p>
        </w:tc>
      </w:tr>
      <w:tr w:rsidR="00EA6C49" w:rsidRPr="00EA6C49" w14:paraId="723A8578" w14:textId="77777777" w:rsidTr="00797375">
        <w:trPr>
          <w:trHeight w:val="57"/>
          <w:tblHeader/>
          <w:jc w:val="center"/>
        </w:trPr>
        <w:tc>
          <w:tcPr>
            <w:tcW w:w="647" w:type="pct"/>
            <w:vMerge/>
            <w:shd w:val="clear" w:color="auto" w:fill="auto"/>
            <w:vAlign w:val="center"/>
            <w:hideMark/>
          </w:tcPr>
          <w:p w14:paraId="50EDC675" w14:textId="77777777" w:rsidR="00EA6C49" w:rsidRPr="00EA6C49" w:rsidRDefault="00EA6C49" w:rsidP="00EA6C49">
            <w:pPr>
              <w:spacing w:before="20" w:after="20" w:line="240" w:lineRule="auto"/>
              <w:ind w:firstLine="0"/>
              <w:jc w:val="left"/>
              <w:rPr>
                <w:rFonts w:eastAsia="Times New Roman" w:cs="Times New Roman"/>
                <w:sz w:val="22"/>
                <w:lang w:eastAsia="ru-RU"/>
              </w:rPr>
            </w:pPr>
          </w:p>
        </w:tc>
        <w:tc>
          <w:tcPr>
            <w:tcW w:w="459" w:type="pct"/>
            <w:shd w:val="clear" w:color="auto" w:fill="auto"/>
            <w:vAlign w:val="center"/>
            <w:hideMark/>
          </w:tcPr>
          <w:p w14:paraId="4CE34541" w14:textId="77777777" w:rsidR="00EA6C49" w:rsidRPr="00EA6C49" w:rsidRDefault="00EA6C49" w:rsidP="00EA6C49">
            <w:pPr>
              <w:spacing w:before="20" w:after="20" w:line="240" w:lineRule="auto"/>
              <w:ind w:firstLine="0"/>
              <w:jc w:val="center"/>
              <w:rPr>
                <w:rFonts w:eastAsia="Times New Roman" w:cs="Times New Roman"/>
                <w:sz w:val="22"/>
                <w:lang w:eastAsia="ru-RU"/>
              </w:rPr>
            </w:pPr>
            <w:r w:rsidRPr="00EA6C49">
              <w:rPr>
                <w:rFonts w:eastAsia="Times New Roman" w:cs="Times New Roman"/>
                <w:sz w:val="22"/>
                <w:lang w:eastAsia="ru-RU"/>
              </w:rPr>
              <w:t>Площадь, тыс. м</w:t>
            </w:r>
            <w:r w:rsidRPr="00EA6C49">
              <w:rPr>
                <w:rFonts w:eastAsia="Times New Roman" w:cs="Times New Roman"/>
                <w:sz w:val="22"/>
                <w:vertAlign w:val="superscript"/>
                <w:lang w:eastAsia="ru-RU"/>
              </w:rPr>
              <w:t>2</w:t>
            </w:r>
          </w:p>
        </w:tc>
        <w:tc>
          <w:tcPr>
            <w:tcW w:w="631" w:type="pct"/>
            <w:shd w:val="clear" w:color="auto" w:fill="auto"/>
            <w:vAlign w:val="center"/>
            <w:hideMark/>
          </w:tcPr>
          <w:p w14:paraId="45E4A4C8" w14:textId="77777777" w:rsidR="00EA6C49" w:rsidRPr="00EA6C49" w:rsidRDefault="00EA6C49" w:rsidP="00EA6C49">
            <w:pPr>
              <w:spacing w:before="20" w:after="20" w:line="240" w:lineRule="auto"/>
              <w:ind w:firstLine="0"/>
              <w:jc w:val="center"/>
              <w:rPr>
                <w:rFonts w:eastAsia="Times New Roman" w:cs="Times New Roman"/>
                <w:sz w:val="22"/>
                <w:lang w:eastAsia="ru-RU"/>
              </w:rPr>
            </w:pPr>
            <w:r w:rsidRPr="00EA6C49">
              <w:rPr>
                <w:rFonts w:eastAsia="Times New Roman" w:cs="Times New Roman"/>
                <w:sz w:val="22"/>
                <w:lang w:eastAsia="ru-RU"/>
              </w:rPr>
              <w:t>Обеспеченность, м</w:t>
            </w:r>
            <w:r w:rsidRPr="00EA6C49">
              <w:rPr>
                <w:rFonts w:eastAsia="Times New Roman" w:cs="Times New Roman"/>
                <w:sz w:val="22"/>
                <w:vertAlign w:val="superscript"/>
                <w:lang w:eastAsia="ru-RU"/>
              </w:rPr>
              <w:t>2</w:t>
            </w:r>
            <w:r w:rsidRPr="00EA6C49">
              <w:rPr>
                <w:rFonts w:eastAsia="Times New Roman" w:cs="Times New Roman"/>
                <w:sz w:val="22"/>
                <w:lang w:eastAsia="ru-RU"/>
              </w:rPr>
              <w:t>/чел.</w:t>
            </w:r>
          </w:p>
        </w:tc>
        <w:tc>
          <w:tcPr>
            <w:tcW w:w="480" w:type="pct"/>
            <w:shd w:val="clear" w:color="auto" w:fill="auto"/>
            <w:vAlign w:val="center"/>
            <w:hideMark/>
          </w:tcPr>
          <w:p w14:paraId="6F926226" w14:textId="77777777" w:rsidR="00EA6C49" w:rsidRPr="00EA6C49" w:rsidRDefault="00EA6C49" w:rsidP="00EA6C49">
            <w:pPr>
              <w:spacing w:before="20" w:after="20" w:line="240" w:lineRule="auto"/>
              <w:ind w:firstLine="0"/>
              <w:jc w:val="center"/>
              <w:rPr>
                <w:rFonts w:eastAsia="Times New Roman" w:cs="Times New Roman"/>
                <w:sz w:val="22"/>
                <w:lang w:eastAsia="ru-RU"/>
              </w:rPr>
            </w:pPr>
            <w:r w:rsidRPr="00EA6C49">
              <w:rPr>
                <w:rFonts w:eastAsia="Times New Roman" w:cs="Times New Roman"/>
                <w:sz w:val="22"/>
                <w:lang w:eastAsia="ru-RU"/>
              </w:rPr>
              <w:t>Площадь, тыс. м</w:t>
            </w:r>
            <w:r w:rsidRPr="00EA6C49">
              <w:rPr>
                <w:rFonts w:eastAsia="Times New Roman" w:cs="Times New Roman"/>
                <w:sz w:val="22"/>
                <w:vertAlign w:val="superscript"/>
                <w:lang w:eastAsia="ru-RU"/>
              </w:rPr>
              <w:t>2</w:t>
            </w:r>
          </w:p>
        </w:tc>
        <w:tc>
          <w:tcPr>
            <w:tcW w:w="658" w:type="pct"/>
            <w:shd w:val="clear" w:color="auto" w:fill="auto"/>
            <w:vAlign w:val="center"/>
            <w:hideMark/>
          </w:tcPr>
          <w:p w14:paraId="5DCC2F4F" w14:textId="77777777" w:rsidR="00EA6C49" w:rsidRPr="00EA6C49" w:rsidRDefault="00EA6C49" w:rsidP="00EA6C49">
            <w:pPr>
              <w:spacing w:before="20" w:after="20" w:line="240" w:lineRule="auto"/>
              <w:ind w:firstLine="0"/>
              <w:jc w:val="center"/>
              <w:rPr>
                <w:rFonts w:eastAsia="Times New Roman" w:cs="Times New Roman"/>
                <w:sz w:val="22"/>
                <w:lang w:eastAsia="ru-RU"/>
              </w:rPr>
            </w:pPr>
            <w:r w:rsidRPr="00EA6C49">
              <w:rPr>
                <w:rFonts w:eastAsia="Times New Roman" w:cs="Times New Roman"/>
                <w:sz w:val="22"/>
                <w:lang w:eastAsia="ru-RU"/>
              </w:rPr>
              <w:t>Обеспеченность, м</w:t>
            </w:r>
            <w:r w:rsidRPr="00EA6C49">
              <w:rPr>
                <w:rFonts w:eastAsia="Times New Roman" w:cs="Times New Roman"/>
                <w:sz w:val="22"/>
                <w:vertAlign w:val="superscript"/>
                <w:lang w:eastAsia="ru-RU"/>
              </w:rPr>
              <w:t>2</w:t>
            </w:r>
            <w:r w:rsidRPr="00EA6C49">
              <w:rPr>
                <w:rFonts w:eastAsia="Times New Roman" w:cs="Times New Roman"/>
                <w:sz w:val="22"/>
                <w:lang w:eastAsia="ru-RU"/>
              </w:rPr>
              <w:t>/чел.</w:t>
            </w:r>
          </w:p>
        </w:tc>
        <w:tc>
          <w:tcPr>
            <w:tcW w:w="534" w:type="pct"/>
            <w:shd w:val="clear" w:color="auto" w:fill="auto"/>
            <w:vAlign w:val="center"/>
            <w:hideMark/>
          </w:tcPr>
          <w:p w14:paraId="7D3FCBED" w14:textId="77777777" w:rsidR="00EA6C49" w:rsidRPr="00EA6C49" w:rsidRDefault="00EA6C49" w:rsidP="00EA6C49">
            <w:pPr>
              <w:spacing w:before="20" w:after="20" w:line="240" w:lineRule="auto"/>
              <w:ind w:firstLine="0"/>
              <w:jc w:val="center"/>
              <w:rPr>
                <w:rFonts w:eastAsia="Times New Roman" w:cs="Times New Roman"/>
                <w:sz w:val="22"/>
                <w:lang w:eastAsia="ru-RU"/>
              </w:rPr>
            </w:pPr>
            <w:r w:rsidRPr="00EA6C49">
              <w:rPr>
                <w:rFonts w:eastAsia="Times New Roman" w:cs="Times New Roman"/>
                <w:sz w:val="22"/>
                <w:lang w:eastAsia="ru-RU"/>
              </w:rPr>
              <w:t>Прирост нового, тыс. м</w:t>
            </w:r>
            <w:r w:rsidRPr="00EA6C49">
              <w:rPr>
                <w:rFonts w:eastAsia="Times New Roman" w:cs="Times New Roman"/>
                <w:sz w:val="22"/>
                <w:vertAlign w:val="superscript"/>
                <w:lang w:eastAsia="ru-RU"/>
              </w:rPr>
              <w:t>2</w:t>
            </w:r>
          </w:p>
        </w:tc>
        <w:tc>
          <w:tcPr>
            <w:tcW w:w="476" w:type="pct"/>
            <w:shd w:val="clear" w:color="auto" w:fill="auto"/>
            <w:vAlign w:val="center"/>
            <w:hideMark/>
          </w:tcPr>
          <w:p w14:paraId="137F4853" w14:textId="77777777" w:rsidR="00EA6C49" w:rsidRPr="00EA6C49" w:rsidRDefault="00EA6C49" w:rsidP="00EA6C49">
            <w:pPr>
              <w:spacing w:before="20" w:after="20" w:line="240" w:lineRule="auto"/>
              <w:ind w:firstLine="0"/>
              <w:jc w:val="center"/>
              <w:rPr>
                <w:rFonts w:eastAsia="Times New Roman" w:cs="Times New Roman"/>
                <w:sz w:val="22"/>
                <w:lang w:eastAsia="ru-RU"/>
              </w:rPr>
            </w:pPr>
            <w:r w:rsidRPr="00EA6C49">
              <w:rPr>
                <w:rFonts w:eastAsia="Times New Roman" w:cs="Times New Roman"/>
                <w:sz w:val="22"/>
                <w:lang w:eastAsia="ru-RU"/>
              </w:rPr>
              <w:t>Площадь, тыс. м</w:t>
            </w:r>
            <w:r w:rsidRPr="00EA6C49">
              <w:rPr>
                <w:rFonts w:eastAsia="Times New Roman" w:cs="Times New Roman"/>
                <w:sz w:val="22"/>
                <w:vertAlign w:val="superscript"/>
                <w:lang w:eastAsia="ru-RU"/>
              </w:rPr>
              <w:t>2</w:t>
            </w:r>
          </w:p>
        </w:tc>
        <w:tc>
          <w:tcPr>
            <w:tcW w:w="583" w:type="pct"/>
            <w:shd w:val="clear" w:color="auto" w:fill="auto"/>
            <w:vAlign w:val="center"/>
            <w:hideMark/>
          </w:tcPr>
          <w:p w14:paraId="15064A22" w14:textId="77777777" w:rsidR="00EA6C49" w:rsidRPr="00EA6C49" w:rsidRDefault="00EA6C49" w:rsidP="00EA6C49">
            <w:pPr>
              <w:spacing w:before="20" w:after="20" w:line="240" w:lineRule="auto"/>
              <w:ind w:firstLine="0"/>
              <w:jc w:val="center"/>
              <w:rPr>
                <w:rFonts w:eastAsia="Times New Roman" w:cs="Times New Roman"/>
                <w:sz w:val="22"/>
                <w:lang w:eastAsia="ru-RU"/>
              </w:rPr>
            </w:pPr>
            <w:r w:rsidRPr="00EA6C49">
              <w:rPr>
                <w:rFonts w:eastAsia="Times New Roman" w:cs="Times New Roman"/>
                <w:sz w:val="22"/>
                <w:lang w:eastAsia="ru-RU"/>
              </w:rPr>
              <w:t>Обеспеченность, м</w:t>
            </w:r>
            <w:r w:rsidRPr="00EA6C49">
              <w:rPr>
                <w:rFonts w:eastAsia="Times New Roman" w:cs="Times New Roman"/>
                <w:sz w:val="22"/>
                <w:vertAlign w:val="superscript"/>
                <w:lang w:eastAsia="ru-RU"/>
              </w:rPr>
              <w:t>2</w:t>
            </w:r>
            <w:r w:rsidRPr="00EA6C49">
              <w:rPr>
                <w:rFonts w:eastAsia="Times New Roman" w:cs="Times New Roman"/>
                <w:sz w:val="22"/>
                <w:lang w:eastAsia="ru-RU"/>
              </w:rPr>
              <w:t>/чел.</w:t>
            </w:r>
          </w:p>
        </w:tc>
        <w:tc>
          <w:tcPr>
            <w:tcW w:w="531" w:type="pct"/>
            <w:shd w:val="clear" w:color="auto" w:fill="auto"/>
            <w:vAlign w:val="center"/>
            <w:hideMark/>
          </w:tcPr>
          <w:p w14:paraId="2D56B3C0" w14:textId="77777777" w:rsidR="00EA6C49" w:rsidRPr="00EA6C49" w:rsidRDefault="00EA6C49" w:rsidP="00EA6C49">
            <w:pPr>
              <w:spacing w:before="20" w:after="20" w:line="240" w:lineRule="auto"/>
              <w:ind w:firstLine="0"/>
              <w:jc w:val="center"/>
              <w:rPr>
                <w:rFonts w:eastAsia="Times New Roman" w:cs="Times New Roman"/>
                <w:sz w:val="22"/>
                <w:lang w:eastAsia="ru-RU"/>
              </w:rPr>
            </w:pPr>
            <w:r w:rsidRPr="00EA6C49">
              <w:rPr>
                <w:rFonts w:eastAsia="Times New Roman" w:cs="Times New Roman"/>
                <w:sz w:val="22"/>
                <w:lang w:eastAsia="ru-RU"/>
              </w:rPr>
              <w:t>Прирост нового, тыс. м</w:t>
            </w:r>
            <w:r w:rsidRPr="00EA6C49">
              <w:rPr>
                <w:rFonts w:eastAsia="Times New Roman" w:cs="Times New Roman"/>
                <w:sz w:val="22"/>
                <w:vertAlign w:val="superscript"/>
                <w:lang w:eastAsia="ru-RU"/>
              </w:rPr>
              <w:t>2</w:t>
            </w:r>
          </w:p>
        </w:tc>
      </w:tr>
      <w:tr w:rsidR="00EA6C49" w:rsidRPr="00EA6C49" w14:paraId="0ED3470F" w14:textId="77777777" w:rsidTr="00797375">
        <w:trPr>
          <w:trHeight w:val="556"/>
          <w:jc w:val="center"/>
        </w:trPr>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14:paraId="4A1F39B0" w14:textId="77777777" w:rsidR="00EA6C49" w:rsidRPr="00EA6C49" w:rsidRDefault="00EA6C49" w:rsidP="00EA6C49">
            <w:pPr>
              <w:spacing w:before="20" w:after="20" w:line="240" w:lineRule="auto"/>
              <w:ind w:firstLine="0"/>
              <w:jc w:val="left"/>
              <w:rPr>
                <w:rFonts w:eastAsia="Times New Roman" w:cs="Times New Roman"/>
                <w:sz w:val="22"/>
                <w:lang w:eastAsia="ru-RU"/>
              </w:rPr>
            </w:pPr>
            <w:r w:rsidRPr="00EA6C49">
              <w:rPr>
                <w:rFonts w:eastAsia="Calibri" w:cs="Times New Roman"/>
                <w:sz w:val="22"/>
              </w:rPr>
              <w:t>Новомошковский</w:t>
            </w:r>
            <w:r w:rsidRPr="00EA6C49">
              <w:rPr>
                <w:rFonts w:eastAsia="Times New Roman" w:cs="Times New Roman"/>
                <w:sz w:val="22"/>
                <w:lang w:eastAsia="ru-RU"/>
              </w:rPr>
              <w:t xml:space="preserve"> сельсовет</w:t>
            </w:r>
          </w:p>
        </w:tc>
        <w:tc>
          <w:tcPr>
            <w:tcW w:w="459" w:type="pct"/>
            <w:tcBorders>
              <w:top w:val="nil"/>
              <w:left w:val="nil"/>
              <w:bottom w:val="single" w:sz="8" w:space="0" w:color="auto"/>
              <w:right w:val="single" w:sz="8" w:space="0" w:color="auto"/>
            </w:tcBorders>
            <w:shd w:val="clear" w:color="auto" w:fill="auto"/>
            <w:vAlign w:val="center"/>
          </w:tcPr>
          <w:p w14:paraId="2AF500C3" w14:textId="77777777" w:rsidR="00EA6C49" w:rsidRPr="00EA6C49" w:rsidRDefault="00EA6C49" w:rsidP="00EA6C49">
            <w:pPr>
              <w:spacing w:before="20" w:after="20" w:line="240" w:lineRule="auto"/>
              <w:ind w:firstLine="0"/>
              <w:jc w:val="center"/>
              <w:rPr>
                <w:rFonts w:eastAsia="Times New Roman" w:cs="Times New Roman"/>
                <w:sz w:val="22"/>
                <w:lang w:eastAsia="ru-RU"/>
              </w:rPr>
            </w:pPr>
            <w:r w:rsidRPr="00EA6C49">
              <w:rPr>
                <w:rFonts w:eastAsia="Times New Roman" w:cs="Times New Roman"/>
                <w:color w:val="000000"/>
                <w:sz w:val="22"/>
                <w:lang w:eastAsia="ru-RU"/>
              </w:rPr>
              <w:t>34,51</w:t>
            </w:r>
          </w:p>
        </w:tc>
        <w:tc>
          <w:tcPr>
            <w:tcW w:w="631" w:type="pct"/>
            <w:tcBorders>
              <w:top w:val="nil"/>
              <w:left w:val="nil"/>
              <w:bottom w:val="single" w:sz="8" w:space="0" w:color="auto"/>
              <w:right w:val="single" w:sz="8" w:space="0" w:color="auto"/>
            </w:tcBorders>
            <w:shd w:val="clear" w:color="auto" w:fill="auto"/>
            <w:vAlign w:val="center"/>
          </w:tcPr>
          <w:p w14:paraId="142AFAEE" w14:textId="77777777" w:rsidR="00EA6C49" w:rsidRPr="00EA6C49" w:rsidRDefault="00EA6C49" w:rsidP="00EA6C49">
            <w:pPr>
              <w:spacing w:before="20" w:after="20" w:line="240" w:lineRule="auto"/>
              <w:ind w:firstLine="0"/>
              <w:jc w:val="center"/>
              <w:rPr>
                <w:rFonts w:eastAsia="Times New Roman" w:cs="Times New Roman"/>
                <w:sz w:val="22"/>
                <w:lang w:eastAsia="ru-RU"/>
              </w:rPr>
            </w:pPr>
            <w:r w:rsidRPr="00EA6C49">
              <w:rPr>
                <w:rFonts w:eastAsia="Times New Roman" w:cs="Times New Roman"/>
                <w:color w:val="000000"/>
                <w:sz w:val="22"/>
                <w:lang w:eastAsia="ru-RU"/>
              </w:rPr>
              <w:t>29,5</w:t>
            </w:r>
          </w:p>
        </w:tc>
        <w:tc>
          <w:tcPr>
            <w:tcW w:w="480" w:type="pct"/>
            <w:tcBorders>
              <w:top w:val="nil"/>
              <w:left w:val="nil"/>
              <w:bottom w:val="single" w:sz="8" w:space="0" w:color="auto"/>
              <w:right w:val="single" w:sz="8" w:space="0" w:color="auto"/>
            </w:tcBorders>
            <w:shd w:val="clear" w:color="auto" w:fill="auto"/>
            <w:vAlign w:val="center"/>
          </w:tcPr>
          <w:p w14:paraId="4FE937E1" w14:textId="77777777" w:rsidR="00EA6C49" w:rsidRPr="00EA6C49" w:rsidRDefault="00EA6C49" w:rsidP="00EA6C49">
            <w:pPr>
              <w:spacing w:before="20" w:after="20" w:line="240" w:lineRule="auto"/>
              <w:ind w:firstLine="0"/>
              <w:jc w:val="center"/>
              <w:rPr>
                <w:rFonts w:eastAsia="Times New Roman" w:cs="Times New Roman"/>
                <w:sz w:val="22"/>
                <w:lang w:eastAsia="ru-RU"/>
              </w:rPr>
            </w:pPr>
            <w:r w:rsidRPr="00EA6C49">
              <w:rPr>
                <w:rFonts w:eastAsia="Times New Roman" w:cs="Times New Roman"/>
                <w:color w:val="000000"/>
                <w:sz w:val="22"/>
                <w:lang w:eastAsia="ru-RU"/>
              </w:rPr>
              <w:t>60,0</w:t>
            </w:r>
          </w:p>
        </w:tc>
        <w:tc>
          <w:tcPr>
            <w:tcW w:w="658" w:type="pct"/>
            <w:tcBorders>
              <w:top w:val="nil"/>
              <w:left w:val="nil"/>
              <w:bottom w:val="single" w:sz="8" w:space="0" w:color="auto"/>
              <w:right w:val="single" w:sz="8" w:space="0" w:color="auto"/>
            </w:tcBorders>
            <w:shd w:val="clear" w:color="auto" w:fill="auto"/>
            <w:vAlign w:val="center"/>
          </w:tcPr>
          <w:p w14:paraId="41118E27" w14:textId="77777777" w:rsidR="00EA6C49" w:rsidRPr="00EA6C49" w:rsidRDefault="00EA6C49" w:rsidP="00EA6C49">
            <w:pPr>
              <w:spacing w:before="20" w:after="20" w:line="240" w:lineRule="auto"/>
              <w:ind w:firstLine="0"/>
              <w:jc w:val="center"/>
              <w:rPr>
                <w:rFonts w:eastAsia="Times New Roman" w:cs="Times New Roman"/>
                <w:sz w:val="22"/>
                <w:lang w:eastAsia="ru-RU"/>
              </w:rPr>
            </w:pPr>
            <w:r w:rsidRPr="00EA6C49">
              <w:rPr>
                <w:rFonts w:eastAsia="Times New Roman" w:cs="Times New Roman"/>
                <w:color w:val="000000"/>
                <w:sz w:val="22"/>
                <w:lang w:eastAsia="ru-RU"/>
              </w:rPr>
              <w:t>32,8</w:t>
            </w:r>
          </w:p>
        </w:tc>
        <w:tc>
          <w:tcPr>
            <w:tcW w:w="534" w:type="pct"/>
            <w:tcBorders>
              <w:top w:val="nil"/>
              <w:left w:val="nil"/>
              <w:bottom w:val="single" w:sz="8" w:space="0" w:color="auto"/>
              <w:right w:val="single" w:sz="8" w:space="0" w:color="auto"/>
            </w:tcBorders>
            <w:shd w:val="clear" w:color="auto" w:fill="auto"/>
            <w:vAlign w:val="center"/>
          </w:tcPr>
          <w:p w14:paraId="598738B8" w14:textId="77777777" w:rsidR="00EA6C49" w:rsidRPr="00EA6C49" w:rsidRDefault="00EA6C49" w:rsidP="00EA6C49">
            <w:pPr>
              <w:spacing w:before="20" w:after="20" w:line="240" w:lineRule="auto"/>
              <w:ind w:firstLine="0"/>
              <w:jc w:val="center"/>
              <w:rPr>
                <w:rFonts w:eastAsia="Times New Roman" w:cs="Times New Roman"/>
                <w:sz w:val="22"/>
                <w:lang w:eastAsia="ru-RU"/>
              </w:rPr>
            </w:pPr>
            <w:r w:rsidRPr="00EA6C49">
              <w:rPr>
                <w:rFonts w:eastAsia="Times New Roman" w:cs="Times New Roman"/>
                <w:color w:val="000000"/>
                <w:sz w:val="22"/>
                <w:lang w:eastAsia="ru-RU"/>
              </w:rPr>
              <w:t>25,5</w:t>
            </w:r>
          </w:p>
        </w:tc>
        <w:tc>
          <w:tcPr>
            <w:tcW w:w="476" w:type="pct"/>
            <w:tcBorders>
              <w:top w:val="nil"/>
              <w:left w:val="nil"/>
              <w:bottom w:val="single" w:sz="8" w:space="0" w:color="auto"/>
              <w:right w:val="single" w:sz="8" w:space="0" w:color="auto"/>
            </w:tcBorders>
            <w:shd w:val="clear" w:color="auto" w:fill="auto"/>
            <w:vAlign w:val="center"/>
          </w:tcPr>
          <w:p w14:paraId="3397E0C8" w14:textId="77777777" w:rsidR="00EA6C49" w:rsidRPr="00EA6C49" w:rsidRDefault="00EA6C49" w:rsidP="00EA6C49">
            <w:pPr>
              <w:spacing w:before="20" w:after="20" w:line="240" w:lineRule="auto"/>
              <w:ind w:firstLine="0"/>
              <w:jc w:val="center"/>
              <w:rPr>
                <w:rFonts w:eastAsia="Times New Roman" w:cs="Times New Roman"/>
                <w:sz w:val="22"/>
                <w:lang w:eastAsia="ru-RU"/>
              </w:rPr>
            </w:pPr>
            <w:r w:rsidRPr="00EA6C49">
              <w:rPr>
                <w:rFonts w:eastAsia="Times New Roman" w:cs="Times New Roman"/>
                <w:color w:val="000000"/>
                <w:sz w:val="22"/>
                <w:lang w:eastAsia="ru-RU"/>
              </w:rPr>
              <w:t>112,0</w:t>
            </w:r>
          </w:p>
        </w:tc>
        <w:tc>
          <w:tcPr>
            <w:tcW w:w="583" w:type="pct"/>
            <w:tcBorders>
              <w:top w:val="nil"/>
              <w:left w:val="nil"/>
              <w:bottom w:val="single" w:sz="8" w:space="0" w:color="auto"/>
              <w:right w:val="single" w:sz="8" w:space="0" w:color="auto"/>
            </w:tcBorders>
            <w:shd w:val="clear" w:color="auto" w:fill="auto"/>
            <w:vAlign w:val="center"/>
          </w:tcPr>
          <w:p w14:paraId="64972EBF" w14:textId="77777777" w:rsidR="00EA6C49" w:rsidRPr="00EA6C49" w:rsidRDefault="00EA6C49" w:rsidP="00EA6C49">
            <w:pPr>
              <w:spacing w:before="20" w:after="20" w:line="240" w:lineRule="auto"/>
              <w:ind w:firstLine="0"/>
              <w:jc w:val="center"/>
              <w:rPr>
                <w:rFonts w:eastAsia="Times New Roman" w:cs="Times New Roman"/>
                <w:sz w:val="22"/>
                <w:lang w:eastAsia="ru-RU"/>
              </w:rPr>
            </w:pPr>
            <w:r w:rsidRPr="00EA6C49">
              <w:rPr>
                <w:rFonts w:eastAsia="Times New Roman" w:cs="Times New Roman"/>
                <w:color w:val="000000"/>
                <w:sz w:val="22"/>
                <w:lang w:eastAsia="ru-RU"/>
              </w:rPr>
              <w:t>35,00</w:t>
            </w:r>
          </w:p>
        </w:tc>
        <w:tc>
          <w:tcPr>
            <w:tcW w:w="531" w:type="pct"/>
            <w:tcBorders>
              <w:top w:val="nil"/>
              <w:left w:val="nil"/>
              <w:bottom w:val="single" w:sz="8" w:space="0" w:color="auto"/>
              <w:right w:val="single" w:sz="8" w:space="0" w:color="auto"/>
            </w:tcBorders>
            <w:shd w:val="clear" w:color="auto" w:fill="auto"/>
            <w:vAlign w:val="center"/>
          </w:tcPr>
          <w:p w14:paraId="16E94A47" w14:textId="77777777" w:rsidR="00EA6C49" w:rsidRPr="00EA6C49" w:rsidRDefault="00EA6C49" w:rsidP="00EA6C49">
            <w:pPr>
              <w:spacing w:before="20" w:after="20" w:line="240" w:lineRule="auto"/>
              <w:ind w:firstLine="0"/>
              <w:jc w:val="center"/>
              <w:rPr>
                <w:rFonts w:eastAsia="Times New Roman" w:cs="Times New Roman"/>
                <w:sz w:val="22"/>
                <w:lang w:eastAsia="ru-RU"/>
              </w:rPr>
            </w:pPr>
            <w:r w:rsidRPr="00EA6C49">
              <w:rPr>
                <w:rFonts w:eastAsia="Times New Roman" w:cs="Times New Roman"/>
                <w:color w:val="000000"/>
                <w:sz w:val="22"/>
                <w:lang w:eastAsia="ru-RU"/>
              </w:rPr>
              <w:t>77,5</w:t>
            </w:r>
          </w:p>
        </w:tc>
      </w:tr>
      <w:bookmarkEnd w:id="58"/>
    </w:tbl>
    <w:p w14:paraId="5A59C5F1" w14:textId="77777777" w:rsidR="00EA6C49" w:rsidRPr="00EA6C49" w:rsidRDefault="00EA6C49" w:rsidP="00EA6C49">
      <w:pPr>
        <w:spacing w:after="120" w:line="240" w:lineRule="auto"/>
        <w:ind w:firstLine="0"/>
        <w:jc w:val="center"/>
        <w:rPr>
          <w:rFonts w:eastAsia="Times New Roman" w:cs="Times New Roman"/>
          <w:szCs w:val="28"/>
          <w:lang w:eastAsia="ru-RU"/>
        </w:rPr>
      </w:pPr>
    </w:p>
    <w:p w14:paraId="410B90EF" w14:textId="77777777" w:rsidR="00EA6C49" w:rsidRPr="00EA6C49" w:rsidRDefault="00EA6C49" w:rsidP="00EA6C49">
      <w:pPr>
        <w:spacing w:line="240" w:lineRule="auto"/>
        <w:contextualSpacing/>
        <w:rPr>
          <w:rFonts w:eastAsia="Times New Roman" w:cs="Times New Roman"/>
          <w:szCs w:val="28"/>
          <w:lang w:eastAsia="ru-RU"/>
        </w:rPr>
      </w:pPr>
      <w:r w:rsidRPr="00EA6C49">
        <w:rPr>
          <w:rFonts w:eastAsia="Times New Roman" w:cs="Times New Roman"/>
          <w:szCs w:val="28"/>
          <w:lang w:eastAsia="ru-RU"/>
        </w:rPr>
        <w:t>Потенциал развития жилищного строительства в Мошковском районе целом определяют следующие факторы:</w:t>
      </w:r>
    </w:p>
    <w:p w14:paraId="73C3E741" w14:textId="77777777" w:rsidR="00EA6C49" w:rsidRPr="00EA6C49" w:rsidRDefault="00EA6C49" w:rsidP="00EA6C49">
      <w:pPr>
        <w:numPr>
          <w:ilvl w:val="0"/>
          <w:numId w:val="40"/>
        </w:numPr>
        <w:spacing w:line="240" w:lineRule="auto"/>
        <w:ind w:left="1134" w:hanging="357"/>
        <w:contextualSpacing/>
        <w:jc w:val="left"/>
        <w:rPr>
          <w:rFonts w:eastAsia="Calibri" w:cs="Times New Roman"/>
          <w:szCs w:val="28"/>
        </w:rPr>
      </w:pPr>
      <w:r w:rsidRPr="00EA6C49">
        <w:rPr>
          <w:rFonts w:eastAsia="Calibri" w:cs="Times New Roman"/>
          <w:szCs w:val="28"/>
        </w:rPr>
        <w:t>выгодное географическое расположение района;</w:t>
      </w:r>
    </w:p>
    <w:p w14:paraId="3D8B9EED" w14:textId="77777777" w:rsidR="00EA6C49" w:rsidRPr="00EA6C49" w:rsidRDefault="00EA6C49" w:rsidP="00EA6C49">
      <w:pPr>
        <w:numPr>
          <w:ilvl w:val="0"/>
          <w:numId w:val="40"/>
        </w:numPr>
        <w:spacing w:line="240" w:lineRule="auto"/>
        <w:ind w:left="1134" w:hanging="357"/>
        <w:contextualSpacing/>
        <w:jc w:val="left"/>
        <w:rPr>
          <w:rFonts w:eastAsia="Calibri" w:cs="Times New Roman"/>
          <w:szCs w:val="28"/>
        </w:rPr>
      </w:pPr>
      <w:r w:rsidRPr="00EA6C49">
        <w:rPr>
          <w:rFonts w:eastAsia="Calibri" w:cs="Times New Roman"/>
          <w:szCs w:val="28"/>
        </w:rPr>
        <w:t>близость к областному центру г. Новосибирску;</w:t>
      </w:r>
    </w:p>
    <w:p w14:paraId="305CBCBF" w14:textId="77777777" w:rsidR="00EA6C49" w:rsidRPr="00EA6C49" w:rsidRDefault="00EA6C49" w:rsidP="00EA6C49">
      <w:pPr>
        <w:numPr>
          <w:ilvl w:val="0"/>
          <w:numId w:val="40"/>
        </w:numPr>
        <w:spacing w:line="240" w:lineRule="auto"/>
        <w:ind w:left="1134" w:hanging="357"/>
        <w:contextualSpacing/>
        <w:jc w:val="left"/>
        <w:rPr>
          <w:rFonts w:eastAsia="Calibri" w:cs="Times New Roman"/>
          <w:szCs w:val="28"/>
        </w:rPr>
      </w:pPr>
      <w:r w:rsidRPr="00EA6C49">
        <w:rPr>
          <w:rFonts w:eastAsia="Calibri" w:cs="Times New Roman"/>
          <w:szCs w:val="28"/>
        </w:rPr>
        <w:t>вхождение территорий Мошковского района в Новосибирскую агломерацию;</w:t>
      </w:r>
    </w:p>
    <w:p w14:paraId="70C1AC46" w14:textId="77777777" w:rsidR="00EA6C49" w:rsidRPr="00EA6C49" w:rsidRDefault="00EA6C49" w:rsidP="00EA6C49">
      <w:pPr>
        <w:numPr>
          <w:ilvl w:val="0"/>
          <w:numId w:val="40"/>
        </w:numPr>
        <w:spacing w:line="240" w:lineRule="auto"/>
        <w:ind w:left="1134" w:hanging="357"/>
        <w:contextualSpacing/>
        <w:jc w:val="left"/>
        <w:rPr>
          <w:rFonts w:eastAsia="Calibri" w:cs="Times New Roman"/>
          <w:szCs w:val="28"/>
        </w:rPr>
      </w:pPr>
      <w:r w:rsidRPr="00EA6C49">
        <w:rPr>
          <w:rFonts w:eastAsia="Calibri" w:cs="Times New Roman"/>
          <w:szCs w:val="28"/>
        </w:rPr>
        <w:t>наличие промышленных предприятий, производящих строительные материалы для домостроительства;</w:t>
      </w:r>
    </w:p>
    <w:p w14:paraId="50FADECF" w14:textId="77777777" w:rsidR="00EA6C49" w:rsidRPr="00EA6C49" w:rsidRDefault="00EA6C49" w:rsidP="00EA6C49">
      <w:pPr>
        <w:numPr>
          <w:ilvl w:val="0"/>
          <w:numId w:val="40"/>
        </w:numPr>
        <w:spacing w:line="240" w:lineRule="auto"/>
        <w:ind w:left="1134" w:hanging="357"/>
        <w:contextualSpacing/>
        <w:jc w:val="left"/>
        <w:rPr>
          <w:rFonts w:eastAsia="Calibri" w:cs="Times New Roman"/>
          <w:szCs w:val="28"/>
        </w:rPr>
      </w:pPr>
      <w:r w:rsidRPr="00EA6C49">
        <w:rPr>
          <w:rFonts w:eastAsia="Calibri" w:cs="Times New Roman"/>
          <w:szCs w:val="28"/>
        </w:rPr>
        <w:t>дальнейшая застройка и развитие новых жилых районов.</w:t>
      </w:r>
    </w:p>
    <w:p w14:paraId="43427BE6" w14:textId="77777777" w:rsidR="00EA6C49" w:rsidRPr="00EA6C49" w:rsidRDefault="00EA6C49" w:rsidP="00EA6C49">
      <w:pPr>
        <w:spacing w:line="240" w:lineRule="auto"/>
        <w:contextualSpacing/>
        <w:rPr>
          <w:rFonts w:eastAsia="Times New Roman" w:cs="Times New Roman"/>
          <w:szCs w:val="28"/>
          <w:lang w:eastAsia="ru-RU"/>
        </w:rPr>
      </w:pPr>
      <w:r w:rsidRPr="00EA6C49">
        <w:rPr>
          <w:rFonts w:eastAsia="Times New Roman" w:cs="Times New Roman"/>
          <w:szCs w:val="28"/>
          <w:lang w:eastAsia="ru-RU"/>
        </w:rPr>
        <w:t xml:space="preserve">Приоритетным в районе остаётся развитие комплексного жилищного строительства в населённых пунктах и в новых микрорайонах, строительство малоэтажного жилья. Продолжится работа по поддержке и развитию индивидуального жилищного строительства. </w:t>
      </w:r>
    </w:p>
    <w:p w14:paraId="6897F215" w14:textId="77777777" w:rsidR="00EA6C49" w:rsidRPr="00EA6C49" w:rsidRDefault="00EA6C49" w:rsidP="00EA6C49">
      <w:pPr>
        <w:spacing w:line="240" w:lineRule="auto"/>
        <w:contextualSpacing/>
        <w:rPr>
          <w:rFonts w:eastAsia="Times New Roman" w:cs="Times New Roman"/>
          <w:szCs w:val="28"/>
          <w:lang w:eastAsia="ru-RU"/>
        </w:rPr>
      </w:pPr>
      <w:r w:rsidRPr="00EA6C49">
        <w:rPr>
          <w:rFonts w:eastAsia="Times New Roman" w:cs="Times New Roman"/>
          <w:szCs w:val="28"/>
          <w:lang w:eastAsia="ru-RU"/>
        </w:rPr>
        <w:t xml:space="preserve">При эффективной реализации мероприятий государственных программ и региональных проектов по поддержке жилищного строительства за период 2022-2036 годов в Мошковском районе ежегодно будет вводится жилья от 30000 кв. м до 40000 кв. м – по 1 варианту, от 30000 кв. м до 42000 кв. м – по 2 варианту и от 31000 кв.м до 45000 кв. м – по 3 варианту. </w:t>
      </w:r>
    </w:p>
    <w:p w14:paraId="282EED11" w14:textId="77777777" w:rsidR="00EA6C49" w:rsidRPr="00EA6C49" w:rsidRDefault="00EA6C49" w:rsidP="00EA6C49">
      <w:pPr>
        <w:spacing w:line="240" w:lineRule="auto"/>
        <w:contextualSpacing/>
        <w:rPr>
          <w:rFonts w:eastAsia="Times New Roman" w:cs="Times New Roman"/>
          <w:szCs w:val="28"/>
          <w:lang w:eastAsia="ru-RU"/>
        </w:rPr>
      </w:pPr>
      <w:r w:rsidRPr="00EA6C49">
        <w:rPr>
          <w:rFonts w:eastAsia="Times New Roman" w:cs="Times New Roman"/>
          <w:szCs w:val="28"/>
          <w:lang w:eastAsia="ru-RU"/>
        </w:rPr>
        <w:t>Продолжится обустройство микрорайонов инженерной инфраструктурой, газоснабжением, строительство инженерных сетей водоснабжения, электроснабжения, устройство дорог.</w:t>
      </w:r>
    </w:p>
    <w:p w14:paraId="2B496C0F" w14:textId="77777777" w:rsidR="00EA6C49" w:rsidRPr="00EA6C49" w:rsidRDefault="00EA6C49" w:rsidP="00EA6C49">
      <w:pPr>
        <w:spacing w:line="240" w:lineRule="auto"/>
        <w:contextualSpacing/>
        <w:rPr>
          <w:rFonts w:eastAsia="Times New Roman" w:cs="Times New Roman"/>
          <w:szCs w:val="28"/>
          <w:lang w:eastAsia="ru-RU"/>
        </w:rPr>
      </w:pPr>
      <w:r w:rsidRPr="00EA6C49">
        <w:rPr>
          <w:rFonts w:eastAsia="Times New Roman" w:cs="Times New Roman"/>
          <w:szCs w:val="28"/>
          <w:lang w:eastAsia="ru-RU"/>
        </w:rPr>
        <w:t>Объём строительно-монтажных работ в период до 2036 года к уровню 2021 года по 1 варианту прогноза увеличится в 1,98 раза, по 2 варианту – в 2,09 раза, по 3 варианту – в 2,13 раза.</w:t>
      </w:r>
    </w:p>
    <w:p w14:paraId="3AC34ED8" w14:textId="77777777" w:rsidR="00EA6C49" w:rsidRPr="00EA6C49" w:rsidRDefault="00EA6C49" w:rsidP="00EA6C49">
      <w:pPr>
        <w:spacing w:line="240" w:lineRule="auto"/>
        <w:contextualSpacing/>
        <w:rPr>
          <w:rFonts w:eastAsia="Times New Roman" w:cs="Times New Roman"/>
          <w:i/>
          <w:szCs w:val="28"/>
          <w:u w:val="single"/>
          <w:lang w:eastAsia="ru-RU"/>
        </w:rPr>
      </w:pPr>
    </w:p>
    <w:p w14:paraId="71B494AD" w14:textId="77777777" w:rsidR="00EA6C49" w:rsidRPr="00EA6C49" w:rsidRDefault="00EA6C49" w:rsidP="00EA6C49">
      <w:pPr>
        <w:spacing w:line="240" w:lineRule="auto"/>
        <w:contextualSpacing/>
        <w:rPr>
          <w:rFonts w:eastAsia="Times New Roman" w:cs="Times New Roman"/>
          <w:i/>
          <w:szCs w:val="28"/>
          <w:u w:val="single"/>
          <w:lang w:eastAsia="ru-RU"/>
        </w:rPr>
      </w:pPr>
      <w:r w:rsidRPr="00EA6C49">
        <w:rPr>
          <w:rFonts w:eastAsia="Times New Roman" w:cs="Times New Roman"/>
          <w:i/>
          <w:szCs w:val="28"/>
          <w:u w:val="single"/>
          <w:lang w:eastAsia="ru-RU"/>
        </w:rPr>
        <w:t>Архитектурно-планировочное решение</w:t>
      </w:r>
    </w:p>
    <w:p w14:paraId="37B89361" w14:textId="77777777" w:rsidR="00EA6C49" w:rsidRPr="00EA6C49" w:rsidRDefault="00EA6C49" w:rsidP="00EA6C49">
      <w:pPr>
        <w:spacing w:line="240" w:lineRule="auto"/>
        <w:contextualSpacing/>
        <w:rPr>
          <w:rFonts w:eastAsia="Times New Roman" w:cs="Times New Roman"/>
          <w:szCs w:val="28"/>
          <w:lang w:eastAsia="ru-RU"/>
        </w:rPr>
      </w:pPr>
      <w:r w:rsidRPr="00EA6C49">
        <w:rPr>
          <w:rFonts w:eastAsia="Times New Roman" w:cs="Times New Roman"/>
          <w:szCs w:val="28"/>
          <w:lang w:eastAsia="ru-RU"/>
        </w:rPr>
        <w:t>На землях населённых пунктов обозначены территории, предлагаемые настоящим проектом к освоению по мере необходимости под жилую, производственную застройку и рекреационную зону. В направлении перспективного территориального развития населённых пунктов и его функциональных зон выделены резервные зоны для развития жилой и производственной застройки.</w:t>
      </w:r>
    </w:p>
    <w:p w14:paraId="3EFAC4AF" w14:textId="77777777" w:rsidR="00EA6C49" w:rsidRPr="00EA6C49" w:rsidRDefault="00EA6C49" w:rsidP="00EA6C49">
      <w:pPr>
        <w:spacing w:line="240" w:lineRule="auto"/>
        <w:contextualSpacing/>
        <w:rPr>
          <w:rFonts w:eastAsia="Times New Roman" w:cs="Times New Roman"/>
          <w:szCs w:val="28"/>
          <w:lang w:eastAsia="ru-RU"/>
        </w:rPr>
      </w:pPr>
      <w:r w:rsidRPr="00EA6C49">
        <w:rPr>
          <w:rFonts w:eastAsia="Times New Roman" w:cs="Times New Roman"/>
          <w:szCs w:val="28"/>
          <w:lang w:eastAsia="ru-RU"/>
        </w:rPr>
        <w:t xml:space="preserve">Жилая зона проектируется на базе сложившейся застройки с сохранением существующей планировочной структуры. Перспективное развитие жилой зоны решается за счёт внутренних резервов в существующих границах населённых пунктов. </w:t>
      </w:r>
    </w:p>
    <w:p w14:paraId="35583C40" w14:textId="77777777" w:rsidR="00EA6C49" w:rsidRPr="00EA6C49" w:rsidRDefault="00EA6C49" w:rsidP="00EA6C49">
      <w:pPr>
        <w:spacing w:line="240" w:lineRule="auto"/>
        <w:contextualSpacing/>
        <w:rPr>
          <w:rFonts w:eastAsia="Times New Roman" w:cs="Times New Roman"/>
          <w:szCs w:val="28"/>
          <w:lang w:eastAsia="ru-RU"/>
        </w:rPr>
      </w:pPr>
      <w:r w:rsidRPr="00EA6C49">
        <w:rPr>
          <w:rFonts w:eastAsia="Times New Roman" w:cs="Times New Roman"/>
          <w:szCs w:val="28"/>
          <w:lang w:eastAsia="ru-RU"/>
        </w:rPr>
        <w:t xml:space="preserve">В населённых пунктах </w:t>
      </w:r>
      <w:r w:rsidRPr="00EA6C49">
        <w:rPr>
          <w:rFonts w:eastAsia="Times New Roman" w:cs="Times New Roman"/>
          <w:bCs/>
          <w:szCs w:val="28"/>
          <w:lang w:eastAsia="ru-RU"/>
        </w:rPr>
        <w:t>Новомошковск</w:t>
      </w:r>
      <w:r w:rsidRPr="00EA6C49">
        <w:rPr>
          <w:rFonts w:eastAsia="Times New Roman" w:cs="Times New Roman"/>
          <w:szCs w:val="28"/>
          <w:lang w:eastAsia="ru-RU"/>
        </w:rPr>
        <w:t>ого сельсовета генеральным планом предусматривается развитие и благоустройство существующих общественных центров.</w:t>
      </w:r>
    </w:p>
    <w:p w14:paraId="150C3274" w14:textId="77777777" w:rsidR="00EA6C49" w:rsidRPr="00EA6C49" w:rsidRDefault="00EA6C49" w:rsidP="00EA6C49">
      <w:pPr>
        <w:spacing w:line="240" w:lineRule="auto"/>
        <w:contextualSpacing/>
        <w:rPr>
          <w:rFonts w:eastAsia="Times New Roman" w:cs="Times New Roman"/>
          <w:szCs w:val="28"/>
          <w:lang w:eastAsia="ru-RU"/>
        </w:rPr>
      </w:pPr>
      <w:r w:rsidRPr="00EA6C49">
        <w:rPr>
          <w:rFonts w:eastAsia="Times New Roman" w:cs="Times New Roman"/>
          <w:szCs w:val="28"/>
          <w:lang w:eastAsia="ru-RU"/>
        </w:rPr>
        <w:lastRenderedPageBreak/>
        <w:t>Предусматривается поэтапное освоение территорий. Проектом определены территории для освоения на первую очереди и расчётный срок, за счёт уплотнения существующей застройки и освоения свободных территорий.</w:t>
      </w:r>
    </w:p>
    <w:p w14:paraId="0FF83F65" w14:textId="77777777" w:rsidR="00EA6C49" w:rsidRPr="00EA6C49" w:rsidRDefault="00EA6C49" w:rsidP="00EA6C49">
      <w:pPr>
        <w:spacing w:line="240" w:lineRule="auto"/>
        <w:contextualSpacing/>
        <w:rPr>
          <w:rFonts w:eastAsia="Times New Roman" w:cs="Times New Roman"/>
          <w:bCs/>
          <w:iCs/>
          <w:szCs w:val="24"/>
          <w:lang w:eastAsia="ru-RU"/>
        </w:rPr>
      </w:pPr>
    </w:p>
    <w:p w14:paraId="41A4C275" w14:textId="77777777" w:rsidR="00EA6C49" w:rsidRPr="00EA6C49" w:rsidRDefault="00EA6C49" w:rsidP="00EA6C49">
      <w:pPr>
        <w:spacing w:line="240" w:lineRule="auto"/>
        <w:contextualSpacing/>
        <w:rPr>
          <w:rFonts w:eastAsia="Times New Roman" w:cs="Times New Roman"/>
          <w:bCs/>
          <w:i/>
          <w:iCs/>
          <w:szCs w:val="24"/>
          <w:u w:val="single"/>
          <w:lang w:eastAsia="ru-RU"/>
        </w:rPr>
      </w:pPr>
      <w:r w:rsidRPr="00EA6C49">
        <w:rPr>
          <w:rFonts w:eastAsia="Times New Roman" w:cs="Times New Roman"/>
          <w:bCs/>
          <w:i/>
          <w:iCs/>
          <w:szCs w:val="24"/>
          <w:u w:val="single"/>
          <w:lang w:eastAsia="ru-RU"/>
        </w:rPr>
        <w:t>Социальная инфраструктура</w:t>
      </w:r>
    </w:p>
    <w:p w14:paraId="68C4E841" w14:textId="77777777" w:rsidR="00EA6C49" w:rsidRPr="00EA6C49" w:rsidRDefault="00EA6C49" w:rsidP="00EA6C49">
      <w:pPr>
        <w:spacing w:line="240" w:lineRule="auto"/>
        <w:contextualSpacing/>
        <w:rPr>
          <w:rFonts w:eastAsia="Calibri" w:cs="Times New Roman"/>
          <w:szCs w:val="24"/>
        </w:rPr>
      </w:pPr>
      <w:r w:rsidRPr="00EA6C49">
        <w:rPr>
          <w:rFonts w:eastAsia="Times New Roman" w:cs="Times New Roman"/>
          <w:bCs/>
          <w:iCs/>
          <w:szCs w:val="24"/>
          <w:lang w:eastAsia="ru-RU"/>
        </w:rPr>
        <w:t>В перспективе, с учётом развития жилищного строительства, увеличения численности населения с увеличением числа детей, осуществление перехода на односменный режим обучения в общеобразовательных организациях, население города будет нуждаться в дополнительном строительстве новых школ, детских садов и других объектов социальной инфраструктуры, отвечающих современным требованиям и стандартам. Расчёты в рамках данной Программы проведены с</w:t>
      </w:r>
      <w:r w:rsidRPr="00EA6C49">
        <w:rPr>
          <w:rFonts w:eastAsia="Calibri" w:cs="Times New Roman"/>
          <w:szCs w:val="24"/>
        </w:rPr>
        <w:t>огласно МНГП Новомошковского сельсовета, МНГП Мошковского района, РНГП Новосибирской области и СП 42.13330.2016 «Градостроительство. Планировка и застройка городских и сельских поселений. Актуализированная редакция СНиП 2.07.01-89*».</w:t>
      </w:r>
    </w:p>
    <w:p w14:paraId="6C26147A" w14:textId="571C0F91" w:rsidR="00116B0F" w:rsidRPr="00153ACE" w:rsidRDefault="00545EFA" w:rsidP="00FF1100">
      <w:pPr>
        <w:spacing w:line="240" w:lineRule="auto"/>
        <w:contextualSpacing/>
        <w:rPr>
          <w:rFonts w:eastAsia="Times New Roman" w:cs="Times New Roman"/>
          <w:szCs w:val="28"/>
          <w:lang w:eastAsia="ru-RU"/>
        </w:rPr>
      </w:pPr>
      <w:r w:rsidRPr="00153ACE">
        <w:rPr>
          <w:rFonts w:eastAsia="Times New Roman" w:cs="Times New Roman"/>
          <w:bCs/>
          <w:szCs w:val="28"/>
          <w:lang w:eastAsia="ru-RU"/>
        </w:rPr>
        <w:t xml:space="preserve">Перспективные показатели развития по </w:t>
      </w:r>
      <w:r w:rsidR="00D16868" w:rsidRPr="00153ACE">
        <w:rPr>
          <w:rFonts w:eastAsia="Times New Roman" w:cs="Times New Roman"/>
          <w:bCs/>
          <w:szCs w:val="28"/>
          <w:lang w:eastAsia="ru-RU"/>
        </w:rPr>
        <w:t>Новомошковс</w:t>
      </w:r>
      <w:r w:rsidRPr="00153ACE">
        <w:rPr>
          <w:rFonts w:eastAsia="Times New Roman" w:cs="Times New Roman"/>
          <w:bCs/>
          <w:szCs w:val="28"/>
          <w:lang w:eastAsia="ru-RU"/>
        </w:rPr>
        <w:t xml:space="preserve">кому сельсовету приведены на период до 2035 г. приведены в таблице </w:t>
      </w:r>
      <w:r w:rsidRPr="00153ACE">
        <w:rPr>
          <w:rFonts w:eastAsia="Times New Roman" w:cs="Times New Roman"/>
          <w:bCs/>
          <w:szCs w:val="28"/>
          <w:lang w:eastAsia="ru-RU"/>
        </w:rPr>
        <w:fldChar w:fldCharType="begin"/>
      </w:r>
      <w:r w:rsidRPr="00153ACE">
        <w:rPr>
          <w:rFonts w:eastAsia="Times New Roman" w:cs="Times New Roman"/>
          <w:bCs/>
          <w:szCs w:val="28"/>
          <w:lang w:eastAsia="ru-RU"/>
        </w:rPr>
        <w:instrText xml:space="preserve"> REF Tbl_Obschee \h  \* MERGEFORMAT </w:instrText>
      </w:r>
      <w:r w:rsidRPr="00153ACE">
        <w:rPr>
          <w:rFonts w:eastAsia="Times New Roman" w:cs="Times New Roman"/>
          <w:bCs/>
          <w:szCs w:val="28"/>
          <w:lang w:eastAsia="ru-RU"/>
        </w:rPr>
      </w:r>
      <w:r w:rsidRPr="00153ACE">
        <w:rPr>
          <w:rFonts w:eastAsia="Times New Roman" w:cs="Times New Roman"/>
          <w:bCs/>
          <w:szCs w:val="28"/>
          <w:lang w:eastAsia="ru-RU"/>
        </w:rPr>
        <w:fldChar w:fldCharType="separate"/>
      </w:r>
      <w:r w:rsidR="00153ACE" w:rsidRPr="00153ACE">
        <w:rPr>
          <w:rFonts w:eastAsia="Times New Roman" w:cs="Times New Roman"/>
          <w:bCs/>
          <w:szCs w:val="28"/>
          <w:lang w:eastAsia="ru-RU"/>
        </w:rPr>
        <w:t>25</w:t>
      </w:r>
      <w:r w:rsidRPr="00153ACE">
        <w:rPr>
          <w:rFonts w:eastAsia="Times New Roman" w:cs="Times New Roman"/>
          <w:bCs/>
          <w:szCs w:val="28"/>
          <w:lang w:eastAsia="ru-RU"/>
        </w:rPr>
        <w:fldChar w:fldCharType="end"/>
      </w:r>
      <w:r w:rsidRPr="00153ACE">
        <w:rPr>
          <w:rFonts w:eastAsia="Times New Roman" w:cs="Times New Roman"/>
          <w:bCs/>
          <w:szCs w:val="28"/>
          <w:lang w:eastAsia="ru-RU"/>
        </w:rPr>
        <w:t xml:space="preserve">. Перспективные показатели спроса на коммунальные ресурсы в </w:t>
      </w:r>
      <w:r w:rsidR="00D16868" w:rsidRPr="00153ACE">
        <w:rPr>
          <w:rFonts w:eastAsia="Times New Roman" w:cs="Times New Roman"/>
          <w:bCs/>
          <w:szCs w:val="28"/>
          <w:lang w:eastAsia="ru-RU"/>
        </w:rPr>
        <w:t>Новомошковс</w:t>
      </w:r>
      <w:r w:rsidRPr="00153ACE">
        <w:rPr>
          <w:rFonts w:eastAsia="Times New Roman" w:cs="Times New Roman"/>
          <w:bCs/>
          <w:szCs w:val="28"/>
          <w:lang w:eastAsia="ru-RU"/>
        </w:rPr>
        <w:t xml:space="preserve">ком сельсовете на период до 2035 г. приведены в таблице </w:t>
      </w:r>
      <w:r w:rsidRPr="00153ACE">
        <w:rPr>
          <w:rFonts w:eastAsia="Times New Roman" w:cs="Times New Roman"/>
          <w:bCs/>
          <w:szCs w:val="28"/>
          <w:lang w:eastAsia="ru-RU"/>
        </w:rPr>
        <w:fldChar w:fldCharType="begin"/>
      </w:r>
      <w:r w:rsidRPr="00153ACE">
        <w:rPr>
          <w:rFonts w:eastAsia="Times New Roman" w:cs="Times New Roman"/>
          <w:bCs/>
          <w:szCs w:val="28"/>
          <w:lang w:eastAsia="ru-RU"/>
        </w:rPr>
        <w:instrText xml:space="preserve"> REF Tbl_ObscheeKomm \h  \* MERGEFORMAT </w:instrText>
      </w:r>
      <w:r w:rsidRPr="00153ACE">
        <w:rPr>
          <w:rFonts w:eastAsia="Times New Roman" w:cs="Times New Roman"/>
          <w:bCs/>
          <w:szCs w:val="28"/>
          <w:lang w:eastAsia="ru-RU"/>
        </w:rPr>
      </w:r>
      <w:r w:rsidRPr="00153ACE">
        <w:rPr>
          <w:rFonts w:eastAsia="Times New Roman" w:cs="Times New Roman"/>
          <w:bCs/>
          <w:szCs w:val="28"/>
          <w:lang w:eastAsia="ru-RU"/>
        </w:rPr>
        <w:fldChar w:fldCharType="separate"/>
      </w:r>
      <w:r w:rsidR="00153ACE" w:rsidRPr="00153ACE">
        <w:rPr>
          <w:rFonts w:eastAsia="Times New Roman" w:cs="Times New Roman"/>
          <w:bCs/>
          <w:szCs w:val="28"/>
          <w:lang w:eastAsia="ru-RU"/>
        </w:rPr>
        <w:t>26</w:t>
      </w:r>
      <w:r w:rsidRPr="00153ACE">
        <w:rPr>
          <w:rFonts w:eastAsia="Times New Roman" w:cs="Times New Roman"/>
          <w:bCs/>
          <w:szCs w:val="28"/>
          <w:lang w:eastAsia="ru-RU"/>
        </w:rPr>
        <w:fldChar w:fldCharType="end"/>
      </w:r>
      <w:r w:rsidRPr="00153ACE">
        <w:rPr>
          <w:rFonts w:eastAsia="Times New Roman" w:cs="Times New Roman"/>
          <w:bCs/>
          <w:szCs w:val="28"/>
          <w:lang w:eastAsia="ru-RU"/>
        </w:rPr>
        <w:t>.</w:t>
      </w:r>
      <w:r w:rsidR="00116B0F" w:rsidRPr="00153ACE">
        <w:rPr>
          <w:rFonts w:eastAsia="Times New Roman" w:cs="Times New Roman"/>
          <w:szCs w:val="28"/>
          <w:lang w:eastAsia="ru-RU"/>
        </w:rPr>
        <w:t xml:space="preserve"> </w:t>
      </w:r>
      <w:bookmarkEnd w:id="57"/>
    </w:p>
    <w:p w14:paraId="0BEC81F6" w14:textId="77777777" w:rsidR="00116B0F" w:rsidRPr="00153ACE" w:rsidRDefault="00116B0F" w:rsidP="00FF1100">
      <w:pPr>
        <w:spacing w:line="240" w:lineRule="auto"/>
        <w:contextualSpacing/>
        <w:rPr>
          <w:rFonts w:eastAsia="Times New Roman" w:cs="Times New Roman"/>
          <w:sz w:val="28"/>
          <w:szCs w:val="28"/>
          <w:lang w:eastAsia="ru-RU"/>
        </w:rPr>
      </w:pPr>
    </w:p>
    <w:p w14:paraId="5DEBBFEC" w14:textId="77777777" w:rsidR="00116B0F" w:rsidRPr="00153ACE" w:rsidRDefault="00116B0F" w:rsidP="00116B0F">
      <w:pPr>
        <w:spacing w:line="240" w:lineRule="auto"/>
        <w:contextualSpacing/>
        <w:rPr>
          <w:rFonts w:eastAsia="Times New Roman" w:cs="Times New Roman"/>
          <w:sz w:val="28"/>
          <w:szCs w:val="28"/>
          <w:lang w:eastAsia="ru-RU"/>
        </w:rPr>
      </w:pPr>
    </w:p>
    <w:p w14:paraId="382EB519" w14:textId="77777777" w:rsidR="00116B0F" w:rsidRPr="00153ACE" w:rsidRDefault="00116B0F" w:rsidP="00116B0F">
      <w:pPr>
        <w:spacing w:line="240" w:lineRule="auto"/>
        <w:contextualSpacing/>
        <w:rPr>
          <w:rFonts w:eastAsia="Times New Roman" w:cs="Times New Roman"/>
          <w:sz w:val="28"/>
          <w:szCs w:val="28"/>
          <w:lang w:eastAsia="ru-RU"/>
        </w:rPr>
      </w:pPr>
    </w:p>
    <w:p w14:paraId="72E65D4A" w14:textId="77777777" w:rsidR="00116B0F" w:rsidRPr="00153ACE" w:rsidRDefault="00116B0F" w:rsidP="00116B0F">
      <w:pPr>
        <w:spacing w:line="240" w:lineRule="auto"/>
        <w:contextualSpacing/>
        <w:rPr>
          <w:rFonts w:eastAsia="Times New Roman" w:cs="Times New Roman"/>
          <w:sz w:val="28"/>
          <w:szCs w:val="28"/>
          <w:lang w:eastAsia="ru-RU"/>
        </w:rPr>
      </w:pPr>
    </w:p>
    <w:p w14:paraId="0A95DE97" w14:textId="77777777" w:rsidR="00116B0F" w:rsidRPr="00153ACE" w:rsidRDefault="00116B0F" w:rsidP="00116B0F">
      <w:pPr>
        <w:spacing w:line="240" w:lineRule="auto"/>
        <w:contextualSpacing/>
        <w:rPr>
          <w:rFonts w:eastAsia="Times New Roman" w:cs="Times New Roman"/>
          <w:sz w:val="28"/>
          <w:szCs w:val="28"/>
          <w:lang w:eastAsia="ru-RU"/>
        </w:rPr>
      </w:pPr>
    </w:p>
    <w:p w14:paraId="32890054" w14:textId="77777777" w:rsidR="00116B0F" w:rsidRPr="00153ACE" w:rsidRDefault="00116B0F" w:rsidP="00116B0F">
      <w:pPr>
        <w:spacing w:line="240" w:lineRule="auto"/>
        <w:contextualSpacing/>
        <w:rPr>
          <w:rFonts w:eastAsia="Times New Roman" w:cs="Times New Roman"/>
          <w:sz w:val="28"/>
          <w:szCs w:val="28"/>
          <w:lang w:eastAsia="ru-RU"/>
        </w:rPr>
      </w:pPr>
    </w:p>
    <w:p w14:paraId="4CDE5634" w14:textId="77777777" w:rsidR="00116B0F" w:rsidRPr="00153ACE" w:rsidRDefault="00116B0F" w:rsidP="00116B0F">
      <w:pPr>
        <w:spacing w:line="240" w:lineRule="auto"/>
        <w:contextualSpacing/>
        <w:rPr>
          <w:rFonts w:eastAsia="Times New Roman" w:cs="Times New Roman"/>
          <w:sz w:val="28"/>
          <w:szCs w:val="28"/>
          <w:lang w:eastAsia="ru-RU"/>
        </w:rPr>
      </w:pPr>
    </w:p>
    <w:p w14:paraId="089DF1DE" w14:textId="77777777" w:rsidR="00116B0F" w:rsidRPr="00153ACE" w:rsidRDefault="00116B0F" w:rsidP="00116B0F">
      <w:pPr>
        <w:spacing w:line="240" w:lineRule="auto"/>
        <w:contextualSpacing/>
        <w:rPr>
          <w:rFonts w:eastAsia="Times New Roman" w:cs="Times New Roman"/>
          <w:sz w:val="28"/>
          <w:szCs w:val="28"/>
          <w:lang w:eastAsia="ru-RU"/>
        </w:rPr>
      </w:pPr>
    </w:p>
    <w:p w14:paraId="2E54977C" w14:textId="77777777" w:rsidR="00116B0F" w:rsidRPr="00153ACE" w:rsidRDefault="00116B0F" w:rsidP="00116B0F">
      <w:pPr>
        <w:spacing w:line="240" w:lineRule="auto"/>
        <w:contextualSpacing/>
        <w:rPr>
          <w:rFonts w:eastAsia="Times New Roman" w:cs="Times New Roman"/>
          <w:sz w:val="28"/>
          <w:szCs w:val="28"/>
          <w:lang w:eastAsia="ru-RU"/>
        </w:rPr>
        <w:sectPr w:rsidR="00116B0F" w:rsidRPr="00153ACE" w:rsidSect="005D5950">
          <w:pgSz w:w="11906" w:h="16838"/>
          <w:pgMar w:top="1134" w:right="567" w:bottom="1134" w:left="1134" w:header="709" w:footer="709" w:gutter="0"/>
          <w:cols w:space="708"/>
          <w:docGrid w:linePitch="360"/>
        </w:sectPr>
      </w:pPr>
    </w:p>
    <w:p w14:paraId="7E442E9C" w14:textId="7479D690" w:rsidR="00116B0F" w:rsidRPr="00153ACE" w:rsidRDefault="00116B0F" w:rsidP="00116B0F">
      <w:pPr>
        <w:autoSpaceDE w:val="0"/>
        <w:autoSpaceDN w:val="0"/>
        <w:adjustRightInd w:val="0"/>
        <w:jc w:val="right"/>
        <w:rPr>
          <w:rFonts w:eastAsia="Times New Roman" w:cs="Times New Roman"/>
          <w:szCs w:val="24"/>
          <w:lang w:eastAsia="ru-RU"/>
        </w:rPr>
      </w:pPr>
      <w:r w:rsidRPr="00153ACE">
        <w:rPr>
          <w:rFonts w:eastAsia="Times New Roman" w:cs="Times New Roman"/>
          <w:szCs w:val="24"/>
          <w:lang w:eastAsia="ru-RU"/>
        </w:rPr>
        <w:lastRenderedPageBreak/>
        <w:t xml:space="preserve">Таблица </w:t>
      </w:r>
      <w:bookmarkStart w:id="59" w:name="Tbl_Obschee"/>
      <w:r w:rsidRPr="00153ACE">
        <w:rPr>
          <w:rFonts w:eastAsia="Times New Roman" w:cs="Times New Roman"/>
          <w:szCs w:val="24"/>
          <w:lang w:bidi="en-US"/>
        </w:rPr>
        <w:fldChar w:fldCharType="begin"/>
      </w:r>
      <w:r w:rsidRPr="00153ACE">
        <w:rPr>
          <w:rFonts w:eastAsia="Times New Roman" w:cs="Times New Roman"/>
          <w:szCs w:val="24"/>
          <w:lang w:bidi="en-US"/>
        </w:rPr>
        <w:instrText xml:space="preserve"> SEQ Таблица \* ARABIC </w:instrText>
      </w:r>
      <w:r w:rsidRPr="00153ACE">
        <w:rPr>
          <w:rFonts w:eastAsia="Times New Roman" w:cs="Times New Roman"/>
          <w:szCs w:val="24"/>
          <w:lang w:bidi="en-US"/>
        </w:rPr>
        <w:fldChar w:fldCharType="separate"/>
      </w:r>
      <w:r w:rsidR="00153ACE">
        <w:rPr>
          <w:rFonts w:eastAsia="Times New Roman" w:cs="Times New Roman"/>
          <w:noProof/>
          <w:szCs w:val="24"/>
          <w:lang w:bidi="en-US"/>
        </w:rPr>
        <w:t>25</w:t>
      </w:r>
      <w:r w:rsidRPr="00153ACE">
        <w:rPr>
          <w:rFonts w:eastAsia="Times New Roman" w:cs="Times New Roman"/>
          <w:szCs w:val="24"/>
          <w:lang w:bidi="en-US"/>
        </w:rPr>
        <w:fldChar w:fldCharType="end"/>
      </w:r>
      <w:bookmarkEnd w:id="59"/>
    </w:p>
    <w:p w14:paraId="18BD0A37" w14:textId="3D394CD9" w:rsidR="00116B0F" w:rsidRPr="00153ACE" w:rsidRDefault="00065D06" w:rsidP="00116B0F">
      <w:pPr>
        <w:spacing w:after="200" w:line="240" w:lineRule="auto"/>
        <w:ind w:firstLine="0"/>
        <w:jc w:val="center"/>
        <w:rPr>
          <w:rFonts w:eastAsia="Times New Roman" w:cs="Times New Roman"/>
          <w:szCs w:val="24"/>
          <w:lang w:eastAsia="ru-RU"/>
        </w:rPr>
      </w:pPr>
      <w:r w:rsidRPr="00153ACE">
        <w:rPr>
          <w:rFonts w:eastAsia="Times New Roman" w:cs="Times New Roman"/>
          <w:szCs w:val="24"/>
          <w:lang w:eastAsia="ru-RU"/>
        </w:rPr>
        <w:t xml:space="preserve">Перспективные показатели развития </w:t>
      </w:r>
      <w:r w:rsidR="00D16868" w:rsidRPr="00153ACE">
        <w:rPr>
          <w:rFonts w:eastAsia="Times New Roman" w:cs="Times New Roman"/>
          <w:szCs w:val="24"/>
          <w:lang w:eastAsia="ru-RU"/>
        </w:rPr>
        <w:t>Новомошковс</w:t>
      </w:r>
      <w:r w:rsidRPr="00153ACE">
        <w:rPr>
          <w:rFonts w:eastAsia="Times New Roman" w:cs="Times New Roman"/>
          <w:szCs w:val="24"/>
          <w:lang w:eastAsia="ru-RU"/>
        </w:rPr>
        <w:t>кого сельсовета</w:t>
      </w:r>
    </w:p>
    <w:tbl>
      <w:tblPr>
        <w:tblW w:w="15023" w:type="dxa"/>
        <w:jc w:val="center"/>
        <w:tblLayout w:type="fixed"/>
        <w:tblLook w:val="04A0" w:firstRow="1" w:lastRow="0" w:firstColumn="1" w:lastColumn="0" w:noHBand="0" w:noVBand="1"/>
      </w:tblPr>
      <w:tblGrid>
        <w:gridCol w:w="3823"/>
        <w:gridCol w:w="1134"/>
        <w:gridCol w:w="821"/>
        <w:gridCol w:w="840"/>
        <w:gridCol w:w="840"/>
        <w:gridCol w:w="841"/>
        <w:gridCol w:w="840"/>
        <w:gridCol w:w="841"/>
        <w:gridCol w:w="840"/>
        <w:gridCol w:w="841"/>
        <w:gridCol w:w="840"/>
        <w:gridCol w:w="841"/>
        <w:gridCol w:w="840"/>
        <w:gridCol w:w="841"/>
      </w:tblGrid>
      <w:tr w:rsidR="00A828ED" w:rsidRPr="00153ACE" w14:paraId="416FD659" w14:textId="77777777" w:rsidTr="00BB5DD7">
        <w:trPr>
          <w:trHeight w:val="170"/>
          <w:jc w:val="center"/>
        </w:trPr>
        <w:tc>
          <w:tcPr>
            <w:tcW w:w="38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B867B6" w14:textId="77777777" w:rsidR="00A828ED" w:rsidRPr="00153ACE" w:rsidRDefault="00A828ED" w:rsidP="00A828ED">
            <w:pPr>
              <w:spacing w:line="240" w:lineRule="auto"/>
              <w:ind w:firstLine="0"/>
              <w:jc w:val="center"/>
              <w:rPr>
                <w:rFonts w:eastAsia="Times New Roman" w:cs="Times New Roman"/>
                <w:color w:val="000000"/>
                <w:sz w:val="22"/>
                <w:lang w:eastAsia="ru-RU"/>
              </w:rPr>
            </w:pPr>
            <w:r w:rsidRPr="00153ACE">
              <w:rPr>
                <w:rFonts w:eastAsia="Times New Roman" w:cs="Times New Roman"/>
                <w:color w:val="000000"/>
                <w:sz w:val="22"/>
                <w:lang w:eastAsia="ru-RU"/>
              </w:rPr>
              <w:t>Наименование показателей</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6F8F60" w14:textId="77777777" w:rsidR="00A828ED" w:rsidRPr="00153ACE" w:rsidRDefault="00A828ED" w:rsidP="00A828ED">
            <w:pPr>
              <w:spacing w:line="240" w:lineRule="auto"/>
              <w:ind w:firstLine="0"/>
              <w:jc w:val="center"/>
              <w:rPr>
                <w:rFonts w:eastAsia="Times New Roman" w:cs="Times New Roman"/>
                <w:color w:val="000000"/>
                <w:sz w:val="22"/>
                <w:lang w:eastAsia="ru-RU"/>
              </w:rPr>
            </w:pPr>
            <w:r w:rsidRPr="00153ACE">
              <w:rPr>
                <w:rFonts w:eastAsia="Times New Roman" w:cs="Times New Roman"/>
                <w:color w:val="000000"/>
                <w:sz w:val="22"/>
                <w:lang w:eastAsia="ru-RU"/>
              </w:rPr>
              <w:t>ед. изм.</w:t>
            </w:r>
          </w:p>
        </w:tc>
        <w:tc>
          <w:tcPr>
            <w:tcW w:w="821" w:type="dxa"/>
            <w:tcBorders>
              <w:top w:val="single" w:sz="4" w:space="0" w:color="auto"/>
              <w:left w:val="nil"/>
              <w:bottom w:val="single" w:sz="4" w:space="0" w:color="auto"/>
              <w:right w:val="single" w:sz="4" w:space="0" w:color="auto"/>
            </w:tcBorders>
            <w:shd w:val="clear" w:color="auto" w:fill="auto"/>
            <w:vAlign w:val="center"/>
            <w:hideMark/>
          </w:tcPr>
          <w:p w14:paraId="60DC430B" w14:textId="77777777" w:rsidR="00A828ED" w:rsidRPr="00153ACE" w:rsidRDefault="00A828ED" w:rsidP="00A828ED">
            <w:pPr>
              <w:spacing w:line="240" w:lineRule="auto"/>
              <w:ind w:firstLine="0"/>
              <w:jc w:val="center"/>
              <w:rPr>
                <w:rFonts w:eastAsia="Times New Roman" w:cs="Times New Roman"/>
                <w:color w:val="000000"/>
                <w:sz w:val="22"/>
                <w:lang w:eastAsia="ru-RU"/>
              </w:rPr>
            </w:pPr>
            <w:r w:rsidRPr="00153ACE">
              <w:rPr>
                <w:rFonts w:eastAsia="Times New Roman" w:cs="Times New Roman"/>
                <w:color w:val="000000"/>
                <w:sz w:val="22"/>
                <w:lang w:eastAsia="ru-RU"/>
              </w:rPr>
              <w:t>сущ. пол.</w:t>
            </w:r>
          </w:p>
        </w:tc>
        <w:tc>
          <w:tcPr>
            <w:tcW w:w="9245" w:type="dxa"/>
            <w:gridSpan w:val="11"/>
            <w:tcBorders>
              <w:top w:val="single" w:sz="4" w:space="0" w:color="auto"/>
              <w:left w:val="nil"/>
              <w:bottom w:val="single" w:sz="4" w:space="0" w:color="auto"/>
              <w:right w:val="single" w:sz="4" w:space="0" w:color="auto"/>
            </w:tcBorders>
            <w:shd w:val="clear" w:color="auto" w:fill="auto"/>
            <w:noWrap/>
            <w:vAlign w:val="center"/>
            <w:hideMark/>
          </w:tcPr>
          <w:p w14:paraId="7D04EFC8" w14:textId="77777777" w:rsidR="00A828ED" w:rsidRPr="00153ACE" w:rsidRDefault="00A828ED" w:rsidP="00A828ED">
            <w:pPr>
              <w:spacing w:line="240" w:lineRule="auto"/>
              <w:ind w:firstLine="0"/>
              <w:jc w:val="center"/>
              <w:rPr>
                <w:rFonts w:eastAsia="Times New Roman" w:cs="Times New Roman"/>
                <w:color w:val="000000"/>
                <w:sz w:val="22"/>
                <w:lang w:eastAsia="ru-RU"/>
              </w:rPr>
            </w:pPr>
            <w:r w:rsidRPr="00153ACE">
              <w:rPr>
                <w:rFonts w:eastAsia="Times New Roman" w:cs="Times New Roman"/>
                <w:color w:val="000000"/>
                <w:sz w:val="22"/>
                <w:lang w:eastAsia="ru-RU"/>
              </w:rPr>
              <w:t>прогноз показателей нарастающим итогом</w:t>
            </w:r>
          </w:p>
        </w:tc>
      </w:tr>
      <w:tr w:rsidR="00A828ED" w:rsidRPr="00153ACE" w14:paraId="4DCFDB3E" w14:textId="77777777" w:rsidTr="00BB5DD7">
        <w:trPr>
          <w:trHeight w:val="170"/>
          <w:jc w:val="center"/>
        </w:trPr>
        <w:tc>
          <w:tcPr>
            <w:tcW w:w="382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A7EF68F" w14:textId="77777777" w:rsidR="00A828ED" w:rsidRPr="00153ACE" w:rsidRDefault="00A828ED" w:rsidP="00A828ED">
            <w:pPr>
              <w:spacing w:line="240" w:lineRule="auto"/>
              <w:ind w:firstLine="0"/>
              <w:jc w:val="left"/>
              <w:rPr>
                <w:rFonts w:eastAsia="Times New Roman" w:cs="Times New Roman"/>
                <w:color w:val="000000"/>
                <w:sz w:val="22"/>
                <w:lang w:eastAsia="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C5D12B" w14:textId="77777777" w:rsidR="00A828ED" w:rsidRPr="00153ACE" w:rsidRDefault="00A828ED" w:rsidP="00A828ED">
            <w:pPr>
              <w:spacing w:line="240" w:lineRule="auto"/>
              <w:ind w:firstLine="0"/>
              <w:jc w:val="left"/>
              <w:rPr>
                <w:rFonts w:eastAsia="Times New Roman" w:cs="Times New Roman"/>
                <w:color w:val="000000"/>
                <w:sz w:val="22"/>
                <w:lang w:eastAsia="ru-RU"/>
              </w:rPr>
            </w:pP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F65D54" w14:textId="77777777" w:rsidR="00A828ED" w:rsidRPr="00153ACE" w:rsidRDefault="00A828ED" w:rsidP="00A828ED">
            <w:pPr>
              <w:spacing w:line="240" w:lineRule="auto"/>
              <w:ind w:firstLine="0"/>
              <w:jc w:val="center"/>
              <w:rPr>
                <w:rFonts w:eastAsia="Times New Roman" w:cs="Times New Roman"/>
                <w:color w:val="000000"/>
                <w:sz w:val="22"/>
                <w:lang w:eastAsia="ru-RU"/>
              </w:rPr>
            </w:pPr>
            <w:r w:rsidRPr="00153ACE">
              <w:rPr>
                <w:rFonts w:eastAsia="Times New Roman" w:cs="Times New Roman"/>
                <w:color w:val="000000"/>
                <w:sz w:val="22"/>
                <w:lang w:eastAsia="ru-RU"/>
              </w:rPr>
              <w:t>2024</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346718FD" w14:textId="77777777" w:rsidR="00A828ED" w:rsidRPr="00153ACE" w:rsidRDefault="00A828ED" w:rsidP="00A828ED">
            <w:pPr>
              <w:spacing w:line="240" w:lineRule="auto"/>
              <w:ind w:firstLine="0"/>
              <w:jc w:val="center"/>
              <w:rPr>
                <w:rFonts w:eastAsia="Times New Roman" w:cs="Times New Roman"/>
                <w:color w:val="000000"/>
                <w:sz w:val="22"/>
                <w:lang w:eastAsia="ru-RU"/>
              </w:rPr>
            </w:pPr>
            <w:r w:rsidRPr="00153ACE">
              <w:rPr>
                <w:rFonts w:eastAsia="Times New Roman" w:cs="Times New Roman"/>
                <w:color w:val="000000"/>
                <w:sz w:val="22"/>
                <w:lang w:eastAsia="ru-RU"/>
              </w:rPr>
              <w:t>2025</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72366199" w14:textId="77777777" w:rsidR="00A828ED" w:rsidRPr="00153ACE" w:rsidRDefault="00A828ED" w:rsidP="00A828ED">
            <w:pPr>
              <w:spacing w:line="240" w:lineRule="auto"/>
              <w:ind w:firstLine="0"/>
              <w:jc w:val="center"/>
              <w:rPr>
                <w:rFonts w:eastAsia="Times New Roman" w:cs="Times New Roman"/>
                <w:color w:val="000000"/>
                <w:sz w:val="22"/>
                <w:lang w:eastAsia="ru-RU"/>
              </w:rPr>
            </w:pPr>
            <w:r w:rsidRPr="00153ACE">
              <w:rPr>
                <w:rFonts w:eastAsia="Times New Roman" w:cs="Times New Roman"/>
                <w:color w:val="000000"/>
                <w:sz w:val="22"/>
                <w:lang w:eastAsia="ru-RU"/>
              </w:rPr>
              <w:t>2026</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2B4B138F" w14:textId="77777777" w:rsidR="00A828ED" w:rsidRPr="00153ACE" w:rsidRDefault="00A828ED" w:rsidP="00A828ED">
            <w:pPr>
              <w:spacing w:line="240" w:lineRule="auto"/>
              <w:ind w:firstLine="0"/>
              <w:jc w:val="center"/>
              <w:rPr>
                <w:rFonts w:eastAsia="Times New Roman" w:cs="Times New Roman"/>
                <w:color w:val="000000"/>
                <w:sz w:val="22"/>
                <w:lang w:eastAsia="ru-RU"/>
              </w:rPr>
            </w:pPr>
            <w:r w:rsidRPr="00153ACE">
              <w:rPr>
                <w:rFonts w:eastAsia="Times New Roman" w:cs="Times New Roman"/>
                <w:color w:val="000000"/>
                <w:sz w:val="22"/>
                <w:lang w:eastAsia="ru-RU"/>
              </w:rPr>
              <w:t>2027</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7A3A1ADB" w14:textId="77777777" w:rsidR="00A828ED" w:rsidRPr="00153ACE" w:rsidRDefault="00A828ED" w:rsidP="00A828ED">
            <w:pPr>
              <w:spacing w:line="240" w:lineRule="auto"/>
              <w:ind w:firstLine="0"/>
              <w:jc w:val="center"/>
              <w:rPr>
                <w:rFonts w:eastAsia="Times New Roman" w:cs="Times New Roman"/>
                <w:color w:val="000000"/>
                <w:sz w:val="22"/>
                <w:lang w:eastAsia="ru-RU"/>
              </w:rPr>
            </w:pPr>
            <w:r w:rsidRPr="00153ACE">
              <w:rPr>
                <w:rFonts w:eastAsia="Times New Roman" w:cs="Times New Roman"/>
                <w:color w:val="000000"/>
                <w:sz w:val="22"/>
                <w:lang w:eastAsia="ru-RU"/>
              </w:rPr>
              <w:t>2028</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22252F75" w14:textId="77777777" w:rsidR="00A828ED" w:rsidRPr="00153ACE" w:rsidRDefault="00A828ED" w:rsidP="00A828ED">
            <w:pPr>
              <w:spacing w:line="240" w:lineRule="auto"/>
              <w:ind w:firstLine="0"/>
              <w:jc w:val="center"/>
              <w:rPr>
                <w:rFonts w:eastAsia="Times New Roman" w:cs="Times New Roman"/>
                <w:color w:val="000000"/>
                <w:sz w:val="22"/>
                <w:lang w:eastAsia="ru-RU"/>
              </w:rPr>
            </w:pPr>
            <w:r w:rsidRPr="00153ACE">
              <w:rPr>
                <w:rFonts w:eastAsia="Times New Roman" w:cs="Times New Roman"/>
                <w:color w:val="000000"/>
                <w:sz w:val="22"/>
                <w:lang w:eastAsia="ru-RU"/>
              </w:rPr>
              <w:t>2029</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079A6490" w14:textId="77777777" w:rsidR="00A828ED" w:rsidRPr="00153ACE" w:rsidRDefault="00A828ED" w:rsidP="00A828ED">
            <w:pPr>
              <w:spacing w:line="240" w:lineRule="auto"/>
              <w:ind w:firstLine="0"/>
              <w:jc w:val="center"/>
              <w:rPr>
                <w:rFonts w:eastAsia="Times New Roman" w:cs="Times New Roman"/>
                <w:color w:val="000000"/>
                <w:sz w:val="22"/>
                <w:lang w:eastAsia="ru-RU"/>
              </w:rPr>
            </w:pPr>
            <w:r w:rsidRPr="00153ACE">
              <w:rPr>
                <w:rFonts w:eastAsia="Times New Roman" w:cs="Times New Roman"/>
                <w:color w:val="000000"/>
                <w:sz w:val="22"/>
                <w:lang w:eastAsia="ru-RU"/>
              </w:rPr>
              <w:t>2030</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49109F9C" w14:textId="77777777" w:rsidR="00A828ED" w:rsidRPr="00153ACE" w:rsidRDefault="00A828ED" w:rsidP="00A828ED">
            <w:pPr>
              <w:spacing w:line="240" w:lineRule="auto"/>
              <w:ind w:firstLine="0"/>
              <w:jc w:val="center"/>
              <w:rPr>
                <w:rFonts w:eastAsia="Times New Roman" w:cs="Times New Roman"/>
                <w:color w:val="000000"/>
                <w:sz w:val="22"/>
                <w:lang w:eastAsia="ru-RU"/>
              </w:rPr>
            </w:pPr>
            <w:r w:rsidRPr="00153ACE">
              <w:rPr>
                <w:rFonts w:eastAsia="Times New Roman" w:cs="Times New Roman"/>
                <w:color w:val="000000"/>
                <w:sz w:val="22"/>
                <w:lang w:eastAsia="ru-RU"/>
              </w:rPr>
              <w:t>2031</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1DC7FF76" w14:textId="77777777" w:rsidR="00A828ED" w:rsidRPr="00153ACE" w:rsidRDefault="00A828ED" w:rsidP="00A828ED">
            <w:pPr>
              <w:spacing w:line="240" w:lineRule="auto"/>
              <w:ind w:firstLine="0"/>
              <w:jc w:val="center"/>
              <w:rPr>
                <w:rFonts w:eastAsia="Times New Roman" w:cs="Times New Roman"/>
                <w:color w:val="000000"/>
                <w:sz w:val="22"/>
                <w:lang w:eastAsia="ru-RU"/>
              </w:rPr>
            </w:pPr>
            <w:r w:rsidRPr="00153ACE">
              <w:rPr>
                <w:rFonts w:eastAsia="Times New Roman" w:cs="Times New Roman"/>
                <w:color w:val="000000"/>
                <w:sz w:val="22"/>
                <w:lang w:eastAsia="ru-RU"/>
              </w:rPr>
              <w:t>2032</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1CA018E7" w14:textId="77777777" w:rsidR="00A828ED" w:rsidRPr="00153ACE" w:rsidRDefault="00A828ED" w:rsidP="00A828ED">
            <w:pPr>
              <w:spacing w:line="240" w:lineRule="auto"/>
              <w:ind w:firstLine="0"/>
              <w:jc w:val="center"/>
              <w:rPr>
                <w:rFonts w:eastAsia="Times New Roman" w:cs="Times New Roman"/>
                <w:color w:val="000000"/>
                <w:sz w:val="22"/>
                <w:lang w:eastAsia="ru-RU"/>
              </w:rPr>
            </w:pPr>
            <w:r w:rsidRPr="00153ACE">
              <w:rPr>
                <w:rFonts w:eastAsia="Times New Roman" w:cs="Times New Roman"/>
                <w:color w:val="000000"/>
                <w:sz w:val="22"/>
                <w:lang w:eastAsia="ru-RU"/>
              </w:rPr>
              <w:t>2033</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44E810E3" w14:textId="77777777" w:rsidR="00A828ED" w:rsidRPr="00153ACE" w:rsidRDefault="00A828ED" w:rsidP="00A828ED">
            <w:pPr>
              <w:spacing w:line="240" w:lineRule="auto"/>
              <w:ind w:firstLine="0"/>
              <w:jc w:val="center"/>
              <w:rPr>
                <w:rFonts w:eastAsia="Times New Roman" w:cs="Times New Roman"/>
                <w:color w:val="000000"/>
                <w:sz w:val="22"/>
                <w:lang w:eastAsia="ru-RU"/>
              </w:rPr>
            </w:pPr>
            <w:r w:rsidRPr="00153ACE">
              <w:rPr>
                <w:rFonts w:eastAsia="Times New Roman" w:cs="Times New Roman"/>
                <w:color w:val="000000"/>
                <w:sz w:val="22"/>
                <w:lang w:eastAsia="ru-RU"/>
              </w:rPr>
              <w:t>2034</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15DCAC6F" w14:textId="77777777" w:rsidR="00A828ED" w:rsidRPr="00153ACE" w:rsidRDefault="00A828ED" w:rsidP="00A828ED">
            <w:pPr>
              <w:spacing w:line="240" w:lineRule="auto"/>
              <w:ind w:firstLine="0"/>
              <w:jc w:val="center"/>
              <w:rPr>
                <w:rFonts w:eastAsia="Times New Roman" w:cs="Times New Roman"/>
                <w:color w:val="000000"/>
                <w:sz w:val="22"/>
                <w:lang w:eastAsia="ru-RU"/>
              </w:rPr>
            </w:pPr>
            <w:r w:rsidRPr="00153ACE">
              <w:rPr>
                <w:rFonts w:eastAsia="Times New Roman" w:cs="Times New Roman"/>
                <w:color w:val="000000"/>
                <w:sz w:val="22"/>
                <w:lang w:eastAsia="ru-RU"/>
              </w:rPr>
              <w:t>2035</w:t>
            </w:r>
          </w:p>
        </w:tc>
      </w:tr>
      <w:tr w:rsidR="00EA6C49" w:rsidRPr="00153ACE" w14:paraId="221780BA" w14:textId="77777777" w:rsidTr="00BB5DD7">
        <w:trPr>
          <w:trHeight w:val="17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3A1AA6DA" w14:textId="77777777" w:rsidR="00EA6C49" w:rsidRPr="00153ACE" w:rsidRDefault="00EA6C49" w:rsidP="00EA6C49">
            <w:pPr>
              <w:spacing w:line="240" w:lineRule="auto"/>
              <w:ind w:firstLine="0"/>
              <w:jc w:val="left"/>
              <w:rPr>
                <w:rFonts w:eastAsia="Times New Roman" w:cs="Times New Roman"/>
                <w:color w:val="000000"/>
                <w:sz w:val="22"/>
                <w:lang w:eastAsia="ru-RU"/>
              </w:rPr>
            </w:pPr>
            <w:r w:rsidRPr="00153ACE">
              <w:rPr>
                <w:rFonts w:eastAsia="Times New Roman" w:cs="Times New Roman"/>
                <w:color w:val="000000"/>
                <w:sz w:val="22"/>
                <w:lang w:eastAsia="ru-RU"/>
              </w:rPr>
              <w:t xml:space="preserve">Общая площадь жилищного фонда </w:t>
            </w:r>
          </w:p>
        </w:tc>
        <w:tc>
          <w:tcPr>
            <w:tcW w:w="1134" w:type="dxa"/>
            <w:tcBorders>
              <w:top w:val="nil"/>
              <w:left w:val="nil"/>
              <w:bottom w:val="single" w:sz="4" w:space="0" w:color="auto"/>
              <w:right w:val="single" w:sz="4" w:space="0" w:color="auto"/>
            </w:tcBorders>
            <w:shd w:val="clear" w:color="auto" w:fill="auto"/>
            <w:vAlign w:val="center"/>
            <w:hideMark/>
          </w:tcPr>
          <w:p w14:paraId="2B7FBE0E" w14:textId="77777777"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rFonts w:eastAsia="Times New Roman" w:cs="Times New Roman"/>
                <w:color w:val="000000"/>
                <w:sz w:val="22"/>
                <w:lang w:eastAsia="ru-RU"/>
              </w:rPr>
              <w:t>тыс. м</w:t>
            </w:r>
            <w:r w:rsidRPr="00153ACE">
              <w:rPr>
                <w:rFonts w:eastAsia="Times New Roman" w:cs="Times New Roman"/>
                <w:color w:val="000000"/>
                <w:sz w:val="22"/>
                <w:vertAlign w:val="superscript"/>
                <w:lang w:eastAsia="ru-RU"/>
              </w:rPr>
              <w:t>2</w:t>
            </w:r>
          </w:p>
        </w:tc>
        <w:tc>
          <w:tcPr>
            <w:tcW w:w="8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AAF627" w14:textId="59F7BBC7"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color w:val="000000"/>
                <w:sz w:val="22"/>
              </w:rPr>
              <w:t>34,51</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5FB2128E" w14:textId="5DC4EC59"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color w:val="000000"/>
                <w:sz w:val="22"/>
              </w:rPr>
              <w:t>36,4</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4D7EAA00" w14:textId="6F368722"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color w:val="000000"/>
                <w:sz w:val="22"/>
              </w:rPr>
              <w:t>37,8</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0F4CA8BB" w14:textId="6AA92863"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color w:val="000000"/>
                <w:sz w:val="22"/>
              </w:rPr>
              <w:t>40,3</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0AF1C289" w14:textId="0A6A018E"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color w:val="000000"/>
                <w:sz w:val="22"/>
              </w:rPr>
              <w:t>44,8</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77C0C8E0" w14:textId="2F03421C"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color w:val="000000"/>
                <w:sz w:val="22"/>
              </w:rPr>
              <w:t>52,8</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39E721AD" w14:textId="043056B8"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color w:val="000000"/>
                <w:sz w:val="22"/>
              </w:rPr>
              <w:t>54,9</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7303BDB1" w14:textId="15B5994B"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color w:val="000000"/>
                <w:sz w:val="22"/>
              </w:rPr>
              <w:t>57,3</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719112F4" w14:textId="45E511CB"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color w:val="000000"/>
                <w:sz w:val="22"/>
              </w:rPr>
              <w:t>60,0</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65910AF5" w14:textId="1141D008"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color w:val="000000"/>
                <w:sz w:val="22"/>
              </w:rPr>
              <w:t>63,0</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085E3DA3" w14:textId="5545BFB8"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color w:val="000000"/>
                <w:sz w:val="22"/>
              </w:rPr>
              <w:t>66,4</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226F4785" w14:textId="6A5C8CFD"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color w:val="000000"/>
                <w:sz w:val="22"/>
              </w:rPr>
              <w:t>70,1</w:t>
            </w:r>
          </w:p>
        </w:tc>
      </w:tr>
      <w:tr w:rsidR="00EA6C49" w:rsidRPr="00153ACE" w14:paraId="28368FB8" w14:textId="77777777" w:rsidTr="00BB5DD7">
        <w:trPr>
          <w:trHeight w:val="17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7AB21704" w14:textId="77777777" w:rsidR="00EA6C49" w:rsidRPr="00153ACE" w:rsidRDefault="00EA6C49" w:rsidP="00EA6C49">
            <w:pPr>
              <w:spacing w:line="240" w:lineRule="auto"/>
              <w:ind w:firstLine="0"/>
              <w:jc w:val="left"/>
              <w:rPr>
                <w:rFonts w:eastAsia="Times New Roman" w:cs="Times New Roman"/>
                <w:color w:val="000000"/>
                <w:sz w:val="22"/>
                <w:lang w:eastAsia="ru-RU"/>
              </w:rPr>
            </w:pPr>
            <w:r w:rsidRPr="00153ACE">
              <w:rPr>
                <w:rFonts w:eastAsia="Times New Roman" w:cs="Times New Roman"/>
                <w:color w:val="000000"/>
                <w:sz w:val="22"/>
                <w:lang w:eastAsia="ru-RU"/>
              </w:rPr>
              <w:t>в т.ч. площадь многоквартирных домов</w:t>
            </w:r>
          </w:p>
        </w:tc>
        <w:tc>
          <w:tcPr>
            <w:tcW w:w="1134" w:type="dxa"/>
            <w:tcBorders>
              <w:top w:val="nil"/>
              <w:left w:val="nil"/>
              <w:bottom w:val="single" w:sz="4" w:space="0" w:color="auto"/>
              <w:right w:val="single" w:sz="4" w:space="0" w:color="auto"/>
            </w:tcBorders>
            <w:shd w:val="clear" w:color="auto" w:fill="auto"/>
            <w:vAlign w:val="center"/>
            <w:hideMark/>
          </w:tcPr>
          <w:p w14:paraId="1D29DE2E" w14:textId="77777777"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rFonts w:eastAsia="Times New Roman" w:cs="Times New Roman"/>
                <w:color w:val="000000"/>
                <w:sz w:val="22"/>
                <w:lang w:eastAsia="ru-RU"/>
              </w:rPr>
              <w:t>тыс. м</w:t>
            </w:r>
            <w:r w:rsidRPr="00153ACE">
              <w:rPr>
                <w:rFonts w:eastAsia="Times New Roman" w:cs="Times New Roman"/>
                <w:color w:val="000000"/>
                <w:sz w:val="22"/>
                <w:vertAlign w:val="superscript"/>
                <w:lang w:eastAsia="ru-RU"/>
              </w:rPr>
              <w:t>2</w:t>
            </w:r>
          </w:p>
        </w:tc>
        <w:tc>
          <w:tcPr>
            <w:tcW w:w="821" w:type="dxa"/>
            <w:tcBorders>
              <w:top w:val="nil"/>
              <w:left w:val="single" w:sz="4" w:space="0" w:color="auto"/>
              <w:bottom w:val="single" w:sz="4" w:space="0" w:color="auto"/>
              <w:right w:val="single" w:sz="4" w:space="0" w:color="auto"/>
            </w:tcBorders>
            <w:shd w:val="clear" w:color="auto" w:fill="auto"/>
            <w:vAlign w:val="center"/>
            <w:hideMark/>
          </w:tcPr>
          <w:p w14:paraId="6A3D4993" w14:textId="50EB4AE7"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color w:val="000000"/>
                <w:sz w:val="22"/>
              </w:rPr>
              <w:t>0</w:t>
            </w:r>
          </w:p>
        </w:tc>
        <w:tc>
          <w:tcPr>
            <w:tcW w:w="840" w:type="dxa"/>
            <w:tcBorders>
              <w:top w:val="nil"/>
              <w:left w:val="nil"/>
              <w:bottom w:val="single" w:sz="4" w:space="0" w:color="auto"/>
              <w:right w:val="single" w:sz="4" w:space="0" w:color="auto"/>
            </w:tcBorders>
            <w:shd w:val="clear" w:color="auto" w:fill="auto"/>
            <w:noWrap/>
            <w:vAlign w:val="center"/>
            <w:hideMark/>
          </w:tcPr>
          <w:p w14:paraId="4C3C7574" w14:textId="7C06B26C"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color w:val="000000"/>
                <w:sz w:val="22"/>
              </w:rPr>
              <w:t>0,0</w:t>
            </w:r>
          </w:p>
        </w:tc>
        <w:tc>
          <w:tcPr>
            <w:tcW w:w="840" w:type="dxa"/>
            <w:tcBorders>
              <w:top w:val="nil"/>
              <w:left w:val="nil"/>
              <w:bottom w:val="single" w:sz="4" w:space="0" w:color="auto"/>
              <w:right w:val="single" w:sz="4" w:space="0" w:color="auto"/>
            </w:tcBorders>
            <w:shd w:val="clear" w:color="auto" w:fill="auto"/>
            <w:noWrap/>
            <w:vAlign w:val="center"/>
            <w:hideMark/>
          </w:tcPr>
          <w:p w14:paraId="4672AFF1" w14:textId="66F396BF"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color w:val="000000"/>
                <w:sz w:val="22"/>
              </w:rPr>
              <w:t>0,0</w:t>
            </w:r>
          </w:p>
        </w:tc>
        <w:tc>
          <w:tcPr>
            <w:tcW w:w="841" w:type="dxa"/>
            <w:tcBorders>
              <w:top w:val="nil"/>
              <w:left w:val="nil"/>
              <w:bottom w:val="single" w:sz="4" w:space="0" w:color="auto"/>
              <w:right w:val="single" w:sz="4" w:space="0" w:color="auto"/>
            </w:tcBorders>
            <w:shd w:val="clear" w:color="auto" w:fill="auto"/>
            <w:noWrap/>
            <w:vAlign w:val="center"/>
            <w:hideMark/>
          </w:tcPr>
          <w:p w14:paraId="38D4915C" w14:textId="3ADB270A"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color w:val="000000"/>
                <w:sz w:val="22"/>
              </w:rPr>
              <w:t>0,0</w:t>
            </w:r>
          </w:p>
        </w:tc>
        <w:tc>
          <w:tcPr>
            <w:tcW w:w="840" w:type="dxa"/>
            <w:tcBorders>
              <w:top w:val="nil"/>
              <w:left w:val="nil"/>
              <w:bottom w:val="single" w:sz="4" w:space="0" w:color="auto"/>
              <w:right w:val="single" w:sz="4" w:space="0" w:color="auto"/>
            </w:tcBorders>
            <w:shd w:val="clear" w:color="auto" w:fill="auto"/>
            <w:noWrap/>
            <w:vAlign w:val="center"/>
            <w:hideMark/>
          </w:tcPr>
          <w:p w14:paraId="4DD943F9" w14:textId="28CFE581"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color w:val="000000"/>
                <w:sz w:val="22"/>
              </w:rPr>
              <w:t>0,0</w:t>
            </w:r>
          </w:p>
        </w:tc>
        <w:tc>
          <w:tcPr>
            <w:tcW w:w="841" w:type="dxa"/>
            <w:tcBorders>
              <w:top w:val="nil"/>
              <w:left w:val="nil"/>
              <w:bottom w:val="single" w:sz="4" w:space="0" w:color="auto"/>
              <w:right w:val="single" w:sz="4" w:space="0" w:color="auto"/>
            </w:tcBorders>
            <w:shd w:val="clear" w:color="auto" w:fill="auto"/>
            <w:noWrap/>
            <w:vAlign w:val="center"/>
            <w:hideMark/>
          </w:tcPr>
          <w:p w14:paraId="23118139" w14:textId="1DD5FB20"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color w:val="000000"/>
                <w:sz w:val="22"/>
              </w:rPr>
              <w:t>0,0</w:t>
            </w:r>
          </w:p>
        </w:tc>
        <w:tc>
          <w:tcPr>
            <w:tcW w:w="840" w:type="dxa"/>
            <w:tcBorders>
              <w:top w:val="nil"/>
              <w:left w:val="nil"/>
              <w:bottom w:val="single" w:sz="4" w:space="0" w:color="auto"/>
              <w:right w:val="single" w:sz="4" w:space="0" w:color="auto"/>
            </w:tcBorders>
            <w:shd w:val="clear" w:color="auto" w:fill="auto"/>
            <w:noWrap/>
            <w:vAlign w:val="center"/>
            <w:hideMark/>
          </w:tcPr>
          <w:p w14:paraId="71973268" w14:textId="3A6815A3"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color w:val="000000"/>
                <w:sz w:val="22"/>
              </w:rPr>
              <w:t>0,0</w:t>
            </w:r>
          </w:p>
        </w:tc>
        <w:tc>
          <w:tcPr>
            <w:tcW w:w="841" w:type="dxa"/>
            <w:tcBorders>
              <w:top w:val="nil"/>
              <w:left w:val="nil"/>
              <w:bottom w:val="single" w:sz="4" w:space="0" w:color="auto"/>
              <w:right w:val="single" w:sz="4" w:space="0" w:color="auto"/>
            </w:tcBorders>
            <w:shd w:val="clear" w:color="auto" w:fill="auto"/>
            <w:noWrap/>
            <w:vAlign w:val="center"/>
            <w:hideMark/>
          </w:tcPr>
          <w:p w14:paraId="5075C3A8" w14:textId="5DD05918"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color w:val="000000"/>
                <w:sz w:val="22"/>
              </w:rPr>
              <w:t>0,0</w:t>
            </w:r>
          </w:p>
        </w:tc>
        <w:tc>
          <w:tcPr>
            <w:tcW w:w="840" w:type="dxa"/>
            <w:tcBorders>
              <w:top w:val="nil"/>
              <w:left w:val="nil"/>
              <w:bottom w:val="single" w:sz="4" w:space="0" w:color="auto"/>
              <w:right w:val="single" w:sz="4" w:space="0" w:color="auto"/>
            </w:tcBorders>
            <w:shd w:val="clear" w:color="auto" w:fill="auto"/>
            <w:noWrap/>
            <w:vAlign w:val="center"/>
            <w:hideMark/>
          </w:tcPr>
          <w:p w14:paraId="50DFD1E2" w14:textId="43C559F0"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color w:val="000000"/>
                <w:sz w:val="22"/>
              </w:rPr>
              <w:t>0,0</w:t>
            </w:r>
          </w:p>
        </w:tc>
        <w:tc>
          <w:tcPr>
            <w:tcW w:w="841" w:type="dxa"/>
            <w:tcBorders>
              <w:top w:val="nil"/>
              <w:left w:val="nil"/>
              <w:bottom w:val="single" w:sz="4" w:space="0" w:color="auto"/>
              <w:right w:val="single" w:sz="4" w:space="0" w:color="auto"/>
            </w:tcBorders>
            <w:shd w:val="clear" w:color="auto" w:fill="auto"/>
            <w:noWrap/>
            <w:vAlign w:val="center"/>
            <w:hideMark/>
          </w:tcPr>
          <w:p w14:paraId="35839A60" w14:textId="0B38438E"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color w:val="000000"/>
                <w:sz w:val="22"/>
              </w:rPr>
              <w:t>0,0</w:t>
            </w:r>
          </w:p>
        </w:tc>
        <w:tc>
          <w:tcPr>
            <w:tcW w:w="840" w:type="dxa"/>
            <w:tcBorders>
              <w:top w:val="nil"/>
              <w:left w:val="nil"/>
              <w:bottom w:val="single" w:sz="4" w:space="0" w:color="auto"/>
              <w:right w:val="single" w:sz="4" w:space="0" w:color="auto"/>
            </w:tcBorders>
            <w:shd w:val="clear" w:color="auto" w:fill="auto"/>
            <w:noWrap/>
            <w:vAlign w:val="center"/>
            <w:hideMark/>
          </w:tcPr>
          <w:p w14:paraId="14C63576" w14:textId="56196F52"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color w:val="000000"/>
                <w:sz w:val="22"/>
              </w:rPr>
              <w:t>0,0</w:t>
            </w:r>
          </w:p>
        </w:tc>
        <w:tc>
          <w:tcPr>
            <w:tcW w:w="841" w:type="dxa"/>
            <w:tcBorders>
              <w:top w:val="nil"/>
              <w:left w:val="nil"/>
              <w:bottom w:val="single" w:sz="4" w:space="0" w:color="auto"/>
              <w:right w:val="single" w:sz="4" w:space="0" w:color="auto"/>
            </w:tcBorders>
            <w:shd w:val="clear" w:color="auto" w:fill="auto"/>
            <w:noWrap/>
            <w:vAlign w:val="center"/>
            <w:hideMark/>
          </w:tcPr>
          <w:p w14:paraId="12FDA884" w14:textId="6329D037"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color w:val="000000"/>
                <w:sz w:val="22"/>
              </w:rPr>
              <w:t>0,0</w:t>
            </w:r>
          </w:p>
        </w:tc>
      </w:tr>
      <w:tr w:rsidR="00EA6C49" w:rsidRPr="00153ACE" w14:paraId="5797D539" w14:textId="77777777" w:rsidTr="00BB5DD7">
        <w:trPr>
          <w:trHeight w:val="17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50344F6C" w14:textId="77777777" w:rsidR="00EA6C49" w:rsidRPr="00153ACE" w:rsidRDefault="00EA6C49" w:rsidP="00EA6C49">
            <w:pPr>
              <w:spacing w:line="240" w:lineRule="auto"/>
              <w:ind w:firstLine="0"/>
              <w:jc w:val="left"/>
              <w:rPr>
                <w:rFonts w:eastAsia="Times New Roman" w:cs="Times New Roman"/>
                <w:color w:val="000000"/>
                <w:sz w:val="22"/>
                <w:lang w:eastAsia="ru-RU"/>
              </w:rPr>
            </w:pPr>
            <w:r w:rsidRPr="00153ACE">
              <w:rPr>
                <w:rFonts w:eastAsia="Times New Roman" w:cs="Times New Roman"/>
                <w:color w:val="000000"/>
                <w:sz w:val="22"/>
                <w:lang w:eastAsia="ru-RU"/>
              </w:rPr>
              <w:t xml:space="preserve">Объём нового жилищного строительства </w:t>
            </w:r>
          </w:p>
        </w:tc>
        <w:tc>
          <w:tcPr>
            <w:tcW w:w="1134" w:type="dxa"/>
            <w:tcBorders>
              <w:top w:val="nil"/>
              <w:left w:val="nil"/>
              <w:bottom w:val="single" w:sz="4" w:space="0" w:color="auto"/>
              <w:right w:val="single" w:sz="4" w:space="0" w:color="auto"/>
            </w:tcBorders>
            <w:shd w:val="clear" w:color="auto" w:fill="auto"/>
            <w:vAlign w:val="center"/>
            <w:hideMark/>
          </w:tcPr>
          <w:p w14:paraId="01D7CA50" w14:textId="77777777"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rFonts w:eastAsia="Times New Roman" w:cs="Times New Roman"/>
                <w:color w:val="000000"/>
                <w:sz w:val="22"/>
                <w:lang w:eastAsia="ru-RU"/>
              </w:rPr>
              <w:t>тыс. м</w:t>
            </w:r>
            <w:r w:rsidRPr="00153ACE">
              <w:rPr>
                <w:rFonts w:eastAsia="Times New Roman" w:cs="Times New Roman"/>
                <w:color w:val="000000"/>
                <w:sz w:val="22"/>
                <w:vertAlign w:val="superscript"/>
                <w:lang w:eastAsia="ru-RU"/>
              </w:rPr>
              <w:t>2</w:t>
            </w:r>
          </w:p>
        </w:tc>
        <w:tc>
          <w:tcPr>
            <w:tcW w:w="821" w:type="dxa"/>
            <w:tcBorders>
              <w:top w:val="nil"/>
              <w:left w:val="single" w:sz="4" w:space="0" w:color="auto"/>
              <w:bottom w:val="single" w:sz="4" w:space="0" w:color="auto"/>
              <w:right w:val="single" w:sz="4" w:space="0" w:color="auto"/>
            </w:tcBorders>
            <w:shd w:val="clear" w:color="auto" w:fill="auto"/>
            <w:vAlign w:val="center"/>
            <w:hideMark/>
          </w:tcPr>
          <w:p w14:paraId="4E791E00" w14:textId="0041B6D5"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color w:val="000000"/>
                <w:sz w:val="22"/>
              </w:rPr>
              <w:t>1,76</w:t>
            </w:r>
          </w:p>
        </w:tc>
        <w:tc>
          <w:tcPr>
            <w:tcW w:w="840" w:type="dxa"/>
            <w:tcBorders>
              <w:top w:val="nil"/>
              <w:left w:val="nil"/>
              <w:bottom w:val="single" w:sz="4" w:space="0" w:color="auto"/>
              <w:right w:val="single" w:sz="4" w:space="0" w:color="auto"/>
            </w:tcBorders>
            <w:shd w:val="clear" w:color="auto" w:fill="auto"/>
            <w:noWrap/>
            <w:vAlign w:val="center"/>
            <w:hideMark/>
          </w:tcPr>
          <w:p w14:paraId="1780D606" w14:textId="1A9091F3"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color w:val="000000"/>
                <w:sz w:val="22"/>
              </w:rPr>
              <w:t>1,8</w:t>
            </w:r>
          </w:p>
        </w:tc>
        <w:tc>
          <w:tcPr>
            <w:tcW w:w="840" w:type="dxa"/>
            <w:tcBorders>
              <w:top w:val="nil"/>
              <w:left w:val="nil"/>
              <w:bottom w:val="single" w:sz="4" w:space="0" w:color="auto"/>
              <w:right w:val="single" w:sz="4" w:space="0" w:color="auto"/>
            </w:tcBorders>
            <w:shd w:val="clear" w:color="auto" w:fill="auto"/>
            <w:noWrap/>
            <w:vAlign w:val="center"/>
            <w:hideMark/>
          </w:tcPr>
          <w:p w14:paraId="449F5D80" w14:textId="0F7036AA"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color w:val="000000"/>
                <w:sz w:val="22"/>
              </w:rPr>
              <w:t>3,3</w:t>
            </w:r>
          </w:p>
        </w:tc>
        <w:tc>
          <w:tcPr>
            <w:tcW w:w="841" w:type="dxa"/>
            <w:tcBorders>
              <w:top w:val="nil"/>
              <w:left w:val="nil"/>
              <w:bottom w:val="single" w:sz="4" w:space="0" w:color="auto"/>
              <w:right w:val="single" w:sz="4" w:space="0" w:color="auto"/>
            </w:tcBorders>
            <w:shd w:val="clear" w:color="auto" w:fill="auto"/>
            <w:noWrap/>
            <w:vAlign w:val="center"/>
            <w:hideMark/>
          </w:tcPr>
          <w:p w14:paraId="30D2CF9E" w14:textId="629D99D9"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color w:val="000000"/>
                <w:sz w:val="22"/>
              </w:rPr>
              <w:t>5,8</w:t>
            </w:r>
          </w:p>
        </w:tc>
        <w:tc>
          <w:tcPr>
            <w:tcW w:w="840" w:type="dxa"/>
            <w:tcBorders>
              <w:top w:val="nil"/>
              <w:left w:val="nil"/>
              <w:bottom w:val="single" w:sz="4" w:space="0" w:color="auto"/>
              <w:right w:val="single" w:sz="4" w:space="0" w:color="auto"/>
            </w:tcBorders>
            <w:shd w:val="clear" w:color="auto" w:fill="auto"/>
            <w:noWrap/>
            <w:vAlign w:val="center"/>
            <w:hideMark/>
          </w:tcPr>
          <w:p w14:paraId="2273AB41" w14:textId="27D181EE"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color w:val="000000"/>
                <w:sz w:val="22"/>
              </w:rPr>
              <w:t>10,3</w:t>
            </w:r>
          </w:p>
        </w:tc>
        <w:tc>
          <w:tcPr>
            <w:tcW w:w="841" w:type="dxa"/>
            <w:tcBorders>
              <w:top w:val="nil"/>
              <w:left w:val="nil"/>
              <w:bottom w:val="single" w:sz="4" w:space="0" w:color="auto"/>
              <w:right w:val="single" w:sz="4" w:space="0" w:color="auto"/>
            </w:tcBorders>
            <w:shd w:val="clear" w:color="auto" w:fill="auto"/>
            <w:noWrap/>
            <w:vAlign w:val="center"/>
            <w:hideMark/>
          </w:tcPr>
          <w:p w14:paraId="4A7DA1B2" w14:textId="5C622BC9"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color w:val="000000"/>
                <w:sz w:val="22"/>
              </w:rPr>
              <w:t>18,3</w:t>
            </w:r>
          </w:p>
        </w:tc>
        <w:tc>
          <w:tcPr>
            <w:tcW w:w="840" w:type="dxa"/>
            <w:tcBorders>
              <w:top w:val="nil"/>
              <w:left w:val="nil"/>
              <w:bottom w:val="single" w:sz="4" w:space="0" w:color="auto"/>
              <w:right w:val="single" w:sz="4" w:space="0" w:color="auto"/>
            </w:tcBorders>
            <w:shd w:val="clear" w:color="auto" w:fill="auto"/>
            <w:noWrap/>
            <w:vAlign w:val="center"/>
            <w:hideMark/>
          </w:tcPr>
          <w:p w14:paraId="50B115A3" w14:textId="71C5EC18"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color w:val="000000"/>
                <w:sz w:val="22"/>
              </w:rPr>
              <w:t>20,4</w:t>
            </w:r>
          </w:p>
        </w:tc>
        <w:tc>
          <w:tcPr>
            <w:tcW w:w="841" w:type="dxa"/>
            <w:tcBorders>
              <w:top w:val="nil"/>
              <w:left w:val="nil"/>
              <w:bottom w:val="single" w:sz="4" w:space="0" w:color="auto"/>
              <w:right w:val="single" w:sz="4" w:space="0" w:color="auto"/>
            </w:tcBorders>
            <w:shd w:val="clear" w:color="auto" w:fill="auto"/>
            <w:noWrap/>
            <w:vAlign w:val="center"/>
            <w:hideMark/>
          </w:tcPr>
          <w:p w14:paraId="3497DE3D" w14:textId="69EBE736"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color w:val="000000"/>
                <w:sz w:val="22"/>
              </w:rPr>
              <w:t>22,8</w:t>
            </w:r>
          </w:p>
        </w:tc>
        <w:tc>
          <w:tcPr>
            <w:tcW w:w="840" w:type="dxa"/>
            <w:tcBorders>
              <w:top w:val="nil"/>
              <w:left w:val="nil"/>
              <w:bottom w:val="single" w:sz="4" w:space="0" w:color="auto"/>
              <w:right w:val="single" w:sz="4" w:space="0" w:color="auto"/>
            </w:tcBorders>
            <w:shd w:val="clear" w:color="auto" w:fill="auto"/>
            <w:noWrap/>
            <w:vAlign w:val="center"/>
            <w:hideMark/>
          </w:tcPr>
          <w:p w14:paraId="4135A3B3" w14:textId="3B0F5CFF"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color w:val="000000"/>
                <w:sz w:val="22"/>
              </w:rPr>
              <w:t>25,5</w:t>
            </w:r>
          </w:p>
        </w:tc>
        <w:tc>
          <w:tcPr>
            <w:tcW w:w="841" w:type="dxa"/>
            <w:tcBorders>
              <w:top w:val="nil"/>
              <w:left w:val="nil"/>
              <w:bottom w:val="single" w:sz="4" w:space="0" w:color="auto"/>
              <w:right w:val="single" w:sz="4" w:space="0" w:color="auto"/>
            </w:tcBorders>
            <w:shd w:val="clear" w:color="auto" w:fill="auto"/>
            <w:noWrap/>
            <w:vAlign w:val="center"/>
            <w:hideMark/>
          </w:tcPr>
          <w:p w14:paraId="41D5E630" w14:textId="675B3048"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color w:val="000000"/>
                <w:sz w:val="22"/>
              </w:rPr>
              <w:t>28,5</w:t>
            </w:r>
          </w:p>
        </w:tc>
        <w:tc>
          <w:tcPr>
            <w:tcW w:w="840" w:type="dxa"/>
            <w:tcBorders>
              <w:top w:val="nil"/>
              <w:left w:val="nil"/>
              <w:bottom w:val="single" w:sz="4" w:space="0" w:color="auto"/>
              <w:right w:val="single" w:sz="4" w:space="0" w:color="auto"/>
            </w:tcBorders>
            <w:shd w:val="clear" w:color="auto" w:fill="auto"/>
            <w:noWrap/>
            <w:vAlign w:val="center"/>
            <w:hideMark/>
          </w:tcPr>
          <w:p w14:paraId="45ECA950" w14:textId="3EAD87AE"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color w:val="000000"/>
                <w:sz w:val="22"/>
              </w:rPr>
              <w:t>31,9</w:t>
            </w:r>
          </w:p>
        </w:tc>
        <w:tc>
          <w:tcPr>
            <w:tcW w:w="841" w:type="dxa"/>
            <w:tcBorders>
              <w:top w:val="nil"/>
              <w:left w:val="nil"/>
              <w:bottom w:val="single" w:sz="4" w:space="0" w:color="auto"/>
              <w:right w:val="single" w:sz="4" w:space="0" w:color="auto"/>
            </w:tcBorders>
            <w:shd w:val="clear" w:color="auto" w:fill="auto"/>
            <w:noWrap/>
            <w:vAlign w:val="center"/>
            <w:hideMark/>
          </w:tcPr>
          <w:p w14:paraId="23282ECB" w14:textId="4948538B"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color w:val="000000"/>
                <w:sz w:val="22"/>
              </w:rPr>
              <w:t>35,6</w:t>
            </w:r>
          </w:p>
        </w:tc>
      </w:tr>
      <w:tr w:rsidR="00EA6C49" w:rsidRPr="00153ACE" w14:paraId="13923E1F" w14:textId="77777777" w:rsidTr="00BB5DD7">
        <w:trPr>
          <w:trHeight w:val="170"/>
          <w:jc w:val="center"/>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76DBBD60" w14:textId="77777777" w:rsidR="00EA6C49" w:rsidRPr="00153ACE" w:rsidRDefault="00EA6C49" w:rsidP="00EA6C49">
            <w:pPr>
              <w:spacing w:line="240" w:lineRule="auto"/>
              <w:ind w:firstLine="0"/>
              <w:jc w:val="left"/>
              <w:rPr>
                <w:rFonts w:eastAsia="Times New Roman" w:cs="Times New Roman"/>
                <w:color w:val="000000"/>
                <w:sz w:val="22"/>
                <w:lang w:eastAsia="ru-RU"/>
              </w:rPr>
            </w:pPr>
            <w:r w:rsidRPr="00153ACE">
              <w:rPr>
                <w:rFonts w:eastAsia="Times New Roman" w:cs="Times New Roman"/>
                <w:color w:val="000000"/>
                <w:sz w:val="22"/>
                <w:lang w:eastAsia="ru-RU"/>
              </w:rPr>
              <w:t>Убыль жилищного фонда</w:t>
            </w:r>
          </w:p>
        </w:tc>
        <w:tc>
          <w:tcPr>
            <w:tcW w:w="1134" w:type="dxa"/>
            <w:tcBorders>
              <w:top w:val="nil"/>
              <w:left w:val="nil"/>
              <w:bottom w:val="single" w:sz="4" w:space="0" w:color="auto"/>
              <w:right w:val="single" w:sz="4" w:space="0" w:color="auto"/>
            </w:tcBorders>
            <w:shd w:val="clear" w:color="auto" w:fill="auto"/>
            <w:vAlign w:val="center"/>
            <w:hideMark/>
          </w:tcPr>
          <w:p w14:paraId="66FD0BA0" w14:textId="77777777"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rFonts w:eastAsia="Times New Roman" w:cs="Times New Roman"/>
                <w:color w:val="000000"/>
                <w:sz w:val="22"/>
                <w:lang w:eastAsia="ru-RU"/>
              </w:rPr>
              <w:t>тыс. м</w:t>
            </w:r>
            <w:r w:rsidRPr="00153ACE">
              <w:rPr>
                <w:rFonts w:eastAsia="Times New Roman" w:cs="Times New Roman"/>
                <w:color w:val="000000"/>
                <w:sz w:val="22"/>
                <w:vertAlign w:val="superscript"/>
                <w:lang w:eastAsia="ru-RU"/>
              </w:rPr>
              <w:t>2</w:t>
            </w:r>
          </w:p>
        </w:tc>
        <w:tc>
          <w:tcPr>
            <w:tcW w:w="821" w:type="dxa"/>
            <w:tcBorders>
              <w:top w:val="nil"/>
              <w:left w:val="single" w:sz="4" w:space="0" w:color="auto"/>
              <w:bottom w:val="single" w:sz="4" w:space="0" w:color="auto"/>
              <w:right w:val="single" w:sz="4" w:space="0" w:color="auto"/>
            </w:tcBorders>
            <w:shd w:val="clear" w:color="auto" w:fill="auto"/>
            <w:vAlign w:val="center"/>
            <w:hideMark/>
          </w:tcPr>
          <w:p w14:paraId="14B3EDCB" w14:textId="5379278F"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color w:val="000000"/>
                <w:sz w:val="22"/>
              </w:rPr>
              <w:t>0</w:t>
            </w:r>
          </w:p>
        </w:tc>
        <w:tc>
          <w:tcPr>
            <w:tcW w:w="840" w:type="dxa"/>
            <w:tcBorders>
              <w:top w:val="nil"/>
              <w:left w:val="nil"/>
              <w:bottom w:val="single" w:sz="4" w:space="0" w:color="auto"/>
              <w:right w:val="single" w:sz="4" w:space="0" w:color="auto"/>
            </w:tcBorders>
            <w:shd w:val="clear" w:color="auto" w:fill="auto"/>
            <w:noWrap/>
            <w:vAlign w:val="center"/>
            <w:hideMark/>
          </w:tcPr>
          <w:p w14:paraId="55B6311A" w14:textId="22753CA9"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color w:val="000000"/>
                <w:sz w:val="22"/>
              </w:rPr>
              <w:t>0,0</w:t>
            </w:r>
          </w:p>
        </w:tc>
        <w:tc>
          <w:tcPr>
            <w:tcW w:w="840" w:type="dxa"/>
            <w:tcBorders>
              <w:top w:val="nil"/>
              <w:left w:val="nil"/>
              <w:bottom w:val="single" w:sz="4" w:space="0" w:color="auto"/>
              <w:right w:val="single" w:sz="4" w:space="0" w:color="auto"/>
            </w:tcBorders>
            <w:shd w:val="clear" w:color="auto" w:fill="auto"/>
            <w:noWrap/>
            <w:vAlign w:val="center"/>
            <w:hideMark/>
          </w:tcPr>
          <w:p w14:paraId="4986A0AA" w14:textId="7E28F070"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color w:val="000000"/>
                <w:sz w:val="22"/>
              </w:rPr>
              <w:t>0,0</w:t>
            </w:r>
          </w:p>
        </w:tc>
        <w:tc>
          <w:tcPr>
            <w:tcW w:w="841" w:type="dxa"/>
            <w:tcBorders>
              <w:top w:val="nil"/>
              <w:left w:val="nil"/>
              <w:bottom w:val="single" w:sz="4" w:space="0" w:color="auto"/>
              <w:right w:val="single" w:sz="4" w:space="0" w:color="auto"/>
            </w:tcBorders>
            <w:shd w:val="clear" w:color="auto" w:fill="auto"/>
            <w:noWrap/>
            <w:vAlign w:val="center"/>
            <w:hideMark/>
          </w:tcPr>
          <w:p w14:paraId="4CCE7B04" w14:textId="353674E8"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color w:val="000000"/>
                <w:sz w:val="22"/>
              </w:rPr>
              <w:t>0,0</w:t>
            </w:r>
          </w:p>
        </w:tc>
        <w:tc>
          <w:tcPr>
            <w:tcW w:w="840" w:type="dxa"/>
            <w:tcBorders>
              <w:top w:val="nil"/>
              <w:left w:val="nil"/>
              <w:bottom w:val="single" w:sz="4" w:space="0" w:color="auto"/>
              <w:right w:val="single" w:sz="4" w:space="0" w:color="auto"/>
            </w:tcBorders>
            <w:shd w:val="clear" w:color="auto" w:fill="auto"/>
            <w:noWrap/>
            <w:vAlign w:val="center"/>
            <w:hideMark/>
          </w:tcPr>
          <w:p w14:paraId="28521974" w14:textId="145C4F41"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color w:val="000000"/>
                <w:sz w:val="22"/>
              </w:rPr>
              <w:t>0,0</w:t>
            </w:r>
          </w:p>
        </w:tc>
        <w:tc>
          <w:tcPr>
            <w:tcW w:w="841" w:type="dxa"/>
            <w:tcBorders>
              <w:top w:val="nil"/>
              <w:left w:val="nil"/>
              <w:bottom w:val="single" w:sz="4" w:space="0" w:color="auto"/>
              <w:right w:val="single" w:sz="4" w:space="0" w:color="auto"/>
            </w:tcBorders>
            <w:shd w:val="clear" w:color="auto" w:fill="auto"/>
            <w:noWrap/>
            <w:vAlign w:val="center"/>
            <w:hideMark/>
          </w:tcPr>
          <w:p w14:paraId="70A7382D" w14:textId="5E3150D7"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color w:val="000000"/>
                <w:sz w:val="22"/>
              </w:rPr>
              <w:t>0,0</w:t>
            </w:r>
          </w:p>
        </w:tc>
        <w:tc>
          <w:tcPr>
            <w:tcW w:w="840" w:type="dxa"/>
            <w:tcBorders>
              <w:top w:val="nil"/>
              <w:left w:val="nil"/>
              <w:bottom w:val="single" w:sz="4" w:space="0" w:color="auto"/>
              <w:right w:val="single" w:sz="4" w:space="0" w:color="auto"/>
            </w:tcBorders>
            <w:shd w:val="clear" w:color="auto" w:fill="auto"/>
            <w:noWrap/>
            <w:vAlign w:val="center"/>
            <w:hideMark/>
          </w:tcPr>
          <w:p w14:paraId="5A2309A9" w14:textId="3A64D57D"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color w:val="000000"/>
                <w:sz w:val="22"/>
              </w:rPr>
              <w:t>0,0</w:t>
            </w:r>
          </w:p>
        </w:tc>
        <w:tc>
          <w:tcPr>
            <w:tcW w:w="841" w:type="dxa"/>
            <w:tcBorders>
              <w:top w:val="nil"/>
              <w:left w:val="nil"/>
              <w:bottom w:val="single" w:sz="4" w:space="0" w:color="auto"/>
              <w:right w:val="single" w:sz="4" w:space="0" w:color="auto"/>
            </w:tcBorders>
            <w:shd w:val="clear" w:color="auto" w:fill="auto"/>
            <w:noWrap/>
            <w:vAlign w:val="center"/>
            <w:hideMark/>
          </w:tcPr>
          <w:p w14:paraId="0D368738" w14:textId="5A0E72F3"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color w:val="000000"/>
                <w:sz w:val="22"/>
              </w:rPr>
              <w:t>0,0</w:t>
            </w:r>
          </w:p>
        </w:tc>
        <w:tc>
          <w:tcPr>
            <w:tcW w:w="840" w:type="dxa"/>
            <w:tcBorders>
              <w:top w:val="nil"/>
              <w:left w:val="nil"/>
              <w:bottom w:val="single" w:sz="4" w:space="0" w:color="auto"/>
              <w:right w:val="single" w:sz="4" w:space="0" w:color="auto"/>
            </w:tcBorders>
            <w:shd w:val="clear" w:color="auto" w:fill="auto"/>
            <w:noWrap/>
            <w:vAlign w:val="center"/>
            <w:hideMark/>
          </w:tcPr>
          <w:p w14:paraId="7FEE1541" w14:textId="3970E7FE"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color w:val="000000"/>
                <w:sz w:val="22"/>
              </w:rPr>
              <w:t>0,0</w:t>
            </w:r>
          </w:p>
        </w:tc>
        <w:tc>
          <w:tcPr>
            <w:tcW w:w="841" w:type="dxa"/>
            <w:tcBorders>
              <w:top w:val="nil"/>
              <w:left w:val="nil"/>
              <w:bottom w:val="single" w:sz="4" w:space="0" w:color="auto"/>
              <w:right w:val="single" w:sz="4" w:space="0" w:color="auto"/>
            </w:tcBorders>
            <w:shd w:val="clear" w:color="auto" w:fill="auto"/>
            <w:noWrap/>
            <w:vAlign w:val="center"/>
            <w:hideMark/>
          </w:tcPr>
          <w:p w14:paraId="6BB25B5E" w14:textId="59797FD3"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color w:val="000000"/>
                <w:sz w:val="22"/>
              </w:rPr>
              <w:t>0,0</w:t>
            </w:r>
          </w:p>
        </w:tc>
        <w:tc>
          <w:tcPr>
            <w:tcW w:w="840" w:type="dxa"/>
            <w:tcBorders>
              <w:top w:val="nil"/>
              <w:left w:val="nil"/>
              <w:bottom w:val="single" w:sz="4" w:space="0" w:color="auto"/>
              <w:right w:val="single" w:sz="4" w:space="0" w:color="auto"/>
            </w:tcBorders>
            <w:shd w:val="clear" w:color="auto" w:fill="auto"/>
            <w:noWrap/>
            <w:vAlign w:val="center"/>
            <w:hideMark/>
          </w:tcPr>
          <w:p w14:paraId="34680F9F" w14:textId="4B529F02"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color w:val="000000"/>
                <w:sz w:val="22"/>
              </w:rPr>
              <w:t>0,0</w:t>
            </w:r>
          </w:p>
        </w:tc>
        <w:tc>
          <w:tcPr>
            <w:tcW w:w="841" w:type="dxa"/>
            <w:tcBorders>
              <w:top w:val="nil"/>
              <w:left w:val="nil"/>
              <w:bottom w:val="single" w:sz="4" w:space="0" w:color="auto"/>
              <w:right w:val="single" w:sz="4" w:space="0" w:color="auto"/>
            </w:tcBorders>
            <w:shd w:val="clear" w:color="auto" w:fill="auto"/>
            <w:noWrap/>
            <w:vAlign w:val="center"/>
            <w:hideMark/>
          </w:tcPr>
          <w:p w14:paraId="172C24F3" w14:textId="29FF8C9F"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color w:val="000000"/>
                <w:sz w:val="22"/>
              </w:rPr>
              <w:t>0,0</w:t>
            </w:r>
          </w:p>
        </w:tc>
      </w:tr>
      <w:tr w:rsidR="00EA6C49" w:rsidRPr="00153ACE" w14:paraId="3A6F1E59" w14:textId="77777777" w:rsidTr="00BB5DD7">
        <w:trPr>
          <w:trHeight w:val="17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6C65D572" w14:textId="77777777" w:rsidR="00EA6C49" w:rsidRPr="00153ACE" w:rsidRDefault="00EA6C49" w:rsidP="00EA6C49">
            <w:pPr>
              <w:spacing w:line="240" w:lineRule="auto"/>
              <w:ind w:firstLine="0"/>
              <w:jc w:val="left"/>
              <w:rPr>
                <w:rFonts w:eastAsia="Times New Roman" w:cs="Times New Roman"/>
                <w:color w:val="000000"/>
                <w:sz w:val="22"/>
                <w:lang w:eastAsia="ru-RU"/>
              </w:rPr>
            </w:pPr>
            <w:r w:rsidRPr="00153ACE">
              <w:rPr>
                <w:rFonts w:eastAsia="Times New Roman" w:cs="Times New Roman"/>
                <w:color w:val="000000"/>
                <w:sz w:val="22"/>
                <w:lang w:eastAsia="ru-RU"/>
              </w:rPr>
              <w:t xml:space="preserve">Численность постоянно проживающего населения на начало года </w:t>
            </w:r>
          </w:p>
        </w:tc>
        <w:tc>
          <w:tcPr>
            <w:tcW w:w="1134" w:type="dxa"/>
            <w:tcBorders>
              <w:top w:val="nil"/>
              <w:left w:val="nil"/>
              <w:bottom w:val="single" w:sz="4" w:space="0" w:color="auto"/>
              <w:right w:val="single" w:sz="4" w:space="0" w:color="auto"/>
            </w:tcBorders>
            <w:shd w:val="clear" w:color="auto" w:fill="auto"/>
            <w:vAlign w:val="center"/>
            <w:hideMark/>
          </w:tcPr>
          <w:p w14:paraId="19BA5A5F" w14:textId="77777777" w:rsidR="00EA6C49" w:rsidRPr="00153ACE" w:rsidRDefault="00EA6C49" w:rsidP="00EA6C49">
            <w:pPr>
              <w:spacing w:line="240" w:lineRule="auto"/>
              <w:ind w:firstLine="0"/>
              <w:jc w:val="center"/>
              <w:rPr>
                <w:rFonts w:eastAsia="Times New Roman" w:cs="Times New Roman"/>
                <w:color w:val="000000"/>
                <w:sz w:val="22"/>
                <w:lang w:eastAsia="ru-RU"/>
              </w:rPr>
            </w:pPr>
            <w:bookmarkStart w:id="60" w:name="RANGE!B7"/>
            <w:r w:rsidRPr="00153ACE">
              <w:rPr>
                <w:rFonts w:eastAsia="Times New Roman" w:cs="Times New Roman"/>
                <w:color w:val="000000"/>
                <w:sz w:val="22"/>
                <w:lang w:eastAsia="ru-RU"/>
              </w:rPr>
              <w:t>тыс. чел</w:t>
            </w:r>
            <w:bookmarkEnd w:id="60"/>
          </w:p>
        </w:tc>
        <w:tc>
          <w:tcPr>
            <w:tcW w:w="821" w:type="dxa"/>
            <w:tcBorders>
              <w:top w:val="nil"/>
              <w:left w:val="single" w:sz="4" w:space="0" w:color="auto"/>
              <w:bottom w:val="single" w:sz="4" w:space="0" w:color="auto"/>
              <w:right w:val="single" w:sz="4" w:space="0" w:color="auto"/>
            </w:tcBorders>
            <w:shd w:val="clear" w:color="auto" w:fill="auto"/>
            <w:vAlign w:val="center"/>
            <w:hideMark/>
          </w:tcPr>
          <w:p w14:paraId="1D29ADFA" w14:textId="7E290D04"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color w:val="000000"/>
                <w:sz w:val="22"/>
              </w:rPr>
              <w:t>1,170</w:t>
            </w:r>
          </w:p>
        </w:tc>
        <w:tc>
          <w:tcPr>
            <w:tcW w:w="840" w:type="dxa"/>
            <w:tcBorders>
              <w:top w:val="nil"/>
              <w:left w:val="nil"/>
              <w:bottom w:val="single" w:sz="4" w:space="0" w:color="auto"/>
              <w:right w:val="single" w:sz="4" w:space="0" w:color="auto"/>
            </w:tcBorders>
            <w:shd w:val="clear" w:color="auto" w:fill="auto"/>
            <w:vAlign w:val="center"/>
            <w:hideMark/>
          </w:tcPr>
          <w:p w14:paraId="630423E3" w14:textId="011CE5C0"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color w:val="000000"/>
                <w:sz w:val="22"/>
              </w:rPr>
              <w:t>1,237</w:t>
            </w:r>
          </w:p>
        </w:tc>
        <w:tc>
          <w:tcPr>
            <w:tcW w:w="840" w:type="dxa"/>
            <w:tcBorders>
              <w:top w:val="nil"/>
              <w:left w:val="nil"/>
              <w:bottom w:val="single" w:sz="4" w:space="0" w:color="auto"/>
              <w:right w:val="single" w:sz="4" w:space="0" w:color="auto"/>
            </w:tcBorders>
            <w:shd w:val="clear" w:color="auto" w:fill="auto"/>
            <w:vAlign w:val="center"/>
            <w:hideMark/>
          </w:tcPr>
          <w:p w14:paraId="30E1B407" w14:textId="3233555B"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color w:val="000000"/>
                <w:sz w:val="22"/>
              </w:rPr>
              <w:t>1,308</w:t>
            </w:r>
          </w:p>
        </w:tc>
        <w:tc>
          <w:tcPr>
            <w:tcW w:w="841" w:type="dxa"/>
            <w:tcBorders>
              <w:top w:val="nil"/>
              <w:left w:val="nil"/>
              <w:bottom w:val="single" w:sz="4" w:space="0" w:color="auto"/>
              <w:right w:val="single" w:sz="4" w:space="0" w:color="auto"/>
            </w:tcBorders>
            <w:shd w:val="clear" w:color="auto" w:fill="auto"/>
            <w:vAlign w:val="center"/>
            <w:hideMark/>
          </w:tcPr>
          <w:p w14:paraId="5DC42DFC" w14:textId="1A6AF314"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color w:val="000000"/>
                <w:sz w:val="22"/>
              </w:rPr>
              <w:t>1,384</w:t>
            </w:r>
          </w:p>
        </w:tc>
        <w:tc>
          <w:tcPr>
            <w:tcW w:w="840" w:type="dxa"/>
            <w:tcBorders>
              <w:top w:val="nil"/>
              <w:left w:val="nil"/>
              <w:bottom w:val="single" w:sz="4" w:space="0" w:color="auto"/>
              <w:right w:val="single" w:sz="4" w:space="0" w:color="auto"/>
            </w:tcBorders>
            <w:shd w:val="clear" w:color="auto" w:fill="auto"/>
            <w:vAlign w:val="center"/>
            <w:hideMark/>
          </w:tcPr>
          <w:p w14:paraId="4A24F44A" w14:textId="463B2D97"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color w:val="000000"/>
                <w:sz w:val="22"/>
              </w:rPr>
              <w:t>1,463</w:t>
            </w:r>
          </w:p>
        </w:tc>
        <w:tc>
          <w:tcPr>
            <w:tcW w:w="841" w:type="dxa"/>
            <w:tcBorders>
              <w:top w:val="nil"/>
              <w:left w:val="nil"/>
              <w:bottom w:val="single" w:sz="4" w:space="0" w:color="auto"/>
              <w:right w:val="single" w:sz="4" w:space="0" w:color="auto"/>
            </w:tcBorders>
            <w:shd w:val="clear" w:color="auto" w:fill="auto"/>
            <w:vAlign w:val="center"/>
            <w:hideMark/>
          </w:tcPr>
          <w:p w14:paraId="06BC8943" w14:textId="228B68B3"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color w:val="000000"/>
                <w:sz w:val="22"/>
              </w:rPr>
              <w:t>1,547</w:t>
            </w:r>
          </w:p>
        </w:tc>
        <w:tc>
          <w:tcPr>
            <w:tcW w:w="840" w:type="dxa"/>
            <w:tcBorders>
              <w:top w:val="nil"/>
              <w:left w:val="nil"/>
              <w:bottom w:val="single" w:sz="4" w:space="0" w:color="auto"/>
              <w:right w:val="single" w:sz="4" w:space="0" w:color="auto"/>
            </w:tcBorders>
            <w:shd w:val="clear" w:color="auto" w:fill="auto"/>
            <w:vAlign w:val="center"/>
            <w:hideMark/>
          </w:tcPr>
          <w:p w14:paraId="09EA82AB" w14:textId="7E1A48CD"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color w:val="000000"/>
                <w:sz w:val="22"/>
              </w:rPr>
              <w:t>1,636</w:t>
            </w:r>
          </w:p>
        </w:tc>
        <w:tc>
          <w:tcPr>
            <w:tcW w:w="841" w:type="dxa"/>
            <w:tcBorders>
              <w:top w:val="nil"/>
              <w:left w:val="nil"/>
              <w:bottom w:val="single" w:sz="4" w:space="0" w:color="auto"/>
              <w:right w:val="single" w:sz="4" w:space="0" w:color="auto"/>
            </w:tcBorders>
            <w:shd w:val="clear" w:color="auto" w:fill="auto"/>
            <w:vAlign w:val="center"/>
            <w:hideMark/>
          </w:tcPr>
          <w:p w14:paraId="04A39DDC" w14:textId="193FDD4E"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color w:val="000000"/>
                <w:sz w:val="22"/>
              </w:rPr>
              <w:t>1,730</w:t>
            </w:r>
          </w:p>
        </w:tc>
        <w:tc>
          <w:tcPr>
            <w:tcW w:w="840" w:type="dxa"/>
            <w:tcBorders>
              <w:top w:val="nil"/>
              <w:left w:val="nil"/>
              <w:bottom w:val="single" w:sz="4" w:space="0" w:color="auto"/>
              <w:right w:val="single" w:sz="4" w:space="0" w:color="auto"/>
            </w:tcBorders>
            <w:shd w:val="clear" w:color="auto" w:fill="auto"/>
            <w:vAlign w:val="center"/>
            <w:hideMark/>
          </w:tcPr>
          <w:p w14:paraId="13EBBC31" w14:textId="6E9452E5"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color w:val="000000"/>
                <w:sz w:val="22"/>
              </w:rPr>
              <w:t>1,830</w:t>
            </w:r>
          </w:p>
        </w:tc>
        <w:tc>
          <w:tcPr>
            <w:tcW w:w="841" w:type="dxa"/>
            <w:tcBorders>
              <w:top w:val="nil"/>
              <w:left w:val="nil"/>
              <w:bottom w:val="single" w:sz="4" w:space="0" w:color="auto"/>
              <w:right w:val="single" w:sz="4" w:space="0" w:color="auto"/>
            </w:tcBorders>
            <w:shd w:val="clear" w:color="auto" w:fill="auto"/>
            <w:vAlign w:val="center"/>
            <w:hideMark/>
          </w:tcPr>
          <w:p w14:paraId="559F7147" w14:textId="00BB75C1"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color w:val="000000"/>
                <w:sz w:val="22"/>
              </w:rPr>
              <w:t>1,935</w:t>
            </w:r>
          </w:p>
        </w:tc>
        <w:tc>
          <w:tcPr>
            <w:tcW w:w="840" w:type="dxa"/>
            <w:tcBorders>
              <w:top w:val="nil"/>
              <w:left w:val="nil"/>
              <w:bottom w:val="single" w:sz="4" w:space="0" w:color="auto"/>
              <w:right w:val="single" w:sz="4" w:space="0" w:color="auto"/>
            </w:tcBorders>
            <w:shd w:val="clear" w:color="auto" w:fill="auto"/>
            <w:vAlign w:val="center"/>
            <w:hideMark/>
          </w:tcPr>
          <w:p w14:paraId="60C98396" w14:textId="678953C3"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color w:val="000000"/>
                <w:sz w:val="22"/>
              </w:rPr>
              <w:t>2,046</w:t>
            </w:r>
          </w:p>
        </w:tc>
        <w:tc>
          <w:tcPr>
            <w:tcW w:w="841" w:type="dxa"/>
            <w:tcBorders>
              <w:top w:val="nil"/>
              <w:left w:val="nil"/>
              <w:bottom w:val="single" w:sz="4" w:space="0" w:color="auto"/>
              <w:right w:val="single" w:sz="4" w:space="0" w:color="auto"/>
            </w:tcBorders>
            <w:shd w:val="clear" w:color="auto" w:fill="auto"/>
            <w:vAlign w:val="center"/>
            <w:hideMark/>
          </w:tcPr>
          <w:p w14:paraId="2DCA06AE" w14:textId="575A8E8C"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color w:val="000000"/>
                <w:sz w:val="22"/>
              </w:rPr>
              <w:t>2,164</w:t>
            </w:r>
          </w:p>
        </w:tc>
      </w:tr>
      <w:tr w:rsidR="00EA6C49" w:rsidRPr="00153ACE" w14:paraId="47D0CB6D" w14:textId="77777777" w:rsidTr="00BB5DD7">
        <w:trPr>
          <w:trHeight w:val="17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53EC0DB4" w14:textId="77777777" w:rsidR="00EA6C49" w:rsidRPr="00153ACE" w:rsidRDefault="00EA6C49" w:rsidP="00726FEB">
            <w:pPr>
              <w:numPr>
                <w:ilvl w:val="0"/>
                <w:numId w:val="48"/>
              </w:numPr>
              <w:spacing w:line="240" w:lineRule="auto"/>
              <w:ind w:left="459" w:hanging="244"/>
              <w:contextualSpacing/>
              <w:jc w:val="left"/>
              <w:rPr>
                <w:rFonts w:eastAsia="Calibri" w:cs="Times New Roman"/>
                <w:color w:val="000000"/>
                <w:sz w:val="22"/>
              </w:rPr>
            </w:pPr>
            <w:r w:rsidRPr="00153ACE">
              <w:rPr>
                <w:rFonts w:eastAsia="Calibri" w:cs="Times New Roman"/>
                <w:color w:val="000000"/>
                <w:sz w:val="22"/>
              </w:rPr>
              <w:t>в МКД</w:t>
            </w:r>
          </w:p>
        </w:tc>
        <w:tc>
          <w:tcPr>
            <w:tcW w:w="1134" w:type="dxa"/>
            <w:tcBorders>
              <w:top w:val="nil"/>
              <w:left w:val="nil"/>
              <w:bottom w:val="single" w:sz="4" w:space="0" w:color="auto"/>
              <w:right w:val="single" w:sz="4" w:space="0" w:color="auto"/>
            </w:tcBorders>
            <w:shd w:val="clear" w:color="auto" w:fill="auto"/>
            <w:vAlign w:val="center"/>
            <w:hideMark/>
          </w:tcPr>
          <w:p w14:paraId="21D69646" w14:textId="77777777" w:rsidR="00EA6C49" w:rsidRPr="00153ACE" w:rsidRDefault="00EA6C49" w:rsidP="00EA6C49">
            <w:pPr>
              <w:spacing w:line="240" w:lineRule="auto"/>
              <w:ind w:firstLine="0"/>
              <w:jc w:val="center"/>
              <w:rPr>
                <w:rFonts w:eastAsia="Times New Roman" w:cs="Times New Roman"/>
                <w:color w:val="000000"/>
                <w:sz w:val="22"/>
                <w:lang w:eastAsia="ru-RU"/>
              </w:rPr>
            </w:pPr>
            <w:bookmarkStart w:id="61" w:name="_Hlk492221625" w:colFirst="1" w:colLast="1"/>
            <w:r w:rsidRPr="00153ACE">
              <w:rPr>
                <w:rFonts w:eastAsia="Times New Roman" w:cs="Times New Roman"/>
                <w:color w:val="000000"/>
                <w:sz w:val="22"/>
                <w:lang w:eastAsia="ru-RU"/>
              </w:rPr>
              <w:t>тыс. чел</w:t>
            </w:r>
          </w:p>
        </w:tc>
        <w:tc>
          <w:tcPr>
            <w:tcW w:w="821" w:type="dxa"/>
            <w:tcBorders>
              <w:top w:val="nil"/>
              <w:left w:val="single" w:sz="4" w:space="0" w:color="auto"/>
              <w:bottom w:val="single" w:sz="4" w:space="0" w:color="auto"/>
              <w:right w:val="single" w:sz="4" w:space="0" w:color="auto"/>
            </w:tcBorders>
            <w:shd w:val="clear" w:color="auto" w:fill="auto"/>
            <w:vAlign w:val="center"/>
            <w:hideMark/>
          </w:tcPr>
          <w:p w14:paraId="404FB3C7" w14:textId="628DBC05"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color w:val="000000"/>
                <w:sz w:val="22"/>
              </w:rPr>
              <w:t>0,00</w:t>
            </w:r>
          </w:p>
        </w:tc>
        <w:tc>
          <w:tcPr>
            <w:tcW w:w="840" w:type="dxa"/>
            <w:tcBorders>
              <w:top w:val="nil"/>
              <w:left w:val="nil"/>
              <w:bottom w:val="single" w:sz="4" w:space="0" w:color="auto"/>
              <w:right w:val="single" w:sz="4" w:space="0" w:color="auto"/>
            </w:tcBorders>
            <w:shd w:val="clear" w:color="auto" w:fill="auto"/>
            <w:vAlign w:val="center"/>
            <w:hideMark/>
          </w:tcPr>
          <w:p w14:paraId="4CB0A38C" w14:textId="3FFA8C02"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color w:val="000000"/>
                <w:sz w:val="22"/>
              </w:rPr>
              <w:t>0,00</w:t>
            </w:r>
          </w:p>
        </w:tc>
        <w:tc>
          <w:tcPr>
            <w:tcW w:w="840" w:type="dxa"/>
            <w:tcBorders>
              <w:top w:val="nil"/>
              <w:left w:val="nil"/>
              <w:bottom w:val="single" w:sz="4" w:space="0" w:color="auto"/>
              <w:right w:val="single" w:sz="4" w:space="0" w:color="auto"/>
            </w:tcBorders>
            <w:shd w:val="clear" w:color="auto" w:fill="auto"/>
            <w:vAlign w:val="center"/>
            <w:hideMark/>
          </w:tcPr>
          <w:p w14:paraId="2F7F0BED" w14:textId="0D9B2F97"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color w:val="000000"/>
                <w:sz w:val="22"/>
              </w:rPr>
              <w:t>0,00</w:t>
            </w:r>
          </w:p>
        </w:tc>
        <w:tc>
          <w:tcPr>
            <w:tcW w:w="841" w:type="dxa"/>
            <w:tcBorders>
              <w:top w:val="nil"/>
              <w:left w:val="nil"/>
              <w:bottom w:val="single" w:sz="4" w:space="0" w:color="auto"/>
              <w:right w:val="single" w:sz="4" w:space="0" w:color="auto"/>
            </w:tcBorders>
            <w:shd w:val="clear" w:color="auto" w:fill="auto"/>
            <w:vAlign w:val="center"/>
            <w:hideMark/>
          </w:tcPr>
          <w:p w14:paraId="37F94350" w14:textId="076AB41F"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color w:val="000000"/>
                <w:sz w:val="22"/>
              </w:rPr>
              <w:t>0,00</w:t>
            </w:r>
          </w:p>
        </w:tc>
        <w:tc>
          <w:tcPr>
            <w:tcW w:w="840" w:type="dxa"/>
            <w:tcBorders>
              <w:top w:val="nil"/>
              <w:left w:val="nil"/>
              <w:bottom w:val="single" w:sz="4" w:space="0" w:color="auto"/>
              <w:right w:val="single" w:sz="4" w:space="0" w:color="auto"/>
            </w:tcBorders>
            <w:shd w:val="clear" w:color="auto" w:fill="auto"/>
            <w:vAlign w:val="center"/>
            <w:hideMark/>
          </w:tcPr>
          <w:p w14:paraId="70982116" w14:textId="6BEED0C6"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color w:val="000000"/>
                <w:sz w:val="22"/>
              </w:rPr>
              <w:t>0,00</w:t>
            </w:r>
          </w:p>
        </w:tc>
        <w:tc>
          <w:tcPr>
            <w:tcW w:w="841" w:type="dxa"/>
            <w:tcBorders>
              <w:top w:val="nil"/>
              <w:left w:val="nil"/>
              <w:bottom w:val="single" w:sz="4" w:space="0" w:color="auto"/>
              <w:right w:val="single" w:sz="4" w:space="0" w:color="auto"/>
            </w:tcBorders>
            <w:shd w:val="clear" w:color="auto" w:fill="auto"/>
            <w:vAlign w:val="center"/>
            <w:hideMark/>
          </w:tcPr>
          <w:p w14:paraId="173A3EB5" w14:textId="0BE404D8"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color w:val="000000"/>
                <w:sz w:val="22"/>
              </w:rPr>
              <w:t>0,00</w:t>
            </w:r>
          </w:p>
        </w:tc>
        <w:tc>
          <w:tcPr>
            <w:tcW w:w="840" w:type="dxa"/>
            <w:tcBorders>
              <w:top w:val="nil"/>
              <w:left w:val="nil"/>
              <w:bottom w:val="single" w:sz="4" w:space="0" w:color="auto"/>
              <w:right w:val="single" w:sz="4" w:space="0" w:color="auto"/>
            </w:tcBorders>
            <w:shd w:val="clear" w:color="auto" w:fill="auto"/>
            <w:vAlign w:val="center"/>
            <w:hideMark/>
          </w:tcPr>
          <w:p w14:paraId="30846705" w14:textId="5675AB0A"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color w:val="000000"/>
                <w:sz w:val="22"/>
              </w:rPr>
              <w:t>0,00</w:t>
            </w:r>
          </w:p>
        </w:tc>
        <w:tc>
          <w:tcPr>
            <w:tcW w:w="841" w:type="dxa"/>
            <w:tcBorders>
              <w:top w:val="nil"/>
              <w:left w:val="nil"/>
              <w:bottom w:val="single" w:sz="4" w:space="0" w:color="auto"/>
              <w:right w:val="single" w:sz="4" w:space="0" w:color="auto"/>
            </w:tcBorders>
            <w:shd w:val="clear" w:color="auto" w:fill="auto"/>
            <w:vAlign w:val="center"/>
            <w:hideMark/>
          </w:tcPr>
          <w:p w14:paraId="6270E64F" w14:textId="67CBA484"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color w:val="000000"/>
                <w:sz w:val="22"/>
              </w:rPr>
              <w:t>0,00</w:t>
            </w:r>
          </w:p>
        </w:tc>
        <w:tc>
          <w:tcPr>
            <w:tcW w:w="840" w:type="dxa"/>
            <w:tcBorders>
              <w:top w:val="nil"/>
              <w:left w:val="nil"/>
              <w:bottom w:val="single" w:sz="4" w:space="0" w:color="auto"/>
              <w:right w:val="single" w:sz="4" w:space="0" w:color="auto"/>
            </w:tcBorders>
            <w:shd w:val="clear" w:color="auto" w:fill="auto"/>
            <w:vAlign w:val="center"/>
            <w:hideMark/>
          </w:tcPr>
          <w:p w14:paraId="20404715" w14:textId="015C38FE"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color w:val="000000"/>
                <w:sz w:val="22"/>
              </w:rPr>
              <w:t>0,00</w:t>
            </w:r>
          </w:p>
        </w:tc>
        <w:tc>
          <w:tcPr>
            <w:tcW w:w="841" w:type="dxa"/>
            <w:tcBorders>
              <w:top w:val="nil"/>
              <w:left w:val="nil"/>
              <w:bottom w:val="single" w:sz="4" w:space="0" w:color="auto"/>
              <w:right w:val="single" w:sz="4" w:space="0" w:color="auto"/>
            </w:tcBorders>
            <w:shd w:val="clear" w:color="auto" w:fill="auto"/>
            <w:vAlign w:val="center"/>
            <w:hideMark/>
          </w:tcPr>
          <w:p w14:paraId="5CF3B70F" w14:textId="714A0914"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color w:val="000000"/>
                <w:sz w:val="22"/>
              </w:rPr>
              <w:t>0,00</w:t>
            </w:r>
          </w:p>
        </w:tc>
        <w:tc>
          <w:tcPr>
            <w:tcW w:w="840" w:type="dxa"/>
            <w:tcBorders>
              <w:top w:val="nil"/>
              <w:left w:val="nil"/>
              <w:bottom w:val="single" w:sz="4" w:space="0" w:color="auto"/>
              <w:right w:val="single" w:sz="4" w:space="0" w:color="auto"/>
            </w:tcBorders>
            <w:shd w:val="clear" w:color="auto" w:fill="auto"/>
            <w:vAlign w:val="center"/>
            <w:hideMark/>
          </w:tcPr>
          <w:p w14:paraId="0CC2B0C4" w14:textId="22FE9C60"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color w:val="000000"/>
                <w:sz w:val="22"/>
              </w:rPr>
              <w:t>0,00</w:t>
            </w:r>
          </w:p>
        </w:tc>
        <w:tc>
          <w:tcPr>
            <w:tcW w:w="841" w:type="dxa"/>
            <w:tcBorders>
              <w:top w:val="nil"/>
              <w:left w:val="nil"/>
              <w:bottom w:val="single" w:sz="4" w:space="0" w:color="auto"/>
              <w:right w:val="single" w:sz="4" w:space="0" w:color="auto"/>
            </w:tcBorders>
            <w:shd w:val="clear" w:color="auto" w:fill="auto"/>
            <w:vAlign w:val="center"/>
            <w:hideMark/>
          </w:tcPr>
          <w:p w14:paraId="2403FB6A" w14:textId="51385DA2"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color w:val="000000"/>
                <w:sz w:val="22"/>
              </w:rPr>
              <w:t>0,00</w:t>
            </w:r>
          </w:p>
        </w:tc>
      </w:tr>
      <w:tr w:rsidR="00EA6C49" w:rsidRPr="00153ACE" w14:paraId="4FBAF17F" w14:textId="77777777" w:rsidTr="00BB5DD7">
        <w:trPr>
          <w:trHeight w:val="17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3018FE19" w14:textId="77777777" w:rsidR="00EA6C49" w:rsidRPr="00153ACE" w:rsidRDefault="00EA6C49" w:rsidP="00726FEB">
            <w:pPr>
              <w:numPr>
                <w:ilvl w:val="0"/>
                <w:numId w:val="48"/>
              </w:numPr>
              <w:spacing w:line="240" w:lineRule="auto"/>
              <w:ind w:left="459" w:hanging="244"/>
              <w:contextualSpacing/>
              <w:jc w:val="left"/>
              <w:rPr>
                <w:rFonts w:eastAsia="Calibri" w:cs="Times New Roman"/>
                <w:color w:val="000000"/>
                <w:sz w:val="22"/>
              </w:rPr>
            </w:pPr>
            <w:r w:rsidRPr="00153ACE">
              <w:rPr>
                <w:rFonts w:eastAsia="Calibri" w:cs="Times New Roman"/>
                <w:color w:val="000000"/>
                <w:sz w:val="22"/>
              </w:rPr>
              <w:t>в ИЖС</w:t>
            </w:r>
          </w:p>
        </w:tc>
        <w:tc>
          <w:tcPr>
            <w:tcW w:w="1134" w:type="dxa"/>
            <w:tcBorders>
              <w:top w:val="nil"/>
              <w:left w:val="nil"/>
              <w:bottom w:val="single" w:sz="4" w:space="0" w:color="auto"/>
              <w:right w:val="single" w:sz="4" w:space="0" w:color="auto"/>
            </w:tcBorders>
            <w:shd w:val="clear" w:color="auto" w:fill="auto"/>
            <w:vAlign w:val="center"/>
            <w:hideMark/>
          </w:tcPr>
          <w:p w14:paraId="49D8D554" w14:textId="77777777"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rFonts w:eastAsia="Times New Roman" w:cs="Times New Roman"/>
                <w:color w:val="000000"/>
                <w:sz w:val="22"/>
                <w:lang w:eastAsia="ru-RU"/>
              </w:rPr>
              <w:t>тыс. чел</w:t>
            </w:r>
          </w:p>
        </w:tc>
        <w:tc>
          <w:tcPr>
            <w:tcW w:w="821" w:type="dxa"/>
            <w:tcBorders>
              <w:top w:val="nil"/>
              <w:left w:val="single" w:sz="4" w:space="0" w:color="auto"/>
              <w:bottom w:val="single" w:sz="4" w:space="0" w:color="auto"/>
              <w:right w:val="single" w:sz="4" w:space="0" w:color="auto"/>
            </w:tcBorders>
            <w:shd w:val="clear" w:color="auto" w:fill="auto"/>
            <w:vAlign w:val="center"/>
            <w:hideMark/>
          </w:tcPr>
          <w:p w14:paraId="1E7CE5F6" w14:textId="3FB85830"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color w:val="000000"/>
                <w:sz w:val="22"/>
              </w:rPr>
              <w:t>1,17</w:t>
            </w:r>
          </w:p>
        </w:tc>
        <w:tc>
          <w:tcPr>
            <w:tcW w:w="840" w:type="dxa"/>
            <w:tcBorders>
              <w:top w:val="nil"/>
              <w:left w:val="nil"/>
              <w:bottom w:val="single" w:sz="4" w:space="0" w:color="auto"/>
              <w:right w:val="single" w:sz="4" w:space="0" w:color="auto"/>
            </w:tcBorders>
            <w:shd w:val="clear" w:color="auto" w:fill="auto"/>
            <w:vAlign w:val="center"/>
            <w:hideMark/>
          </w:tcPr>
          <w:p w14:paraId="388EDE2B" w14:textId="33CD8B6E"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color w:val="000000"/>
                <w:sz w:val="22"/>
              </w:rPr>
              <w:t>1,24</w:t>
            </w:r>
          </w:p>
        </w:tc>
        <w:tc>
          <w:tcPr>
            <w:tcW w:w="840" w:type="dxa"/>
            <w:tcBorders>
              <w:top w:val="nil"/>
              <w:left w:val="nil"/>
              <w:bottom w:val="single" w:sz="4" w:space="0" w:color="auto"/>
              <w:right w:val="single" w:sz="4" w:space="0" w:color="auto"/>
            </w:tcBorders>
            <w:shd w:val="clear" w:color="auto" w:fill="auto"/>
            <w:vAlign w:val="center"/>
            <w:hideMark/>
          </w:tcPr>
          <w:p w14:paraId="5BEDDC41" w14:textId="7130459B"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color w:val="000000"/>
                <w:sz w:val="22"/>
              </w:rPr>
              <w:t>1,31</w:t>
            </w:r>
          </w:p>
        </w:tc>
        <w:tc>
          <w:tcPr>
            <w:tcW w:w="841" w:type="dxa"/>
            <w:tcBorders>
              <w:top w:val="nil"/>
              <w:left w:val="nil"/>
              <w:bottom w:val="single" w:sz="4" w:space="0" w:color="auto"/>
              <w:right w:val="single" w:sz="4" w:space="0" w:color="auto"/>
            </w:tcBorders>
            <w:shd w:val="clear" w:color="auto" w:fill="auto"/>
            <w:vAlign w:val="center"/>
            <w:hideMark/>
          </w:tcPr>
          <w:p w14:paraId="4F279223" w14:textId="54273910"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color w:val="000000"/>
                <w:sz w:val="22"/>
              </w:rPr>
              <w:t>1,38</w:t>
            </w:r>
          </w:p>
        </w:tc>
        <w:tc>
          <w:tcPr>
            <w:tcW w:w="840" w:type="dxa"/>
            <w:tcBorders>
              <w:top w:val="nil"/>
              <w:left w:val="nil"/>
              <w:bottom w:val="single" w:sz="4" w:space="0" w:color="auto"/>
              <w:right w:val="single" w:sz="4" w:space="0" w:color="auto"/>
            </w:tcBorders>
            <w:shd w:val="clear" w:color="auto" w:fill="auto"/>
            <w:vAlign w:val="center"/>
            <w:hideMark/>
          </w:tcPr>
          <w:p w14:paraId="3C1E3177" w14:textId="40832C81"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color w:val="000000"/>
                <w:sz w:val="22"/>
              </w:rPr>
              <w:t>1,46</w:t>
            </w:r>
          </w:p>
        </w:tc>
        <w:tc>
          <w:tcPr>
            <w:tcW w:w="841" w:type="dxa"/>
            <w:tcBorders>
              <w:top w:val="nil"/>
              <w:left w:val="nil"/>
              <w:bottom w:val="single" w:sz="4" w:space="0" w:color="auto"/>
              <w:right w:val="single" w:sz="4" w:space="0" w:color="auto"/>
            </w:tcBorders>
            <w:shd w:val="clear" w:color="auto" w:fill="auto"/>
            <w:vAlign w:val="center"/>
            <w:hideMark/>
          </w:tcPr>
          <w:p w14:paraId="6D5C7985" w14:textId="118D3164"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color w:val="000000"/>
                <w:sz w:val="22"/>
              </w:rPr>
              <w:t>1,55</w:t>
            </w:r>
          </w:p>
        </w:tc>
        <w:tc>
          <w:tcPr>
            <w:tcW w:w="840" w:type="dxa"/>
            <w:tcBorders>
              <w:top w:val="nil"/>
              <w:left w:val="nil"/>
              <w:bottom w:val="single" w:sz="4" w:space="0" w:color="auto"/>
              <w:right w:val="single" w:sz="4" w:space="0" w:color="auto"/>
            </w:tcBorders>
            <w:shd w:val="clear" w:color="auto" w:fill="auto"/>
            <w:vAlign w:val="center"/>
            <w:hideMark/>
          </w:tcPr>
          <w:p w14:paraId="0FAED49C" w14:textId="243CD383"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color w:val="000000"/>
                <w:sz w:val="22"/>
              </w:rPr>
              <w:t>1,64</w:t>
            </w:r>
          </w:p>
        </w:tc>
        <w:tc>
          <w:tcPr>
            <w:tcW w:w="841" w:type="dxa"/>
            <w:tcBorders>
              <w:top w:val="nil"/>
              <w:left w:val="nil"/>
              <w:bottom w:val="single" w:sz="4" w:space="0" w:color="auto"/>
              <w:right w:val="single" w:sz="4" w:space="0" w:color="auto"/>
            </w:tcBorders>
            <w:shd w:val="clear" w:color="auto" w:fill="auto"/>
            <w:vAlign w:val="center"/>
            <w:hideMark/>
          </w:tcPr>
          <w:p w14:paraId="411F30B9" w14:textId="0F4A77EE"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color w:val="000000"/>
                <w:sz w:val="22"/>
              </w:rPr>
              <w:t>1,73</w:t>
            </w:r>
          </w:p>
        </w:tc>
        <w:tc>
          <w:tcPr>
            <w:tcW w:w="840" w:type="dxa"/>
            <w:tcBorders>
              <w:top w:val="nil"/>
              <w:left w:val="nil"/>
              <w:bottom w:val="single" w:sz="4" w:space="0" w:color="auto"/>
              <w:right w:val="single" w:sz="4" w:space="0" w:color="auto"/>
            </w:tcBorders>
            <w:shd w:val="clear" w:color="auto" w:fill="auto"/>
            <w:vAlign w:val="center"/>
            <w:hideMark/>
          </w:tcPr>
          <w:p w14:paraId="649D110E" w14:textId="70E55E33"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color w:val="000000"/>
                <w:sz w:val="22"/>
              </w:rPr>
              <w:t>1,83</w:t>
            </w:r>
          </w:p>
        </w:tc>
        <w:tc>
          <w:tcPr>
            <w:tcW w:w="841" w:type="dxa"/>
            <w:tcBorders>
              <w:top w:val="nil"/>
              <w:left w:val="nil"/>
              <w:bottom w:val="single" w:sz="4" w:space="0" w:color="auto"/>
              <w:right w:val="single" w:sz="4" w:space="0" w:color="auto"/>
            </w:tcBorders>
            <w:shd w:val="clear" w:color="auto" w:fill="auto"/>
            <w:vAlign w:val="center"/>
            <w:hideMark/>
          </w:tcPr>
          <w:p w14:paraId="78A43CD8" w14:textId="19E2AEB5"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color w:val="000000"/>
                <w:sz w:val="22"/>
              </w:rPr>
              <w:t>1,94</w:t>
            </w:r>
          </w:p>
        </w:tc>
        <w:tc>
          <w:tcPr>
            <w:tcW w:w="840" w:type="dxa"/>
            <w:tcBorders>
              <w:top w:val="nil"/>
              <w:left w:val="nil"/>
              <w:bottom w:val="single" w:sz="4" w:space="0" w:color="auto"/>
              <w:right w:val="single" w:sz="4" w:space="0" w:color="auto"/>
            </w:tcBorders>
            <w:shd w:val="clear" w:color="auto" w:fill="auto"/>
            <w:vAlign w:val="center"/>
            <w:hideMark/>
          </w:tcPr>
          <w:p w14:paraId="4FBF26D9" w14:textId="62894002"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color w:val="000000"/>
                <w:sz w:val="22"/>
              </w:rPr>
              <w:t>2,05</w:t>
            </w:r>
          </w:p>
        </w:tc>
        <w:tc>
          <w:tcPr>
            <w:tcW w:w="841" w:type="dxa"/>
            <w:tcBorders>
              <w:top w:val="nil"/>
              <w:left w:val="nil"/>
              <w:bottom w:val="single" w:sz="4" w:space="0" w:color="auto"/>
              <w:right w:val="single" w:sz="4" w:space="0" w:color="auto"/>
            </w:tcBorders>
            <w:shd w:val="clear" w:color="auto" w:fill="auto"/>
            <w:vAlign w:val="center"/>
            <w:hideMark/>
          </w:tcPr>
          <w:p w14:paraId="734240C0" w14:textId="562BA7DA"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color w:val="000000"/>
                <w:sz w:val="22"/>
              </w:rPr>
              <w:t>2,16</w:t>
            </w:r>
          </w:p>
        </w:tc>
      </w:tr>
      <w:bookmarkEnd w:id="61"/>
      <w:tr w:rsidR="00EA6C49" w:rsidRPr="00153ACE" w14:paraId="5208A764" w14:textId="77777777" w:rsidTr="00BB5DD7">
        <w:trPr>
          <w:trHeight w:val="17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51CF76C4" w14:textId="77777777" w:rsidR="00EA6C49" w:rsidRPr="00153ACE" w:rsidRDefault="00EA6C49" w:rsidP="00EA6C49">
            <w:pPr>
              <w:spacing w:line="240" w:lineRule="auto"/>
              <w:ind w:firstLine="0"/>
              <w:jc w:val="left"/>
              <w:rPr>
                <w:rFonts w:eastAsia="Times New Roman" w:cs="Times New Roman"/>
                <w:color w:val="000000"/>
                <w:sz w:val="22"/>
                <w:lang w:eastAsia="ru-RU"/>
              </w:rPr>
            </w:pPr>
            <w:r w:rsidRPr="00153ACE">
              <w:rPr>
                <w:rFonts w:eastAsia="Times New Roman" w:cs="Times New Roman"/>
                <w:color w:val="000000"/>
                <w:sz w:val="22"/>
                <w:lang w:eastAsia="ru-RU"/>
              </w:rPr>
              <w:t>Средняя жилищная обеспеченность</w:t>
            </w:r>
          </w:p>
        </w:tc>
        <w:tc>
          <w:tcPr>
            <w:tcW w:w="1134" w:type="dxa"/>
            <w:tcBorders>
              <w:top w:val="nil"/>
              <w:left w:val="nil"/>
              <w:bottom w:val="single" w:sz="4" w:space="0" w:color="auto"/>
              <w:right w:val="single" w:sz="4" w:space="0" w:color="auto"/>
            </w:tcBorders>
            <w:shd w:val="clear" w:color="auto" w:fill="auto"/>
            <w:vAlign w:val="center"/>
            <w:hideMark/>
          </w:tcPr>
          <w:p w14:paraId="1F0C310B" w14:textId="77777777"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rFonts w:eastAsia="Times New Roman" w:cs="Times New Roman"/>
                <w:color w:val="000000"/>
                <w:sz w:val="22"/>
                <w:lang w:eastAsia="ru-RU"/>
              </w:rPr>
              <w:t>м</w:t>
            </w:r>
            <w:r w:rsidRPr="00153ACE">
              <w:rPr>
                <w:rFonts w:eastAsia="Times New Roman" w:cs="Times New Roman"/>
                <w:color w:val="000000"/>
                <w:sz w:val="22"/>
                <w:vertAlign w:val="superscript"/>
                <w:lang w:eastAsia="ru-RU"/>
              </w:rPr>
              <w:t>2</w:t>
            </w:r>
            <w:r w:rsidRPr="00153ACE">
              <w:rPr>
                <w:rFonts w:eastAsia="Times New Roman" w:cs="Times New Roman"/>
                <w:color w:val="000000"/>
                <w:sz w:val="22"/>
                <w:lang w:eastAsia="ru-RU"/>
              </w:rPr>
              <w:t>/чел.</w:t>
            </w:r>
          </w:p>
        </w:tc>
        <w:tc>
          <w:tcPr>
            <w:tcW w:w="821" w:type="dxa"/>
            <w:tcBorders>
              <w:top w:val="nil"/>
              <w:left w:val="single" w:sz="4" w:space="0" w:color="auto"/>
              <w:bottom w:val="single" w:sz="4" w:space="0" w:color="auto"/>
              <w:right w:val="single" w:sz="4" w:space="0" w:color="auto"/>
            </w:tcBorders>
            <w:shd w:val="clear" w:color="auto" w:fill="auto"/>
            <w:noWrap/>
            <w:vAlign w:val="center"/>
            <w:hideMark/>
          </w:tcPr>
          <w:p w14:paraId="31C245CB" w14:textId="3B81516E"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color w:val="000000"/>
                <w:sz w:val="22"/>
              </w:rPr>
              <w:t>29,5</w:t>
            </w:r>
          </w:p>
        </w:tc>
        <w:tc>
          <w:tcPr>
            <w:tcW w:w="840" w:type="dxa"/>
            <w:tcBorders>
              <w:top w:val="nil"/>
              <w:left w:val="nil"/>
              <w:bottom w:val="single" w:sz="4" w:space="0" w:color="auto"/>
              <w:right w:val="single" w:sz="4" w:space="0" w:color="auto"/>
            </w:tcBorders>
            <w:shd w:val="clear" w:color="auto" w:fill="auto"/>
            <w:noWrap/>
            <w:vAlign w:val="center"/>
            <w:hideMark/>
          </w:tcPr>
          <w:p w14:paraId="04FC4B93" w14:textId="6CEFC4DD"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color w:val="000000"/>
                <w:sz w:val="22"/>
              </w:rPr>
              <w:t>29,4</w:t>
            </w:r>
          </w:p>
        </w:tc>
        <w:tc>
          <w:tcPr>
            <w:tcW w:w="840" w:type="dxa"/>
            <w:tcBorders>
              <w:top w:val="nil"/>
              <w:left w:val="nil"/>
              <w:bottom w:val="single" w:sz="4" w:space="0" w:color="auto"/>
              <w:right w:val="single" w:sz="4" w:space="0" w:color="auto"/>
            </w:tcBorders>
            <w:shd w:val="clear" w:color="auto" w:fill="auto"/>
            <w:noWrap/>
            <w:vAlign w:val="center"/>
            <w:hideMark/>
          </w:tcPr>
          <w:p w14:paraId="5DEBFD2C" w14:textId="1680CE41"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color w:val="000000"/>
                <w:sz w:val="22"/>
              </w:rPr>
              <w:t>28,9</w:t>
            </w:r>
          </w:p>
        </w:tc>
        <w:tc>
          <w:tcPr>
            <w:tcW w:w="841" w:type="dxa"/>
            <w:tcBorders>
              <w:top w:val="nil"/>
              <w:left w:val="nil"/>
              <w:bottom w:val="single" w:sz="4" w:space="0" w:color="auto"/>
              <w:right w:val="single" w:sz="4" w:space="0" w:color="auto"/>
            </w:tcBorders>
            <w:shd w:val="clear" w:color="auto" w:fill="auto"/>
            <w:noWrap/>
            <w:vAlign w:val="center"/>
            <w:hideMark/>
          </w:tcPr>
          <w:p w14:paraId="415C78B8" w14:textId="3BD0738E"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color w:val="000000"/>
                <w:sz w:val="22"/>
              </w:rPr>
              <w:t>29,1</w:t>
            </w:r>
          </w:p>
        </w:tc>
        <w:tc>
          <w:tcPr>
            <w:tcW w:w="840" w:type="dxa"/>
            <w:tcBorders>
              <w:top w:val="nil"/>
              <w:left w:val="nil"/>
              <w:bottom w:val="single" w:sz="4" w:space="0" w:color="auto"/>
              <w:right w:val="single" w:sz="4" w:space="0" w:color="auto"/>
            </w:tcBorders>
            <w:shd w:val="clear" w:color="auto" w:fill="auto"/>
            <w:noWrap/>
            <w:vAlign w:val="center"/>
            <w:hideMark/>
          </w:tcPr>
          <w:p w14:paraId="13900EBA" w14:textId="2E879FF4"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color w:val="000000"/>
                <w:sz w:val="22"/>
              </w:rPr>
              <w:t>30,6</w:t>
            </w:r>
          </w:p>
        </w:tc>
        <w:tc>
          <w:tcPr>
            <w:tcW w:w="841" w:type="dxa"/>
            <w:tcBorders>
              <w:top w:val="nil"/>
              <w:left w:val="nil"/>
              <w:bottom w:val="single" w:sz="4" w:space="0" w:color="auto"/>
              <w:right w:val="single" w:sz="4" w:space="0" w:color="auto"/>
            </w:tcBorders>
            <w:shd w:val="clear" w:color="auto" w:fill="auto"/>
            <w:noWrap/>
            <w:vAlign w:val="center"/>
            <w:hideMark/>
          </w:tcPr>
          <w:p w14:paraId="1891ADEB" w14:textId="1ACA8393"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color w:val="000000"/>
                <w:sz w:val="22"/>
              </w:rPr>
              <w:t>34,1</w:t>
            </w:r>
          </w:p>
        </w:tc>
        <w:tc>
          <w:tcPr>
            <w:tcW w:w="840" w:type="dxa"/>
            <w:tcBorders>
              <w:top w:val="nil"/>
              <w:left w:val="nil"/>
              <w:bottom w:val="single" w:sz="4" w:space="0" w:color="auto"/>
              <w:right w:val="single" w:sz="4" w:space="0" w:color="auto"/>
            </w:tcBorders>
            <w:shd w:val="clear" w:color="auto" w:fill="auto"/>
            <w:noWrap/>
            <w:vAlign w:val="center"/>
            <w:hideMark/>
          </w:tcPr>
          <w:p w14:paraId="27C9DAA0" w14:textId="69DA76FB"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color w:val="000000"/>
                <w:sz w:val="22"/>
              </w:rPr>
              <w:t>33,6</w:t>
            </w:r>
          </w:p>
        </w:tc>
        <w:tc>
          <w:tcPr>
            <w:tcW w:w="841" w:type="dxa"/>
            <w:tcBorders>
              <w:top w:val="nil"/>
              <w:left w:val="nil"/>
              <w:bottom w:val="single" w:sz="4" w:space="0" w:color="auto"/>
              <w:right w:val="single" w:sz="4" w:space="0" w:color="auto"/>
            </w:tcBorders>
            <w:shd w:val="clear" w:color="auto" w:fill="auto"/>
            <w:noWrap/>
            <w:vAlign w:val="center"/>
            <w:hideMark/>
          </w:tcPr>
          <w:p w14:paraId="05D50631" w14:textId="6EC7BE44"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color w:val="000000"/>
                <w:sz w:val="22"/>
              </w:rPr>
              <w:t>33,1</w:t>
            </w:r>
          </w:p>
        </w:tc>
        <w:tc>
          <w:tcPr>
            <w:tcW w:w="840" w:type="dxa"/>
            <w:tcBorders>
              <w:top w:val="nil"/>
              <w:left w:val="nil"/>
              <w:bottom w:val="single" w:sz="4" w:space="0" w:color="auto"/>
              <w:right w:val="single" w:sz="4" w:space="0" w:color="auto"/>
            </w:tcBorders>
            <w:shd w:val="clear" w:color="auto" w:fill="auto"/>
            <w:noWrap/>
            <w:vAlign w:val="center"/>
            <w:hideMark/>
          </w:tcPr>
          <w:p w14:paraId="585B4603" w14:textId="13F96085"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color w:val="000000"/>
                <w:sz w:val="22"/>
              </w:rPr>
              <w:t>32,8</w:t>
            </w:r>
          </w:p>
        </w:tc>
        <w:tc>
          <w:tcPr>
            <w:tcW w:w="841" w:type="dxa"/>
            <w:tcBorders>
              <w:top w:val="nil"/>
              <w:left w:val="nil"/>
              <w:bottom w:val="single" w:sz="4" w:space="0" w:color="auto"/>
              <w:right w:val="single" w:sz="4" w:space="0" w:color="auto"/>
            </w:tcBorders>
            <w:shd w:val="clear" w:color="auto" w:fill="auto"/>
            <w:noWrap/>
            <w:vAlign w:val="center"/>
            <w:hideMark/>
          </w:tcPr>
          <w:p w14:paraId="4099D47B" w14:textId="39501224"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color w:val="000000"/>
                <w:sz w:val="22"/>
              </w:rPr>
              <w:t>32,6</w:t>
            </w:r>
          </w:p>
        </w:tc>
        <w:tc>
          <w:tcPr>
            <w:tcW w:w="840" w:type="dxa"/>
            <w:tcBorders>
              <w:top w:val="nil"/>
              <w:left w:val="nil"/>
              <w:bottom w:val="single" w:sz="4" w:space="0" w:color="auto"/>
              <w:right w:val="single" w:sz="4" w:space="0" w:color="auto"/>
            </w:tcBorders>
            <w:shd w:val="clear" w:color="auto" w:fill="auto"/>
            <w:noWrap/>
            <w:vAlign w:val="center"/>
            <w:hideMark/>
          </w:tcPr>
          <w:p w14:paraId="68794208" w14:textId="31D3698B"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color w:val="000000"/>
                <w:sz w:val="22"/>
              </w:rPr>
              <w:t>32,4</w:t>
            </w:r>
          </w:p>
        </w:tc>
        <w:tc>
          <w:tcPr>
            <w:tcW w:w="841" w:type="dxa"/>
            <w:tcBorders>
              <w:top w:val="nil"/>
              <w:left w:val="nil"/>
              <w:bottom w:val="single" w:sz="4" w:space="0" w:color="auto"/>
              <w:right w:val="single" w:sz="4" w:space="0" w:color="auto"/>
            </w:tcBorders>
            <w:shd w:val="clear" w:color="auto" w:fill="auto"/>
            <w:noWrap/>
            <w:vAlign w:val="center"/>
            <w:hideMark/>
          </w:tcPr>
          <w:p w14:paraId="0EE71476" w14:textId="7F47EBF2"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color w:val="000000"/>
                <w:sz w:val="22"/>
              </w:rPr>
              <w:t>32,4</w:t>
            </w:r>
          </w:p>
        </w:tc>
      </w:tr>
      <w:tr w:rsidR="00EA6C49" w:rsidRPr="00153ACE" w14:paraId="27482144" w14:textId="77777777" w:rsidTr="00BB5DD7">
        <w:trPr>
          <w:trHeight w:val="17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310A8DD5" w14:textId="77777777" w:rsidR="00EA6C49" w:rsidRPr="00153ACE" w:rsidRDefault="00EA6C49" w:rsidP="00EA6C49">
            <w:pPr>
              <w:spacing w:line="240" w:lineRule="auto"/>
              <w:ind w:firstLine="0"/>
              <w:jc w:val="left"/>
              <w:rPr>
                <w:rFonts w:eastAsia="Times New Roman" w:cs="Times New Roman"/>
                <w:color w:val="000000"/>
                <w:sz w:val="22"/>
                <w:lang w:eastAsia="ru-RU"/>
              </w:rPr>
            </w:pPr>
            <w:r w:rsidRPr="00153ACE">
              <w:rPr>
                <w:rFonts w:eastAsia="Times New Roman" w:cs="Times New Roman"/>
                <w:color w:val="000000"/>
                <w:sz w:val="22"/>
                <w:lang w:eastAsia="ru-RU"/>
              </w:rPr>
              <w:t>Средняя жилищная обеспеченность в многоквартирном жилищном фонде</w:t>
            </w:r>
          </w:p>
        </w:tc>
        <w:tc>
          <w:tcPr>
            <w:tcW w:w="1134" w:type="dxa"/>
            <w:tcBorders>
              <w:top w:val="nil"/>
              <w:left w:val="nil"/>
              <w:bottom w:val="single" w:sz="4" w:space="0" w:color="auto"/>
              <w:right w:val="single" w:sz="4" w:space="0" w:color="auto"/>
            </w:tcBorders>
            <w:shd w:val="clear" w:color="auto" w:fill="auto"/>
            <w:vAlign w:val="center"/>
            <w:hideMark/>
          </w:tcPr>
          <w:p w14:paraId="7CEFEA6F" w14:textId="77777777"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rFonts w:eastAsia="Times New Roman" w:cs="Times New Roman"/>
                <w:color w:val="000000"/>
                <w:sz w:val="22"/>
                <w:lang w:eastAsia="ru-RU"/>
              </w:rPr>
              <w:t>м</w:t>
            </w:r>
            <w:r w:rsidRPr="00153ACE">
              <w:rPr>
                <w:rFonts w:eastAsia="Times New Roman" w:cs="Times New Roman"/>
                <w:color w:val="000000"/>
                <w:sz w:val="22"/>
                <w:vertAlign w:val="superscript"/>
                <w:lang w:eastAsia="ru-RU"/>
              </w:rPr>
              <w:t>2</w:t>
            </w:r>
            <w:r w:rsidRPr="00153ACE">
              <w:rPr>
                <w:rFonts w:eastAsia="Times New Roman" w:cs="Times New Roman"/>
                <w:color w:val="000000"/>
                <w:sz w:val="22"/>
                <w:lang w:eastAsia="ru-RU"/>
              </w:rPr>
              <w:t>/чел.</w:t>
            </w:r>
          </w:p>
        </w:tc>
        <w:tc>
          <w:tcPr>
            <w:tcW w:w="821" w:type="dxa"/>
            <w:tcBorders>
              <w:top w:val="nil"/>
              <w:left w:val="single" w:sz="4" w:space="0" w:color="auto"/>
              <w:bottom w:val="single" w:sz="4" w:space="0" w:color="auto"/>
              <w:right w:val="single" w:sz="4" w:space="0" w:color="auto"/>
            </w:tcBorders>
            <w:shd w:val="clear" w:color="auto" w:fill="auto"/>
            <w:noWrap/>
            <w:vAlign w:val="center"/>
            <w:hideMark/>
          </w:tcPr>
          <w:p w14:paraId="1B019E29" w14:textId="2ACBB337"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color w:val="000000"/>
                <w:sz w:val="22"/>
              </w:rPr>
              <w:t>0,0</w:t>
            </w:r>
          </w:p>
        </w:tc>
        <w:tc>
          <w:tcPr>
            <w:tcW w:w="840" w:type="dxa"/>
            <w:tcBorders>
              <w:top w:val="nil"/>
              <w:left w:val="nil"/>
              <w:bottom w:val="single" w:sz="4" w:space="0" w:color="auto"/>
              <w:right w:val="single" w:sz="4" w:space="0" w:color="auto"/>
            </w:tcBorders>
            <w:shd w:val="clear" w:color="auto" w:fill="auto"/>
            <w:noWrap/>
            <w:vAlign w:val="center"/>
            <w:hideMark/>
          </w:tcPr>
          <w:p w14:paraId="281D4BDC" w14:textId="18B8C51E"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color w:val="000000"/>
                <w:sz w:val="22"/>
              </w:rPr>
              <w:t>0,0</w:t>
            </w:r>
          </w:p>
        </w:tc>
        <w:tc>
          <w:tcPr>
            <w:tcW w:w="840" w:type="dxa"/>
            <w:tcBorders>
              <w:top w:val="nil"/>
              <w:left w:val="nil"/>
              <w:bottom w:val="single" w:sz="4" w:space="0" w:color="auto"/>
              <w:right w:val="single" w:sz="4" w:space="0" w:color="auto"/>
            </w:tcBorders>
            <w:shd w:val="clear" w:color="auto" w:fill="auto"/>
            <w:noWrap/>
            <w:vAlign w:val="center"/>
            <w:hideMark/>
          </w:tcPr>
          <w:p w14:paraId="06F3FCE9" w14:textId="4C16225D"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color w:val="000000"/>
                <w:sz w:val="22"/>
              </w:rPr>
              <w:t>0,0</w:t>
            </w:r>
          </w:p>
        </w:tc>
        <w:tc>
          <w:tcPr>
            <w:tcW w:w="841" w:type="dxa"/>
            <w:tcBorders>
              <w:top w:val="nil"/>
              <w:left w:val="nil"/>
              <w:bottom w:val="single" w:sz="4" w:space="0" w:color="auto"/>
              <w:right w:val="single" w:sz="4" w:space="0" w:color="auto"/>
            </w:tcBorders>
            <w:shd w:val="clear" w:color="auto" w:fill="auto"/>
            <w:noWrap/>
            <w:vAlign w:val="center"/>
            <w:hideMark/>
          </w:tcPr>
          <w:p w14:paraId="593A1CC8" w14:textId="62444ADF"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color w:val="000000"/>
                <w:sz w:val="22"/>
              </w:rPr>
              <w:t>0,0</w:t>
            </w:r>
          </w:p>
        </w:tc>
        <w:tc>
          <w:tcPr>
            <w:tcW w:w="840" w:type="dxa"/>
            <w:tcBorders>
              <w:top w:val="nil"/>
              <w:left w:val="nil"/>
              <w:bottom w:val="single" w:sz="4" w:space="0" w:color="auto"/>
              <w:right w:val="single" w:sz="4" w:space="0" w:color="auto"/>
            </w:tcBorders>
            <w:shd w:val="clear" w:color="auto" w:fill="auto"/>
            <w:noWrap/>
            <w:vAlign w:val="center"/>
            <w:hideMark/>
          </w:tcPr>
          <w:p w14:paraId="256F0FF5" w14:textId="21FDE33D"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color w:val="000000"/>
                <w:sz w:val="22"/>
              </w:rPr>
              <w:t>0,0</w:t>
            </w:r>
          </w:p>
        </w:tc>
        <w:tc>
          <w:tcPr>
            <w:tcW w:w="841" w:type="dxa"/>
            <w:tcBorders>
              <w:top w:val="nil"/>
              <w:left w:val="nil"/>
              <w:bottom w:val="single" w:sz="4" w:space="0" w:color="auto"/>
              <w:right w:val="single" w:sz="4" w:space="0" w:color="auto"/>
            </w:tcBorders>
            <w:shd w:val="clear" w:color="auto" w:fill="auto"/>
            <w:noWrap/>
            <w:vAlign w:val="center"/>
            <w:hideMark/>
          </w:tcPr>
          <w:p w14:paraId="30C3E1AD" w14:textId="31ACA9B1"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color w:val="000000"/>
                <w:sz w:val="22"/>
              </w:rPr>
              <w:t>0,0</w:t>
            </w:r>
          </w:p>
        </w:tc>
        <w:tc>
          <w:tcPr>
            <w:tcW w:w="840" w:type="dxa"/>
            <w:tcBorders>
              <w:top w:val="nil"/>
              <w:left w:val="nil"/>
              <w:bottom w:val="single" w:sz="4" w:space="0" w:color="auto"/>
              <w:right w:val="single" w:sz="4" w:space="0" w:color="auto"/>
            </w:tcBorders>
            <w:shd w:val="clear" w:color="auto" w:fill="auto"/>
            <w:noWrap/>
            <w:vAlign w:val="center"/>
            <w:hideMark/>
          </w:tcPr>
          <w:p w14:paraId="65B5821C" w14:textId="6196C082"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color w:val="000000"/>
                <w:sz w:val="22"/>
              </w:rPr>
              <w:t>0,0</w:t>
            </w:r>
          </w:p>
        </w:tc>
        <w:tc>
          <w:tcPr>
            <w:tcW w:w="841" w:type="dxa"/>
            <w:tcBorders>
              <w:top w:val="nil"/>
              <w:left w:val="nil"/>
              <w:bottom w:val="single" w:sz="4" w:space="0" w:color="auto"/>
              <w:right w:val="single" w:sz="4" w:space="0" w:color="auto"/>
            </w:tcBorders>
            <w:shd w:val="clear" w:color="auto" w:fill="auto"/>
            <w:noWrap/>
            <w:vAlign w:val="center"/>
            <w:hideMark/>
          </w:tcPr>
          <w:p w14:paraId="7F4D6B52" w14:textId="6D60C0A8"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color w:val="000000"/>
                <w:sz w:val="22"/>
              </w:rPr>
              <w:t>0,0</w:t>
            </w:r>
          </w:p>
        </w:tc>
        <w:tc>
          <w:tcPr>
            <w:tcW w:w="840" w:type="dxa"/>
            <w:tcBorders>
              <w:top w:val="nil"/>
              <w:left w:val="nil"/>
              <w:bottom w:val="single" w:sz="4" w:space="0" w:color="auto"/>
              <w:right w:val="single" w:sz="4" w:space="0" w:color="auto"/>
            </w:tcBorders>
            <w:shd w:val="clear" w:color="auto" w:fill="auto"/>
            <w:noWrap/>
            <w:vAlign w:val="center"/>
            <w:hideMark/>
          </w:tcPr>
          <w:p w14:paraId="581B325B" w14:textId="2E6D8A2B"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color w:val="000000"/>
                <w:sz w:val="22"/>
              </w:rPr>
              <w:t>0,0</w:t>
            </w:r>
          </w:p>
        </w:tc>
        <w:tc>
          <w:tcPr>
            <w:tcW w:w="841" w:type="dxa"/>
            <w:tcBorders>
              <w:top w:val="nil"/>
              <w:left w:val="nil"/>
              <w:bottom w:val="single" w:sz="4" w:space="0" w:color="auto"/>
              <w:right w:val="single" w:sz="4" w:space="0" w:color="auto"/>
            </w:tcBorders>
            <w:shd w:val="clear" w:color="auto" w:fill="auto"/>
            <w:noWrap/>
            <w:vAlign w:val="center"/>
            <w:hideMark/>
          </w:tcPr>
          <w:p w14:paraId="2667B9C8" w14:textId="17B8B2F2"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color w:val="000000"/>
                <w:sz w:val="22"/>
              </w:rPr>
              <w:t>0,0</w:t>
            </w:r>
          </w:p>
        </w:tc>
        <w:tc>
          <w:tcPr>
            <w:tcW w:w="840" w:type="dxa"/>
            <w:tcBorders>
              <w:top w:val="nil"/>
              <w:left w:val="nil"/>
              <w:bottom w:val="single" w:sz="4" w:space="0" w:color="auto"/>
              <w:right w:val="single" w:sz="4" w:space="0" w:color="auto"/>
            </w:tcBorders>
            <w:shd w:val="clear" w:color="auto" w:fill="auto"/>
            <w:noWrap/>
            <w:vAlign w:val="center"/>
            <w:hideMark/>
          </w:tcPr>
          <w:p w14:paraId="744EF6A2" w14:textId="0CEB8940"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color w:val="000000"/>
                <w:sz w:val="22"/>
              </w:rPr>
              <w:t>0,0</w:t>
            </w:r>
          </w:p>
        </w:tc>
        <w:tc>
          <w:tcPr>
            <w:tcW w:w="841" w:type="dxa"/>
            <w:tcBorders>
              <w:top w:val="nil"/>
              <w:left w:val="nil"/>
              <w:bottom w:val="single" w:sz="4" w:space="0" w:color="auto"/>
              <w:right w:val="single" w:sz="4" w:space="0" w:color="auto"/>
            </w:tcBorders>
            <w:shd w:val="clear" w:color="auto" w:fill="auto"/>
            <w:noWrap/>
            <w:vAlign w:val="center"/>
            <w:hideMark/>
          </w:tcPr>
          <w:p w14:paraId="1458A1E9" w14:textId="0109477B" w:rsidR="00EA6C49" w:rsidRPr="00153ACE" w:rsidRDefault="00EA6C49" w:rsidP="00EA6C49">
            <w:pPr>
              <w:spacing w:line="240" w:lineRule="auto"/>
              <w:ind w:firstLine="0"/>
              <w:jc w:val="center"/>
              <w:rPr>
                <w:rFonts w:eastAsia="Times New Roman" w:cs="Times New Roman"/>
                <w:color w:val="000000"/>
                <w:sz w:val="22"/>
                <w:lang w:eastAsia="ru-RU"/>
              </w:rPr>
            </w:pPr>
            <w:r w:rsidRPr="00153ACE">
              <w:rPr>
                <w:color w:val="000000"/>
                <w:sz w:val="22"/>
              </w:rPr>
              <w:t>0,0</w:t>
            </w:r>
          </w:p>
        </w:tc>
      </w:tr>
    </w:tbl>
    <w:p w14:paraId="592D663F" w14:textId="77777777" w:rsidR="00A828ED" w:rsidRPr="00153ACE" w:rsidRDefault="00A828ED" w:rsidP="00116B0F">
      <w:pPr>
        <w:spacing w:after="200" w:line="240" w:lineRule="auto"/>
        <w:ind w:firstLine="0"/>
        <w:jc w:val="center"/>
        <w:rPr>
          <w:rFonts w:eastAsia="Times New Roman" w:cs="Times New Roman"/>
          <w:szCs w:val="24"/>
          <w:lang w:eastAsia="ru-RU"/>
        </w:rPr>
      </w:pPr>
    </w:p>
    <w:p w14:paraId="0646033F" w14:textId="77777777" w:rsidR="00116B0F" w:rsidRPr="00153ACE" w:rsidRDefault="00116B0F" w:rsidP="00116B0F">
      <w:pPr>
        <w:spacing w:line="240" w:lineRule="auto"/>
        <w:contextualSpacing/>
        <w:rPr>
          <w:rFonts w:eastAsia="Times New Roman" w:cs="Times New Roman"/>
          <w:sz w:val="28"/>
          <w:szCs w:val="28"/>
          <w:lang w:eastAsia="ru-RU"/>
        </w:rPr>
        <w:sectPr w:rsidR="00116B0F" w:rsidRPr="00153ACE" w:rsidSect="00116B0F">
          <w:pgSz w:w="16838" w:h="11906" w:orient="landscape"/>
          <w:pgMar w:top="567" w:right="1134" w:bottom="1134" w:left="1134" w:header="709" w:footer="709" w:gutter="0"/>
          <w:cols w:space="708"/>
          <w:docGrid w:linePitch="360"/>
        </w:sectPr>
      </w:pPr>
    </w:p>
    <w:p w14:paraId="46F73CB6" w14:textId="77777777" w:rsidR="00C12865" w:rsidRPr="00153ACE" w:rsidRDefault="00C12865" w:rsidP="00964BF0">
      <w:pPr>
        <w:pStyle w:val="S20"/>
        <w:numPr>
          <w:ilvl w:val="0"/>
          <w:numId w:val="0"/>
        </w:numPr>
        <w:spacing w:before="240"/>
      </w:pPr>
      <w:bookmarkStart w:id="62" w:name="_Toc180754370"/>
      <w:r w:rsidRPr="00153ACE">
        <w:lastRenderedPageBreak/>
        <w:t>3.2. Прогноз спроса на коммунальные ресурсы</w:t>
      </w:r>
      <w:bookmarkEnd w:id="62"/>
    </w:p>
    <w:p w14:paraId="15E0EE22" w14:textId="77777777" w:rsidR="009D452B" w:rsidRPr="00153ACE" w:rsidRDefault="009D452B" w:rsidP="00985B4E">
      <w:pPr>
        <w:rPr>
          <w:lang w:eastAsia="ru-RU"/>
        </w:rPr>
      </w:pPr>
    </w:p>
    <w:p w14:paraId="711C43EC" w14:textId="4113F360" w:rsidR="00375073" w:rsidRPr="00153ACE" w:rsidRDefault="00375073" w:rsidP="00985B4E">
      <w:pPr>
        <w:rPr>
          <w:lang w:eastAsia="ru-RU"/>
        </w:rPr>
      </w:pPr>
      <w:r w:rsidRPr="00153ACE">
        <w:rPr>
          <w:rFonts w:eastAsia="Times New Roman" w:cs="Times New Roman"/>
          <w:bCs/>
          <w:szCs w:val="28"/>
          <w:lang w:eastAsia="ru-RU"/>
        </w:rPr>
        <w:t xml:space="preserve">Перспективные </w:t>
      </w:r>
      <w:r w:rsidRPr="00153ACE">
        <w:rPr>
          <w:rFonts w:eastAsia="Times New Roman" w:cs="Times New Roman"/>
          <w:szCs w:val="28"/>
          <w:lang w:eastAsia="ru-RU"/>
        </w:rPr>
        <w:t xml:space="preserve">показатели спроса на коммунальные ресурсы в </w:t>
      </w:r>
      <w:r w:rsidR="00D16868" w:rsidRPr="00153ACE">
        <w:rPr>
          <w:rFonts w:eastAsia="Times New Roman" w:cs="Times New Roman"/>
          <w:szCs w:val="28"/>
          <w:lang w:eastAsia="ru-RU"/>
        </w:rPr>
        <w:t>Новомошковс</w:t>
      </w:r>
      <w:r w:rsidR="00D2089E" w:rsidRPr="00153ACE">
        <w:rPr>
          <w:rFonts w:eastAsia="Times New Roman" w:cs="Times New Roman"/>
          <w:szCs w:val="28"/>
          <w:lang w:eastAsia="ru-RU"/>
        </w:rPr>
        <w:t>ком</w:t>
      </w:r>
      <w:r w:rsidR="003519CA" w:rsidRPr="00153ACE">
        <w:rPr>
          <w:rFonts w:eastAsia="Times New Roman" w:cs="Times New Roman"/>
          <w:szCs w:val="28"/>
          <w:lang w:eastAsia="ru-RU"/>
        </w:rPr>
        <w:t xml:space="preserve"> сельсовете</w:t>
      </w:r>
      <w:r w:rsidRPr="00153ACE">
        <w:rPr>
          <w:rFonts w:eastAsia="Times New Roman" w:cs="Times New Roman"/>
          <w:szCs w:val="28"/>
          <w:lang w:eastAsia="ru-RU"/>
        </w:rPr>
        <w:t xml:space="preserve"> на период до 20</w:t>
      </w:r>
      <w:r w:rsidR="003519CA" w:rsidRPr="00153ACE">
        <w:rPr>
          <w:rFonts w:eastAsia="Times New Roman" w:cs="Times New Roman"/>
          <w:szCs w:val="28"/>
          <w:lang w:eastAsia="ru-RU"/>
        </w:rPr>
        <w:t>35</w:t>
      </w:r>
      <w:r w:rsidRPr="00153ACE">
        <w:rPr>
          <w:rFonts w:eastAsia="Times New Roman" w:cs="Times New Roman"/>
          <w:szCs w:val="28"/>
          <w:lang w:eastAsia="ru-RU"/>
        </w:rPr>
        <w:t xml:space="preserve"> г. приведены в таблице </w:t>
      </w:r>
      <w:r w:rsidRPr="00153ACE">
        <w:rPr>
          <w:rFonts w:eastAsia="Times New Roman" w:cs="Times New Roman"/>
          <w:szCs w:val="28"/>
          <w:lang w:eastAsia="ru-RU"/>
        </w:rPr>
        <w:fldChar w:fldCharType="begin"/>
      </w:r>
      <w:r w:rsidRPr="00153ACE">
        <w:rPr>
          <w:rFonts w:eastAsia="Times New Roman" w:cs="Times New Roman"/>
          <w:szCs w:val="28"/>
          <w:lang w:eastAsia="ru-RU"/>
        </w:rPr>
        <w:instrText xml:space="preserve"> REF Tbl_ObscheeKomm \h  \* MERGEFORMAT </w:instrText>
      </w:r>
      <w:r w:rsidRPr="00153ACE">
        <w:rPr>
          <w:rFonts w:eastAsia="Times New Roman" w:cs="Times New Roman"/>
          <w:szCs w:val="28"/>
          <w:lang w:eastAsia="ru-RU"/>
        </w:rPr>
      </w:r>
      <w:r w:rsidRPr="00153ACE">
        <w:rPr>
          <w:rFonts w:eastAsia="Times New Roman" w:cs="Times New Roman"/>
          <w:szCs w:val="28"/>
          <w:lang w:eastAsia="ru-RU"/>
        </w:rPr>
        <w:fldChar w:fldCharType="separate"/>
      </w:r>
      <w:r w:rsidR="00153ACE">
        <w:rPr>
          <w:rFonts w:eastAsia="Times New Roman" w:cs="Times New Roman"/>
          <w:noProof/>
          <w:szCs w:val="24"/>
          <w:lang w:bidi="en-US"/>
        </w:rPr>
        <w:t>26</w:t>
      </w:r>
      <w:r w:rsidRPr="00153ACE">
        <w:rPr>
          <w:rFonts w:eastAsia="Times New Roman" w:cs="Times New Roman"/>
          <w:szCs w:val="28"/>
          <w:lang w:eastAsia="ru-RU"/>
        </w:rPr>
        <w:fldChar w:fldCharType="end"/>
      </w:r>
      <w:r w:rsidRPr="00153ACE">
        <w:rPr>
          <w:rFonts w:eastAsia="Times New Roman" w:cs="Times New Roman"/>
          <w:szCs w:val="28"/>
          <w:lang w:eastAsia="ru-RU"/>
        </w:rPr>
        <w:t>.</w:t>
      </w:r>
    </w:p>
    <w:p w14:paraId="6466B011" w14:textId="73143F6B" w:rsidR="00FF1100" w:rsidRPr="00153ACE" w:rsidRDefault="00FF1100" w:rsidP="00FF1100">
      <w:pPr>
        <w:autoSpaceDE w:val="0"/>
        <w:autoSpaceDN w:val="0"/>
        <w:adjustRightInd w:val="0"/>
        <w:jc w:val="right"/>
        <w:rPr>
          <w:rFonts w:eastAsia="Times New Roman" w:cs="Times New Roman"/>
          <w:szCs w:val="24"/>
          <w:lang w:eastAsia="ru-RU"/>
        </w:rPr>
      </w:pPr>
      <w:r w:rsidRPr="00153ACE">
        <w:rPr>
          <w:rFonts w:eastAsia="Times New Roman" w:cs="Times New Roman"/>
          <w:szCs w:val="24"/>
          <w:lang w:eastAsia="ru-RU"/>
        </w:rPr>
        <w:t xml:space="preserve">Таблица </w:t>
      </w:r>
      <w:bookmarkStart w:id="63" w:name="Tbl_ObscheeKomm"/>
      <w:r w:rsidRPr="00153ACE">
        <w:rPr>
          <w:rFonts w:eastAsia="Times New Roman" w:cs="Times New Roman"/>
          <w:szCs w:val="24"/>
          <w:lang w:bidi="en-US"/>
        </w:rPr>
        <w:fldChar w:fldCharType="begin"/>
      </w:r>
      <w:r w:rsidRPr="00153ACE">
        <w:rPr>
          <w:rFonts w:eastAsia="Times New Roman" w:cs="Times New Roman"/>
          <w:szCs w:val="24"/>
          <w:lang w:bidi="en-US"/>
        </w:rPr>
        <w:instrText xml:space="preserve"> SEQ Таблица \* ARABIC </w:instrText>
      </w:r>
      <w:r w:rsidRPr="00153ACE">
        <w:rPr>
          <w:rFonts w:eastAsia="Times New Roman" w:cs="Times New Roman"/>
          <w:szCs w:val="24"/>
          <w:lang w:bidi="en-US"/>
        </w:rPr>
        <w:fldChar w:fldCharType="separate"/>
      </w:r>
      <w:r w:rsidR="00153ACE">
        <w:rPr>
          <w:rFonts w:eastAsia="Times New Roman" w:cs="Times New Roman"/>
          <w:noProof/>
          <w:szCs w:val="24"/>
          <w:lang w:bidi="en-US"/>
        </w:rPr>
        <w:t>26</w:t>
      </w:r>
      <w:r w:rsidRPr="00153ACE">
        <w:rPr>
          <w:rFonts w:eastAsia="Times New Roman" w:cs="Times New Roman"/>
          <w:szCs w:val="24"/>
          <w:lang w:bidi="en-US"/>
        </w:rPr>
        <w:fldChar w:fldCharType="end"/>
      </w:r>
      <w:bookmarkEnd w:id="63"/>
    </w:p>
    <w:p w14:paraId="664CEB6E" w14:textId="7929C9D7" w:rsidR="003519CA" w:rsidRPr="00153ACE" w:rsidRDefault="003519CA" w:rsidP="003519CA">
      <w:pPr>
        <w:spacing w:after="200" w:line="240" w:lineRule="auto"/>
        <w:ind w:firstLine="0"/>
        <w:jc w:val="center"/>
        <w:rPr>
          <w:rFonts w:eastAsia="Times New Roman" w:cs="Times New Roman"/>
          <w:szCs w:val="24"/>
          <w:lang w:eastAsia="ru-RU"/>
        </w:rPr>
      </w:pPr>
      <w:r w:rsidRPr="00153ACE">
        <w:rPr>
          <w:rFonts w:eastAsia="Times New Roman" w:cs="Times New Roman"/>
          <w:szCs w:val="24"/>
          <w:lang w:eastAsia="ru-RU"/>
        </w:rPr>
        <w:t xml:space="preserve">Перспективные показатели спроса на коммунальные ресурсы в </w:t>
      </w:r>
      <w:r w:rsidR="00D16868" w:rsidRPr="00153ACE">
        <w:rPr>
          <w:rFonts w:eastAsia="Times New Roman" w:cs="Times New Roman"/>
          <w:szCs w:val="28"/>
          <w:lang w:eastAsia="ru-RU"/>
        </w:rPr>
        <w:t>Новомошковс</w:t>
      </w:r>
      <w:r w:rsidR="00D2089E" w:rsidRPr="00153ACE">
        <w:rPr>
          <w:rFonts w:eastAsia="Times New Roman" w:cs="Times New Roman"/>
          <w:szCs w:val="28"/>
          <w:lang w:eastAsia="ru-RU"/>
        </w:rPr>
        <w:t xml:space="preserve">ком </w:t>
      </w:r>
      <w:r w:rsidRPr="00153ACE">
        <w:rPr>
          <w:rFonts w:eastAsia="Times New Roman" w:cs="Times New Roman"/>
          <w:szCs w:val="24"/>
          <w:lang w:eastAsia="ru-RU"/>
        </w:rPr>
        <w:t>сельсовете</w:t>
      </w:r>
    </w:p>
    <w:tbl>
      <w:tblPr>
        <w:tblW w:w="5000" w:type="pct"/>
        <w:jc w:val="center"/>
        <w:tblLook w:val="04A0" w:firstRow="1" w:lastRow="0" w:firstColumn="1" w:lastColumn="0" w:noHBand="0" w:noVBand="1"/>
      </w:tblPr>
      <w:tblGrid>
        <w:gridCol w:w="3357"/>
        <w:gridCol w:w="1024"/>
        <w:gridCol w:w="802"/>
        <w:gridCol w:w="873"/>
        <w:gridCol w:w="873"/>
        <w:gridCol w:w="872"/>
        <w:gridCol w:w="872"/>
        <w:gridCol w:w="872"/>
        <w:gridCol w:w="872"/>
        <w:gridCol w:w="872"/>
        <w:gridCol w:w="875"/>
        <w:gridCol w:w="875"/>
        <w:gridCol w:w="875"/>
        <w:gridCol w:w="872"/>
      </w:tblGrid>
      <w:tr w:rsidR="00EA6C49" w:rsidRPr="00153ACE" w14:paraId="1E3FD6DE" w14:textId="77777777" w:rsidTr="00EA6C49">
        <w:trPr>
          <w:trHeight w:val="57"/>
          <w:tblHeader/>
          <w:jc w:val="center"/>
        </w:trPr>
        <w:tc>
          <w:tcPr>
            <w:tcW w:w="11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A49402"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Наименование показателей</w:t>
            </w:r>
          </w:p>
        </w:tc>
        <w:tc>
          <w:tcPr>
            <w:tcW w:w="34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8CEFBB9"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Единица измерения</w:t>
            </w:r>
          </w:p>
        </w:tc>
        <w:tc>
          <w:tcPr>
            <w:tcW w:w="271" w:type="pct"/>
            <w:tcBorders>
              <w:top w:val="single" w:sz="4" w:space="0" w:color="auto"/>
              <w:left w:val="nil"/>
              <w:bottom w:val="single" w:sz="4" w:space="0" w:color="auto"/>
              <w:right w:val="single" w:sz="4" w:space="0" w:color="auto"/>
            </w:tcBorders>
            <w:shd w:val="clear" w:color="auto" w:fill="auto"/>
            <w:noWrap/>
            <w:vAlign w:val="center"/>
            <w:hideMark/>
          </w:tcPr>
          <w:p w14:paraId="679BD0BB"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Факт</w:t>
            </w:r>
          </w:p>
        </w:tc>
        <w:tc>
          <w:tcPr>
            <w:tcW w:w="3248" w:type="pct"/>
            <w:gridSpan w:val="11"/>
            <w:tcBorders>
              <w:top w:val="single" w:sz="4" w:space="0" w:color="auto"/>
              <w:left w:val="nil"/>
              <w:bottom w:val="single" w:sz="4" w:space="0" w:color="auto"/>
              <w:right w:val="single" w:sz="4" w:space="0" w:color="auto"/>
            </w:tcBorders>
            <w:shd w:val="clear" w:color="auto" w:fill="auto"/>
            <w:noWrap/>
            <w:vAlign w:val="center"/>
            <w:hideMark/>
          </w:tcPr>
          <w:p w14:paraId="5FA37EAF"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Прогноз</w:t>
            </w:r>
          </w:p>
        </w:tc>
      </w:tr>
      <w:tr w:rsidR="00EA6C49" w:rsidRPr="00153ACE" w14:paraId="69F5AD70" w14:textId="77777777" w:rsidTr="00EA6C49">
        <w:trPr>
          <w:trHeight w:val="57"/>
          <w:tblHeader/>
          <w:jc w:val="center"/>
        </w:trPr>
        <w:tc>
          <w:tcPr>
            <w:tcW w:w="11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222CD94" w14:textId="77777777" w:rsidR="00EA6C49" w:rsidRPr="00EA6C49" w:rsidRDefault="00EA6C49" w:rsidP="00EA6C49">
            <w:pPr>
              <w:spacing w:line="240" w:lineRule="auto"/>
              <w:ind w:firstLine="0"/>
              <w:jc w:val="left"/>
              <w:rPr>
                <w:rFonts w:eastAsia="Times New Roman" w:cs="Times New Roman"/>
                <w:color w:val="000000"/>
                <w:sz w:val="18"/>
                <w:szCs w:val="18"/>
                <w:lang w:eastAsia="ru-RU"/>
              </w:rPr>
            </w:pPr>
          </w:p>
        </w:tc>
        <w:tc>
          <w:tcPr>
            <w:tcW w:w="34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C3572D1" w14:textId="77777777" w:rsidR="00EA6C49" w:rsidRPr="00EA6C49" w:rsidRDefault="00EA6C49" w:rsidP="00EA6C49">
            <w:pPr>
              <w:spacing w:line="240" w:lineRule="auto"/>
              <w:ind w:firstLine="0"/>
              <w:jc w:val="left"/>
              <w:rPr>
                <w:rFonts w:eastAsia="Times New Roman" w:cs="Times New Roman"/>
                <w:color w:val="000000"/>
                <w:sz w:val="18"/>
                <w:szCs w:val="18"/>
                <w:lang w:eastAsia="ru-RU"/>
              </w:rPr>
            </w:pPr>
          </w:p>
        </w:tc>
        <w:tc>
          <w:tcPr>
            <w:tcW w:w="271" w:type="pct"/>
            <w:tcBorders>
              <w:top w:val="nil"/>
              <w:left w:val="nil"/>
              <w:bottom w:val="single" w:sz="4" w:space="0" w:color="auto"/>
              <w:right w:val="single" w:sz="4" w:space="0" w:color="auto"/>
            </w:tcBorders>
            <w:shd w:val="clear" w:color="auto" w:fill="auto"/>
            <w:vAlign w:val="center"/>
            <w:hideMark/>
          </w:tcPr>
          <w:p w14:paraId="0982A3C8"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2023</w:t>
            </w:r>
          </w:p>
        </w:tc>
        <w:tc>
          <w:tcPr>
            <w:tcW w:w="295" w:type="pct"/>
            <w:tcBorders>
              <w:top w:val="nil"/>
              <w:left w:val="nil"/>
              <w:bottom w:val="single" w:sz="4" w:space="0" w:color="auto"/>
              <w:right w:val="single" w:sz="4" w:space="0" w:color="auto"/>
            </w:tcBorders>
            <w:shd w:val="clear" w:color="auto" w:fill="auto"/>
            <w:noWrap/>
            <w:vAlign w:val="center"/>
            <w:hideMark/>
          </w:tcPr>
          <w:p w14:paraId="73D1D9B0"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2025</w:t>
            </w:r>
          </w:p>
        </w:tc>
        <w:tc>
          <w:tcPr>
            <w:tcW w:w="295" w:type="pct"/>
            <w:tcBorders>
              <w:top w:val="nil"/>
              <w:left w:val="nil"/>
              <w:bottom w:val="single" w:sz="4" w:space="0" w:color="auto"/>
              <w:right w:val="single" w:sz="4" w:space="0" w:color="auto"/>
            </w:tcBorders>
            <w:shd w:val="clear" w:color="auto" w:fill="auto"/>
            <w:noWrap/>
            <w:vAlign w:val="center"/>
            <w:hideMark/>
          </w:tcPr>
          <w:p w14:paraId="54993151"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2026</w:t>
            </w:r>
          </w:p>
        </w:tc>
        <w:tc>
          <w:tcPr>
            <w:tcW w:w="295" w:type="pct"/>
            <w:tcBorders>
              <w:top w:val="nil"/>
              <w:left w:val="nil"/>
              <w:bottom w:val="single" w:sz="4" w:space="0" w:color="auto"/>
              <w:right w:val="single" w:sz="4" w:space="0" w:color="auto"/>
            </w:tcBorders>
            <w:shd w:val="clear" w:color="auto" w:fill="auto"/>
            <w:noWrap/>
            <w:vAlign w:val="center"/>
            <w:hideMark/>
          </w:tcPr>
          <w:p w14:paraId="1405DE59"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2027</w:t>
            </w:r>
          </w:p>
        </w:tc>
        <w:tc>
          <w:tcPr>
            <w:tcW w:w="295" w:type="pct"/>
            <w:tcBorders>
              <w:top w:val="nil"/>
              <w:left w:val="nil"/>
              <w:bottom w:val="single" w:sz="4" w:space="0" w:color="auto"/>
              <w:right w:val="single" w:sz="4" w:space="0" w:color="auto"/>
            </w:tcBorders>
            <w:shd w:val="clear" w:color="auto" w:fill="auto"/>
            <w:noWrap/>
            <w:vAlign w:val="center"/>
            <w:hideMark/>
          </w:tcPr>
          <w:p w14:paraId="402FC1B7"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2028</w:t>
            </w:r>
          </w:p>
        </w:tc>
        <w:tc>
          <w:tcPr>
            <w:tcW w:w="295" w:type="pct"/>
            <w:tcBorders>
              <w:top w:val="nil"/>
              <w:left w:val="nil"/>
              <w:bottom w:val="single" w:sz="4" w:space="0" w:color="auto"/>
              <w:right w:val="single" w:sz="4" w:space="0" w:color="auto"/>
            </w:tcBorders>
            <w:shd w:val="clear" w:color="auto" w:fill="auto"/>
            <w:noWrap/>
            <w:vAlign w:val="center"/>
            <w:hideMark/>
          </w:tcPr>
          <w:p w14:paraId="03276AF7"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2029</w:t>
            </w:r>
          </w:p>
        </w:tc>
        <w:tc>
          <w:tcPr>
            <w:tcW w:w="295" w:type="pct"/>
            <w:tcBorders>
              <w:top w:val="nil"/>
              <w:left w:val="nil"/>
              <w:bottom w:val="single" w:sz="4" w:space="0" w:color="auto"/>
              <w:right w:val="single" w:sz="4" w:space="0" w:color="auto"/>
            </w:tcBorders>
            <w:shd w:val="clear" w:color="auto" w:fill="auto"/>
            <w:noWrap/>
            <w:vAlign w:val="center"/>
            <w:hideMark/>
          </w:tcPr>
          <w:p w14:paraId="1A3F4546"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2030</w:t>
            </w:r>
          </w:p>
        </w:tc>
        <w:tc>
          <w:tcPr>
            <w:tcW w:w="295" w:type="pct"/>
            <w:tcBorders>
              <w:top w:val="nil"/>
              <w:left w:val="nil"/>
              <w:bottom w:val="single" w:sz="4" w:space="0" w:color="auto"/>
              <w:right w:val="single" w:sz="4" w:space="0" w:color="auto"/>
            </w:tcBorders>
            <w:shd w:val="clear" w:color="auto" w:fill="auto"/>
            <w:noWrap/>
            <w:vAlign w:val="center"/>
            <w:hideMark/>
          </w:tcPr>
          <w:p w14:paraId="0851431C"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2031</w:t>
            </w:r>
          </w:p>
        </w:tc>
        <w:tc>
          <w:tcPr>
            <w:tcW w:w="296" w:type="pct"/>
            <w:tcBorders>
              <w:top w:val="nil"/>
              <w:left w:val="nil"/>
              <w:bottom w:val="single" w:sz="4" w:space="0" w:color="auto"/>
              <w:right w:val="single" w:sz="4" w:space="0" w:color="auto"/>
            </w:tcBorders>
            <w:shd w:val="clear" w:color="auto" w:fill="auto"/>
            <w:noWrap/>
            <w:vAlign w:val="center"/>
            <w:hideMark/>
          </w:tcPr>
          <w:p w14:paraId="308847E3"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2032</w:t>
            </w:r>
          </w:p>
        </w:tc>
        <w:tc>
          <w:tcPr>
            <w:tcW w:w="296" w:type="pct"/>
            <w:tcBorders>
              <w:top w:val="nil"/>
              <w:left w:val="nil"/>
              <w:bottom w:val="single" w:sz="4" w:space="0" w:color="auto"/>
              <w:right w:val="single" w:sz="4" w:space="0" w:color="auto"/>
            </w:tcBorders>
            <w:shd w:val="clear" w:color="auto" w:fill="auto"/>
            <w:noWrap/>
            <w:vAlign w:val="center"/>
            <w:hideMark/>
          </w:tcPr>
          <w:p w14:paraId="773AAA93"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2033</w:t>
            </w:r>
          </w:p>
        </w:tc>
        <w:tc>
          <w:tcPr>
            <w:tcW w:w="296" w:type="pct"/>
            <w:tcBorders>
              <w:top w:val="nil"/>
              <w:left w:val="nil"/>
              <w:bottom w:val="single" w:sz="4" w:space="0" w:color="auto"/>
              <w:right w:val="single" w:sz="4" w:space="0" w:color="auto"/>
            </w:tcBorders>
            <w:shd w:val="clear" w:color="auto" w:fill="auto"/>
            <w:noWrap/>
            <w:vAlign w:val="center"/>
            <w:hideMark/>
          </w:tcPr>
          <w:p w14:paraId="20AEC4D0"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2034</w:t>
            </w:r>
          </w:p>
        </w:tc>
        <w:tc>
          <w:tcPr>
            <w:tcW w:w="295" w:type="pct"/>
            <w:tcBorders>
              <w:top w:val="nil"/>
              <w:left w:val="nil"/>
              <w:bottom w:val="single" w:sz="4" w:space="0" w:color="auto"/>
              <w:right w:val="single" w:sz="4" w:space="0" w:color="auto"/>
            </w:tcBorders>
            <w:shd w:val="clear" w:color="auto" w:fill="auto"/>
            <w:noWrap/>
            <w:vAlign w:val="center"/>
            <w:hideMark/>
          </w:tcPr>
          <w:p w14:paraId="6BC11954"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2035</w:t>
            </w:r>
          </w:p>
        </w:tc>
      </w:tr>
      <w:tr w:rsidR="00EA6C49" w:rsidRPr="00EA6C49" w14:paraId="06207B93" w14:textId="77777777" w:rsidTr="00797375">
        <w:trPr>
          <w:trHeight w:val="5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110BA0B2" w14:textId="77777777" w:rsidR="00EA6C49" w:rsidRPr="00EA6C49" w:rsidRDefault="00EA6C49" w:rsidP="00EA6C49">
            <w:pPr>
              <w:spacing w:line="240" w:lineRule="auto"/>
              <w:ind w:firstLine="0"/>
              <w:jc w:val="center"/>
              <w:rPr>
                <w:rFonts w:eastAsia="Times New Roman" w:cs="Times New Roman"/>
                <w:i/>
                <w:iCs/>
                <w:color w:val="000000"/>
                <w:sz w:val="18"/>
                <w:szCs w:val="18"/>
                <w:lang w:eastAsia="ru-RU"/>
              </w:rPr>
            </w:pPr>
            <w:r w:rsidRPr="00EA6C49">
              <w:rPr>
                <w:rFonts w:eastAsia="Times New Roman" w:cs="Times New Roman"/>
                <w:i/>
                <w:iCs/>
                <w:color w:val="000000"/>
                <w:sz w:val="18"/>
                <w:szCs w:val="18"/>
                <w:lang w:eastAsia="ru-RU"/>
              </w:rPr>
              <w:t>Величина потребления энергетических ресурсов населением</w:t>
            </w:r>
          </w:p>
        </w:tc>
      </w:tr>
      <w:tr w:rsidR="00EA6C49" w:rsidRPr="00EA6C49" w14:paraId="72D057AC" w14:textId="77777777" w:rsidTr="00EA6C49">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27315EA4" w14:textId="77777777" w:rsidR="00EA6C49" w:rsidRPr="00EA6C49" w:rsidRDefault="00EA6C49" w:rsidP="00EA6C49">
            <w:pPr>
              <w:spacing w:line="240" w:lineRule="auto"/>
              <w:ind w:firstLine="0"/>
              <w:jc w:val="left"/>
              <w:rPr>
                <w:rFonts w:eastAsia="Times New Roman" w:cs="Times New Roman"/>
                <w:color w:val="000000"/>
                <w:sz w:val="18"/>
                <w:szCs w:val="18"/>
                <w:lang w:eastAsia="ru-RU"/>
              </w:rPr>
            </w:pPr>
            <w:r w:rsidRPr="00EA6C49">
              <w:rPr>
                <w:rFonts w:eastAsia="Times New Roman" w:cs="Times New Roman"/>
                <w:color w:val="000000"/>
                <w:sz w:val="18"/>
                <w:szCs w:val="18"/>
                <w:lang w:eastAsia="ru-RU"/>
              </w:rPr>
              <w:t>электрическая энергия</w:t>
            </w:r>
          </w:p>
        </w:tc>
        <w:tc>
          <w:tcPr>
            <w:tcW w:w="346" w:type="pct"/>
            <w:tcBorders>
              <w:top w:val="nil"/>
              <w:left w:val="nil"/>
              <w:bottom w:val="single" w:sz="4" w:space="0" w:color="auto"/>
              <w:right w:val="single" w:sz="4" w:space="0" w:color="auto"/>
            </w:tcBorders>
            <w:shd w:val="clear" w:color="auto" w:fill="auto"/>
            <w:vAlign w:val="center"/>
            <w:hideMark/>
          </w:tcPr>
          <w:p w14:paraId="2C0881CF"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тыс. кВт·ч</w:t>
            </w:r>
          </w:p>
        </w:tc>
        <w:tc>
          <w:tcPr>
            <w:tcW w:w="271" w:type="pct"/>
            <w:tcBorders>
              <w:top w:val="nil"/>
              <w:left w:val="nil"/>
              <w:bottom w:val="single" w:sz="4" w:space="0" w:color="auto"/>
              <w:right w:val="single" w:sz="4" w:space="0" w:color="auto"/>
            </w:tcBorders>
            <w:shd w:val="clear" w:color="auto" w:fill="auto"/>
            <w:noWrap/>
            <w:vAlign w:val="center"/>
            <w:hideMark/>
          </w:tcPr>
          <w:p w14:paraId="5D68BFEF"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3 244,4</w:t>
            </w:r>
          </w:p>
        </w:tc>
        <w:tc>
          <w:tcPr>
            <w:tcW w:w="295" w:type="pct"/>
            <w:tcBorders>
              <w:top w:val="nil"/>
              <w:left w:val="nil"/>
              <w:bottom w:val="single" w:sz="4" w:space="0" w:color="auto"/>
              <w:right w:val="single" w:sz="4" w:space="0" w:color="auto"/>
            </w:tcBorders>
            <w:shd w:val="clear" w:color="auto" w:fill="auto"/>
            <w:noWrap/>
            <w:vAlign w:val="center"/>
            <w:hideMark/>
          </w:tcPr>
          <w:p w14:paraId="16981695"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3 159,7</w:t>
            </w:r>
          </w:p>
        </w:tc>
        <w:tc>
          <w:tcPr>
            <w:tcW w:w="295" w:type="pct"/>
            <w:tcBorders>
              <w:top w:val="nil"/>
              <w:left w:val="nil"/>
              <w:bottom w:val="single" w:sz="4" w:space="0" w:color="auto"/>
              <w:right w:val="single" w:sz="4" w:space="0" w:color="auto"/>
            </w:tcBorders>
            <w:shd w:val="clear" w:color="auto" w:fill="auto"/>
            <w:noWrap/>
            <w:vAlign w:val="center"/>
            <w:hideMark/>
          </w:tcPr>
          <w:p w14:paraId="63A7150A"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3 213,7</w:t>
            </w:r>
          </w:p>
        </w:tc>
        <w:tc>
          <w:tcPr>
            <w:tcW w:w="295" w:type="pct"/>
            <w:tcBorders>
              <w:top w:val="nil"/>
              <w:left w:val="nil"/>
              <w:bottom w:val="single" w:sz="4" w:space="0" w:color="auto"/>
              <w:right w:val="single" w:sz="4" w:space="0" w:color="auto"/>
            </w:tcBorders>
            <w:shd w:val="clear" w:color="auto" w:fill="auto"/>
            <w:noWrap/>
            <w:vAlign w:val="center"/>
            <w:hideMark/>
          </w:tcPr>
          <w:p w14:paraId="1BDF0258"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3 267,9</w:t>
            </w:r>
          </w:p>
        </w:tc>
        <w:tc>
          <w:tcPr>
            <w:tcW w:w="295" w:type="pct"/>
            <w:tcBorders>
              <w:top w:val="nil"/>
              <w:left w:val="nil"/>
              <w:bottom w:val="single" w:sz="4" w:space="0" w:color="auto"/>
              <w:right w:val="single" w:sz="4" w:space="0" w:color="auto"/>
            </w:tcBorders>
            <w:shd w:val="clear" w:color="auto" w:fill="auto"/>
            <w:noWrap/>
            <w:vAlign w:val="center"/>
            <w:hideMark/>
          </w:tcPr>
          <w:p w14:paraId="5569980C"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3 322,3</w:t>
            </w:r>
          </w:p>
        </w:tc>
        <w:tc>
          <w:tcPr>
            <w:tcW w:w="295" w:type="pct"/>
            <w:tcBorders>
              <w:top w:val="nil"/>
              <w:left w:val="nil"/>
              <w:bottom w:val="single" w:sz="4" w:space="0" w:color="auto"/>
              <w:right w:val="single" w:sz="4" w:space="0" w:color="auto"/>
            </w:tcBorders>
            <w:shd w:val="clear" w:color="auto" w:fill="auto"/>
            <w:noWrap/>
            <w:vAlign w:val="center"/>
            <w:hideMark/>
          </w:tcPr>
          <w:p w14:paraId="4EFAF966"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3 376,8</w:t>
            </w:r>
          </w:p>
        </w:tc>
        <w:tc>
          <w:tcPr>
            <w:tcW w:w="295" w:type="pct"/>
            <w:tcBorders>
              <w:top w:val="nil"/>
              <w:left w:val="nil"/>
              <w:bottom w:val="single" w:sz="4" w:space="0" w:color="auto"/>
              <w:right w:val="single" w:sz="4" w:space="0" w:color="auto"/>
            </w:tcBorders>
            <w:shd w:val="clear" w:color="auto" w:fill="auto"/>
            <w:noWrap/>
            <w:vAlign w:val="center"/>
            <w:hideMark/>
          </w:tcPr>
          <w:p w14:paraId="0D3E8D42"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3 431,6</w:t>
            </w:r>
          </w:p>
        </w:tc>
        <w:tc>
          <w:tcPr>
            <w:tcW w:w="295" w:type="pct"/>
            <w:tcBorders>
              <w:top w:val="nil"/>
              <w:left w:val="nil"/>
              <w:bottom w:val="single" w:sz="4" w:space="0" w:color="auto"/>
              <w:right w:val="single" w:sz="4" w:space="0" w:color="auto"/>
            </w:tcBorders>
            <w:shd w:val="clear" w:color="auto" w:fill="auto"/>
            <w:noWrap/>
            <w:vAlign w:val="center"/>
            <w:hideMark/>
          </w:tcPr>
          <w:p w14:paraId="33BDD03B"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3 451,7</w:t>
            </w:r>
          </w:p>
        </w:tc>
        <w:tc>
          <w:tcPr>
            <w:tcW w:w="296" w:type="pct"/>
            <w:tcBorders>
              <w:top w:val="nil"/>
              <w:left w:val="nil"/>
              <w:bottom w:val="single" w:sz="4" w:space="0" w:color="auto"/>
              <w:right w:val="single" w:sz="4" w:space="0" w:color="auto"/>
            </w:tcBorders>
            <w:shd w:val="clear" w:color="auto" w:fill="auto"/>
            <w:noWrap/>
            <w:vAlign w:val="center"/>
            <w:hideMark/>
          </w:tcPr>
          <w:p w14:paraId="13EA2434"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3 471,8</w:t>
            </w:r>
          </w:p>
        </w:tc>
        <w:tc>
          <w:tcPr>
            <w:tcW w:w="296" w:type="pct"/>
            <w:tcBorders>
              <w:top w:val="nil"/>
              <w:left w:val="nil"/>
              <w:bottom w:val="single" w:sz="4" w:space="0" w:color="auto"/>
              <w:right w:val="single" w:sz="4" w:space="0" w:color="auto"/>
            </w:tcBorders>
            <w:shd w:val="clear" w:color="auto" w:fill="auto"/>
            <w:noWrap/>
            <w:vAlign w:val="center"/>
            <w:hideMark/>
          </w:tcPr>
          <w:p w14:paraId="187B9E48"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3 653,2</w:t>
            </w:r>
          </w:p>
        </w:tc>
        <w:tc>
          <w:tcPr>
            <w:tcW w:w="296" w:type="pct"/>
            <w:tcBorders>
              <w:top w:val="nil"/>
              <w:left w:val="nil"/>
              <w:bottom w:val="single" w:sz="4" w:space="0" w:color="auto"/>
              <w:right w:val="single" w:sz="4" w:space="0" w:color="auto"/>
            </w:tcBorders>
            <w:shd w:val="clear" w:color="auto" w:fill="auto"/>
            <w:noWrap/>
            <w:vAlign w:val="center"/>
            <w:hideMark/>
          </w:tcPr>
          <w:p w14:paraId="5973FD42"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3 702,4</w:t>
            </w:r>
          </w:p>
        </w:tc>
        <w:tc>
          <w:tcPr>
            <w:tcW w:w="295" w:type="pct"/>
            <w:tcBorders>
              <w:top w:val="nil"/>
              <w:left w:val="nil"/>
              <w:bottom w:val="single" w:sz="4" w:space="0" w:color="auto"/>
              <w:right w:val="single" w:sz="4" w:space="0" w:color="auto"/>
            </w:tcBorders>
            <w:shd w:val="clear" w:color="auto" w:fill="auto"/>
            <w:noWrap/>
            <w:vAlign w:val="center"/>
            <w:hideMark/>
          </w:tcPr>
          <w:p w14:paraId="51C7A34B"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3 752,2</w:t>
            </w:r>
          </w:p>
        </w:tc>
      </w:tr>
      <w:tr w:rsidR="00EA6C49" w:rsidRPr="00EA6C49" w14:paraId="5B57F597" w14:textId="77777777" w:rsidTr="00EA6C49">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3DC0631C" w14:textId="77777777" w:rsidR="00EA6C49" w:rsidRPr="00EA6C49" w:rsidRDefault="00EA6C49" w:rsidP="00EA6C49">
            <w:pPr>
              <w:spacing w:line="240" w:lineRule="auto"/>
              <w:ind w:firstLine="0"/>
              <w:jc w:val="left"/>
              <w:rPr>
                <w:rFonts w:eastAsia="Times New Roman" w:cs="Times New Roman"/>
                <w:color w:val="000000"/>
                <w:sz w:val="18"/>
                <w:szCs w:val="18"/>
                <w:lang w:eastAsia="ru-RU"/>
              </w:rPr>
            </w:pPr>
            <w:r w:rsidRPr="00EA6C49">
              <w:rPr>
                <w:rFonts w:eastAsia="Times New Roman" w:cs="Times New Roman"/>
                <w:color w:val="000000"/>
                <w:sz w:val="18"/>
                <w:szCs w:val="18"/>
                <w:lang w:eastAsia="ru-RU"/>
              </w:rPr>
              <w:t>тепловая энергия (в гор. воде) от централизованных систем снабжения</w:t>
            </w:r>
          </w:p>
        </w:tc>
        <w:tc>
          <w:tcPr>
            <w:tcW w:w="346" w:type="pct"/>
            <w:tcBorders>
              <w:top w:val="nil"/>
              <w:left w:val="nil"/>
              <w:bottom w:val="single" w:sz="4" w:space="0" w:color="auto"/>
              <w:right w:val="single" w:sz="4" w:space="0" w:color="auto"/>
            </w:tcBorders>
            <w:shd w:val="clear" w:color="auto" w:fill="auto"/>
            <w:vAlign w:val="center"/>
            <w:hideMark/>
          </w:tcPr>
          <w:p w14:paraId="18A70C4E"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Гкал/час</w:t>
            </w:r>
          </w:p>
        </w:tc>
        <w:tc>
          <w:tcPr>
            <w:tcW w:w="271" w:type="pct"/>
            <w:tcBorders>
              <w:top w:val="nil"/>
              <w:left w:val="nil"/>
              <w:bottom w:val="single" w:sz="4" w:space="0" w:color="auto"/>
              <w:right w:val="single" w:sz="4" w:space="0" w:color="auto"/>
            </w:tcBorders>
            <w:shd w:val="clear" w:color="auto" w:fill="auto"/>
            <w:noWrap/>
            <w:vAlign w:val="center"/>
            <w:hideMark/>
          </w:tcPr>
          <w:p w14:paraId="5B8FCBB9"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0,430</w:t>
            </w:r>
          </w:p>
        </w:tc>
        <w:tc>
          <w:tcPr>
            <w:tcW w:w="295" w:type="pct"/>
            <w:tcBorders>
              <w:top w:val="nil"/>
              <w:left w:val="nil"/>
              <w:bottom w:val="single" w:sz="4" w:space="0" w:color="auto"/>
              <w:right w:val="single" w:sz="4" w:space="0" w:color="auto"/>
            </w:tcBorders>
            <w:shd w:val="clear" w:color="auto" w:fill="auto"/>
            <w:noWrap/>
            <w:vAlign w:val="center"/>
            <w:hideMark/>
          </w:tcPr>
          <w:p w14:paraId="36876BAC"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0,454</w:t>
            </w:r>
          </w:p>
        </w:tc>
        <w:tc>
          <w:tcPr>
            <w:tcW w:w="295" w:type="pct"/>
            <w:tcBorders>
              <w:top w:val="nil"/>
              <w:left w:val="nil"/>
              <w:bottom w:val="single" w:sz="4" w:space="0" w:color="auto"/>
              <w:right w:val="single" w:sz="4" w:space="0" w:color="auto"/>
            </w:tcBorders>
            <w:shd w:val="clear" w:color="auto" w:fill="auto"/>
            <w:noWrap/>
            <w:vAlign w:val="center"/>
            <w:hideMark/>
          </w:tcPr>
          <w:p w14:paraId="043A7BCE"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0,480</w:t>
            </w:r>
          </w:p>
        </w:tc>
        <w:tc>
          <w:tcPr>
            <w:tcW w:w="295" w:type="pct"/>
            <w:tcBorders>
              <w:top w:val="nil"/>
              <w:left w:val="nil"/>
              <w:bottom w:val="single" w:sz="4" w:space="0" w:color="auto"/>
              <w:right w:val="single" w:sz="4" w:space="0" w:color="auto"/>
            </w:tcBorders>
            <w:shd w:val="clear" w:color="auto" w:fill="auto"/>
            <w:noWrap/>
            <w:vAlign w:val="center"/>
            <w:hideMark/>
          </w:tcPr>
          <w:p w14:paraId="52AC4AE7"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0,508</w:t>
            </w:r>
          </w:p>
        </w:tc>
        <w:tc>
          <w:tcPr>
            <w:tcW w:w="295" w:type="pct"/>
            <w:tcBorders>
              <w:top w:val="nil"/>
              <w:left w:val="nil"/>
              <w:bottom w:val="single" w:sz="4" w:space="0" w:color="auto"/>
              <w:right w:val="single" w:sz="4" w:space="0" w:color="auto"/>
            </w:tcBorders>
            <w:shd w:val="clear" w:color="auto" w:fill="auto"/>
            <w:noWrap/>
            <w:vAlign w:val="center"/>
            <w:hideMark/>
          </w:tcPr>
          <w:p w14:paraId="36C25B2E"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0,537</w:t>
            </w:r>
          </w:p>
        </w:tc>
        <w:tc>
          <w:tcPr>
            <w:tcW w:w="295" w:type="pct"/>
            <w:tcBorders>
              <w:top w:val="nil"/>
              <w:left w:val="nil"/>
              <w:bottom w:val="single" w:sz="4" w:space="0" w:color="auto"/>
              <w:right w:val="single" w:sz="4" w:space="0" w:color="auto"/>
            </w:tcBorders>
            <w:shd w:val="clear" w:color="auto" w:fill="auto"/>
            <w:noWrap/>
            <w:vAlign w:val="center"/>
            <w:hideMark/>
          </w:tcPr>
          <w:p w14:paraId="5930D6B1"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0,568</w:t>
            </w:r>
          </w:p>
        </w:tc>
        <w:tc>
          <w:tcPr>
            <w:tcW w:w="295" w:type="pct"/>
            <w:tcBorders>
              <w:top w:val="nil"/>
              <w:left w:val="nil"/>
              <w:bottom w:val="single" w:sz="4" w:space="0" w:color="auto"/>
              <w:right w:val="single" w:sz="4" w:space="0" w:color="auto"/>
            </w:tcBorders>
            <w:shd w:val="clear" w:color="auto" w:fill="auto"/>
            <w:noWrap/>
            <w:vAlign w:val="center"/>
            <w:hideMark/>
          </w:tcPr>
          <w:p w14:paraId="41A91C1E"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0,601</w:t>
            </w:r>
          </w:p>
        </w:tc>
        <w:tc>
          <w:tcPr>
            <w:tcW w:w="295" w:type="pct"/>
            <w:tcBorders>
              <w:top w:val="nil"/>
              <w:left w:val="nil"/>
              <w:bottom w:val="single" w:sz="4" w:space="0" w:color="auto"/>
              <w:right w:val="single" w:sz="4" w:space="0" w:color="auto"/>
            </w:tcBorders>
            <w:shd w:val="clear" w:color="auto" w:fill="auto"/>
            <w:noWrap/>
            <w:vAlign w:val="center"/>
            <w:hideMark/>
          </w:tcPr>
          <w:p w14:paraId="0FA8803F"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0,635</w:t>
            </w:r>
          </w:p>
        </w:tc>
        <w:tc>
          <w:tcPr>
            <w:tcW w:w="296" w:type="pct"/>
            <w:tcBorders>
              <w:top w:val="nil"/>
              <w:left w:val="nil"/>
              <w:bottom w:val="single" w:sz="4" w:space="0" w:color="auto"/>
              <w:right w:val="single" w:sz="4" w:space="0" w:color="auto"/>
            </w:tcBorders>
            <w:shd w:val="clear" w:color="auto" w:fill="auto"/>
            <w:noWrap/>
            <w:vAlign w:val="center"/>
            <w:hideMark/>
          </w:tcPr>
          <w:p w14:paraId="4E4CA017"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0,672</w:t>
            </w:r>
          </w:p>
        </w:tc>
        <w:tc>
          <w:tcPr>
            <w:tcW w:w="296" w:type="pct"/>
            <w:tcBorders>
              <w:top w:val="nil"/>
              <w:left w:val="nil"/>
              <w:bottom w:val="single" w:sz="4" w:space="0" w:color="auto"/>
              <w:right w:val="single" w:sz="4" w:space="0" w:color="auto"/>
            </w:tcBorders>
            <w:shd w:val="clear" w:color="auto" w:fill="auto"/>
            <w:noWrap/>
            <w:vAlign w:val="center"/>
            <w:hideMark/>
          </w:tcPr>
          <w:p w14:paraId="6CA67CD3"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0,710</w:t>
            </w:r>
          </w:p>
        </w:tc>
        <w:tc>
          <w:tcPr>
            <w:tcW w:w="296" w:type="pct"/>
            <w:tcBorders>
              <w:top w:val="nil"/>
              <w:left w:val="nil"/>
              <w:bottom w:val="single" w:sz="4" w:space="0" w:color="auto"/>
              <w:right w:val="single" w:sz="4" w:space="0" w:color="auto"/>
            </w:tcBorders>
            <w:shd w:val="clear" w:color="auto" w:fill="auto"/>
            <w:noWrap/>
            <w:vAlign w:val="center"/>
            <w:hideMark/>
          </w:tcPr>
          <w:p w14:paraId="4A0FAF20"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0,751</w:t>
            </w:r>
          </w:p>
        </w:tc>
        <w:tc>
          <w:tcPr>
            <w:tcW w:w="295" w:type="pct"/>
            <w:tcBorders>
              <w:top w:val="nil"/>
              <w:left w:val="nil"/>
              <w:bottom w:val="single" w:sz="4" w:space="0" w:color="auto"/>
              <w:right w:val="single" w:sz="4" w:space="0" w:color="auto"/>
            </w:tcBorders>
            <w:shd w:val="clear" w:color="auto" w:fill="auto"/>
            <w:noWrap/>
            <w:vAlign w:val="center"/>
            <w:hideMark/>
          </w:tcPr>
          <w:p w14:paraId="56BE3DDC"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0,794</w:t>
            </w:r>
          </w:p>
        </w:tc>
      </w:tr>
      <w:tr w:rsidR="00EA6C49" w:rsidRPr="00EA6C49" w14:paraId="6ACFBE42" w14:textId="77777777" w:rsidTr="00EA6C49">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5875856F" w14:textId="77777777" w:rsidR="00EA6C49" w:rsidRPr="00EA6C49" w:rsidRDefault="00EA6C49" w:rsidP="00EA6C49">
            <w:pPr>
              <w:spacing w:line="240" w:lineRule="auto"/>
              <w:ind w:firstLine="0"/>
              <w:jc w:val="left"/>
              <w:rPr>
                <w:rFonts w:eastAsia="Times New Roman" w:cs="Times New Roman"/>
                <w:color w:val="000000"/>
                <w:sz w:val="18"/>
                <w:szCs w:val="18"/>
                <w:lang w:eastAsia="ru-RU"/>
              </w:rPr>
            </w:pPr>
            <w:r w:rsidRPr="00EA6C49">
              <w:rPr>
                <w:rFonts w:eastAsia="Times New Roman" w:cs="Times New Roman"/>
                <w:color w:val="000000"/>
                <w:sz w:val="18"/>
                <w:szCs w:val="18"/>
                <w:lang w:eastAsia="ru-RU"/>
              </w:rPr>
              <w:t>горячая вода от централизованных систем снабжения</w:t>
            </w:r>
          </w:p>
        </w:tc>
        <w:tc>
          <w:tcPr>
            <w:tcW w:w="346" w:type="pct"/>
            <w:tcBorders>
              <w:top w:val="nil"/>
              <w:left w:val="nil"/>
              <w:bottom w:val="single" w:sz="4" w:space="0" w:color="auto"/>
              <w:right w:val="single" w:sz="4" w:space="0" w:color="auto"/>
            </w:tcBorders>
            <w:shd w:val="clear" w:color="auto" w:fill="auto"/>
            <w:vAlign w:val="center"/>
            <w:hideMark/>
          </w:tcPr>
          <w:p w14:paraId="2F8CDC86"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тыс. м</w:t>
            </w:r>
            <w:r w:rsidRPr="00EA6C49">
              <w:rPr>
                <w:rFonts w:eastAsia="Times New Roman" w:cs="Times New Roman"/>
                <w:color w:val="000000"/>
                <w:sz w:val="18"/>
                <w:szCs w:val="18"/>
                <w:vertAlign w:val="superscript"/>
                <w:lang w:eastAsia="ru-RU"/>
              </w:rPr>
              <w:t>3</w:t>
            </w:r>
          </w:p>
        </w:tc>
        <w:tc>
          <w:tcPr>
            <w:tcW w:w="271" w:type="pct"/>
            <w:tcBorders>
              <w:top w:val="nil"/>
              <w:left w:val="nil"/>
              <w:bottom w:val="single" w:sz="4" w:space="0" w:color="auto"/>
              <w:right w:val="single" w:sz="4" w:space="0" w:color="auto"/>
            </w:tcBorders>
            <w:shd w:val="clear" w:color="auto" w:fill="auto"/>
            <w:noWrap/>
            <w:vAlign w:val="center"/>
            <w:hideMark/>
          </w:tcPr>
          <w:p w14:paraId="49F4DB6B"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51927070"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79F046FC"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11E02AA2"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5FD050B5"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55B51103"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1E5A7117"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0EB14066"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0,0</w:t>
            </w:r>
          </w:p>
        </w:tc>
        <w:tc>
          <w:tcPr>
            <w:tcW w:w="296" w:type="pct"/>
            <w:tcBorders>
              <w:top w:val="nil"/>
              <w:left w:val="nil"/>
              <w:bottom w:val="single" w:sz="4" w:space="0" w:color="auto"/>
              <w:right w:val="single" w:sz="4" w:space="0" w:color="auto"/>
            </w:tcBorders>
            <w:shd w:val="clear" w:color="auto" w:fill="auto"/>
            <w:noWrap/>
            <w:vAlign w:val="center"/>
            <w:hideMark/>
          </w:tcPr>
          <w:p w14:paraId="41002FA5"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0,0</w:t>
            </w:r>
          </w:p>
        </w:tc>
        <w:tc>
          <w:tcPr>
            <w:tcW w:w="296" w:type="pct"/>
            <w:tcBorders>
              <w:top w:val="nil"/>
              <w:left w:val="nil"/>
              <w:bottom w:val="single" w:sz="4" w:space="0" w:color="auto"/>
              <w:right w:val="single" w:sz="4" w:space="0" w:color="auto"/>
            </w:tcBorders>
            <w:shd w:val="clear" w:color="auto" w:fill="auto"/>
            <w:noWrap/>
            <w:vAlign w:val="center"/>
            <w:hideMark/>
          </w:tcPr>
          <w:p w14:paraId="3F309553"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0,0</w:t>
            </w:r>
          </w:p>
        </w:tc>
        <w:tc>
          <w:tcPr>
            <w:tcW w:w="296" w:type="pct"/>
            <w:tcBorders>
              <w:top w:val="nil"/>
              <w:left w:val="nil"/>
              <w:bottom w:val="single" w:sz="4" w:space="0" w:color="auto"/>
              <w:right w:val="single" w:sz="4" w:space="0" w:color="auto"/>
            </w:tcBorders>
            <w:shd w:val="clear" w:color="auto" w:fill="auto"/>
            <w:noWrap/>
            <w:vAlign w:val="center"/>
            <w:hideMark/>
          </w:tcPr>
          <w:p w14:paraId="45DD5676"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574AC761"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0,0</w:t>
            </w:r>
          </w:p>
        </w:tc>
      </w:tr>
      <w:tr w:rsidR="00EA6C49" w:rsidRPr="00EA6C49" w14:paraId="1C009893" w14:textId="77777777" w:rsidTr="00EA6C49">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3EC2EB01" w14:textId="77777777" w:rsidR="00EA6C49" w:rsidRPr="00EA6C49" w:rsidRDefault="00EA6C49" w:rsidP="00EA6C49">
            <w:pPr>
              <w:spacing w:line="240" w:lineRule="auto"/>
              <w:ind w:firstLine="0"/>
              <w:jc w:val="left"/>
              <w:rPr>
                <w:rFonts w:eastAsia="Times New Roman" w:cs="Times New Roman"/>
                <w:color w:val="000000"/>
                <w:sz w:val="18"/>
                <w:szCs w:val="18"/>
                <w:lang w:eastAsia="ru-RU"/>
              </w:rPr>
            </w:pPr>
            <w:r w:rsidRPr="00EA6C49">
              <w:rPr>
                <w:rFonts w:eastAsia="Times New Roman" w:cs="Times New Roman"/>
                <w:color w:val="000000"/>
                <w:sz w:val="18"/>
                <w:szCs w:val="18"/>
                <w:lang w:eastAsia="ru-RU"/>
              </w:rPr>
              <w:t>холодная вода от централизованных систем снабжения</w:t>
            </w:r>
          </w:p>
        </w:tc>
        <w:tc>
          <w:tcPr>
            <w:tcW w:w="346" w:type="pct"/>
            <w:tcBorders>
              <w:top w:val="nil"/>
              <w:left w:val="nil"/>
              <w:bottom w:val="single" w:sz="4" w:space="0" w:color="auto"/>
              <w:right w:val="single" w:sz="4" w:space="0" w:color="auto"/>
            </w:tcBorders>
            <w:shd w:val="clear" w:color="auto" w:fill="auto"/>
            <w:vAlign w:val="center"/>
            <w:hideMark/>
          </w:tcPr>
          <w:p w14:paraId="56BE571C"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тыс. м</w:t>
            </w:r>
            <w:r w:rsidRPr="00EA6C49">
              <w:rPr>
                <w:rFonts w:eastAsia="Times New Roman" w:cs="Times New Roman"/>
                <w:color w:val="000000"/>
                <w:sz w:val="18"/>
                <w:szCs w:val="18"/>
                <w:vertAlign w:val="superscript"/>
                <w:lang w:eastAsia="ru-RU"/>
              </w:rPr>
              <w:t>3</w:t>
            </w:r>
          </w:p>
        </w:tc>
        <w:tc>
          <w:tcPr>
            <w:tcW w:w="271" w:type="pct"/>
            <w:tcBorders>
              <w:top w:val="nil"/>
              <w:left w:val="nil"/>
              <w:bottom w:val="single" w:sz="4" w:space="0" w:color="auto"/>
              <w:right w:val="single" w:sz="4" w:space="0" w:color="auto"/>
            </w:tcBorders>
            <w:shd w:val="clear" w:color="auto" w:fill="auto"/>
            <w:noWrap/>
            <w:vAlign w:val="center"/>
            <w:hideMark/>
          </w:tcPr>
          <w:p w14:paraId="5F20AD87"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12,6</w:t>
            </w:r>
          </w:p>
        </w:tc>
        <w:tc>
          <w:tcPr>
            <w:tcW w:w="295" w:type="pct"/>
            <w:tcBorders>
              <w:top w:val="nil"/>
              <w:left w:val="nil"/>
              <w:bottom w:val="single" w:sz="4" w:space="0" w:color="auto"/>
              <w:right w:val="single" w:sz="4" w:space="0" w:color="auto"/>
            </w:tcBorders>
            <w:shd w:val="clear" w:color="auto" w:fill="auto"/>
            <w:noWrap/>
            <w:vAlign w:val="center"/>
            <w:hideMark/>
          </w:tcPr>
          <w:p w14:paraId="03AE0484"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13,3</w:t>
            </w:r>
          </w:p>
        </w:tc>
        <w:tc>
          <w:tcPr>
            <w:tcW w:w="295" w:type="pct"/>
            <w:tcBorders>
              <w:top w:val="nil"/>
              <w:left w:val="nil"/>
              <w:bottom w:val="single" w:sz="4" w:space="0" w:color="auto"/>
              <w:right w:val="single" w:sz="4" w:space="0" w:color="auto"/>
            </w:tcBorders>
            <w:shd w:val="clear" w:color="auto" w:fill="auto"/>
            <w:noWrap/>
            <w:vAlign w:val="center"/>
            <w:hideMark/>
          </w:tcPr>
          <w:p w14:paraId="45EFE1B8"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14,1</w:t>
            </w:r>
          </w:p>
        </w:tc>
        <w:tc>
          <w:tcPr>
            <w:tcW w:w="295" w:type="pct"/>
            <w:tcBorders>
              <w:top w:val="nil"/>
              <w:left w:val="nil"/>
              <w:bottom w:val="single" w:sz="4" w:space="0" w:color="auto"/>
              <w:right w:val="single" w:sz="4" w:space="0" w:color="auto"/>
            </w:tcBorders>
            <w:shd w:val="clear" w:color="auto" w:fill="auto"/>
            <w:noWrap/>
            <w:vAlign w:val="center"/>
            <w:hideMark/>
          </w:tcPr>
          <w:p w14:paraId="1EB3184D"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14,9</w:t>
            </w:r>
          </w:p>
        </w:tc>
        <w:tc>
          <w:tcPr>
            <w:tcW w:w="295" w:type="pct"/>
            <w:tcBorders>
              <w:top w:val="nil"/>
              <w:left w:val="nil"/>
              <w:bottom w:val="single" w:sz="4" w:space="0" w:color="auto"/>
              <w:right w:val="single" w:sz="4" w:space="0" w:color="auto"/>
            </w:tcBorders>
            <w:shd w:val="clear" w:color="auto" w:fill="auto"/>
            <w:noWrap/>
            <w:vAlign w:val="center"/>
            <w:hideMark/>
          </w:tcPr>
          <w:p w14:paraId="57B80E40"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15,7</w:t>
            </w:r>
          </w:p>
        </w:tc>
        <w:tc>
          <w:tcPr>
            <w:tcW w:w="295" w:type="pct"/>
            <w:tcBorders>
              <w:top w:val="nil"/>
              <w:left w:val="nil"/>
              <w:bottom w:val="single" w:sz="4" w:space="0" w:color="auto"/>
              <w:right w:val="single" w:sz="4" w:space="0" w:color="auto"/>
            </w:tcBorders>
            <w:shd w:val="clear" w:color="auto" w:fill="auto"/>
            <w:noWrap/>
            <w:vAlign w:val="center"/>
            <w:hideMark/>
          </w:tcPr>
          <w:p w14:paraId="4B0783A4"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16,7</w:t>
            </w:r>
          </w:p>
        </w:tc>
        <w:tc>
          <w:tcPr>
            <w:tcW w:w="295" w:type="pct"/>
            <w:tcBorders>
              <w:top w:val="nil"/>
              <w:left w:val="nil"/>
              <w:bottom w:val="single" w:sz="4" w:space="0" w:color="auto"/>
              <w:right w:val="single" w:sz="4" w:space="0" w:color="auto"/>
            </w:tcBorders>
            <w:shd w:val="clear" w:color="auto" w:fill="auto"/>
            <w:noWrap/>
            <w:vAlign w:val="center"/>
            <w:hideMark/>
          </w:tcPr>
          <w:p w14:paraId="7A5214F9"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17,6</w:t>
            </w:r>
          </w:p>
        </w:tc>
        <w:tc>
          <w:tcPr>
            <w:tcW w:w="295" w:type="pct"/>
            <w:tcBorders>
              <w:top w:val="nil"/>
              <w:left w:val="nil"/>
              <w:bottom w:val="single" w:sz="4" w:space="0" w:color="auto"/>
              <w:right w:val="single" w:sz="4" w:space="0" w:color="auto"/>
            </w:tcBorders>
            <w:shd w:val="clear" w:color="auto" w:fill="auto"/>
            <w:noWrap/>
            <w:vAlign w:val="center"/>
            <w:hideMark/>
          </w:tcPr>
          <w:p w14:paraId="39FB91F6"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18,6</w:t>
            </w:r>
          </w:p>
        </w:tc>
        <w:tc>
          <w:tcPr>
            <w:tcW w:w="296" w:type="pct"/>
            <w:tcBorders>
              <w:top w:val="nil"/>
              <w:left w:val="nil"/>
              <w:bottom w:val="single" w:sz="4" w:space="0" w:color="auto"/>
              <w:right w:val="single" w:sz="4" w:space="0" w:color="auto"/>
            </w:tcBorders>
            <w:shd w:val="clear" w:color="auto" w:fill="auto"/>
            <w:noWrap/>
            <w:vAlign w:val="center"/>
            <w:hideMark/>
          </w:tcPr>
          <w:p w14:paraId="031B6DCD"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19,7</w:t>
            </w:r>
          </w:p>
        </w:tc>
        <w:tc>
          <w:tcPr>
            <w:tcW w:w="296" w:type="pct"/>
            <w:tcBorders>
              <w:top w:val="nil"/>
              <w:left w:val="nil"/>
              <w:bottom w:val="single" w:sz="4" w:space="0" w:color="auto"/>
              <w:right w:val="single" w:sz="4" w:space="0" w:color="auto"/>
            </w:tcBorders>
            <w:shd w:val="clear" w:color="auto" w:fill="auto"/>
            <w:noWrap/>
            <w:vAlign w:val="center"/>
            <w:hideMark/>
          </w:tcPr>
          <w:p w14:paraId="4E50065F"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20,8</w:t>
            </w:r>
          </w:p>
        </w:tc>
        <w:tc>
          <w:tcPr>
            <w:tcW w:w="296" w:type="pct"/>
            <w:tcBorders>
              <w:top w:val="nil"/>
              <w:left w:val="nil"/>
              <w:bottom w:val="single" w:sz="4" w:space="0" w:color="auto"/>
              <w:right w:val="single" w:sz="4" w:space="0" w:color="auto"/>
            </w:tcBorders>
            <w:shd w:val="clear" w:color="auto" w:fill="auto"/>
            <w:noWrap/>
            <w:vAlign w:val="center"/>
            <w:hideMark/>
          </w:tcPr>
          <w:p w14:paraId="6F114D7E"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22,0</w:t>
            </w:r>
          </w:p>
        </w:tc>
        <w:tc>
          <w:tcPr>
            <w:tcW w:w="295" w:type="pct"/>
            <w:tcBorders>
              <w:top w:val="nil"/>
              <w:left w:val="nil"/>
              <w:bottom w:val="single" w:sz="4" w:space="0" w:color="auto"/>
              <w:right w:val="single" w:sz="4" w:space="0" w:color="auto"/>
            </w:tcBorders>
            <w:shd w:val="clear" w:color="auto" w:fill="auto"/>
            <w:noWrap/>
            <w:vAlign w:val="center"/>
            <w:hideMark/>
          </w:tcPr>
          <w:p w14:paraId="05D6C999"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23,3</w:t>
            </w:r>
          </w:p>
        </w:tc>
      </w:tr>
      <w:tr w:rsidR="00EA6C49" w:rsidRPr="00EA6C49" w14:paraId="37D73A24" w14:textId="77777777" w:rsidTr="00EA6C49">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5DE9F666" w14:textId="77777777" w:rsidR="00EA6C49" w:rsidRPr="00EA6C49" w:rsidRDefault="00EA6C49" w:rsidP="00EA6C49">
            <w:pPr>
              <w:spacing w:line="240" w:lineRule="auto"/>
              <w:ind w:firstLine="0"/>
              <w:jc w:val="left"/>
              <w:rPr>
                <w:rFonts w:eastAsia="Times New Roman" w:cs="Times New Roman"/>
                <w:color w:val="000000"/>
                <w:sz w:val="18"/>
                <w:szCs w:val="18"/>
                <w:lang w:eastAsia="ru-RU"/>
              </w:rPr>
            </w:pPr>
            <w:r w:rsidRPr="00EA6C49">
              <w:rPr>
                <w:rFonts w:eastAsia="Times New Roman" w:cs="Times New Roman"/>
                <w:color w:val="000000"/>
                <w:sz w:val="18"/>
                <w:szCs w:val="18"/>
                <w:lang w:eastAsia="ru-RU"/>
              </w:rPr>
              <w:t>отведение сточных вод</w:t>
            </w:r>
          </w:p>
        </w:tc>
        <w:tc>
          <w:tcPr>
            <w:tcW w:w="346" w:type="pct"/>
            <w:tcBorders>
              <w:top w:val="nil"/>
              <w:left w:val="nil"/>
              <w:bottom w:val="single" w:sz="4" w:space="0" w:color="auto"/>
              <w:right w:val="single" w:sz="4" w:space="0" w:color="auto"/>
            </w:tcBorders>
            <w:shd w:val="clear" w:color="auto" w:fill="auto"/>
            <w:vAlign w:val="center"/>
            <w:hideMark/>
          </w:tcPr>
          <w:p w14:paraId="739E8D54"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тыс. м</w:t>
            </w:r>
            <w:r w:rsidRPr="00EA6C49">
              <w:rPr>
                <w:rFonts w:eastAsia="Times New Roman" w:cs="Times New Roman"/>
                <w:color w:val="000000"/>
                <w:sz w:val="18"/>
                <w:szCs w:val="18"/>
                <w:vertAlign w:val="superscript"/>
                <w:lang w:eastAsia="ru-RU"/>
              </w:rPr>
              <w:t>3</w:t>
            </w:r>
          </w:p>
        </w:tc>
        <w:tc>
          <w:tcPr>
            <w:tcW w:w="271" w:type="pct"/>
            <w:tcBorders>
              <w:top w:val="nil"/>
              <w:left w:val="nil"/>
              <w:bottom w:val="single" w:sz="4" w:space="0" w:color="auto"/>
              <w:right w:val="single" w:sz="4" w:space="0" w:color="auto"/>
            </w:tcBorders>
            <w:shd w:val="clear" w:color="auto" w:fill="auto"/>
            <w:noWrap/>
            <w:vAlign w:val="center"/>
            <w:hideMark/>
          </w:tcPr>
          <w:p w14:paraId="24A0CD66"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47F47B86"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0933A9BC"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1E0353E9"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00B6D77B"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01754841"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0B618C6E"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38551A62"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0,0</w:t>
            </w:r>
          </w:p>
        </w:tc>
        <w:tc>
          <w:tcPr>
            <w:tcW w:w="296" w:type="pct"/>
            <w:tcBorders>
              <w:top w:val="nil"/>
              <w:left w:val="nil"/>
              <w:bottom w:val="single" w:sz="4" w:space="0" w:color="auto"/>
              <w:right w:val="single" w:sz="4" w:space="0" w:color="auto"/>
            </w:tcBorders>
            <w:shd w:val="clear" w:color="auto" w:fill="auto"/>
            <w:noWrap/>
            <w:vAlign w:val="center"/>
            <w:hideMark/>
          </w:tcPr>
          <w:p w14:paraId="33E1F891"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0,0</w:t>
            </w:r>
          </w:p>
        </w:tc>
        <w:tc>
          <w:tcPr>
            <w:tcW w:w="296" w:type="pct"/>
            <w:tcBorders>
              <w:top w:val="nil"/>
              <w:left w:val="nil"/>
              <w:bottom w:val="single" w:sz="4" w:space="0" w:color="auto"/>
              <w:right w:val="single" w:sz="4" w:space="0" w:color="auto"/>
            </w:tcBorders>
            <w:shd w:val="clear" w:color="auto" w:fill="auto"/>
            <w:noWrap/>
            <w:vAlign w:val="center"/>
            <w:hideMark/>
          </w:tcPr>
          <w:p w14:paraId="7F09A0AC"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0,0</w:t>
            </w:r>
          </w:p>
        </w:tc>
        <w:tc>
          <w:tcPr>
            <w:tcW w:w="296" w:type="pct"/>
            <w:tcBorders>
              <w:top w:val="nil"/>
              <w:left w:val="nil"/>
              <w:bottom w:val="single" w:sz="4" w:space="0" w:color="auto"/>
              <w:right w:val="single" w:sz="4" w:space="0" w:color="auto"/>
            </w:tcBorders>
            <w:shd w:val="clear" w:color="auto" w:fill="auto"/>
            <w:noWrap/>
            <w:vAlign w:val="center"/>
            <w:hideMark/>
          </w:tcPr>
          <w:p w14:paraId="2F65EA0F"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73D119C9"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0,0</w:t>
            </w:r>
          </w:p>
        </w:tc>
      </w:tr>
      <w:tr w:rsidR="00EA6C49" w:rsidRPr="00EA6C49" w14:paraId="1AC4B9E3" w14:textId="77777777" w:rsidTr="00EA6C49">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56DE5650" w14:textId="77777777" w:rsidR="00EA6C49" w:rsidRPr="00EA6C49" w:rsidRDefault="00EA6C49" w:rsidP="00EA6C49">
            <w:pPr>
              <w:spacing w:line="240" w:lineRule="auto"/>
              <w:ind w:firstLine="0"/>
              <w:jc w:val="left"/>
              <w:rPr>
                <w:rFonts w:eastAsia="Times New Roman" w:cs="Times New Roman"/>
                <w:color w:val="000000"/>
                <w:sz w:val="18"/>
                <w:szCs w:val="18"/>
                <w:lang w:eastAsia="ru-RU"/>
              </w:rPr>
            </w:pPr>
            <w:r w:rsidRPr="00EA6C49">
              <w:rPr>
                <w:rFonts w:eastAsia="Times New Roman" w:cs="Times New Roman"/>
                <w:color w:val="000000"/>
                <w:sz w:val="18"/>
                <w:szCs w:val="18"/>
                <w:lang w:eastAsia="ru-RU"/>
              </w:rPr>
              <w:t>природный газ</w:t>
            </w:r>
          </w:p>
        </w:tc>
        <w:tc>
          <w:tcPr>
            <w:tcW w:w="346" w:type="pct"/>
            <w:tcBorders>
              <w:top w:val="nil"/>
              <w:left w:val="nil"/>
              <w:bottom w:val="single" w:sz="4" w:space="0" w:color="auto"/>
              <w:right w:val="single" w:sz="4" w:space="0" w:color="auto"/>
            </w:tcBorders>
            <w:shd w:val="clear" w:color="auto" w:fill="auto"/>
            <w:vAlign w:val="center"/>
            <w:hideMark/>
          </w:tcPr>
          <w:p w14:paraId="2AA20FBC"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млн. м3</w:t>
            </w:r>
          </w:p>
        </w:tc>
        <w:tc>
          <w:tcPr>
            <w:tcW w:w="271" w:type="pct"/>
            <w:tcBorders>
              <w:top w:val="nil"/>
              <w:left w:val="nil"/>
              <w:bottom w:val="single" w:sz="4" w:space="0" w:color="auto"/>
              <w:right w:val="single" w:sz="4" w:space="0" w:color="auto"/>
            </w:tcBorders>
            <w:shd w:val="clear" w:color="auto" w:fill="auto"/>
            <w:noWrap/>
            <w:vAlign w:val="center"/>
            <w:hideMark/>
          </w:tcPr>
          <w:p w14:paraId="26425C84"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5AE3F6CA"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2,227</w:t>
            </w:r>
          </w:p>
        </w:tc>
        <w:tc>
          <w:tcPr>
            <w:tcW w:w="295" w:type="pct"/>
            <w:tcBorders>
              <w:top w:val="nil"/>
              <w:left w:val="nil"/>
              <w:bottom w:val="single" w:sz="4" w:space="0" w:color="auto"/>
              <w:right w:val="single" w:sz="4" w:space="0" w:color="auto"/>
            </w:tcBorders>
            <w:shd w:val="clear" w:color="auto" w:fill="auto"/>
            <w:noWrap/>
            <w:vAlign w:val="center"/>
            <w:hideMark/>
          </w:tcPr>
          <w:p w14:paraId="767F7E1E"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2,355</w:t>
            </w:r>
          </w:p>
        </w:tc>
        <w:tc>
          <w:tcPr>
            <w:tcW w:w="295" w:type="pct"/>
            <w:tcBorders>
              <w:top w:val="nil"/>
              <w:left w:val="nil"/>
              <w:bottom w:val="single" w:sz="4" w:space="0" w:color="auto"/>
              <w:right w:val="single" w:sz="4" w:space="0" w:color="auto"/>
            </w:tcBorders>
            <w:shd w:val="clear" w:color="auto" w:fill="auto"/>
            <w:noWrap/>
            <w:vAlign w:val="center"/>
            <w:hideMark/>
          </w:tcPr>
          <w:p w14:paraId="141643D4"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2,491</w:t>
            </w:r>
          </w:p>
        </w:tc>
        <w:tc>
          <w:tcPr>
            <w:tcW w:w="295" w:type="pct"/>
            <w:tcBorders>
              <w:top w:val="nil"/>
              <w:left w:val="nil"/>
              <w:bottom w:val="single" w:sz="4" w:space="0" w:color="auto"/>
              <w:right w:val="single" w:sz="4" w:space="0" w:color="auto"/>
            </w:tcBorders>
            <w:shd w:val="clear" w:color="auto" w:fill="auto"/>
            <w:noWrap/>
            <w:vAlign w:val="center"/>
            <w:hideMark/>
          </w:tcPr>
          <w:p w14:paraId="3534EA77"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2,634</w:t>
            </w:r>
          </w:p>
        </w:tc>
        <w:tc>
          <w:tcPr>
            <w:tcW w:w="295" w:type="pct"/>
            <w:tcBorders>
              <w:top w:val="nil"/>
              <w:left w:val="nil"/>
              <w:bottom w:val="single" w:sz="4" w:space="0" w:color="auto"/>
              <w:right w:val="single" w:sz="4" w:space="0" w:color="auto"/>
            </w:tcBorders>
            <w:shd w:val="clear" w:color="auto" w:fill="auto"/>
            <w:noWrap/>
            <w:vAlign w:val="center"/>
            <w:hideMark/>
          </w:tcPr>
          <w:p w14:paraId="4A13B7E3"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2,785</w:t>
            </w:r>
          </w:p>
        </w:tc>
        <w:tc>
          <w:tcPr>
            <w:tcW w:w="295" w:type="pct"/>
            <w:tcBorders>
              <w:top w:val="nil"/>
              <w:left w:val="nil"/>
              <w:bottom w:val="single" w:sz="4" w:space="0" w:color="auto"/>
              <w:right w:val="single" w:sz="4" w:space="0" w:color="auto"/>
            </w:tcBorders>
            <w:shd w:val="clear" w:color="auto" w:fill="auto"/>
            <w:noWrap/>
            <w:vAlign w:val="center"/>
            <w:hideMark/>
          </w:tcPr>
          <w:p w14:paraId="71826571"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2,945</w:t>
            </w:r>
          </w:p>
        </w:tc>
        <w:tc>
          <w:tcPr>
            <w:tcW w:w="295" w:type="pct"/>
            <w:tcBorders>
              <w:top w:val="nil"/>
              <w:left w:val="nil"/>
              <w:bottom w:val="single" w:sz="4" w:space="0" w:color="auto"/>
              <w:right w:val="single" w:sz="4" w:space="0" w:color="auto"/>
            </w:tcBorders>
            <w:shd w:val="clear" w:color="auto" w:fill="auto"/>
            <w:noWrap/>
            <w:vAlign w:val="center"/>
            <w:hideMark/>
          </w:tcPr>
          <w:p w14:paraId="327A820F"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3,115</w:t>
            </w:r>
          </w:p>
        </w:tc>
        <w:tc>
          <w:tcPr>
            <w:tcW w:w="296" w:type="pct"/>
            <w:tcBorders>
              <w:top w:val="nil"/>
              <w:left w:val="nil"/>
              <w:bottom w:val="single" w:sz="4" w:space="0" w:color="auto"/>
              <w:right w:val="single" w:sz="4" w:space="0" w:color="auto"/>
            </w:tcBorders>
            <w:shd w:val="clear" w:color="auto" w:fill="auto"/>
            <w:noWrap/>
            <w:vAlign w:val="center"/>
            <w:hideMark/>
          </w:tcPr>
          <w:p w14:paraId="20DC4368"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3,294</w:t>
            </w:r>
          </w:p>
        </w:tc>
        <w:tc>
          <w:tcPr>
            <w:tcW w:w="296" w:type="pct"/>
            <w:tcBorders>
              <w:top w:val="nil"/>
              <w:left w:val="nil"/>
              <w:bottom w:val="single" w:sz="4" w:space="0" w:color="auto"/>
              <w:right w:val="single" w:sz="4" w:space="0" w:color="auto"/>
            </w:tcBorders>
            <w:shd w:val="clear" w:color="auto" w:fill="auto"/>
            <w:noWrap/>
            <w:vAlign w:val="center"/>
            <w:hideMark/>
          </w:tcPr>
          <w:p w14:paraId="3D12AAF9"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3,483</w:t>
            </w:r>
          </w:p>
        </w:tc>
        <w:tc>
          <w:tcPr>
            <w:tcW w:w="296" w:type="pct"/>
            <w:tcBorders>
              <w:top w:val="nil"/>
              <w:left w:val="nil"/>
              <w:bottom w:val="single" w:sz="4" w:space="0" w:color="auto"/>
              <w:right w:val="single" w:sz="4" w:space="0" w:color="auto"/>
            </w:tcBorders>
            <w:shd w:val="clear" w:color="auto" w:fill="auto"/>
            <w:noWrap/>
            <w:vAlign w:val="center"/>
            <w:hideMark/>
          </w:tcPr>
          <w:p w14:paraId="1035E328"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3,684</w:t>
            </w:r>
          </w:p>
        </w:tc>
        <w:tc>
          <w:tcPr>
            <w:tcW w:w="295" w:type="pct"/>
            <w:tcBorders>
              <w:top w:val="nil"/>
              <w:left w:val="nil"/>
              <w:bottom w:val="single" w:sz="4" w:space="0" w:color="auto"/>
              <w:right w:val="single" w:sz="4" w:space="0" w:color="auto"/>
            </w:tcBorders>
            <w:shd w:val="clear" w:color="auto" w:fill="auto"/>
            <w:noWrap/>
            <w:vAlign w:val="center"/>
            <w:hideMark/>
          </w:tcPr>
          <w:p w14:paraId="7E58410E"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3,895</w:t>
            </w:r>
          </w:p>
        </w:tc>
      </w:tr>
      <w:tr w:rsidR="00EA6C49" w:rsidRPr="00EA6C49" w14:paraId="63AEE017" w14:textId="77777777" w:rsidTr="00EA6C49">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081C006D" w14:textId="77777777" w:rsidR="00EA6C49" w:rsidRPr="00EA6C49" w:rsidRDefault="00EA6C49" w:rsidP="00EA6C49">
            <w:pPr>
              <w:spacing w:line="240" w:lineRule="auto"/>
              <w:ind w:firstLine="0"/>
              <w:jc w:val="left"/>
              <w:rPr>
                <w:rFonts w:eastAsia="Times New Roman" w:cs="Times New Roman"/>
                <w:color w:val="000000"/>
                <w:sz w:val="18"/>
                <w:szCs w:val="18"/>
                <w:lang w:eastAsia="ru-RU"/>
              </w:rPr>
            </w:pPr>
            <w:r w:rsidRPr="00EA6C49">
              <w:rPr>
                <w:rFonts w:eastAsia="Times New Roman" w:cs="Times New Roman"/>
                <w:color w:val="000000"/>
                <w:sz w:val="18"/>
                <w:szCs w:val="18"/>
                <w:lang w:eastAsia="ru-RU"/>
              </w:rPr>
              <w:t>ТКО</w:t>
            </w:r>
          </w:p>
        </w:tc>
        <w:tc>
          <w:tcPr>
            <w:tcW w:w="346" w:type="pct"/>
            <w:tcBorders>
              <w:top w:val="nil"/>
              <w:left w:val="nil"/>
              <w:bottom w:val="single" w:sz="4" w:space="0" w:color="auto"/>
              <w:right w:val="single" w:sz="4" w:space="0" w:color="auto"/>
            </w:tcBorders>
            <w:shd w:val="clear" w:color="auto" w:fill="auto"/>
            <w:vAlign w:val="center"/>
            <w:hideMark/>
          </w:tcPr>
          <w:p w14:paraId="35490999"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тыс. т</w:t>
            </w:r>
          </w:p>
        </w:tc>
        <w:tc>
          <w:tcPr>
            <w:tcW w:w="271" w:type="pct"/>
            <w:tcBorders>
              <w:top w:val="nil"/>
              <w:left w:val="nil"/>
              <w:bottom w:val="single" w:sz="4" w:space="0" w:color="auto"/>
              <w:right w:val="single" w:sz="4" w:space="0" w:color="auto"/>
            </w:tcBorders>
            <w:shd w:val="clear" w:color="auto" w:fill="auto"/>
            <w:noWrap/>
            <w:vAlign w:val="center"/>
            <w:hideMark/>
          </w:tcPr>
          <w:p w14:paraId="4E020EAB"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0,46</w:t>
            </w:r>
          </w:p>
        </w:tc>
        <w:tc>
          <w:tcPr>
            <w:tcW w:w="295" w:type="pct"/>
            <w:tcBorders>
              <w:top w:val="nil"/>
              <w:left w:val="nil"/>
              <w:bottom w:val="single" w:sz="4" w:space="0" w:color="auto"/>
              <w:right w:val="single" w:sz="4" w:space="0" w:color="auto"/>
            </w:tcBorders>
            <w:shd w:val="clear" w:color="auto" w:fill="auto"/>
            <w:noWrap/>
            <w:vAlign w:val="center"/>
            <w:hideMark/>
          </w:tcPr>
          <w:p w14:paraId="3FF99907"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0,49</w:t>
            </w:r>
          </w:p>
        </w:tc>
        <w:tc>
          <w:tcPr>
            <w:tcW w:w="295" w:type="pct"/>
            <w:tcBorders>
              <w:top w:val="nil"/>
              <w:left w:val="nil"/>
              <w:bottom w:val="single" w:sz="4" w:space="0" w:color="auto"/>
              <w:right w:val="single" w:sz="4" w:space="0" w:color="auto"/>
            </w:tcBorders>
            <w:shd w:val="clear" w:color="auto" w:fill="auto"/>
            <w:noWrap/>
            <w:vAlign w:val="center"/>
            <w:hideMark/>
          </w:tcPr>
          <w:p w14:paraId="65707263"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0,51</w:t>
            </w:r>
          </w:p>
        </w:tc>
        <w:tc>
          <w:tcPr>
            <w:tcW w:w="295" w:type="pct"/>
            <w:tcBorders>
              <w:top w:val="nil"/>
              <w:left w:val="nil"/>
              <w:bottom w:val="single" w:sz="4" w:space="0" w:color="auto"/>
              <w:right w:val="single" w:sz="4" w:space="0" w:color="auto"/>
            </w:tcBorders>
            <w:shd w:val="clear" w:color="auto" w:fill="auto"/>
            <w:noWrap/>
            <w:vAlign w:val="center"/>
            <w:hideMark/>
          </w:tcPr>
          <w:p w14:paraId="25E13FCB"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0,54</w:t>
            </w:r>
          </w:p>
        </w:tc>
        <w:tc>
          <w:tcPr>
            <w:tcW w:w="295" w:type="pct"/>
            <w:tcBorders>
              <w:top w:val="nil"/>
              <w:left w:val="nil"/>
              <w:bottom w:val="single" w:sz="4" w:space="0" w:color="auto"/>
              <w:right w:val="single" w:sz="4" w:space="0" w:color="auto"/>
            </w:tcBorders>
            <w:shd w:val="clear" w:color="auto" w:fill="auto"/>
            <w:noWrap/>
            <w:vAlign w:val="center"/>
            <w:hideMark/>
          </w:tcPr>
          <w:p w14:paraId="4D5923F0"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0,57</w:t>
            </w:r>
          </w:p>
        </w:tc>
        <w:tc>
          <w:tcPr>
            <w:tcW w:w="295" w:type="pct"/>
            <w:tcBorders>
              <w:top w:val="nil"/>
              <w:left w:val="nil"/>
              <w:bottom w:val="single" w:sz="4" w:space="0" w:color="auto"/>
              <w:right w:val="single" w:sz="4" w:space="0" w:color="auto"/>
            </w:tcBorders>
            <w:shd w:val="clear" w:color="auto" w:fill="auto"/>
            <w:noWrap/>
            <w:vAlign w:val="center"/>
            <w:hideMark/>
          </w:tcPr>
          <w:p w14:paraId="6FC49C2E"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0,61</w:t>
            </w:r>
          </w:p>
        </w:tc>
        <w:tc>
          <w:tcPr>
            <w:tcW w:w="295" w:type="pct"/>
            <w:tcBorders>
              <w:top w:val="nil"/>
              <w:left w:val="nil"/>
              <w:bottom w:val="single" w:sz="4" w:space="0" w:color="auto"/>
              <w:right w:val="single" w:sz="4" w:space="0" w:color="auto"/>
            </w:tcBorders>
            <w:shd w:val="clear" w:color="auto" w:fill="auto"/>
            <w:noWrap/>
            <w:vAlign w:val="center"/>
            <w:hideMark/>
          </w:tcPr>
          <w:p w14:paraId="64A8836D"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0,64</w:t>
            </w:r>
          </w:p>
        </w:tc>
        <w:tc>
          <w:tcPr>
            <w:tcW w:w="295" w:type="pct"/>
            <w:tcBorders>
              <w:top w:val="nil"/>
              <w:left w:val="nil"/>
              <w:bottom w:val="single" w:sz="4" w:space="0" w:color="auto"/>
              <w:right w:val="single" w:sz="4" w:space="0" w:color="auto"/>
            </w:tcBorders>
            <w:shd w:val="clear" w:color="auto" w:fill="auto"/>
            <w:noWrap/>
            <w:vAlign w:val="center"/>
            <w:hideMark/>
          </w:tcPr>
          <w:p w14:paraId="2FC6CA09"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0,68</w:t>
            </w:r>
          </w:p>
        </w:tc>
        <w:tc>
          <w:tcPr>
            <w:tcW w:w="296" w:type="pct"/>
            <w:tcBorders>
              <w:top w:val="nil"/>
              <w:left w:val="nil"/>
              <w:bottom w:val="single" w:sz="4" w:space="0" w:color="auto"/>
              <w:right w:val="single" w:sz="4" w:space="0" w:color="auto"/>
            </w:tcBorders>
            <w:shd w:val="clear" w:color="auto" w:fill="auto"/>
            <w:noWrap/>
            <w:vAlign w:val="center"/>
            <w:hideMark/>
          </w:tcPr>
          <w:p w14:paraId="78418226"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0,72</w:t>
            </w:r>
          </w:p>
        </w:tc>
        <w:tc>
          <w:tcPr>
            <w:tcW w:w="296" w:type="pct"/>
            <w:tcBorders>
              <w:top w:val="nil"/>
              <w:left w:val="nil"/>
              <w:bottom w:val="single" w:sz="4" w:space="0" w:color="auto"/>
              <w:right w:val="single" w:sz="4" w:space="0" w:color="auto"/>
            </w:tcBorders>
            <w:shd w:val="clear" w:color="auto" w:fill="auto"/>
            <w:noWrap/>
            <w:vAlign w:val="center"/>
            <w:hideMark/>
          </w:tcPr>
          <w:p w14:paraId="042AE591"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0,76</w:t>
            </w:r>
          </w:p>
        </w:tc>
        <w:tc>
          <w:tcPr>
            <w:tcW w:w="296" w:type="pct"/>
            <w:tcBorders>
              <w:top w:val="nil"/>
              <w:left w:val="nil"/>
              <w:bottom w:val="single" w:sz="4" w:space="0" w:color="auto"/>
              <w:right w:val="single" w:sz="4" w:space="0" w:color="auto"/>
            </w:tcBorders>
            <w:shd w:val="clear" w:color="auto" w:fill="auto"/>
            <w:noWrap/>
            <w:vAlign w:val="center"/>
            <w:hideMark/>
          </w:tcPr>
          <w:p w14:paraId="7CB5A598"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0,80</w:t>
            </w:r>
          </w:p>
        </w:tc>
        <w:tc>
          <w:tcPr>
            <w:tcW w:w="295" w:type="pct"/>
            <w:tcBorders>
              <w:top w:val="nil"/>
              <w:left w:val="nil"/>
              <w:bottom w:val="single" w:sz="4" w:space="0" w:color="auto"/>
              <w:right w:val="single" w:sz="4" w:space="0" w:color="auto"/>
            </w:tcBorders>
            <w:shd w:val="clear" w:color="auto" w:fill="auto"/>
            <w:noWrap/>
            <w:vAlign w:val="center"/>
            <w:hideMark/>
          </w:tcPr>
          <w:p w14:paraId="5F9EA1B7"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0,85</w:t>
            </w:r>
          </w:p>
        </w:tc>
      </w:tr>
      <w:tr w:rsidR="00EA6C49" w:rsidRPr="00EA6C49" w14:paraId="5E0C4845" w14:textId="77777777" w:rsidTr="00797375">
        <w:trPr>
          <w:trHeight w:val="5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46D7C0CD" w14:textId="77777777" w:rsidR="00EA6C49" w:rsidRPr="00EA6C49" w:rsidRDefault="00EA6C49" w:rsidP="00EA6C49">
            <w:pPr>
              <w:spacing w:line="240" w:lineRule="auto"/>
              <w:ind w:firstLine="0"/>
              <w:jc w:val="center"/>
              <w:rPr>
                <w:rFonts w:eastAsia="Times New Roman" w:cs="Times New Roman"/>
                <w:i/>
                <w:iCs/>
                <w:color w:val="000000"/>
                <w:sz w:val="18"/>
                <w:szCs w:val="18"/>
                <w:lang w:eastAsia="ru-RU"/>
              </w:rPr>
            </w:pPr>
            <w:r w:rsidRPr="00EA6C49">
              <w:rPr>
                <w:rFonts w:eastAsia="Times New Roman" w:cs="Times New Roman"/>
                <w:i/>
                <w:iCs/>
                <w:color w:val="000000"/>
                <w:sz w:val="18"/>
                <w:szCs w:val="18"/>
                <w:lang w:eastAsia="ru-RU"/>
              </w:rPr>
              <w:t>Величина потребления энергетических ресурсов муниципальными бюджетными учреждениями</w:t>
            </w:r>
          </w:p>
        </w:tc>
      </w:tr>
      <w:tr w:rsidR="00EA6C49" w:rsidRPr="00EA6C49" w14:paraId="15F6389B" w14:textId="77777777" w:rsidTr="00EA6C49">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183D6A11" w14:textId="77777777" w:rsidR="00EA6C49" w:rsidRPr="00EA6C49" w:rsidRDefault="00EA6C49" w:rsidP="00EA6C49">
            <w:pPr>
              <w:spacing w:line="240" w:lineRule="auto"/>
              <w:ind w:firstLine="0"/>
              <w:jc w:val="left"/>
              <w:rPr>
                <w:rFonts w:eastAsia="Times New Roman" w:cs="Times New Roman"/>
                <w:color w:val="000000"/>
                <w:sz w:val="18"/>
                <w:szCs w:val="18"/>
                <w:lang w:eastAsia="ru-RU"/>
              </w:rPr>
            </w:pPr>
            <w:r w:rsidRPr="00EA6C49">
              <w:rPr>
                <w:rFonts w:eastAsia="Times New Roman" w:cs="Times New Roman"/>
                <w:color w:val="000000"/>
                <w:sz w:val="18"/>
                <w:szCs w:val="18"/>
                <w:lang w:eastAsia="ru-RU"/>
              </w:rPr>
              <w:t>электрическая энергия</w:t>
            </w:r>
          </w:p>
        </w:tc>
        <w:tc>
          <w:tcPr>
            <w:tcW w:w="346" w:type="pct"/>
            <w:tcBorders>
              <w:top w:val="nil"/>
              <w:left w:val="nil"/>
              <w:bottom w:val="single" w:sz="4" w:space="0" w:color="auto"/>
              <w:right w:val="single" w:sz="4" w:space="0" w:color="auto"/>
            </w:tcBorders>
            <w:shd w:val="clear" w:color="auto" w:fill="auto"/>
            <w:vAlign w:val="center"/>
            <w:hideMark/>
          </w:tcPr>
          <w:p w14:paraId="071AD057"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тыс. кВт·ч</w:t>
            </w:r>
          </w:p>
        </w:tc>
        <w:tc>
          <w:tcPr>
            <w:tcW w:w="271" w:type="pct"/>
            <w:tcBorders>
              <w:top w:val="nil"/>
              <w:left w:val="nil"/>
              <w:bottom w:val="single" w:sz="4" w:space="0" w:color="auto"/>
              <w:right w:val="single" w:sz="4" w:space="0" w:color="auto"/>
            </w:tcBorders>
            <w:shd w:val="clear" w:color="auto" w:fill="auto"/>
            <w:noWrap/>
            <w:vAlign w:val="center"/>
            <w:hideMark/>
          </w:tcPr>
          <w:p w14:paraId="2AB75BFE"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2 595,6</w:t>
            </w:r>
          </w:p>
        </w:tc>
        <w:tc>
          <w:tcPr>
            <w:tcW w:w="295" w:type="pct"/>
            <w:tcBorders>
              <w:top w:val="nil"/>
              <w:left w:val="nil"/>
              <w:bottom w:val="single" w:sz="4" w:space="0" w:color="auto"/>
              <w:right w:val="single" w:sz="4" w:space="0" w:color="auto"/>
            </w:tcBorders>
            <w:shd w:val="clear" w:color="auto" w:fill="auto"/>
            <w:noWrap/>
            <w:vAlign w:val="center"/>
            <w:hideMark/>
          </w:tcPr>
          <w:p w14:paraId="5750F690"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2 560,4</w:t>
            </w:r>
          </w:p>
        </w:tc>
        <w:tc>
          <w:tcPr>
            <w:tcW w:w="295" w:type="pct"/>
            <w:tcBorders>
              <w:top w:val="nil"/>
              <w:left w:val="nil"/>
              <w:bottom w:val="single" w:sz="4" w:space="0" w:color="auto"/>
              <w:right w:val="single" w:sz="4" w:space="0" w:color="auto"/>
            </w:tcBorders>
            <w:shd w:val="clear" w:color="auto" w:fill="auto"/>
            <w:noWrap/>
            <w:vAlign w:val="center"/>
            <w:hideMark/>
          </w:tcPr>
          <w:p w14:paraId="580FE39A"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2 565,5</w:t>
            </w:r>
          </w:p>
        </w:tc>
        <w:tc>
          <w:tcPr>
            <w:tcW w:w="295" w:type="pct"/>
            <w:tcBorders>
              <w:top w:val="nil"/>
              <w:left w:val="nil"/>
              <w:bottom w:val="single" w:sz="4" w:space="0" w:color="auto"/>
              <w:right w:val="single" w:sz="4" w:space="0" w:color="auto"/>
            </w:tcBorders>
            <w:shd w:val="clear" w:color="auto" w:fill="auto"/>
            <w:noWrap/>
            <w:vAlign w:val="center"/>
            <w:hideMark/>
          </w:tcPr>
          <w:p w14:paraId="749B7D5C"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2 570,6</w:t>
            </w:r>
          </w:p>
        </w:tc>
        <w:tc>
          <w:tcPr>
            <w:tcW w:w="295" w:type="pct"/>
            <w:tcBorders>
              <w:top w:val="nil"/>
              <w:left w:val="nil"/>
              <w:bottom w:val="single" w:sz="4" w:space="0" w:color="auto"/>
              <w:right w:val="single" w:sz="4" w:space="0" w:color="auto"/>
            </w:tcBorders>
            <w:shd w:val="clear" w:color="auto" w:fill="auto"/>
            <w:noWrap/>
            <w:vAlign w:val="center"/>
            <w:hideMark/>
          </w:tcPr>
          <w:p w14:paraId="0C251A47"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2 575,8</w:t>
            </w:r>
          </w:p>
        </w:tc>
        <w:tc>
          <w:tcPr>
            <w:tcW w:w="295" w:type="pct"/>
            <w:tcBorders>
              <w:top w:val="nil"/>
              <w:left w:val="nil"/>
              <w:bottom w:val="single" w:sz="4" w:space="0" w:color="auto"/>
              <w:right w:val="single" w:sz="4" w:space="0" w:color="auto"/>
            </w:tcBorders>
            <w:shd w:val="clear" w:color="auto" w:fill="auto"/>
            <w:noWrap/>
            <w:vAlign w:val="center"/>
            <w:hideMark/>
          </w:tcPr>
          <w:p w14:paraId="066DBFFB"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2 580,9</w:t>
            </w:r>
          </w:p>
        </w:tc>
        <w:tc>
          <w:tcPr>
            <w:tcW w:w="295" w:type="pct"/>
            <w:tcBorders>
              <w:top w:val="nil"/>
              <w:left w:val="nil"/>
              <w:bottom w:val="single" w:sz="4" w:space="0" w:color="auto"/>
              <w:right w:val="single" w:sz="4" w:space="0" w:color="auto"/>
            </w:tcBorders>
            <w:shd w:val="clear" w:color="auto" w:fill="auto"/>
            <w:noWrap/>
            <w:vAlign w:val="center"/>
            <w:hideMark/>
          </w:tcPr>
          <w:p w14:paraId="3B6ABDC6"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2 586,1</w:t>
            </w:r>
          </w:p>
        </w:tc>
        <w:tc>
          <w:tcPr>
            <w:tcW w:w="295" w:type="pct"/>
            <w:tcBorders>
              <w:top w:val="nil"/>
              <w:left w:val="nil"/>
              <w:bottom w:val="single" w:sz="4" w:space="0" w:color="auto"/>
              <w:right w:val="single" w:sz="4" w:space="0" w:color="auto"/>
            </w:tcBorders>
            <w:shd w:val="clear" w:color="auto" w:fill="auto"/>
            <w:noWrap/>
            <w:vAlign w:val="center"/>
            <w:hideMark/>
          </w:tcPr>
          <w:p w14:paraId="08FF3A9C"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2 591,3</w:t>
            </w:r>
          </w:p>
        </w:tc>
        <w:tc>
          <w:tcPr>
            <w:tcW w:w="296" w:type="pct"/>
            <w:tcBorders>
              <w:top w:val="nil"/>
              <w:left w:val="nil"/>
              <w:bottom w:val="single" w:sz="4" w:space="0" w:color="auto"/>
              <w:right w:val="single" w:sz="4" w:space="0" w:color="auto"/>
            </w:tcBorders>
            <w:shd w:val="clear" w:color="auto" w:fill="auto"/>
            <w:noWrap/>
            <w:vAlign w:val="center"/>
            <w:hideMark/>
          </w:tcPr>
          <w:p w14:paraId="427838CE"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2 596,4</w:t>
            </w:r>
          </w:p>
        </w:tc>
        <w:tc>
          <w:tcPr>
            <w:tcW w:w="296" w:type="pct"/>
            <w:tcBorders>
              <w:top w:val="nil"/>
              <w:left w:val="nil"/>
              <w:bottom w:val="single" w:sz="4" w:space="0" w:color="auto"/>
              <w:right w:val="single" w:sz="4" w:space="0" w:color="auto"/>
            </w:tcBorders>
            <w:shd w:val="clear" w:color="auto" w:fill="auto"/>
            <w:noWrap/>
            <w:vAlign w:val="center"/>
            <w:hideMark/>
          </w:tcPr>
          <w:p w14:paraId="19281147"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2 601,6</w:t>
            </w:r>
          </w:p>
        </w:tc>
        <w:tc>
          <w:tcPr>
            <w:tcW w:w="296" w:type="pct"/>
            <w:tcBorders>
              <w:top w:val="nil"/>
              <w:left w:val="nil"/>
              <w:bottom w:val="single" w:sz="4" w:space="0" w:color="auto"/>
              <w:right w:val="single" w:sz="4" w:space="0" w:color="auto"/>
            </w:tcBorders>
            <w:shd w:val="clear" w:color="auto" w:fill="auto"/>
            <w:noWrap/>
            <w:vAlign w:val="center"/>
            <w:hideMark/>
          </w:tcPr>
          <w:p w14:paraId="312B8D7C"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2 602,3</w:t>
            </w:r>
          </w:p>
        </w:tc>
        <w:tc>
          <w:tcPr>
            <w:tcW w:w="295" w:type="pct"/>
            <w:tcBorders>
              <w:top w:val="nil"/>
              <w:left w:val="nil"/>
              <w:bottom w:val="single" w:sz="4" w:space="0" w:color="auto"/>
              <w:right w:val="single" w:sz="4" w:space="0" w:color="auto"/>
            </w:tcBorders>
            <w:shd w:val="clear" w:color="auto" w:fill="auto"/>
            <w:noWrap/>
            <w:vAlign w:val="center"/>
            <w:hideMark/>
          </w:tcPr>
          <w:p w14:paraId="6EDFACD4"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2 603,0</w:t>
            </w:r>
          </w:p>
        </w:tc>
      </w:tr>
      <w:tr w:rsidR="00EA6C49" w:rsidRPr="00EA6C49" w14:paraId="5C5A271C" w14:textId="77777777" w:rsidTr="00EA6C49">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21E641E4" w14:textId="77777777" w:rsidR="00EA6C49" w:rsidRPr="00EA6C49" w:rsidRDefault="00EA6C49" w:rsidP="00EA6C49">
            <w:pPr>
              <w:spacing w:line="240" w:lineRule="auto"/>
              <w:ind w:firstLine="0"/>
              <w:jc w:val="left"/>
              <w:rPr>
                <w:rFonts w:eastAsia="Times New Roman" w:cs="Times New Roman"/>
                <w:color w:val="000000"/>
                <w:sz w:val="18"/>
                <w:szCs w:val="18"/>
                <w:lang w:eastAsia="ru-RU"/>
              </w:rPr>
            </w:pPr>
            <w:r w:rsidRPr="00EA6C49">
              <w:rPr>
                <w:rFonts w:eastAsia="Times New Roman" w:cs="Times New Roman"/>
                <w:color w:val="000000"/>
                <w:sz w:val="18"/>
                <w:szCs w:val="18"/>
                <w:lang w:eastAsia="ru-RU"/>
              </w:rPr>
              <w:t>тепловая энергия (в гор. воде) от централизованных систем снабжения</w:t>
            </w:r>
          </w:p>
        </w:tc>
        <w:tc>
          <w:tcPr>
            <w:tcW w:w="346" w:type="pct"/>
            <w:tcBorders>
              <w:top w:val="nil"/>
              <w:left w:val="nil"/>
              <w:bottom w:val="single" w:sz="4" w:space="0" w:color="auto"/>
              <w:right w:val="single" w:sz="4" w:space="0" w:color="auto"/>
            </w:tcBorders>
            <w:shd w:val="clear" w:color="auto" w:fill="auto"/>
            <w:vAlign w:val="center"/>
            <w:hideMark/>
          </w:tcPr>
          <w:p w14:paraId="197A886B"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Гкал/час</w:t>
            </w:r>
          </w:p>
        </w:tc>
        <w:tc>
          <w:tcPr>
            <w:tcW w:w="271" w:type="pct"/>
            <w:tcBorders>
              <w:top w:val="nil"/>
              <w:left w:val="nil"/>
              <w:bottom w:val="single" w:sz="4" w:space="0" w:color="auto"/>
              <w:right w:val="single" w:sz="4" w:space="0" w:color="auto"/>
            </w:tcBorders>
            <w:shd w:val="clear" w:color="auto" w:fill="auto"/>
            <w:noWrap/>
            <w:vAlign w:val="center"/>
            <w:hideMark/>
          </w:tcPr>
          <w:p w14:paraId="0CD03A61"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0,344</w:t>
            </w:r>
          </w:p>
        </w:tc>
        <w:tc>
          <w:tcPr>
            <w:tcW w:w="295" w:type="pct"/>
            <w:tcBorders>
              <w:top w:val="nil"/>
              <w:left w:val="nil"/>
              <w:bottom w:val="single" w:sz="4" w:space="0" w:color="auto"/>
              <w:right w:val="single" w:sz="4" w:space="0" w:color="auto"/>
            </w:tcBorders>
            <w:shd w:val="clear" w:color="auto" w:fill="auto"/>
            <w:noWrap/>
            <w:vAlign w:val="center"/>
            <w:hideMark/>
          </w:tcPr>
          <w:p w14:paraId="2B5C55FC"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0,363</w:t>
            </w:r>
          </w:p>
        </w:tc>
        <w:tc>
          <w:tcPr>
            <w:tcW w:w="295" w:type="pct"/>
            <w:tcBorders>
              <w:top w:val="nil"/>
              <w:left w:val="nil"/>
              <w:bottom w:val="single" w:sz="4" w:space="0" w:color="auto"/>
              <w:right w:val="single" w:sz="4" w:space="0" w:color="auto"/>
            </w:tcBorders>
            <w:shd w:val="clear" w:color="auto" w:fill="auto"/>
            <w:noWrap/>
            <w:vAlign w:val="center"/>
            <w:hideMark/>
          </w:tcPr>
          <w:p w14:paraId="105B679C"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0,384</w:t>
            </w:r>
          </w:p>
        </w:tc>
        <w:tc>
          <w:tcPr>
            <w:tcW w:w="295" w:type="pct"/>
            <w:tcBorders>
              <w:top w:val="nil"/>
              <w:left w:val="nil"/>
              <w:bottom w:val="single" w:sz="4" w:space="0" w:color="auto"/>
              <w:right w:val="single" w:sz="4" w:space="0" w:color="auto"/>
            </w:tcBorders>
            <w:shd w:val="clear" w:color="auto" w:fill="auto"/>
            <w:noWrap/>
            <w:vAlign w:val="center"/>
            <w:hideMark/>
          </w:tcPr>
          <w:p w14:paraId="1DA294F4"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0,406</w:t>
            </w:r>
          </w:p>
        </w:tc>
        <w:tc>
          <w:tcPr>
            <w:tcW w:w="295" w:type="pct"/>
            <w:tcBorders>
              <w:top w:val="nil"/>
              <w:left w:val="nil"/>
              <w:bottom w:val="single" w:sz="4" w:space="0" w:color="auto"/>
              <w:right w:val="single" w:sz="4" w:space="0" w:color="auto"/>
            </w:tcBorders>
            <w:shd w:val="clear" w:color="auto" w:fill="auto"/>
            <w:noWrap/>
            <w:vAlign w:val="center"/>
            <w:hideMark/>
          </w:tcPr>
          <w:p w14:paraId="013920D9"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0,430</w:t>
            </w:r>
          </w:p>
        </w:tc>
        <w:tc>
          <w:tcPr>
            <w:tcW w:w="295" w:type="pct"/>
            <w:tcBorders>
              <w:top w:val="nil"/>
              <w:left w:val="nil"/>
              <w:bottom w:val="single" w:sz="4" w:space="0" w:color="auto"/>
              <w:right w:val="single" w:sz="4" w:space="0" w:color="auto"/>
            </w:tcBorders>
            <w:shd w:val="clear" w:color="auto" w:fill="auto"/>
            <w:noWrap/>
            <w:vAlign w:val="center"/>
            <w:hideMark/>
          </w:tcPr>
          <w:p w14:paraId="07ADCDE6"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0,454</w:t>
            </w:r>
          </w:p>
        </w:tc>
        <w:tc>
          <w:tcPr>
            <w:tcW w:w="295" w:type="pct"/>
            <w:tcBorders>
              <w:top w:val="nil"/>
              <w:left w:val="nil"/>
              <w:bottom w:val="single" w:sz="4" w:space="0" w:color="auto"/>
              <w:right w:val="single" w:sz="4" w:space="0" w:color="auto"/>
            </w:tcBorders>
            <w:shd w:val="clear" w:color="auto" w:fill="auto"/>
            <w:noWrap/>
            <w:vAlign w:val="center"/>
            <w:hideMark/>
          </w:tcPr>
          <w:p w14:paraId="31C0925A"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0,481</w:t>
            </w:r>
          </w:p>
        </w:tc>
        <w:tc>
          <w:tcPr>
            <w:tcW w:w="295" w:type="pct"/>
            <w:tcBorders>
              <w:top w:val="nil"/>
              <w:left w:val="nil"/>
              <w:bottom w:val="single" w:sz="4" w:space="0" w:color="auto"/>
              <w:right w:val="single" w:sz="4" w:space="0" w:color="auto"/>
            </w:tcBorders>
            <w:shd w:val="clear" w:color="auto" w:fill="auto"/>
            <w:noWrap/>
            <w:vAlign w:val="center"/>
            <w:hideMark/>
          </w:tcPr>
          <w:p w14:paraId="43BB429A"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0,508</w:t>
            </w:r>
          </w:p>
        </w:tc>
        <w:tc>
          <w:tcPr>
            <w:tcW w:w="296" w:type="pct"/>
            <w:tcBorders>
              <w:top w:val="nil"/>
              <w:left w:val="nil"/>
              <w:bottom w:val="single" w:sz="4" w:space="0" w:color="auto"/>
              <w:right w:val="single" w:sz="4" w:space="0" w:color="auto"/>
            </w:tcBorders>
            <w:shd w:val="clear" w:color="auto" w:fill="auto"/>
            <w:noWrap/>
            <w:vAlign w:val="center"/>
            <w:hideMark/>
          </w:tcPr>
          <w:p w14:paraId="01F6DD1C"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0,537</w:t>
            </w:r>
          </w:p>
        </w:tc>
        <w:tc>
          <w:tcPr>
            <w:tcW w:w="296" w:type="pct"/>
            <w:tcBorders>
              <w:top w:val="nil"/>
              <w:left w:val="nil"/>
              <w:bottom w:val="single" w:sz="4" w:space="0" w:color="auto"/>
              <w:right w:val="single" w:sz="4" w:space="0" w:color="auto"/>
            </w:tcBorders>
            <w:shd w:val="clear" w:color="auto" w:fill="auto"/>
            <w:noWrap/>
            <w:vAlign w:val="center"/>
            <w:hideMark/>
          </w:tcPr>
          <w:p w14:paraId="768D3E28"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0,568</w:t>
            </w:r>
          </w:p>
        </w:tc>
        <w:tc>
          <w:tcPr>
            <w:tcW w:w="296" w:type="pct"/>
            <w:tcBorders>
              <w:top w:val="nil"/>
              <w:left w:val="nil"/>
              <w:bottom w:val="single" w:sz="4" w:space="0" w:color="auto"/>
              <w:right w:val="single" w:sz="4" w:space="0" w:color="auto"/>
            </w:tcBorders>
            <w:shd w:val="clear" w:color="auto" w:fill="auto"/>
            <w:noWrap/>
            <w:vAlign w:val="center"/>
            <w:hideMark/>
          </w:tcPr>
          <w:p w14:paraId="23966D36"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0,601</w:t>
            </w:r>
          </w:p>
        </w:tc>
        <w:tc>
          <w:tcPr>
            <w:tcW w:w="295" w:type="pct"/>
            <w:tcBorders>
              <w:top w:val="nil"/>
              <w:left w:val="nil"/>
              <w:bottom w:val="single" w:sz="4" w:space="0" w:color="auto"/>
              <w:right w:val="single" w:sz="4" w:space="0" w:color="auto"/>
            </w:tcBorders>
            <w:shd w:val="clear" w:color="auto" w:fill="auto"/>
            <w:noWrap/>
            <w:vAlign w:val="center"/>
            <w:hideMark/>
          </w:tcPr>
          <w:p w14:paraId="5CE87194"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0,636</w:t>
            </w:r>
          </w:p>
        </w:tc>
      </w:tr>
      <w:tr w:rsidR="00EA6C49" w:rsidRPr="00EA6C49" w14:paraId="34A0B605" w14:textId="77777777" w:rsidTr="00EA6C49">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099B500A" w14:textId="77777777" w:rsidR="00EA6C49" w:rsidRPr="00EA6C49" w:rsidRDefault="00EA6C49" w:rsidP="00EA6C49">
            <w:pPr>
              <w:spacing w:line="240" w:lineRule="auto"/>
              <w:ind w:firstLine="0"/>
              <w:jc w:val="left"/>
              <w:rPr>
                <w:rFonts w:eastAsia="Times New Roman" w:cs="Times New Roman"/>
                <w:color w:val="000000"/>
                <w:sz w:val="18"/>
                <w:szCs w:val="18"/>
                <w:lang w:eastAsia="ru-RU"/>
              </w:rPr>
            </w:pPr>
            <w:r w:rsidRPr="00EA6C49">
              <w:rPr>
                <w:rFonts w:eastAsia="Times New Roman" w:cs="Times New Roman"/>
                <w:color w:val="000000"/>
                <w:sz w:val="18"/>
                <w:szCs w:val="18"/>
                <w:lang w:eastAsia="ru-RU"/>
              </w:rPr>
              <w:t>горячая вода</w:t>
            </w:r>
          </w:p>
        </w:tc>
        <w:tc>
          <w:tcPr>
            <w:tcW w:w="346" w:type="pct"/>
            <w:tcBorders>
              <w:top w:val="nil"/>
              <w:left w:val="nil"/>
              <w:bottom w:val="single" w:sz="4" w:space="0" w:color="auto"/>
              <w:right w:val="single" w:sz="4" w:space="0" w:color="auto"/>
            </w:tcBorders>
            <w:shd w:val="clear" w:color="auto" w:fill="auto"/>
            <w:vAlign w:val="center"/>
            <w:hideMark/>
          </w:tcPr>
          <w:p w14:paraId="265A5492"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тыс. м</w:t>
            </w:r>
            <w:r w:rsidRPr="00EA6C49">
              <w:rPr>
                <w:rFonts w:eastAsia="Times New Roman" w:cs="Times New Roman"/>
                <w:color w:val="000000"/>
                <w:sz w:val="18"/>
                <w:szCs w:val="18"/>
                <w:vertAlign w:val="superscript"/>
                <w:lang w:eastAsia="ru-RU"/>
              </w:rPr>
              <w:t>3</w:t>
            </w:r>
          </w:p>
        </w:tc>
        <w:tc>
          <w:tcPr>
            <w:tcW w:w="271" w:type="pct"/>
            <w:tcBorders>
              <w:top w:val="nil"/>
              <w:left w:val="nil"/>
              <w:bottom w:val="single" w:sz="4" w:space="0" w:color="auto"/>
              <w:right w:val="single" w:sz="4" w:space="0" w:color="auto"/>
            </w:tcBorders>
            <w:shd w:val="clear" w:color="auto" w:fill="auto"/>
            <w:noWrap/>
            <w:vAlign w:val="center"/>
            <w:hideMark/>
          </w:tcPr>
          <w:p w14:paraId="726B1CB5"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12394A63"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3AE76A8B"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5AEF2146"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22DC5EE9"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7B31DA5F"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42936486"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2B8445D1"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0,0</w:t>
            </w:r>
          </w:p>
        </w:tc>
        <w:tc>
          <w:tcPr>
            <w:tcW w:w="296" w:type="pct"/>
            <w:tcBorders>
              <w:top w:val="nil"/>
              <w:left w:val="nil"/>
              <w:bottom w:val="single" w:sz="4" w:space="0" w:color="auto"/>
              <w:right w:val="single" w:sz="4" w:space="0" w:color="auto"/>
            </w:tcBorders>
            <w:shd w:val="clear" w:color="auto" w:fill="auto"/>
            <w:noWrap/>
            <w:vAlign w:val="center"/>
            <w:hideMark/>
          </w:tcPr>
          <w:p w14:paraId="0C77344D"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0,0</w:t>
            </w:r>
          </w:p>
        </w:tc>
        <w:tc>
          <w:tcPr>
            <w:tcW w:w="296" w:type="pct"/>
            <w:tcBorders>
              <w:top w:val="nil"/>
              <w:left w:val="nil"/>
              <w:bottom w:val="single" w:sz="4" w:space="0" w:color="auto"/>
              <w:right w:val="single" w:sz="4" w:space="0" w:color="auto"/>
            </w:tcBorders>
            <w:shd w:val="clear" w:color="auto" w:fill="auto"/>
            <w:noWrap/>
            <w:vAlign w:val="center"/>
            <w:hideMark/>
          </w:tcPr>
          <w:p w14:paraId="541E2B7D"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0,0</w:t>
            </w:r>
          </w:p>
        </w:tc>
        <w:tc>
          <w:tcPr>
            <w:tcW w:w="296" w:type="pct"/>
            <w:tcBorders>
              <w:top w:val="nil"/>
              <w:left w:val="nil"/>
              <w:bottom w:val="single" w:sz="4" w:space="0" w:color="auto"/>
              <w:right w:val="single" w:sz="4" w:space="0" w:color="auto"/>
            </w:tcBorders>
            <w:shd w:val="clear" w:color="auto" w:fill="auto"/>
            <w:noWrap/>
            <w:vAlign w:val="center"/>
            <w:hideMark/>
          </w:tcPr>
          <w:p w14:paraId="2477391F"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0CD72485"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0,0</w:t>
            </w:r>
          </w:p>
        </w:tc>
      </w:tr>
      <w:tr w:rsidR="00EA6C49" w:rsidRPr="00EA6C49" w14:paraId="2D372E75" w14:textId="77777777" w:rsidTr="00EA6C49">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14739E08" w14:textId="77777777" w:rsidR="00EA6C49" w:rsidRPr="00EA6C49" w:rsidRDefault="00EA6C49" w:rsidP="00EA6C49">
            <w:pPr>
              <w:spacing w:line="240" w:lineRule="auto"/>
              <w:ind w:firstLine="0"/>
              <w:jc w:val="left"/>
              <w:rPr>
                <w:rFonts w:eastAsia="Times New Roman" w:cs="Times New Roman"/>
                <w:color w:val="000000"/>
                <w:sz w:val="18"/>
                <w:szCs w:val="18"/>
                <w:lang w:eastAsia="ru-RU"/>
              </w:rPr>
            </w:pPr>
            <w:r w:rsidRPr="00EA6C49">
              <w:rPr>
                <w:rFonts w:eastAsia="Times New Roman" w:cs="Times New Roman"/>
                <w:color w:val="000000"/>
                <w:sz w:val="18"/>
                <w:szCs w:val="18"/>
                <w:lang w:eastAsia="ru-RU"/>
              </w:rPr>
              <w:t>холодная вода</w:t>
            </w:r>
          </w:p>
        </w:tc>
        <w:tc>
          <w:tcPr>
            <w:tcW w:w="346" w:type="pct"/>
            <w:tcBorders>
              <w:top w:val="nil"/>
              <w:left w:val="nil"/>
              <w:bottom w:val="single" w:sz="4" w:space="0" w:color="auto"/>
              <w:right w:val="single" w:sz="4" w:space="0" w:color="auto"/>
            </w:tcBorders>
            <w:shd w:val="clear" w:color="auto" w:fill="auto"/>
            <w:vAlign w:val="center"/>
            <w:hideMark/>
          </w:tcPr>
          <w:p w14:paraId="328265EF"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тыс. м</w:t>
            </w:r>
            <w:r w:rsidRPr="00EA6C49">
              <w:rPr>
                <w:rFonts w:eastAsia="Times New Roman" w:cs="Times New Roman"/>
                <w:color w:val="000000"/>
                <w:sz w:val="18"/>
                <w:szCs w:val="18"/>
                <w:vertAlign w:val="superscript"/>
                <w:lang w:eastAsia="ru-RU"/>
              </w:rPr>
              <w:t>3</w:t>
            </w:r>
          </w:p>
        </w:tc>
        <w:tc>
          <w:tcPr>
            <w:tcW w:w="271" w:type="pct"/>
            <w:tcBorders>
              <w:top w:val="nil"/>
              <w:left w:val="nil"/>
              <w:bottom w:val="single" w:sz="4" w:space="0" w:color="auto"/>
              <w:right w:val="single" w:sz="4" w:space="0" w:color="auto"/>
            </w:tcBorders>
            <w:shd w:val="clear" w:color="auto" w:fill="auto"/>
            <w:noWrap/>
            <w:vAlign w:val="center"/>
            <w:hideMark/>
          </w:tcPr>
          <w:p w14:paraId="4F8D512C"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10,1</w:t>
            </w:r>
          </w:p>
        </w:tc>
        <w:tc>
          <w:tcPr>
            <w:tcW w:w="295" w:type="pct"/>
            <w:tcBorders>
              <w:top w:val="nil"/>
              <w:left w:val="nil"/>
              <w:bottom w:val="single" w:sz="4" w:space="0" w:color="auto"/>
              <w:right w:val="single" w:sz="4" w:space="0" w:color="auto"/>
            </w:tcBorders>
            <w:shd w:val="clear" w:color="auto" w:fill="auto"/>
            <w:noWrap/>
            <w:vAlign w:val="center"/>
            <w:hideMark/>
          </w:tcPr>
          <w:p w14:paraId="7B6FEC88"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10,7</w:t>
            </w:r>
          </w:p>
        </w:tc>
        <w:tc>
          <w:tcPr>
            <w:tcW w:w="295" w:type="pct"/>
            <w:tcBorders>
              <w:top w:val="nil"/>
              <w:left w:val="nil"/>
              <w:bottom w:val="single" w:sz="4" w:space="0" w:color="auto"/>
              <w:right w:val="single" w:sz="4" w:space="0" w:color="auto"/>
            </w:tcBorders>
            <w:shd w:val="clear" w:color="auto" w:fill="auto"/>
            <w:noWrap/>
            <w:vAlign w:val="center"/>
            <w:hideMark/>
          </w:tcPr>
          <w:p w14:paraId="0FD21EA9"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11,3</w:t>
            </w:r>
          </w:p>
        </w:tc>
        <w:tc>
          <w:tcPr>
            <w:tcW w:w="295" w:type="pct"/>
            <w:tcBorders>
              <w:top w:val="nil"/>
              <w:left w:val="nil"/>
              <w:bottom w:val="single" w:sz="4" w:space="0" w:color="auto"/>
              <w:right w:val="single" w:sz="4" w:space="0" w:color="auto"/>
            </w:tcBorders>
            <w:shd w:val="clear" w:color="auto" w:fill="auto"/>
            <w:noWrap/>
            <w:vAlign w:val="center"/>
            <w:hideMark/>
          </w:tcPr>
          <w:p w14:paraId="0AEEF99D"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11,9</w:t>
            </w:r>
          </w:p>
        </w:tc>
        <w:tc>
          <w:tcPr>
            <w:tcW w:w="295" w:type="pct"/>
            <w:tcBorders>
              <w:top w:val="nil"/>
              <w:left w:val="nil"/>
              <w:bottom w:val="single" w:sz="4" w:space="0" w:color="auto"/>
              <w:right w:val="single" w:sz="4" w:space="0" w:color="auto"/>
            </w:tcBorders>
            <w:shd w:val="clear" w:color="auto" w:fill="auto"/>
            <w:noWrap/>
            <w:vAlign w:val="center"/>
            <w:hideMark/>
          </w:tcPr>
          <w:p w14:paraId="0CEAA2B4"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12,6</w:t>
            </w:r>
          </w:p>
        </w:tc>
        <w:tc>
          <w:tcPr>
            <w:tcW w:w="295" w:type="pct"/>
            <w:tcBorders>
              <w:top w:val="nil"/>
              <w:left w:val="nil"/>
              <w:bottom w:val="single" w:sz="4" w:space="0" w:color="auto"/>
              <w:right w:val="single" w:sz="4" w:space="0" w:color="auto"/>
            </w:tcBorders>
            <w:shd w:val="clear" w:color="auto" w:fill="auto"/>
            <w:noWrap/>
            <w:vAlign w:val="center"/>
            <w:hideMark/>
          </w:tcPr>
          <w:p w14:paraId="20707C61"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13,3</w:t>
            </w:r>
          </w:p>
        </w:tc>
        <w:tc>
          <w:tcPr>
            <w:tcW w:w="295" w:type="pct"/>
            <w:tcBorders>
              <w:top w:val="nil"/>
              <w:left w:val="nil"/>
              <w:bottom w:val="single" w:sz="4" w:space="0" w:color="auto"/>
              <w:right w:val="single" w:sz="4" w:space="0" w:color="auto"/>
            </w:tcBorders>
            <w:shd w:val="clear" w:color="auto" w:fill="auto"/>
            <w:noWrap/>
            <w:vAlign w:val="center"/>
            <w:hideMark/>
          </w:tcPr>
          <w:p w14:paraId="1660566E"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14,1</w:t>
            </w:r>
          </w:p>
        </w:tc>
        <w:tc>
          <w:tcPr>
            <w:tcW w:w="295" w:type="pct"/>
            <w:tcBorders>
              <w:top w:val="nil"/>
              <w:left w:val="nil"/>
              <w:bottom w:val="single" w:sz="4" w:space="0" w:color="auto"/>
              <w:right w:val="single" w:sz="4" w:space="0" w:color="auto"/>
            </w:tcBorders>
            <w:shd w:val="clear" w:color="auto" w:fill="auto"/>
            <w:noWrap/>
            <w:vAlign w:val="center"/>
            <w:hideMark/>
          </w:tcPr>
          <w:p w14:paraId="08E06E7D"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14,9</w:t>
            </w:r>
          </w:p>
        </w:tc>
        <w:tc>
          <w:tcPr>
            <w:tcW w:w="296" w:type="pct"/>
            <w:tcBorders>
              <w:top w:val="nil"/>
              <w:left w:val="nil"/>
              <w:bottom w:val="single" w:sz="4" w:space="0" w:color="auto"/>
              <w:right w:val="single" w:sz="4" w:space="0" w:color="auto"/>
            </w:tcBorders>
            <w:shd w:val="clear" w:color="auto" w:fill="auto"/>
            <w:noWrap/>
            <w:vAlign w:val="center"/>
            <w:hideMark/>
          </w:tcPr>
          <w:p w14:paraId="24FB718D"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15,8</w:t>
            </w:r>
          </w:p>
        </w:tc>
        <w:tc>
          <w:tcPr>
            <w:tcW w:w="296" w:type="pct"/>
            <w:tcBorders>
              <w:top w:val="nil"/>
              <w:left w:val="nil"/>
              <w:bottom w:val="single" w:sz="4" w:space="0" w:color="auto"/>
              <w:right w:val="single" w:sz="4" w:space="0" w:color="auto"/>
            </w:tcBorders>
            <w:shd w:val="clear" w:color="auto" w:fill="auto"/>
            <w:noWrap/>
            <w:vAlign w:val="center"/>
            <w:hideMark/>
          </w:tcPr>
          <w:p w14:paraId="5D3FF447"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16,7</w:t>
            </w:r>
          </w:p>
        </w:tc>
        <w:tc>
          <w:tcPr>
            <w:tcW w:w="296" w:type="pct"/>
            <w:tcBorders>
              <w:top w:val="nil"/>
              <w:left w:val="nil"/>
              <w:bottom w:val="single" w:sz="4" w:space="0" w:color="auto"/>
              <w:right w:val="single" w:sz="4" w:space="0" w:color="auto"/>
            </w:tcBorders>
            <w:shd w:val="clear" w:color="auto" w:fill="auto"/>
            <w:noWrap/>
            <w:vAlign w:val="center"/>
            <w:hideMark/>
          </w:tcPr>
          <w:p w14:paraId="798B41A0"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17,6</w:t>
            </w:r>
          </w:p>
        </w:tc>
        <w:tc>
          <w:tcPr>
            <w:tcW w:w="295" w:type="pct"/>
            <w:tcBorders>
              <w:top w:val="nil"/>
              <w:left w:val="nil"/>
              <w:bottom w:val="single" w:sz="4" w:space="0" w:color="auto"/>
              <w:right w:val="single" w:sz="4" w:space="0" w:color="auto"/>
            </w:tcBorders>
            <w:shd w:val="clear" w:color="auto" w:fill="auto"/>
            <w:noWrap/>
            <w:vAlign w:val="center"/>
            <w:hideMark/>
          </w:tcPr>
          <w:p w14:paraId="6E617E4C"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18,6</w:t>
            </w:r>
          </w:p>
        </w:tc>
      </w:tr>
      <w:tr w:rsidR="00EA6C49" w:rsidRPr="00EA6C49" w14:paraId="0134EB58" w14:textId="77777777" w:rsidTr="00EA6C49">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38FE1A4B" w14:textId="77777777" w:rsidR="00EA6C49" w:rsidRPr="00EA6C49" w:rsidRDefault="00EA6C49" w:rsidP="00EA6C49">
            <w:pPr>
              <w:spacing w:line="240" w:lineRule="auto"/>
              <w:ind w:firstLine="0"/>
              <w:jc w:val="left"/>
              <w:rPr>
                <w:rFonts w:eastAsia="Times New Roman" w:cs="Times New Roman"/>
                <w:color w:val="000000"/>
                <w:sz w:val="18"/>
                <w:szCs w:val="18"/>
                <w:lang w:eastAsia="ru-RU"/>
              </w:rPr>
            </w:pPr>
            <w:r w:rsidRPr="00EA6C49">
              <w:rPr>
                <w:rFonts w:eastAsia="Times New Roman" w:cs="Times New Roman"/>
                <w:color w:val="000000"/>
                <w:sz w:val="18"/>
                <w:szCs w:val="18"/>
                <w:lang w:eastAsia="ru-RU"/>
              </w:rPr>
              <w:t>отведение сточных вод</w:t>
            </w:r>
          </w:p>
        </w:tc>
        <w:tc>
          <w:tcPr>
            <w:tcW w:w="346" w:type="pct"/>
            <w:tcBorders>
              <w:top w:val="nil"/>
              <w:left w:val="nil"/>
              <w:bottom w:val="single" w:sz="4" w:space="0" w:color="auto"/>
              <w:right w:val="single" w:sz="4" w:space="0" w:color="auto"/>
            </w:tcBorders>
            <w:shd w:val="clear" w:color="auto" w:fill="auto"/>
            <w:vAlign w:val="center"/>
            <w:hideMark/>
          </w:tcPr>
          <w:p w14:paraId="07437648"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тыс. м</w:t>
            </w:r>
            <w:r w:rsidRPr="00EA6C49">
              <w:rPr>
                <w:rFonts w:eastAsia="Times New Roman" w:cs="Times New Roman"/>
                <w:color w:val="000000"/>
                <w:sz w:val="18"/>
                <w:szCs w:val="18"/>
                <w:vertAlign w:val="superscript"/>
                <w:lang w:eastAsia="ru-RU"/>
              </w:rPr>
              <w:t>3</w:t>
            </w:r>
          </w:p>
        </w:tc>
        <w:tc>
          <w:tcPr>
            <w:tcW w:w="271" w:type="pct"/>
            <w:tcBorders>
              <w:top w:val="nil"/>
              <w:left w:val="nil"/>
              <w:bottom w:val="single" w:sz="4" w:space="0" w:color="auto"/>
              <w:right w:val="single" w:sz="4" w:space="0" w:color="auto"/>
            </w:tcBorders>
            <w:shd w:val="clear" w:color="auto" w:fill="auto"/>
            <w:noWrap/>
            <w:vAlign w:val="center"/>
            <w:hideMark/>
          </w:tcPr>
          <w:p w14:paraId="421D6320"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7C709A96"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06E77624"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78ABEA1D"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76414CB9"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42294E84"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45B5FACA"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7162F33E"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0,0</w:t>
            </w:r>
          </w:p>
        </w:tc>
        <w:tc>
          <w:tcPr>
            <w:tcW w:w="296" w:type="pct"/>
            <w:tcBorders>
              <w:top w:val="nil"/>
              <w:left w:val="nil"/>
              <w:bottom w:val="single" w:sz="4" w:space="0" w:color="auto"/>
              <w:right w:val="single" w:sz="4" w:space="0" w:color="auto"/>
            </w:tcBorders>
            <w:shd w:val="clear" w:color="auto" w:fill="auto"/>
            <w:noWrap/>
            <w:vAlign w:val="center"/>
            <w:hideMark/>
          </w:tcPr>
          <w:p w14:paraId="7C1A85E2"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0,0</w:t>
            </w:r>
          </w:p>
        </w:tc>
        <w:tc>
          <w:tcPr>
            <w:tcW w:w="296" w:type="pct"/>
            <w:tcBorders>
              <w:top w:val="nil"/>
              <w:left w:val="nil"/>
              <w:bottom w:val="single" w:sz="4" w:space="0" w:color="auto"/>
              <w:right w:val="single" w:sz="4" w:space="0" w:color="auto"/>
            </w:tcBorders>
            <w:shd w:val="clear" w:color="auto" w:fill="auto"/>
            <w:noWrap/>
            <w:vAlign w:val="center"/>
            <w:hideMark/>
          </w:tcPr>
          <w:p w14:paraId="208F32C1"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0,0</w:t>
            </w:r>
          </w:p>
        </w:tc>
        <w:tc>
          <w:tcPr>
            <w:tcW w:w="296" w:type="pct"/>
            <w:tcBorders>
              <w:top w:val="nil"/>
              <w:left w:val="nil"/>
              <w:bottom w:val="single" w:sz="4" w:space="0" w:color="auto"/>
              <w:right w:val="single" w:sz="4" w:space="0" w:color="auto"/>
            </w:tcBorders>
            <w:shd w:val="clear" w:color="auto" w:fill="auto"/>
            <w:noWrap/>
            <w:vAlign w:val="center"/>
            <w:hideMark/>
          </w:tcPr>
          <w:p w14:paraId="309ACF23"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3E092DF5"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0,0</w:t>
            </w:r>
          </w:p>
        </w:tc>
      </w:tr>
      <w:tr w:rsidR="00EA6C49" w:rsidRPr="00EA6C49" w14:paraId="3AD50BCF" w14:textId="77777777" w:rsidTr="00EA6C49">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6635528D" w14:textId="77777777" w:rsidR="00EA6C49" w:rsidRPr="00EA6C49" w:rsidRDefault="00EA6C49" w:rsidP="00EA6C49">
            <w:pPr>
              <w:spacing w:line="240" w:lineRule="auto"/>
              <w:ind w:firstLine="0"/>
              <w:jc w:val="left"/>
              <w:rPr>
                <w:rFonts w:eastAsia="Times New Roman" w:cs="Times New Roman"/>
                <w:color w:val="000000"/>
                <w:sz w:val="18"/>
                <w:szCs w:val="18"/>
                <w:lang w:eastAsia="ru-RU"/>
              </w:rPr>
            </w:pPr>
            <w:r w:rsidRPr="00EA6C49">
              <w:rPr>
                <w:rFonts w:eastAsia="Times New Roman" w:cs="Times New Roman"/>
                <w:color w:val="000000"/>
                <w:sz w:val="18"/>
                <w:szCs w:val="18"/>
                <w:lang w:eastAsia="ru-RU"/>
              </w:rPr>
              <w:t>природный газ</w:t>
            </w:r>
          </w:p>
        </w:tc>
        <w:tc>
          <w:tcPr>
            <w:tcW w:w="346" w:type="pct"/>
            <w:tcBorders>
              <w:top w:val="nil"/>
              <w:left w:val="nil"/>
              <w:bottom w:val="single" w:sz="4" w:space="0" w:color="auto"/>
              <w:right w:val="single" w:sz="4" w:space="0" w:color="auto"/>
            </w:tcBorders>
            <w:shd w:val="clear" w:color="auto" w:fill="auto"/>
            <w:vAlign w:val="center"/>
            <w:hideMark/>
          </w:tcPr>
          <w:p w14:paraId="26ACE549"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млн. м3</w:t>
            </w:r>
          </w:p>
        </w:tc>
        <w:tc>
          <w:tcPr>
            <w:tcW w:w="271" w:type="pct"/>
            <w:tcBorders>
              <w:top w:val="nil"/>
              <w:left w:val="nil"/>
              <w:bottom w:val="single" w:sz="4" w:space="0" w:color="auto"/>
              <w:right w:val="single" w:sz="4" w:space="0" w:color="auto"/>
            </w:tcBorders>
            <w:shd w:val="clear" w:color="auto" w:fill="auto"/>
            <w:noWrap/>
            <w:vAlign w:val="center"/>
            <w:hideMark/>
          </w:tcPr>
          <w:p w14:paraId="51E4DC56"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53E5BFA2"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1,485</w:t>
            </w:r>
          </w:p>
        </w:tc>
        <w:tc>
          <w:tcPr>
            <w:tcW w:w="295" w:type="pct"/>
            <w:tcBorders>
              <w:top w:val="nil"/>
              <w:left w:val="nil"/>
              <w:bottom w:val="single" w:sz="4" w:space="0" w:color="auto"/>
              <w:right w:val="single" w:sz="4" w:space="0" w:color="auto"/>
            </w:tcBorders>
            <w:shd w:val="clear" w:color="auto" w:fill="auto"/>
            <w:noWrap/>
            <w:vAlign w:val="center"/>
            <w:hideMark/>
          </w:tcPr>
          <w:p w14:paraId="2FF59560"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1,570</w:t>
            </w:r>
          </w:p>
        </w:tc>
        <w:tc>
          <w:tcPr>
            <w:tcW w:w="295" w:type="pct"/>
            <w:tcBorders>
              <w:top w:val="nil"/>
              <w:left w:val="nil"/>
              <w:bottom w:val="single" w:sz="4" w:space="0" w:color="auto"/>
              <w:right w:val="single" w:sz="4" w:space="0" w:color="auto"/>
            </w:tcBorders>
            <w:shd w:val="clear" w:color="auto" w:fill="auto"/>
            <w:noWrap/>
            <w:vAlign w:val="center"/>
            <w:hideMark/>
          </w:tcPr>
          <w:p w14:paraId="7B705073"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1,660</w:t>
            </w:r>
          </w:p>
        </w:tc>
        <w:tc>
          <w:tcPr>
            <w:tcW w:w="295" w:type="pct"/>
            <w:tcBorders>
              <w:top w:val="nil"/>
              <w:left w:val="nil"/>
              <w:bottom w:val="single" w:sz="4" w:space="0" w:color="auto"/>
              <w:right w:val="single" w:sz="4" w:space="0" w:color="auto"/>
            </w:tcBorders>
            <w:shd w:val="clear" w:color="auto" w:fill="auto"/>
            <w:noWrap/>
            <w:vAlign w:val="center"/>
            <w:hideMark/>
          </w:tcPr>
          <w:p w14:paraId="1ECB3E0C"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1,756</w:t>
            </w:r>
          </w:p>
        </w:tc>
        <w:tc>
          <w:tcPr>
            <w:tcW w:w="295" w:type="pct"/>
            <w:tcBorders>
              <w:top w:val="nil"/>
              <w:left w:val="nil"/>
              <w:bottom w:val="single" w:sz="4" w:space="0" w:color="auto"/>
              <w:right w:val="single" w:sz="4" w:space="0" w:color="auto"/>
            </w:tcBorders>
            <w:shd w:val="clear" w:color="auto" w:fill="auto"/>
            <w:noWrap/>
            <w:vAlign w:val="center"/>
            <w:hideMark/>
          </w:tcPr>
          <w:p w14:paraId="761805FB"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1,857</w:t>
            </w:r>
          </w:p>
        </w:tc>
        <w:tc>
          <w:tcPr>
            <w:tcW w:w="295" w:type="pct"/>
            <w:tcBorders>
              <w:top w:val="nil"/>
              <w:left w:val="nil"/>
              <w:bottom w:val="single" w:sz="4" w:space="0" w:color="auto"/>
              <w:right w:val="single" w:sz="4" w:space="0" w:color="auto"/>
            </w:tcBorders>
            <w:shd w:val="clear" w:color="auto" w:fill="auto"/>
            <w:noWrap/>
            <w:vAlign w:val="center"/>
            <w:hideMark/>
          </w:tcPr>
          <w:p w14:paraId="12AA7429"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1,964</w:t>
            </w:r>
          </w:p>
        </w:tc>
        <w:tc>
          <w:tcPr>
            <w:tcW w:w="295" w:type="pct"/>
            <w:tcBorders>
              <w:top w:val="nil"/>
              <w:left w:val="nil"/>
              <w:bottom w:val="single" w:sz="4" w:space="0" w:color="auto"/>
              <w:right w:val="single" w:sz="4" w:space="0" w:color="auto"/>
            </w:tcBorders>
            <w:shd w:val="clear" w:color="auto" w:fill="auto"/>
            <w:noWrap/>
            <w:vAlign w:val="center"/>
            <w:hideMark/>
          </w:tcPr>
          <w:p w14:paraId="3036F3AE"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2,077</w:t>
            </w:r>
          </w:p>
        </w:tc>
        <w:tc>
          <w:tcPr>
            <w:tcW w:w="296" w:type="pct"/>
            <w:tcBorders>
              <w:top w:val="nil"/>
              <w:left w:val="nil"/>
              <w:bottom w:val="single" w:sz="4" w:space="0" w:color="auto"/>
              <w:right w:val="single" w:sz="4" w:space="0" w:color="auto"/>
            </w:tcBorders>
            <w:shd w:val="clear" w:color="auto" w:fill="auto"/>
            <w:noWrap/>
            <w:vAlign w:val="center"/>
            <w:hideMark/>
          </w:tcPr>
          <w:p w14:paraId="472F292F"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2,196</w:t>
            </w:r>
          </w:p>
        </w:tc>
        <w:tc>
          <w:tcPr>
            <w:tcW w:w="296" w:type="pct"/>
            <w:tcBorders>
              <w:top w:val="nil"/>
              <w:left w:val="nil"/>
              <w:bottom w:val="single" w:sz="4" w:space="0" w:color="auto"/>
              <w:right w:val="single" w:sz="4" w:space="0" w:color="auto"/>
            </w:tcBorders>
            <w:shd w:val="clear" w:color="auto" w:fill="auto"/>
            <w:noWrap/>
            <w:vAlign w:val="center"/>
            <w:hideMark/>
          </w:tcPr>
          <w:p w14:paraId="774BDB25"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2,322</w:t>
            </w:r>
          </w:p>
        </w:tc>
        <w:tc>
          <w:tcPr>
            <w:tcW w:w="296" w:type="pct"/>
            <w:tcBorders>
              <w:top w:val="nil"/>
              <w:left w:val="nil"/>
              <w:bottom w:val="single" w:sz="4" w:space="0" w:color="auto"/>
              <w:right w:val="single" w:sz="4" w:space="0" w:color="auto"/>
            </w:tcBorders>
            <w:shd w:val="clear" w:color="auto" w:fill="auto"/>
            <w:noWrap/>
            <w:vAlign w:val="center"/>
            <w:hideMark/>
          </w:tcPr>
          <w:p w14:paraId="342309F0"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2,456</w:t>
            </w:r>
          </w:p>
        </w:tc>
        <w:tc>
          <w:tcPr>
            <w:tcW w:w="295" w:type="pct"/>
            <w:tcBorders>
              <w:top w:val="nil"/>
              <w:left w:val="nil"/>
              <w:bottom w:val="single" w:sz="4" w:space="0" w:color="auto"/>
              <w:right w:val="single" w:sz="4" w:space="0" w:color="auto"/>
            </w:tcBorders>
            <w:shd w:val="clear" w:color="auto" w:fill="auto"/>
            <w:noWrap/>
            <w:vAlign w:val="center"/>
            <w:hideMark/>
          </w:tcPr>
          <w:p w14:paraId="3F40FA74"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2,597</w:t>
            </w:r>
          </w:p>
        </w:tc>
      </w:tr>
      <w:tr w:rsidR="00EA6C49" w:rsidRPr="00EA6C49" w14:paraId="27534285" w14:textId="77777777" w:rsidTr="00EA6C49">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1A32CB9C" w14:textId="77777777" w:rsidR="00EA6C49" w:rsidRPr="00EA6C49" w:rsidRDefault="00EA6C49" w:rsidP="00EA6C49">
            <w:pPr>
              <w:spacing w:line="240" w:lineRule="auto"/>
              <w:ind w:firstLine="0"/>
              <w:jc w:val="left"/>
              <w:rPr>
                <w:rFonts w:eastAsia="Times New Roman" w:cs="Times New Roman"/>
                <w:color w:val="000000"/>
                <w:sz w:val="18"/>
                <w:szCs w:val="18"/>
                <w:lang w:eastAsia="ru-RU"/>
              </w:rPr>
            </w:pPr>
            <w:r w:rsidRPr="00EA6C49">
              <w:rPr>
                <w:rFonts w:eastAsia="Times New Roman" w:cs="Times New Roman"/>
                <w:color w:val="000000"/>
                <w:sz w:val="18"/>
                <w:szCs w:val="18"/>
                <w:lang w:eastAsia="ru-RU"/>
              </w:rPr>
              <w:t>ТКО</w:t>
            </w:r>
          </w:p>
        </w:tc>
        <w:tc>
          <w:tcPr>
            <w:tcW w:w="346" w:type="pct"/>
            <w:tcBorders>
              <w:top w:val="nil"/>
              <w:left w:val="nil"/>
              <w:bottom w:val="single" w:sz="4" w:space="0" w:color="auto"/>
              <w:right w:val="single" w:sz="4" w:space="0" w:color="auto"/>
            </w:tcBorders>
            <w:shd w:val="clear" w:color="auto" w:fill="auto"/>
            <w:vAlign w:val="center"/>
            <w:hideMark/>
          </w:tcPr>
          <w:p w14:paraId="29B9D71F"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тыс. т</w:t>
            </w:r>
          </w:p>
        </w:tc>
        <w:tc>
          <w:tcPr>
            <w:tcW w:w="271" w:type="pct"/>
            <w:tcBorders>
              <w:top w:val="nil"/>
              <w:left w:val="nil"/>
              <w:bottom w:val="single" w:sz="4" w:space="0" w:color="auto"/>
              <w:right w:val="single" w:sz="4" w:space="0" w:color="auto"/>
            </w:tcBorders>
            <w:shd w:val="clear" w:color="auto" w:fill="auto"/>
            <w:noWrap/>
            <w:vAlign w:val="center"/>
            <w:hideMark/>
          </w:tcPr>
          <w:p w14:paraId="597E839F"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0,10</w:t>
            </w:r>
          </w:p>
        </w:tc>
        <w:tc>
          <w:tcPr>
            <w:tcW w:w="295" w:type="pct"/>
            <w:tcBorders>
              <w:top w:val="nil"/>
              <w:left w:val="nil"/>
              <w:bottom w:val="single" w:sz="4" w:space="0" w:color="auto"/>
              <w:right w:val="single" w:sz="4" w:space="0" w:color="auto"/>
            </w:tcBorders>
            <w:shd w:val="clear" w:color="auto" w:fill="auto"/>
            <w:noWrap/>
            <w:vAlign w:val="center"/>
            <w:hideMark/>
          </w:tcPr>
          <w:p w14:paraId="658C4FEA"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0,11</w:t>
            </w:r>
          </w:p>
        </w:tc>
        <w:tc>
          <w:tcPr>
            <w:tcW w:w="295" w:type="pct"/>
            <w:tcBorders>
              <w:top w:val="nil"/>
              <w:left w:val="nil"/>
              <w:bottom w:val="single" w:sz="4" w:space="0" w:color="auto"/>
              <w:right w:val="single" w:sz="4" w:space="0" w:color="auto"/>
            </w:tcBorders>
            <w:shd w:val="clear" w:color="auto" w:fill="auto"/>
            <w:noWrap/>
            <w:vAlign w:val="center"/>
            <w:hideMark/>
          </w:tcPr>
          <w:p w14:paraId="52E2A617"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0,11</w:t>
            </w:r>
          </w:p>
        </w:tc>
        <w:tc>
          <w:tcPr>
            <w:tcW w:w="295" w:type="pct"/>
            <w:tcBorders>
              <w:top w:val="nil"/>
              <w:left w:val="nil"/>
              <w:bottom w:val="single" w:sz="4" w:space="0" w:color="auto"/>
              <w:right w:val="single" w:sz="4" w:space="0" w:color="auto"/>
            </w:tcBorders>
            <w:shd w:val="clear" w:color="auto" w:fill="auto"/>
            <w:noWrap/>
            <w:vAlign w:val="center"/>
            <w:hideMark/>
          </w:tcPr>
          <w:p w14:paraId="5C0A9147"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0,12</w:t>
            </w:r>
          </w:p>
        </w:tc>
        <w:tc>
          <w:tcPr>
            <w:tcW w:w="295" w:type="pct"/>
            <w:tcBorders>
              <w:top w:val="nil"/>
              <w:left w:val="nil"/>
              <w:bottom w:val="single" w:sz="4" w:space="0" w:color="auto"/>
              <w:right w:val="single" w:sz="4" w:space="0" w:color="auto"/>
            </w:tcBorders>
            <w:shd w:val="clear" w:color="auto" w:fill="auto"/>
            <w:noWrap/>
            <w:vAlign w:val="center"/>
            <w:hideMark/>
          </w:tcPr>
          <w:p w14:paraId="1C74313A"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0,13</w:t>
            </w:r>
          </w:p>
        </w:tc>
        <w:tc>
          <w:tcPr>
            <w:tcW w:w="295" w:type="pct"/>
            <w:tcBorders>
              <w:top w:val="nil"/>
              <w:left w:val="nil"/>
              <w:bottom w:val="single" w:sz="4" w:space="0" w:color="auto"/>
              <w:right w:val="single" w:sz="4" w:space="0" w:color="auto"/>
            </w:tcBorders>
            <w:shd w:val="clear" w:color="auto" w:fill="auto"/>
            <w:noWrap/>
            <w:vAlign w:val="center"/>
            <w:hideMark/>
          </w:tcPr>
          <w:p w14:paraId="30914F25"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0,14</w:t>
            </w:r>
          </w:p>
        </w:tc>
        <w:tc>
          <w:tcPr>
            <w:tcW w:w="295" w:type="pct"/>
            <w:tcBorders>
              <w:top w:val="nil"/>
              <w:left w:val="nil"/>
              <w:bottom w:val="single" w:sz="4" w:space="0" w:color="auto"/>
              <w:right w:val="single" w:sz="4" w:space="0" w:color="auto"/>
            </w:tcBorders>
            <w:shd w:val="clear" w:color="auto" w:fill="auto"/>
            <w:noWrap/>
            <w:vAlign w:val="center"/>
            <w:hideMark/>
          </w:tcPr>
          <w:p w14:paraId="51960672"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0,14</w:t>
            </w:r>
          </w:p>
        </w:tc>
        <w:tc>
          <w:tcPr>
            <w:tcW w:w="295" w:type="pct"/>
            <w:tcBorders>
              <w:top w:val="nil"/>
              <w:left w:val="nil"/>
              <w:bottom w:val="single" w:sz="4" w:space="0" w:color="auto"/>
              <w:right w:val="single" w:sz="4" w:space="0" w:color="auto"/>
            </w:tcBorders>
            <w:shd w:val="clear" w:color="auto" w:fill="auto"/>
            <w:noWrap/>
            <w:vAlign w:val="center"/>
            <w:hideMark/>
          </w:tcPr>
          <w:p w14:paraId="0382329D"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0,15</w:t>
            </w:r>
          </w:p>
        </w:tc>
        <w:tc>
          <w:tcPr>
            <w:tcW w:w="296" w:type="pct"/>
            <w:tcBorders>
              <w:top w:val="nil"/>
              <w:left w:val="nil"/>
              <w:bottom w:val="single" w:sz="4" w:space="0" w:color="auto"/>
              <w:right w:val="single" w:sz="4" w:space="0" w:color="auto"/>
            </w:tcBorders>
            <w:shd w:val="clear" w:color="auto" w:fill="auto"/>
            <w:noWrap/>
            <w:vAlign w:val="center"/>
            <w:hideMark/>
          </w:tcPr>
          <w:p w14:paraId="34DC536E"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0,16</w:t>
            </w:r>
          </w:p>
        </w:tc>
        <w:tc>
          <w:tcPr>
            <w:tcW w:w="296" w:type="pct"/>
            <w:tcBorders>
              <w:top w:val="nil"/>
              <w:left w:val="nil"/>
              <w:bottom w:val="single" w:sz="4" w:space="0" w:color="auto"/>
              <w:right w:val="single" w:sz="4" w:space="0" w:color="auto"/>
            </w:tcBorders>
            <w:shd w:val="clear" w:color="auto" w:fill="auto"/>
            <w:noWrap/>
            <w:vAlign w:val="center"/>
            <w:hideMark/>
          </w:tcPr>
          <w:p w14:paraId="037964C1"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0,17</w:t>
            </w:r>
          </w:p>
        </w:tc>
        <w:tc>
          <w:tcPr>
            <w:tcW w:w="296" w:type="pct"/>
            <w:tcBorders>
              <w:top w:val="nil"/>
              <w:left w:val="nil"/>
              <w:bottom w:val="single" w:sz="4" w:space="0" w:color="auto"/>
              <w:right w:val="single" w:sz="4" w:space="0" w:color="auto"/>
            </w:tcBorders>
            <w:shd w:val="clear" w:color="auto" w:fill="auto"/>
            <w:noWrap/>
            <w:vAlign w:val="center"/>
            <w:hideMark/>
          </w:tcPr>
          <w:p w14:paraId="631ADFA8"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0,18</w:t>
            </w:r>
          </w:p>
        </w:tc>
        <w:tc>
          <w:tcPr>
            <w:tcW w:w="295" w:type="pct"/>
            <w:tcBorders>
              <w:top w:val="nil"/>
              <w:left w:val="nil"/>
              <w:bottom w:val="single" w:sz="4" w:space="0" w:color="auto"/>
              <w:right w:val="single" w:sz="4" w:space="0" w:color="auto"/>
            </w:tcBorders>
            <w:shd w:val="clear" w:color="auto" w:fill="auto"/>
            <w:noWrap/>
            <w:vAlign w:val="center"/>
            <w:hideMark/>
          </w:tcPr>
          <w:p w14:paraId="19031BEE"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0,19</w:t>
            </w:r>
          </w:p>
        </w:tc>
      </w:tr>
      <w:tr w:rsidR="00EA6C49" w:rsidRPr="00EA6C49" w14:paraId="649725D2" w14:textId="77777777" w:rsidTr="00797375">
        <w:trPr>
          <w:trHeight w:val="5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402B9F9D" w14:textId="77777777" w:rsidR="00EA6C49" w:rsidRPr="00EA6C49" w:rsidRDefault="00EA6C49" w:rsidP="00EA6C49">
            <w:pPr>
              <w:spacing w:line="240" w:lineRule="auto"/>
              <w:ind w:firstLine="0"/>
              <w:jc w:val="center"/>
              <w:rPr>
                <w:rFonts w:eastAsia="Times New Roman" w:cs="Times New Roman"/>
                <w:i/>
                <w:iCs/>
                <w:color w:val="000000"/>
                <w:sz w:val="18"/>
                <w:szCs w:val="18"/>
                <w:lang w:eastAsia="ru-RU"/>
              </w:rPr>
            </w:pPr>
            <w:r w:rsidRPr="00EA6C49">
              <w:rPr>
                <w:rFonts w:eastAsia="Times New Roman" w:cs="Times New Roman"/>
                <w:i/>
                <w:iCs/>
                <w:color w:val="000000"/>
                <w:sz w:val="18"/>
                <w:szCs w:val="18"/>
                <w:lang w:eastAsia="ru-RU"/>
              </w:rPr>
              <w:t>Величина потребления энергетических ресурсов прочими потребителями</w:t>
            </w:r>
          </w:p>
        </w:tc>
      </w:tr>
      <w:tr w:rsidR="00EA6C49" w:rsidRPr="00EA6C49" w14:paraId="395012E1" w14:textId="77777777" w:rsidTr="00EA6C49">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1592D6B0" w14:textId="77777777" w:rsidR="00EA6C49" w:rsidRPr="00EA6C49" w:rsidRDefault="00EA6C49" w:rsidP="00EA6C49">
            <w:pPr>
              <w:spacing w:line="240" w:lineRule="auto"/>
              <w:ind w:firstLine="0"/>
              <w:jc w:val="left"/>
              <w:rPr>
                <w:rFonts w:eastAsia="Times New Roman" w:cs="Times New Roman"/>
                <w:color w:val="000000"/>
                <w:sz w:val="18"/>
                <w:szCs w:val="18"/>
                <w:lang w:eastAsia="ru-RU"/>
              </w:rPr>
            </w:pPr>
            <w:r w:rsidRPr="00EA6C49">
              <w:rPr>
                <w:rFonts w:eastAsia="Times New Roman" w:cs="Times New Roman"/>
                <w:color w:val="000000"/>
                <w:sz w:val="18"/>
                <w:szCs w:val="18"/>
                <w:lang w:eastAsia="ru-RU"/>
              </w:rPr>
              <w:t>электрическая энергия</w:t>
            </w:r>
          </w:p>
        </w:tc>
        <w:tc>
          <w:tcPr>
            <w:tcW w:w="346" w:type="pct"/>
            <w:tcBorders>
              <w:top w:val="nil"/>
              <w:left w:val="nil"/>
              <w:bottom w:val="single" w:sz="4" w:space="0" w:color="auto"/>
              <w:right w:val="single" w:sz="4" w:space="0" w:color="auto"/>
            </w:tcBorders>
            <w:shd w:val="clear" w:color="auto" w:fill="auto"/>
            <w:vAlign w:val="center"/>
            <w:hideMark/>
          </w:tcPr>
          <w:p w14:paraId="3D42D8E8"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тыс. кВт·ч</w:t>
            </w:r>
          </w:p>
        </w:tc>
        <w:tc>
          <w:tcPr>
            <w:tcW w:w="271" w:type="pct"/>
            <w:tcBorders>
              <w:top w:val="nil"/>
              <w:left w:val="nil"/>
              <w:bottom w:val="single" w:sz="4" w:space="0" w:color="auto"/>
              <w:right w:val="single" w:sz="4" w:space="0" w:color="auto"/>
            </w:tcBorders>
            <w:shd w:val="clear" w:color="auto" w:fill="auto"/>
            <w:noWrap/>
            <w:vAlign w:val="center"/>
            <w:hideMark/>
          </w:tcPr>
          <w:p w14:paraId="4888143F"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648,9</w:t>
            </w:r>
          </w:p>
        </w:tc>
        <w:tc>
          <w:tcPr>
            <w:tcW w:w="295" w:type="pct"/>
            <w:tcBorders>
              <w:top w:val="nil"/>
              <w:left w:val="nil"/>
              <w:bottom w:val="single" w:sz="4" w:space="0" w:color="auto"/>
              <w:right w:val="single" w:sz="4" w:space="0" w:color="auto"/>
            </w:tcBorders>
            <w:shd w:val="clear" w:color="auto" w:fill="auto"/>
            <w:noWrap/>
            <w:vAlign w:val="center"/>
            <w:hideMark/>
          </w:tcPr>
          <w:p w14:paraId="277D982B"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640,4</w:t>
            </w:r>
          </w:p>
        </w:tc>
        <w:tc>
          <w:tcPr>
            <w:tcW w:w="295" w:type="pct"/>
            <w:tcBorders>
              <w:top w:val="nil"/>
              <w:left w:val="nil"/>
              <w:bottom w:val="single" w:sz="4" w:space="0" w:color="auto"/>
              <w:right w:val="single" w:sz="4" w:space="0" w:color="auto"/>
            </w:tcBorders>
            <w:shd w:val="clear" w:color="auto" w:fill="auto"/>
            <w:noWrap/>
            <w:vAlign w:val="center"/>
            <w:hideMark/>
          </w:tcPr>
          <w:p w14:paraId="184376F3"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641,6</w:t>
            </w:r>
          </w:p>
        </w:tc>
        <w:tc>
          <w:tcPr>
            <w:tcW w:w="295" w:type="pct"/>
            <w:tcBorders>
              <w:top w:val="nil"/>
              <w:left w:val="nil"/>
              <w:bottom w:val="single" w:sz="4" w:space="0" w:color="auto"/>
              <w:right w:val="single" w:sz="4" w:space="0" w:color="auto"/>
            </w:tcBorders>
            <w:shd w:val="clear" w:color="auto" w:fill="auto"/>
            <w:noWrap/>
            <w:vAlign w:val="center"/>
            <w:hideMark/>
          </w:tcPr>
          <w:p w14:paraId="6F370D22"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642,9</w:t>
            </w:r>
          </w:p>
        </w:tc>
        <w:tc>
          <w:tcPr>
            <w:tcW w:w="295" w:type="pct"/>
            <w:tcBorders>
              <w:top w:val="nil"/>
              <w:left w:val="nil"/>
              <w:bottom w:val="single" w:sz="4" w:space="0" w:color="auto"/>
              <w:right w:val="single" w:sz="4" w:space="0" w:color="auto"/>
            </w:tcBorders>
            <w:shd w:val="clear" w:color="auto" w:fill="auto"/>
            <w:noWrap/>
            <w:vAlign w:val="center"/>
            <w:hideMark/>
          </w:tcPr>
          <w:p w14:paraId="2DFFCEC8"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644,1</w:t>
            </w:r>
          </w:p>
        </w:tc>
        <w:tc>
          <w:tcPr>
            <w:tcW w:w="295" w:type="pct"/>
            <w:tcBorders>
              <w:top w:val="nil"/>
              <w:left w:val="nil"/>
              <w:bottom w:val="single" w:sz="4" w:space="0" w:color="auto"/>
              <w:right w:val="single" w:sz="4" w:space="0" w:color="auto"/>
            </w:tcBorders>
            <w:shd w:val="clear" w:color="auto" w:fill="auto"/>
            <w:noWrap/>
            <w:vAlign w:val="center"/>
            <w:hideMark/>
          </w:tcPr>
          <w:p w14:paraId="49ACAB31"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645,4</w:t>
            </w:r>
          </w:p>
        </w:tc>
        <w:tc>
          <w:tcPr>
            <w:tcW w:w="295" w:type="pct"/>
            <w:tcBorders>
              <w:top w:val="nil"/>
              <w:left w:val="nil"/>
              <w:bottom w:val="single" w:sz="4" w:space="0" w:color="auto"/>
              <w:right w:val="single" w:sz="4" w:space="0" w:color="auto"/>
            </w:tcBorders>
            <w:shd w:val="clear" w:color="auto" w:fill="auto"/>
            <w:noWrap/>
            <w:vAlign w:val="center"/>
            <w:hideMark/>
          </w:tcPr>
          <w:p w14:paraId="00305D28"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646,7</w:t>
            </w:r>
          </w:p>
        </w:tc>
        <w:tc>
          <w:tcPr>
            <w:tcW w:w="295" w:type="pct"/>
            <w:tcBorders>
              <w:top w:val="nil"/>
              <w:left w:val="nil"/>
              <w:bottom w:val="single" w:sz="4" w:space="0" w:color="auto"/>
              <w:right w:val="single" w:sz="4" w:space="0" w:color="auto"/>
            </w:tcBorders>
            <w:shd w:val="clear" w:color="auto" w:fill="auto"/>
            <w:noWrap/>
            <w:vAlign w:val="center"/>
            <w:hideMark/>
          </w:tcPr>
          <w:p w14:paraId="5A727FA7"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648,0</w:t>
            </w:r>
          </w:p>
        </w:tc>
        <w:tc>
          <w:tcPr>
            <w:tcW w:w="296" w:type="pct"/>
            <w:tcBorders>
              <w:top w:val="nil"/>
              <w:left w:val="nil"/>
              <w:bottom w:val="single" w:sz="4" w:space="0" w:color="auto"/>
              <w:right w:val="single" w:sz="4" w:space="0" w:color="auto"/>
            </w:tcBorders>
            <w:shd w:val="clear" w:color="auto" w:fill="auto"/>
            <w:noWrap/>
            <w:vAlign w:val="center"/>
            <w:hideMark/>
          </w:tcPr>
          <w:p w14:paraId="75980561"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649,3</w:t>
            </w:r>
          </w:p>
        </w:tc>
        <w:tc>
          <w:tcPr>
            <w:tcW w:w="296" w:type="pct"/>
            <w:tcBorders>
              <w:top w:val="nil"/>
              <w:left w:val="nil"/>
              <w:bottom w:val="single" w:sz="4" w:space="0" w:color="auto"/>
              <w:right w:val="single" w:sz="4" w:space="0" w:color="auto"/>
            </w:tcBorders>
            <w:shd w:val="clear" w:color="auto" w:fill="auto"/>
            <w:noWrap/>
            <w:vAlign w:val="center"/>
            <w:hideMark/>
          </w:tcPr>
          <w:p w14:paraId="64134F0D"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650,6</w:t>
            </w:r>
          </w:p>
        </w:tc>
        <w:tc>
          <w:tcPr>
            <w:tcW w:w="296" w:type="pct"/>
            <w:tcBorders>
              <w:top w:val="nil"/>
              <w:left w:val="nil"/>
              <w:bottom w:val="single" w:sz="4" w:space="0" w:color="auto"/>
              <w:right w:val="single" w:sz="4" w:space="0" w:color="auto"/>
            </w:tcBorders>
            <w:shd w:val="clear" w:color="auto" w:fill="auto"/>
            <w:noWrap/>
            <w:vAlign w:val="center"/>
            <w:hideMark/>
          </w:tcPr>
          <w:p w14:paraId="53CC8674"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650,8</w:t>
            </w:r>
          </w:p>
        </w:tc>
        <w:tc>
          <w:tcPr>
            <w:tcW w:w="295" w:type="pct"/>
            <w:tcBorders>
              <w:top w:val="nil"/>
              <w:left w:val="nil"/>
              <w:bottom w:val="single" w:sz="4" w:space="0" w:color="auto"/>
              <w:right w:val="single" w:sz="4" w:space="0" w:color="auto"/>
            </w:tcBorders>
            <w:shd w:val="clear" w:color="auto" w:fill="auto"/>
            <w:noWrap/>
            <w:vAlign w:val="center"/>
            <w:hideMark/>
          </w:tcPr>
          <w:p w14:paraId="684EFD16"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651,0</w:t>
            </w:r>
          </w:p>
        </w:tc>
      </w:tr>
      <w:tr w:rsidR="00EA6C49" w:rsidRPr="00EA6C49" w14:paraId="31EA90BB" w14:textId="77777777" w:rsidTr="00EA6C49">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4FF10C11" w14:textId="77777777" w:rsidR="00EA6C49" w:rsidRPr="00EA6C49" w:rsidRDefault="00EA6C49" w:rsidP="00EA6C49">
            <w:pPr>
              <w:spacing w:line="240" w:lineRule="auto"/>
              <w:ind w:firstLine="0"/>
              <w:jc w:val="left"/>
              <w:rPr>
                <w:rFonts w:eastAsia="Times New Roman" w:cs="Times New Roman"/>
                <w:color w:val="000000"/>
                <w:sz w:val="18"/>
                <w:szCs w:val="18"/>
                <w:lang w:eastAsia="ru-RU"/>
              </w:rPr>
            </w:pPr>
            <w:r w:rsidRPr="00EA6C49">
              <w:rPr>
                <w:rFonts w:eastAsia="Times New Roman" w:cs="Times New Roman"/>
                <w:color w:val="000000"/>
                <w:sz w:val="18"/>
                <w:szCs w:val="18"/>
                <w:lang w:eastAsia="ru-RU"/>
              </w:rPr>
              <w:t>тепловая энергия (в гор. воде) от централизованных систем снабжения</w:t>
            </w:r>
          </w:p>
        </w:tc>
        <w:tc>
          <w:tcPr>
            <w:tcW w:w="346" w:type="pct"/>
            <w:tcBorders>
              <w:top w:val="nil"/>
              <w:left w:val="nil"/>
              <w:bottom w:val="single" w:sz="4" w:space="0" w:color="auto"/>
              <w:right w:val="single" w:sz="4" w:space="0" w:color="auto"/>
            </w:tcBorders>
            <w:shd w:val="clear" w:color="auto" w:fill="auto"/>
            <w:vAlign w:val="center"/>
            <w:hideMark/>
          </w:tcPr>
          <w:p w14:paraId="6D68C935"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Гкал/час</w:t>
            </w:r>
          </w:p>
        </w:tc>
        <w:tc>
          <w:tcPr>
            <w:tcW w:w="271" w:type="pct"/>
            <w:tcBorders>
              <w:top w:val="nil"/>
              <w:left w:val="nil"/>
              <w:bottom w:val="single" w:sz="4" w:space="0" w:color="auto"/>
              <w:right w:val="single" w:sz="4" w:space="0" w:color="auto"/>
            </w:tcBorders>
            <w:shd w:val="clear" w:color="auto" w:fill="auto"/>
            <w:noWrap/>
            <w:vAlign w:val="center"/>
            <w:hideMark/>
          </w:tcPr>
          <w:p w14:paraId="67FBD8B5"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0,086</w:t>
            </w:r>
          </w:p>
        </w:tc>
        <w:tc>
          <w:tcPr>
            <w:tcW w:w="295" w:type="pct"/>
            <w:tcBorders>
              <w:top w:val="nil"/>
              <w:left w:val="nil"/>
              <w:bottom w:val="single" w:sz="4" w:space="0" w:color="auto"/>
              <w:right w:val="single" w:sz="4" w:space="0" w:color="auto"/>
            </w:tcBorders>
            <w:shd w:val="clear" w:color="auto" w:fill="auto"/>
            <w:noWrap/>
            <w:vAlign w:val="center"/>
            <w:hideMark/>
          </w:tcPr>
          <w:p w14:paraId="43B58BAB"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0,091</w:t>
            </w:r>
          </w:p>
        </w:tc>
        <w:tc>
          <w:tcPr>
            <w:tcW w:w="295" w:type="pct"/>
            <w:tcBorders>
              <w:top w:val="nil"/>
              <w:left w:val="nil"/>
              <w:bottom w:val="single" w:sz="4" w:space="0" w:color="auto"/>
              <w:right w:val="single" w:sz="4" w:space="0" w:color="auto"/>
            </w:tcBorders>
            <w:shd w:val="clear" w:color="auto" w:fill="auto"/>
            <w:noWrap/>
            <w:vAlign w:val="center"/>
            <w:hideMark/>
          </w:tcPr>
          <w:p w14:paraId="26BBF8E3"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0,096</w:t>
            </w:r>
          </w:p>
        </w:tc>
        <w:tc>
          <w:tcPr>
            <w:tcW w:w="295" w:type="pct"/>
            <w:tcBorders>
              <w:top w:val="nil"/>
              <w:left w:val="nil"/>
              <w:bottom w:val="single" w:sz="4" w:space="0" w:color="auto"/>
              <w:right w:val="single" w:sz="4" w:space="0" w:color="auto"/>
            </w:tcBorders>
            <w:shd w:val="clear" w:color="auto" w:fill="auto"/>
            <w:noWrap/>
            <w:vAlign w:val="center"/>
            <w:hideMark/>
          </w:tcPr>
          <w:p w14:paraId="1447E72C"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0,102</w:t>
            </w:r>
          </w:p>
        </w:tc>
        <w:tc>
          <w:tcPr>
            <w:tcW w:w="295" w:type="pct"/>
            <w:tcBorders>
              <w:top w:val="nil"/>
              <w:left w:val="nil"/>
              <w:bottom w:val="single" w:sz="4" w:space="0" w:color="auto"/>
              <w:right w:val="single" w:sz="4" w:space="0" w:color="auto"/>
            </w:tcBorders>
            <w:shd w:val="clear" w:color="auto" w:fill="auto"/>
            <w:noWrap/>
            <w:vAlign w:val="center"/>
            <w:hideMark/>
          </w:tcPr>
          <w:p w14:paraId="257C3A22"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0,107</w:t>
            </w:r>
          </w:p>
        </w:tc>
        <w:tc>
          <w:tcPr>
            <w:tcW w:w="295" w:type="pct"/>
            <w:tcBorders>
              <w:top w:val="nil"/>
              <w:left w:val="nil"/>
              <w:bottom w:val="single" w:sz="4" w:space="0" w:color="auto"/>
              <w:right w:val="single" w:sz="4" w:space="0" w:color="auto"/>
            </w:tcBorders>
            <w:shd w:val="clear" w:color="auto" w:fill="auto"/>
            <w:noWrap/>
            <w:vAlign w:val="center"/>
            <w:hideMark/>
          </w:tcPr>
          <w:p w14:paraId="29CEF834"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0,114</w:t>
            </w:r>
          </w:p>
        </w:tc>
        <w:tc>
          <w:tcPr>
            <w:tcW w:w="295" w:type="pct"/>
            <w:tcBorders>
              <w:top w:val="nil"/>
              <w:left w:val="nil"/>
              <w:bottom w:val="single" w:sz="4" w:space="0" w:color="auto"/>
              <w:right w:val="single" w:sz="4" w:space="0" w:color="auto"/>
            </w:tcBorders>
            <w:shd w:val="clear" w:color="auto" w:fill="auto"/>
            <w:noWrap/>
            <w:vAlign w:val="center"/>
            <w:hideMark/>
          </w:tcPr>
          <w:p w14:paraId="0414B22B"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0,120</w:t>
            </w:r>
          </w:p>
        </w:tc>
        <w:tc>
          <w:tcPr>
            <w:tcW w:w="295" w:type="pct"/>
            <w:tcBorders>
              <w:top w:val="nil"/>
              <w:left w:val="nil"/>
              <w:bottom w:val="single" w:sz="4" w:space="0" w:color="auto"/>
              <w:right w:val="single" w:sz="4" w:space="0" w:color="auto"/>
            </w:tcBorders>
            <w:shd w:val="clear" w:color="auto" w:fill="auto"/>
            <w:noWrap/>
            <w:vAlign w:val="center"/>
            <w:hideMark/>
          </w:tcPr>
          <w:p w14:paraId="2903D5D8"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0,127</w:t>
            </w:r>
          </w:p>
        </w:tc>
        <w:tc>
          <w:tcPr>
            <w:tcW w:w="296" w:type="pct"/>
            <w:tcBorders>
              <w:top w:val="nil"/>
              <w:left w:val="nil"/>
              <w:bottom w:val="single" w:sz="4" w:space="0" w:color="auto"/>
              <w:right w:val="single" w:sz="4" w:space="0" w:color="auto"/>
            </w:tcBorders>
            <w:shd w:val="clear" w:color="auto" w:fill="auto"/>
            <w:noWrap/>
            <w:vAlign w:val="center"/>
            <w:hideMark/>
          </w:tcPr>
          <w:p w14:paraId="132F781E"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0,134</w:t>
            </w:r>
          </w:p>
        </w:tc>
        <w:tc>
          <w:tcPr>
            <w:tcW w:w="296" w:type="pct"/>
            <w:tcBorders>
              <w:top w:val="nil"/>
              <w:left w:val="nil"/>
              <w:bottom w:val="single" w:sz="4" w:space="0" w:color="auto"/>
              <w:right w:val="single" w:sz="4" w:space="0" w:color="auto"/>
            </w:tcBorders>
            <w:shd w:val="clear" w:color="auto" w:fill="auto"/>
            <w:noWrap/>
            <w:vAlign w:val="center"/>
            <w:hideMark/>
          </w:tcPr>
          <w:p w14:paraId="1F1FD6AA"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0,142</w:t>
            </w:r>
          </w:p>
        </w:tc>
        <w:tc>
          <w:tcPr>
            <w:tcW w:w="296" w:type="pct"/>
            <w:tcBorders>
              <w:top w:val="nil"/>
              <w:left w:val="nil"/>
              <w:bottom w:val="single" w:sz="4" w:space="0" w:color="auto"/>
              <w:right w:val="single" w:sz="4" w:space="0" w:color="auto"/>
            </w:tcBorders>
            <w:shd w:val="clear" w:color="auto" w:fill="auto"/>
            <w:noWrap/>
            <w:vAlign w:val="center"/>
            <w:hideMark/>
          </w:tcPr>
          <w:p w14:paraId="237B0157"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0,150</w:t>
            </w:r>
          </w:p>
        </w:tc>
        <w:tc>
          <w:tcPr>
            <w:tcW w:w="295" w:type="pct"/>
            <w:tcBorders>
              <w:top w:val="nil"/>
              <w:left w:val="nil"/>
              <w:bottom w:val="single" w:sz="4" w:space="0" w:color="auto"/>
              <w:right w:val="single" w:sz="4" w:space="0" w:color="auto"/>
            </w:tcBorders>
            <w:shd w:val="clear" w:color="auto" w:fill="auto"/>
            <w:noWrap/>
            <w:vAlign w:val="center"/>
            <w:hideMark/>
          </w:tcPr>
          <w:p w14:paraId="40EF2851"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0,159</w:t>
            </w:r>
          </w:p>
        </w:tc>
      </w:tr>
      <w:tr w:rsidR="00EA6C49" w:rsidRPr="00EA6C49" w14:paraId="7998862E" w14:textId="77777777" w:rsidTr="00EA6C49">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0EBF1F97" w14:textId="77777777" w:rsidR="00EA6C49" w:rsidRPr="00EA6C49" w:rsidRDefault="00EA6C49" w:rsidP="00EA6C49">
            <w:pPr>
              <w:spacing w:line="240" w:lineRule="auto"/>
              <w:ind w:firstLine="0"/>
              <w:jc w:val="left"/>
              <w:rPr>
                <w:rFonts w:eastAsia="Times New Roman" w:cs="Times New Roman"/>
                <w:color w:val="000000"/>
                <w:sz w:val="18"/>
                <w:szCs w:val="18"/>
                <w:lang w:eastAsia="ru-RU"/>
              </w:rPr>
            </w:pPr>
            <w:r w:rsidRPr="00EA6C49">
              <w:rPr>
                <w:rFonts w:eastAsia="Times New Roman" w:cs="Times New Roman"/>
                <w:color w:val="000000"/>
                <w:sz w:val="18"/>
                <w:szCs w:val="18"/>
                <w:lang w:eastAsia="ru-RU"/>
              </w:rPr>
              <w:t>горячая вода</w:t>
            </w:r>
          </w:p>
        </w:tc>
        <w:tc>
          <w:tcPr>
            <w:tcW w:w="346" w:type="pct"/>
            <w:tcBorders>
              <w:top w:val="nil"/>
              <w:left w:val="nil"/>
              <w:bottom w:val="single" w:sz="4" w:space="0" w:color="auto"/>
              <w:right w:val="single" w:sz="4" w:space="0" w:color="auto"/>
            </w:tcBorders>
            <w:shd w:val="clear" w:color="auto" w:fill="auto"/>
            <w:vAlign w:val="center"/>
            <w:hideMark/>
          </w:tcPr>
          <w:p w14:paraId="552BAC89"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тыс. м</w:t>
            </w:r>
            <w:r w:rsidRPr="00EA6C49">
              <w:rPr>
                <w:rFonts w:eastAsia="Times New Roman" w:cs="Times New Roman"/>
                <w:color w:val="000000"/>
                <w:sz w:val="18"/>
                <w:szCs w:val="18"/>
                <w:vertAlign w:val="superscript"/>
                <w:lang w:eastAsia="ru-RU"/>
              </w:rPr>
              <w:t>3</w:t>
            </w:r>
          </w:p>
        </w:tc>
        <w:tc>
          <w:tcPr>
            <w:tcW w:w="271" w:type="pct"/>
            <w:tcBorders>
              <w:top w:val="nil"/>
              <w:left w:val="nil"/>
              <w:bottom w:val="single" w:sz="4" w:space="0" w:color="auto"/>
              <w:right w:val="single" w:sz="4" w:space="0" w:color="auto"/>
            </w:tcBorders>
            <w:shd w:val="clear" w:color="auto" w:fill="auto"/>
            <w:noWrap/>
            <w:vAlign w:val="center"/>
            <w:hideMark/>
          </w:tcPr>
          <w:p w14:paraId="0786E4F5"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5D0A2EAB"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6AAD41A4"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13BC2385"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33AB7138"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53234B42"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0C0AFB9F"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1C63B1AB"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0,0</w:t>
            </w:r>
          </w:p>
        </w:tc>
        <w:tc>
          <w:tcPr>
            <w:tcW w:w="296" w:type="pct"/>
            <w:tcBorders>
              <w:top w:val="nil"/>
              <w:left w:val="nil"/>
              <w:bottom w:val="single" w:sz="4" w:space="0" w:color="auto"/>
              <w:right w:val="single" w:sz="4" w:space="0" w:color="auto"/>
            </w:tcBorders>
            <w:shd w:val="clear" w:color="auto" w:fill="auto"/>
            <w:noWrap/>
            <w:vAlign w:val="center"/>
            <w:hideMark/>
          </w:tcPr>
          <w:p w14:paraId="37A3BBB9"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0,0</w:t>
            </w:r>
          </w:p>
        </w:tc>
        <w:tc>
          <w:tcPr>
            <w:tcW w:w="296" w:type="pct"/>
            <w:tcBorders>
              <w:top w:val="nil"/>
              <w:left w:val="nil"/>
              <w:bottom w:val="single" w:sz="4" w:space="0" w:color="auto"/>
              <w:right w:val="single" w:sz="4" w:space="0" w:color="auto"/>
            </w:tcBorders>
            <w:shd w:val="clear" w:color="auto" w:fill="auto"/>
            <w:noWrap/>
            <w:vAlign w:val="center"/>
            <w:hideMark/>
          </w:tcPr>
          <w:p w14:paraId="1F657071"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0,0</w:t>
            </w:r>
          </w:p>
        </w:tc>
        <w:tc>
          <w:tcPr>
            <w:tcW w:w="296" w:type="pct"/>
            <w:tcBorders>
              <w:top w:val="nil"/>
              <w:left w:val="nil"/>
              <w:bottom w:val="single" w:sz="4" w:space="0" w:color="auto"/>
              <w:right w:val="single" w:sz="4" w:space="0" w:color="auto"/>
            </w:tcBorders>
            <w:shd w:val="clear" w:color="auto" w:fill="auto"/>
            <w:noWrap/>
            <w:vAlign w:val="center"/>
            <w:hideMark/>
          </w:tcPr>
          <w:p w14:paraId="1197566D"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75DB4FFD"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0,0</w:t>
            </w:r>
          </w:p>
        </w:tc>
      </w:tr>
      <w:tr w:rsidR="00EA6C49" w:rsidRPr="00EA6C49" w14:paraId="59500E61" w14:textId="77777777" w:rsidTr="00EA6C49">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6B609ADA" w14:textId="77777777" w:rsidR="00EA6C49" w:rsidRPr="00EA6C49" w:rsidRDefault="00EA6C49" w:rsidP="00EA6C49">
            <w:pPr>
              <w:spacing w:line="240" w:lineRule="auto"/>
              <w:ind w:firstLine="0"/>
              <w:jc w:val="left"/>
              <w:rPr>
                <w:rFonts w:eastAsia="Times New Roman" w:cs="Times New Roman"/>
                <w:color w:val="000000"/>
                <w:sz w:val="18"/>
                <w:szCs w:val="18"/>
                <w:lang w:eastAsia="ru-RU"/>
              </w:rPr>
            </w:pPr>
            <w:r w:rsidRPr="00EA6C49">
              <w:rPr>
                <w:rFonts w:eastAsia="Times New Roman" w:cs="Times New Roman"/>
                <w:color w:val="000000"/>
                <w:sz w:val="18"/>
                <w:szCs w:val="18"/>
                <w:lang w:eastAsia="ru-RU"/>
              </w:rPr>
              <w:t>холодная вода</w:t>
            </w:r>
          </w:p>
        </w:tc>
        <w:tc>
          <w:tcPr>
            <w:tcW w:w="346" w:type="pct"/>
            <w:tcBorders>
              <w:top w:val="nil"/>
              <w:left w:val="nil"/>
              <w:bottom w:val="single" w:sz="4" w:space="0" w:color="auto"/>
              <w:right w:val="single" w:sz="4" w:space="0" w:color="auto"/>
            </w:tcBorders>
            <w:shd w:val="clear" w:color="auto" w:fill="auto"/>
            <w:vAlign w:val="center"/>
            <w:hideMark/>
          </w:tcPr>
          <w:p w14:paraId="74219F0B"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тыс. м</w:t>
            </w:r>
            <w:r w:rsidRPr="00EA6C49">
              <w:rPr>
                <w:rFonts w:eastAsia="Times New Roman" w:cs="Times New Roman"/>
                <w:color w:val="000000"/>
                <w:sz w:val="18"/>
                <w:szCs w:val="18"/>
                <w:vertAlign w:val="superscript"/>
                <w:lang w:eastAsia="ru-RU"/>
              </w:rPr>
              <w:t>3</w:t>
            </w:r>
          </w:p>
        </w:tc>
        <w:tc>
          <w:tcPr>
            <w:tcW w:w="271" w:type="pct"/>
            <w:tcBorders>
              <w:top w:val="nil"/>
              <w:left w:val="nil"/>
              <w:bottom w:val="single" w:sz="4" w:space="0" w:color="auto"/>
              <w:right w:val="single" w:sz="4" w:space="0" w:color="auto"/>
            </w:tcBorders>
            <w:shd w:val="clear" w:color="auto" w:fill="auto"/>
            <w:noWrap/>
            <w:vAlign w:val="center"/>
            <w:hideMark/>
          </w:tcPr>
          <w:p w14:paraId="48DF60F5"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2,5</w:t>
            </w:r>
          </w:p>
        </w:tc>
        <w:tc>
          <w:tcPr>
            <w:tcW w:w="295" w:type="pct"/>
            <w:tcBorders>
              <w:top w:val="nil"/>
              <w:left w:val="nil"/>
              <w:bottom w:val="single" w:sz="4" w:space="0" w:color="auto"/>
              <w:right w:val="single" w:sz="4" w:space="0" w:color="auto"/>
            </w:tcBorders>
            <w:shd w:val="clear" w:color="auto" w:fill="auto"/>
            <w:noWrap/>
            <w:vAlign w:val="center"/>
            <w:hideMark/>
          </w:tcPr>
          <w:p w14:paraId="3C976980"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2,7</w:t>
            </w:r>
          </w:p>
        </w:tc>
        <w:tc>
          <w:tcPr>
            <w:tcW w:w="295" w:type="pct"/>
            <w:tcBorders>
              <w:top w:val="nil"/>
              <w:left w:val="nil"/>
              <w:bottom w:val="single" w:sz="4" w:space="0" w:color="auto"/>
              <w:right w:val="single" w:sz="4" w:space="0" w:color="auto"/>
            </w:tcBorders>
            <w:shd w:val="clear" w:color="auto" w:fill="auto"/>
            <w:noWrap/>
            <w:vAlign w:val="center"/>
            <w:hideMark/>
          </w:tcPr>
          <w:p w14:paraId="17B72CD1"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2,8</w:t>
            </w:r>
          </w:p>
        </w:tc>
        <w:tc>
          <w:tcPr>
            <w:tcW w:w="295" w:type="pct"/>
            <w:tcBorders>
              <w:top w:val="nil"/>
              <w:left w:val="nil"/>
              <w:bottom w:val="single" w:sz="4" w:space="0" w:color="auto"/>
              <w:right w:val="single" w:sz="4" w:space="0" w:color="auto"/>
            </w:tcBorders>
            <w:shd w:val="clear" w:color="auto" w:fill="auto"/>
            <w:noWrap/>
            <w:vAlign w:val="center"/>
            <w:hideMark/>
          </w:tcPr>
          <w:p w14:paraId="693F152E"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3,0</w:t>
            </w:r>
          </w:p>
        </w:tc>
        <w:tc>
          <w:tcPr>
            <w:tcW w:w="295" w:type="pct"/>
            <w:tcBorders>
              <w:top w:val="nil"/>
              <w:left w:val="nil"/>
              <w:bottom w:val="single" w:sz="4" w:space="0" w:color="auto"/>
              <w:right w:val="single" w:sz="4" w:space="0" w:color="auto"/>
            </w:tcBorders>
            <w:shd w:val="clear" w:color="auto" w:fill="auto"/>
            <w:noWrap/>
            <w:vAlign w:val="center"/>
            <w:hideMark/>
          </w:tcPr>
          <w:p w14:paraId="341C7BF3"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3,1</w:t>
            </w:r>
          </w:p>
        </w:tc>
        <w:tc>
          <w:tcPr>
            <w:tcW w:w="295" w:type="pct"/>
            <w:tcBorders>
              <w:top w:val="nil"/>
              <w:left w:val="nil"/>
              <w:bottom w:val="single" w:sz="4" w:space="0" w:color="auto"/>
              <w:right w:val="single" w:sz="4" w:space="0" w:color="auto"/>
            </w:tcBorders>
            <w:shd w:val="clear" w:color="auto" w:fill="auto"/>
            <w:noWrap/>
            <w:vAlign w:val="center"/>
            <w:hideMark/>
          </w:tcPr>
          <w:p w14:paraId="43CBE4E1"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3,3</w:t>
            </w:r>
          </w:p>
        </w:tc>
        <w:tc>
          <w:tcPr>
            <w:tcW w:w="295" w:type="pct"/>
            <w:tcBorders>
              <w:top w:val="nil"/>
              <w:left w:val="nil"/>
              <w:bottom w:val="single" w:sz="4" w:space="0" w:color="auto"/>
              <w:right w:val="single" w:sz="4" w:space="0" w:color="auto"/>
            </w:tcBorders>
            <w:shd w:val="clear" w:color="auto" w:fill="auto"/>
            <w:noWrap/>
            <w:vAlign w:val="center"/>
            <w:hideMark/>
          </w:tcPr>
          <w:p w14:paraId="00187025"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3,5</w:t>
            </w:r>
          </w:p>
        </w:tc>
        <w:tc>
          <w:tcPr>
            <w:tcW w:w="295" w:type="pct"/>
            <w:tcBorders>
              <w:top w:val="nil"/>
              <w:left w:val="nil"/>
              <w:bottom w:val="single" w:sz="4" w:space="0" w:color="auto"/>
              <w:right w:val="single" w:sz="4" w:space="0" w:color="auto"/>
            </w:tcBorders>
            <w:shd w:val="clear" w:color="auto" w:fill="auto"/>
            <w:noWrap/>
            <w:vAlign w:val="center"/>
            <w:hideMark/>
          </w:tcPr>
          <w:p w14:paraId="4492FE34"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3,7</w:t>
            </w:r>
          </w:p>
        </w:tc>
        <w:tc>
          <w:tcPr>
            <w:tcW w:w="296" w:type="pct"/>
            <w:tcBorders>
              <w:top w:val="nil"/>
              <w:left w:val="nil"/>
              <w:bottom w:val="single" w:sz="4" w:space="0" w:color="auto"/>
              <w:right w:val="single" w:sz="4" w:space="0" w:color="auto"/>
            </w:tcBorders>
            <w:shd w:val="clear" w:color="auto" w:fill="auto"/>
            <w:noWrap/>
            <w:vAlign w:val="center"/>
            <w:hideMark/>
          </w:tcPr>
          <w:p w14:paraId="562EE4A9"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3,9</w:t>
            </w:r>
          </w:p>
        </w:tc>
        <w:tc>
          <w:tcPr>
            <w:tcW w:w="296" w:type="pct"/>
            <w:tcBorders>
              <w:top w:val="nil"/>
              <w:left w:val="nil"/>
              <w:bottom w:val="single" w:sz="4" w:space="0" w:color="auto"/>
              <w:right w:val="single" w:sz="4" w:space="0" w:color="auto"/>
            </w:tcBorders>
            <w:shd w:val="clear" w:color="auto" w:fill="auto"/>
            <w:noWrap/>
            <w:vAlign w:val="center"/>
            <w:hideMark/>
          </w:tcPr>
          <w:p w14:paraId="600711B7"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4,2</w:t>
            </w:r>
          </w:p>
        </w:tc>
        <w:tc>
          <w:tcPr>
            <w:tcW w:w="296" w:type="pct"/>
            <w:tcBorders>
              <w:top w:val="nil"/>
              <w:left w:val="nil"/>
              <w:bottom w:val="single" w:sz="4" w:space="0" w:color="auto"/>
              <w:right w:val="single" w:sz="4" w:space="0" w:color="auto"/>
            </w:tcBorders>
            <w:shd w:val="clear" w:color="auto" w:fill="auto"/>
            <w:noWrap/>
            <w:vAlign w:val="center"/>
            <w:hideMark/>
          </w:tcPr>
          <w:p w14:paraId="0A3F9005"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4,4</w:t>
            </w:r>
          </w:p>
        </w:tc>
        <w:tc>
          <w:tcPr>
            <w:tcW w:w="295" w:type="pct"/>
            <w:tcBorders>
              <w:top w:val="nil"/>
              <w:left w:val="nil"/>
              <w:bottom w:val="single" w:sz="4" w:space="0" w:color="auto"/>
              <w:right w:val="single" w:sz="4" w:space="0" w:color="auto"/>
            </w:tcBorders>
            <w:shd w:val="clear" w:color="auto" w:fill="auto"/>
            <w:noWrap/>
            <w:vAlign w:val="center"/>
            <w:hideMark/>
          </w:tcPr>
          <w:p w14:paraId="4384D0EE"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4,7</w:t>
            </w:r>
          </w:p>
        </w:tc>
      </w:tr>
      <w:tr w:rsidR="00EA6C49" w:rsidRPr="00EA6C49" w14:paraId="6DCBA936" w14:textId="77777777" w:rsidTr="00EA6C49">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6F4489DC" w14:textId="77777777" w:rsidR="00EA6C49" w:rsidRPr="00EA6C49" w:rsidRDefault="00EA6C49" w:rsidP="00EA6C49">
            <w:pPr>
              <w:spacing w:line="240" w:lineRule="auto"/>
              <w:ind w:firstLine="0"/>
              <w:jc w:val="left"/>
              <w:rPr>
                <w:rFonts w:eastAsia="Times New Roman" w:cs="Times New Roman"/>
                <w:color w:val="000000"/>
                <w:sz w:val="18"/>
                <w:szCs w:val="18"/>
                <w:lang w:eastAsia="ru-RU"/>
              </w:rPr>
            </w:pPr>
            <w:r w:rsidRPr="00EA6C49">
              <w:rPr>
                <w:rFonts w:eastAsia="Times New Roman" w:cs="Times New Roman"/>
                <w:color w:val="000000"/>
                <w:sz w:val="18"/>
                <w:szCs w:val="18"/>
                <w:lang w:eastAsia="ru-RU"/>
              </w:rPr>
              <w:t>отведение сточных вод</w:t>
            </w:r>
          </w:p>
        </w:tc>
        <w:tc>
          <w:tcPr>
            <w:tcW w:w="346" w:type="pct"/>
            <w:tcBorders>
              <w:top w:val="nil"/>
              <w:left w:val="nil"/>
              <w:bottom w:val="single" w:sz="4" w:space="0" w:color="auto"/>
              <w:right w:val="single" w:sz="4" w:space="0" w:color="auto"/>
            </w:tcBorders>
            <w:shd w:val="clear" w:color="auto" w:fill="auto"/>
            <w:vAlign w:val="center"/>
            <w:hideMark/>
          </w:tcPr>
          <w:p w14:paraId="3369A8F8"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тыс. м</w:t>
            </w:r>
            <w:r w:rsidRPr="00EA6C49">
              <w:rPr>
                <w:rFonts w:eastAsia="Times New Roman" w:cs="Times New Roman"/>
                <w:color w:val="000000"/>
                <w:sz w:val="18"/>
                <w:szCs w:val="18"/>
                <w:vertAlign w:val="superscript"/>
                <w:lang w:eastAsia="ru-RU"/>
              </w:rPr>
              <w:t>3</w:t>
            </w:r>
          </w:p>
        </w:tc>
        <w:tc>
          <w:tcPr>
            <w:tcW w:w="271" w:type="pct"/>
            <w:tcBorders>
              <w:top w:val="nil"/>
              <w:left w:val="nil"/>
              <w:bottom w:val="single" w:sz="4" w:space="0" w:color="auto"/>
              <w:right w:val="single" w:sz="4" w:space="0" w:color="auto"/>
            </w:tcBorders>
            <w:shd w:val="clear" w:color="auto" w:fill="auto"/>
            <w:noWrap/>
            <w:vAlign w:val="center"/>
            <w:hideMark/>
          </w:tcPr>
          <w:p w14:paraId="7784093B"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1F632627"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39BB7A9D"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685BA7B5"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1F3DC052"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1F07BD0B"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06EC0BC4"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288C1D98"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0,0</w:t>
            </w:r>
          </w:p>
        </w:tc>
        <w:tc>
          <w:tcPr>
            <w:tcW w:w="296" w:type="pct"/>
            <w:tcBorders>
              <w:top w:val="nil"/>
              <w:left w:val="nil"/>
              <w:bottom w:val="single" w:sz="4" w:space="0" w:color="auto"/>
              <w:right w:val="single" w:sz="4" w:space="0" w:color="auto"/>
            </w:tcBorders>
            <w:shd w:val="clear" w:color="auto" w:fill="auto"/>
            <w:noWrap/>
            <w:vAlign w:val="center"/>
            <w:hideMark/>
          </w:tcPr>
          <w:p w14:paraId="22581D52"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0,0</w:t>
            </w:r>
          </w:p>
        </w:tc>
        <w:tc>
          <w:tcPr>
            <w:tcW w:w="296" w:type="pct"/>
            <w:tcBorders>
              <w:top w:val="nil"/>
              <w:left w:val="nil"/>
              <w:bottom w:val="single" w:sz="4" w:space="0" w:color="auto"/>
              <w:right w:val="single" w:sz="4" w:space="0" w:color="auto"/>
            </w:tcBorders>
            <w:shd w:val="clear" w:color="auto" w:fill="auto"/>
            <w:noWrap/>
            <w:vAlign w:val="center"/>
            <w:hideMark/>
          </w:tcPr>
          <w:p w14:paraId="2969A91C"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0,0</w:t>
            </w:r>
          </w:p>
        </w:tc>
        <w:tc>
          <w:tcPr>
            <w:tcW w:w="296" w:type="pct"/>
            <w:tcBorders>
              <w:top w:val="nil"/>
              <w:left w:val="nil"/>
              <w:bottom w:val="single" w:sz="4" w:space="0" w:color="auto"/>
              <w:right w:val="single" w:sz="4" w:space="0" w:color="auto"/>
            </w:tcBorders>
            <w:shd w:val="clear" w:color="auto" w:fill="auto"/>
            <w:noWrap/>
            <w:vAlign w:val="center"/>
            <w:hideMark/>
          </w:tcPr>
          <w:p w14:paraId="5589543D"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1071836D"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0,0</w:t>
            </w:r>
          </w:p>
        </w:tc>
      </w:tr>
      <w:tr w:rsidR="00EA6C49" w:rsidRPr="00EA6C49" w14:paraId="1A15E6CF" w14:textId="77777777" w:rsidTr="00EA6C49">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39277ACC" w14:textId="77777777" w:rsidR="00EA6C49" w:rsidRPr="00EA6C49" w:rsidRDefault="00EA6C49" w:rsidP="00EA6C49">
            <w:pPr>
              <w:spacing w:line="240" w:lineRule="auto"/>
              <w:ind w:firstLine="0"/>
              <w:jc w:val="left"/>
              <w:rPr>
                <w:rFonts w:eastAsia="Times New Roman" w:cs="Times New Roman"/>
                <w:color w:val="000000"/>
                <w:sz w:val="18"/>
                <w:szCs w:val="18"/>
                <w:lang w:eastAsia="ru-RU"/>
              </w:rPr>
            </w:pPr>
            <w:r w:rsidRPr="00EA6C49">
              <w:rPr>
                <w:rFonts w:eastAsia="Times New Roman" w:cs="Times New Roman"/>
                <w:color w:val="000000"/>
                <w:sz w:val="18"/>
                <w:szCs w:val="18"/>
                <w:lang w:eastAsia="ru-RU"/>
              </w:rPr>
              <w:t>природный газ</w:t>
            </w:r>
          </w:p>
        </w:tc>
        <w:tc>
          <w:tcPr>
            <w:tcW w:w="346" w:type="pct"/>
            <w:tcBorders>
              <w:top w:val="nil"/>
              <w:left w:val="nil"/>
              <w:bottom w:val="single" w:sz="4" w:space="0" w:color="auto"/>
              <w:right w:val="single" w:sz="4" w:space="0" w:color="auto"/>
            </w:tcBorders>
            <w:shd w:val="clear" w:color="auto" w:fill="auto"/>
            <w:vAlign w:val="center"/>
            <w:hideMark/>
          </w:tcPr>
          <w:p w14:paraId="3A9EB974"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млн. м3</w:t>
            </w:r>
          </w:p>
        </w:tc>
        <w:tc>
          <w:tcPr>
            <w:tcW w:w="271" w:type="pct"/>
            <w:tcBorders>
              <w:top w:val="nil"/>
              <w:left w:val="nil"/>
              <w:bottom w:val="single" w:sz="4" w:space="0" w:color="auto"/>
              <w:right w:val="single" w:sz="4" w:space="0" w:color="auto"/>
            </w:tcBorders>
            <w:shd w:val="clear" w:color="auto" w:fill="auto"/>
            <w:noWrap/>
            <w:vAlign w:val="center"/>
            <w:hideMark/>
          </w:tcPr>
          <w:p w14:paraId="763D6CB5"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2D80463A"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3,712</w:t>
            </w:r>
          </w:p>
        </w:tc>
        <w:tc>
          <w:tcPr>
            <w:tcW w:w="295" w:type="pct"/>
            <w:tcBorders>
              <w:top w:val="nil"/>
              <w:left w:val="nil"/>
              <w:bottom w:val="single" w:sz="4" w:space="0" w:color="auto"/>
              <w:right w:val="single" w:sz="4" w:space="0" w:color="auto"/>
            </w:tcBorders>
            <w:shd w:val="clear" w:color="auto" w:fill="auto"/>
            <w:noWrap/>
            <w:vAlign w:val="center"/>
            <w:hideMark/>
          </w:tcPr>
          <w:p w14:paraId="2D12FD42"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3,925</w:t>
            </w:r>
          </w:p>
        </w:tc>
        <w:tc>
          <w:tcPr>
            <w:tcW w:w="295" w:type="pct"/>
            <w:tcBorders>
              <w:top w:val="nil"/>
              <w:left w:val="nil"/>
              <w:bottom w:val="single" w:sz="4" w:space="0" w:color="auto"/>
              <w:right w:val="single" w:sz="4" w:space="0" w:color="auto"/>
            </w:tcBorders>
            <w:shd w:val="clear" w:color="auto" w:fill="auto"/>
            <w:noWrap/>
            <w:vAlign w:val="center"/>
            <w:hideMark/>
          </w:tcPr>
          <w:p w14:paraId="4C8A8CD1"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4,151</w:t>
            </w:r>
          </w:p>
        </w:tc>
        <w:tc>
          <w:tcPr>
            <w:tcW w:w="295" w:type="pct"/>
            <w:tcBorders>
              <w:top w:val="nil"/>
              <w:left w:val="nil"/>
              <w:bottom w:val="single" w:sz="4" w:space="0" w:color="auto"/>
              <w:right w:val="single" w:sz="4" w:space="0" w:color="auto"/>
            </w:tcBorders>
            <w:shd w:val="clear" w:color="auto" w:fill="auto"/>
            <w:noWrap/>
            <w:vAlign w:val="center"/>
            <w:hideMark/>
          </w:tcPr>
          <w:p w14:paraId="7A48FE78"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4,390</w:t>
            </w:r>
          </w:p>
        </w:tc>
        <w:tc>
          <w:tcPr>
            <w:tcW w:w="295" w:type="pct"/>
            <w:tcBorders>
              <w:top w:val="nil"/>
              <w:left w:val="nil"/>
              <w:bottom w:val="single" w:sz="4" w:space="0" w:color="auto"/>
              <w:right w:val="single" w:sz="4" w:space="0" w:color="auto"/>
            </w:tcBorders>
            <w:shd w:val="clear" w:color="auto" w:fill="auto"/>
            <w:noWrap/>
            <w:vAlign w:val="center"/>
            <w:hideMark/>
          </w:tcPr>
          <w:p w14:paraId="5D574BE9"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4,642</w:t>
            </w:r>
          </w:p>
        </w:tc>
        <w:tc>
          <w:tcPr>
            <w:tcW w:w="295" w:type="pct"/>
            <w:tcBorders>
              <w:top w:val="nil"/>
              <w:left w:val="nil"/>
              <w:bottom w:val="single" w:sz="4" w:space="0" w:color="auto"/>
              <w:right w:val="single" w:sz="4" w:space="0" w:color="auto"/>
            </w:tcBorders>
            <w:shd w:val="clear" w:color="auto" w:fill="auto"/>
            <w:noWrap/>
            <w:vAlign w:val="center"/>
            <w:hideMark/>
          </w:tcPr>
          <w:p w14:paraId="79080F78"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4,909</w:t>
            </w:r>
          </w:p>
        </w:tc>
        <w:tc>
          <w:tcPr>
            <w:tcW w:w="295" w:type="pct"/>
            <w:tcBorders>
              <w:top w:val="nil"/>
              <w:left w:val="nil"/>
              <w:bottom w:val="single" w:sz="4" w:space="0" w:color="auto"/>
              <w:right w:val="single" w:sz="4" w:space="0" w:color="auto"/>
            </w:tcBorders>
            <w:shd w:val="clear" w:color="auto" w:fill="auto"/>
            <w:noWrap/>
            <w:vAlign w:val="center"/>
            <w:hideMark/>
          </w:tcPr>
          <w:p w14:paraId="45466907"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5,191</w:t>
            </w:r>
          </w:p>
        </w:tc>
        <w:tc>
          <w:tcPr>
            <w:tcW w:w="296" w:type="pct"/>
            <w:tcBorders>
              <w:top w:val="nil"/>
              <w:left w:val="nil"/>
              <w:bottom w:val="single" w:sz="4" w:space="0" w:color="auto"/>
              <w:right w:val="single" w:sz="4" w:space="0" w:color="auto"/>
            </w:tcBorders>
            <w:shd w:val="clear" w:color="auto" w:fill="auto"/>
            <w:noWrap/>
            <w:vAlign w:val="center"/>
            <w:hideMark/>
          </w:tcPr>
          <w:p w14:paraId="393803E4"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5,490</w:t>
            </w:r>
          </w:p>
        </w:tc>
        <w:tc>
          <w:tcPr>
            <w:tcW w:w="296" w:type="pct"/>
            <w:tcBorders>
              <w:top w:val="nil"/>
              <w:left w:val="nil"/>
              <w:bottom w:val="single" w:sz="4" w:space="0" w:color="auto"/>
              <w:right w:val="single" w:sz="4" w:space="0" w:color="auto"/>
            </w:tcBorders>
            <w:shd w:val="clear" w:color="auto" w:fill="auto"/>
            <w:noWrap/>
            <w:vAlign w:val="center"/>
            <w:hideMark/>
          </w:tcPr>
          <w:p w14:paraId="34FA0D35"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5,805</w:t>
            </w:r>
          </w:p>
        </w:tc>
        <w:tc>
          <w:tcPr>
            <w:tcW w:w="296" w:type="pct"/>
            <w:tcBorders>
              <w:top w:val="nil"/>
              <w:left w:val="nil"/>
              <w:bottom w:val="single" w:sz="4" w:space="0" w:color="auto"/>
              <w:right w:val="single" w:sz="4" w:space="0" w:color="auto"/>
            </w:tcBorders>
            <w:shd w:val="clear" w:color="auto" w:fill="auto"/>
            <w:noWrap/>
            <w:vAlign w:val="center"/>
            <w:hideMark/>
          </w:tcPr>
          <w:p w14:paraId="77D979C0"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6,139</w:t>
            </w:r>
          </w:p>
        </w:tc>
        <w:tc>
          <w:tcPr>
            <w:tcW w:w="295" w:type="pct"/>
            <w:tcBorders>
              <w:top w:val="nil"/>
              <w:left w:val="nil"/>
              <w:bottom w:val="single" w:sz="4" w:space="0" w:color="auto"/>
              <w:right w:val="single" w:sz="4" w:space="0" w:color="auto"/>
            </w:tcBorders>
            <w:shd w:val="clear" w:color="auto" w:fill="auto"/>
            <w:noWrap/>
            <w:vAlign w:val="center"/>
            <w:hideMark/>
          </w:tcPr>
          <w:p w14:paraId="6D20B03C"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6,492</w:t>
            </w:r>
          </w:p>
        </w:tc>
      </w:tr>
      <w:tr w:rsidR="00EA6C49" w:rsidRPr="00EA6C49" w14:paraId="7EE97DDD" w14:textId="77777777" w:rsidTr="00EA6C49">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55445429" w14:textId="77777777" w:rsidR="00EA6C49" w:rsidRPr="00EA6C49" w:rsidRDefault="00EA6C49" w:rsidP="00EA6C49">
            <w:pPr>
              <w:spacing w:line="240" w:lineRule="auto"/>
              <w:ind w:firstLine="0"/>
              <w:jc w:val="left"/>
              <w:rPr>
                <w:rFonts w:eastAsia="Times New Roman" w:cs="Times New Roman"/>
                <w:color w:val="000000"/>
                <w:sz w:val="18"/>
                <w:szCs w:val="18"/>
                <w:lang w:eastAsia="ru-RU"/>
              </w:rPr>
            </w:pPr>
            <w:r w:rsidRPr="00EA6C49">
              <w:rPr>
                <w:rFonts w:eastAsia="Times New Roman" w:cs="Times New Roman"/>
                <w:color w:val="000000"/>
                <w:sz w:val="18"/>
                <w:szCs w:val="18"/>
                <w:lang w:eastAsia="ru-RU"/>
              </w:rPr>
              <w:t>ТКО</w:t>
            </w:r>
          </w:p>
        </w:tc>
        <w:tc>
          <w:tcPr>
            <w:tcW w:w="346" w:type="pct"/>
            <w:tcBorders>
              <w:top w:val="nil"/>
              <w:left w:val="nil"/>
              <w:bottom w:val="single" w:sz="4" w:space="0" w:color="auto"/>
              <w:right w:val="single" w:sz="4" w:space="0" w:color="auto"/>
            </w:tcBorders>
            <w:shd w:val="clear" w:color="auto" w:fill="auto"/>
            <w:vAlign w:val="center"/>
            <w:hideMark/>
          </w:tcPr>
          <w:p w14:paraId="395D953E"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тыс. т</w:t>
            </w:r>
          </w:p>
        </w:tc>
        <w:tc>
          <w:tcPr>
            <w:tcW w:w="271" w:type="pct"/>
            <w:tcBorders>
              <w:top w:val="nil"/>
              <w:left w:val="nil"/>
              <w:bottom w:val="single" w:sz="4" w:space="0" w:color="auto"/>
              <w:right w:val="single" w:sz="4" w:space="0" w:color="auto"/>
            </w:tcBorders>
            <w:shd w:val="clear" w:color="auto" w:fill="auto"/>
            <w:noWrap/>
            <w:vAlign w:val="center"/>
            <w:hideMark/>
          </w:tcPr>
          <w:p w14:paraId="56333806"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0,15</w:t>
            </w:r>
          </w:p>
        </w:tc>
        <w:tc>
          <w:tcPr>
            <w:tcW w:w="295" w:type="pct"/>
            <w:tcBorders>
              <w:top w:val="nil"/>
              <w:left w:val="nil"/>
              <w:bottom w:val="single" w:sz="4" w:space="0" w:color="auto"/>
              <w:right w:val="single" w:sz="4" w:space="0" w:color="auto"/>
            </w:tcBorders>
            <w:shd w:val="clear" w:color="auto" w:fill="auto"/>
            <w:noWrap/>
            <w:vAlign w:val="center"/>
            <w:hideMark/>
          </w:tcPr>
          <w:p w14:paraId="05F9297B"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0,15</w:t>
            </w:r>
          </w:p>
        </w:tc>
        <w:tc>
          <w:tcPr>
            <w:tcW w:w="295" w:type="pct"/>
            <w:tcBorders>
              <w:top w:val="nil"/>
              <w:left w:val="nil"/>
              <w:bottom w:val="single" w:sz="4" w:space="0" w:color="auto"/>
              <w:right w:val="single" w:sz="4" w:space="0" w:color="auto"/>
            </w:tcBorders>
            <w:shd w:val="clear" w:color="auto" w:fill="auto"/>
            <w:noWrap/>
            <w:vAlign w:val="center"/>
            <w:hideMark/>
          </w:tcPr>
          <w:p w14:paraId="42B90B5B"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0,15</w:t>
            </w:r>
          </w:p>
        </w:tc>
        <w:tc>
          <w:tcPr>
            <w:tcW w:w="295" w:type="pct"/>
            <w:tcBorders>
              <w:top w:val="nil"/>
              <w:left w:val="nil"/>
              <w:bottom w:val="single" w:sz="4" w:space="0" w:color="auto"/>
              <w:right w:val="single" w:sz="4" w:space="0" w:color="auto"/>
            </w:tcBorders>
            <w:shd w:val="clear" w:color="auto" w:fill="auto"/>
            <w:noWrap/>
            <w:vAlign w:val="center"/>
            <w:hideMark/>
          </w:tcPr>
          <w:p w14:paraId="4FF57A53"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0,15</w:t>
            </w:r>
          </w:p>
        </w:tc>
        <w:tc>
          <w:tcPr>
            <w:tcW w:w="295" w:type="pct"/>
            <w:tcBorders>
              <w:top w:val="nil"/>
              <w:left w:val="nil"/>
              <w:bottom w:val="single" w:sz="4" w:space="0" w:color="auto"/>
              <w:right w:val="single" w:sz="4" w:space="0" w:color="auto"/>
            </w:tcBorders>
            <w:shd w:val="clear" w:color="auto" w:fill="auto"/>
            <w:noWrap/>
            <w:vAlign w:val="center"/>
            <w:hideMark/>
          </w:tcPr>
          <w:p w14:paraId="17629AF2"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0,15</w:t>
            </w:r>
          </w:p>
        </w:tc>
        <w:tc>
          <w:tcPr>
            <w:tcW w:w="295" w:type="pct"/>
            <w:tcBorders>
              <w:top w:val="nil"/>
              <w:left w:val="nil"/>
              <w:bottom w:val="single" w:sz="4" w:space="0" w:color="auto"/>
              <w:right w:val="single" w:sz="4" w:space="0" w:color="auto"/>
            </w:tcBorders>
            <w:shd w:val="clear" w:color="auto" w:fill="auto"/>
            <w:noWrap/>
            <w:vAlign w:val="center"/>
            <w:hideMark/>
          </w:tcPr>
          <w:p w14:paraId="3CDEF2C2"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0,15</w:t>
            </w:r>
          </w:p>
        </w:tc>
        <w:tc>
          <w:tcPr>
            <w:tcW w:w="295" w:type="pct"/>
            <w:tcBorders>
              <w:top w:val="nil"/>
              <w:left w:val="nil"/>
              <w:bottom w:val="single" w:sz="4" w:space="0" w:color="auto"/>
              <w:right w:val="single" w:sz="4" w:space="0" w:color="auto"/>
            </w:tcBorders>
            <w:shd w:val="clear" w:color="auto" w:fill="auto"/>
            <w:noWrap/>
            <w:vAlign w:val="center"/>
            <w:hideMark/>
          </w:tcPr>
          <w:p w14:paraId="5013C2D5"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0,16</w:t>
            </w:r>
          </w:p>
        </w:tc>
        <w:tc>
          <w:tcPr>
            <w:tcW w:w="295" w:type="pct"/>
            <w:tcBorders>
              <w:top w:val="nil"/>
              <w:left w:val="nil"/>
              <w:bottom w:val="single" w:sz="4" w:space="0" w:color="auto"/>
              <w:right w:val="single" w:sz="4" w:space="0" w:color="auto"/>
            </w:tcBorders>
            <w:shd w:val="clear" w:color="auto" w:fill="auto"/>
            <w:noWrap/>
            <w:vAlign w:val="center"/>
            <w:hideMark/>
          </w:tcPr>
          <w:p w14:paraId="212654B9"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0,16</w:t>
            </w:r>
          </w:p>
        </w:tc>
        <w:tc>
          <w:tcPr>
            <w:tcW w:w="296" w:type="pct"/>
            <w:tcBorders>
              <w:top w:val="nil"/>
              <w:left w:val="nil"/>
              <w:bottom w:val="single" w:sz="4" w:space="0" w:color="auto"/>
              <w:right w:val="single" w:sz="4" w:space="0" w:color="auto"/>
            </w:tcBorders>
            <w:shd w:val="clear" w:color="auto" w:fill="auto"/>
            <w:noWrap/>
            <w:vAlign w:val="center"/>
            <w:hideMark/>
          </w:tcPr>
          <w:p w14:paraId="568D13E6"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0,16</w:t>
            </w:r>
          </w:p>
        </w:tc>
        <w:tc>
          <w:tcPr>
            <w:tcW w:w="296" w:type="pct"/>
            <w:tcBorders>
              <w:top w:val="nil"/>
              <w:left w:val="nil"/>
              <w:bottom w:val="single" w:sz="4" w:space="0" w:color="auto"/>
              <w:right w:val="single" w:sz="4" w:space="0" w:color="auto"/>
            </w:tcBorders>
            <w:shd w:val="clear" w:color="auto" w:fill="auto"/>
            <w:noWrap/>
            <w:vAlign w:val="center"/>
            <w:hideMark/>
          </w:tcPr>
          <w:p w14:paraId="7D413E76"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0,16</w:t>
            </w:r>
          </w:p>
        </w:tc>
        <w:tc>
          <w:tcPr>
            <w:tcW w:w="296" w:type="pct"/>
            <w:tcBorders>
              <w:top w:val="nil"/>
              <w:left w:val="nil"/>
              <w:bottom w:val="single" w:sz="4" w:space="0" w:color="auto"/>
              <w:right w:val="single" w:sz="4" w:space="0" w:color="auto"/>
            </w:tcBorders>
            <w:shd w:val="clear" w:color="auto" w:fill="auto"/>
            <w:noWrap/>
            <w:vAlign w:val="center"/>
            <w:hideMark/>
          </w:tcPr>
          <w:p w14:paraId="4B0621E3"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0,16</w:t>
            </w:r>
          </w:p>
        </w:tc>
        <w:tc>
          <w:tcPr>
            <w:tcW w:w="295" w:type="pct"/>
            <w:tcBorders>
              <w:top w:val="nil"/>
              <w:left w:val="nil"/>
              <w:bottom w:val="single" w:sz="4" w:space="0" w:color="auto"/>
              <w:right w:val="single" w:sz="4" w:space="0" w:color="auto"/>
            </w:tcBorders>
            <w:shd w:val="clear" w:color="auto" w:fill="auto"/>
            <w:noWrap/>
            <w:vAlign w:val="center"/>
            <w:hideMark/>
          </w:tcPr>
          <w:p w14:paraId="454EE665"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0,16</w:t>
            </w:r>
          </w:p>
        </w:tc>
      </w:tr>
      <w:tr w:rsidR="00EA6C49" w:rsidRPr="00EA6C49" w14:paraId="1D74D236" w14:textId="77777777" w:rsidTr="00797375">
        <w:trPr>
          <w:trHeight w:val="5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5E8E8AEF" w14:textId="77777777" w:rsidR="00EA6C49" w:rsidRPr="00EA6C49" w:rsidRDefault="00EA6C49" w:rsidP="00EA6C49">
            <w:pPr>
              <w:spacing w:line="240" w:lineRule="auto"/>
              <w:ind w:firstLine="0"/>
              <w:jc w:val="center"/>
              <w:rPr>
                <w:rFonts w:eastAsia="Times New Roman" w:cs="Times New Roman"/>
                <w:i/>
                <w:iCs/>
                <w:color w:val="000000"/>
                <w:sz w:val="18"/>
                <w:szCs w:val="18"/>
                <w:lang w:eastAsia="ru-RU"/>
              </w:rPr>
            </w:pPr>
            <w:r w:rsidRPr="00EA6C49">
              <w:rPr>
                <w:rFonts w:eastAsia="Times New Roman" w:cs="Times New Roman"/>
                <w:i/>
                <w:iCs/>
                <w:color w:val="000000"/>
                <w:sz w:val="18"/>
                <w:szCs w:val="18"/>
                <w:lang w:eastAsia="ru-RU"/>
              </w:rPr>
              <w:t>Величина потребления энергетических ресурсов</w:t>
            </w:r>
          </w:p>
        </w:tc>
      </w:tr>
      <w:tr w:rsidR="00EA6C49" w:rsidRPr="00EA6C49" w14:paraId="0F4F23B1" w14:textId="77777777" w:rsidTr="00EA6C49">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25B11DDD" w14:textId="77777777" w:rsidR="00EA6C49" w:rsidRPr="00EA6C49" w:rsidRDefault="00EA6C49" w:rsidP="00EA6C49">
            <w:pPr>
              <w:spacing w:line="240" w:lineRule="auto"/>
              <w:ind w:firstLine="0"/>
              <w:jc w:val="left"/>
              <w:rPr>
                <w:rFonts w:eastAsia="Times New Roman" w:cs="Times New Roman"/>
                <w:color w:val="000000"/>
                <w:sz w:val="18"/>
                <w:szCs w:val="18"/>
                <w:lang w:eastAsia="ru-RU"/>
              </w:rPr>
            </w:pPr>
            <w:r w:rsidRPr="00EA6C49">
              <w:rPr>
                <w:rFonts w:eastAsia="Times New Roman" w:cs="Times New Roman"/>
                <w:color w:val="000000"/>
                <w:sz w:val="18"/>
                <w:szCs w:val="18"/>
                <w:lang w:eastAsia="ru-RU"/>
              </w:rPr>
              <w:t>электрическая энергия</w:t>
            </w:r>
          </w:p>
        </w:tc>
        <w:tc>
          <w:tcPr>
            <w:tcW w:w="346" w:type="pct"/>
            <w:tcBorders>
              <w:top w:val="nil"/>
              <w:left w:val="nil"/>
              <w:bottom w:val="single" w:sz="4" w:space="0" w:color="auto"/>
              <w:right w:val="single" w:sz="4" w:space="0" w:color="auto"/>
            </w:tcBorders>
            <w:shd w:val="clear" w:color="auto" w:fill="auto"/>
            <w:vAlign w:val="center"/>
            <w:hideMark/>
          </w:tcPr>
          <w:p w14:paraId="16D35C43"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тыс. кВт·ч</w:t>
            </w:r>
          </w:p>
        </w:tc>
        <w:tc>
          <w:tcPr>
            <w:tcW w:w="271" w:type="pct"/>
            <w:tcBorders>
              <w:top w:val="nil"/>
              <w:left w:val="nil"/>
              <w:bottom w:val="single" w:sz="4" w:space="0" w:color="auto"/>
              <w:right w:val="single" w:sz="4" w:space="0" w:color="auto"/>
            </w:tcBorders>
            <w:shd w:val="clear" w:color="auto" w:fill="auto"/>
            <w:noWrap/>
            <w:vAlign w:val="center"/>
            <w:hideMark/>
          </w:tcPr>
          <w:p w14:paraId="458739ED" w14:textId="77777777" w:rsidR="00EA6C49" w:rsidRPr="00EA6C49" w:rsidRDefault="00EA6C49" w:rsidP="00EA6C49">
            <w:pPr>
              <w:spacing w:line="240" w:lineRule="auto"/>
              <w:ind w:firstLine="0"/>
              <w:jc w:val="center"/>
              <w:rPr>
                <w:rFonts w:eastAsia="Times New Roman" w:cs="Times New Roman"/>
                <w:b/>
                <w:bCs/>
                <w:color w:val="000000"/>
                <w:sz w:val="18"/>
                <w:szCs w:val="18"/>
                <w:lang w:eastAsia="ru-RU"/>
              </w:rPr>
            </w:pPr>
            <w:r w:rsidRPr="00EA6C49">
              <w:rPr>
                <w:rFonts w:eastAsia="Times New Roman" w:cs="Times New Roman"/>
                <w:b/>
                <w:bCs/>
                <w:color w:val="000000"/>
                <w:sz w:val="18"/>
                <w:szCs w:val="18"/>
                <w:lang w:eastAsia="ru-RU"/>
              </w:rPr>
              <w:t>6 488,9</w:t>
            </w:r>
          </w:p>
        </w:tc>
        <w:tc>
          <w:tcPr>
            <w:tcW w:w="295" w:type="pct"/>
            <w:tcBorders>
              <w:top w:val="nil"/>
              <w:left w:val="nil"/>
              <w:bottom w:val="single" w:sz="4" w:space="0" w:color="auto"/>
              <w:right w:val="single" w:sz="4" w:space="0" w:color="auto"/>
            </w:tcBorders>
            <w:shd w:val="clear" w:color="auto" w:fill="auto"/>
            <w:noWrap/>
            <w:vAlign w:val="center"/>
            <w:hideMark/>
          </w:tcPr>
          <w:p w14:paraId="6FC60CCA" w14:textId="77777777" w:rsidR="00EA6C49" w:rsidRPr="00EA6C49" w:rsidRDefault="00EA6C49" w:rsidP="00EA6C49">
            <w:pPr>
              <w:spacing w:line="240" w:lineRule="auto"/>
              <w:ind w:firstLine="0"/>
              <w:jc w:val="center"/>
              <w:rPr>
                <w:rFonts w:eastAsia="Times New Roman" w:cs="Times New Roman"/>
                <w:b/>
                <w:bCs/>
                <w:color w:val="000000"/>
                <w:sz w:val="18"/>
                <w:szCs w:val="18"/>
                <w:lang w:eastAsia="ru-RU"/>
              </w:rPr>
            </w:pPr>
            <w:r w:rsidRPr="00EA6C49">
              <w:rPr>
                <w:rFonts w:eastAsia="Times New Roman" w:cs="Times New Roman"/>
                <w:b/>
                <w:bCs/>
                <w:color w:val="000000"/>
                <w:sz w:val="18"/>
                <w:szCs w:val="18"/>
                <w:lang w:eastAsia="ru-RU"/>
              </w:rPr>
              <w:t>6 360,5</w:t>
            </w:r>
          </w:p>
        </w:tc>
        <w:tc>
          <w:tcPr>
            <w:tcW w:w="295" w:type="pct"/>
            <w:tcBorders>
              <w:top w:val="nil"/>
              <w:left w:val="nil"/>
              <w:bottom w:val="single" w:sz="4" w:space="0" w:color="auto"/>
              <w:right w:val="single" w:sz="4" w:space="0" w:color="auto"/>
            </w:tcBorders>
            <w:shd w:val="clear" w:color="auto" w:fill="auto"/>
            <w:noWrap/>
            <w:vAlign w:val="center"/>
            <w:hideMark/>
          </w:tcPr>
          <w:p w14:paraId="1BE59D77" w14:textId="77777777" w:rsidR="00EA6C49" w:rsidRPr="00EA6C49" w:rsidRDefault="00EA6C49" w:rsidP="00EA6C49">
            <w:pPr>
              <w:spacing w:line="240" w:lineRule="auto"/>
              <w:ind w:firstLine="0"/>
              <w:jc w:val="center"/>
              <w:rPr>
                <w:rFonts w:eastAsia="Times New Roman" w:cs="Times New Roman"/>
                <w:b/>
                <w:bCs/>
                <w:color w:val="000000"/>
                <w:sz w:val="18"/>
                <w:szCs w:val="18"/>
                <w:lang w:eastAsia="ru-RU"/>
              </w:rPr>
            </w:pPr>
            <w:r w:rsidRPr="00EA6C49">
              <w:rPr>
                <w:rFonts w:eastAsia="Times New Roman" w:cs="Times New Roman"/>
                <w:b/>
                <w:bCs/>
                <w:color w:val="000000"/>
                <w:sz w:val="18"/>
                <w:szCs w:val="18"/>
                <w:lang w:eastAsia="ru-RU"/>
              </w:rPr>
              <w:t>6 420,8</w:t>
            </w:r>
          </w:p>
        </w:tc>
        <w:tc>
          <w:tcPr>
            <w:tcW w:w="295" w:type="pct"/>
            <w:tcBorders>
              <w:top w:val="nil"/>
              <w:left w:val="nil"/>
              <w:bottom w:val="single" w:sz="4" w:space="0" w:color="auto"/>
              <w:right w:val="single" w:sz="4" w:space="0" w:color="auto"/>
            </w:tcBorders>
            <w:shd w:val="clear" w:color="auto" w:fill="auto"/>
            <w:noWrap/>
            <w:vAlign w:val="center"/>
            <w:hideMark/>
          </w:tcPr>
          <w:p w14:paraId="52D6B047" w14:textId="77777777" w:rsidR="00EA6C49" w:rsidRPr="00EA6C49" w:rsidRDefault="00EA6C49" w:rsidP="00EA6C49">
            <w:pPr>
              <w:spacing w:line="240" w:lineRule="auto"/>
              <w:ind w:firstLine="0"/>
              <w:jc w:val="center"/>
              <w:rPr>
                <w:rFonts w:eastAsia="Times New Roman" w:cs="Times New Roman"/>
                <w:b/>
                <w:bCs/>
                <w:color w:val="000000"/>
                <w:sz w:val="18"/>
                <w:szCs w:val="18"/>
                <w:lang w:eastAsia="ru-RU"/>
              </w:rPr>
            </w:pPr>
            <w:r w:rsidRPr="00EA6C49">
              <w:rPr>
                <w:rFonts w:eastAsia="Times New Roman" w:cs="Times New Roman"/>
                <w:b/>
                <w:bCs/>
                <w:color w:val="000000"/>
                <w:sz w:val="18"/>
                <w:szCs w:val="18"/>
                <w:lang w:eastAsia="ru-RU"/>
              </w:rPr>
              <w:t>6 481,4</w:t>
            </w:r>
          </w:p>
        </w:tc>
        <w:tc>
          <w:tcPr>
            <w:tcW w:w="295" w:type="pct"/>
            <w:tcBorders>
              <w:top w:val="nil"/>
              <w:left w:val="nil"/>
              <w:bottom w:val="single" w:sz="4" w:space="0" w:color="auto"/>
              <w:right w:val="single" w:sz="4" w:space="0" w:color="auto"/>
            </w:tcBorders>
            <w:shd w:val="clear" w:color="auto" w:fill="auto"/>
            <w:noWrap/>
            <w:vAlign w:val="center"/>
            <w:hideMark/>
          </w:tcPr>
          <w:p w14:paraId="113569AA" w14:textId="77777777" w:rsidR="00EA6C49" w:rsidRPr="00EA6C49" w:rsidRDefault="00EA6C49" w:rsidP="00EA6C49">
            <w:pPr>
              <w:spacing w:line="240" w:lineRule="auto"/>
              <w:ind w:firstLine="0"/>
              <w:jc w:val="center"/>
              <w:rPr>
                <w:rFonts w:eastAsia="Times New Roman" w:cs="Times New Roman"/>
                <w:b/>
                <w:bCs/>
                <w:color w:val="000000"/>
                <w:sz w:val="18"/>
                <w:szCs w:val="18"/>
                <w:lang w:eastAsia="ru-RU"/>
              </w:rPr>
            </w:pPr>
            <w:r w:rsidRPr="00EA6C49">
              <w:rPr>
                <w:rFonts w:eastAsia="Times New Roman" w:cs="Times New Roman"/>
                <w:b/>
                <w:bCs/>
                <w:color w:val="000000"/>
                <w:sz w:val="18"/>
                <w:szCs w:val="18"/>
                <w:lang w:eastAsia="ru-RU"/>
              </w:rPr>
              <w:t>6 542,2</w:t>
            </w:r>
          </w:p>
        </w:tc>
        <w:tc>
          <w:tcPr>
            <w:tcW w:w="295" w:type="pct"/>
            <w:tcBorders>
              <w:top w:val="nil"/>
              <w:left w:val="nil"/>
              <w:bottom w:val="single" w:sz="4" w:space="0" w:color="auto"/>
              <w:right w:val="single" w:sz="4" w:space="0" w:color="auto"/>
            </w:tcBorders>
            <w:shd w:val="clear" w:color="auto" w:fill="auto"/>
            <w:noWrap/>
            <w:vAlign w:val="center"/>
            <w:hideMark/>
          </w:tcPr>
          <w:p w14:paraId="49235861" w14:textId="77777777" w:rsidR="00EA6C49" w:rsidRPr="00EA6C49" w:rsidRDefault="00EA6C49" w:rsidP="00EA6C49">
            <w:pPr>
              <w:spacing w:line="240" w:lineRule="auto"/>
              <w:ind w:firstLine="0"/>
              <w:jc w:val="center"/>
              <w:rPr>
                <w:rFonts w:eastAsia="Times New Roman" w:cs="Times New Roman"/>
                <w:b/>
                <w:bCs/>
                <w:color w:val="000000"/>
                <w:sz w:val="18"/>
                <w:szCs w:val="18"/>
                <w:lang w:eastAsia="ru-RU"/>
              </w:rPr>
            </w:pPr>
            <w:r w:rsidRPr="00EA6C49">
              <w:rPr>
                <w:rFonts w:eastAsia="Times New Roman" w:cs="Times New Roman"/>
                <w:b/>
                <w:bCs/>
                <w:color w:val="000000"/>
                <w:sz w:val="18"/>
                <w:szCs w:val="18"/>
                <w:lang w:eastAsia="ru-RU"/>
              </w:rPr>
              <w:t>6 603,2</w:t>
            </w:r>
          </w:p>
        </w:tc>
        <w:tc>
          <w:tcPr>
            <w:tcW w:w="295" w:type="pct"/>
            <w:tcBorders>
              <w:top w:val="nil"/>
              <w:left w:val="nil"/>
              <w:bottom w:val="single" w:sz="4" w:space="0" w:color="auto"/>
              <w:right w:val="single" w:sz="4" w:space="0" w:color="auto"/>
            </w:tcBorders>
            <w:shd w:val="clear" w:color="auto" w:fill="auto"/>
            <w:noWrap/>
            <w:vAlign w:val="center"/>
            <w:hideMark/>
          </w:tcPr>
          <w:p w14:paraId="6C024EDD" w14:textId="77777777" w:rsidR="00EA6C49" w:rsidRPr="00EA6C49" w:rsidRDefault="00EA6C49" w:rsidP="00EA6C49">
            <w:pPr>
              <w:spacing w:line="240" w:lineRule="auto"/>
              <w:ind w:firstLine="0"/>
              <w:jc w:val="center"/>
              <w:rPr>
                <w:rFonts w:eastAsia="Times New Roman" w:cs="Times New Roman"/>
                <w:b/>
                <w:bCs/>
                <w:color w:val="000000"/>
                <w:sz w:val="18"/>
                <w:szCs w:val="18"/>
                <w:lang w:eastAsia="ru-RU"/>
              </w:rPr>
            </w:pPr>
            <w:r w:rsidRPr="00EA6C49">
              <w:rPr>
                <w:rFonts w:eastAsia="Times New Roman" w:cs="Times New Roman"/>
                <w:b/>
                <w:bCs/>
                <w:color w:val="000000"/>
                <w:sz w:val="18"/>
                <w:szCs w:val="18"/>
                <w:lang w:eastAsia="ru-RU"/>
              </w:rPr>
              <w:t>6 664,4</w:t>
            </w:r>
          </w:p>
        </w:tc>
        <w:tc>
          <w:tcPr>
            <w:tcW w:w="295" w:type="pct"/>
            <w:tcBorders>
              <w:top w:val="nil"/>
              <w:left w:val="nil"/>
              <w:bottom w:val="single" w:sz="4" w:space="0" w:color="auto"/>
              <w:right w:val="single" w:sz="4" w:space="0" w:color="auto"/>
            </w:tcBorders>
            <w:shd w:val="clear" w:color="auto" w:fill="auto"/>
            <w:noWrap/>
            <w:vAlign w:val="center"/>
            <w:hideMark/>
          </w:tcPr>
          <w:p w14:paraId="2F985505" w14:textId="77777777" w:rsidR="00EA6C49" w:rsidRPr="00EA6C49" w:rsidRDefault="00EA6C49" w:rsidP="00EA6C49">
            <w:pPr>
              <w:spacing w:line="240" w:lineRule="auto"/>
              <w:ind w:firstLine="0"/>
              <w:jc w:val="center"/>
              <w:rPr>
                <w:rFonts w:eastAsia="Times New Roman" w:cs="Times New Roman"/>
                <w:b/>
                <w:bCs/>
                <w:color w:val="000000"/>
                <w:sz w:val="18"/>
                <w:szCs w:val="18"/>
                <w:lang w:eastAsia="ru-RU"/>
              </w:rPr>
            </w:pPr>
            <w:r w:rsidRPr="00EA6C49">
              <w:rPr>
                <w:rFonts w:eastAsia="Times New Roman" w:cs="Times New Roman"/>
                <w:b/>
                <w:bCs/>
                <w:color w:val="000000"/>
                <w:sz w:val="18"/>
                <w:szCs w:val="18"/>
                <w:lang w:eastAsia="ru-RU"/>
              </w:rPr>
              <w:t>6 690,9</w:t>
            </w:r>
          </w:p>
        </w:tc>
        <w:tc>
          <w:tcPr>
            <w:tcW w:w="296" w:type="pct"/>
            <w:tcBorders>
              <w:top w:val="nil"/>
              <w:left w:val="nil"/>
              <w:bottom w:val="single" w:sz="4" w:space="0" w:color="auto"/>
              <w:right w:val="single" w:sz="4" w:space="0" w:color="auto"/>
            </w:tcBorders>
            <w:shd w:val="clear" w:color="auto" w:fill="auto"/>
            <w:noWrap/>
            <w:vAlign w:val="center"/>
            <w:hideMark/>
          </w:tcPr>
          <w:p w14:paraId="0202677A" w14:textId="77777777" w:rsidR="00EA6C49" w:rsidRPr="00EA6C49" w:rsidRDefault="00EA6C49" w:rsidP="00EA6C49">
            <w:pPr>
              <w:spacing w:line="240" w:lineRule="auto"/>
              <w:ind w:firstLine="0"/>
              <w:jc w:val="center"/>
              <w:rPr>
                <w:rFonts w:eastAsia="Times New Roman" w:cs="Times New Roman"/>
                <w:b/>
                <w:bCs/>
                <w:color w:val="000000"/>
                <w:sz w:val="18"/>
                <w:szCs w:val="18"/>
                <w:lang w:eastAsia="ru-RU"/>
              </w:rPr>
            </w:pPr>
            <w:r w:rsidRPr="00EA6C49">
              <w:rPr>
                <w:rFonts w:eastAsia="Times New Roman" w:cs="Times New Roman"/>
                <w:b/>
                <w:bCs/>
                <w:color w:val="000000"/>
                <w:sz w:val="18"/>
                <w:szCs w:val="18"/>
                <w:lang w:eastAsia="ru-RU"/>
              </w:rPr>
              <w:t>6 717,6</w:t>
            </w:r>
          </w:p>
        </w:tc>
        <w:tc>
          <w:tcPr>
            <w:tcW w:w="296" w:type="pct"/>
            <w:tcBorders>
              <w:top w:val="nil"/>
              <w:left w:val="nil"/>
              <w:bottom w:val="single" w:sz="4" w:space="0" w:color="auto"/>
              <w:right w:val="single" w:sz="4" w:space="0" w:color="auto"/>
            </w:tcBorders>
            <w:shd w:val="clear" w:color="auto" w:fill="auto"/>
            <w:noWrap/>
            <w:vAlign w:val="center"/>
            <w:hideMark/>
          </w:tcPr>
          <w:p w14:paraId="314871D0" w14:textId="77777777" w:rsidR="00EA6C49" w:rsidRPr="00EA6C49" w:rsidRDefault="00EA6C49" w:rsidP="00EA6C49">
            <w:pPr>
              <w:spacing w:line="240" w:lineRule="auto"/>
              <w:ind w:firstLine="0"/>
              <w:jc w:val="center"/>
              <w:rPr>
                <w:rFonts w:eastAsia="Times New Roman" w:cs="Times New Roman"/>
                <w:b/>
                <w:bCs/>
                <w:color w:val="000000"/>
                <w:sz w:val="18"/>
                <w:szCs w:val="18"/>
                <w:lang w:eastAsia="ru-RU"/>
              </w:rPr>
            </w:pPr>
            <w:r w:rsidRPr="00EA6C49">
              <w:rPr>
                <w:rFonts w:eastAsia="Times New Roman" w:cs="Times New Roman"/>
                <w:b/>
                <w:bCs/>
                <w:color w:val="000000"/>
                <w:sz w:val="18"/>
                <w:szCs w:val="18"/>
                <w:lang w:eastAsia="ru-RU"/>
              </w:rPr>
              <w:t>6 905,4</w:t>
            </w:r>
          </w:p>
        </w:tc>
        <w:tc>
          <w:tcPr>
            <w:tcW w:w="296" w:type="pct"/>
            <w:tcBorders>
              <w:top w:val="nil"/>
              <w:left w:val="nil"/>
              <w:bottom w:val="single" w:sz="4" w:space="0" w:color="auto"/>
              <w:right w:val="single" w:sz="4" w:space="0" w:color="auto"/>
            </w:tcBorders>
            <w:shd w:val="clear" w:color="auto" w:fill="auto"/>
            <w:noWrap/>
            <w:vAlign w:val="center"/>
            <w:hideMark/>
          </w:tcPr>
          <w:p w14:paraId="4342FEC6" w14:textId="77777777" w:rsidR="00EA6C49" w:rsidRPr="00EA6C49" w:rsidRDefault="00EA6C49" w:rsidP="00EA6C49">
            <w:pPr>
              <w:spacing w:line="240" w:lineRule="auto"/>
              <w:ind w:firstLine="0"/>
              <w:jc w:val="center"/>
              <w:rPr>
                <w:rFonts w:eastAsia="Times New Roman" w:cs="Times New Roman"/>
                <w:b/>
                <w:bCs/>
                <w:color w:val="000000"/>
                <w:sz w:val="18"/>
                <w:szCs w:val="18"/>
                <w:lang w:eastAsia="ru-RU"/>
              </w:rPr>
            </w:pPr>
            <w:r w:rsidRPr="00EA6C49">
              <w:rPr>
                <w:rFonts w:eastAsia="Times New Roman" w:cs="Times New Roman"/>
                <w:b/>
                <w:bCs/>
                <w:color w:val="000000"/>
                <w:sz w:val="18"/>
                <w:szCs w:val="18"/>
                <w:lang w:eastAsia="ru-RU"/>
              </w:rPr>
              <w:t>6 955,5</w:t>
            </w:r>
          </w:p>
        </w:tc>
        <w:tc>
          <w:tcPr>
            <w:tcW w:w="295" w:type="pct"/>
            <w:tcBorders>
              <w:top w:val="nil"/>
              <w:left w:val="nil"/>
              <w:bottom w:val="single" w:sz="4" w:space="0" w:color="auto"/>
              <w:right w:val="single" w:sz="4" w:space="0" w:color="auto"/>
            </w:tcBorders>
            <w:shd w:val="clear" w:color="auto" w:fill="auto"/>
            <w:noWrap/>
            <w:vAlign w:val="center"/>
            <w:hideMark/>
          </w:tcPr>
          <w:p w14:paraId="7C34C3F9" w14:textId="77777777" w:rsidR="00EA6C49" w:rsidRPr="00EA6C49" w:rsidRDefault="00EA6C49" w:rsidP="00EA6C49">
            <w:pPr>
              <w:spacing w:line="240" w:lineRule="auto"/>
              <w:ind w:firstLine="0"/>
              <w:jc w:val="center"/>
              <w:rPr>
                <w:rFonts w:eastAsia="Times New Roman" w:cs="Times New Roman"/>
                <w:b/>
                <w:bCs/>
                <w:color w:val="000000"/>
                <w:sz w:val="18"/>
                <w:szCs w:val="18"/>
                <w:lang w:eastAsia="ru-RU"/>
              </w:rPr>
            </w:pPr>
            <w:r w:rsidRPr="00EA6C49">
              <w:rPr>
                <w:rFonts w:eastAsia="Times New Roman" w:cs="Times New Roman"/>
                <w:b/>
                <w:bCs/>
                <w:color w:val="000000"/>
                <w:sz w:val="18"/>
                <w:szCs w:val="18"/>
                <w:lang w:eastAsia="ru-RU"/>
              </w:rPr>
              <w:t>7 006,2</w:t>
            </w:r>
          </w:p>
        </w:tc>
      </w:tr>
      <w:tr w:rsidR="00EA6C49" w:rsidRPr="00EA6C49" w14:paraId="69F5B9BC" w14:textId="77777777" w:rsidTr="00EA6C49">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6A18F711" w14:textId="77777777" w:rsidR="00EA6C49" w:rsidRPr="00EA6C49" w:rsidRDefault="00EA6C49" w:rsidP="00EA6C49">
            <w:pPr>
              <w:spacing w:line="240" w:lineRule="auto"/>
              <w:ind w:firstLine="0"/>
              <w:jc w:val="left"/>
              <w:rPr>
                <w:rFonts w:eastAsia="Times New Roman" w:cs="Times New Roman"/>
                <w:color w:val="000000"/>
                <w:sz w:val="18"/>
                <w:szCs w:val="18"/>
                <w:lang w:eastAsia="ru-RU"/>
              </w:rPr>
            </w:pPr>
            <w:r w:rsidRPr="00EA6C49">
              <w:rPr>
                <w:rFonts w:eastAsia="Times New Roman" w:cs="Times New Roman"/>
                <w:color w:val="000000"/>
                <w:sz w:val="18"/>
                <w:szCs w:val="18"/>
                <w:lang w:eastAsia="ru-RU"/>
              </w:rPr>
              <w:lastRenderedPageBreak/>
              <w:t>тепловая энергия (в гор. воде) от централизованных систем снабжения</w:t>
            </w:r>
          </w:p>
        </w:tc>
        <w:tc>
          <w:tcPr>
            <w:tcW w:w="346" w:type="pct"/>
            <w:tcBorders>
              <w:top w:val="nil"/>
              <w:left w:val="nil"/>
              <w:bottom w:val="single" w:sz="4" w:space="0" w:color="auto"/>
              <w:right w:val="single" w:sz="4" w:space="0" w:color="auto"/>
            </w:tcBorders>
            <w:shd w:val="clear" w:color="auto" w:fill="auto"/>
            <w:vAlign w:val="center"/>
            <w:hideMark/>
          </w:tcPr>
          <w:p w14:paraId="5ACB491A"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Гкал/час</w:t>
            </w:r>
          </w:p>
        </w:tc>
        <w:tc>
          <w:tcPr>
            <w:tcW w:w="271" w:type="pct"/>
            <w:tcBorders>
              <w:top w:val="nil"/>
              <w:left w:val="nil"/>
              <w:bottom w:val="single" w:sz="4" w:space="0" w:color="auto"/>
              <w:right w:val="single" w:sz="4" w:space="0" w:color="auto"/>
            </w:tcBorders>
            <w:shd w:val="clear" w:color="auto" w:fill="auto"/>
            <w:noWrap/>
            <w:vAlign w:val="center"/>
            <w:hideMark/>
          </w:tcPr>
          <w:p w14:paraId="43C042F0" w14:textId="77777777" w:rsidR="00EA6C49" w:rsidRPr="00EA6C49" w:rsidRDefault="00EA6C49" w:rsidP="00EA6C49">
            <w:pPr>
              <w:spacing w:line="240" w:lineRule="auto"/>
              <w:ind w:firstLine="0"/>
              <w:jc w:val="center"/>
              <w:rPr>
                <w:rFonts w:eastAsia="Times New Roman" w:cs="Times New Roman"/>
                <w:b/>
                <w:bCs/>
                <w:color w:val="000000"/>
                <w:sz w:val="18"/>
                <w:szCs w:val="18"/>
                <w:lang w:eastAsia="ru-RU"/>
              </w:rPr>
            </w:pPr>
            <w:r w:rsidRPr="00EA6C49">
              <w:rPr>
                <w:rFonts w:eastAsia="Times New Roman" w:cs="Times New Roman"/>
                <w:b/>
                <w:bCs/>
                <w:color w:val="000000"/>
                <w:sz w:val="18"/>
                <w:szCs w:val="18"/>
                <w:lang w:eastAsia="ru-RU"/>
              </w:rPr>
              <w:t>0,86</w:t>
            </w:r>
          </w:p>
        </w:tc>
        <w:tc>
          <w:tcPr>
            <w:tcW w:w="295" w:type="pct"/>
            <w:tcBorders>
              <w:top w:val="nil"/>
              <w:left w:val="nil"/>
              <w:bottom w:val="single" w:sz="4" w:space="0" w:color="auto"/>
              <w:right w:val="single" w:sz="4" w:space="0" w:color="auto"/>
            </w:tcBorders>
            <w:shd w:val="clear" w:color="auto" w:fill="auto"/>
            <w:noWrap/>
            <w:vAlign w:val="center"/>
            <w:hideMark/>
          </w:tcPr>
          <w:p w14:paraId="41D4B885" w14:textId="77777777" w:rsidR="00EA6C49" w:rsidRPr="00EA6C49" w:rsidRDefault="00EA6C49" w:rsidP="00EA6C49">
            <w:pPr>
              <w:spacing w:line="240" w:lineRule="auto"/>
              <w:ind w:firstLine="0"/>
              <w:jc w:val="center"/>
              <w:rPr>
                <w:rFonts w:eastAsia="Times New Roman" w:cs="Times New Roman"/>
                <w:b/>
                <w:bCs/>
                <w:color w:val="000000"/>
                <w:sz w:val="18"/>
                <w:szCs w:val="18"/>
                <w:lang w:eastAsia="ru-RU"/>
              </w:rPr>
            </w:pPr>
            <w:r w:rsidRPr="00EA6C49">
              <w:rPr>
                <w:rFonts w:eastAsia="Times New Roman" w:cs="Times New Roman"/>
                <w:b/>
                <w:bCs/>
                <w:color w:val="000000"/>
                <w:sz w:val="18"/>
                <w:szCs w:val="18"/>
                <w:lang w:eastAsia="ru-RU"/>
              </w:rPr>
              <w:t>0,91</w:t>
            </w:r>
          </w:p>
        </w:tc>
        <w:tc>
          <w:tcPr>
            <w:tcW w:w="295" w:type="pct"/>
            <w:tcBorders>
              <w:top w:val="nil"/>
              <w:left w:val="nil"/>
              <w:bottom w:val="single" w:sz="4" w:space="0" w:color="auto"/>
              <w:right w:val="single" w:sz="4" w:space="0" w:color="auto"/>
            </w:tcBorders>
            <w:shd w:val="clear" w:color="auto" w:fill="auto"/>
            <w:noWrap/>
            <w:vAlign w:val="center"/>
            <w:hideMark/>
          </w:tcPr>
          <w:p w14:paraId="18B79D29" w14:textId="77777777" w:rsidR="00EA6C49" w:rsidRPr="00EA6C49" w:rsidRDefault="00EA6C49" w:rsidP="00EA6C49">
            <w:pPr>
              <w:spacing w:line="240" w:lineRule="auto"/>
              <w:ind w:firstLine="0"/>
              <w:jc w:val="center"/>
              <w:rPr>
                <w:rFonts w:eastAsia="Times New Roman" w:cs="Times New Roman"/>
                <w:b/>
                <w:bCs/>
                <w:color w:val="000000"/>
                <w:sz w:val="18"/>
                <w:szCs w:val="18"/>
                <w:lang w:eastAsia="ru-RU"/>
              </w:rPr>
            </w:pPr>
            <w:r w:rsidRPr="00EA6C49">
              <w:rPr>
                <w:rFonts w:eastAsia="Times New Roman" w:cs="Times New Roman"/>
                <w:b/>
                <w:bCs/>
                <w:color w:val="000000"/>
                <w:sz w:val="18"/>
                <w:szCs w:val="18"/>
                <w:lang w:eastAsia="ru-RU"/>
              </w:rPr>
              <w:t>0,96</w:t>
            </w:r>
          </w:p>
        </w:tc>
        <w:tc>
          <w:tcPr>
            <w:tcW w:w="295" w:type="pct"/>
            <w:tcBorders>
              <w:top w:val="nil"/>
              <w:left w:val="nil"/>
              <w:bottom w:val="single" w:sz="4" w:space="0" w:color="auto"/>
              <w:right w:val="single" w:sz="4" w:space="0" w:color="auto"/>
            </w:tcBorders>
            <w:shd w:val="clear" w:color="auto" w:fill="auto"/>
            <w:noWrap/>
            <w:vAlign w:val="center"/>
            <w:hideMark/>
          </w:tcPr>
          <w:p w14:paraId="5714F560" w14:textId="77777777" w:rsidR="00EA6C49" w:rsidRPr="00EA6C49" w:rsidRDefault="00EA6C49" w:rsidP="00EA6C49">
            <w:pPr>
              <w:spacing w:line="240" w:lineRule="auto"/>
              <w:ind w:firstLine="0"/>
              <w:jc w:val="center"/>
              <w:rPr>
                <w:rFonts w:eastAsia="Times New Roman" w:cs="Times New Roman"/>
                <w:b/>
                <w:bCs/>
                <w:color w:val="000000"/>
                <w:sz w:val="18"/>
                <w:szCs w:val="18"/>
                <w:lang w:eastAsia="ru-RU"/>
              </w:rPr>
            </w:pPr>
            <w:r w:rsidRPr="00EA6C49">
              <w:rPr>
                <w:rFonts w:eastAsia="Times New Roman" w:cs="Times New Roman"/>
                <w:b/>
                <w:bCs/>
                <w:color w:val="000000"/>
                <w:sz w:val="18"/>
                <w:szCs w:val="18"/>
                <w:lang w:eastAsia="ru-RU"/>
              </w:rPr>
              <w:t>1,02</w:t>
            </w:r>
          </w:p>
        </w:tc>
        <w:tc>
          <w:tcPr>
            <w:tcW w:w="295" w:type="pct"/>
            <w:tcBorders>
              <w:top w:val="nil"/>
              <w:left w:val="nil"/>
              <w:bottom w:val="single" w:sz="4" w:space="0" w:color="auto"/>
              <w:right w:val="single" w:sz="4" w:space="0" w:color="auto"/>
            </w:tcBorders>
            <w:shd w:val="clear" w:color="auto" w:fill="auto"/>
            <w:noWrap/>
            <w:vAlign w:val="center"/>
            <w:hideMark/>
          </w:tcPr>
          <w:p w14:paraId="5A1648A7" w14:textId="77777777" w:rsidR="00EA6C49" w:rsidRPr="00EA6C49" w:rsidRDefault="00EA6C49" w:rsidP="00EA6C49">
            <w:pPr>
              <w:spacing w:line="240" w:lineRule="auto"/>
              <w:ind w:firstLine="0"/>
              <w:jc w:val="center"/>
              <w:rPr>
                <w:rFonts w:eastAsia="Times New Roman" w:cs="Times New Roman"/>
                <w:b/>
                <w:bCs/>
                <w:color w:val="000000"/>
                <w:sz w:val="18"/>
                <w:szCs w:val="18"/>
                <w:lang w:eastAsia="ru-RU"/>
              </w:rPr>
            </w:pPr>
            <w:r w:rsidRPr="00EA6C49">
              <w:rPr>
                <w:rFonts w:eastAsia="Times New Roman" w:cs="Times New Roman"/>
                <w:b/>
                <w:bCs/>
                <w:color w:val="000000"/>
                <w:sz w:val="18"/>
                <w:szCs w:val="18"/>
                <w:lang w:eastAsia="ru-RU"/>
              </w:rPr>
              <w:t>1,07</w:t>
            </w:r>
          </w:p>
        </w:tc>
        <w:tc>
          <w:tcPr>
            <w:tcW w:w="295" w:type="pct"/>
            <w:tcBorders>
              <w:top w:val="nil"/>
              <w:left w:val="nil"/>
              <w:bottom w:val="single" w:sz="4" w:space="0" w:color="auto"/>
              <w:right w:val="single" w:sz="4" w:space="0" w:color="auto"/>
            </w:tcBorders>
            <w:shd w:val="clear" w:color="auto" w:fill="auto"/>
            <w:noWrap/>
            <w:vAlign w:val="center"/>
            <w:hideMark/>
          </w:tcPr>
          <w:p w14:paraId="23EE1446" w14:textId="77777777" w:rsidR="00EA6C49" w:rsidRPr="00EA6C49" w:rsidRDefault="00EA6C49" w:rsidP="00EA6C49">
            <w:pPr>
              <w:spacing w:line="240" w:lineRule="auto"/>
              <w:ind w:firstLine="0"/>
              <w:jc w:val="center"/>
              <w:rPr>
                <w:rFonts w:eastAsia="Times New Roman" w:cs="Times New Roman"/>
                <w:b/>
                <w:bCs/>
                <w:color w:val="000000"/>
                <w:sz w:val="18"/>
                <w:szCs w:val="18"/>
                <w:lang w:eastAsia="ru-RU"/>
              </w:rPr>
            </w:pPr>
            <w:r w:rsidRPr="00EA6C49">
              <w:rPr>
                <w:rFonts w:eastAsia="Times New Roman" w:cs="Times New Roman"/>
                <w:b/>
                <w:bCs/>
                <w:color w:val="000000"/>
                <w:sz w:val="18"/>
                <w:szCs w:val="18"/>
                <w:lang w:eastAsia="ru-RU"/>
              </w:rPr>
              <w:t>1,14</w:t>
            </w:r>
          </w:p>
        </w:tc>
        <w:tc>
          <w:tcPr>
            <w:tcW w:w="295" w:type="pct"/>
            <w:tcBorders>
              <w:top w:val="nil"/>
              <w:left w:val="nil"/>
              <w:bottom w:val="single" w:sz="4" w:space="0" w:color="auto"/>
              <w:right w:val="single" w:sz="4" w:space="0" w:color="auto"/>
            </w:tcBorders>
            <w:shd w:val="clear" w:color="auto" w:fill="auto"/>
            <w:noWrap/>
            <w:vAlign w:val="center"/>
            <w:hideMark/>
          </w:tcPr>
          <w:p w14:paraId="7F8C8097" w14:textId="77777777" w:rsidR="00EA6C49" w:rsidRPr="00EA6C49" w:rsidRDefault="00EA6C49" w:rsidP="00EA6C49">
            <w:pPr>
              <w:spacing w:line="240" w:lineRule="auto"/>
              <w:ind w:firstLine="0"/>
              <w:jc w:val="center"/>
              <w:rPr>
                <w:rFonts w:eastAsia="Times New Roman" w:cs="Times New Roman"/>
                <w:b/>
                <w:bCs/>
                <w:color w:val="000000"/>
                <w:sz w:val="18"/>
                <w:szCs w:val="18"/>
                <w:lang w:eastAsia="ru-RU"/>
              </w:rPr>
            </w:pPr>
            <w:r w:rsidRPr="00EA6C49">
              <w:rPr>
                <w:rFonts w:eastAsia="Times New Roman" w:cs="Times New Roman"/>
                <w:b/>
                <w:bCs/>
                <w:color w:val="000000"/>
                <w:sz w:val="18"/>
                <w:szCs w:val="18"/>
                <w:lang w:eastAsia="ru-RU"/>
              </w:rPr>
              <w:t>1,20</w:t>
            </w:r>
          </w:p>
        </w:tc>
        <w:tc>
          <w:tcPr>
            <w:tcW w:w="295" w:type="pct"/>
            <w:tcBorders>
              <w:top w:val="nil"/>
              <w:left w:val="nil"/>
              <w:bottom w:val="single" w:sz="4" w:space="0" w:color="auto"/>
              <w:right w:val="single" w:sz="4" w:space="0" w:color="auto"/>
            </w:tcBorders>
            <w:shd w:val="clear" w:color="auto" w:fill="auto"/>
            <w:noWrap/>
            <w:vAlign w:val="center"/>
            <w:hideMark/>
          </w:tcPr>
          <w:p w14:paraId="4C2E25C7" w14:textId="77777777" w:rsidR="00EA6C49" w:rsidRPr="00EA6C49" w:rsidRDefault="00EA6C49" w:rsidP="00EA6C49">
            <w:pPr>
              <w:spacing w:line="240" w:lineRule="auto"/>
              <w:ind w:firstLine="0"/>
              <w:jc w:val="center"/>
              <w:rPr>
                <w:rFonts w:eastAsia="Times New Roman" w:cs="Times New Roman"/>
                <w:b/>
                <w:bCs/>
                <w:color w:val="000000"/>
                <w:sz w:val="18"/>
                <w:szCs w:val="18"/>
                <w:lang w:eastAsia="ru-RU"/>
              </w:rPr>
            </w:pPr>
            <w:r w:rsidRPr="00EA6C49">
              <w:rPr>
                <w:rFonts w:eastAsia="Times New Roman" w:cs="Times New Roman"/>
                <w:b/>
                <w:bCs/>
                <w:color w:val="000000"/>
                <w:sz w:val="18"/>
                <w:szCs w:val="18"/>
                <w:lang w:eastAsia="ru-RU"/>
              </w:rPr>
              <w:t>1,27</w:t>
            </w:r>
          </w:p>
        </w:tc>
        <w:tc>
          <w:tcPr>
            <w:tcW w:w="296" w:type="pct"/>
            <w:tcBorders>
              <w:top w:val="nil"/>
              <w:left w:val="nil"/>
              <w:bottom w:val="single" w:sz="4" w:space="0" w:color="auto"/>
              <w:right w:val="single" w:sz="4" w:space="0" w:color="auto"/>
            </w:tcBorders>
            <w:shd w:val="clear" w:color="auto" w:fill="auto"/>
            <w:noWrap/>
            <w:vAlign w:val="center"/>
            <w:hideMark/>
          </w:tcPr>
          <w:p w14:paraId="216C2620" w14:textId="77777777" w:rsidR="00EA6C49" w:rsidRPr="00EA6C49" w:rsidRDefault="00EA6C49" w:rsidP="00EA6C49">
            <w:pPr>
              <w:spacing w:line="240" w:lineRule="auto"/>
              <w:ind w:firstLine="0"/>
              <w:jc w:val="center"/>
              <w:rPr>
                <w:rFonts w:eastAsia="Times New Roman" w:cs="Times New Roman"/>
                <w:b/>
                <w:bCs/>
                <w:color w:val="000000"/>
                <w:sz w:val="18"/>
                <w:szCs w:val="18"/>
                <w:lang w:eastAsia="ru-RU"/>
              </w:rPr>
            </w:pPr>
            <w:r w:rsidRPr="00EA6C49">
              <w:rPr>
                <w:rFonts w:eastAsia="Times New Roman" w:cs="Times New Roman"/>
                <w:b/>
                <w:bCs/>
                <w:color w:val="000000"/>
                <w:sz w:val="18"/>
                <w:szCs w:val="18"/>
                <w:lang w:eastAsia="ru-RU"/>
              </w:rPr>
              <w:t>1,34</w:t>
            </w:r>
          </w:p>
        </w:tc>
        <w:tc>
          <w:tcPr>
            <w:tcW w:w="296" w:type="pct"/>
            <w:tcBorders>
              <w:top w:val="nil"/>
              <w:left w:val="nil"/>
              <w:bottom w:val="single" w:sz="4" w:space="0" w:color="auto"/>
              <w:right w:val="single" w:sz="4" w:space="0" w:color="auto"/>
            </w:tcBorders>
            <w:shd w:val="clear" w:color="auto" w:fill="auto"/>
            <w:noWrap/>
            <w:vAlign w:val="center"/>
            <w:hideMark/>
          </w:tcPr>
          <w:p w14:paraId="4CFF6381" w14:textId="77777777" w:rsidR="00EA6C49" w:rsidRPr="00EA6C49" w:rsidRDefault="00EA6C49" w:rsidP="00EA6C49">
            <w:pPr>
              <w:spacing w:line="240" w:lineRule="auto"/>
              <w:ind w:firstLine="0"/>
              <w:jc w:val="center"/>
              <w:rPr>
                <w:rFonts w:eastAsia="Times New Roman" w:cs="Times New Roman"/>
                <w:b/>
                <w:bCs/>
                <w:color w:val="000000"/>
                <w:sz w:val="18"/>
                <w:szCs w:val="18"/>
                <w:lang w:eastAsia="ru-RU"/>
              </w:rPr>
            </w:pPr>
            <w:r w:rsidRPr="00EA6C49">
              <w:rPr>
                <w:rFonts w:eastAsia="Times New Roman" w:cs="Times New Roman"/>
                <w:b/>
                <w:bCs/>
                <w:color w:val="000000"/>
                <w:sz w:val="18"/>
                <w:szCs w:val="18"/>
                <w:lang w:eastAsia="ru-RU"/>
              </w:rPr>
              <w:t>1,42</w:t>
            </w:r>
          </w:p>
        </w:tc>
        <w:tc>
          <w:tcPr>
            <w:tcW w:w="296" w:type="pct"/>
            <w:tcBorders>
              <w:top w:val="nil"/>
              <w:left w:val="nil"/>
              <w:bottom w:val="single" w:sz="4" w:space="0" w:color="auto"/>
              <w:right w:val="single" w:sz="4" w:space="0" w:color="auto"/>
            </w:tcBorders>
            <w:shd w:val="clear" w:color="auto" w:fill="auto"/>
            <w:noWrap/>
            <w:vAlign w:val="center"/>
            <w:hideMark/>
          </w:tcPr>
          <w:p w14:paraId="7C992972" w14:textId="77777777" w:rsidR="00EA6C49" w:rsidRPr="00EA6C49" w:rsidRDefault="00EA6C49" w:rsidP="00EA6C49">
            <w:pPr>
              <w:spacing w:line="240" w:lineRule="auto"/>
              <w:ind w:firstLine="0"/>
              <w:jc w:val="center"/>
              <w:rPr>
                <w:rFonts w:eastAsia="Times New Roman" w:cs="Times New Roman"/>
                <w:b/>
                <w:bCs/>
                <w:color w:val="000000"/>
                <w:sz w:val="18"/>
                <w:szCs w:val="18"/>
                <w:lang w:eastAsia="ru-RU"/>
              </w:rPr>
            </w:pPr>
            <w:r w:rsidRPr="00EA6C49">
              <w:rPr>
                <w:rFonts w:eastAsia="Times New Roman" w:cs="Times New Roman"/>
                <w:b/>
                <w:bCs/>
                <w:color w:val="000000"/>
                <w:sz w:val="18"/>
                <w:szCs w:val="18"/>
                <w:lang w:eastAsia="ru-RU"/>
              </w:rPr>
              <w:t>1,50</w:t>
            </w:r>
          </w:p>
        </w:tc>
        <w:tc>
          <w:tcPr>
            <w:tcW w:w="295" w:type="pct"/>
            <w:tcBorders>
              <w:top w:val="nil"/>
              <w:left w:val="nil"/>
              <w:bottom w:val="single" w:sz="4" w:space="0" w:color="auto"/>
              <w:right w:val="single" w:sz="4" w:space="0" w:color="auto"/>
            </w:tcBorders>
            <w:shd w:val="clear" w:color="auto" w:fill="auto"/>
            <w:noWrap/>
            <w:vAlign w:val="center"/>
            <w:hideMark/>
          </w:tcPr>
          <w:p w14:paraId="1AD7F599" w14:textId="77777777" w:rsidR="00EA6C49" w:rsidRPr="00EA6C49" w:rsidRDefault="00EA6C49" w:rsidP="00EA6C49">
            <w:pPr>
              <w:spacing w:line="240" w:lineRule="auto"/>
              <w:ind w:firstLine="0"/>
              <w:jc w:val="center"/>
              <w:rPr>
                <w:rFonts w:eastAsia="Times New Roman" w:cs="Times New Roman"/>
                <w:b/>
                <w:bCs/>
                <w:color w:val="000000"/>
                <w:sz w:val="18"/>
                <w:szCs w:val="18"/>
                <w:lang w:eastAsia="ru-RU"/>
              </w:rPr>
            </w:pPr>
            <w:r w:rsidRPr="00EA6C49">
              <w:rPr>
                <w:rFonts w:eastAsia="Times New Roman" w:cs="Times New Roman"/>
                <w:b/>
                <w:bCs/>
                <w:color w:val="000000"/>
                <w:sz w:val="18"/>
                <w:szCs w:val="18"/>
                <w:lang w:eastAsia="ru-RU"/>
              </w:rPr>
              <w:t>1,59</w:t>
            </w:r>
          </w:p>
        </w:tc>
      </w:tr>
      <w:tr w:rsidR="00EA6C49" w:rsidRPr="00EA6C49" w14:paraId="6C95A200" w14:textId="77777777" w:rsidTr="00EA6C49">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12E34242" w14:textId="77777777" w:rsidR="00EA6C49" w:rsidRPr="00EA6C49" w:rsidRDefault="00EA6C49" w:rsidP="00EA6C49">
            <w:pPr>
              <w:spacing w:line="240" w:lineRule="auto"/>
              <w:ind w:firstLine="0"/>
              <w:jc w:val="left"/>
              <w:rPr>
                <w:rFonts w:eastAsia="Times New Roman" w:cs="Times New Roman"/>
                <w:color w:val="000000"/>
                <w:sz w:val="18"/>
                <w:szCs w:val="18"/>
                <w:lang w:eastAsia="ru-RU"/>
              </w:rPr>
            </w:pPr>
            <w:r w:rsidRPr="00EA6C49">
              <w:rPr>
                <w:rFonts w:eastAsia="Times New Roman" w:cs="Times New Roman"/>
                <w:color w:val="000000"/>
                <w:sz w:val="18"/>
                <w:szCs w:val="18"/>
                <w:lang w:eastAsia="ru-RU"/>
              </w:rPr>
              <w:t>горячая вода</w:t>
            </w:r>
          </w:p>
        </w:tc>
        <w:tc>
          <w:tcPr>
            <w:tcW w:w="346" w:type="pct"/>
            <w:tcBorders>
              <w:top w:val="nil"/>
              <w:left w:val="nil"/>
              <w:bottom w:val="single" w:sz="4" w:space="0" w:color="auto"/>
              <w:right w:val="single" w:sz="4" w:space="0" w:color="auto"/>
            </w:tcBorders>
            <w:shd w:val="clear" w:color="auto" w:fill="auto"/>
            <w:vAlign w:val="center"/>
            <w:hideMark/>
          </w:tcPr>
          <w:p w14:paraId="3371931A"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тыс. м</w:t>
            </w:r>
            <w:r w:rsidRPr="00EA6C49">
              <w:rPr>
                <w:rFonts w:eastAsia="Times New Roman" w:cs="Times New Roman"/>
                <w:color w:val="000000"/>
                <w:sz w:val="18"/>
                <w:szCs w:val="18"/>
                <w:vertAlign w:val="superscript"/>
                <w:lang w:eastAsia="ru-RU"/>
              </w:rPr>
              <w:t>3</w:t>
            </w:r>
          </w:p>
        </w:tc>
        <w:tc>
          <w:tcPr>
            <w:tcW w:w="271" w:type="pct"/>
            <w:tcBorders>
              <w:top w:val="nil"/>
              <w:left w:val="nil"/>
              <w:bottom w:val="single" w:sz="4" w:space="0" w:color="auto"/>
              <w:right w:val="single" w:sz="4" w:space="0" w:color="auto"/>
            </w:tcBorders>
            <w:shd w:val="clear" w:color="auto" w:fill="auto"/>
            <w:noWrap/>
            <w:vAlign w:val="center"/>
            <w:hideMark/>
          </w:tcPr>
          <w:p w14:paraId="27251DF8" w14:textId="77777777" w:rsidR="00EA6C49" w:rsidRPr="00EA6C49" w:rsidRDefault="00EA6C49" w:rsidP="00EA6C49">
            <w:pPr>
              <w:spacing w:line="240" w:lineRule="auto"/>
              <w:ind w:firstLine="0"/>
              <w:jc w:val="center"/>
              <w:rPr>
                <w:rFonts w:eastAsia="Times New Roman" w:cs="Times New Roman"/>
                <w:b/>
                <w:bCs/>
                <w:color w:val="000000"/>
                <w:sz w:val="18"/>
                <w:szCs w:val="18"/>
                <w:lang w:eastAsia="ru-RU"/>
              </w:rPr>
            </w:pPr>
            <w:r w:rsidRPr="00EA6C49">
              <w:rPr>
                <w:rFonts w:eastAsia="Times New Roman" w:cs="Times New Roman"/>
                <w:b/>
                <w:bCs/>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55FB7E8C" w14:textId="77777777" w:rsidR="00EA6C49" w:rsidRPr="00EA6C49" w:rsidRDefault="00EA6C49" w:rsidP="00EA6C49">
            <w:pPr>
              <w:spacing w:line="240" w:lineRule="auto"/>
              <w:ind w:firstLine="0"/>
              <w:jc w:val="center"/>
              <w:rPr>
                <w:rFonts w:eastAsia="Times New Roman" w:cs="Times New Roman"/>
                <w:b/>
                <w:bCs/>
                <w:color w:val="000000"/>
                <w:sz w:val="18"/>
                <w:szCs w:val="18"/>
                <w:lang w:eastAsia="ru-RU"/>
              </w:rPr>
            </w:pPr>
            <w:r w:rsidRPr="00EA6C49">
              <w:rPr>
                <w:rFonts w:eastAsia="Times New Roman" w:cs="Times New Roman"/>
                <w:b/>
                <w:bCs/>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2C329754" w14:textId="77777777" w:rsidR="00EA6C49" w:rsidRPr="00EA6C49" w:rsidRDefault="00EA6C49" w:rsidP="00EA6C49">
            <w:pPr>
              <w:spacing w:line="240" w:lineRule="auto"/>
              <w:ind w:firstLine="0"/>
              <w:jc w:val="center"/>
              <w:rPr>
                <w:rFonts w:eastAsia="Times New Roman" w:cs="Times New Roman"/>
                <w:b/>
                <w:bCs/>
                <w:color w:val="000000"/>
                <w:sz w:val="18"/>
                <w:szCs w:val="18"/>
                <w:lang w:eastAsia="ru-RU"/>
              </w:rPr>
            </w:pPr>
            <w:r w:rsidRPr="00EA6C49">
              <w:rPr>
                <w:rFonts w:eastAsia="Times New Roman" w:cs="Times New Roman"/>
                <w:b/>
                <w:bCs/>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2BE43C85" w14:textId="77777777" w:rsidR="00EA6C49" w:rsidRPr="00EA6C49" w:rsidRDefault="00EA6C49" w:rsidP="00EA6C49">
            <w:pPr>
              <w:spacing w:line="240" w:lineRule="auto"/>
              <w:ind w:firstLine="0"/>
              <w:jc w:val="center"/>
              <w:rPr>
                <w:rFonts w:eastAsia="Times New Roman" w:cs="Times New Roman"/>
                <w:b/>
                <w:bCs/>
                <w:color w:val="000000"/>
                <w:sz w:val="18"/>
                <w:szCs w:val="18"/>
                <w:lang w:eastAsia="ru-RU"/>
              </w:rPr>
            </w:pPr>
            <w:r w:rsidRPr="00EA6C49">
              <w:rPr>
                <w:rFonts w:eastAsia="Times New Roman" w:cs="Times New Roman"/>
                <w:b/>
                <w:bCs/>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6DF28D56" w14:textId="77777777" w:rsidR="00EA6C49" w:rsidRPr="00EA6C49" w:rsidRDefault="00EA6C49" w:rsidP="00EA6C49">
            <w:pPr>
              <w:spacing w:line="240" w:lineRule="auto"/>
              <w:ind w:firstLine="0"/>
              <w:jc w:val="center"/>
              <w:rPr>
                <w:rFonts w:eastAsia="Times New Roman" w:cs="Times New Roman"/>
                <w:b/>
                <w:bCs/>
                <w:color w:val="000000"/>
                <w:sz w:val="18"/>
                <w:szCs w:val="18"/>
                <w:lang w:eastAsia="ru-RU"/>
              </w:rPr>
            </w:pPr>
            <w:r w:rsidRPr="00EA6C49">
              <w:rPr>
                <w:rFonts w:eastAsia="Times New Roman" w:cs="Times New Roman"/>
                <w:b/>
                <w:bCs/>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0D24FFFA" w14:textId="77777777" w:rsidR="00EA6C49" w:rsidRPr="00EA6C49" w:rsidRDefault="00EA6C49" w:rsidP="00EA6C49">
            <w:pPr>
              <w:spacing w:line="240" w:lineRule="auto"/>
              <w:ind w:firstLine="0"/>
              <w:jc w:val="center"/>
              <w:rPr>
                <w:rFonts w:eastAsia="Times New Roman" w:cs="Times New Roman"/>
                <w:b/>
                <w:bCs/>
                <w:color w:val="000000"/>
                <w:sz w:val="18"/>
                <w:szCs w:val="18"/>
                <w:lang w:eastAsia="ru-RU"/>
              </w:rPr>
            </w:pPr>
            <w:r w:rsidRPr="00EA6C49">
              <w:rPr>
                <w:rFonts w:eastAsia="Times New Roman" w:cs="Times New Roman"/>
                <w:b/>
                <w:bCs/>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5F7CC44E" w14:textId="77777777" w:rsidR="00EA6C49" w:rsidRPr="00EA6C49" w:rsidRDefault="00EA6C49" w:rsidP="00EA6C49">
            <w:pPr>
              <w:spacing w:line="240" w:lineRule="auto"/>
              <w:ind w:firstLine="0"/>
              <w:jc w:val="center"/>
              <w:rPr>
                <w:rFonts w:eastAsia="Times New Roman" w:cs="Times New Roman"/>
                <w:b/>
                <w:bCs/>
                <w:color w:val="000000"/>
                <w:sz w:val="18"/>
                <w:szCs w:val="18"/>
                <w:lang w:eastAsia="ru-RU"/>
              </w:rPr>
            </w:pPr>
            <w:r w:rsidRPr="00EA6C49">
              <w:rPr>
                <w:rFonts w:eastAsia="Times New Roman" w:cs="Times New Roman"/>
                <w:b/>
                <w:bCs/>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5083BDCD" w14:textId="77777777" w:rsidR="00EA6C49" w:rsidRPr="00EA6C49" w:rsidRDefault="00EA6C49" w:rsidP="00EA6C49">
            <w:pPr>
              <w:spacing w:line="240" w:lineRule="auto"/>
              <w:ind w:firstLine="0"/>
              <w:jc w:val="center"/>
              <w:rPr>
                <w:rFonts w:eastAsia="Times New Roman" w:cs="Times New Roman"/>
                <w:b/>
                <w:bCs/>
                <w:color w:val="000000"/>
                <w:sz w:val="18"/>
                <w:szCs w:val="18"/>
                <w:lang w:eastAsia="ru-RU"/>
              </w:rPr>
            </w:pPr>
            <w:r w:rsidRPr="00EA6C49">
              <w:rPr>
                <w:rFonts w:eastAsia="Times New Roman" w:cs="Times New Roman"/>
                <w:b/>
                <w:bCs/>
                <w:color w:val="000000"/>
                <w:sz w:val="18"/>
                <w:szCs w:val="18"/>
                <w:lang w:eastAsia="ru-RU"/>
              </w:rPr>
              <w:t>0,0</w:t>
            </w:r>
          </w:p>
        </w:tc>
        <w:tc>
          <w:tcPr>
            <w:tcW w:w="296" w:type="pct"/>
            <w:tcBorders>
              <w:top w:val="nil"/>
              <w:left w:val="nil"/>
              <w:bottom w:val="single" w:sz="4" w:space="0" w:color="auto"/>
              <w:right w:val="single" w:sz="4" w:space="0" w:color="auto"/>
            </w:tcBorders>
            <w:shd w:val="clear" w:color="auto" w:fill="auto"/>
            <w:noWrap/>
            <w:vAlign w:val="center"/>
            <w:hideMark/>
          </w:tcPr>
          <w:p w14:paraId="691536AA" w14:textId="77777777" w:rsidR="00EA6C49" w:rsidRPr="00EA6C49" w:rsidRDefault="00EA6C49" w:rsidP="00EA6C49">
            <w:pPr>
              <w:spacing w:line="240" w:lineRule="auto"/>
              <w:ind w:firstLine="0"/>
              <w:jc w:val="center"/>
              <w:rPr>
                <w:rFonts w:eastAsia="Times New Roman" w:cs="Times New Roman"/>
                <w:b/>
                <w:bCs/>
                <w:color w:val="000000"/>
                <w:sz w:val="18"/>
                <w:szCs w:val="18"/>
                <w:lang w:eastAsia="ru-RU"/>
              </w:rPr>
            </w:pPr>
            <w:r w:rsidRPr="00EA6C49">
              <w:rPr>
                <w:rFonts w:eastAsia="Times New Roman" w:cs="Times New Roman"/>
                <w:b/>
                <w:bCs/>
                <w:color w:val="000000"/>
                <w:sz w:val="18"/>
                <w:szCs w:val="18"/>
                <w:lang w:eastAsia="ru-RU"/>
              </w:rPr>
              <w:t>0,0</w:t>
            </w:r>
          </w:p>
        </w:tc>
        <w:tc>
          <w:tcPr>
            <w:tcW w:w="296" w:type="pct"/>
            <w:tcBorders>
              <w:top w:val="nil"/>
              <w:left w:val="nil"/>
              <w:bottom w:val="single" w:sz="4" w:space="0" w:color="auto"/>
              <w:right w:val="single" w:sz="4" w:space="0" w:color="auto"/>
            </w:tcBorders>
            <w:shd w:val="clear" w:color="auto" w:fill="auto"/>
            <w:noWrap/>
            <w:vAlign w:val="center"/>
            <w:hideMark/>
          </w:tcPr>
          <w:p w14:paraId="6DDF05C0" w14:textId="77777777" w:rsidR="00EA6C49" w:rsidRPr="00EA6C49" w:rsidRDefault="00EA6C49" w:rsidP="00EA6C49">
            <w:pPr>
              <w:spacing w:line="240" w:lineRule="auto"/>
              <w:ind w:firstLine="0"/>
              <w:jc w:val="center"/>
              <w:rPr>
                <w:rFonts w:eastAsia="Times New Roman" w:cs="Times New Roman"/>
                <w:b/>
                <w:bCs/>
                <w:color w:val="000000"/>
                <w:sz w:val="18"/>
                <w:szCs w:val="18"/>
                <w:lang w:eastAsia="ru-RU"/>
              </w:rPr>
            </w:pPr>
            <w:r w:rsidRPr="00EA6C49">
              <w:rPr>
                <w:rFonts w:eastAsia="Times New Roman" w:cs="Times New Roman"/>
                <w:b/>
                <w:bCs/>
                <w:color w:val="000000"/>
                <w:sz w:val="18"/>
                <w:szCs w:val="18"/>
                <w:lang w:eastAsia="ru-RU"/>
              </w:rPr>
              <w:t>0,0</w:t>
            </w:r>
          </w:p>
        </w:tc>
        <w:tc>
          <w:tcPr>
            <w:tcW w:w="296" w:type="pct"/>
            <w:tcBorders>
              <w:top w:val="nil"/>
              <w:left w:val="nil"/>
              <w:bottom w:val="single" w:sz="4" w:space="0" w:color="auto"/>
              <w:right w:val="single" w:sz="4" w:space="0" w:color="auto"/>
            </w:tcBorders>
            <w:shd w:val="clear" w:color="auto" w:fill="auto"/>
            <w:noWrap/>
            <w:vAlign w:val="center"/>
            <w:hideMark/>
          </w:tcPr>
          <w:p w14:paraId="1FEC8978" w14:textId="77777777" w:rsidR="00EA6C49" w:rsidRPr="00EA6C49" w:rsidRDefault="00EA6C49" w:rsidP="00EA6C49">
            <w:pPr>
              <w:spacing w:line="240" w:lineRule="auto"/>
              <w:ind w:firstLine="0"/>
              <w:jc w:val="center"/>
              <w:rPr>
                <w:rFonts w:eastAsia="Times New Roman" w:cs="Times New Roman"/>
                <w:b/>
                <w:bCs/>
                <w:color w:val="000000"/>
                <w:sz w:val="18"/>
                <w:szCs w:val="18"/>
                <w:lang w:eastAsia="ru-RU"/>
              </w:rPr>
            </w:pPr>
            <w:r w:rsidRPr="00EA6C49">
              <w:rPr>
                <w:rFonts w:eastAsia="Times New Roman" w:cs="Times New Roman"/>
                <w:b/>
                <w:bCs/>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506277AA" w14:textId="77777777" w:rsidR="00EA6C49" w:rsidRPr="00EA6C49" w:rsidRDefault="00EA6C49" w:rsidP="00EA6C49">
            <w:pPr>
              <w:spacing w:line="240" w:lineRule="auto"/>
              <w:ind w:firstLine="0"/>
              <w:jc w:val="center"/>
              <w:rPr>
                <w:rFonts w:eastAsia="Times New Roman" w:cs="Times New Roman"/>
                <w:b/>
                <w:bCs/>
                <w:color w:val="000000"/>
                <w:sz w:val="18"/>
                <w:szCs w:val="18"/>
                <w:lang w:eastAsia="ru-RU"/>
              </w:rPr>
            </w:pPr>
            <w:r w:rsidRPr="00EA6C49">
              <w:rPr>
                <w:rFonts w:eastAsia="Times New Roman" w:cs="Times New Roman"/>
                <w:b/>
                <w:bCs/>
                <w:color w:val="000000"/>
                <w:sz w:val="18"/>
                <w:szCs w:val="18"/>
                <w:lang w:eastAsia="ru-RU"/>
              </w:rPr>
              <w:t>0,0</w:t>
            </w:r>
          </w:p>
        </w:tc>
      </w:tr>
      <w:tr w:rsidR="00EA6C49" w:rsidRPr="00EA6C49" w14:paraId="51031E78" w14:textId="77777777" w:rsidTr="00EA6C49">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4374D3C2" w14:textId="77777777" w:rsidR="00EA6C49" w:rsidRPr="00EA6C49" w:rsidRDefault="00EA6C49" w:rsidP="00EA6C49">
            <w:pPr>
              <w:spacing w:line="240" w:lineRule="auto"/>
              <w:ind w:firstLine="0"/>
              <w:jc w:val="left"/>
              <w:rPr>
                <w:rFonts w:eastAsia="Times New Roman" w:cs="Times New Roman"/>
                <w:color w:val="000000"/>
                <w:sz w:val="18"/>
                <w:szCs w:val="18"/>
                <w:lang w:eastAsia="ru-RU"/>
              </w:rPr>
            </w:pPr>
            <w:r w:rsidRPr="00EA6C49">
              <w:rPr>
                <w:rFonts w:eastAsia="Times New Roman" w:cs="Times New Roman"/>
                <w:color w:val="000000"/>
                <w:sz w:val="18"/>
                <w:szCs w:val="18"/>
                <w:lang w:eastAsia="ru-RU"/>
              </w:rPr>
              <w:t>холодная вода</w:t>
            </w:r>
          </w:p>
        </w:tc>
        <w:tc>
          <w:tcPr>
            <w:tcW w:w="346" w:type="pct"/>
            <w:tcBorders>
              <w:top w:val="nil"/>
              <w:left w:val="nil"/>
              <w:bottom w:val="single" w:sz="4" w:space="0" w:color="auto"/>
              <w:right w:val="single" w:sz="4" w:space="0" w:color="auto"/>
            </w:tcBorders>
            <w:shd w:val="clear" w:color="auto" w:fill="auto"/>
            <w:vAlign w:val="center"/>
            <w:hideMark/>
          </w:tcPr>
          <w:p w14:paraId="73EC99C2"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тыс. м</w:t>
            </w:r>
            <w:r w:rsidRPr="00EA6C49">
              <w:rPr>
                <w:rFonts w:eastAsia="Times New Roman" w:cs="Times New Roman"/>
                <w:color w:val="000000"/>
                <w:sz w:val="18"/>
                <w:szCs w:val="18"/>
                <w:vertAlign w:val="superscript"/>
                <w:lang w:eastAsia="ru-RU"/>
              </w:rPr>
              <w:t>3</w:t>
            </w:r>
          </w:p>
        </w:tc>
        <w:tc>
          <w:tcPr>
            <w:tcW w:w="271" w:type="pct"/>
            <w:tcBorders>
              <w:top w:val="nil"/>
              <w:left w:val="nil"/>
              <w:bottom w:val="single" w:sz="4" w:space="0" w:color="auto"/>
              <w:right w:val="single" w:sz="4" w:space="0" w:color="auto"/>
            </w:tcBorders>
            <w:shd w:val="clear" w:color="auto" w:fill="auto"/>
            <w:noWrap/>
            <w:vAlign w:val="center"/>
            <w:hideMark/>
          </w:tcPr>
          <w:p w14:paraId="56D390F9" w14:textId="77777777" w:rsidR="00EA6C49" w:rsidRPr="00EA6C49" w:rsidRDefault="00EA6C49" w:rsidP="00EA6C49">
            <w:pPr>
              <w:spacing w:line="240" w:lineRule="auto"/>
              <w:ind w:firstLine="0"/>
              <w:jc w:val="center"/>
              <w:rPr>
                <w:rFonts w:eastAsia="Times New Roman" w:cs="Times New Roman"/>
                <w:b/>
                <w:bCs/>
                <w:color w:val="000000"/>
                <w:sz w:val="18"/>
                <w:szCs w:val="18"/>
                <w:lang w:eastAsia="ru-RU"/>
              </w:rPr>
            </w:pPr>
            <w:r w:rsidRPr="00EA6C49">
              <w:rPr>
                <w:rFonts w:eastAsia="Times New Roman" w:cs="Times New Roman"/>
                <w:b/>
                <w:bCs/>
                <w:color w:val="000000"/>
                <w:sz w:val="18"/>
                <w:szCs w:val="18"/>
                <w:lang w:eastAsia="ru-RU"/>
              </w:rPr>
              <w:t>25,18</w:t>
            </w:r>
          </w:p>
        </w:tc>
        <w:tc>
          <w:tcPr>
            <w:tcW w:w="295" w:type="pct"/>
            <w:tcBorders>
              <w:top w:val="nil"/>
              <w:left w:val="nil"/>
              <w:bottom w:val="single" w:sz="4" w:space="0" w:color="auto"/>
              <w:right w:val="single" w:sz="4" w:space="0" w:color="auto"/>
            </w:tcBorders>
            <w:shd w:val="clear" w:color="auto" w:fill="auto"/>
            <w:noWrap/>
            <w:vAlign w:val="center"/>
            <w:hideMark/>
          </w:tcPr>
          <w:p w14:paraId="0D6D9712" w14:textId="77777777" w:rsidR="00EA6C49" w:rsidRPr="00EA6C49" w:rsidRDefault="00EA6C49" w:rsidP="00EA6C49">
            <w:pPr>
              <w:spacing w:line="240" w:lineRule="auto"/>
              <w:ind w:firstLine="0"/>
              <w:jc w:val="center"/>
              <w:rPr>
                <w:rFonts w:eastAsia="Times New Roman" w:cs="Times New Roman"/>
                <w:b/>
                <w:bCs/>
                <w:color w:val="000000"/>
                <w:sz w:val="18"/>
                <w:szCs w:val="18"/>
                <w:lang w:eastAsia="ru-RU"/>
              </w:rPr>
            </w:pPr>
            <w:r w:rsidRPr="00EA6C49">
              <w:rPr>
                <w:rFonts w:eastAsia="Times New Roman" w:cs="Times New Roman"/>
                <w:b/>
                <w:bCs/>
                <w:color w:val="000000"/>
                <w:sz w:val="18"/>
                <w:szCs w:val="18"/>
                <w:lang w:eastAsia="ru-RU"/>
              </w:rPr>
              <w:t>26,63</w:t>
            </w:r>
          </w:p>
        </w:tc>
        <w:tc>
          <w:tcPr>
            <w:tcW w:w="295" w:type="pct"/>
            <w:tcBorders>
              <w:top w:val="nil"/>
              <w:left w:val="nil"/>
              <w:bottom w:val="single" w:sz="4" w:space="0" w:color="auto"/>
              <w:right w:val="single" w:sz="4" w:space="0" w:color="auto"/>
            </w:tcBorders>
            <w:shd w:val="clear" w:color="auto" w:fill="auto"/>
            <w:noWrap/>
            <w:vAlign w:val="center"/>
            <w:hideMark/>
          </w:tcPr>
          <w:p w14:paraId="4049559F" w14:textId="77777777" w:rsidR="00EA6C49" w:rsidRPr="00EA6C49" w:rsidRDefault="00EA6C49" w:rsidP="00EA6C49">
            <w:pPr>
              <w:spacing w:line="240" w:lineRule="auto"/>
              <w:ind w:firstLine="0"/>
              <w:jc w:val="center"/>
              <w:rPr>
                <w:rFonts w:eastAsia="Times New Roman" w:cs="Times New Roman"/>
                <w:b/>
                <w:bCs/>
                <w:color w:val="000000"/>
                <w:sz w:val="18"/>
                <w:szCs w:val="18"/>
                <w:lang w:eastAsia="ru-RU"/>
              </w:rPr>
            </w:pPr>
            <w:r w:rsidRPr="00EA6C49">
              <w:rPr>
                <w:rFonts w:eastAsia="Times New Roman" w:cs="Times New Roman"/>
                <w:b/>
                <w:bCs/>
                <w:color w:val="000000"/>
                <w:sz w:val="18"/>
                <w:szCs w:val="18"/>
                <w:lang w:eastAsia="ru-RU"/>
              </w:rPr>
              <w:t>28,16</w:t>
            </w:r>
          </w:p>
        </w:tc>
        <w:tc>
          <w:tcPr>
            <w:tcW w:w="295" w:type="pct"/>
            <w:tcBorders>
              <w:top w:val="nil"/>
              <w:left w:val="nil"/>
              <w:bottom w:val="single" w:sz="4" w:space="0" w:color="auto"/>
              <w:right w:val="single" w:sz="4" w:space="0" w:color="auto"/>
            </w:tcBorders>
            <w:shd w:val="clear" w:color="auto" w:fill="auto"/>
            <w:noWrap/>
            <w:vAlign w:val="center"/>
            <w:hideMark/>
          </w:tcPr>
          <w:p w14:paraId="5866848F" w14:textId="77777777" w:rsidR="00EA6C49" w:rsidRPr="00EA6C49" w:rsidRDefault="00EA6C49" w:rsidP="00EA6C49">
            <w:pPr>
              <w:spacing w:line="240" w:lineRule="auto"/>
              <w:ind w:firstLine="0"/>
              <w:jc w:val="center"/>
              <w:rPr>
                <w:rFonts w:eastAsia="Times New Roman" w:cs="Times New Roman"/>
                <w:b/>
                <w:bCs/>
                <w:color w:val="000000"/>
                <w:sz w:val="18"/>
                <w:szCs w:val="18"/>
                <w:lang w:eastAsia="ru-RU"/>
              </w:rPr>
            </w:pPr>
            <w:r w:rsidRPr="00EA6C49">
              <w:rPr>
                <w:rFonts w:eastAsia="Times New Roman" w:cs="Times New Roman"/>
                <w:b/>
                <w:bCs/>
                <w:color w:val="000000"/>
                <w:sz w:val="18"/>
                <w:szCs w:val="18"/>
                <w:lang w:eastAsia="ru-RU"/>
              </w:rPr>
              <w:t>29,78</w:t>
            </w:r>
          </w:p>
        </w:tc>
        <w:tc>
          <w:tcPr>
            <w:tcW w:w="295" w:type="pct"/>
            <w:tcBorders>
              <w:top w:val="nil"/>
              <w:left w:val="nil"/>
              <w:bottom w:val="single" w:sz="4" w:space="0" w:color="auto"/>
              <w:right w:val="single" w:sz="4" w:space="0" w:color="auto"/>
            </w:tcBorders>
            <w:shd w:val="clear" w:color="auto" w:fill="auto"/>
            <w:noWrap/>
            <w:vAlign w:val="center"/>
            <w:hideMark/>
          </w:tcPr>
          <w:p w14:paraId="6FF84CF2" w14:textId="77777777" w:rsidR="00EA6C49" w:rsidRPr="00EA6C49" w:rsidRDefault="00EA6C49" w:rsidP="00EA6C49">
            <w:pPr>
              <w:spacing w:line="240" w:lineRule="auto"/>
              <w:ind w:firstLine="0"/>
              <w:jc w:val="center"/>
              <w:rPr>
                <w:rFonts w:eastAsia="Times New Roman" w:cs="Times New Roman"/>
                <w:b/>
                <w:bCs/>
                <w:color w:val="000000"/>
                <w:sz w:val="18"/>
                <w:szCs w:val="18"/>
                <w:lang w:eastAsia="ru-RU"/>
              </w:rPr>
            </w:pPr>
            <w:r w:rsidRPr="00EA6C49">
              <w:rPr>
                <w:rFonts w:eastAsia="Times New Roman" w:cs="Times New Roman"/>
                <w:b/>
                <w:bCs/>
                <w:color w:val="000000"/>
                <w:sz w:val="18"/>
                <w:szCs w:val="18"/>
                <w:lang w:eastAsia="ru-RU"/>
              </w:rPr>
              <w:t>31,49</w:t>
            </w:r>
          </w:p>
        </w:tc>
        <w:tc>
          <w:tcPr>
            <w:tcW w:w="295" w:type="pct"/>
            <w:tcBorders>
              <w:top w:val="nil"/>
              <w:left w:val="nil"/>
              <w:bottom w:val="single" w:sz="4" w:space="0" w:color="auto"/>
              <w:right w:val="single" w:sz="4" w:space="0" w:color="auto"/>
            </w:tcBorders>
            <w:shd w:val="clear" w:color="auto" w:fill="auto"/>
            <w:noWrap/>
            <w:vAlign w:val="center"/>
            <w:hideMark/>
          </w:tcPr>
          <w:p w14:paraId="23ACC871" w14:textId="77777777" w:rsidR="00EA6C49" w:rsidRPr="00EA6C49" w:rsidRDefault="00EA6C49" w:rsidP="00EA6C49">
            <w:pPr>
              <w:spacing w:line="240" w:lineRule="auto"/>
              <w:ind w:firstLine="0"/>
              <w:jc w:val="center"/>
              <w:rPr>
                <w:rFonts w:eastAsia="Times New Roman" w:cs="Times New Roman"/>
                <w:b/>
                <w:bCs/>
                <w:color w:val="000000"/>
                <w:sz w:val="18"/>
                <w:szCs w:val="18"/>
                <w:lang w:eastAsia="ru-RU"/>
              </w:rPr>
            </w:pPr>
            <w:r w:rsidRPr="00EA6C49">
              <w:rPr>
                <w:rFonts w:eastAsia="Times New Roman" w:cs="Times New Roman"/>
                <w:b/>
                <w:bCs/>
                <w:color w:val="000000"/>
                <w:sz w:val="18"/>
                <w:szCs w:val="18"/>
                <w:lang w:eastAsia="ru-RU"/>
              </w:rPr>
              <w:t>33,30</w:t>
            </w:r>
          </w:p>
        </w:tc>
        <w:tc>
          <w:tcPr>
            <w:tcW w:w="295" w:type="pct"/>
            <w:tcBorders>
              <w:top w:val="nil"/>
              <w:left w:val="nil"/>
              <w:bottom w:val="single" w:sz="4" w:space="0" w:color="auto"/>
              <w:right w:val="single" w:sz="4" w:space="0" w:color="auto"/>
            </w:tcBorders>
            <w:shd w:val="clear" w:color="auto" w:fill="auto"/>
            <w:noWrap/>
            <w:vAlign w:val="center"/>
            <w:hideMark/>
          </w:tcPr>
          <w:p w14:paraId="36925983" w14:textId="77777777" w:rsidR="00EA6C49" w:rsidRPr="00EA6C49" w:rsidRDefault="00EA6C49" w:rsidP="00EA6C49">
            <w:pPr>
              <w:spacing w:line="240" w:lineRule="auto"/>
              <w:ind w:firstLine="0"/>
              <w:jc w:val="center"/>
              <w:rPr>
                <w:rFonts w:eastAsia="Times New Roman" w:cs="Times New Roman"/>
                <w:b/>
                <w:bCs/>
                <w:color w:val="000000"/>
                <w:sz w:val="18"/>
                <w:szCs w:val="18"/>
                <w:lang w:eastAsia="ru-RU"/>
              </w:rPr>
            </w:pPr>
            <w:r w:rsidRPr="00EA6C49">
              <w:rPr>
                <w:rFonts w:eastAsia="Times New Roman" w:cs="Times New Roman"/>
                <w:b/>
                <w:bCs/>
                <w:color w:val="000000"/>
                <w:sz w:val="18"/>
                <w:szCs w:val="18"/>
                <w:lang w:eastAsia="ru-RU"/>
              </w:rPr>
              <w:t>35,22</w:t>
            </w:r>
          </w:p>
        </w:tc>
        <w:tc>
          <w:tcPr>
            <w:tcW w:w="295" w:type="pct"/>
            <w:tcBorders>
              <w:top w:val="nil"/>
              <w:left w:val="nil"/>
              <w:bottom w:val="single" w:sz="4" w:space="0" w:color="auto"/>
              <w:right w:val="single" w:sz="4" w:space="0" w:color="auto"/>
            </w:tcBorders>
            <w:shd w:val="clear" w:color="auto" w:fill="auto"/>
            <w:noWrap/>
            <w:vAlign w:val="center"/>
            <w:hideMark/>
          </w:tcPr>
          <w:p w14:paraId="2780D4DA" w14:textId="77777777" w:rsidR="00EA6C49" w:rsidRPr="00EA6C49" w:rsidRDefault="00EA6C49" w:rsidP="00EA6C49">
            <w:pPr>
              <w:spacing w:line="240" w:lineRule="auto"/>
              <w:ind w:firstLine="0"/>
              <w:jc w:val="center"/>
              <w:rPr>
                <w:rFonts w:eastAsia="Times New Roman" w:cs="Times New Roman"/>
                <w:b/>
                <w:bCs/>
                <w:color w:val="000000"/>
                <w:sz w:val="18"/>
                <w:szCs w:val="18"/>
                <w:lang w:eastAsia="ru-RU"/>
              </w:rPr>
            </w:pPr>
            <w:r w:rsidRPr="00EA6C49">
              <w:rPr>
                <w:rFonts w:eastAsia="Times New Roman" w:cs="Times New Roman"/>
                <w:b/>
                <w:bCs/>
                <w:color w:val="000000"/>
                <w:sz w:val="18"/>
                <w:szCs w:val="18"/>
                <w:lang w:eastAsia="ru-RU"/>
              </w:rPr>
              <w:t>37,24</w:t>
            </w:r>
          </w:p>
        </w:tc>
        <w:tc>
          <w:tcPr>
            <w:tcW w:w="296" w:type="pct"/>
            <w:tcBorders>
              <w:top w:val="nil"/>
              <w:left w:val="nil"/>
              <w:bottom w:val="single" w:sz="4" w:space="0" w:color="auto"/>
              <w:right w:val="single" w:sz="4" w:space="0" w:color="auto"/>
            </w:tcBorders>
            <w:shd w:val="clear" w:color="auto" w:fill="auto"/>
            <w:noWrap/>
            <w:vAlign w:val="center"/>
            <w:hideMark/>
          </w:tcPr>
          <w:p w14:paraId="14727601" w14:textId="77777777" w:rsidR="00EA6C49" w:rsidRPr="00EA6C49" w:rsidRDefault="00EA6C49" w:rsidP="00EA6C49">
            <w:pPr>
              <w:spacing w:line="240" w:lineRule="auto"/>
              <w:ind w:firstLine="0"/>
              <w:jc w:val="center"/>
              <w:rPr>
                <w:rFonts w:eastAsia="Times New Roman" w:cs="Times New Roman"/>
                <w:b/>
                <w:bCs/>
                <w:color w:val="000000"/>
                <w:sz w:val="18"/>
                <w:szCs w:val="18"/>
                <w:lang w:eastAsia="ru-RU"/>
              </w:rPr>
            </w:pPr>
            <w:r w:rsidRPr="00EA6C49">
              <w:rPr>
                <w:rFonts w:eastAsia="Times New Roman" w:cs="Times New Roman"/>
                <w:b/>
                <w:bCs/>
                <w:color w:val="000000"/>
                <w:sz w:val="18"/>
                <w:szCs w:val="18"/>
                <w:lang w:eastAsia="ru-RU"/>
              </w:rPr>
              <w:t>39,38</w:t>
            </w:r>
          </w:p>
        </w:tc>
        <w:tc>
          <w:tcPr>
            <w:tcW w:w="296" w:type="pct"/>
            <w:tcBorders>
              <w:top w:val="nil"/>
              <w:left w:val="nil"/>
              <w:bottom w:val="single" w:sz="4" w:space="0" w:color="auto"/>
              <w:right w:val="single" w:sz="4" w:space="0" w:color="auto"/>
            </w:tcBorders>
            <w:shd w:val="clear" w:color="auto" w:fill="auto"/>
            <w:noWrap/>
            <w:vAlign w:val="center"/>
            <w:hideMark/>
          </w:tcPr>
          <w:p w14:paraId="0625D0CB" w14:textId="77777777" w:rsidR="00EA6C49" w:rsidRPr="00EA6C49" w:rsidRDefault="00EA6C49" w:rsidP="00EA6C49">
            <w:pPr>
              <w:spacing w:line="240" w:lineRule="auto"/>
              <w:ind w:firstLine="0"/>
              <w:jc w:val="center"/>
              <w:rPr>
                <w:rFonts w:eastAsia="Times New Roman" w:cs="Times New Roman"/>
                <w:b/>
                <w:bCs/>
                <w:color w:val="000000"/>
                <w:sz w:val="18"/>
                <w:szCs w:val="18"/>
                <w:lang w:eastAsia="ru-RU"/>
              </w:rPr>
            </w:pPr>
            <w:r w:rsidRPr="00EA6C49">
              <w:rPr>
                <w:rFonts w:eastAsia="Times New Roman" w:cs="Times New Roman"/>
                <w:b/>
                <w:bCs/>
                <w:color w:val="000000"/>
                <w:sz w:val="18"/>
                <w:szCs w:val="18"/>
                <w:lang w:eastAsia="ru-RU"/>
              </w:rPr>
              <w:t>41,65</w:t>
            </w:r>
          </w:p>
        </w:tc>
        <w:tc>
          <w:tcPr>
            <w:tcW w:w="296" w:type="pct"/>
            <w:tcBorders>
              <w:top w:val="nil"/>
              <w:left w:val="nil"/>
              <w:bottom w:val="single" w:sz="4" w:space="0" w:color="auto"/>
              <w:right w:val="single" w:sz="4" w:space="0" w:color="auto"/>
            </w:tcBorders>
            <w:shd w:val="clear" w:color="auto" w:fill="auto"/>
            <w:noWrap/>
            <w:vAlign w:val="center"/>
            <w:hideMark/>
          </w:tcPr>
          <w:p w14:paraId="73C7B9B5" w14:textId="77777777" w:rsidR="00EA6C49" w:rsidRPr="00EA6C49" w:rsidRDefault="00EA6C49" w:rsidP="00EA6C49">
            <w:pPr>
              <w:spacing w:line="240" w:lineRule="auto"/>
              <w:ind w:firstLine="0"/>
              <w:jc w:val="center"/>
              <w:rPr>
                <w:rFonts w:eastAsia="Times New Roman" w:cs="Times New Roman"/>
                <w:b/>
                <w:bCs/>
                <w:color w:val="000000"/>
                <w:sz w:val="18"/>
                <w:szCs w:val="18"/>
                <w:lang w:eastAsia="ru-RU"/>
              </w:rPr>
            </w:pPr>
            <w:r w:rsidRPr="00EA6C49">
              <w:rPr>
                <w:rFonts w:eastAsia="Times New Roman" w:cs="Times New Roman"/>
                <w:b/>
                <w:bCs/>
                <w:color w:val="000000"/>
                <w:sz w:val="18"/>
                <w:szCs w:val="18"/>
                <w:lang w:eastAsia="ru-RU"/>
              </w:rPr>
              <w:t>44,04</w:t>
            </w:r>
          </w:p>
        </w:tc>
        <w:tc>
          <w:tcPr>
            <w:tcW w:w="295" w:type="pct"/>
            <w:tcBorders>
              <w:top w:val="nil"/>
              <w:left w:val="nil"/>
              <w:bottom w:val="single" w:sz="4" w:space="0" w:color="auto"/>
              <w:right w:val="single" w:sz="4" w:space="0" w:color="auto"/>
            </w:tcBorders>
            <w:shd w:val="clear" w:color="auto" w:fill="auto"/>
            <w:noWrap/>
            <w:vAlign w:val="center"/>
            <w:hideMark/>
          </w:tcPr>
          <w:p w14:paraId="502C5D46" w14:textId="77777777" w:rsidR="00EA6C49" w:rsidRPr="00EA6C49" w:rsidRDefault="00EA6C49" w:rsidP="00EA6C49">
            <w:pPr>
              <w:spacing w:line="240" w:lineRule="auto"/>
              <w:ind w:firstLine="0"/>
              <w:jc w:val="center"/>
              <w:rPr>
                <w:rFonts w:eastAsia="Times New Roman" w:cs="Times New Roman"/>
                <w:b/>
                <w:bCs/>
                <w:color w:val="000000"/>
                <w:sz w:val="18"/>
                <w:szCs w:val="18"/>
                <w:lang w:eastAsia="ru-RU"/>
              </w:rPr>
            </w:pPr>
            <w:r w:rsidRPr="00EA6C49">
              <w:rPr>
                <w:rFonts w:eastAsia="Times New Roman" w:cs="Times New Roman"/>
                <w:b/>
                <w:bCs/>
                <w:color w:val="000000"/>
                <w:sz w:val="18"/>
                <w:szCs w:val="18"/>
                <w:lang w:eastAsia="ru-RU"/>
              </w:rPr>
              <w:t>46,57</w:t>
            </w:r>
          </w:p>
        </w:tc>
      </w:tr>
      <w:tr w:rsidR="00EA6C49" w:rsidRPr="00EA6C49" w14:paraId="42BB9216" w14:textId="77777777" w:rsidTr="00EA6C49">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7FB4CBD7" w14:textId="77777777" w:rsidR="00EA6C49" w:rsidRPr="00EA6C49" w:rsidRDefault="00EA6C49" w:rsidP="00EA6C49">
            <w:pPr>
              <w:spacing w:line="240" w:lineRule="auto"/>
              <w:ind w:firstLine="0"/>
              <w:jc w:val="left"/>
              <w:rPr>
                <w:rFonts w:eastAsia="Times New Roman" w:cs="Times New Roman"/>
                <w:color w:val="000000"/>
                <w:sz w:val="18"/>
                <w:szCs w:val="18"/>
                <w:lang w:eastAsia="ru-RU"/>
              </w:rPr>
            </w:pPr>
            <w:r w:rsidRPr="00EA6C49">
              <w:rPr>
                <w:rFonts w:eastAsia="Times New Roman" w:cs="Times New Roman"/>
                <w:color w:val="000000"/>
                <w:sz w:val="18"/>
                <w:szCs w:val="18"/>
                <w:lang w:eastAsia="ru-RU"/>
              </w:rPr>
              <w:t>отведение сточных вод</w:t>
            </w:r>
          </w:p>
        </w:tc>
        <w:tc>
          <w:tcPr>
            <w:tcW w:w="346" w:type="pct"/>
            <w:tcBorders>
              <w:top w:val="nil"/>
              <w:left w:val="nil"/>
              <w:bottom w:val="single" w:sz="4" w:space="0" w:color="auto"/>
              <w:right w:val="single" w:sz="4" w:space="0" w:color="auto"/>
            </w:tcBorders>
            <w:shd w:val="clear" w:color="auto" w:fill="auto"/>
            <w:vAlign w:val="center"/>
            <w:hideMark/>
          </w:tcPr>
          <w:p w14:paraId="55FCE6AC"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тыс. м</w:t>
            </w:r>
            <w:r w:rsidRPr="00EA6C49">
              <w:rPr>
                <w:rFonts w:eastAsia="Times New Roman" w:cs="Times New Roman"/>
                <w:color w:val="000000"/>
                <w:sz w:val="18"/>
                <w:szCs w:val="18"/>
                <w:vertAlign w:val="superscript"/>
                <w:lang w:eastAsia="ru-RU"/>
              </w:rPr>
              <w:t>3</w:t>
            </w:r>
          </w:p>
        </w:tc>
        <w:tc>
          <w:tcPr>
            <w:tcW w:w="271" w:type="pct"/>
            <w:tcBorders>
              <w:top w:val="nil"/>
              <w:left w:val="nil"/>
              <w:bottom w:val="single" w:sz="4" w:space="0" w:color="auto"/>
              <w:right w:val="single" w:sz="4" w:space="0" w:color="auto"/>
            </w:tcBorders>
            <w:shd w:val="clear" w:color="auto" w:fill="auto"/>
            <w:noWrap/>
            <w:vAlign w:val="center"/>
            <w:hideMark/>
          </w:tcPr>
          <w:p w14:paraId="622A4028" w14:textId="77777777" w:rsidR="00EA6C49" w:rsidRPr="00EA6C49" w:rsidRDefault="00EA6C49" w:rsidP="00EA6C49">
            <w:pPr>
              <w:spacing w:line="240" w:lineRule="auto"/>
              <w:ind w:firstLine="0"/>
              <w:jc w:val="center"/>
              <w:rPr>
                <w:rFonts w:eastAsia="Times New Roman" w:cs="Times New Roman"/>
                <w:b/>
                <w:bCs/>
                <w:color w:val="000000"/>
                <w:sz w:val="18"/>
                <w:szCs w:val="18"/>
                <w:lang w:eastAsia="ru-RU"/>
              </w:rPr>
            </w:pPr>
            <w:r w:rsidRPr="00EA6C49">
              <w:rPr>
                <w:rFonts w:eastAsia="Times New Roman" w:cs="Times New Roman"/>
                <w:b/>
                <w:bCs/>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09EC190C" w14:textId="77777777" w:rsidR="00EA6C49" w:rsidRPr="00EA6C49" w:rsidRDefault="00EA6C49" w:rsidP="00EA6C49">
            <w:pPr>
              <w:spacing w:line="240" w:lineRule="auto"/>
              <w:ind w:firstLine="0"/>
              <w:jc w:val="center"/>
              <w:rPr>
                <w:rFonts w:eastAsia="Times New Roman" w:cs="Times New Roman"/>
                <w:b/>
                <w:bCs/>
                <w:color w:val="000000"/>
                <w:sz w:val="18"/>
                <w:szCs w:val="18"/>
                <w:lang w:eastAsia="ru-RU"/>
              </w:rPr>
            </w:pPr>
            <w:r w:rsidRPr="00EA6C49">
              <w:rPr>
                <w:rFonts w:eastAsia="Times New Roman" w:cs="Times New Roman"/>
                <w:b/>
                <w:bCs/>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4189A505" w14:textId="77777777" w:rsidR="00EA6C49" w:rsidRPr="00EA6C49" w:rsidRDefault="00EA6C49" w:rsidP="00EA6C49">
            <w:pPr>
              <w:spacing w:line="240" w:lineRule="auto"/>
              <w:ind w:firstLine="0"/>
              <w:jc w:val="center"/>
              <w:rPr>
                <w:rFonts w:eastAsia="Times New Roman" w:cs="Times New Roman"/>
                <w:b/>
                <w:bCs/>
                <w:color w:val="000000"/>
                <w:sz w:val="18"/>
                <w:szCs w:val="18"/>
                <w:lang w:eastAsia="ru-RU"/>
              </w:rPr>
            </w:pPr>
            <w:r w:rsidRPr="00EA6C49">
              <w:rPr>
                <w:rFonts w:eastAsia="Times New Roman" w:cs="Times New Roman"/>
                <w:b/>
                <w:bCs/>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588C8B7A" w14:textId="77777777" w:rsidR="00EA6C49" w:rsidRPr="00EA6C49" w:rsidRDefault="00EA6C49" w:rsidP="00EA6C49">
            <w:pPr>
              <w:spacing w:line="240" w:lineRule="auto"/>
              <w:ind w:firstLine="0"/>
              <w:jc w:val="center"/>
              <w:rPr>
                <w:rFonts w:eastAsia="Times New Roman" w:cs="Times New Roman"/>
                <w:b/>
                <w:bCs/>
                <w:color w:val="000000"/>
                <w:sz w:val="18"/>
                <w:szCs w:val="18"/>
                <w:lang w:eastAsia="ru-RU"/>
              </w:rPr>
            </w:pPr>
            <w:r w:rsidRPr="00EA6C49">
              <w:rPr>
                <w:rFonts w:eastAsia="Times New Roman" w:cs="Times New Roman"/>
                <w:b/>
                <w:bCs/>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22CFBF48" w14:textId="77777777" w:rsidR="00EA6C49" w:rsidRPr="00EA6C49" w:rsidRDefault="00EA6C49" w:rsidP="00EA6C49">
            <w:pPr>
              <w:spacing w:line="240" w:lineRule="auto"/>
              <w:ind w:firstLine="0"/>
              <w:jc w:val="center"/>
              <w:rPr>
                <w:rFonts w:eastAsia="Times New Roman" w:cs="Times New Roman"/>
                <w:b/>
                <w:bCs/>
                <w:color w:val="000000"/>
                <w:sz w:val="18"/>
                <w:szCs w:val="18"/>
                <w:lang w:eastAsia="ru-RU"/>
              </w:rPr>
            </w:pPr>
            <w:r w:rsidRPr="00EA6C49">
              <w:rPr>
                <w:rFonts w:eastAsia="Times New Roman" w:cs="Times New Roman"/>
                <w:b/>
                <w:bCs/>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16E9FF95" w14:textId="77777777" w:rsidR="00EA6C49" w:rsidRPr="00EA6C49" w:rsidRDefault="00EA6C49" w:rsidP="00EA6C49">
            <w:pPr>
              <w:spacing w:line="240" w:lineRule="auto"/>
              <w:ind w:firstLine="0"/>
              <w:jc w:val="center"/>
              <w:rPr>
                <w:rFonts w:eastAsia="Times New Roman" w:cs="Times New Roman"/>
                <w:b/>
                <w:bCs/>
                <w:color w:val="000000"/>
                <w:sz w:val="18"/>
                <w:szCs w:val="18"/>
                <w:lang w:eastAsia="ru-RU"/>
              </w:rPr>
            </w:pPr>
            <w:r w:rsidRPr="00EA6C49">
              <w:rPr>
                <w:rFonts w:eastAsia="Times New Roman" w:cs="Times New Roman"/>
                <w:b/>
                <w:bCs/>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29FEA31D" w14:textId="77777777" w:rsidR="00EA6C49" w:rsidRPr="00EA6C49" w:rsidRDefault="00EA6C49" w:rsidP="00EA6C49">
            <w:pPr>
              <w:spacing w:line="240" w:lineRule="auto"/>
              <w:ind w:firstLine="0"/>
              <w:jc w:val="center"/>
              <w:rPr>
                <w:rFonts w:eastAsia="Times New Roman" w:cs="Times New Roman"/>
                <w:b/>
                <w:bCs/>
                <w:color w:val="000000"/>
                <w:sz w:val="18"/>
                <w:szCs w:val="18"/>
                <w:lang w:eastAsia="ru-RU"/>
              </w:rPr>
            </w:pPr>
            <w:r w:rsidRPr="00EA6C49">
              <w:rPr>
                <w:rFonts w:eastAsia="Times New Roman" w:cs="Times New Roman"/>
                <w:b/>
                <w:bCs/>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28C45AEA" w14:textId="77777777" w:rsidR="00EA6C49" w:rsidRPr="00EA6C49" w:rsidRDefault="00EA6C49" w:rsidP="00EA6C49">
            <w:pPr>
              <w:spacing w:line="240" w:lineRule="auto"/>
              <w:ind w:firstLine="0"/>
              <w:jc w:val="center"/>
              <w:rPr>
                <w:rFonts w:eastAsia="Times New Roman" w:cs="Times New Roman"/>
                <w:b/>
                <w:bCs/>
                <w:color w:val="000000"/>
                <w:sz w:val="18"/>
                <w:szCs w:val="18"/>
                <w:lang w:eastAsia="ru-RU"/>
              </w:rPr>
            </w:pPr>
            <w:r w:rsidRPr="00EA6C49">
              <w:rPr>
                <w:rFonts w:eastAsia="Times New Roman" w:cs="Times New Roman"/>
                <w:b/>
                <w:bCs/>
                <w:color w:val="000000"/>
                <w:sz w:val="18"/>
                <w:szCs w:val="18"/>
                <w:lang w:eastAsia="ru-RU"/>
              </w:rPr>
              <w:t>0,0</w:t>
            </w:r>
          </w:p>
        </w:tc>
        <w:tc>
          <w:tcPr>
            <w:tcW w:w="296" w:type="pct"/>
            <w:tcBorders>
              <w:top w:val="nil"/>
              <w:left w:val="nil"/>
              <w:bottom w:val="single" w:sz="4" w:space="0" w:color="auto"/>
              <w:right w:val="single" w:sz="4" w:space="0" w:color="auto"/>
            </w:tcBorders>
            <w:shd w:val="clear" w:color="auto" w:fill="auto"/>
            <w:noWrap/>
            <w:vAlign w:val="center"/>
            <w:hideMark/>
          </w:tcPr>
          <w:p w14:paraId="0FE09283" w14:textId="77777777" w:rsidR="00EA6C49" w:rsidRPr="00EA6C49" w:rsidRDefault="00EA6C49" w:rsidP="00EA6C49">
            <w:pPr>
              <w:spacing w:line="240" w:lineRule="auto"/>
              <w:ind w:firstLine="0"/>
              <w:jc w:val="center"/>
              <w:rPr>
                <w:rFonts w:eastAsia="Times New Roman" w:cs="Times New Roman"/>
                <w:b/>
                <w:bCs/>
                <w:color w:val="000000"/>
                <w:sz w:val="18"/>
                <w:szCs w:val="18"/>
                <w:lang w:eastAsia="ru-RU"/>
              </w:rPr>
            </w:pPr>
            <w:r w:rsidRPr="00EA6C49">
              <w:rPr>
                <w:rFonts w:eastAsia="Times New Roman" w:cs="Times New Roman"/>
                <w:b/>
                <w:bCs/>
                <w:color w:val="000000"/>
                <w:sz w:val="18"/>
                <w:szCs w:val="18"/>
                <w:lang w:eastAsia="ru-RU"/>
              </w:rPr>
              <w:t>0,0</w:t>
            </w:r>
          </w:p>
        </w:tc>
        <w:tc>
          <w:tcPr>
            <w:tcW w:w="296" w:type="pct"/>
            <w:tcBorders>
              <w:top w:val="nil"/>
              <w:left w:val="nil"/>
              <w:bottom w:val="single" w:sz="4" w:space="0" w:color="auto"/>
              <w:right w:val="single" w:sz="4" w:space="0" w:color="auto"/>
            </w:tcBorders>
            <w:shd w:val="clear" w:color="auto" w:fill="auto"/>
            <w:noWrap/>
            <w:vAlign w:val="center"/>
            <w:hideMark/>
          </w:tcPr>
          <w:p w14:paraId="3561545A" w14:textId="77777777" w:rsidR="00EA6C49" w:rsidRPr="00EA6C49" w:rsidRDefault="00EA6C49" w:rsidP="00EA6C49">
            <w:pPr>
              <w:spacing w:line="240" w:lineRule="auto"/>
              <w:ind w:firstLine="0"/>
              <w:jc w:val="center"/>
              <w:rPr>
                <w:rFonts w:eastAsia="Times New Roman" w:cs="Times New Roman"/>
                <w:b/>
                <w:bCs/>
                <w:color w:val="000000"/>
                <w:sz w:val="18"/>
                <w:szCs w:val="18"/>
                <w:lang w:eastAsia="ru-RU"/>
              </w:rPr>
            </w:pPr>
            <w:r w:rsidRPr="00EA6C49">
              <w:rPr>
                <w:rFonts w:eastAsia="Times New Roman" w:cs="Times New Roman"/>
                <w:b/>
                <w:bCs/>
                <w:color w:val="000000"/>
                <w:sz w:val="18"/>
                <w:szCs w:val="18"/>
                <w:lang w:eastAsia="ru-RU"/>
              </w:rPr>
              <w:t>0,0</w:t>
            </w:r>
          </w:p>
        </w:tc>
        <w:tc>
          <w:tcPr>
            <w:tcW w:w="296" w:type="pct"/>
            <w:tcBorders>
              <w:top w:val="nil"/>
              <w:left w:val="nil"/>
              <w:bottom w:val="single" w:sz="4" w:space="0" w:color="auto"/>
              <w:right w:val="single" w:sz="4" w:space="0" w:color="auto"/>
            </w:tcBorders>
            <w:shd w:val="clear" w:color="auto" w:fill="auto"/>
            <w:noWrap/>
            <w:vAlign w:val="center"/>
            <w:hideMark/>
          </w:tcPr>
          <w:p w14:paraId="71EDD357" w14:textId="77777777" w:rsidR="00EA6C49" w:rsidRPr="00EA6C49" w:rsidRDefault="00EA6C49" w:rsidP="00EA6C49">
            <w:pPr>
              <w:spacing w:line="240" w:lineRule="auto"/>
              <w:ind w:firstLine="0"/>
              <w:jc w:val="center"/>
              <w:rPr>
                <w:rFonts w:eastAsia="Times New Roman" w:cs="Times New Roman"/>
                <w:b/>
                <w:bCs/>
                <w:color w:val="000000"/>
                <w:sz w:val="18"/>
                <w:szCs w:val="18"/>
                <w:lang w:eastAsia="ru-RU"/>
              </w:rPr>
            </w:pPr>
            <w:r w:rsidRPr="00EA6C49">
              <w:rPr>
                <w:rFonts w:eastAsia="Times New Roman" w:cs="Times New Roman"/>
                <w:b/>
                <w:bCs/>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4BD197DB" w14:textId="77777777" w:rsidR="00EA6C49" w:rsidRPr="00EA6C49" w:rsidRDefault="00EA6C49" w:rsidP="00EA6C49">
            <w:pPr>
              <w:spacing w:line="240" w:lineRule="auto"/>
              <w:ind w:firstLine="0"/>
              <w:jc w:val="center"/>
              <w:rPr>
                <w:rFonts w:eastAsia="Times New Roman" w:cs="Times New Roman"/>
                <w:b/>
                <w:bCs/>
                <w:color w:val="000000"/>
                <w:sz w:val="18"/>
                <w:szCs w:val="18"/>
                <w:lang w:eastAsia="ru-RU"/>
              </w:rPr>
            </w:pPr>
            <w:r w:rsidRPr="00EA6C49">
              <w:rPr>
                <w:rFonts w:eastAsia="Times New Roman" w:cs="Times New Roman"/>
                <w:b/>
                <w:bCs/>
                <w:color w:val="000000"/>
                <w:sz w:val="18"/>
                <w:szCs w:val="18"/>
                <w:lang w:eastAsia="ru-RU"/>
              </w:rPr>
              <w:t>0,0</w:t>
            </w:r>
          </w:p>
        </w:tc>
      </w:tr>
      <w:tr w:rsidR="00EA6C49" w:rsidRPr="00EA6C49" w14:paraId="5FE5CDA7" w14:textId="77777777" w:rsidTr="00EA6C49">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30E0348E" w14:textId="77777777" w:rsidR="00EA6C49" w:rsidRPr="00EA6C49" w:rsidRDefault="00EA6C49" w:rsidP="00EA6C49">
            <w:pPr>
              <w:spacing w:line="240" w:lineRule="auto"/>
              <w:ind w:firstLine="0"/>
              <w:jc w:val="left"/>
              <w:rPr>
                <w:rFonts w:eastAsia="Times New Roman" w:cs="Times New Roman"/>
                <w:color w:val="000000"/>
                <w:sz w:val="18"/>
                <w:szCs w:val="18"/>
                <w:lang w:eastAsia="ru-RU"/>
              </w:rPr>
            </w:pPr>
            <w:r w:rsidRPr="00EA6C49">
              <w:rPr>
                <w:rFonts w:eastAsia="Times New Roman" w:cs="Times New Roman"/>
                <w:color w:val="000000"/>
                <w:sz w:val="18"/>
                <w:szCs w:val="18"/>
                <w:lang w:eastAsia="ru-RU"/>
              </w:rPr>
              <w:t>природный газ</w:t>
            </w:r>
          </w:p>
        </w:tc>
        <w:tc>
          <w:tcPr>
            <w:tcW w:w="346" w:type="pct"/>
            <w:tcBorders>
              <w:top w:val="nil"/>
              <w:left w:val="nil"/>
              <w:bottom w:val="single" w:sz="4" w:space="0" w:color="auto"/>
              <w:right w:val="single" w:sz="4" w:space="0" w:color="auto"/>
            </w:tcBorders>
            <w:shd w:val="clear" w:color="auto" w:fill="auto"/>
            <w:vAlign w:val="center"/>
            <w:hideMark/>
          </w:tcPr>
          <w:p w14:paraId="244CE7E8"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млн. м3</w:t>
            </w:r>
          </w:p>
        </w:tc>
        <w:tc>
          <w:tcPr>
            <w:tcW w:w="271" w:type="pct"/>
            <w:tcBorders>
              <w:top w:val="nil"/>
              <w:left w:val="nil"/>
              <w:bottom w:val="single" w:sz="4" w:space="0" w:color="auto"/>
              <w:right w:val="single" w:sz="4" w:space="0" w:color="auto"/>
            </w:tcBorders>
            <w:shd w:val="clear" w:color="auto" w:fill="auto"/>
            <w:noWrap/>
            <w:vAlign w:val="center"/>
            <w:hideMark/>
          </w:tcPr>
          <w:p w14:paraId="35696B3A" w14:textId="77777777" w:rsidR="00EA6C49" w:rsidRPr="00EA6C49" w:rsidRDefault="00EA6C49" w:rsidP="00EA6C49">
            <w:pPr>
              <w:spacing w:line="240" w:lineRule="auto"/>
              <w:ind w:firstLine="0"/>
              <w:jc w:val="center"/>
              <w:rPr>
                <w:rFonts w:eastAsia="Times New Roman" w:cs="Times New Roman"/>
                <w:b/>
                <w:bCs/>
                <w:color w:val="000000"/>
                <w:sz w:val="18"/>
                <w:szCs w:val="18"/>
                <w:lang w:eastAsia="ru-RU"/>
              </w:rPr>
            </w:pPr>
            <w:r w:rsidRPr="00EA6C49">
              <w:rPr>
                <w:rFonts w:eastAsia="Times New Roman" w:cs="Times New Roman"/>
                <w:b/>
                <w:bCs/>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28434F89" w14:textId="77777777" w:rsidR="00EA6C49" w:rsidRPr="00EA6C49" w:rsidRDefault="00EA6C49" w:rsidP="00EA6C49">
            <w:pPr>
              <w:spacing w:line="240" w:lineRule="auto"/>
              <w:ind w:firstLine="0"/>
              <w:jc w:val="center"/>
              <w:rPr>
                <w:rFonts w:eastAsia="Times New Roman" w:cs="Times New Roman"/>
                <w:b/>
                <w:bCs/>
                <w:color w:val="000000"/>
                <w:sz w:val="18"/>
                <w:szCs w:val="18"/>
                <w:lang w:eastAsia="ru-RU"/>
              </w:rPr>
            </w:pPr>
            <w:r w:rsidRPr="00EA6C49">
              <w:rPr>
                <w:rFonts w:eastAsia="Times New Roman" w:cs="Times New Roman"/>
                <w:b/>
                <w:bCs/>
                <w:color w:val="000000"/>
                <w:sz w:val="18"/>
                <w:szCs w:val="18"/>
                <w:lang w:eastAsia="ru-RU"/>
              </w:rPr>
              <w:t>7,4</w:t>
            </w:r>
          </w:p>
        </w:tc>
        <w:tc>
          <w:tcPr>
            <w:tcW w:w="295" w:type="pct"/>
            <w:tcBorders>
              <w:top w:val="nil"/>
              <w:left w:val="nil"/>
              <w:bottom w:val="single" w:sz="4" w:space="0" w:color="auto"/>
              <w:right w:val="single" w:sz="4" w:space="0" w:color="auto"/>
            </w:tcBorders>
            <w:shd w:val="clear" w:color="auto" w:fill="auto"/>
            <w:noWrap/>
            <w:vAlign w:val="center"/>
            <w:hideMark/>
          </w:tcPr>
          <w:p w14:paraId="394F0ED7" w14:textId="77777777" w:rsidR="00EA6C49" w:rsidRPr="00EA6C49" w:rsidRDefault="00EA6C49" w:rsidP="00EA6C49">
            <w:pPr>
              <w:spacing w:line="240" w:lineRule="auto"/>
              <w:ind w:firstLine="0"/>
              <w:jc w:val="center"/>
              <w:rPr>
                <w:rFonts w:eastAsia="Times New Roman" w:cs="Times New Roman"/>
                <w:b/>
                <w:bCs/>
                <w:color w:val="000000"/>
                <w:sz w:val="18"/>
                <w:szCs w:val="18"/>
                <w:lang w:eastAsia="ru-RU"/>
              </w:rPr>
            </w:pPr>
            <w:r w:rsidRPr="00EA6C49">
              <w:rPr>
                <w:rFonts w:eastAsia="Times New Roman" w:cs="Times New Roman"/>
                <w:b/>
                <w:bCs/>
                <w:color w:val="000000"/>
                <w:sz w:val="18"/>
                <w:szCs w:val="18"/>
                <w:lang w:eastAsia="ru-RU"/>
              </w:rPr>
              <w:t>7,9</w:t>
            </w:r>
          </w:p>
        </w:tc>
        <w:tc>
          <w:tcPr>
            <w:tcW w:w="295" w:type="pct"/>
            <w:tcBorders>
              <w:top w:val="nil"/>
              <w:left w:val="nil"/>
              <w:bottom w:val="single" w:sz="4" w:space="0" w:color="auto"/>
              <w:right w:val="single" w:sz="4" w:space="0" w:color="auto"/>
            </w:tcBorders>
            <w:shd w:val="clear" w:color="auto" w:fill="auto"/>
            <w:noWrap/>
            <w:vAlign w:val="center"/>
            <w:hideMark/>
          </w:tcPr>
          <w:p w14:paraId="28F9204E" w14:textId="77777777" w:rsidR="00EA6C49" w:rsidRPr="00EA6C49" w:rsidRDefault="00EA6C49" w:rsidP="00EA6C49">
            <w:pPr>
              <w:spacing w:line="240" w:lineRule="auto"/>
              <w:ind w:firstLine="0"/>
              <w:jc w:val="center"/>
              <w:rPr>
                <w:rFonts w:eastAsia="Times New Roman" w:cs="Times New Roman"/>
                <w:b/>
                <w:bCs/>
                <w:color w:val="000000"/>
                <w:sz w:val="18"/>
                <w:szCs w:val="18"/>
                <w:lang w:eastAsia="ru-RU"/>
              </w:rPr>
            </w:pPr>
            <w:r w:rsidRPr="00EA6C49">
              <w:rPr>
                <w:rFonts w:eastAsia="Times New Roman" w:cs="Times New Roman"/>
                <w:b/>
                <w:bCs/>
                <w:color w:val="000000"/>
                <w:sz w:val="18"/>
                <w:szCs w:val="18"/>
                <w:lang w:eastAsia="ru-RU"/>
              </w:rPr>
              <w:t>8,3</w:t>
            </w:r>
          </w:p>
        </w:tc>
        <w:tc>
          <w:tcPr>
            <w:tcW w:w="295" w:type="pct"/>
            <w:tcBorders>
              <w:top w:val="nil"/>
              <w:left w:val="nil"/>
              <w:bottom w:val="single" w:sz="4" w:space="0" w:color="auto"/>
              <w:right w:val="single" w:sz="4" w:space="0" w:color="auto"/>
            </w:tcBorders>
            <w:shd w:val="clear" w:color="auto" w:fill="auto"/>
            <w:noWrap/>
            <w:vAlign w:val="center"/>
            <w:hideMark/>
          </w:tcPr>
          <w:p w14:paraId="78590DC6" w14:textId="77777777" w:rsidR="00EA6C49" w:rsidRPr="00EA6C49" w:rsidRDefault="00EA6C49" w:rsidP="00EA6C49">
            <w:pPr>
              <w:spacing w:line="240" w:lineRule="auto"/>
              <w:ind w:firstLine="0"/>
              <w:jc w:val="center"/>
              <w:rPr>
                <w:rFonts w:eastAsia="Times New Roman" w:cs="Times New Roman"/>
                <w:b/>
                <w:bCs/>
                <w:color w:val="000000"/>
                <w:sz w:val="18"/>
                <w:szCs w:val="18"/>
                <w:lang w:eastAsia="ru-RU"/>
              </w:rPr>
            </w:pPr>
            <w:r w:rsidRPr="00EA6C49">
              <w:rPr>
                <w:rFonts w:eastAsia="Times New Roman" w:cs="Times New Roman"/>
                <w:b/>
                <w:bCs/>
                <w:color w:val="000000"/>
                <w:sz w:val="18"/>
                <w:szCs w:val="18"/>
                <w:lang w:eastAsia="ru-RU"/>
              </w:rPr>
              <w:t>8,8</w:t>
            </w:r>
          </w:p>
        </w:tc>
        <w:tc>
          <w:tcPr>
            <w:tcW w:w="295" w:type="pct"/>
            <w:tcBorders>
              <w:top w:val="nil"/>
              <w:left w:val="nil"/>
              <w:bottom w:val="single" w:sz="4" w:space="0" w:color="auto"/>
              <w:right w:val="single" w:sz="4" w:space="0" w:color="auto"/>
            </w:tcBorders>
            <w:shd w:val="clear" w:color="auto" w:fill="auto"/>
            <w:noWrap/>
            <w:vAlign w:val="center"/>
            <w:hideMark/>
          </w:tcPr>
          <w:p w14:paraId="0B72630A" w14:textId="77777777" w:rsidR="00EA6C49" w:rsidRPr="00EA6C49" w:rsidRDefault="00EA6C49" w:rsidP="00EA6C49">
            <w:pPr>
              <w:spacing w:line="240" w:lineRule="auto"/>
              <w:ind w:firstLine="0"/>
              <w:jc w:val="center"/>
              <w:rPr>
                <w:rFonts w:eastAsia="Times New Roman" w:cs="Times New Roman"/>
                <w:b/>
                <w:bCs/>
                <w:color w:val="000000"/>
                <w:sz w:val="18"/>
                <w:szCs w:val="18"/>
                <w:lang w:eastAsia="ru-RU"/>
              </w:rPr>
            </w:pPr>
            <w:r w:rsidRPr="00EA6C49">
              <w:rPr>
                <w:rFonts w:eastAsia="Times New Roman" w:cs="Times New Roman"/>
                <w:b/>
                <w:bCs/>
                <w:color w:val="000000"/>
                <w:sz w:val="18"/>
                <w:szCs w:val="18"/>
                <w:lang w:eastAsia="ru-RU"/>
              </w:rPr>
              <w:t>9,3</w:t>
            </w:r>
          </w:p>
        </w:tc>
        <w:tc>
          <w:tcPr>
            <w:tcW w:w="295" w:type="pct"/>
            <w:tcBorders>
              <w:top w:val="nil"/>
              <w:left w:val="nil"/>
              <w:bottom w:val="single" w:sz="4" w:space="0" w:color="auto"/>
              <w:right w:val="single" w:sz="4" w:space="0" w:color="auto"/>
            </w:tcBorders>
            <w:shd w:val="clear" w:color="auto" w:fill="auto"/>
            <w:noWrap/>
            <w:vAlign w:val="center"/>
            <w:hideMark/>
          </w:tcPr>
          <w:p w14:paraId="3E4E1EB8" w14:textId="77777777" w:rsidR="00EA6C49" w:rsidRPr="00EA6C49" w:rsidRDefault="00EA6C49" w:rsidP="00EA6C49">
            <w:pPr>
              <w:spacing w:line="240" w:lineRule="auto"/>
              <w:ind w:firstLine="0"/>
              <w:jc w:val="center"/>
              <w:rPr>
                <w:rFonts w:eastAsia="Times New Roman" w:cs="Times New Roman"/>
                <w:b/>
                <w:bCs/>
                <w:color w:val="000000"/>
                <w:sz w:val="18"/>
                <w:szCs w:val="18"/>
                <w:lang w:eastAsia="ru-RU"/>
              </w:rPr>
            </w:pPr>
            <w:r w:rsidRPr="00EA6C49">
              <w:rPr>
                <w:rFonts w:eastAsia="Times New Roman" w:cs="Times New Roman"/>
                <w:b/>
                <w:bCs/>
                <w:color w:val="000000"/>
                <w:sz w:val="18"/>
                <w:szCs w:val="18"/>
                <w:lang w:eastAsia="ru-RU"/>
              </w:rPr>
              <w:t>9,8</w:t>
            </w:r>
          </w:p>
        </w:tc>
        <w:tc>
          <w:tcPr>
            <w:tcW w:w="295" w:type="pct"/>
            <w:tcBorders>
              <w:top w:val="nil"/>
              <w:left w:val="nil"/>
              <w:bottom w:val="single" w:sz="4" w:space="0" w:color="auto"/>
              <w:right w:val="single" w:sz="4" w:space="0" w:color="auto"/>
            </w:tcBorders>
            <w:shd w:val="clear" w:color="auto" w:fill="auto"/>
            <w:noWrap/>
            <w:vAlign w:val="center"/>
            <w:hideMark/>
          </w:tcPr>
          <w:p w14:paraId="55FD5980" w14:textId="77777777" w:rsidR="00EA6C49" w:rsidRPr="00EA6C49" w:rsidRDefault="00EA6C49" w:rsidP="00EA6C49">
            <w:pPr>
              <w:spacing w:line="240" w:lineRule="auto"/>
              <w:ind w:firstLine="0"/>
              <w:jc w:val="center"/>
              <w:rPr>
                <w:rFonts w:eastAsia="Times New Roman" w:cs="Times New Roman"/>
                <w:b/>
                <w:bCs/>
                <w:color w:val="000000"/>
                <w:sz w:val="18"/>
                <w:szCs w:val="18"/>
                <w:lang w:eastAsia="ru-RU"/>
              </w:rPr>
            </w:pPr>
            <w:r w:rsidRPr="00EA6C49">
              <w:rPr>
                <w:rFonts w:eastAsia="Times New Roman" w:cs="Times New Roman"/>
                <w:b/>
                <w:bCs/>
                <w:color w:val="000000"/>
                <w:sz w:val="18"/>
                <w:szCs w:val="18"/>
                <w:lang w:eastAsia="ru-RU"/>
              </w:rPr>
              <w:t>10,4</w:t>
            </w:r>
          </w:p>
        </w:tc>
        <w:tc>
          <w:tcPr>
            <w:tcW w:w="296" w:type="pct"/>
            <w:tcBorders>
              <w:top w:val="nil"/>
              <w:left w:val="nil"/>
              <w:bottom w:val="single" w:sz="4" w:space="0" w:color="auto"/>
              <w:right w:val="single" w:sz="4" w:space="0" w:color="auto"/>
            </w:tcBorders>
            <w:shd w:val="clear" w:color="auto" w:fill="auto"/>
            <w:noWrap/>
            <w:vAlign w:val="center"/>
            <w:hideMark/>
          </w:tcPr>
          <w:p w14:paraId="735F6979" w14:textId="77777777" w:rsidR="00EA6C49" w:rsidRPr="00EA6C49" w:rsidRDefault="00EA6C49" w:rsidP="00EA6C49">
            <w:pPr>
              <w:spacing w:line="240" w:lineRule="auto"/>
              <w:ind w:firstLine="0"/>
              <w:jc w:val="center"/>
              <w:rPr>
                <w:rFonts w:eastAsia="Times New Roman" w:cs="Times New Roman"/>
                <w:b/>
                <w:bCs/>
                <w:color w:val="000000"/>
                <w:sz w:val="18"/>
                <w:szCs w:val="18"/>
                <w:lang w:eastAsia="ru-RU"/>
              </w:rPr>
            </w:pPr>
            <w:r w:rsidRPr="00EA6C49">
              <w:rPr>
                <w:rFonts w:eastAsia="Times New Roman" w:cs="Times New Roman"/>
                <w:b/>
                <w:bCs/>
                <w:color w:val="000000"/>
                <w:sz w:val="18"/>
                <w:szCs w:val="18"/>
                <w:lang w:eastAsia="ru-RU"/>
              </w:rPr>
              <w:t>11,0</w:t>
            </w:r>
          </w:p>
        </w:tc>
        <w:tc>
          <w:tcPr>
            <w:tcW w:w="296" w:type="pct"/>
            <w:tcBorders>
              <w:top w:val="nil"/>
              <w:left w:val="nil"/>
              <w:bottom w:val="single" w:sz="4" w:space="0" w:color="auto"/>
              <w:right w:val="single" w:sz="4" w:space="0" w:color="auto"/>
            </w:tcBorders>
            <w:shd w:val="clear" w:color="auto" w:fill="auto"/>
            <w:noWrap/>
            <w:vAlign w:val="center"/>
            <w:hideMark/>
          </w:tcPr>
          <w:p w14:paraId="2E5E4F54" w14:textId="77777777" w:rsidR="00EA6C49" w:rsidRPr="00EA6C49" w:rsidRDefault="00EA6C49" w:rsidP="00EA6C49">
            <w:pPr>
              <w:spacing w:line="240" w:lineRule="auto"/>
              <w:ind w:firstLine="0"/>
              <w:jc w:val="center"/>
              <w:rPr>
                <w:rFonts w:eastAsia="Times New Roman" w:cs="Times New Roman"/>
                <w:b/>
                <w:bCs/>
                <w:color w:val="000000"/>
                <w:sz w:val="18"/>
                <w:szCs w:val="18"/>
                <w:lang w:eastAsia="ru-RU"/>
              </w:rPr>
            </w:pPr>
            <w:r w:rsidRPr="00EA6C49">
              <w:rPr>
                <w:rFonts w:eastAsia="Times New Roman" w:cs="Times New Roman"/>
                <w:b/>
                <w:bCs/>
                <w:color w:val="000000"/>
                <w:sz w:val="18"/>
                <w:szCs w:val="18"/>
                <w:lang w:eastAsia="ru-RU"/>
              </w:rPr>
              <w:t>11,6</w:t>
            </w:r>
          </w:p>
        </w:tc>
        <w:tc>
          <w:tcPr>
            <w:tcW w:w="296" w:type="pct"/>
            <w:tcBorders>
              <w:top w:val="nil"/>
              <w:left w:val="nil"/>
              <w:bottom w:val="single" w:sz="4" w:space="0" w:color="auto"/>
              <w:right w:val="single" w:sz="4" w:space="0" w:color="auto"/>
            </w:tcBorders>
            <w:shd w:val="clear" w:color="auto" w:fill="auto"/>
            <w:noWrap/>
            <w:vAlign w:val="center"/>
            <w:hideMark/>
          </w:tcPr>
          <w:p w14:paraId="73161378" w14:textId="77777777" w:rsidR="00EA6C49" w:rsidRPr="00EA6C49" w:rsidRDefault="00EA6C49" w:rsidP="00EA6C49">
            <w:pPr>
              <w:spacing w:line="240" w:lineRule="auto"/>
              <w:ind w:firstLine="0"/>
              <w:jc w:val="center"/>
              <w:rPr>
                <w:rFonts w:eastAsia="Times New Roman" w:cs="Times New Roman"/>
                <w:b/>
                <w:bCs/>
                <w:color w:val="000000"/>
                <w:sz w:val="18"/>
                <w:szCs w:val="18"/>
                <w:lang w:eastAsia="ru-RU"/>
              </w:rPr>
            </w:pPr>
            <w:r w:rsidRPr="00EA6C49">
              <w:rPr>
                <w:rFonts w:eastAsia="Times New Roman" w:cs="Times New Roman"/>
                <w:b/>
                <w:bCs/>
                <w:color w:val="000000"/>
                <w:sz w:val="18"/>
                <w:szCs w:val="18"/>
                <w:lang w:eastAsia="ru-RU"/>
              </w:rPr>
              <w:t>12,3</w:t>
            </w:r>
          </w:p>
        </w:tc>
        <w:tc>
          <w:tcPr>
            <w:tcW w:w="295" w:type="pct"/>
            <w:tcBorders>
              <w:top w:val="nil"/>
              <w:left w:val="nil"/>
              <w:bottom w:val="single" w:sz="4" w:space="0" w:color="auto"/>
              <w:right w:val="single" w:sz="4" w:space="0" w:color="auto"/>
            </w:tcBorders>
            <w:shd w:val="clear" w:color="auto" w:fill="auto"/>
            <w:noWrap/>
            <w:vAlign w:val="center"/>
            <w:hideMark/>
          </w:tcPr>
          <w:p w14:paraId="30F5C726" w14:textId="77777777" w:rsidR="00EA6C49" w:rsidRPr="00EA6C49" w:rsidRDefault="00EA6C49" w:rsidP="00EA6C49">
            <w:pPr>
              <w:spacing w:line="240" w:lineRule="auto"/>
              <w:ind w:firstLine="0"/>
              <w:jc w:val="center"/>
              <w:rPr>
                <w:rFonts w:eastAsia="Times New Roman" w:cs="Times New Roman"/>
                <w:b/>
                <w:bCs/>
                <w:color w:val="000000"/>
                <w:sz w:val="18"/>
                <w:szCs w:val="18"/>
                <w:lang w:eastAsia="ru-RU"/>
              </w:rPr>
            </w:pPr>
            <w:r w:rsidRPr="00EA6C49">
              <w:rPr>
                <w:rFonts w:eastAsia="Times New Roman" w:cs="Times New Roman"/>
                <w:b/>
                <w:bCs/>
                <w:color w:val="000000"/>
                <w:sz w:val="18"/>
                <w:szCs w:val="18"/>
                <w:lang w:eastAsia="ru-RU"/>
              </w:rPr>
              <w:t>13,0</w:t>
            </w:r>
          </w:p>
        </w:tc>
      </w:tr>
      <w:tr w:rsidR="00EA6C49" w:rsidRPr="00EA6C49" w14:paraId="4AB7EF1A" w14:textId="77777777" w:rsidTr="00EA6C49">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0E0F5923" w14:textId="77777777" w:rsidR="00EA6C49" w:rsidRPr="00EA6C49" w:rsidRDefault="00EA6C49" w:rsidP="00EA6C49">
            <w:pPr>
              <w:spacing w:line="240" w:lineRule="auto"/>
              <w:ind w:firstLine="0"/>
              <w:jc w:val="left"/>
              <w:rPr>
                <w:rFonts w:eastAsia="Times New Roman" w:cs="Times New Roman"/>
                <w:color w:val="000000"/>
                <w:sz w:val="18"/>
                <w:szCs w:val="18"/>
                <w:lang w:eastAsia="ru-RU"/>
              </w:rPr>
            </w:pPr>
            <w:r w:rsidRPr="00EA6C49">
              <w:rPr>
                <w:rFonts w:eastAsia="Times New Roman" w:cs="Times New Roman"/>
                <w:color w:val="000000"/>
                <w:sz w:val="18"/>
                <w:szCs w:val="18"/>
                <w:lang w:eastAsia="ru-RU"/>
              </w:rPr>
              <w:t>ТКО</w:t>
            </w:r>
          </w:p>
        </w:tc>
        <w:tc>
          <w:tcPr>
            <w:tcW w:w="346" w:type="pct"/>
            <w:tcBorders>
              <w:top w:val="nil"/>
              <w:left w:val="nil"/>
              <w:bottom w:val="single" w:sz="4" w:space="0" w:color="auto"/>
              <w:right w:val="single" w:sz="4" w:space="0" w:color="auto"/>
            </w:tcBorders>
            <w:shd w:val="clear" w:color="auto" w:fill="auto"/>
            <w:vAlign w:val="center"/>
            <w:hideMark/>
          </w:tcPr>
          <w:p w14:paraId="7DDB428B" w14:textId="77777777" w:rsidR="00EA6C49" w:rsidRPr="00EA6C49" w:rsidRDefault="00EA6C49" w:rsidP="00EA6C49">
            <w:pPr>
              <w:spacing w:line="240" w:lineRule="auto"/>
              <w:ind w:firstLine="0"/>
              <w:jc w:val="center"/>
              <w:rPr>
                <w:rFonts w:eastAsia="Times New Roman" w:cs="Times New Roman"/>
                <w:color w:val="000000"/>
                <w:sz w:val="18"/>
                <w:szCs w:val="18"/>
                <w:lang w:eastAsia="ru-RU"/>
              </w:rPr>
            </w:pPr>
            <w:r w:rsidRPr="00EA6C49">
              <w:rPr>
                <w:rFonts w:eastAsia="Times New Roman" w:cs="Times New Roman"/>
                <w:color w:val="000000"/>
                <w:sz w:val="18"/>
                <w:szCs w:val="18"/>
                <w:lang w:eastAsia="ru-RU"/>
              </w:rPr>
              <w:t>тыс. т</w:t>
            </w:r>
          </w:p>
        </w:tc>
        <w:tc>
          <w:tcPr>
            <w:tcW w:w="271" w:type="pct"/>
            <w:tcBorders>
              <w:top w:val="nil"/>
              <w:left w:val="nil"/>
              <w:bottom w:val="single" w:sz="4" w:space="0" w:color="auto"/>
              <w:right w:val="single" w:sz="4" w:space="0" w:color="auto"/>
            </w:tcBorders>
            <w:shd w:val="clear" w:color="auto" w:fill="auto"/>
            <w:noWrap/>
            <w:vAlign w:val="center"/>
            <w:hideMark/>
          </w:tcPr>
          <w:p w14:paraId="5F94BC7D" w14:textId="77777777" w:rsidR="00EA6C49" w:rsidRPr="00EA6C49" w:rsidRDefault="00EA6C49" w:rsidP="00EA6C49">
            <w:pPr>
              <w:spacing w:line="240" w:lineRule="auto"/>
              <w:ind w:firstLine="0"/>
              <w:jc w:val="center"/>
              <w:rPr>
                <w:rFonts w:eastAsia="Times New Roman" w:cs="Times New Roman"/>
                <w:b/>
                <w:bCs/>
                <w:color w:val="000000"/>
                <w:sz w:val="18"/>
                <w:szCs w:val="18"/>
                <w:lang w:eastAsia="ru-RU"/>
              </w:rPr>
            </w:pPr>
            <w:r w:rsidRPr="00EA6C49">
              <w:rPr>
                <w:rFonts w:eastAsia="Times New Roman" w:cs="Times New Roman"/>
                <w:b/>
                <w:bCs/>
                <w:color w:val="000000"/>
                <w:sz w:val="18"/>
                <w:szCs w:val="18"/>
                <w:lang w:eastAsia="ru-RU"/>
              </w:rPr>
              <w:t>0,72</w:t>
            </w:r>
          </w:p>
        </w:tc>
        <w:tc>
          <w:tcPr>
            <w:tcW w:w="295" w:type="pct"/>
            <w:tcBorders>
              <w:top w:val="nil"/>
              <w:left w:val="nil"/>
              <w:bottom w:val="single" w:sz="4" w:space="0" w:color="auto"/>
              <w:right w:val="single" w:sz="4" w:space="0" w:color="auto"/>
            </w:tcBorders>
            <w:shd w:val="clear" w:color="auto" w:fill="auto"/>
            <w:noWrap/>
            <w:vAlign w:val="center"/>
            <w:hideMark/>
          </w:tcPr>
          <w:p w14:paraId="680FFA20" w14:textId="77777777" w:rsidR="00EA6C49" w:rsidRPr="00EA6C49" w:rsidRDefault="00EA6C49" w:rsidP="00EA6C49">
            <w:pPr>
              <w:spacing w:line="240" w:lineRule="auto"/>
              <w:ind w:firstLine="0"/>
              <w:jc w:val="center"/>
              <w:rPr>
                <w:rFonts w:eastAsia="Times New Roman" w:cs="Times New Roman"/>
                <w:b/>
                <w:bCs/>
                <w:color w:val="000000"/>
                <w:sz w:val="18"/>
                <w:szCs w:val="18"/>
                <w:lang w:eastAsia="ru-RU"/>
              </w:rPr>
            </w:pPr>
            <w:r w:rsidRPr="00EA6C49">
              <w:rPr>
                <w:rFonts w:eastAsia="Times New Roman" w:cs="Times New Roman"/>
                <w:b/>
                <w:bCs/>
                <w:color w:val="000000"/>
                <w:sz w:val="18"/>
                <w:szCs w:val="18"/>
                <w:lang w:eastAsia="ru-RU"/>
              </w:rPr>
              <w:t>0,75</w:t>
            </w:r>
          </w:p>
        </w:tc>
        <w:tc>
          <w:tcPr>
            <w:tcW w:w="295" w:type="pct"/>
            <w:tcBorders>
              <w:top w:val="nil"/>
              <w:left w:val="nil"/>
              <w:bottom w:val="single" w:sz="4" w:space="0" w:color="auto"/>
              <w:right w:val="single" w:sz="4" w:space="0" w:color="auto"/>
            </w:tcBorders>
            <w:shd w:val="clear" w:color="auto" w:fill="auto"/>
            <w:noWrap/>
            <w:vAlign w:val="center"/>
            <w:hideMark/>
          </w:tcPr>
          <w:p w14:paraId="47FB7AFC" w14:textId="77777777" w:rsidR="00EA6C49" w:rsidRPr="00EA6C49" w:rsidRDefault="00EA6C49" w:rsidP="00EA6C49">
            <w:pPr>
              <w:spacing w:line="240" w:lineRule="auto"/>
              <w:ind w:firstLine="0"/>
              <w:jc w:val="center"/>
              <w:rPr>
                <w:rFonts w:eastAsia="Times New Roman" w:cs="Times New Roman"/>
                <w:b/>
                <w:bCs/>
                <w:color w:val="000000"/>
                <w:sz w:val="18"/>
                <w:szCs w:val="18"/>
                <w:lang w:eastAsia="ru-RU"/>
              </w:rPr>
            </w:pPr>
            <w:r w:rsidRPr="00EA6C49">
              <w:rPr>
                <w:rFonts w:eastAsia="Times New Roman" w:cs="Times New Roman"/>
                <w:b/>
                <w:bCs/>
                <w:color w:val="000000"/>
                <w:sz w:val="18"/>
                <w:szCs w:val="18"/>
                <w:lang w:eastAsia="ru-RU"/>
              </w:rPr>
              <w:t>0,78</w:t>
            </w:r>
          </w:p>
        </w:tc>
        <w:tc>
          <w:tcPr>
            <w:tcW w:w="295" w:type="pct"/>
            <w:tcBorders>
              <w:top w:val="nil"/>
              <w:left w:val="nil"/>
              <w:bottom w:val="single" w:sz="4" w:space="0" w:color="auto"/>
              <w:right w:val="single" w:sz="4" w:space="0" w:color="auto"/>
            </w:tcBorders>
            <w:shd w:val="clear" w:color="auto" w:fill="auto"/>
            <w:noWrap/>
            <w:vAlign w:val="center"/>
            <w:hideMark/>
          </w:tcPr>
          <w:p w14:paraId="15A9FBD4" w14:textId="77777777" w:rsidR="00EA6C49" w:rsidRPr="00EA6C49" w:rsidRDefault="00EA6C49" w:rsidP="00EA6C49">
            <w:pPr>
              <w:spacing w:line="240" w:lineRule="auto"/>
              <w:ind w:firstLine="0"/>
              <w:jc w:val="center"/>
              <w:rPr>
                <w:rFonts w:eastAsia="Times New Roman" w:cs="Times New Roman"/>
                <w:b/>
                <w:bCs/>
                <w:color w:val="000000"/>
                <w:sz w:val="18"/>
                <w:szCs w:val="18"/>
                <w:lang w:eastAsia="ru-RU"/>
              </w:rPr>
            </w:pPr>
            <w:r w:rsidRPr="00EA6C49">
              <w:rPr>
                <w:rFonts w:eastAsia="Times New Roman" w:cs="Times New Roman"/>
                <w:b/>
                <w:bCs/>
                <w:color w:val="000000"/>
                <w:sz w:val="18"/>
                <w:szCs w:val="18"/>
                <w:lang w:eastAsia="ru-RU"/>
              </w:rPr>
              <w:t>0,82</w:t>
            </w:r>
          </w:p>
        </w:tc>
        <w:tc>
          <w:tcPr>
            <w:tcW w:w="295" w:type="pct"/>
            <w:tcBorders>
              <w:top w:val="nil"/>
              <w:left w:val="nil"/>
              <w:bottom w:val="single" w:sz="4" w:space="0" w:color="auto"/>
              <w:right w:val="single" w:sz="4" w:space="0" w:color="auto"/>
            </w:tcBorders>
            <w:shd w:val="clear" w:color="auto" w:fill="auto"/>
            <w:noWrap/>
            <w:vAlign w:val="center"/>
            <w:hideMark/>
          </w:tcPr>
          <w:p w14:paraId="352EA52B" w14:textId="77777777" w:rsidR="00EA6C49" w:rsidRPr="00EA6C49" w:rsidRDefault="00EA6C49" w:rsidP="00EA6C49">
            <w:pPr>
              <w:spacing w:line="240" w:lineRule="auto"/>
              <w:ind w:firstLine="0"/>
              <w:jc w:val="center"/>
              <w:rPr>
                <w:rFonts w:eastAsia="Times New Roman" w:cs="Times New Roman"/>
                <w:b/>
                <w:bCs/>
                <w:color w:val="000000"/>
                <w:sz w:val="18"/>
                <w:szCs w:val="18"/>
                <w:lang w:eastAsia="ru-RU"/>
              </w:rPr>
            </w:pPr>
            <w:r w:rsidRPr="00EA6C49">
              <w:rPr>
                <w:rFonts w:eastAsia="Times New Roman" w:cs="Times New Roman"/>
                <w:b/>
                <w:bCs/>
                <w:color w:val="000000"/>
                <w:sz w:val="18"/>
                <w:szCs w:val="18"/>
                <w:lang w:eastAsia="ru-RU"/>
              </w:rPr>
              <w:t>0,86</w:t>
            </w:r>
          </w:p>
        </w:tc>
        <w:tc>
          <w:tcPr>
            <w:tcW w:w="295" w:type="pct"/>
            <w:tcBorders>
              <w:top w:val="nil"/>
              <w:left w:val="nil"/>
              <w:bottom w:val="single" w:sz="4" w:space="0" w:color="auto"/>
              <w:right w:val="single" w:sz="4" w:space="0" w:color="auto"/>
            </w:tcBorders>
            <w:shd w:val="clear" w:color="auto" w:fill="auto"/>
            <w:noWrap/>
            <w:vAlign w:val="center"/>
            <w:hideMark/>
          </w:tcPr>
          <w:p w14:paraId="59834274" w14:textId="77777777" w:rsidR="00EA6C49" w:rsidRPr="00EA6C49" w:rsidRDefault="00EA6C49" w:rsidP="00EA6C49">
            <w:pPr>
              <w:spacing w:line="240" w:lineRule="auto"/>
              <w:ind w:firstLine="0"/>
              <w:jc w:val="center"/>
              <w:rPr>
                <w:rFonts w:eastAsia="Times New Roman" w:cs="Times New Roman"/>
                <w:b/>
                <w:bCs/>
                <w:color w:val="000000"/>
                <w:sz w:val="18"/>
                <w:szCs w:val="18"/>
                <w:lang w:eastAsia="ru-RU"/>
              </w:rPr>
            </w:pPr>
            <w:r w:rsidRPr="00EA6C49">
              <w:rPr>
                <w:rFonts w:eastAsia="Times New Roman" w:cs="Times New Roman"/>
                <w:b/>
                <w:bCs/>
                <w:color w:val="000000"/>
                <w:sz w:val="18"/>
                <w:szCs w:val="18"/>
                <w:lang w:eastAsia="ru-RU"/>
              </w:rPr>
              <w:t>0,90</w:t>
            </w:r>
          </w:p>
        </w:tc>
        <w:tc>
          <w:tcPr>
            <w:tcW w:w="295" w:type="pct"/>
            <w:tcBorders>
              <w:top w:val="nil"/>
              <w:left w:val="nil"/>
              <w:bottom w:val="single" w:sz="4" w:space="0" w:color="auto"/>
              <w:right w:val="single" w:sz="4" w:space="0" w:color="auto"/>
            </w:tcBorders>
            <w:shd w:val="clear" w:color="auto" w:fill="auto"/>
            <w:noWrap/>
            <w:vAlign w:val="center"/>
            <w:hideMark/>
          </w:tcPr>
          <w:p w14:paraId="1B994232" w14:textId="77777777" w:rsidR="00EA6C49" w:rsidRPr="00EA6C49" w:rsidRDefault="00EA6C49" w:rsidP="00EA6C49">
            <w:pPr>
              <w:spacing w:line="240" w:lineRule="auto"/>
              <w:ind w:firstLine="0"/>
              <w:jc w:val="center"/>
              <w:rPr>
                <w:rFonts w:eastAsia="Times New Roman" w:cs="Times New Roman"/>
                <w:b/>
                <w:bCs/>
                <w:color w:val="000000"/>
                <w:sz w:val="18"/>
                <w:szCs w:val="18"/>
                <w:lang w:eastAsia="ru-RU"/>
              </w:rPr>
            </w:pPr>
            <w:r w:rsidRPr="00EA6C49">
              <w:rPr>
                <w:rFonts w:eastAsia="Times New Roman" w:cs="Times New Roman"/>
                <w:b/>
                <w:bCs/>
                <w:color w:val="000000"/>
                <w:sz w:val="18"/>
                <w:szCs w:val="18"/>
                <w:lang w:eastAsia="ru-RU"/>
              </w:rPr>
              <w:t>0,94</w:t>
            </w:r>
          </w:p>
        </w:tc>
        <w:tc>
          <w:tcPr>
            <w:tcW w:w="295" w:type="pct"/>
            <w:tcBorders>
              <w:top w:val="nil"/>
              <w:left w:val="nil"/>
              <w:bottom w:val="single" w:sz="4" w:space="0" w:color="auto"/>
              <w:right w:val="single" w:sz="4" w:space="0" w:color="auto"/>
            </w:tcBorders>
            <w:shd w:val="clear" w:color="auto" w:fill="auto"/>
            <w:noWrap/>
            <w:vAlign w:val="center"/>
            <w:hideMark/>
          </w:tcPr>
          <w:p w14:paraId="618D3AC6" w14:textId="77777777" w:rsidR="00EA6C49" w:rsidRPr="00EA6C49" w:rsidRDefault="00EA6C49" w:rsidP="00EA6C49">
            <w:pPr>
              <w:spacing w:line="240" w:lineRule="auto"/>
              <w:ind w:firstLine="0"/>
              <w:jc w:val="center"/>
              <w:rPr>
                <w:rFonts w:eastAsia="Times New Roman" w:cs="Times New Roman"/>
                <w:b/>
                <w:bCs/>
                <w:color w:val="000000"/>
                <w:sz w:val="18"/>
                <w:szCs w:val="18"/>
                <w:lang w:eastAsia="ru-RU"/>
              </w:rPr>
            </w:pPr>
            <w:r w:rsidRPr="00EA6C49">
              <w:rPr>
                <w:rFonts w:eastAsia="Times New Roman" w:cs="Times New Roman"/>
                <w:b/>
                <w:bCs/>
                <w:color w:val="000000"/>
                <w:sz w:val="18"/>
                <w:szCs w:val="18"/>
                <w:lang w:eastAsia="ru-RU"/>
              </w:rPr>
              <w:t>0,99</w:t>
            </w:r>
          </w:p>
        </w:tc>
        <w:tc>
          <w:tcPr>
            <w:tcW w:w="296" w:type="pct"/>
            <w:tcBorders>
              <w:top w:val="nil"/>
              <w:left w:val="nil"/>
              <w:bottom w:val="single" w:sz="4" w:space="0" w:color="auto"/>
              <w:right w:val="single" w:sz="4" w:space="0" w:color="auto"/>
            </w:tcBorders>
            <w:shd w:val="clear" w:color="auto" w:fill="auto"/>
            <w:noWrap/>
            <w:vAlign w:val="center"/>
            <w:hideMark/>
          </w:tcPr>
          <w:p w14:paraId="0214AA21" w14:textId="77777777" w:rsidR="00EA6C49" w:rsidRPr="00EA6C49" w:rsidRDefault="00EA6C49" w:rsidP="00EA6C49">
            <w:pPr>
              <w:spacing w:line="240" w:lineRule="auto"/>
              <w:ind w:firstLine="0"/>
              <w:jc w:val="center"/>
              <w:rPr>
                <w:rFonts w:eastAsia="Times New Roman" w:cs="Times New Roman"/>
                <w:b/>
                <w:bCs/>
                <w:color w:val="000000"/>
                <w:sz w:val="18"/>
                <w:szCs w:val="18"/>
                <w:lang w:eastAsia="ru-RU"/>
              </w:rPr>
            </w:pPr>
            <w:r w:rsidRPr="00EA6C49">
              <w:rPr>
                <w:rFonts w:eastAsia="Times New Roman" w:cs="Times New Roman"/>
                <w:b/>
                <w:bCs/>
                <w:color w:val="000000"/>
                <w:sz w:val="18"/>
                <w:szCs w:val="18"/>
                <w:lang w:eastAsia="ru-RU"/>
              </w:rPr>
              <w:t>1,03</w:t>
            </w:r>
          </w:p>
        </w:tc>
        <w:tc>
          <w:tcPr>
            <w:tcW w:w="296" w:type="pct"/>
            <w:tcBorders>
              <w:top w:val="nil"/>
              <w:left w:val="nil"/>
              <w:bottom w:val="single" w:sz="4" w:space="0" w:color="auto"/>
              <w:right w:val="single" w:sz="4" w:space="0" w:color="auto"/>
            </w:tcBorders>
            <w:shd w:val="clear" w:color="auto" w:fill="auto"/>
            <w:noWrap/>
            <w:vAlign w:val="center"/>
            <w:hideMark/>
          </w:tcPr>
          <w:p w14:paraId="6DCF728D" w14:textId="77777777" w:rsidR="00EA6C49" w:rsidRPr="00EA6C49" w:rsidRDefault="00EA6C49" w:rsidP="00EA6C49">
            <w:pPr>
              <w:spacing w:line="240" w:lineRule="auto"/>
              <w:ind w:firstLine="0"/>
              <w:jc w:val="center"/>
              <w:rPr>
                <w:rFonts w:eastAsia="Times New Roman" w:cs="Times New Roman"/>
                <w:b/>
                <w:bCs/>
                <w:color w:val="000000"/>
                <w:sz w:val="18"/>
                <w:szCs w:val="18"/>
                <w:lang w:eastAsia="ru-RU"/>
              </w:rPr>
            </w:pPr>
            <w:r w:rsidRPr="00EA6C49">
              <w:rPr>
                <w:rFonts w:eastAsia="Times New Roman" w:cs="Times New Roman"/>
                <w:b/>
                <w:bCs/>
                <w:color w:val="000000"/>
                <w:sz w:val="18"/>
                <w:szCs w:val="18"/>
                <w:lang w:eastAsia="ru-RU"/>
              </w:rPr>
              <w:t>1,09</w:t>
            </w:r>
          </w:p>
        </w:tc>
        <w:tc>
          <w:tcPr>
            <w:tcW w:w="296" w:type="pct"/>
            <w:tcBorders>
              <w:top w:val="nil"/>
              <w:left w:val="nil"/>
              <w:bottom w:val="single" w:sz="4" w:space="0" w:color="auto"/>
              <w:right w:val="single" w:sz="4" w:space="0" w:color="auto"/>
            </w:tcBorders>
            <w:shd w:val="clear" w:color="auto" w:fill="auto"/>
            <w:noWrap/>
            <w:vAlign w:val="center"/>
            <w:hideMark/>
          </w:tcPr>
          <w:p w14:paraId="4A6A7EC4" w14:textId="77777777" w:rsidR="00EA6C49" w:rsidRPr="00EA6C49" w:rsidRDefault="00EA6C49" w:rsidP="00EA6C49">
            <w:pPr>
              <w:spacing w:line="240" w:lineRule="auto"/>
              <w:ind w:firstLine="0"/>
              <w:jc w:val="center"/>
              <w:rPr>
                <w:rFonts w:eastAsia="Times New Roman" w:cs="Times New Roman"/>
                <w:b/>
                <w:bCs/>
                <w:color w:val="000000"/>
                <w:sz w:val="18"/>
                <w:szCs w:val="18"/>
                <w:lang w:eastAsia="ru-RU"/>
              </w:rPr>
            </w:pPr>
            <w:r w:rsidRPr="00EA6C49">
              <w:rPr>
                <w:rFonts w:eastAsia="Times New Roman" w:cs="Times New Roman"/>
                <w:b/>
                <w:bCs/>
                <w:color w:val="000000"/>
                <w:sz w:val="18"/>
                <w:szCs w:val="18"/>
                <w:lang w:eastAsia="ru-RU"/>
              </w:rPr>
              <w:t>1,14</w:t>
            </w:r>
          </w:p>
        </w:tc>
        <w:tc>
          <w:tcPr>
            <w:tcW w:w="295" w:type="pct"/>
            <w:tcBorders>
              <w:top w:val="nil"/>
              <w:left w:val="nil"/>
              <w:bottom w:val="single" w:sz="4" w:space="0" w:color="auto"/>
              <w:right w:val="single" w:sz="4" w:space="0" w:color="auto"/>
            </w:tcBorders>
            <w:shd w:val="clear" w:color="auto" w:fill="auto"/>
            <w:noWrap/>
            <w:vAlign w:val="center"/>
            <w:hideMark/>
          </w:tcPr>
          <w:p w14:paraId="728DF333" w14:textId="77777777" w:rsidR="00EA6C49" w:rsidRPr="00EA6C49" w:rsidRDefault="00EA6C49" w:rsidP="00EA6C49">
            <w:pPr>
              <w:spacing w:line="240" w:lineRule="auto"/>
              <w:ind w:firstLine="0"/>
              <w:jc w:val="center"/>
              <w:rPr>
                <w:rFonts w:eastAsia="Times New Roman" w:cs="Times New Roman"/>
                <w:b/>
                <w:bCs/>
                <w:color w:val="000000"/>
                <w:sz w:val="18"/>
                <w:szCs w:val="18"/>
                <w:lang w:eastAsia="ru-RU"/>
              </w:rPr>
            </w:pPr>
            <w:r w:rsidRPr="00EA6C49">
              <w:rPr>
                <w:rFonts w:eastAsia="Times New Roman" w:cs="Times New Roman"/>
                <w:b/>
                <w:bCs/>
                <w:color w:val="000000"/>
                <w:sz w:val="18"/>
                <w:szCs w:val="18"/>
                <w:lang w:eastAsia="ru-RU"/>
              </w:rPr>
              <w:t>1,20</w:t>
            </w:r>
          </w:p>
        </w:tc>
      </w:tr>
    </w:tbl>
    <w:p w14:paraId="1FEB7961" w14:textId="77777777" w:rsidR="00FF1100" w:rsidRPr="00153ACE" w:rsidRDefault="00FF1100" w:rsidP="00964BF0">
      <w:pPr>
        <w:pStyle w:val="12"/>
        <w:pageBreakBefore/>
        <w:numPr>
          <w:ilvl w:val="0"/>
          <w:numId w:val="0"/>
        </w:numPr>
        <w:spacing w:before="120" w:after="120" w:line="240" w:lineRule="auto"/>
        <w:jc w:val="both"/>
        <w:sectPr w:rsidR="00FF1100" w:rsidRPr="00153ACE" w:rsidSect="00FF1100">
          <w:footerReference w:type="default" r:id="rId14"/>
          <w:pgSz w:w="16838" w:h="11906" w:orient="landscape"/>
          <w:pgMar w:top="1134" w:right="1134" w:bottom="567" w:left="1134" w:header="709" w:footer="709" w:gutter="0"/>
          <w:cols w:space="708"/>
          <w:titlePg/>
          <w:docGrid w:linePitch="360"/>
        </w:sectPr>
      </w:pPr>
    </w:p>
    <w:p w14:paraId="279C3E3B" w14:textId="51F466C5" w:rsidR="001D5FA2" w:rsidRPr="00153ACE" w:rsidRDefault="001D5FA2" w:rsidP="00964BF0">
      <w:pPr>
        <w:pStyle w:val="12"/>
        <w:pageBreakBefore/>
        <w:numPr>
          <w:ilvl w:val="0"/>
          <w:numId w:val="0"/>
        </w:numPr>
        <w:spacing w:before="120" w:after="120" w:line="240" w:lineRule="auto"/>
        <w:jc w:val="both"/>
      </w:pPr>
      <w:bookmarkStart w:id="64" w:name="_Toc180754371"/>
      <w:r w:rsidRPr="00153ACE">
        <w:lastRenderedPageBreak/>
        <w:t xml:space="preserve">Раздел 4. </w:t>
      </w:r>
      <w:r w:rsidR="00310909" w:rsidRPr="00153ACE">
        <w:rPr>
          <w:iCs/>
        </w:rPr>
        <w:t>Целевые показатели развития систем коммунальной инфраструктуры</w:t>
      </w:r>
      <w:bookmarkEnd w:id="64"/>
    </w:p>
    <w:p w14:paraId="300C158E" w14:textId="77777777" w:rsidR="004D2DC1" w:rsidRPr="00153ACE" w:rsidRDefault="004D2DC1" w:rsidP="004D2DC1">
      <w:pPr>
        <w:pStyle w:val="S20"/>
        <w:numPr>
          <w:ilvl w:val="0"/>
          <w:numId w:val="0"/>
        </w:numPr>
        <w:spacing w:before="240"/>
        <w:rPr>
          <w:sz w:val="24"/>
        </w:rPr>
      </w:pPr>
      <w:bookmarkStart w:id="65" w:name="_Toc466465845"/>
      <w:bookmarkStart w:id="66" w:name="_Toc529778517"/>
      <w:bookmarkStart w:id="67" w:name="_Toc180754372"/>
      <w:r w:rsidRPr="00153ACE">
        <w:rPr>
          <w:sz w:val="24"/>
        </w:rPr>
        <w:t>4.1. Целевые показатели развития систем коммунальной инфраструктуры</w:t>
      </w:r>
      <w:bookmarkEnd w:id="65"/>
      <w:bookmarkEnd w:id="66"/>
      <w:bookmarkEnd w:id="67"/>
    </w:p>
    <w:p w14:paraId="5AA3C44C" w14:textId="77777777" w:rsidR="004D2DC1" w:rsidRPr="00153ACE" w:rsidRDefault="004D2DC1" w:rsidP="00F7719D">
      <w:pPr>
        <w:spacing w:line="240" w:lineRule="auto"/>
        <w:contextualSpacing/>
        <w:rPr>
          <w:rFonts w:eastAsia="Times New Roman" w:cs="Times New Roman"/>
          <w:szCs w:val="28"/>
          <w:lang w:eastAsia="ru-RU"/>
        </w:rPr>
      </w:pPr>
    </w:p>
    <w:p w14:paraId="22A71848" w14:textId="77777777" w:rsidR="004705A2" w:rsidRPr="00153ACE" w:rsidRDefault="00F7719D" w:rsidP="00DD66AF">
      <w:pPr>
        <w:spacing w:line="240" w:lineRule="auto"/>
        <w:contextualSpacing/>
        <w:rPr>
          <w:rFonts w:eastAsia="Times New Roman" w:cs="Times New Roman"/>
          <w:szCs w:val="28"/>
          <w:lang w:eastAsia="ru-RU"/>
        </w:rPr>
      </w:pPr>
      <w:r w:rsidRPr="00153ACE">
        <w:rPr>
          <w:rFonts w:eastAsia="Times New Roman" w:cs="Times New Roman"/>
          <w:szCs w:val="28"/>
          <w:lang w:eastAsia="ru-RU"/>
        </w:rPr>
        <w:t>.</w:t>
      </w:r>
      <w:r w:rsidR="00553647" w:rsidRPr="00153ACE">
        <w:rPr>
          <w:rFonts w:eastAsia="Times New Roman" w:cs="Times New Roman"/>
          <w:szCs w:val="28"/>
          <w:lang w:eastAsia="ru-RU"/>
        </w:rPr>
        <w:t xml:space="preserve"> </w:t>
      </w:r>
      <w:bookmarkStart w:id="68" w:name="_Hlk180744605"/>
      <w:r w:rsidR="004705A2" w:rsidRPr="00153ACE">
        <w:rPr>
          <w:rFonts w:eastAsia="Times New Roman" w:cs="Times New Roman"/>
          <w:szCs w:val="28"/>
          <w:lang w:eastAsia="ru-RU"/>
        </w:rPr>
        <w:t>Перечень целевых показателей с детализацией по системам коммунальной инфраструктуры определён в соответствии с Методическими рекомендациям по разработке программ комплексного развития систем коммунальной инфраструктуры муниципальных образований, утверждёнными Приказом Министерства регионального развития Российской Федерации от 06.05.2011 № 204, в частности:</w:t>
      </w:r>
    </w:p>
    <w:p w14:paraId="7F5B4643" w14:textId="77777777" w:rsidR="004705A2" w:rsidRPr="00153ACE" w:rsidRDefault="004705A2" w:rsidP="00726FEB">
      <w:pPr>
        <w:numPr>
          <w:ilvl w:val="0"/>
          <w:numId w:val="46"/>
        </w:numPr>
        <w:spacing w:line="240" w:lineRule="auto"/>
        <w:contextualSpacing/>
        <w:jc w:val="left"/>
        <w:rPr>
          <w:rFonts w:eastAsia="Times New Roman" w:cs="Times New Roman"/>
          <w:szCs w:val="28"/>
          <w:lang w:eastAsia="ru-RU"/>
        </w:rPr>
      </w:pPr>
      <w:r w:rsidRPr="00153ACE">
        <w:rPr>
          <w:rFonts w:eastAsia="Times New Roman" w:cs="Times New Roman"/>
          <w:szCs w:val="28"/>
          <w:lang w:eastAsia="ru-RU"/>
        </w:rPr>
        <w:t>критерии доступности коммунальных услуг для населения;</w:t>
      </w:r>
    </w:p>
    <w:p w14:paraId="6BA37CD0" w14:textId="77777777" w:rsidR="004705A2" w:rsidRPr="00153ACE" w:rsidRDefault="004705A2" w:rsidP="00726FEB">
      <w:pPr>
        <w:numPr>
          <w:ilvl w:val="0"/>
          <w:numId w:val="46"/>
        </w:numPr>
        <w:spacing w:line="240" w:lineRule="auto"/>
        <w:contextualSpacing/>
        <w:jc w:val="left"/>
        <w:rPr>
          <w:rFonts w:eastAsia="Times New Roman" w:cs="Times New Roman"/>
          <w:szCs w:val="28"/>
          <w:lang w:eastAsia="ru-RU"/>
        </w:rPr>
      </w:pPr>
      <w:r w:rsidRPr="00153ACE">
        <w:rPr>
          <w:rFonts w:eastAsia="Times New Roman" w:cs="Times New Roman"/>
          <w:szCs w:val="28"/>
          <w:lang w:eastAsia="ru-RU"/>
        </w:rPr>
        <w:t>показатели спроса на коммунальные ресурсы и перспективные нагрузки;</w:t>
      </w:r>
    </w:p>
    <w:p w14:paraId="79F816CB" w14:textId="77777777" w:rsidR="004705A2" w:rsidRPr="00153ACE" w:rsidRDefault="004705A2" w:rsidP="00726FEB">
      <w:pPr>
        <w:numPr>
          <w:ilvl w:val="0"/>
          <w:numId w:val="46"/>
        </w:numPr>
        <w:spacing w:line="240" w:lineRule="auto"/>
        <w:contextualSpacing/>
        <w:jc w:val="left"/>
        <w:rPr>
          <w:rFonts w:eastAsia="Times New Roman" w:cs="Times New Roman"/>
          <w:szCs w:val="28"/>
          <w:lang w:eastAsia="ru-RU"/>
        </w:rPr>
      </w:pPr>
      <w:r w:rsidRPr="00153ACE">
        <w:rPr>
          <w:rFonts w:eastAsia="Times New Roman" w:cs="Times New Roman"/>
          <w:szCs w:val="28"/>
          <w:lang w:eastAsia="ru-RU"/>
        </w:rPr>
        <w:t>величины новых нагрузок;</w:t>
      </w:r>
    </w:p>
    <w:p w14:paraId="3D8F64DB" w14:textId="77777777" w:rsidR="004705A2" w:rsidRPr="00153ACE" w:rsidRDefault="004705A2" w:rsidP="00726FEB">
      <w:pPr>
        <w:numPr>
          <w:ilvl w:val="0"/>
          <w:numId w:val="46"/>
        </w:numPr>
        <w:spacing w:line="240" w:lineRule="auto"/>
        <w:contextualSpacing/>
        <w:jc w:val="left"/>
        <w:rPr>
          <w:rFonts w:eastAsia="Times New Roman" w:cs="Times New Roman"/>
          <w:szCs w:val="28"/>
          <w:lang w:eastAsia="ru-RU"/>
        </w:rPr>
      </w:pPr>
      <w:r w:rsidRPr="00153ACE">
        <w:rPr>
          <w:rFonts w:eastAsia="Times New Roman" w:cs="Times New Roman"/>
          <w:szCs w:val="28"/>
          <w:lang w:eastAsia="ru-RU"/>
        </w:rPr>
        <w:t>показатели качества и надёжности поставляемого ресурса;</w:t>
      </w:r>
    </w:p>
    <w:p w14:paraId="411CE9D2" w14:textId="77777777" w:rsidR="004705A2" w:rsidRPr="00153ACE" w:rsidRDefault="004705A2" w:rsidP="00726FEB">
      <w:pPr>
        <w:numPr>
          <w:ilvl w:val="0"/>
          <w:numId w:val="46"/>
        </w:numPr>
        <w:spacing w:line="240" w:lineRule="auto"/>
        <w:contextualSpacing/>
        <w:jc w:val="left"/>
        <w:rPr>
          <w:rFonts w:eastAsia="Times New Roman" w:cs="Times New Roman"/>
          <w:szCs w:val="28"/>
          <w:lang w:eastAsia="ru-RU"/>
        </w:rPr>
      </w:pPr>
      <w:r w:rsidRPr="00153ACE">
        <w:rPr>
          <w:rFonts w:eastAsia="Times New Roman" w:cs="Times New Roman"/>
          <w:szCs w:val="28"/>
          <w:lang w:eastAsia="ru-RU"/>
        </w:rPr>
        <w:t>показатели степени охвата потребителей приборами учёта;</w:t>
      </w:r>
    </w:p>
    <w:p w14:paraId="0D42E2FA" w14:textId="77777777" w:rsidR="004705A2" w:rsidRPr="00153ACE" w:rsidRDefault="004705A2" w:rsidP="00726FEB">
      <w:pPr>
        <w:numPr>
          <w:ilvl w:val="0"/>
          <w:numId w:val="46"/>
        </w:numPr>
        <w:spacing w:line="240" w:lineRule="auto"/>
        <w:contextualSpacing/>
        <w:jc w:val="left"/>
        <w:rPr>
          <w:rFonts w:eastAsia="Times New Roman" w:cs="Times New Roman"/>
          <w:szCs w:val="28"/>
          <w:lang w:eastAsia="ru-RU"/>
        </w:rPr>
      </w:pPr>
      <w:r w:rsidRPr="00153ACE">
        <w:rPr>
          <w:rFonts w:eastAsia="Times New Roman" w:cs="Times New Roman"/>
          <w:szCs w:val="28"/>
          <w:lang w:eastAsia="ru-RU"/>
        </w:rPr>
        <w:t>показатели эффективности производства и транспортировки ресурсов;</w:t>
      </w:r>
    </w:p>
    <w:p w14:paraId="5A0A4173" w14:textId="77777777" w:rsidR="004705A2" w:rsidRPr="00153ACE" w:rsidRDefault="004705A2" w:rsidP="00726FEB">
      <w:pPr>
        <w:numPr>
          <w:ilvl w:val="0"/>
          <w:numId w:val="46"/>
        </w:numPr>
        <w:spacing w:line="240" w:lineRule="auto"/>
        <w:contextualSpacing/>
        <w:jc w:val="left"/>
        <w:rPr>
          <w:rFonts w:eastAsia="Times New Roman" w:cs="Times New Roman"/>
          <w:szCs w:val="28"/>
          <w:lang w:eastAsia="ru-RU"/>
        </w:rPr>
      </w:pPr>
      <w:r w:rsidRPr="00153ACE">
        <w:rPr>
          <w:rFonts w:eastAsia="Times New Roman" w:cs="Times New Roman"/>
          <w:szCs w:val="28"/>
          <w:lang w:eastAsia="ru-RU"/>
        </w:rPr>
        <w:t>показатели эффективности потребления коммунальных ресурсов.</w:t>
      </w:r>
    </w:p>
    <w:p w14:paraId="567DAE32" w14:textId="77777777" w:rsidR="004705A2" w:rsidRPr="00153ACE" w:rsidRDefault="004705A2" w:rsidP="004705A2">
      <w:pPr>
        <w:spacing w:line="240" w:lineRule="auto"/>
        <w:contextualSpacing/>
        <w:rPr>
          <w:rFonts w:eastAsia="Times New Roman" w:cs="Times New Roman"/>
          <w:szCs w:val="28"/>
          <w:lang w:eastAsia="ru-RU"/>
        </w:rPr>
      </w:pPr>
      <w:r w:rsidRPr="00153ACE">
        <w:rPr>
          <w:rFonts w:eastAsia="Times New Roman" w:cs="Times New Roman"/>
          <w:szCs w:val="28"/>
          <w:lang w:eastAsia="ru-RU"/>
        </w:rPr>
        <w:t>Критерии доступности для населения коммунальных услуг определены в разделе «Результаты оценки совокупного платежа граждан за коммунальные услуги на соответствие критериям доступности».</w:t>
      </w:r>
    </w:p>
    <w:p w14:paraId="2E9090B4" w14:textId="77777777" w:rsidR="004705A2" w:rsidRPr="00153ACE" w:rsidRDefault="004705A2" w:rsidP="004705A2">
      <w:pPr>
        <w:spacing w:line="240" w:lineRule="auto"/>
        <w:contextualSpacing/>
        <w:rPr>
          <w:rFonts w:eastAsia="Times New Roman" w:cs="Times New Roman"/>
          <w:szCs w:val="28"/>
          <w:lang w:eastAsia="ru-RU"/>
        </w:rPr>
      </w:pPr>
      <w:r w:rsidRPr="00153ACE">
        <w:rPr>
          <w:rFonts w:eastAsia="Times New Roman" w:cs="Times New Roman"/>
          <w:szCs w:val="28"/>
          <w:lang w:eastAsia="ru-RU"/>
        </w:rPr>
        <w:t>Удельные расходы по потреблению коммунальных услуг отражают достаточный для поддержания жизнедеятельности объём потребления населением материального носителя коммунальных услуг. Охват потребителей услугами используется для оценки качества работы систем жизнеобеспечения. Уровень использования производственных мощностей, обеспеченность приборами учёта, характеризуют сбалансированность системы коммунальной инфраструктуры.</w:t>
      </w:r>
    </w:p>
    <w:p w14:paraId="7B0C0960" w14:textId="77777777" w:rsidR="004705A2" w:rsidRPr="00153ACE" w:rsidRDefault="004705A2" w:rsidP="004705A2">
      <w:pPr>
        <w:spacing w:line="240" w:lineRule="auto"/>
        <w:contextualSpacing/>
        <w:rPr>
          <w:rFonts w:eastAsia="Times New Roman" w:cs="Times New Roman"/>
          <w:szCs w:val="28"/>
          <w:lang w:eastAsia="ru-RU"/>
        </w:rPr>
      </w:pPr>
      <w:r w:rsidRPr="00153ACE">
        <w:rPr>
          <w:rFonts w:eastAsia="Times New Roman" w:cs="Times New Roman"/>
          <w:szCs w:val="28"/>
          <w:lang w:eastAsia="ru-RU"/>
        </w:rPr>
        <w:t>Качество оказываемых услуг организациями коммунального комплекса характеризует соответствие качества оказываемых услуг установленным требованиями, эпидемиологическим нормам и правилам.</w:t>
      </w:r>
    </w:p>
    <w:p w14:paraId="17D0ACBA" w14:textId="23998AFB" w:rsidR="004705A2" w:rsidRPr="00153ACE" w:rsidRDefault="004705A2" w:rsidP="004705A2">
      <w:pPr>
        <w:spacing w:line="240" w:lineRule="auto"/>
        <w:contextualSpacing/>
        <w:rPr>
          <w:rFonts w:eastAsia="Times New Roman" w:cs="Times New Roman"/>
          <w:szCs w:val="28"/>
          <w:lang w:eastAsia="ru-RU"/>
        </w:rPr>
      </w:pPr>
      <w:r w:rsidRPr="00153ACE">
        <w:rPr>
          <w:rFonts w:eastAsia="Times New Roman" w:cs="Times New Roman"/>
          <w:szCs w:val="28"/>
          <w:lang w:eastAsia="ru-RU"/>
        </w:rPr>
        <w:t xml:space="preserve">Надёжность обслуживания систем жизнеобеспечения характеризует способность коммунальных объектов обеспечивать жизнедеятельность </w:t>
      </w:r>
      <w:r w:rsidR="00D16868" w:rsidRPr="00153ACE">
        <w:rPr>
          <w:rFonts w:eastAsia="Times New Roman" w:cs="Times New Roman"/>
          <w:szCs w:val="28"/>
          <w:lang w:eastAsia="ru-RU"/>
        </w:rPr>
        <w:t>Новомошковс</w:t>
      </w:r>
      <w:r w:rsidRPr="00153ACE">
        <w:rPr>
          <w:rFonts w:eastAsia="Times New Roman" w:cs="Times New Roman"/>
          <w:szCs w:val="28"/>
          <w:lang w:eastAsia="ru-RU"/>
        </w:rPr>
        <w:t>кого сельсовета без существенного снижения качества среды обитания при любых воздействиях извне, то есть определяет оценку возможности функционирования коммунальных систем без аварий, повреждений, других нарушений в работе.</w:t>
      </w:r>
    </w:p>
    <w:p w14:paraId="3B7F10FF" w14:textId="77777777" w:rsidR="004705A2" w:rsidRPr="00153ACE" w:rsidRDefault="004705A2" w:rsidP="004705A2">
      <w:pPr>
        <w:spacing w:line="240" w:lineRule="auto"/>
        <w:contextualSpacing/>
        <w:rPr>
          <w:rFonts w:eastAsia="Times New Roman" w:cs="Times New Roman"/>
          <w:szCs w:val="28"/>
          <w:lang w:eastAsia="ru-RU"/>
        </w:rPr>
      </w:pPr>
      <w:r w:rsidRPr="00153ACE">
        <w:rPr>
          <w:rFonts w:eastAsia="Times New Roman" w:cs="Times New Roman"/>
          <w:szCs w:val="28"/>
          <w:lang w:eastAsia="ru-RU"/>
        </w:rPr>
        <w:t xml:space="preserve">Надёжность работы объектов коммунальной инфраструктуры характеризуется обратной величиной – интенсивностью отказов (количеством аварий и повреждений на единицу масштаба объекта, например, на </w:t>
      </w:r>
      <w:smartTag w:uri="urn:schemas-microsoft-com:office:smarttags" w:element="metricconverter">
        <w:smartTagPr>
          <w:attr w:name="ProductID" w:val="1 км"/>
        </w:smartTagPr>
        <w:r w:rsidRPr="00153ACE">
          <w:rPr>
            <w:rFonts w:eastAsia="Times New Roman" w:cs="Times New Roman"/>
            <w:szCs w:val="28"/>
            <w:lang w:eastAsia="ru-RU"/>
          </w:rPr>
          <w:t>1 км</w:t>
        </w:r>
      </w:smartTag>
      <w:r w:rsidRPr="00153ACE">
        <w:rPr>
          <w:rFonts w:eastAsia="Times New Roman" w:cs="Times New Roman"/>
          <w:szCs w:val="28"/>
          <w:lang w:eastAsia="ru-RU"/>
        </w:rPr>
        <w:t xml:space="preserve"> инженерных сетей); износом коммунальных сетей, протяжённостью сетей, нуждающихся в замене; долей ежегодно заменяемых сетей; уровнем потерь и неучтённых расходов. </w:t>
      </w:r>
    </w:p>
    <w:p w14:paraId="14BBCDAC" w14:textId="77777777" w:rsidR="004705A2" w:rsidRPr="00153ACE" w:rsidRDefault="004705A2" w:rsidP="004705A2">
      <w:pPr>
        <w:spacing w:line="240" w:lineRule="auto"/>
        <w:contextualSpacing/>
        <w:rPr>
          <w:rFonts w:eastAsia="Times New Roman" w:cs="Times New Roman"/>
          <w:szCs w:val="28"/>
          <w:lang w:eastAsia="ru-RU"/>
        </w:rPr>
      </w:pPr>
      <w:r w:rsidRPr="00153ACE">
        <w:rPr>
          <w:rFonts w:eastAsia="Times New Roman" w:cs="Times New Roman"/>
          <w:szCs w:val="28"/>
          <w:lang w:eastAsia="ru-RU"/>
        </w:rPr>
        <w:t>Ресурсная эффективность определяет рациональность использования ресурсов, характеризуется показателями: удельный расход электроэнергии, расход топлива, воды.</w:t>
      </w:r>
    </w:p>
    <w:p w14:paraId="03CDFA75" w14:textId="77777777" w:rsidR="004705A2" w:rsidRPr="00153ACE" w:rsidRDefault="004705A2" w:rsidP="004705A2">
      <w:pPr>
        <w:spacing w:line="240" w:lineRule="auto"/>
        <w:contextualSpacing/>
        <w:rPr>
          <w:rFonts w:eastAsia="Times New Roman" w:cs="Times New Roman"/>
          <w:szCs w:val="28"/>
          <w:lang w:eastAsia="ru-RU"/>
        </w:rPr>
      </w:pPr>
      <w:r w:rsidRPr="00153ACE">
        <w:rPr>
          <w:rFonts w:eastAsia="Times New Roman" w:cs="Times New Roman"/>
          <w:szCs w:val="28"/>
          <w:lang w:eastAsia="ru-RU"/>
        </w:rPr>
        <w:t>Целевые показатели установлены по каждому виду коммунальных услуг и подлежат ежегодной корректировке в соответствии с достигнутыми фактическими значениями.</w:t>
      </w:r>
    </w:p>
    <w:p w14:paraId="100E0C1C" w14:textId="77777777" w:rsidR="004705A2" w:rsidRPr="00153ACE" w:rsidRDefault="004705A2" w:rsidP="004705A2">
      <w:pPr>
        <w:spacing w:line="240" w:lineRule="auto"/>
        <w:contextualSpacing/>
        <w:rPr>
          <w:rFonts w:eastAsia="Times New Roman" w:cs="Times New Roman"/>
          <w:i/>
          <w:szCs w:val="28"/>
          <w:lang w:eastAsia="ru-RU"/>
        </w:rPr>
      </w:pPr>
    </w:p>
    <w:p w14:paraId="05F34B18" w14:textId="77777777" w:rsidR="004705A2" w:rsidRPr="00153ACE" w:rsidRDefault="004705A2" w:rsidP="004705A2">
      <w:pPr>
        <w:spacing w:line="240" w:lineRule="auto"/>
        <w:contextualSpacing/>
        <w:rPr>
          <w:rFonts w:eastAsia="Times New Roman" w:cs="Times New Roman"/>
          <w:i/>
          <w:szCs w:val="28"/>
          <w:u w:val="single"/>
          <w:lang w:eastAsia="ru-RU"/>
        </w:rPr>
      </w:pPr>
      <w:r w:rsidRPr="00153ACE">
        <w:rPr>
          <w:rFonts w:eastAsia="Times New Roman" w:cs="Times New Roman"/>
          <w:i/>
          <w:szCs w:val="28"/>
          <w:u w:val="single"/>
          <w:lang w:eastAsia="ru-RU"/>
        </w:rPr>
        <w:t>Водоснабжение</w:t>
      </w:r>
    </w:p>
    <w:p w14:paraId="61947EAE" w14:textId="3D543A2C" w:rsidR="004705A2" w:rsidRPr="00153ACE" w:rsidRDefault="004705A2" w:rsidP="004705A2">
      <w:pPr>
        <w:spacing w:line="240" w:lineRule="auto"/>
        <w:contextualSpacing/>
        <w:rPr>
          <w:rFonts w:eastAsia="Times New Roman" w:cs="Times New Roman"/>
          <w:szCs w:val="28"/>
          <w:lang w:eastAsia="ru-RU"/>
        </w:rPr>
      </w:pPr>
      <w:r w:rsidRPr="00153ACE">
        <w:rPr>
          <w:rFonts w:eastAsia="Times New Roman" w:cs="Times New Roman"/>
          <w:szCs w:val="28"/>
          <w:lang w:eastAsia="ru-RU"/>
        </w:rPr>
        <w:t xml:space="preserve">Значения показателя – величина новых нагрузок рассчитаны, как ежегодные абсолютные приросты объёма потребления воды с учётом годового часового баланса. Принимая во внимание, тенденцию уменьшения численности населения в </w:t>
      </w:r>
      <w:r w:rsidR="00D16868" w:rsidRPr="00153ACE">
        <w:rPr>
          <w:rFonts w:eastAsia="Times New Roman" w:cs="Times New Roman"/>
          <w:szCs w:val="28"/>
          <w:lang w:eastAsia="ru-RU"/>
        </w:rPr>
        <w:t>Новомошковс</w:t>
      </w:r>
      <w:r w:rsidRPr="00153ACE">
        <w:rPr>
          <w:rFonts w:eastAsia="Times New Roman" w:cs="Times New Roman"/>
          <w:szCs w:val="28"/>
          <w:lang w:eastAsia="ru-RU"/>
        </w:rPr>
        <w:t>ком сельсовете, величина новых нагрузок принята ниспадающая.</w:t>
      </w:r>
    </w:p>
    <w:p w14:paraId="18CCC470" w14:textId="7043A3D4" w:rsidR="004705A2" w:rsidRPr="00153ACE" w:rsidRDefault="004705A2" w:rsidP="004705A2">
      <w:pPr>
        <w:spacing w:line="240" w:lineRule="auto"/>
        <w:contextualSpacing/>
        <w:rPr>
          <w:rFonts w:eastAsia="Times New Roman" w:cs="Times New Roman"/>
          <w:szCs w:val="28"/>
          <w:lang w:eastAsia="ru-RU"/>
        </w:rPr>
      </w:pPr>
      <w:r w:rsidRPr="00153ACE">
        <w:rPr>
          <w:rFonts w:eastAsia="Times New Roman" w:cs="Times New Roman"/>
          <w:szCs w:val="28"/>
          <w:lang w:eastAsia="ru-RU"/>
        </w:rPr>
        <w:t xml:space="preserve">Значения показателей – удельный расход холодной воды на снабжение органов местного самоуправления и муниципальных учреждений, удельный расход холодной на снабжение домов, а также доля объёмов холодной воды, расчёты за которую осуществляются с использованием </w:t>
      </w:r>
      <w:r w:rsidRPr="00153ACE">
        <w:rPr>
          <w:rFonts w:eastAsia="Times New Roman" w:cs="Times New Roman"/>
          <w:szCs w:val="28"/>
          <w:lang w:eastAsia="ru-RU"/>
        </w:rPr>
        <w:lastRenderedPageBreak/>
        <w:t xml:space="preserve">приборов учёта, в общем объёме воды, потребляемой на территории муниципального образования, определены в соответствии с целевыми значениями, установленными Схемой водоснабжения и водоотведения </w:t>
      </w:r>
      <w:r w:rsidR="00D16868" w:rsidRPr="00153ACE">
        <w:rPr>
          <w:rFonts w:eastAsia="Times New Roman" w:cs="Times New Roman"/>
          <w:szCs w:val="28"/>
          <w:lang w:eastAsia="ru-RU"/>
        </w:rPr>
        <w:t>Новомошковс</w:t>
      </w:r>
      <w:r w:rsidRPr="00153ACE">
        <w:rPr>
          <w:rFonts w:eastAsia="Times New Roman" w:cs="Times New Roman"/>
          <w:szCs w:val="28"/>
          <w:lang w:eastAsia="ru-RU"/>
        </w:rPr>
        <w:t>кого сельсовета.</w:t>
      </w:r>
    </w:p>
    <w:p w14:paraId="0298AD65" w14:textId="77777777" w:rsidR="004705A2" w:rsidRPr="00153ACE" w:rsidRDefault="004705A2" w:rsidP="004705A2">
      <w:pPr>
        <w:spacing w:line="240" w:lineRule="auto"/>
        <w:contextualSpacing/>
        <w:rPr>
          <w:rFonts w:eastAsia="Times New Roman" w:cs="Times New Roman"/>
          <w:szCs w:val="28"/>
          <w:lang w:eastAsia="ru-RU"/>
        </w:rPr>
      </w:pPr>
      <w:r w:rsidRPr="00153ACE">
        <w:rPr>
          <w:rFonts w:eastAsia="Times New Roman" w:cs="Times New Roman"/>
          <w:szCs w:val="28"/>
          <w:lang w:eastAsia="ru-RU"/>
        </w:rPr>
        <w:t>Значения показателя – количество аварий в сетях водоснабжения на долгосрочную перспективу определены от положительной динамики достигнутого уровня по сокращению аварийности в сетях водоснабжения.</w:t>
      </w:r>
    </w:p>
    <w:p w14:paraId="3640B1B7" w14:textId="518A1C32" w:rsidR="004705A2" w:rsidRPr="00153ACE" w:rsidRDefault="004705A2" w:rsidP="004705A2">
      <w:pPr>
        <w:spacing w:line="240" w:lineRule="auto"/>
        <w:contextualSpacing/>
        <w:rPr>
          <w:rFonts w:eastAsia="Times New Roman" w:cs="Times New Roman"/>
          <w:szCs w:val="28"/>
          <w:lang w:eastAsia="ru-RU"/>
        </w:rPr>
      </w:pPr>
      <w:r w:rsidRPr="00153ACE">
        <w:rPr>
          <w:rFonts w:eastAsia="Times New Roman" w:cs="Times New Roman"/>
          <w:szCs w:val="28"/>
          <w:lang w:eastAsia="ru-RU"/>
        </w:rPr>
        <w:t xml:space="preserve">Значения показателя – удельный расход электрической энергии, используемой для передачи (транспортировки) воды в системе водоснабжения, определены в соответствии с целевыми значениями, установленными Схемой водоснабжения и водоотведения </w:t>
      </w:r>
      <w:r w:rsidR="00D16868" w:rsidRPr="00153ACE">
        <w:rPr>
          <w:rFonts w:eastAsia="Times New Roman" w:cs="Times New Roman"/>
          <w:szCs w:val="28"/>
          <w:lang w:eastAsia="ru-RU"/>
        </w:rPr>
        <w:t>Новомошковс</w:t>
      </w:r>
      <w:r w:rsidRPr="00153ACE">
        <w:rPr>
          <w:rFonts w:eastAsia="Times New Roman" w:cs="Times New Roman"/>
          <w:szCs w:val="28"/>
          <w:lang w:eastAsia="ru-RU"/>
        </w:rPr>
        <w:t>кого сельсовета.</w:t>
      </w:r>
    </w:p>
    <w:p w14:paraId="6AEE91E5" w14:textId="77777777" w:rsidR="004705A2" w:rsidRPr="00153ACE" w:rsidRDefault="004705A2" w:rsidP="004705A2">
      <w:pPr>
        <w:spacing w:line="240" w:lineRule="auto"/>
        <w:contextualSpacing/>
        <w:rPr>
          <w:rFonts w:eastAsia="Times New Roman" w:cs="Times New Roman"/>
          <w:i/>
          <w:szCs w:val="28"/>
          <w:lang w:eastAsia="ru-RU"/>
        </w:rPr>
      </w:pPr>
      <w:r w:rsidRPr="00153ACE">
        <w:rPr>
          <w:rFonts w:eastAsia="Times New Roman" w:cs="Times New Roman"/>
          <w:szCs w:val="28"/>
          <w:lang w:eastAsia="ru-RU"/>
        </w:rPr>
        <w:t>Значения показателя – нормативный уровень потерь воды определены в соответствии с долгосрочными параметрами регулирования МУП «Коммунальное хозяйство».</w:t>
      </w:r>
    </w:p>
    <w:p w14:paraId="5D5FFBEB" w14:textId="77777777" w:rsidR="004705A2" w:rsidRPr="00153ACE" w:rsidRDefault="004705A2" w:rsidP="004705A2">
      <w:pPr>
        <w:spacing w:line="240" w:lineRule="auto"/>
        <w:contextualSpacing/>
        <w:rPr>
          <w:rFonts w:eastAsia="Times New Roman" w:cs="Times New Roman"/>
          <w:i/>
          <w:szCs w:val="28"/>
          <w:u w:val="single"/>
          <w:lang w:eastAsia="ru-RU"/>
        </w:rPr>
      </w:pPr>
    </w:p>
    <w:p w14:paraId="46505EC8" w14:textId="77777777" w:rsidR="004705A2" w:rsidRPr="00153ACE" w:rsidRDefault="004705A2" w:rsidP="004705A2">
      <w:pPr>
        <w:spacing w:line="240" w:lineRule="auto"/>
        <w:contextualSpacing/>
        <w:rPr>
          <w:rFonts w:eastAsia="Times New Roman" w:cs="Times New Roman"/>
          <w:i/>
          <w:szCs w:val="28"/>
          <w:u w:val="single"/>
          <w:lang w:eastAsia="ru-RU"/>
        </w:rPr>
      </w:pPr>
      <w:r w:rsidRPr="00153ACE">
        <w:rPr>
          <w:rFonts w:eastAsia="Times New Roman" w:cs="Times New Roman"/>
          <w:i/>
          <w:szCs w:val="28"/>
          <w:u w:val="single"/>
          <w:lang w:eastAsia="ru-RU"/>
        </w:rPr>
        <w:t>Водоотведение</w:t>
      </w:r>
    </w:p>
    <w:p w14:paraId="1450F487" w14:textId="5782E1B0" w:rsidR="004705A2" w:rsidRPr="00153ACE" w:rsidRDefault="004705A2" w:rsidP="004705A2">
      <w:pPr>
        <w:spacing w:line="240" w:lineRule="auto"/>
        <w:contextualSpacing/>
        <w:rPr>
          <w:rFonts w:eastAsia="Times New Roman" w:cs="Times New Roman"/>
          <w:szCs w:val="28"/>
          <w:lang w:eastAsia="ru-RU"/>
        </w:rPr>
      </w:pPr>
      <w:r w:rsidRPr="00153ACE">
        <w:rPr>
          <w:rFonts w:eastAsia="Times New Roman" w:cs="Times New Roman"/>
          <w:szCs w:val="28"/>
          <w:lang w:eastAsia="ru-RU"/>
        </w:rPr>
        <w:t xml:space="preserve">Значения показателя – величина новых нагрузок рассчитаны, как ежегодные абсолютные приросты объёма оказания услуг водоотведения с учётом годового часового баланса. С учётом тенденции уменьшения численности населения в </w:t>
      </w:r>
      <w:r w:rsidR="00D16868" w:rsidRPr="00153ACE">
        <w:rPr>
          <w:rFonts w:eastAsia="Times New Roman" w:cs="Times New Roman"/>
          <w:szCs w:val="28"/>
          <w:lang w:eastAsia="ru-RU"/>
        </w:rPr>
        <w:t>Новомошковс</w:t>
      </w:r>
      <w:r w:rsidRPr="00153ACE">
        <w:rPr>
          <w:rFonts w:eastAsia="Times New Roman" w:cs="Times New Roman"/>
          <w:szCs w:val="28"/>
          <w:lang w:eastAsia="ru-RU"/>
        </w:rPr>
        <w:t>ком сельсовете, величина новых нагрузок принята ниспадающая.</w:t>
      </w:r>
    </w:p>
    <w:p w14:paraId="00C198AB" w14:textId="77777777" w:rsidR="004705A2" w:rsidRPr="00153ACE" w:rsidRDefault="004705A2" w:rsidP="004705A2">
      <w:pPr>
        <w:spacing w:line="240" w:lineRule="auto"/>
        <w:contextualSpacing/>
        <w:rPr>
          <w:rFonts w:eastAsia="Times New Roman" w:cs="Times New Roman"/>
          <w:szCs w:val="28"/>
          <w:lang w:eastAsia="ru-RU"/>
        </w:rPr>
      </w:pPr>
      <w:r w:rsidRPr="00153ACE">
        <w:rPr>
          <w:rFonts w:eastAsia="Times New Roman" w:cs="Times New Roman"/>
          <w:szCs w:val="28"/>
          <w:lang w:eastAsia="ru-RU"/>
        </w:rPr>
        <w:t xml:space="preserve">Значения показателей – количество засоров и порывов в канализационных коллекторах на долгосрочную перспективу определены от положительной динамики достигнутого уровня по сокращению инцидентов в системе водоотведения. </w:t>
      </w:r>
    </w:p>
    <w:p w14:paraId="1E0A7F63" w14:textId="0204A7D8" w:rsidR="004705A2" w:rsidRPr="00153ACE" w:rsidRDefault="004705A2" w:rsidP="004705A2">
      <w:pPr>
        <w:spacing w:line="240" w:lineRule="auto"/>
        <w:contextualSpacing/>
        <w:rPr>
          <w:rFonts w:eastAsia="Times New Roman" w:cs="Times New Roman"/>
          <w:szCs w:val="28"/>
          <w:lang w:eastAsia="ru-RU"/>
        </w:rPr>
      </w:pPr>
      <w:r w:rsidRPr="00153ACE">
        <w:rPr>
          <w:rFonts w:eastAsia="Times New Roman" w:cs="Times New Roman"/>
          <w:szCs w:val="28"/>
          <w:lang w:eastAsia="ru-RU"/>
        </w:rPr>
        <w:t xml:space="preserve">Значения показателя – удельный расход электрической энергии, используемой в системах водоотведения определены в соответствии с целевыми значениями, установленными Схемой водоснабжения и водоотведения </w:t>
      </w:r>
      <w:r w:rsidR="00D16868" w:rsidRPr="00153ACE">
        <w:rPr>
          <w:rFonts w:eastAsia="Times New Roman" w:cs="Times New Roman"/>
          <w:szCs w:val="28"/>
          <w:lang w:eastAsia="ru-RU"/>
        </w:rPr>
        <w:t>Новомошковс</w:t>
      </w:r>
      <w:r w:rsidRPr="00153ACE">
        <w:rPr>
          <w:rFonts w:eastAsia="Times New Roman" w:cs="Times New Roman"/>
          <w:szCs w:val="28"/>
          <w:lang w:eastAsia="ru-RU"/>
        </w:rPr>
        <w:t>кого сельсовета.</w:t>
      </w:r>
    </w:p>
    <w:p w14:paraId="13C5B357" w14:textId="77777777" w:rsidR="004705A2" w:rsidRPr="00153ACE" w:rsidRDefault="004705A2" w:rsidP="004705A2">
      <w:pPr>
        <w:spacing w:line="240" w:lineRule="auto"/>
        <w:contextualSpacing/>
        <w:rPr>
          <w:rFonts w:eastAsia="Times New Roman" w:cs="Times New Roman"/>
          <w:szCs w:val="28"/>
          <w:lang w:eastAsia="ru-RU"/>
        </w:rPr>
      </w:pPr>
    </w:p>
    <w:p w14:paraId="227DBC54" w14:textId="77777777" w:rsidR="004705A2" w:rsidRPr="00153ACE" w:rsidRDefault="004705A2" w:rsidP="004705A2">
      <w:pPr>
        <w:spacing w:line="240" w:lineRule="auto"/>
        <w:contextualSpacing/>
        <w:rPr>
          <w:rFonts w:eastAsia="Times New Roman" w:cs="Times New Roman"/>
          <w:i/>
          <w:szCs w:val="28"/>
          <w:u w:val="single"/>
          <w:lang w:eastAsia="ru-RU"/>
        </w:rPr>
      </w:pPr>
      <w:r w:rsidRPr="00153ACE">
        <w:rPr>
          <w:rFonts w:eastAsia="Times New Roman" w:cs="Times New Roman"/>
          <w:i/>
          <w:szCs w:val="28"/>
          <w:u w:val="single"/>
          <w:lang w:eastAsia="ru-RU"/>
        </w:rPr>
        <w:t>Теплоснабжение</w:t>
      </w:r>
    </w:p>
    <w:p w14:paraId="4CAEA8AF" w14:textId="77777777" w:rsidR="004705A2" w:rsidRPr="00153ACE" w:rsidRDefault="004705A2" w:rsidP="004705A2">
      <w:pPr>
        <w:spacing w:line="240" w:lineRule="auto"/>
        <w:contextualSpacing/>
        <w:rPr>
          <w:rFonts w:eastAsia="Times New Roman" w:cs="Times New Roman"/>
          <w:szCs w:val="28"/>
          <w:lang w:eastAsia="ru-RU"/>
        </w:rPr>
      </w:pPr>
      <w:r w:rsidRPr="00153ACE">
        <w:rPr>
          <w:rFonts w:eastAsia="Times New Roman" w:cs="Times New Roman"/>
          <w:szCs w:val="28"/>
          <w:lang w:eastAsia="ru-RU"/>
        </w:rPr>
        <w:t>Значения показателя – величина новых нагрузок рассчитаны, как ежегодные абсолютные приросты общей тепловой нагрузки потребителей тепловой энергии, в соответствии с прогнозом спроса на тепловую энергию.</w:t>
      </w:r>
    </w:p>
    <w:p w14:paraId="638A32AD" w14:textId="77777777" w:rsidR="004705A2" w:rsidRPr="00153ACE" w:rsidRDefault="004705A2" w:rsidP="004705A2">
      <w:pPr>
        <w:spacing w:line="240" w:lineRule="auto"/>
        <w:contextualSpacing/>
        <w:rPr>
          <w:rFonts w:eastAsia="Times New Roman" w:cs="Times New Roman"/>
          <w:szCs w:val="28"/>
          <w:lang w:eastAsia="ru-RU"/>
        </w:rPr>
      </w:pPr>
      <w:r w:rsidRPr="00153ACE">
        <w:rPr>
          <w:rFonts w:eastAsia="Times New Roman" w:cs="Times New Roman"/>
          <w:szCs w:val="28"/>
          <w:lang w:eastAsia="ru-RU"/>
        </w:rPr>
        <w:t>Значения показателей – удельный расход тепловой энергии на снабжение органов местного самоуправления и муниципальных учреждений, удельный расход тепловой энергии на снабжение многоквартирных домов, а также доля объёма тепловой энергии, расчёты за которую осуществляются с использованием приборов учёта, в общем объёме тепловой энергии, используемой на территории муниципального образования, определены в соответствии со схемой теплоснабжения муниципального образования.</w:t>
      </w:r>
    </w:p>
    <w:p w14:paraId="47C70AFD" w14:textId="77777777" w:rsidR="004705A2" w:rsidRPr="00153ACE" w:rsidRDefault="004705A2" w:rsidP="004705A2">
      <w:pPr>
        <w:spacing w:line="240" w:lineRule="auto"/>
        <w:contextualSpacing/>
        <w:rPr>
          <w:rFonts w:eastAsia="Times New Roman" w:cs="Times New Roman"/>
          <w:szCs w:val="28"/>
          <w:lang w:eastAsia="ru-RU"/>
        </w:rPr>
      </w:pPr>
      <w:r w:rsidRPr="00153ACE">
        <w:rPr>
          <w:rFonts w:eastAsia="Times New Roman" w:cs="Times New Roman"/>
          <w:szCs w:val="28"/>
          <w:lang w:eastAsia="ru-RU"/>
        </w:rPr>
        <w:t>Значения показателя – число повреждений на тепловых сетях на долгосрочную перспективу определены от положительной динамики достигнутого уровня по сокращению аварийности в тепловых сетях.</w:t>
      </w:r>
    </w:p>
    <w:p w14:paraId="39FD5437" w14:textId="77777777" w:rsidR="004705A2" w:rsidRPr="00153ACE" w:rsidRDefault="004705A2" w:rsidP="004705A2">
      <w:pPr>
        <w:spacing w:line="240" w:lineRule="auto"/>
        <w:contextualSpacing/>
        <w:rPr>
          <w:rFonts w:eastAsia="Times New Roman" w:cs="Times New Roman"/>
          <w:szCs w:val="28"/>
          <w:lang w:eastAsia="ru-RU"/>
        </w:rPr>
      </w:pPr>
      <w:r w:rsidRPr="00153ACE">
        <w:rPr>
          <w:rFonts w:eastAsia="Times New Roman" w:cs="Times New Roman"/>
          <w:szCs w:val="28"/>
          <w:lang w:eastAsia="ru-RU"/>
        </w:rPr>
        <w:t>Значения показателей – удельный расход топлива на выработку тепловой энергии, а также удельный расход электрической энергии, используемой при передаче тепловой энергии в системах теплоснабжения определены в соответствии со схемой теплоснабжения муниципального образования.</w:t>
      </w:r>
    </w:p>
    <w:p w14:paraId="4694A6AF" w14:textId="77777777" w:rsidR="004705A2" w:rsidRPr="00153ACE" w:rsidRDefault="004705A2" w:rsidP="004705A2">
      <w:pPr>
        <w:spacing w:line="240" w:lineRule="auto"/>
        <w:contextualSpacing/>
        <w:rPr>
          <w:rFonts w:eastAsia="Times New Roman" w:cs="Times New Roman"/>
          <w:szCs w:val="28"/>
          <w:lang w:eastAsia="ru-RU"/>
        </w:rPr>
      </w:pPr>
      <w:r w:rsidRPr="00153ACE">
        <w:rPr>
          <w:rFonts w:eastAsia="Times New Roman" w:cs="Times New Roman"/>
          <w:szCs w:val="28"/>
          <w:lang w:eastAsia="ru-RU"/>
        </w:rPr>
        <w:t>Значения показателя – фактические потери тепловой энергии при транспортировке ресурса определены исходя из уровня потерь 2023 года и необходимости дальнейшего сокращения данного показателя в перспективе до уровня 5 % к 2035 году при динамике нормативных потерь – от 10 % до 5 %.</w:t>
      </w:r>
    </w:p>
    <w:p w14:paraId="4FCB6635" w14:textId="77777777" w:rsidR="004705A2" w:rsidRPr="00153ACE" w:rsidRDefault="004705A2" w:rsidP="004705A2">
      <w:pPr>
        <w:spacing w:line="240" w:lineRule="auto"/>
        <w:contextualSpacing/>
        <w:rPr>
          <w:rFonts w:eastAsia="Times New Roman" w:cs="Times New Roman"/>
          <w:i/>
          <w:szCs w:val="28"/>
          <w:lang w:eastAsia="ru-RU"/>
        </w:rPr>
      </w:pPr>
    </w:p>
    <w:p w14:paraId="491CE8E7" w14:textId="77777777" w:rsidR="004705A2" w:rsidRPr="00153ACE" w:rsidRDefault="004705A2" w:rsidP="004705A2">
      <w:pPr>
        <w:spacing w:line="240" w:lineRule="auto"/>
        <w:contextualSpacing/>
        <w:rPr>
          <w:rFonts w:eastAsia="Times New Roman" w:cs="Times New Roman"/>
          <w:i/>
          <w:szCs w:val="28"/>
          <w:u w:val="single"/>
          <w:lang w:eastAsia="ru-RU"/>
        </w:rPr>
      </w:pPr>
      <w:r w:rsidRPr="00153ACE">
        <w:rPr>
          <w:rFonts w:eastAsia="Times New Roman" w:cs="Times New Roman"/>
          <w:i/>
          <w:szCs w:val="28"/>
          <w:u w:val="single"/>
          <w:lang w:eastAsia="ru-RU"/>
        </w:rPr>
        <w:t>Электроснабжение</w:t>
      </w:r>
    </w:p>
    <w:p w14:paraId="751FC41A" w14:textId="77777777" w:rsidR="004705A2" w:rsidRPr="00153ACE" w:rsidRDefault="004705A2" w:rsidP="004705A2">
      <w:pPr>
        <w:spacing w:line="240" w:lineRule="auto"/>
        <w:contextualSpacing/>
        <w:rPr>
          <w:rFonts w:eastAsia="Times New Roman" w:cs="Times New Roman"/>
          <w:szCs w:val="28"/>
          <w:lang w:eastAsia="ru-RU"/>
        </w:rPr>
      </w:pPr>
      <w:r w:rsidRPr="00153ACE">
        <w:rPr>
          <w:rFonts w:eastAsia="Times New Roman" w:cs="Times New Roman"/>
          <w:szCs w:val="28"/>
          <w:lang w:eastAsia="ru-RU"/>
        </w:rPr>
        <w:t xml:space="preserve">Значения показателя – новые электрические нагрузки рассчитаны, как ежегодные абсолютные приросты общей мощности потребителей электрической энергии, в соответствии с </w:t>
      </w:r>
      <w:r w:rsidRPr="00153ACE">
        <w:rPr>
          <w:rFonts w:eastAsia="Times New Roman" w:cs="Times New Roman"/>
          <w:szCs w:val="28"/>
          <w:lang w:eastAsia="ru-RU"/>
        </w:rPr>
        <w:lastRenderedPageBreak/>
        <w:t>прогнозом спроса на электрическую энергию и показателя числа часов использования мощности (не более годового баланса часов работы электрооборудования).</w:t>
      </w:r>
    </w:p>
    <w:p w14:paraId="5EB2FFA5" w14:textId="77777777" w:rsidR="004705A2" w:rsidRPr="00153ACE" w:rsidRDefault="004705A2" w:rsidP="004705A2">
      <w:pPr>
        <w:spacing w:line="240" w:lineRule="auto"/>
        <w:contextualSpacing/>
        <w:rPr>
          <w:rFonts w:eastAsia="Times New Roman" w:cs="Times New Roman"/>
          <w:szCs w:val="28"/>
          <w:lang w:eastAsia="ru-RU"/>
        </w:rPr>
      </w:pPr>
      <w:r w:rsidRPr="00153ACE">
        <w:rPr>
          <w:rFonts w:eastAsia="Times New Roman" w:cs="Times New Roman"/>
          <w:szCs w:val="28"/>
          <w:lang w:eastAsia="ru-RU"/>
        </w:rPr>
        <w:t>Значения показателей – удельный расход электрической энергии на снабжение органов местного самоуправления и муниципальных учреждений, удельный расход электрической энергии на снабжение многоквартирных домов, а также доля объёма электрической энергии, расчёты за которую осуществляются с использованием приборов учёта, в общем объёме электрической энергии, потребляемой на территории муниципального образования, определены в соответствии с необходимостью обеспечения положительной динамики.</w:t>
      </w:r>
    </w:p>
    <w:p w14:paraId="140653DB" w14:textId="77777777" w:rsidR="004705A2" w:rsidRPr="00153ACE" w:rsidRDefault="004705A2" w:rsidP="004705A2">
      <w:pPr>
        <w:spacing w:line="240" w:lineRule="auto"/>
        <w:contextualSpacing/>
        <w:rPr>
          <w:rFonts w:eastAsia="Times New Roman" w:cs="Times New Roman"/>
          <w:szCs w:val="28"/>
          <w:lang w:eastAsia="ru-RU"/>
        </w:rPr>
      </w:pPr>
      <w:r w:rsidRPr="00153ACE">
        <w:rPr>
          <w:rFonts w:eastAsia="Times New Roman" w:cs="Times New Roman"/>
          <w:szCs w:val="28"/>
          <w:lang w:eastAsia="ru-RU"/>
        </w:rPr>
        <w:t xml:space="preserve">Значения показателя – число инцидентов на электрических сетях на долгосрочную перспективу определены от положительной динамики достигнутого уровня по сокращению аварийности в электрических сетях. </w:t>
      </w:r>
    </w:p>
    <w:p w14:paraId="51CBB626" w14:textId="77777777" w:rsidR="004705A2" w:rsidRPr="00153ACE" w:rsidRDefault="004705A2" w:rsidP="004705A2">
      <w:pPr>
        <w:spacing w:line="240" w:lineRule="auto"/>
        <w:contextualSpacing/>
        <w:rPr>
          <w:rFonts w:eastAsia="Times New Roman" w:cs="Times New Roman"/>
          <w:szCs w:val="28"/>
          <w:lang w:eastAsia="ru-RU"/>
        </w:rPr>
      </w:pPr>
      <w:r w:rsidRPr="00153ACE">
        <w:rPr>
          <w:rFonts w:eastAsia="Times New Roman" w:cs="Times New Roman"/>
          <w:szCs w:val="28"/>
          <w:lang w:eastAsia="ru-RU"/>
        </w:rPr>
        <w:t>Значения производного показателя – объем недоотпуска электрической энергии, вызванного инцидентами в электросетевом хозяйстве, определены исходя из необходимости сокращения в перспективе данной величины.</w:t>
      </w:r>
    </w:p>
    <w:p w14:paraId="0F17B57C" w14:textId="77777777" w:rsidR="004705A2" w:rsidRPr="00153ACE" w:rsidRDefault="004705A2" w:rsidP="004705A2">
      <w:pPr>
        <w:spacing w:line="240" w:lineRule="auto"/>
        <w:contextualSpacing/>
        <w:rPr>
          <w:rFonts w:eastAsia="Times New Roman" w:cs="Times New Roman"/>
          <w:szCs w:val="28"/>
          <w:lang w:eastAsia="ru-RU"/>
        </w:rPr>
      </w:pPr>
      <w:r w:rsidRPr="00153ACE">
        <w:rPr>
          <w:rFonts w:eastAsia="Times New Roman" w:cs="Times New Roman"/>
          <w:szCs w:val="28"/>
          <w:lang w:eastAsia="ru-RU"/>
        </w:rPr>
        <w:t>Типовые показатели по эффективности производства электрической энергии, в частности, затраты электрической энергии на производства 1 кВт×ч не рассчитывались, виду отсутствия теплофикационного цикла производства тепловой энергии.</w:t>
      </w:r>
    </w:p>
    <w:p w14:paraId="1B9A1C2F" w14:textId="77777777" w:rsidR="004705A2" w:rsidRPr="00153ACE" w:rsidRDefault="004705A2" w:rsidP="004705A2">
      <w:pPr>
        <w:spacing w:line="240" w:lineRule="auto"/>
        <w:contextualSpacing/>
        <w:rPr>
          <w:rFonts w:eastAsia="Times New Roman" w:cs="Times New Roman"/>
          <w:szCs w:val="28"/>
          <w:lang w:eastAsia="ru-RU"/>
        </w:rPr>
      </w:pPr>
      <w:r w:rsidRPr="00153ACE">
        <w:rPr>
          <w:rFonts w:eastAsia="Times New Roman" w:cs="Times New Roman"/>
          <w:szCs w:val="28"/>
          <w:lang w:eastAsia="ru-RU"/>
        </w:rPr>
        <w:t>Значения показателя – нормативные потери электрической энергии в электрических сетях определены исходя из уровня потерь 2023 года и необходимости сокращения данного показателя в перспективе со средним ежегодным темпом (-5,5 %) до уровня 10 % к 2035 году.</w:t>
      </w:r>
    </w:p>
    <w:p w14:paraId="0237EB27" w14:textId="77777777" w:rsidR="004705A2" w:rsidRPr="00153ACE" w:rsidRDefault="004705A2" w:rsidP="004705A2">
      <w:pPr>
        <w:spacing w:line="240" w:lineRule="auto"/>
        <w:contextualSpacing/>
        <w:rPr>
          <w:rFonts w:eastAsia="Times New Roman" w:cs="Times New Roman"/>
          <w:i/>
          <w:szCs w:val="28"/>
          <w:lang w:eastAsia="ru-RU"/>
        </w:rPr>
      </w:pPr>
    </w:p>
    <w:p w14:paraId="3644F3DC" w14:textId="77777777" w:rsidR="004705A2" w:rsidRPr="00153ACE" w:rsidRDefault="004705A2" w:rsidP="004705A2">
      <w:pPr>
        <w:spacing w:line="240" w:lineRule="auto"/>
        <w:contextualSpacing/>
        <w:rPr>
          <w:rFonts w:eastAsia="Times New Roman" w:cs="Times New Roman"/>
          <w:i/>
          <w:szCs w:val="28"/>
          <w:u w:val="single"/>
          <w:lang w:eastAsia="ru-RU"/>
        </w:rPr>
      </w:pPr>
      <w:r w:rsidRPr="00153ACE">
        <w:rPr>
          <w:rFonts w:eastAsia="Times New Roman" w:cs="Times New Roman"/>
          <w:i/>
          <w:szCs w:val="28"/>
          <w:u w:val="single"/>
          <w:lang w:eastAsia="ru-RU"/>
        </w:rPr>
        <w:t>Газоснабжение</w:t>
      </w:r>
    </w:p>
    <w:p w14:paraId="0E4C1DB6" w14:textId="77777777" w:rsidR="004705A2" w:rsidRPr="00153ACE" w:rsidRDefault="004705A2" w:rsidP="004705A2">
      <w:pPr>
        <w:spacing w:line="240" w:lineRule="auto"/>
        <w:contextualSpacing/>
        <w:rPr>
          <w:rFonts w:eastAsia="Times New Roman" w:cs="Times New Roman"/>
          <w:szCs w:val="28"/>
          <w:lang w:eastAsia="ru-RU"/>
        </w:rPr>
      </w:pPr>
      <w:r w:rsidRPr="00153ACE">
        <w:rPr>
          <w:rFonts w:eastAsia="Times New Roman" w:cs="Times New Roman"/>
          <w:szCs w:val="28"/>
          <w:lang w:eastAsia="ru-RU"/>
        </w:rPr>
        <w:t>Значения показателя – величина общего прироста потребления газа, рассчитаны как ежегодные абсолютные приросты объёмов использования газа по группам потребителей: население, промышленные потребители, бюджетные организации.</w:t>
      </w:r>
    </w:p>
    <w:p w14:paraId="191C90FB" w14:textId="77777777" w:rsidR="004705A2" w:rsidRPr="00153ACE" w:rsidRDefault="004705A2" w:rsidP="004705A2">
      <w:pPr>
        <w:spacing w:line="240" w:lineRule="auto"/>
        <w:contextualSpacing/>
        <w:rPr>
          <w:rFonts w:eastAsia="Times New Roman" w:cs="Times New Roman"/>
          <w:szCs w:val="28"/>
          <w:lang w:eastAsia="ru-RU"/>
        </w:rPr>
      </w:pPr>
      <w:r w:rsidRPr="00153ACE">
        <w:rPr>
          <w:rFonts w:eastAsia="Times New Roman" w:cs="Times New Roman"/>
          <w:szCs w:val="28"/>
          <w:lang w:eastAsia="ru-RU"/>
        </w:rPr>
        <w:t>Значения показателя – доля объёмов природного газа, расчёты за который осуществляются с использованием приборов учёта, в общем объёме газа, потребляемого на территории муниципального образования, определены в соответствии с необходимостью обеспечения положительной динамики.</w:t>
      </w:r>
    </w:p>
    <w:p w14:paraId="77F2BA0F" w14:textId="77777777" w:rsidR="004705A2" w:rsidRPr="00153ACE" w:rsidRDefault="004705A2" w:rsidP="004705A2">
      <w:pPr>
        <w:spacing w:line="240" w:lineRule="auto"/>
        <w:contextualSpacing/>
        <w:rPr>
          <w:rFonts w:eastAsia="Times New Roman" w:cs="Times New Roman"/>
          <w:szCs w:val="28"/>
          <w:lang w:eastAsia="ru-RU"/>
        </w:rPr>
      </w:pPr>
      <w:r w:rsidRPr="00153ACE">
        <w:rPr>
          <w:rFonts w:eastAsia="Times New Roman" w:cs="Times New Roman"/>
          <w:szCs w:val="28"/>
          <w:lang w:eastAsia="ru-RU"/>
        </w:rPr>
        <w:t>Значения показателя – удельный вес газа в топливном балансе для котельных и индивидуальных теплоисточников определён на основании целевых уровней, установленных Генеральным планом и схемой теплоснабжения муниципального образования.</w:t>
      </w:r>
    </w:p>
    <w:p w14:paraId="35D8B93A" w14:textId="77777777" w:rsidR="004705A2" w:rsidRPr="00153ACE" w:rsidRDefault="004705A2" w:rsidP="004705A2">
      <w:pPr>
        <w:spacing w:line="240" w:lineRule="auto"/>
        <w:contextualSpacing/>
        <w:rPr>
          <w:rFonts w:eastAsia="Times New Roman" w:cs="Times New Roman"/>
          <w:i/>
          <w:szCs w:val="28"/>
          <w:lang w:eastAsia="ru-RU"/>
        </w:rPr>
      </w:pPr>
    </w:p>
    <w:p w14:paraId="5646AF93" w14:textId="77777777" w:rsidR="004705A2" w:rsidRPr="00153ACE" w:rsidRDefault="004705A2" w:rsidP="004705A2">
      <w:pPr>
        <w:spacing w:line="240" w:lineRule="auto"/>
        <w:contextualSpacing/>
        <w:rPr>
          <w:rFonts w:eastAsia="Times New Roman" w:cs="Times New Roman"/>
          <w:i/>
          <w:szCs w:val="28"/>
          <w:u w:val="single"/>
          <w:lang w:eastAsia="ru-RU"/>
        </w:rPr>
      </w:pPr>
      <w:r w:rsidRPr="00153ACE">
        <w:rPr>
          <w:rFonts w:eastAsia="Times New Roman" w:cs="Times New Roman"/>
          <w:i/>
          <w:szCs w:val="28"/>
          <w:u w:val="single"/>
          <w:lang w:eastAsia="ru-RU"/>
        </w:rPr>
        <w:t>Обращение с твёрдыми коммунальными отходами</w:t>
      </w:r>
    </w:p>
    <w:p w14:paraId="70CA7B82" w14:textId="77777777" w:rsidR="004705A2" w:rsidRPr="00153ACE" w:rsidRDefault="004705A2" w:rsidP="004705A2">
      <w:pPr>
        <w:spacing w:line="240" w:lineRule="auto"/>
        <w:contextualSpacing/>
        <w:rPr>
          <w:rFonts w:eastAsia="Times New Roman" w:cs="Times New Roman"/>
          <w:szCs w:val="28"/>
          <w:lang w:eastAsia="ru-RU"/>
        </w:rPr>
      </w:pPr>
      <w:r w:rsidRPr="00153ACE">
        <w:rPr>
          <w:rFonts w:eastAsia="Times New Roman" w:cs="Times New Roman"/>
          <w:szCs w:val="28"/>
          <w:lang w:eastAsia="ru-RU"/>
        </w:rPr>
        <w:t>Значения показателя – годовой объем отходов, рассчитаны с учётом прогнозной динамики численности населения, с учётом нормативов накопления, определённых Приказом департамента по тарифам Новосибирской области от 20.10.2017 № 342-ЖКХ. Удельная величина образования твёрдых коммунальных отходов составляет около 2,4 м</w:t>
      </w:r>
      <w:r w:rsidRPr="00153ACE">
        <w:rPr>
          <w:rFonts w:eastAsia="Times New Roman" w:cs="Times New Roman"/>
          <w:szCs w:val="28"/>
          <w:vertAlign w:val="superscript"/>
          <w:lang w:eastAsia="ru-RU"/>
        </w:rPr>
        <w:t>3</w:t>
      </w:r>
      <w:r w:rsidRPr="00153ACE">
        <w:rPr>
          <w:rFonts w:eastAsia="Times New Roman" w:cs="Times New Roman"/>
          <w:szCs w:val="28"/>
          <w:lang w:eastAsia="ru-RU"/>
        </w:rPr>
        <w:t>/чел. в год, что соответствует оценкам АКХ им. К.Д. Памфилова (от 2,0 до 4,0 м</w:t>
      </w:r>
      <w:r w:rsidRPr="00153ACE">
        <w:rPr>
          <w:rFonts w:eastAsia="Times New Roman" w:cs="Times New Roman"/>
          <w:szCs w:val="28"/>
          <w:vertAlign w:val="superscript"/>
          <w:lang w:eastAsia="ru-RU"/>
        </w:rPr>
        <w:t>3</w:t>
      </w:r>
      <w:r w:rsidRPr="00153ACE">
        <w:rPr>
          <w:rFonts w:eastAsia="Times New Roman" w:cs="Times New Roman"/>
          <w:szCs w:val="28"/>
          <w:lang w:eastAsia="ru-RU"/>
        </w:rPr>
        <w:t>/год на 1 чел.).</w:t>
      </w:r>
    </w:p>
    <w:p w14:paraId="22F113A7" w14:textId="77777777" w:rsidR="004705A2" w:rsidRPr="00153ACE" w:rsidRDefault="004705A2" w:rsidP="004705A2">
      <w:pPr>
        <w:spacing w:line="240" w:lineRule="auto"/>
        <w:contextualSpacing/>
        <w:rPr>
          <w:rFonts w:eastAsia="Times New Roman" w:cs="Times New Roman"/>
          <w:szCs w:val="28"/>
          <w:lang w:eastAsia="ru-RU"/>
        </w:rPr>
      </w:pPr>
      <w:r w:rsidRPr="00153ACE">
        <w:rPr>
          <w:rFonts w:eastAsia="Times New Roman" w:cs="Times New Roman"/>
          <w:szCs w:val="28"/>
          <w:lang w:eastAsia="ru-RU"/>
        </w:rPr>
        <w:t>Значения показателя – уровень централизованного сбора твёрдых коммунальных отходов определены, как обеспечение к 2035 году 100 % сбора в отношении многоэтажной и малоэтажной застройки.</w:t>
      </w:r>
    </w:p>
    <w:p w14:paraId="158BB707" w14:textId="77777777" w:rsidR="004705A2" w:rsidRPr="00153ACE" w:rsidRDefault="004705A2" w:rsidP="004705A2">
      <w:pPr>
        <w:spacing w:line="240" w:lineRule="auto"/>
        <w:contextualSpacing/>
        <w:rPr>
          <w:rFonts w:eastAsia="Times New Roman" w:cs="Times New Roman"/>
          <w:szCs w:val="28"/>
          <w:lang w:eastAsia="ru-RU"/>
        </w:rPr>
      </w:pPr>
      <w:r w:rsidRPr="00153ACE">
        <w:rPr>
          <w:rFonts w:eastAsia="Times New Roman" w:cs="Times New Roman"/>
          <w:szCs w:val="28"/>
          <w:lang w:eastAsia="ru-RU"/>
        </w:rPr>
        <w:t>Значения показателя – охват образования твёрдых коммунальных отходов системой раздельного сбора определены, как обеспечение к 2035 году не менее 80 % её внедрения, в соответствии с требованиями законодательства к её организации на территории субъектов РФ.</w:t>
      </w:r>
    </w:p>
    <w:p w14:paraId="2BF9345A" w14:textId="77777777" w:rsidR="004705A2" w:rsidRPr="00153ACE" w:rsidRDefault="004705A2" w:rsidP="004705A2">
      <w:pPr>
        <w:spacing w:line="240" w:lineRule="auto"/>
        <w:contextualSpacing/>
        <w:rPr>
          <w:rFonts w:eastAsia="Times New Roman" w:cs="Times New Roman"/>
          <w:szCs w:val="28"/>
          <w:lang w:eastAsia="ru-RU"/>
        </w:rPr>
      </w:pPr>
      <w:r w:rsidRPr="00153ACE">
        <w:rPr>
          <w:rFonts w:eastAsia="Times New Roman" w:cs="Times New Roman"/>
          <w:szCs w:val="28"/>
          <w:lang w:eastAsia="ru-RU"/>
        </w:rPr>
        <w:t>Значение показателя – себестоимость утилизации (захоронения) твёрдых коммунальных отходов определены с учётом текущего уровня себестоимости, а также прогнозной динамики в отношении инфляционных процессов на территории муниципального образования.</w:t>
      </w:r>
    </w:p>
    <w:bookmarkEnd w:id="68"/>
    <w:p w14:paraId="6C90ACF6" w14:textId="77777777" w:rsidR="00C6652D" w:rsidRPr="00153ACE" w:rsidRDefault="00C6652D" w:rsidP="005D5950">
      <w:pPr>
        <w:rPr>
          <w:lang w:eastAsia="ru-RU"/>
        </w:rPr>
      </w:pPr>
    </w:p>
    <w:p w14:paraId="22710523" w14:textId="77777777" w:rsidR="00C6652D" w:rsidRPr="00153ACE" w:rsidRDefault="00C6652D" w:rsidP="005D5950">
      <w:pPr>
        <w:rPr>
          <w:lang w:eastAsia="ru-RU"/>
        </w:rPr>
        <w:sectPr w:rsidR="00C6652D" w:rsidRPr="00153ACE" w:rsidSect="00FF1100">
          <w:pgSz w:w="11906" w:h="16838"/>
          <w:pgMar w:top="1134" w:right="567" w:bottom="1134" w:left="1134" w:header="709" w:footer="709" w:gutter="0"/>
          <w:cols w:space="708"/>
          <w:titlePg/>
          <w:docGrid w:linePitch="360"/>
        </w:sectPr>
      </w:pPr>
    </w:p>
    <w:p w14:paraId="64DED266" w14:textId="460D4919" w:rsidR="00C6652D" w:rsidRPr="00153ACE" w:rsidRDefault="00C6652D" w:rsidP="00C6652D">
      <w:pPr>
        <w:autoSpaceDE w:val="0"/>
        <w:autoSpaceDN w:val="0"/>
        <w:adjustRightInd w:val="0"/>
        <w:jc w:val="right"/>
        <w:rPr>
          <w:rFonts w:eastAsia="Times New Roman" w:cs="Times New Roman"/>
          <w:szCs w:val="24"/>
          <w:lang w:eastAsia="ru-RU"/>
        </w:rPr>
      </w:pPr>
      <w:r w:rsidRPr="00153ACE">
        <w:rPr>
          <w:rFonts w:eastAsia="Times New Roman" w:cs="Times New Roman"/>
          <w:szCs w:val="24"/>
          <w:lang w:eastAsia="ru-RU"/>
        </w:rPr>
        <w:lastRenderedPageBreak/>
        <w:t xml:space="preserve">Таблица </w:t>
      </w:r>
      <w:r w:rsidRPr="00153ACE">
        <w:rPr>
          <w:rFonts w:eastAsia="Times New Roman" w:cs="Times New Roman"/>
          <w:szCs w:val="24"/>
          <w:lang w:bidi="en-US"/>
        </w:rPr>
        <w:fldChar w:fldCharType="begin"/>
      </w:r>
      <w:r w:rsidRPr="00153ACE">
        <w:rPr>
          <w:rFonts w:eastAsia="Times New Roman" w:cs="Times New Roman"/>
          <w:szCs w:val="24"/>
          <w:lang w:bidi="en-US"/>
        </w:rPr>
        <w:instrText xml:space="preserve"> SEQ Таблица \* ARABIC </w:instrText>
      </w:r>
      <w:r w:rsidRPr="00153ACE">
        <w:rPr>
          <w:rFonts w:eastAsia="Times New Roman" w:cs="Times New Roman"/>
          <w:szCs w:val="24"/>
          <w:lang w:bidi="en-US"/>
        </w:rPr>
        <w:fldChar w:fldCharType="separate"/>
      </w:r>
      <w:r w:rsidR="00153ACE">
        <w:rPr>
          <w:rFonts w:eastAsia="Times New Roman" w:cs="Times New Roman"/>
          <w:noProof/>
          <w:szCs w:val="24"/>
          <w:lang w:bidi="en-US"/>
        </w:rPr>
        <w:t>27</w:t>
      </w:r>
      <w:r w:rsidRPr="00153ACE">
        <w:rPr>
          <w:rFonts w:eastAsia="Times New Roman" w:cs="Times New Roman"/>
          <w:szCs w:val="24"/>
          <w:lang w:bidi="en-US"/>
        </w:rPr>
        <w:fldChar w:fldCharType="end"/>
      </w:r>
    </w:p>
    <w:p w14:paraId="533A8638" w14:textId="77777777" w:rsidR="00C6652D" w:rsidRPr="00153ACE" w:rsidRDefault="00C6652D" w:rsidP="00C6652D">
      <w:pPr>
        <w:spacing w:after="120" w:line="240" w:lineRule="auto"/>
        <w:ind w:firstLine="0"/>
        <w:jc w:val="center"/>
        <w:rPr>
          <w:rFonts w:eastAsia="Times New Roman" w:cs="Times New Roman"/>
          <w:szCs w:val="28"/>
          <w:lang w:eastAsia="ru-RU"/>
        </w:rPr>
      </w:pPr>
      <w:r w:rsidRPr="00153ACE">
        <w:rPr>
          <w:rFonts w:eastAsia="Times New Roman" w:cs="Times New Roman"/>
          <w:szCs w:val="28"/>
          <w:lang w:eastAsia="ru-RU"/>
        </w:rPr>
        <w:t>Целевые показатели комплексного развития систем коммунальной инфраструктуры</w:t>
      </w:r>
    </w:p>
    <w:tbl>
      <w:tblPr>
        <w:tblW w:w="15730" w:type="dxa"/>
        <w:jc w:val="center"/>
        <w:tblLayout w:type="fixed"/>
        <w:tblLook w:val="04A0" w:firstRow="1" w:lastRow="0" w:firstColumn="1" w:lastColumn="0" w:noHBand="0" w:noVBand="1"/>
      </w:tblPr>
      <w:tblGrid>
        <w:gridCol w:w="576"/>
        <w:gridCol w:w="4097"/>
        <w:gridCol w:w="1106"/>
        <w:gridCol w:w="1020"/>
        <w:gridCol w:w="711"/>
        <w:gridCol w:w="711"/>
        <w:gridCol w:w="711"/>
        <w:gridCol w:w="711"/>
        <w:gridCol w:w="711"/>
        <w:gridCol w:w="711"/>
        <w:gridCol w:w="711"/>
        <w:gridCol w:w="711"/>
        <w:gridCol w:w="711"/>
        <w:gridCol w:w="711"/>
        <w:gridCol w:w="711"/>
        <w:gridCol w:w="1110"/>
      </w:tblGrid>
      <w:tr w:rsidR="00B842F5" w:rsidRPr="00153ACE" w14:paraId="337700EC" w14:textId="77777777" w:rsidTr="00BB5DD7">
        <w:trPr>
          <w:trHeight w:val="170"/>
          <w:tblHeader/>
          <w:jc w:val="center"/>
        </w:trPr>
        <w:tc>
          <w:tcPr>
            <w:tcW w:w="5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099C4F8" w14:textId="77777777" w:rsidR="00B842F5" w:rsidRPr="00153ACE" w:rsidRDefault="00B842F5" w:rsidP="00B842F5">
            <w:pPr>
              <w:spacing w:line="240" w:lineRule="auto"/>
              <w:ind w:firstLine="0"/>
              <w:jc w:val="center"/>
              <w:rPr>
                <w:rFonts w:eastAsia="Times New Roman" w:cs="Times New Roman"/>
                <w:b/>
                <w:bCs/>
                <w:color w:val="000000"/>
                <w:sz w:val="18"/>
                <w:szCs w:val="20"/>
                <w:lang w:eastAsia="ru-RU"/>
              </w:rPr>
            </w:pPr>
            <w:bookmarkStart w:id="69" w:name="_Hlk180649942"/>
            <w:r w:rsidRPr="00153ACE">
              <w:rPr>
                <w:rFonts w:eastAsia="Times New Roman" w:cs="Times New Roman"/>
                <w:b/>
                <w:bCs/>
                <w:color w:val="000000"/>
                <w:sz w:val="18"/>
                <w:szCs w:val="20"/>
                <w:lang w:eastAsia="ru-RU"/>
              </w:rPr>
              <w:t>№ п/п</w:t>
            </w:r>
          </w:p>
        </w:tc>
        <w:tc>
          <w:tcPr>
            <w:tcW w:w="40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264379" w14:textId="77777777" w:rsidR="00B842F5" w:rsidRPr="00153ACE" w:rsidRDefault="00B842F5" w:rsidP="00B842F5">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Наименование показателей</w:t>
            </w:r>
          </w:p>
        </w:tc>
        <w:tc>
          <w:tcPr>
            <w:tcW w:w="1106" w:type="dxa"/>
            <w:vMerge w:val="restart"/>
            <w:tcBorders>
              <w:top w:val="single" w:sz="4" w:space="0" w:color="auto"/>
              <w:left w:val="nil"/>
              <w:right w:val="single" w:sz="4" w:space="0" w:color="auto"/>
            </w:tcBorders>
            <w:shd w:val="clear" w:color="auto" w:fill="auto"/>
            <w:vAlign w:val="center"/>
            <w:hideMark/>
          </w:tcPr>
          <w:p w14:paraId="14F749A8" w14:textId="77777777" w:rsidR="00B842F5" w:rsidRPr="00153ACE" w:rsidRDefault="00B842F5" w:rsidP="00B842F5">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Ед.</w:t>
            </w:r>
          </w:p>
          <w:p w14:paraId="6DD17D8E" w14:textId="77777777" w:rsidR="00B842F5" w:rsidRPr="00153ACE" w:rsidRDefault="00B842F5" w:rsidP="00B842F5">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изм.</w:t>
            </w:r>
          </w:p>
        </w:tc>
        <w:tc>
          <w:tcPr>
            <w:tcW w:w="9951" w:type="dxa"/>
            <w:gridSpan w:val="13"/>
            <w:tcBorders>
              <w:top w:val="single" w:sz="4" w:space="0" w:color="auto"/>
              <w:left w:val="nil"/>
              <w:bottom w:val="single" w:sz="4" w:space="0" w:color="auto"/>
              <w:right w:val="single" w:sz="4" w:space="0" w:color="auto"/>
            </w:tcBorders>
            <w:shd w:val="clear" w:color="auto" w:fill="auto"/>
            <w:vAlign w:val="center"/>
            <w:hideMark/>
          </w:tcPr>
          <w:p w14:paraId="18CAB463" w14:textId="77777777" w:rsidR="00B842F5" w:rsidRPr="00153ACE" w:rsidRDefault="00B842F5" w:rsidP="00B842F5">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Периоды</w:t>
            </w:r>
          </w:p>
        </w:tc>
      </w:tr>
      <w:tr w:rsidR="00B842F5" w:rsidRPr="00153ACE" w14:paraId="52384004" w14:textId="77777777" w:rsidTr="00BB5DD7">
        <w:trPr>
          <w:trHeight w:val="170"/>
          <w:tblHeader/>
          <w:jc w:val="center"/>
        </w:trPr>
        <w:tc>
          <w:tcPr>
            <w:tcW w:w="576"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76B3818" w14:textId="77777777" w:rsidR="00B842F5" w:rsidRPr="00153ACE" w:rsidRDefault="00B842F5" w:rsidP="00B842F5">
            <w:pPr>
              <w:spacing w:line="240" w:lineRule="auto"/>
              <w:ind w:firstLine="0"/>
              <w:jc w:val="center"/>
              <w:rPr>
                <w:rFonts w:eastAsia="Times New Roman" w:cs="Times New Roman"/>
                <w:b/>
                <w:bCs/>
                <w:color w:val="000000"/>
                <w:sz w:val="18"/>
                <w:szCs w:val="20"/>
                <w:lang w:eastAsia="ru-RU"/>
              </w:rPr>
            </w:pPr>
          </w:p>
        </w:tc>
        <w:tc>
          <w:tcPr>
            <w:tcW w:w="40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753F32B" w14:textId="77777777" w:rsidR="00B842F5" w:rsidRPr="00153ACE" w:rsidRDefault="00B842F5" w:rsidP="00B842F5">
            <w:pPr>
              <w:spacing w:line="240" w:lineRule="auto"/>
              <w:ind w:firstLine="0"/>
              <w:jc w:val="left"/>
              <w:rPr>
                <w:rFonts w:eastAsia="Times New Roman" w:cs="Times New Roman"/>
                <w:b/>
                <w:bCs/>
                <w:color w:val="000000"/>
                <w:sz w:val="18"/>
                <w:szCs w:val="20"/>
                <w:lang w:eastAsia="ru-RU"/>
              </w:rPr>
            </w:pPr>
          </w:p>
        </w:tc>
        <w:tc>
          <w:tcPr>
            <w:tcW w:w="1106" w:type="dxa"/>
            <w:vMerge/>
            <w:tcBorders>
              <w:left w:val="nil"/>
              <w:bottom w:val="single" w:sz="4" w:space="0" w:color="auto"/>
              <w:right w:val="single" w:sz="4" w:space="0" w:color="auto"/>
            </w:tcBorders>
            <w:shd w:val="clear" w:color="auto" w:fill="auto"/>
            <w:vAlign w:val="center"/>
            <w:hideMark/>
          </w:tcPr>
          <w:p w14:paraId="1AA49B9B" w14:textId="77777777" w:rsidR="00B842F5" w:rsidRPr="00153ACE" w:rsidRDefault="00B842F5" w:rsidP="00B842F5">
            <w:pPr>
              <w:spacing w:line="240" w:lineRule="auto"/>
              <w:ind w:firstLine="0"/>
              <w:jc w:val="center"/>
              <w:rPr>
                <w:rFonts w:eastAsia="Times New Roman" w:cs="Times New Roman"/>
                <w:b/>
                <w:bCs/>
                <w:color w:val="000000"/>
                <w:sz w:val="18"/>
                <w:szCs w:val="20"/>
                <w:lang w:eastAsia="ru-RU"/>
              </w:rPr>
            </w:pP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F23AC3" w14:textId="77777777" w:rsidR="00B842F5" w:rsidRPr="00153ACE" w:rsidRDefault="00B842F5" w:rsidP="00B842F5">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2024 (базовый)</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62C5202E" w14:textId="77777777" w:rsidR="00B842F5" w:rsidRPr="00153ACE" w:rsidRDefault="00B842F5" w:rsidP="00B842F5">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2025</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3F7080A5" w14:textId="77777777" w:rsidR="00B842F5" w:rsidRPr="00153ACE" w:rsidRDefault="00B842F5" w:rsidP="00B842F5">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2026</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5A03FE0D" w14:textId="77777777" w:rsidR="00B842F5" w:rsidRPr="00153ACE" w:rsidRDefault="00B842F5" w:rsidP="00B842F5">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2027</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663616D5" w14:textId="77777777" w:rsidR="00B842F5" w:rsidRPr="00153ACE" w:rsidRDefault="00B842F5" w:rsidP="00B842F5">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2028</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4416C89D" w14:textId="77777777" w:rsidR="00B842F5" w:rsidRPr="00153ACE" w:rsidRDefault="00B842F5" w:rsidP="00B842F5">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2029</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391B03B4" w14:textId="77777777" w:rsidR="00B842F5" w:rsidRPr="00153ACE" w:rsidRDefault="00B842F5" w:rsidP="00B842F5">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2030</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5C69F3F8" w14:textId="77777777" w:rsidR="00B842F5" w:rsidRPr="00153ACE" w:rsidRDefault="00B842F5" w:rsidP="00B842F5">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2031</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67C15A4A" w14:textId="77777777" w:rsidR="00B842F5" w:rsidRPr="00153ACE" w:rsidRDefault="00B842F5" w:rsidP="00B842F5">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2032</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7FB1C9FB" w14:textId="77777777" w:rsidR="00B842F5" w:rsidRPr="00153ACE" w:rsidRDefault="00B842F5" w:rsidP="00B842F5">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2033</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629EA11C" w14:textId="77777777" w:rsidR="00B842F5" w:rsidRPr="00153ACE" w:rsidRDefault="00B842F5" w:rsidP="00B842F5">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2034</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7A97A3FB" w14:textId="77777777" w:rsidR="00B842F5" w:rsidRPr="00153ACE" w:rsidRDefault="00B842F5" w:rsidP="00B842F5">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2035</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267ADB35" w14:textId="77777777" w:rsidR="00B842F5" w:rsidRPr="00153ACE" w:rsidRDefault="00B842F5" w:rsidP="00B842F5">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2025-2035</w:t>
            </w:r>
          </w:p>
        </w:tc>
      </w:tr>
      <w:tr w:rsidR="00B842F5" w:rsidRPr="00153ACE" w14:paraId="0B369FA8" w14:textId="77777777" w:rsidTr="00BB5DD7">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52FCC965" w14:textId="77777777" w:rsidR="00B842F5" w:rsidRPr="00153ACE" w:rsidRDefault="00B842F5" w:rsidP="00B842F5">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1</w:t>
            </w:r>
          </w:p>
        </w:tc>
        <w:tc>
          <w:tcPr>
            <w:tcW w:w="4097" w:type="dxa"/>
            <w:tcBorders>
              <w:top w:val="nil"/>
              <w:left w:val="nil"/>
              <w:bottom w:val="single" w:sz="4" w:space="0" w:color="auto"/>
              <w:right w:val="single" w:sz="4" w:space="0" w:color="auto"/>
            </w:tcBorders>
            <w:shd w:val="clear" w:color="auto" w:fill="auto"/>
            <w:noWrap/>
            <w:vAlign w:val="center"/>
            <w:hideMark/>
          </w:tcPr>
          <w:p w14:paraId="46C70FC4" w14:textId="77777777" w:rsidR="00B842F5" w:rsidRPr="00153ACE" w:rsidRDefault="00B842F5" w:rsidP="00B842F5">
            <w:pPr>
              <w:spacing w:line="240" w:lineRule="auto"/>
              <w:ind w:firstLine="0"/>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Электроснабжение</w:t>
            </w:r>
          </w:p>
        </w:tc>
        <w:tc>
          <w:tcPr>
            <w:tcW w:w="1106" w:type="dxa"/>
            <w:tcBorders>
              <w:top w:val="nil"/>
              <w:left w:val="nil"/>
              <w:bottom w:val="single" w:sz="4" w:space="0" w:color="auto"/>
              <w:right w:val="single" w:sz="4" w:space="0" w:color="auto"/>
            </w:tcBorders>
            <w:shd w:val="clear" w:color="auto" w:fill="auto"/>
            <w:noWrap/>
            <w:vAlign w:val="center"/>
            <w:hideMark/>
          </w:tcPr>
          <w:p w14:paraId="5DB4B781" w14:textId="77777777" w:rsidR="00B842F5" w:rsidRPr="00153ACE" w:rsidRDefault="00B842F5" w:rsidP="00B842F5">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8F0BFE1" w14:textId="77777777" w:rsidR="00B842F5" w:rsidRPr="00153ACE" w:rsidRDefault="00B842F5" w:rsidP="00B842F5">
            <w:pPr>
              <w:spacing w:line="240" w:lineRule="auto"/>
              <w:ind w:firstLine="0"/>
              <w:jc w:val="left"/>
              <w:rPr>
                <w:rFonts w:eastAsia="Times New Roman" w:cs="Times New Roman"/>
                <w:sz w:val="18"/>
                <w:szCs w:val="18"/>
                <w:lang w:eastAsia="ru-RU"/>
              </w:rPr>
            </w:pPr>
            <w:r w:rsidRPr="00153ACE">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46FE09C8" w14:textId="77777777" w:rsidR="00B842F5" w:rsidRPr="00153ACE" w:rsidRDefault="00B842F5" w:rsidP="00B842F5">
            <w:pPr>
              <w:spacing w:line="240" w:lineRule="auto"/>
              <w:ind w:firstLine="0"/>
              <w:jc w:val="left"/>
              <w:rPr>
                <w:rFonts w:eastAsia="Times New Roman" w:cs="Times New Roman"/>
                <w:sz w:val="18"/>
                <w:szCs w:val="18"/>
                <w:lang w:eastAsia="ru-RU"/>
              </w:rPr>
            </w:pPr>
            <w:r w:rsidRPr="00153ACE">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1ACA1EFE" w14:textId="77777777" w:rsidR="00B842F5" w:rsidRPr="00153ACE" w:rsidRDefault="00B842F5" w:rsidP="00B842F5">
            <w:pPr>
              <w:spacing w:line="240" w:lineRule="auto"/>
              <w:ind w:firstLine="0"/>
              <w:jc w:val="left"/>
              <w:rPr>
                <w:rFonts w:eastAsia="Times New Roman" w:cs="Times New Roman"/>
                <w:sz w:val="18"/>
                <w:szCs w:val="18"/>
                <w:lang w:eastAsia="ru-RU"/>
              </w:rPr>
            </w:pPr>
            <w:r w:rsidRPr="00153ACE">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5713A7E0" w14:textId="77777777" w:rsidR="00B842F5" w:rsidRPr="00153ACE" w:rsidRDefault="00B842F5" w:rsidP="00B842F5">
            <w:pPr>
              <w:spacing w:line="240" w:lineRule="auto"/>
              <w:ind w:firstLine="0"/>
              <w:jc w:val="left"/>
              <w:rPr>
                <w:rFonts w:eastAsia="Times New Roman" w:cs="Times New Roman"/>
                <w:sz w:val="18"/>
                <w:szCs w:val="18"/>
                <w:lang w:eastAsia="ru-RU"/>
              </w:rPr>
            </w:pPr>
            <w:r w:rsidRPr="00153ACE">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281C1FA8" w14:textId="77777777" w:rsidR="00B842F5" w:rsidRPr="00153ACE" w:rsidRDefault="00B842F5" w:rsidP="00B842F5">
            <w:pPr>
              <w:spacing w:line="240" w:lineRule="auto"/>
              <w:ind w:firstLine="0"/>
              <w:jc w:val="left"/>
              <w:rPr>
                <w:rFonts w:eastAsia="Times New Roman" w:cs="Times New Roman"/>
                <w:sz w:val="18"/>
                <w:szCs w:val="18"/>
                <w:lang w:eastAsia="ru-RU"/>
              </w:rPr>
            </w:pPr>
            <w:r w:rsidRPr="00153ACE">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59F73D5B" w14:textId="77777777" w:rsidR="00B842F5" w:rsidRPr="00153ACE" w:rsidRDefault="00B842F5" w:rsidP="00B842F5">
            <w:pPr>
              <w:spacing w:line="240" w:lineRule="auto"/>
              <w:ind w:firstLine="0"/>
              <w:jc w:val="left"/>
              <w:rPr>
                <w:rFonts w:eastAsia="Times New Roman" w:cs="Times New Roman"/>
                <w:sz w:val="18"/>
                <w:szCs w:val="18"/>
                <w:lang w:eastAsia="ru-RU"/>
              </w:rPr>
            </w:pPr>
            <w:r w:rsidRPr="00153ACE">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7CF9B747" w14:textId="77777777" w:rsidR="00B842F5" w:rsidRPr="00153ACE" w:rsidRDefault="00B842F5" w:rsidP="00B842F5">
            <w:pPr>
              <w:spacing w:line="240" w:lineRule="auto"/>
              <w:ind w:firstLine="0"/>
              <w:jc w:val="left"/>
              <w:rPr>
                <w:rFonts w:eastAsia="Times New Roman" w:cs="Times New Roman"/>
                <w:sz w:val="18"/>
                <w:szCs w:val="18"/>
                <w:lang w:eastAsia="ru-RU"/>
              </w:rPr>
            </w:pPr>
            <w:r w:rsidRPr="00153ACE">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12F91C3A" w14:textId="77777777" w:rsidR="00B842F5" w:rsidRPr="00153ACE" w:rsidRDefault="00B842F5" w:rsidP="00B842F5">
            <w:pPr>
              <w:spacing w:line="240" w:lineRule="auto"/>
              <w:ind w:firstLine="0"/>
              <w:jc w:val="left"/>
              <w:rPr>
                <w:rFonts w:eastAsia="Times New Roman" w:cs="Times New Roman"/>
                <w:sz w:val="18"/>
                <w:szCs w:val="18"/>
                <w:lang w:eastAsia="ru-RU"/>
              </w:rPr>
            </w:pPr>
            <w:r w:rsidRPr="00153ACE">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79BC933E" w14:textId="77777777" w:rsidR="00B842F5" w:rsidRPr="00153ACE" w:rsidRDefault="00B842F5" w:rsidP="00B842F5">
            <w:pPr>
              <w:spacing w:line="240" w:lineRule="auto"/>
              <w:ind w:firstLine="0"/>
              <w:jc w:val="left"/>
              <w:rPr>
                <w:rFonts w:eastAsia="Times New Roman" w:cs="Times New Roman"/>
                <w:sz w:val="18"/>
                <w:szCs w:val="18"/>
                <w:lang w:eastAsia="ru-RU"/>
              </w:rPr>
            </w:pPr>
            <w:r w:rsidRPr="00153ACE">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526997E0" w14:textId="77777777" w:rsidR="00B842F5" w:rsidRPr="00153ACE" w:rsidRDefault="00B842F5" w:rsidP="00B842F5">
            <w:pPr>
              <w:spacing w:line="240" w:lineRule="auto"/>
              <w:ind w:firstLine="0"/>
              <w:jc w:val="left"/>
              <w:rPr>
                <w:rFonts w:eastAsia="Times New Roman" w:cs="Times New Roman"/>
                <w:sz w:val="18"/>
                <w:szCs w:val="18"/>
                <w:lang w:eastAsia="ru-RU"/>
              </w:rPr>
            </w:pPr>
            <w:r w:rsidRPr="00153ACE">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37F44B03" w14:textId="77777777" w:rsidR="00B842F5" w:rsidRPr="00153ACE" w:rsidRDefault="00B842F5" w:rsidP="00B842F5">
            <w:pPr>
              <w:spacing w:line="240" w:lineRule="auto"/>
              <w:ind w:firstLine="0"/>
              <w:jc w:val="left"/>
              <w:rPr>
                <w:rFonts w:eastAsia="Times New Roman" w:cs="Times New Roman"/>
                <w:sz w:val="18"/>
                <w:szCs w:val="18"/>
                <w:lang w:eastAsia="ru-RU"/>
              </w:rPr>
            </w:pPr>
            <w:r w:rsidRPr="00153ACE">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31EE7560" w14:textId="77777777" w:rsidR="00B842F5" w:rsidRPr="00153ACE" w:rsidRDefault="00B842F5" w:rsidP="00B842F5">
            <w:pPr>
              <w:spacing w:line="240" w:lineRule="auto"/>
              <w:ind w:firstLine="0"/>
              <w:jc w:val="left"/>
              <w:rPr>
                <w:rFonts w:eastAsia="Times New Roman" w:cs="Times New Roman"/>
                <w:sz w:val="18"/>
                <w:szCs w:val="18"/>
                <w:lang w:eastAsia="ru-RU"/>
              </w:rPr>
            </w:pPr>
            <w:r w:rsidRPr="00153ACE">
              <w:rPr>
                <w:rFonts w:eastAsia="Times New Roman" w:cs="Times New Roman"/>
                <w:b/>
                <w:bCs/>
                <w:color w:val="000000"/>
                <w:sz w:val="18"/>
                <w:szCs w:val="18"/>
                <w:lang w:eastAsia="ru-RU"/>
              </w:rPr>
              <w:t> </w:t>
            </w:r>
          </w:p>
        </w:tc>
        <w:tc>
          <w:tcPr>
            <w:tcW w:w="1110" w:type="dxa"/>
            <w:tcBorders>
              <w:top w:val="nil"/>
              <w:left w:val="nil"/>
              <w:bottom w:val="single" w:sz="4" w:space="0" w:color="auto"/>
              <w:right w:val="single" w:sz="4" w:space="0" w:color="auto"/>
            </w:tcBorders>
            <w:shd w:val="clear" w:color="auto" w:fill="auto"/>
            <w:noWrap/>
            <w:vAlign w:val="center"/>
            <w:hideMark/>
          </w:tcPr>
          <w:p w14:paraId="2419C210" w14:textId="77777777" w:rsidR="00B842F5" w:rsidRPr="00153ACE" w:rsidRDefault="00B842F5" w:rsidP="00B842F5">
            <w:pPr>
              <w:spacing w:line="240" w:lineRule="auto"/>
              <w:ind w:firstLine="0"/>
              <w:jc w:val="left"/>
              <w:rPr>
                <w:rFonts w:eastAsia="Times New Roman" w:cs="Times New Roman"/>
                <w:sz w:val="18"/>
                <w:szCs w:val="18"/>
                <w:lang w:eastAsia="ru-RU"/>
              </w:rPr>
            </w:pPr>
            <w:r w:rsidRPr="00153ACE">
              <w:rPr>
                <w:rFonts w:eastAsia="Times New Roman" w:cs="Times New Roman"/>
                <w:b/>
                <w:bCs/>
                <w:color w:val="000000"/>
                <w:sz w:val="18"/>
                <w:szCs w:val="18"/>
                <w:lang w:eastAsia="ru-RU"/>
              </w:rPr>
              <w:t> </w:t>
            </w:r>
          </w:p>
        </w:tc>
      </w:tr>
      <w:tr w:rsidR="00B842F5" w:rsidRPr="00153ACE" w14:paraId="00C6AD87" w14:textId="77777777" w:rsidTr="00BB5DD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9979A37" w14:textId="77777777" w:rsidR="00B842F5" w:rsidRPr="00153ACE" w:rsidRDefault="00B842F5" w:rsidP="00B842F5">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1.1</w:t>
            </w:r>
          </w:p>
        </w:tc>
        <w:tc>
          <w:tcPr>
            <w:tcW w:w="4097" w:type="dxa"/>
            <w:tcBorders>
              <w:top w:val="nil"/>
              <w:left w:val="nil"/>
              <w:bottom w:val="single" w:sz="4" w:space="0" w:color="auto"/>
              <w:right w:val="single" w:sz="4" w:space="0" w:color="auto"/>
            </w:tcBorders>
            <w:shd w:val="clear" w:color="auto" w:fill="auto"/>
            <w:vAlign w:val="center"/>
            <w:hideMark/>
          </w:tcPr>
          <w:p w14:paraId="580413EF" w14:textId="77777777" w:rsidR="00B842F5" w:rsidRPr="00153ACE" w:rsidRDefault="00B842F5" w:rsidP="00B842F5">
            <w:pPr>
              <w:spacing w:line="240" w:lineRule="auto"/>
              <w:ind w:firstLine="0"/>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Спрос на ресурс и показатели эффективности его потребления</w:t>
            </w:r>
          </w:p>
        </w:tc>
        <w:tc>
          <w:tcPr>
            <w:tcW w:w="1106" w:type="dxa"/>
            <w:tcBorders>
              <w:top w:val="nil"/>
              <w:left w:val="nil"/>
              <w:bottom w:val="single" w:sz="4" w:space="0" w:color="auto"/>
              <w:right w:val="single" w:sz="4" w:space="0" w:color="auto"/>
            </w:tcBorders>
            <w:shd w:val="clear" w:color="auto" w:fill="auto"/>
            <w:vAlign w:val="center"/>
            <w:hideMark/>
          </w:tcPr>
          <w:p w14:paraId="2F7D9D81" w14:textId="77777777" w:rsidR="00B842F5" w:rsidRPr="00153ACE" w:rsidRDefault="00B842F5" w:rsidP="00B842F5">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1102400" w14:textId="77777777" w:rsidR="00B842F5" w:rsidRPr="00153ACE" w:rsidRDefault="00B842F5" w:rsidP="00B842F5">
            <w:pPr>
              <w:spacing w:line="240" w:lineRule="auto"/>
              <w:ind w:firstLine="0"/>
              <w:jc w:val="left"/>
              <w:rPr>
                <w:rFonts w:eastAsia="Times New Roman" w:cs="Times New Roman"/>
                <w:sz w:val="18"/>
                <w:szCs w:val="18"/>
                <w:lang w:eastAsia="ru-RU"/>
              </w:rPr>
            </w:pPr>
            <w:r w:rsidRPr="00153ACE">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6341C813" w14:textId="77777777" w:rsidR="00B842F5" w:rsidRPr="00153ACE" w:rsidRDefault="00B842F5" w:rsidP="00B842F5">
            <w:pPr>
              <w:spacing w:line="240" w:lineRule="auto"/>
              <w:ind w:firstLine="0"/>
              <w:jc w:val="left"/>
              <w:rPr>
                <w:rFonts w:eastAsia="Times New Roman" w:cs="Times New Roman"/>
                <w:sz w:val="18"/>
                <w:szCs w:val="18"/>
                <w:lang w:eastAsia="ru-RU"/>
              </w:rPr>
            </w:pPr>
            <w:r w:rsidRPr="00153ACE">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6DA563F5" w14:textId="77777777" w:rsidR="00B842F5" w:rsidRPr="00153ACE" w:rsidRDefault="00B842F5" w:rsidP="00B842F5">
            <w:pPr>
              <w:spacing w:line="240" w:lineRule="auto"/>
              <w:ind w:firstLine="0"/>
              <w:jc w:val="left"/>
              <w:rPr>
                <w:rFonts w:eastAsia="Times New Roman" w:cs="Times New Roman"/>
                <w:sz w:val="18"/>
                <w:szCs w:val="18"/>
                <w:lang w:eastAsia="ru-RU"/>
              </w:rPr>
            </w:pPr>
            <w:r w:rsidRPr="00153ACE">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7CF89840" w14:textId="77777777" w:rsidR="00B842F5" w:rsidRPr="00153ACE" w:rsidRDefault="00B842F5" w:rsidP="00B842F5">
            <w:pPr>
              <w:spacing w:line="240" w:lineRule="auto"/>
              <w:ind w:firstLine="0"/>
              <w:jc w:val="left"/>
              <w:rPr>
                <w:rFonts w:eastAsia="Times New Roman" w:cs="Times New Roman"/>
                <w:sz w:val="18"/>
                <w:szCs w:val="18"/>
                <w:lang w:eastAsia="ru-RU"/>
              </w:rPr>
            </w:pPr>
            <w:r w:rsidRPr="00153ACE">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67F5BEF7" w14:textId="77777777" w:rsidR="00B842F5" w:rsidRPr="00153ACE" w:rsidRDefault="00B842F5" w:rsidP="00B842F5">
            <w:pPr>
              <w:spacing w:line="240" w:lineRule="auto"/>
              <w:ind w:firstLine="0"/>
              <w:jc w:val="left"/>
              <w:rPr>
                <w:rFonts w:eastAsia="Times New Roman" w:cs="Times New Roman"/>
                <w:sz w:val="18"/>
                <w:szCs w:val="18"/>
                <w:lang w:eastAsia="ru-RU"/>
              </w:rPr>
            </w:pPr>
            <w:r w:rsidRPr="00153ACE">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59AC0356" w14:textId="77777777" w:rsidR="00B842F5" w:rsidRPr="00153ACE" w:rsidRDefault="00B842F5" w:rsidP="00B842F5">
            <w:pPr>
              <w:spacing w:line="240" w:lineRule="auto"/>
              <w:ind w:firstLine="0"/>
              <w:jc w:val="left"/>
              <w:rPr>
                <w:rFonts w:eastAsia="Times New Roman" w:cs="Times New Roman"/>
                <w:sz w:val="18"/>
                <w:szCs w:val="18"/>
                <w:lang w:eastAsia="ru-RU"/>
              </w:rPr>
            </w:pPr>
            <w:r w:rsidRPr="00153ACE">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3708F2E1" w14:textId="77777777" w:rsidR="00B842F5" w:rsidRPr="00153ACE" w:rsidRDefault="00B842F5" w:rsidP="00B842F5">
            <w:pPr>
              <w:spacing w:line="240" w:lineRule="auto"/>
              <w:ind w:firstLine="0"/>
              <w:jc w:val="left"/>
              <w:rPr>
                <w:rFonts w:eastAsia="Times New Roman" w:cs="Times New Roman"/>
                <w:sz w:val="18"/>
                <w:szCs w:val="18"/>
                <w:lang w:eastAsia="ru-RU"/>
              </w:rPr>
            </w:pPr>
            <w:r w:rsidRPr="00153ACE">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6D5A6625" w14:textId="77777777" w:rsidR="00B842F5" w:rsidRPr="00153ACE" w:rsidRDefault="00B842F5" w:rsidP="00B842F5">
            <w:pPr>
              <w:spacing w:line="240" w:lineRule="auto"/>
              <w:ind w:firstLine="0"/>
              <w:jc w:val="left"/>
              <w:rPr>
                <w:rFonts w:eastAsia="Times New Roman" w:cs="Times New Roman"/>
                <w:sz w:val="18"/>
                <w:szCs w:val="18"/>
                <w:lang w:eastAsia="ru-RU"/>
              </w:rPr>
            </w:pPr>
            <w:r w:rsidRPr="00153ACE">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400D936D" w14:textId="77777777" w:rsidR="00B842F5" w:rsidRPr="00153ACE" w:rsidRDefault="00B842F5" w:rsidP="00B842F5">
            <w:pPr>
              <w:spacing w:line="240" w:lineRule="auto"/>
              <w:ind w:firstLine="0"/>
              <w:jc w:val="left"/>
              <w:rPr>
                <w:rFonts w:eastAsia="Times New Roman" w:cs="Times New Roman"/>
                <w:sz w:val="18"/>
                <w:szCs w:val="18"/>
                <w:lang w:eastAsia="ru-RU"/>
              </w:rPr>
            </w:pPr>
            <w:r w:rsidRPr="00153ACE">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63DD8B58" w14:textId="77777777" w:rsidR="00B842F5" w:rsidRPr="00153ACE" w:rsidRDefault="00B842F5" w:rsidP="00B842F5">
            <w:pPr>
              <w:spacing w:line="240" w:lineRule="auto"/>
              <w:ind w:firstLine="0"/>
              <w:jc w:val="left"/>
              <w:rPr>
                <w:rFonts w:eastAsia="Times New Roman" w:cs="Times New Roman"/>
                <w:sz w:val="18"/>
                <w:szCs w:val="18"/>
                <w:lang w:eastAsia="ru-RU"/>
              </w:rPr>
            </w:pPr>
            <w:r w:rsidRPr="00153ACE">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4537AB80" w14:textId="77777777" w:rsidR="00B842F5" w:rsidRPr="00153ACE" w:rsidRDefault="00B842F5" w:rsidP="00B842F5">
            <w:pPr>
              <w:spacing w:line="240" w:lineRule="auto"/>
              <w:ind w:firstLine="0"/>
              <w:jc w:val="left"/>
              <w:rPr>
                <w:rFonts w:eastAsia="Times New Roman" w:cs="Times New Roman"/>
                <w:sz w:val="18"/>
                <w:szCs w:val="18"/>
                <w:lang w:eastAsia="ru-RU"/>
              </w:rPr>
            </w:pPr>
            <w:r w:rsidRPr="00153ACE">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03BB22FF" w14:textId="77777777" w:rsidR="00B842F5" w:rsidRPr="00153ACE" w:rsidRDefault="00B842F5" w:rsidP="00B842F5">
            <w:pPr>
              <w:spacing w:line="240" w:lineRule="auto"/>
              <w:ind w:firstLine="0"/>
              <w:jc w:val="left"/>
              <w:rPr>
                <w:rFonts w:eastAsia="Times New Roman" w:cs="Times New Roman"/>
                <w:sz w:val="18"/>
                <w:szCs w:val="18"/>
                <w:lang w:eastAsia="ru-RU"/>
              </w:rPr>
            </w:pPr>
            <w:r w:rsidRPr="00153ACE">
              <w:rPr>
                <w:rFonts w:eastAsia="Times New Roman" w:cs="Times New Roman"/>
                <w:color w:val="000000"/>
                <w:sz w:val="18"/>
                <w:szCs w:val="18"/>
                <w:lang w:eastAsia="ru-RU"/>
              </w:rPr>
              <w:t> </w:t>
            </w:r>
          </w:p>
        </w:tc>
        <w:tc>
          <w:tcPr>
            <w:tcW w:w="1110" w:type="dxa"/>
            <w:tcBorders>
              <w:top w:val="nil"/>
              <w:left w:val="nil"/>
              <w:bottom w:val="single" w:sz="4" w:space="0" w:color="auto"/>
              <w:right w:val="single" w:sz="4" w:space="0" w:color="auto"/>
            </w:tcBorders>
            <w:shd w:val="clear" w:color="auto" w:fill="auto"/>
            <w:vAlign w:val="center"/>
            <w:hideMark/>
          </w:tcPr>
          <w:p w14:paraId="3D3A4DC7" w14:textId="77777777" w:rsidR="00B842F5" w:rsidRPr="00153ACE" w:rsidRDefault="00B842F5" w:rsidP="00B842F5">
            <w:pPr>
              <w:spacing w:line="240" w:lineRule="auto"/>
              <w:ind w:firstLine="0"/>
              <w:jc w:val="left"/>
              <w:rPr>
                <w:rFonts w:eastAsia="Times New Roman" w:cs="Times New Roman"/>
                <w:sz w:val="18"/>
                <w:szCs w:val="18"/>
                <w:lang w:eastAsia="ru-RU"/>
              </w:rPr>
            </w:pPr>
            <w:r w:rsidRPr="00153ACE">
              <w:rPr>
                <w:rFonts w:eastAsia="Times New Roman" w:cs="Times New Roman"/>
                <w:color w:val="000000"/>
                <w:sz w:val="18"/>
                <w:szCs w:val="18"/>
                <w:lang w:eastAsia="ru-RU"/>
              </w:rPr>
              <w:t> </w:t>
            </w:r>
          </w:p>
        </w:tc>
      </w:tr>
      <w:tr w:rsidR="005D45F2" w:rsidRPr="00153ACE" w14:paraId="0A17FF70"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60FBCC8A"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1.1.1</w:t>
            </w:r>
          </w:p>
        </w:tc>
        <w:tc>
          <w:tcPr>
            <w:tcW w:w="4097" w:type="dxa"/>
            <w:tcBorders>
              <w:top w:val="nil"/>
              <w:left w:val="nil"/>
              <w:bottom w:val="single" w:sz="4" w:space="0" w:color="auto"/>
              <w:right w:val="single" w:sz="4" w:space="0" w:color="auto"/>
            </w:tcBorders>
            <w:shd w:val="clear" w:color="auto" w:fill="auto"/>
            <w:vAlign w:val="center"/>
            <w:hideMark/>
          </w:tcPr>
          <w:p w14:paraId="36E2A253" w14:textId="77777777" w:rsidR="005D45F2" w:rsidRPr="00153ACE" w:rsidRDefault="005D45F2" w:rsidP="005D45F2">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Величина новых нагрузок</w:t>
            </w:r>
          </w:p>
        </w:tc>
        <w:tc>
          <w:tcPr>
            <w:tcW w:w="1106" w:type="dxa"/>
            <w:tcBorders>
              <w:top w:val="nil"/>
              <w:left w:val="nil"/>
              <w:bottom w:val="single" w:sz="4" w:space="0" w:color="auto"/>
              <w:right w:val="single" w:sz="4" w:space="0" w:color="auto"/>
            </w:tcBorders>
            <w:shd w:val="clear" w:color="auto" w:fill="auto"/>
            <w:vAlign w:val="center"/>
            <w:hideMark/>
          </w:tcPr>
          <w:p w14:paraId="2F7A2770"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МВт</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47D2FE" w14:textId="515DCFE9"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0,2</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6A765C46" w14:textId="2A39C8A2"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0,029</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59BEC8F6" w14:textId="7D84B85B"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0,022</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073075EA" w14:textId="37FFD6BA"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0,039</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69283EBD" w14:textId="064C338E"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0,070</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47FBC35C" w14:textId="419A77B1"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0,124</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20826D13" w14:textId="26973C2F"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0,033</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469F44C6" w14:textId="17C59250"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0,037</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671E35B8" w14:textId="11375C6A"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0,042</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0CFFD33A" w14:textId="38EAFFAB"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0,047</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4D570374" w14:textId="1ED29070"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0,052</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1E2C5980" w14:textId="6DDCAD07"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0,058</w:t>
            </w:r>
          </w:p>
        </w:tc>
        <w:tc>
          <w:tcPr>
            <w:tcW w:w="1110" w:type="dxa"/>
            <w:tcBorders>
              <w:top w:val="single" w:sz="4" w:space="0" w:color="auto"/>
              <w:left w:val="nil"/>
              <w:bottom w:val="single" w:sz="4" w:space="0" w:color="auto"/>
              <w:right w:val="single" w:sz="4" w:space="0" w:color="auto"/>
            </w:tcBorders>
            <w:shd w:val="clear" w:color="auto" w:fill="auto"/>
            <w:vAlign w:val="center"/>
          </w:tcPr>
          <w:p w14:paraId="26724D9B" w14:textId="46A3DB26"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0,552</w:t>
            </w:r>
          </w:p>
        </w:tc>
      </w:tr>
      <w:tr w:rsidR="005D45F2" w:rsidRPr="00153ACE" w14:paraId="2B60AF05"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5AF3424"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1.1.2</w:t>
            </w:r>
          </w:p>
        </w:tc>
        <w:tc>
          <w:tcPr>
            <w:tcW w:w="4097" w:type="dxa"/>
            <w:tcBorders>
              <w:top w:val="nil"/>
              <w:left w:val="nil"/>
              <w:bottom w:val="single" w:sz="4" w:space="0" w:color="auto"/>
              <w:right w:val="single" w:sz="4" w:space="0" w:color="auto"/>
            </w:tcBorders>
            <w:shd w:val="clear" w:color="auto" w:fill="auto"/>
            <w:vAlign w:val="center"/>
            <w:hideMark/>
          </w:tcPr>
          <w:p w14:paraId="3D703BB8" w14:textId="77777777" w:rsidR="005D45F2" w:rsidRPr="00153ACE" w:rsidRDefault="005D45F2" w:rsidP="005D45F2">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Удельный годовой расход электрической энергии на снабжение ОМС и муниципальных учреждений</w:t>
            </w:r>
          </w:p>
        </w:tc>
        <w:tc>
          <w:tcPr>
            <w:tcW w:w="1106" w:type="dxa"/>
            <w:tcBorders>
              <w:top w:val="nil"/>
              <w:left w:val="nil"/>
              <w:bottom w:val="single" w:sz="4" w:space="0" w:color="auto"/>
              <w:right w:val="single" w:sz="4" w:space="0" w:color="auto"/>
            </w:tcBorders>
            <w:shd w:val="clear" w:color="auto" w:fill="auto"/>
            <w:vAlign w:val="center"/>
            <w:hideMark/>
          </w:tcPr>
          <w:p w14:paraId="15AFD83D"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кВт×ч/м</w:t>
            </w:r>
            <w:r w:rsidRPr="00153ACE">
              <w:rPr>
                <w:rFonts w:eastAsia="Times New Roman" w:cs="Times New Roman"/>
                <w:color w:val="000000"/>
                <w:sz w:val="18"/>
                <w:szCs w:val="20"/>
                <w:vertAlign w:val="superscript"/>
                <w:lang w:eastAsia="ru-RU"/>
              </w:rPr>
              <w:t>2</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6076033" w14:textId="07F9452D"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75,2</w:t>
            </w:r>
          </w:p>
        </w:tc>
        <w:tc>
          <w:tcPr>
            <w:tcW w:w="711" w:type="dxa"/>
            <w:tcBorders>
              <w:top w:val="nil"/>
              <w:left w:val="nil"/>
              <w:bottom w:val="single" w:sz="4" w:space="0" w:color="auto"/>
              <w:right w:val="single" w:sz="4" w:space="0" w:color="auto"/>
            </w:tcBorders>
            <w:shd w:val="clear" w:color="auto" w:fill="auto"/>
            <w:vAlign w:val="center"/>
            <w:hideMark/>
          </w:tcPr>
          <w:p w14:paraId="3402354F" w14:textId="17DBDF26"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70,4</w:t>
            </w:r>
          </w:p>
        </w:tc>
        <w:tc>
          <w:tcPr>
            <w:tcW w:w="711" w:type="dxa"/>
            <w:tcBorders>
              <w:top w:val="nil"/>
              <w:left w:val="nil"/>
              <w:bottom w:val="single" w:sz="4" w:space="0" w:color="auto"/>
              <w:right w:val="single" w:sz="4" w:space="0" w:color="auto"/>
            </w:tcBorders>
            <w:shd w:val="clear" w:color="auto" w:fill="auto"/>
            <w:vAlign w:val="center"/>
            <w:hideMark/>
          </w:tcPr>
          <w:p w14:paraId="53C3D4B1" w14:textId="1DAA3C94"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67,9</w:t>
            </w:r>
          </w:p>
        </w:tc>
        <w:tc>
          <w:tcPr>
            <w:tcW w:w="711" w:type="dxa"/>
            <w:tcBorders>
              <w:top w:val="nil"/>
              <w:left w:val="nil"/>
              <w:bottom w:val="single" w:sz="4" w:space="0" w:color="auto"/>
              <w:right w:val="single" w:sz="4" w:space="0" w:color="auto"/>
            </w:tcBorders>
            <w:shd w:val="clear" w:color="auto" w:fill="auto"/>
            <w:vAlign w:val="center"/>
            <w:hideMark/>
          </w:tcPr>
          <w:p w14:paraId="1AC35E99" w14:textId="65AEE08F"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63,8</w:t>
            </w:r>
          </w:p>
        </w:tc>
        <w:tc>
          <w:tcPr>
            <w:tcW w:w="711" w:type="dxa"/>
            <w:tcBorders>
              <w:top w:val="nil"/>
              <w:left w:val="nil"/>
              <w:bottom w:val="single" w:sz="4" w:space="0" w:color="auto"/>
              <w:right w:val="single" w:sz="4" w:space="0" w:color="auto"/>
            </w:tcBorders>
            <w:shd w:val="clear" w:color="auto" w:fill="auto"/>
            <w:vAlign w:val="center"/>
            <w:hideMark/>
          </w:tcPr>
          <w:p w14:paraId="5410D452" w14:textId="20609057"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57,5</w:t>
            </w:r>
          </w:p>
        </w:tc>
        <w:tc>
          <w:tcPr>
            <w:tcW w:w="711" w:type="dxa"/>
            <w:tcBorders>
              <w:top w:val="nil"/>
              <w:left w:val="nil"/>
              <w:bottom w:val="single" w:sz="4" w:space="0" w:color="auto"/>
              <w:right w:val="single" w:sz="4" w:space="0" w:color="auto"/>
            </w:tcBorders>
            <w:shd w:val="clear" w:color="auto" w:fill="auto"/>
            <w:vAlign w:val="center"/>
            <w:hideMark/>
          </w:tcPr>
          <w:p w14:paraId="24AE253B" w14:textId="6D2849D3"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48,9</w:t>
            </w:r>
          </w:p>
        </w:tc>
        <w:tc>
          <w:tcPr>
            <w:tcW w:w="711" w:type="dxa"/>
            <w:tcBorders>
              <w:top w:val="nil"/>
              <w:left w:val="nil"/>
              <w:bottom w:val="single" w:sz="4" w:space="0" w:color="auto"/>
              <w:right w:val="single" w:sz="4" w:space="0" w:color="auto"/>
            </w:tcBorders>
            <w:shd w:val="clear" w:color="auto" w:fill="auto"/>
            <w:vAlign w:val="center"/>
            <w:hideMark/>
          </w:tcPr>
          <w:p w14:paraId="47D7214C" w14:textId="0022EF74"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47,1</w:t>
            </w:r>
          </w:p>
        </w:tc>
        <w:tc>
          <w:tcPr>
            <w:tcW w:w="711" w:type="dxa"/>
            <w:tcBorders>
              <w:top w:val="nil"/>
              <w:left w:val="nil"/>
              <w:bottom w:val="single" w:sz="4" w:space="0" w:color="auto"/>
              <w:right w:val="single" w:sz="4" w:space="0" w:color="auto"/>
            </w:tcBorders>
            <w:shd w:val="clear" w:color="auto" w:fill="auto"/>
            <w:vAlign w:val="center"/>
            <w:hideMark/>
          </w:tcPr>
          <w:p w14:paraId="23254AC9" w14:textId="22DA2988"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45,2</w:t>
            </w:r>
          </w:p>
        </w:tc>
        <w:tc>
          <w:tcPr>
            <w:tcW w:w="711" w:type="dxa"/>
            <w:tcBorders>
              <w:top w:val="nil"/>
              <w:left w:val="nil"/>
              <w:bottom w:val="single" w:sz="4" w:space="0" w:color="auto"/>
              <w:right w:val="single" w:sz="4" w:space="0" w:color="auto"/>
            </w:tcBorders>
            <w:shd w:val="clear" w:color="auto" w:fill="auto"/>
            <w:vAlign w:val="center"/>
            <w:hideMark/>
          </w:tcPr>
          <w:p w14:paraId="68B2C341" w14:textId="660D2A00"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43,3</w:t>
            </w:r>
          </w:p>
        </w:tc>
        <w:tc>
          <w:tcPr>
            <w:tcW w:w="711" w:type="dxa"/>
            <w:tcBorders>
              <w:top w:val="nil"/>
              <w:left w:val="nil"/>
              <w:bottom w:val="single" w:sz="4" w:space="0" w:color="auto"/>
              <w:right w:val="single" w:sz="4" w:space="0" w:color="auto"/>
            </w:tcBorders>
            <w:shd w:val="clear" w:color="auto" w:fill="auto"/>
            <w:vAlign w:val="center"/>
            <w:hideMark/>
          </w:tcPr>
          <w:p w14:paraId="2CF98455" w14:textId="09B886FE"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41,3</w:t>
            </w:r>
          </w:p>
        </w:tc>
        <w:tc>
          <w:tcPr>
            <w:tcW w:w="711" w:type="dxa"/>
            <w:tcBorders>
              <w:top w:val="nil"/>
              <w:left w:val="nil"/>
              <w:bottom w:val="single" w:sz="4" w:space="0" w:color="auto"/>
              <w:right w:val="single" w:sz="4" w:space="0" w:color="auto"/>
            </w:tcBorders>
            <w:shd w:val="clear" w:color="auto" w:fill="auto"/>
            <w:vAlign w:val="center"/>
            <w:hideMark/>
          </w:tcPr>
          <w:p w14:paraId="7B56840C" w14:textId="5A3C5CDD"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39,2</w:t>
            </w:r>
          </w:p>
        </w:tc>
        <w:tc>
          <w:tcPr>
            <w:tcW w:w="711" w:type="dxa"/>
            <w:tcBorders>
              <w:top w:val="nil"/>
              <w:left w:val="nil"/>
              <w:bottom w:val="single" w:sz="4" w:space="0" w:color="auto"/>
              <w:right w:val="single" w:sz="4" w:space="0" w:color="auto"/>
            </w:tcBorders>
            <w:shd w:val="clear" w:color="auto" w:fill="auto"/>
            <w:vAlign w:val="center"/>
            <w:hideMark/>
          </w:tcPr>
          <w:p w14:paraId="4114B207" w14:textId="5C913E07"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37,1</w:t>
            </w:r>
          </w:p>
        </w:tc>
        <w:tc>
          <w:tcPr>
            <w:tcW w:w="1110" w:type="dxa"/>
            <w:tcBorders>
              <w:top w:val="nil"/>
              <w:left w:val="nil"/>
              <w:bottom w:val="single" w:sz="4" w:space="0" w:color="auto"/>
              <w:right w:val="single" w:sz="4" w:space="0" w:color="auto"/>
            </w:tcBorders>
            <w:shd w:val="clear" w:color="auto" w:fill="auto"/>
            <w:vAlign w:val="center"/>
          </w:tcPr>
          <w:p w14:paraId="51FE7F26" w14:textId="2A01DE70"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51,0</w:t>
            </w:r>
          </w:p>
        </w:tc>
      </w:tr>
      <w:tr w:rsidR="005D45F2" w:rsidRPr="00153ACE" w14:paraId="0F516787"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72720F8"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1.1.3</w:t>
            </w:r>
          </w:p>
        </w:tc>
        <w:tc>
          <w:tcPr>
            <w:tcW w:w="4097" w:type="dxa"/>
            <w:tcBorders>
              <w:top w:val="nil"/>
              <w:left w:val="nil"/>
              <w:bottom w:val="single" w:sz="4" w:space="0" w:color="auto"/>
              <w:right w:val="single" w:sz="4" w:space="0" w:color="auto"/>
            </w:tcBorders>
            <w:shd w:val="clear" w:color="auto" w:fill="auto"/>
            <w:vAlign w:val="center"/>
            <w:hideMark/>
          </w:tcPr>
          <w:p w14:paraId="73288EE0" w14:textId="77777777" w:rsidR="005D45F2" w:rsidRPr="00153ACE" w:rsidRDefault="005D45F2" w:rsidP="005D45F2">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Удельный годовой расход электрической энергии в МКД</w:t>
            </w:r>
          </w:p>
        </w:tc>
        <w:tc>
          <w:tcPr>
            <w:tcW w:w="1106" w:type="dxa"/>
            <w:tcBorders>
              <w:top w:val="nil"/>
              <w:left w:val="nil"/>
              <w:bottom w:val="single" w:sz="4" w:space="0" w:color="auto"/>
              <w:right w:val="single" w:sz="4" w:space="0" w:color="auto"/>
            </w:tcBorders>
            <w:shd w:val="clear" w:color="auto" w:fill="auto"/>
            <w:vAlign w:val="center"/>
            <w:hideMark/>
          </w:tcPr>
          <w:p w14:paraId="75FE1DD5"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кВт×ч/м</w:t>
            </w:r>
            <w:r w:rsidRPr="00153ACE">
              <w:rPr>
                <w:rFonts w:eastAsia="Times New Roman" w:cs="Times New Roman"/>
                <w:color w:val="000000"/>
                <w:sz w:val="18"/>
                <w:szCs w:val="20"/>
                <w:vertAlign w:val="superscript"/>
                <w:lang w:eastAsia="ru-RU"/>
              </w:rPr>
              <w:t>2</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0CB7B53" w14:textId="590C17B0"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94,0</w:t>
            </w:r>
          </w:p>
        </w:tc>
        <w:tc>
          <w:tcPr>
            <w:tcW w:w="711" w:type="dxa"/>
            <w:tcBorders>
              <w:top w:val="nil"/>
              <w:left w:val="nil"/>
              <w:bottom w:val="single" w:sz="4" w:space="0" w:color="auto"/>
              <w:right w:val="single" w:sz="4" w:space="0" w:color="auto"/>
            </w:tcBorders>
            <w:shd w:val="clear" w:color="auto" w:fill="auto"/>
            <w:vAlign w:val="center"/>
            <w:hideMark/>
          </w:tcPr>
          <w:p w14:paraId="0946FE3D" w14:textId="4DFCE993"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86,9</w:t>
            </w:r>
          </w:p>
        </w:tc>
        <w:tc>
          <w:tcPr>
            <w:tcW w:w="711" w:type="dxa"/>
            <w:tcBorders>
              <w:top w:val="nil"/>
              <w:left w:val="nil"/>
              <w:bottom w:val="single" w:sz="4" w:space="0" w:color="auto"/>
              <w:right w:val="single" w:sz="4" w:space="0" w:color="auto"/>
            </w:tcBorders>
            <w:shd w:val="clear" w:color="auto" w:fill="auto"/>
            <w:vAlign w:val="center"/>
            <w:hideMark/>
          </w:tcPr>
          <w:p w14:paraId="039430E5" w14:textId="6D473B22"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85,0</w:t>
            </w:r>
          </w:p>
        </w:tc>
        <w:tc>
          <w:tcPr>
            <w:tcW w:w="711" w:type="dxa"/>
            <w:tcBorders>
              <w:top w:val="nil"/>
              <w:left w:val="nil"/>
              <w:bottom w:val="single" w:sz="4" w:space="0" w:color="auto"/>
              <w:right w:val="single" w:sz="4" w:space="0" w:color="auto"/>
            </w:tcBorders>
            <w:shd w:val="clear" w:color="auto" w:fill="auto"/>
            <w:vAlign w:val="center"/>
            <w:hideMark/>
          </w:tcPr>
          <w:p w14:paraId="672486A6" w14:textId="091D2033"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81,0</w:t>
            </w:r>
          </w:p>
        </w:tc>
        <w:tc>
          <w:tcPr>
            <w:tcW w:w="711" w:type="dxa"/>
            <w:tcBorders>
              <w:top w:val="nil"/>
              <w:left w:val="nil"/>
              <w:bottom w:val="single" w:sz="4" w:space="0" w:color="auto"/>
              <w:right w:val="single" w:sz="4" w:space="0" w:color="auto"/>
            </w:tcBorders>
            <w:shd w:val="clear" w:color="auto" w:fill="auto"/>
            <w:vAlign w:val="center"/>
            <w:hideMark/>
          </w:tcPr>
          <w:p w14:paraId="7F4E76C0" w14:textId="7D7541C0"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74,1</w:t>
            </w:r>
          </w:p>
        </w:tc>
        <w:tc>
          <w:tcPr>
            <w:tcW w:w="711" w:type="dxa"/>
            <w:tcBorders>
              <w:top w:val="nil"/>
              <w:left w:val="nil"/>
              <w:bottom w:val="single" w:sz="4" w:space="0" w:color="auto"/>
              <w:right w:val="single" w:sz="4" w:space="0" w:color="auto"/>
            </w:tcBorders>
            <w:shd w:val="clear" w:color="auto" w:fill="auto"/>
            <w:vAlign w:val="center"/>
            <w:hideMark/>
          </w:tcPr>
          <w:p w14:paraId="002EABE6" w14:textId="3BF6EFD7"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64,0</w:t>
            </w:r>
          </w:p>
        </w:tc>
        <w:tc>
          <w:tcPr>
            <w:tcW w:w="711" w:type="dxa"/>
            <w:tcBorders>
              <w:top w:val="nil"/>
              <w:left w:val="nil"/>
              <w:bottom w:val="single" w:sz="4" w:space="0" w:color="auto"/>
              <w:right w:val="single" w:sz="4" w:space="0" w:color="auto"/>
            </w:tcBorders>
            <w:shd w:val="clear" w:color="auto" w:fill="auto"/>
            <w:vAlign w:val="center"/>
            <w:hideMark/>
          </w:tcPr>
          <w:p w14:paraId="19854BAE" w14:textId="609E7BBF"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62,5</w:t>
            </w:r>
          </w:p>
        </w:tc>
        <w:tc>
          <w:tcPr>
            <w:tcW w:w="711" w:type="dxa"/>
            <w:tcBorders>
              <w:top w:val="nil"/>
              <w:left w:val="nil"/>
              <w:bottom w:val="single" w:sz="4" w:space="0" w:color="auto"/>
              <w:right w:val="single" w:sz="4" w:space="0" w:color="auto"/>
            </w:tcBorders>
            <w:shd w:val="clear" w:color="auto" w:fill="auto"/>
            <w:vAlign w:val="center"/>
            <w:hideMark/>
          </w:tcPr>
          <w:p w14:paraId="29B523BC" w14:textId="46314A06"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60,2</w:t>
            </w:r>
          </w:p>
        </w:tc>
        <w:tc>
          <w:tcPr>
            <w:tcW w:w="711" w:type="dxa"/>
            <w:tcBorders>
              <w:top w:val="nil"/>
              <w:left w:val="nil"/>
              <w:bottom w:val="single" w:sz="4" w:space="0" w:color="auto"/>
              <w:right w:val="single" w:sz="4" w:space="0" w:color="auto"/>
            </w:tcBorders>
            <w:shd w:val="clear" w:color="auto" w:fill="auto"/>
            <w:vAlign w:val="center"/>
            <w:hideMark/>
          </w:tcPr>
          <w:p w14:paraId="2528BD1E" w14:textId="2ECA9809"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57,8</w:t>
            </w:r>
          </w:p>
        </w:tc>
        <w:tc>
          <w:tcPr>
            <w:tcW w:w="711" w:type="dxa"/>
            <w:tcBorders>
              <w:top w:val="nil"/>
              <w:left w:val="nil"/>
              <w:bottom w:val="single" w:sz="4" w:space="0" w:color="auto"/>
              <w:right w:val="single" w:sz="4" w:space="0" w:color="auto"/>
            </w:tcBorders>
            <w:shd w:val="clear" w:color="auto" w:fill="auto"/>
            <w:vAlign w:val="center"/>
            <w:hideMark/>
          </w:tcPr>
          <w:p w14:paraId="26EC0171" w14:textId="3EB0C9E7"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58,0</w:t>
            </w:r>
          </w:p>
        </w:tc>
        <w:tc>
          <w:tcPr>
            <w:tcW w:w="711" w:type="dxa"/>
            <w:tcBorders>
              <w:top w:val="nil"/>
              <w:left w:val="nil"/>
              <w:bottom w:val="single" w:sz="4" w:space="0" w:color="auto"/>
              <w:right w:val="single" w:sz="4" w:space="0" w:color="auto"/>
            </w:tcBorders>
            <w:shd w:val="clear" w:color="auto" w:fill="auto"/>
            <w:vAlign w:val="center"/>
            <w:hideMark/>
          </w:tcPr>
          <w:p w14:paraId="470001D9" w14:textId="37FD95EA"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55,8</w:t>
            </w:r>
          </w:p>
        </w:tc>
        <w:tc>
          <w:tcPr>
            <w:tcW w:w="711" w:type="dxa"/>
            <w:tcBorders>
              <w:top w:val="nil"/>
              <w:left w:val="nil"/>
              <w:bottom w:val="single" w:sz="4" w:space="0" w:color="auto"/>
              <w:right w:val="single" w:sz="4" w:space="0" w:color="auto"/>
            </w:tcBorders>
            <w:shd w:val="clear" w:color="auto" w:fill="auto"/>
            <w:vAlign w:val="center"/>
            <w:hideMark/>
          </w:tcPr>
          <w:p w14:paraId="6653CBB4" w14:textId="6CB7C02E"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53,5</w:t>
            </w:r>
          </w:p>
        </w:tc>
        <w:tc>
          <w:tcPr>
            <w:tcW w:w="1110" w:type="dxa"/>
            <w:tcBorders>
              <w:top w:val="nil"/>
              <w:left w:val="nil"/>
              <w:bottom w:val="single" w:sz="4" w:space="0" w:color="auto"/>
              <w:right w:val="single" w:sz="4" w:space="0" w:color="auto"/>
            </w:tcBorders>
            <w:shd w:val="clear" w:color="auto" w:fill="auto"/>
            <w:vAlign w:val="center"/>
          </w:tcPr>
          <w:p w14:paraId="37BAAB7B" w14:textId="270B9C01"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67,2</w:t>
            </w:r>
          </w:p>
        </w:tc>
      </w:tr>
      <w:tr w:rsidR="005D45F2" w:rsidRPr="00153ACE" w14:paraId="71F5FAAF"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0FD515A" w14:textId="77777777" w:rsidR="005D45F2" w:rsidRPr="00153ACE" w:rsidRDefault="005D45F2" w:rsidP="005D45F2">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1.2</w:t>
            </w:r>
          </w:p>
        </w:tc>
        <w:tc>
          <w:tcPr>
            <w:tcW w:w="4097" w:type="dxa"/>
            <w:tcBorders>
              <w:top w:val="nil"/>
              <w:left w:val="nil"/>
              <w:bottom w:val="single" w:sz="4" w:space="0" w:color="auto"/>
              <w:right w:val="single" w:sz="4" w:space="0" w:color="auto"/>
            </w:tcBorders>
            <w:shd w:val="clear" w:color="auto" w:fill="auto"/>
            <w:vAlign w:val="center"/>
            <w:hideMark/>
          </w:tcPr>
          <w:p w14:paraId="5126C316" w14:textId="77777777" w:rsidR="005D45F2" w:rsidRPr="00153ACE" w:rsidRDefault="005D45F2" w:rsidP="005D45F2">
            <w:pPr>
              <w:spacing w:line="240" w:lineRule="auto"/>
              <w:ind w:firstLine="0"/>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Доля ресурса, поставляемого с применением приборов учёта</w:t>
            </w:r>
          </w:p>
        </w:tc>
        <w:tc>
          <w:tcPr>
            <w:tcW w:w="1106" w:type="dxa"/>
            <w:tcBorders>
              <w:top w:val="nil"/>
              <w:left w:val="nil"/>
              <w:bottom w:val="single" w:sz="4" w:space="0" w:color="auto"/>
              <w:right w:val="single" w:sz="4" w:space="0" w:color="auto"/>
            </w:tcBorders>
            <w:shd w:val="clear" w:color="auto" w:fill="auto"/>
            <w:vAlign w:val="center"/>
            <w:hideMark/>
          </w:tcPr>
          <w:p w14:paraId="5716F137"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630BD19" w14:textId="75F573A9"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6D3340F" w14:textId="49760BF4"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F810454" w14:textId="583820E7"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3900565" w14:textId="1A02A7D1"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72BEFB2" w14:textId="7E4C24AC"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B97712E" w14:textId="7425F8E4"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BDDD2BF" w14:textId="3C4109D3"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7EAA58D" w14:textId="1E28584F"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FDE0CF4" w14:textId="3949658D"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4A3DADD" w14:textId="051A47AA"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D100B42" w14:textId="02393849"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B8C9495" w14:textId="39FB3A6A"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2B2CD50C" w14:textId="7F795302"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r>
      <w:tr w:rsidR="005D45F2" w:rsidRPr="00153ACE" w14:paraId="5408AB76"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49EF6CD"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1.2.1</w:t>
            </w:r>
          </w:p>
        </w:tc>
        <w:tc>
          <w:tcPr>
            <w:tcW w:w="4097" w:type="dxa"/>
            <w:tcBorders>
              <w:top w:val="nil"/>
              <w:left w:val="nil"/>
              <w:bottom w:val="single" w:sz="4" w:space="0" w:color="auto"/>
              <w:right w:val="single" w:sz="4" w:space="0" w:color="auto"/>
            </w:tcBorders>
            <w:shd w:val="clear" w:color="auto" w:fill="auto"/>
            <w:vAlign w:val="center"/>
            <w:hideMark/>
          </w:tcPr>
          <w:p w14:paraId="616EC740" w14:textId="77777777" w:rsidR="005D45F2" w:rsidRPr="00153ACE" w:rsidRDefault="005D45F2" w:rsidP="005D45F2">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Доля объёма электрической энергии, расчёты за которую осуществляются с использованием приборов учёта, в общем объёме электрической энергии, потребляемой на территории МО</w:t>
            </w:r>
          </w:p>
        </w:tc>
        <w:tc>
          <w:tcPr>
            <w:tcW w:w="1106" w:type="dxa"/>
            <w:tcBorders>
              <w:top w:val="nil"/>
              <w:left w:val="nil"/>
              <w:bottom w:val="single" w:sz="4" w:space="0" w:color="auto"/>
              <w:right w:val="single" w:sz="4" w:space="0" w:color="auto"/>
            </w:tcBorders>
            <w:shd w:val="clear" w:color="auto" w:fill="auto"/>
            <w:vAlign w:val="center"/>
            <w:hideMark/>
          </w:tcPr>
          <w:p w14:paraId="71DEC59A"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A4F9F9B" w14:textId="7D074C84"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2BAABE20" w14:textId="14F82A7D"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504C89AC" w14:textId="25A8D08B"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234A603B" w14:textId="53CD59E5"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775A7B9E" w14:textId="4B401088"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6545417A" w14:textId="37F88B30"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2CEDC082" w14:textId="0D5BBEC9"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37FF173D" w14:textId="4D1D2958"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502B5B19" w14:textId="7E3AA92C"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2A52A30D" w14:textId="5D8FD56C"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3F4602D0" w14:textId="56A53B1D"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7BE6BE46" w14:textId="09DF5138"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100</w:t>
            </w:r>
          </w:p>
        </w:tc>
        <w:tc>
          <w:tcPr>
            <w:tcW w:w="1110" w:type="dxa"/>
            <w:tcBorders>
              <w:top w:val="nil"/>
              <w:left w:val="nil"/>
              <w:bottom w:val="single" w:sz="4" w:space="0" w:color="auto"/>
              <w:right w:val="single" w:sz="4" w:space="0" w:color="auto"/>
            </w:tcBorders>
            <w:shd w:val="clear" w:color="auto" w:fill="auto"/>
            <w:vAlign w:val="center"/>
          </w:tcPr>
          <w:p w14:paraId="5E1E8607" w14:textId="2226B52B"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100</w:t>
            </w:r>
          </w:p>
        </w:tc>
      </w:tr>
      <w:tr w:rsidR="005D45F2" w:rsidRPr="00153ACE" w14:paraId="6B61C317"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6BA69D70" w14:textId="77777777" w:rsidR="005D45F2" w:rsidRPr="00153ACE" w:rsidRDefault="005D45F2" w:rsidP="005D45F2">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1.3</w:t>
            </w:r>
          </w:p>
        </w:tc>
        <w:tc>
          <w:tcPr>
            <w:tcW w:w="4097" w:type="dxa"/>
            <w:tcBorders>
              <w:top w:val="nil"/>
              <w:left w:val="nil"/>
              <w:bottom w:val="single" w:sz="4" w:space="0" w:color="auto"/>
              <w:right w:val="single" w:sz="4" w:space="0" w:color="auto"/>
            </w:tcBorders>
            <w:shd w:val="clear" w:color="auto" w:fill="auto"/>
            <w:vAlign w:val="center"/>
            <w:hideMark/>
          </w:tcPr>
          <w:p w14:paraId="71F2CE24" w14:textId="77777777" w:rsidR="005D45F2" w:rsidRPr="00153ACE" w:rsidRDefault="005D45F2" w:rsidP="005D45F2">
            <w:pPr>
              <w:spacing w:line="240" w:lineRule="auto"/>
              <w:ind w:firstLine="0"/>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Качество и надёжность поставки ресурса</w:t>
            </w:r>
          </w:p>
        </w:tc>
        <w:tc>
          <w:tcPr>
            <w:tcW w:w="1106" w:type="dxa"/>
            <w:tcBorders>
              <w:top w:val="nil"/>
              <w:left w:val="nil"/>
              <w:bottom w:val="single" w:sz="4" w:space="0" w:color="auto"/>
              <w:right w:val="single" w:sz="4" w:space="0" w:color="auto"/>
            </w:tcBorders>
            <w:shd w:val="clear" w:color="auto" w:fill="auto"/>
            <w:vAlign w:val="center"/>
            <w:hideMark/>
          </w:tcPr>
          <w:p w14:paraId="0ADB300B"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5CEDE4E" w14:textId="3B76317E"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C3314AD" w14:textId="28E5E90F"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EAD0F7C" w14:textId="5AF8CF67"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037CB56" w14:textId="37F32F8B"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7805A11" w14:textId="7E821546"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20BFE04" w14:textId="769D0D14"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11CB001" w14:textId="17D8B819"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498D3F5" w14:textId="63AEC59C"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6081D51" w14:textId="241572A3"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05998EC" w14:textId="332DB0EC"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84C702C" w14:textId="5A922740"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7782B0A" w14:textId="64BF620F"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1817FD6B" w14:textId="332115F3"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r>
      <w:tr w:rsidR="005D45F2" w:rsidRPr="00153ACE" w14:paraId="1A7B4983"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208645AA"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1.3.1</w:t>
            </w:r>
          </w:p>
        </w:tc>
        <w:tc>
          <w:tcPr>
            <w:tcW w:w="4097" w:type="dxa"/>
            <w:tcBorders>
              <w:top w:val="nil"/>
              <w:left w:val="nil"/>
              <w:bottom w:val="single" w:sz="4" w:space="0" w:color="auto"/>
              <w:right w:val="single" w:sz="4" w:space="0" w:color="auto"/>
            </w:tcBorders>
            <w:shd w:val="clear" w:color="auto" w:fill="auto"/>
            <w:vAlign w:val="center"/>
            <w:hideMark/>
          </w:tcPr>
          <w:p w14:paraId="5A2B4B6B" w14:textId="77777777" w:rsidR="005D45F2" w:rsidRPr="00153ACE" w:rsidRDefault="005D45F2" w:rsidP="005D45F2">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Число инцидентов на электрических сетях</w:t>
            </w:r>
          </w:p>
        </w:tc>
        <w:tc>
          <w:tcPr>
            <w:tcW w:w="1106" w:type="dxa"/>
            <w:tcBorders>
              <w:top w:val="nil"/>
              <w:left w:val="nil"/>
              <w:bottom w:val="single" w:sz="4" w:space="0" w:color="auto"/>
              <w:right w:val="single" w:sz="4" w:space="0" w:color="auto"/>
            </w:tcBorders>
            <w:shd w:val="clear" w:color="auto" w:fill="auto"/>
            <w:vAlign w:val="center"/>
            <w:hideMark/>
          </w:tcPr>
          <w:p w14:paraId="49F93EB5"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ед.</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9E782BD" w14:textId="06EB9432"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14</w:t>
            </w:r>
          </w:p>
        </w:tc>
        <w:tc>
          <w:tcPr>
            <w:tcW w:w="711" w:type="dxa"/>
            <w:tcBorders>
              <w:top w:val="nil"/>
              <w:left w:val="nil"/>
              <w:bottom w:val="single" w:sz="4" w:space="0" w:color="auto"/>
              <w:right w:val="single" w:sz="4" w:space="0" w:color="auto"/>
            </w:tcBorders>
            <w:shd w:val="clear" w:color="auto" w:fill="auto"/>
            <w:vAlign w:val="center"/>
            <w:hideMark/>
          </w:tcPr>
          <w:p w14:paraId="418F7676" w14:textId="3A9D07FD"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14</w:t>
            </w:r>
          </w:p>
        </w:tc>
        <w:tc>
          <w:tcPr>
            <w:tcW w:w="711" w:type="dxa"/>
            <w:tcBorders>
              <w:top w:val="nil"/>
              <w:left w:val="nil"/>
              <w:bottom w:val="single" w:sz="4" w:space="0" w:color="auto"/>
              <w:right w:val="single" w:sz="4" w:space="0" w:color="auto"/>
            </w:tcBorders>
            <w:shd w:val="clear" w:color="auto" w:fill="auto"/>
            <w:vAlign w:val="center"/>
            <w:hideMark/>
          </w:tcPr>
          <w:p w14:paraId="37C052A0" w14:textId="31277740"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14</w:t>
            </w:r>
          </w:p>
        </w:tc>
        <w:tc>
          <w:tcPr>
            <w:tcW w:w="711" w:type="dxa"/>
            <w:tcBorders>
              <w:top w:val="nil"/>
              <w:left w:val="nil"/>
              <w:bottom w:val="single" w:sz="4" w:space="0" w:color="auto"/>
              <w:right w:val="single" w:sz="4" w:space="0" w:color="auto"/>
            </w:tcBorders>
            <w:shd w:val="clear" w:color="auto" w:fill="auto"/>
            <w:vAlign w:val="center"/>
            <w:hideMark/>
          </w:tcPr>
          <w:p w14:paraId="682EA215" w14:textId="4BB4F5F1"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14</w:t>
            </w:r>
          </w:p>
        </w:tc>
        <w:tc>
          <w:tcPr>
            <w:tcW w:w="711" w:type="dxa"/>
            <w:tcBorders>
              <w:top w:val="nil"/>
              <w:left w:val="nil"/>
              <w:bottom w:val="single" w:sz="4" w:space="0" w:color="auto"/>
              <w:right w:val="single" w:sz="4" w:space="0" w:color="auto"/>
            </w:tcBorders>
            <w:shd w:val="clear" w:color="auto" w:fill="auto"/>
            <w:vAlign w:val="center"/>
            <w:hideMark/>
          </w:tcPr>
          <w:p w14:paraId="600CF74A" w14:textId="1345FFDE"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6</w:t>
            </w:r>
          </w:p>
        </w:tc>
        <w:tc>
          <w:tcPr>
            <w:tcW w:w="711" w:type="dxa"/>
            <w:tcBorders>
              <w:top w:val="nil"/>
              <w:left w:val="nil"/>
              <w:bottom w:val="single" w:sz="4" w:space="0" w:color="auto"/>
              <w:right w:val="single" w:sz="4" w:space="0" w:color="auto"/>
            </w:tcBorders>
            <w:shd w:val="clear" w:color="auto" w:fill="auto"/>
            <w:vAlign w:val="center"/>
            <w:hideMark/>
          </w:tcPr>
          <w:p w14:paraId="6C77AECB" w14:textId="608A4CBD"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6</w:t>
            </w:r>
          </w:p>
        </w:tc>
        <w:tc>
          <w:tcPr>
            <w:tcW w:w="711" w:type="dxa"/>
            <w:tcBorders>
              <w:top w:val="nil"/>
              <w:left w:val="nil"/>
              <w:bottom w:val="single" w:sz="4" w:space="0" w:color="auto"/>
              <w:right w:val="single" w:sz="4" w:space="0" w:color="auto"/>
            </w:tcBorders>
            <w:shd w:val="clear" w:color="auto" w:fill="auto"/>
            <w:vAlign w:val="center"/>
            <w:hideMark/>
          </w:tcPr>
          <w:p w14:paraId="46798494" w14:textId="34CC7471"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6</w:t>
            </w:r>
          </w:p>
        </w:tc>
        <w:tc>
          <w:tcPr>
            <w:tcW w:w="711" w:type="dxa"/>
            <w:tcBorders>
              <w:top w:val="nil"/>
              <w:left w:val="nil"/>
              <w:bottom w:val="single" w:sz="4" w:space="0" w:color="auto"/>
              <w:right w:val="single" w:sz="4" w:space="0" w:color="auto"/>
            </w:tcBorders>
            <w:shd w:val="clear" w:color="auto" w:fill="auto"/>
            <w:vAlign w:val="center"/>
            <w:hideMark/>
          </w:tcPr>
          <w:p w14:paraId="3EDFEBB8" w14:textId="52F87735"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6</w:t>
            </w:r>
          </w:p>
        </w:tc>
        <w:tc>
          <w:tcPr>
            <w:tcW w:w="711" w:type="dxa"/>
            <w:tcBorders>
              <w:top w:val="nil"/>
              <w:left w:val="nil"/>
              <w:bottom w:val="single" w:sz="4" w:space="0" w:color="auto"/>
              <w:right w:val="single" w:sz="4" w:space="0" w:color="auto"/>
            </w:tcBorders>
            <w:shd w:val="clear" w:color="auto" w:fill="auto"/>
            <w:vAlign w:val="center"/>
            <w:hideMark/>
          </w:tcPr>
          <w:p w14:paraId="2F62D666" w14:textId="65321E14"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6</w:t>
            </w:r>
          </w:p>
        </w:tc>
        <w:tc>
          <w:tcPr>
            <w:tcW w:w="711" w:type="dxa"/>
            <w:tcBorders>
              <w:top w:val="nil"/>
              <w:left w:val="nil"/>
              <w:bottom w:val="single" w:sz="4" w:space="0" w:color="auto"/>
              <w:right w:val="single" w:sz="4" w:space="0" w:color="auto"/>
            </w:tcBorders>
            <w:shd w:val="clear" w:color="auto" w:fill="auto"/>
            <w:vAlign w:val="center"/>
            <w:hideMark/>
          </w:tcPr>
          <w:p w14:paraId="7DC7D7C0" w14:textId="24A45126"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6</w:t>
            </w:r>
          </w:p>
        </w:tc>
        <w:tc>
          <w:tcPr>
            <w:tcW w:w="711" w:type="dxa"/>
            <w:tcBorders>
              <w:top w:val="nil"/>
              <w:left w:val="nil"/>
              <w:bottom w:val="single" w:sz="4" w:space="0" w:color="auto"/>
              <w:right w:val="single" w:sz="4" w:space="0" w:color="auto"/>
            </w:tcBorders>
            <w:shd w:val="clear" w:color="auto" w:fill="auto"/>
            <w:vAlign w:val="center"/>
            <w:hideMark/>
          </w:tcPr>
          <w:p w14:paraId="76ACD2A3" w14:textId="3371B957"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5F19BB03" w14:textId="2C4A5CC2"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5</w:t>
            </w:r>
          </w:p>
        </w:tc>
        <w:tc>
          <w:tcPr>
            <w:tcW w:w="1110" w:type="dxa"/>
            <w:tcBorders>
              <w:top w:val="nil"/>
              <w:left w:val="nil"/>
              <w:bottom w:val="single" w:sz="4" w:space="0" w:color="auto"/>
              <w:right w:val="single" w:sz="4" w:space="0" w:color="auto"/>
            </w:tcBorders>
            <w:shd w:val="clear" w:color="auto" w:fill="auto"/>
            <w:vAlign w:val="center"/>
          </w:tcPr>
          <w:p w14:paraId="79284F68" w14:textId="02FA697B"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8</w:t>
            </w:r>
          </w:p>
        </w:tc>
      </w:tr>
      <w:tr w:rsidR="005D45F2" w:rsidRPr="00153ACE" w14:paraId="0BB5AD6F"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6BFDC78"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1.3.2</w:t>
            </w:r>
          </w:p>
        </w:tc>
        <w:tc>
          <w:tcPr>
            <w:tcW w:w="4097" w:type="dxa"/>
            <w:tcBorders>
              <w:top w:val="nil"/>
              <w:left w:val="nil"/>
              <w:bottom w:val="single" w:sz="4" w:space="0" w:color="auto"/>
              <w:right w:val="single" w:sz="4" w:space="0" w:color="auto"/>
            </w:tcBorders>
            <w:shd w:val="clear" w:color="auto" w:fill="auto"/>
            <w:vAlign w:val="center"/>
            <w:hideMark/>
          </w:tcPr>
          <w:p w14:paraId="09798BB6" w14:textId="77777777" w:rsidR="005D45F2" w:rsidRPr="00153ACE" w:rsidRDefault="005D45F2" w:rsidP="005D45F2">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Объем недоотпуска электрической энергии</w:t>
            </w:r>
          </w:p>
        </w:tc>
        <w:tc>
          <w:tcPr>
            <w:tcW w:w="1106" w:type="dxa"/>
            <w:tcBorders>
              <w:top w:val="nil"/>
              <w:left w:val="nil"/>
              <w:bottom w:val="single" w:sz="4" w:space="0" w:color="auto"/>
              <w:right w:val="single" w:sz="4" w:space="0" w:color="auto"/>
            </w:tcBorders>
            <w:shd w:val="clear" w:color="auto" w:fill="auto"/>
            <w:vAlign w:val="center"/>
            <w:hideMark/>
          </w:tcPr>
          <w:p w14:paraId="16F18DBA"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тыс. кВт×ч</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BD6CC6C" w14:textId="217302DD"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4,3</w:t>
            </w:r>
          </w:p>
        </w:tc>
        <w:tc>
          <w:tcPr>
            <w:tcW w:w="711" w:type="dxa"/>
            <w:tcBorders>
              <w:top w:val="nil"/>
              <w:left w:val="nil"/>
              <w:bottom w:val="single" w:sz="4" w:space="0" w:color="auto"/>
              <w:right w:val="single" w:sz="4" w:space="0" w:color="auto"/>
            </w:tcBorders>
            <w:shd w:val="clear" w:color="auto" w:fill="auto"/>
            <w:vAlign w:val="center"/>
            <w:hideMark/>
          </w:tcPr>
          <w:p w14:paraId="0A6D1963" w14:textId="7569FDAB"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4,3</w:t>
            </w:r>
          </w:p>
        </w:tc>
        <w:tc>
          <w:tcPr>
            <w:tcW w:w="711" w:type="dxa"/>
            <w:tcBorders>
              <w:top w:val="nil"/>
              <w:left w:val="nil"/>
              <w:bottom w:val="single" w:sz="4" w:space="0" w:color="auto"/>
              <w:right w:val="single" w:sz="4" w:space="0" w:color="auto"/>
            </w:tcBorders>
            <w:shd w:val="clear" w:color="auto" w:fill="auto"/>
            <w:vAlign w:val="center"/>
            <w:hideMark/>
          </w:tcPr>
          <w:p w14:paraId="1673AFC0" w14:textId="646C8325"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4,2</w:t>
            </w:r>
          </w:p>
        </w:tc>
        <w:tc>
          <w:tcPr>
            <w:tcW w:w="711" w:type="dxa"/>
            <w:tcBorders>
              <w:top w:val="nil"/>
              <w:left w:val="nil"/>
              <w:bottom w:val="single" w:sz="4" w:space="0" w:color="auto"/>
              <w:right w:val="single" w:sz="4" w:space="0" w:color="auto"/>
            </w:tcBorders>
            <w:shd w:val="clear" w:color="auto" w:fill="auto"/>
            <w:vAlign w:val="center"/>
            <w:hideMark/>
          </w:tcPr>
          <w:p w14:paraId="6F2A28D9" w14:textId="61A505AF"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4,2</w:t>
            </w:r>
          </w:p>
        </w:tc>
        <w:tc>
          <w:tcPr>
            <w:tcW w:w="711" w:type="dxa"/>
            <w:tcBorders>
              <w:top w:val="nil"/>
              <w:left w:val="nil"/>
              <w:bottom w:val="single" w:sz="4" w:space="0" w:color="auto"/>
              <w:right w:val="single" w:sz="4" w:space="0" w:color="auto"/>
            </w:tcBorders>
            <w:shd w:val="clear" w:color="auto" w:fill="auto"/>
            <w:vAlign w:val="center"/>
            <w:hideMark/>
          </w:tcPr>
          <w:p w14:paraId="3F6DED57" w14:textId="03001E8A"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1,7</w:t>
            </w:r>
          </w:p>
        </w:tc>
        <w:tc>
          <w:tcPr>
            <w:tcW w:w="711" w:type="dxa"/>
            <w:tcBorders>
              <w:top w:val="nil"/>
              <w:left w:val="nil"/>
              <w:bottom w:val="single" w:sz="4" w:space="0" w:color="auto"/>
              <w:right w:val="single" w:sz="4" w:space="0" w:color="auto"/>
            </w:tcBorders>
            <w:shd w:val="clear" w:color="auto" w:fill="auto"/>
            <w:vAlign w:val="center"/>
            <w:hideMark/>
          </w:tcPr>
          <w:p w14:paraId="7736FAA5" w14:textId="403262F7"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1,7</w:t>
            </w:r>
          </w:p>
        </w:tc>
        <w:tc>
          <w:tcPr>
            <w:tcW w:w="711" w:type="dxa"/>
            <w:tcBorders>
              <w:top w:val="nil"/>
              <w:left w:val="nil"/>
              <w:bottom w:val="single" w:sz="4" w:space="0" w:color="auto"/>
              <w:right w:val="single" w:sz="4" w:space="0" w:color="auto"/>
            </w:tcBorders>
            <w:shd w:val="clear" w:color="auto" w:fill="auto"/>
            <w:vAlign w:val="center"/>
            <w:hideMark/>
          </w:tcPr>
          <w:p w14:paraId="133A7631" w14:textId="1916E350"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1,7</w:t>
            </w:r>
          </w:p>
        </w:tc>
        <w:tc>
          <w:tcPr>
            <w:tcW w:w="711" w:type="dxa"/>
            <w:tcBorders>
              <w:top w:val="nil"/>
              <w:left w:val="nil"/>
              <w:bottom w:val="single" w:sz="4" w:space="0" w:color="auto"/>
              <w:right w:val="single" w:sz="4" w:space="0" w:color="auto"/>
            </w:tcBorders>
            <w:shd w:val="clear" w:color="auto" w:fill="auto"/>
            <w:vAlign w:val="center"/>
            <w:hideMark/>
          </w:tcPr>
          <w:p w14:paraId="44D4FF28" w14:textId="125E4F98"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1,7</w:t>
            </w:r>
          </w:p>
        </w:tc>
        <w:tc>
          <w:tcPr>
            <w:tcW w:w="711" w:type="dxa"/>
            <w:tcBorders>
              <w:top w:val="nil"/>
              <w:left w:val="nil"/>
              <w:bottom w:val="single" w:sz="4" w:space="0" w:color="auto"/>
              <w:right w:val="single" w:sz="4" w:space="0" w:color="auto"/>
            </w:tcBorders>
            <w:shd w:val="clear" w:color="auto" w:fill="auto"/>
            <w:vAlign w:val="center"/>
            <w:hideMark/>
          </w:tcPr>
          <w:p w14:paraId="3A4D74B4" w14:textId="384F39CB"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1,6</w:t>
            </w:r>
          </w:p>
        </w:tc>
        <w:tc>
          <w:tcPr>
            <w:tcW w:w="711" w:type="dxa"/>
            <w:tcBorders>
              <w:top w:val="nil"/>
              <w:left w:val="nil"/>
              <w:bottom w:val="single" w:sz="4" w:space="0" w:color="auto"/>
              <w:right w:val="single" w:sz="4" w:space="0" w:color="auto"/>
            </w:tcBorders>
            <w:shd w:val="clear" w:color="auto" w:fill="auto"/>
            <w:vAlign w:val="center"/>
            <w:hideMark/>
          </w:tcPr>
          <w:p w14:paraId="4882E8B2" w14:textId="208D3C3A"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1,6</w:t>
            </w:r>
          </w:p>
        </w:tc>
        <w:tc>
          <w:tcPr>
            <w:tcW w:w="711" w:type="dxa"/>
            <w:tcBorders>
              <w:top w:val="nil"/>
              <w:left w:val="nil"/>
              <w:bottom w:val="single" w:sz="4" w:space="0" w:color="auto"/>
              <w:right w:val="single" w:sz="4" w:space="0" w:color="auto"/>
            </w:tcBorders>
            <w:shd w:val="clear" w:color="auto" w:fill="auto"/>
            <w:vAlign w:val="center"/>
            <w:hideMark/>
          </w:tcPr>
          <w:p w14:paraId="6125BD31" w14:textId="391A0392"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1,3</w:t>
            </w:r>
          </w:p>
        </w:tc>
        <w:tc>
          <w:tcPr>
            <w:tcW w:w="711" w:type="dxa"/>
            <w:tcBorders>
              <w:top w:val="nil"/>
              <w:left w:val="nil"/>
              <w:bottom w:val="single" w:sz="4" w:space="0" w:color="auto"/>
              <w:right w:val="single" w:sz="4" w:space="0" w:color="auto"/>
            </w:tcBorders>
            <w:shd w:val="clear" w:color="auto" w:fill="auto"/>
            <w:vAlign w:val="center"/>
            <w:hideMark/>
          </w:tcPr>
          <w:p w14:paraId="7FD7FA68" w14:textId="66840577"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1,3</w:t>
            </w:r>
          </w:p>
        </w:tc>
        <w:tc>
          <w:tcPr>
            <w:tcW w:w="1110" w:type="dxa"/>
            <w:tcBorders>
              <w:top w:val="nil"/>
              <w:left w:val="nil"/>
              <w:bottom w:val="single" w:sz="4" w:space="0" w:color="auto"/>
              <w:right w:val="single" w:sz="4" w:space="0" w:color="auto"/>
            </w:tcBorders>
            <w:shd w:val="clear" w:color="auto" w:fill="auto"/>
            <w:vAlign w:val="center"/>
          </w:tcPr>
          <w:p w14:paraId="1BAE606B" w14:textId="38CC278F"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2,3</w:t>
            </w:r>
          </w:p>
        </w:tc>
      </w:tr>
      <w:tr w:rsidR="005D45F2" w:rsidRPr="00153ACE" w14:paraId="26DCB470"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3CB3684"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1.3.3</w:t>
            </w:r>
          </w:p>
        </w:tc>
        <w:tc>
          <w:tcPr>
            <w:tcW w:w="4097" w:type="dxa"/>
            <w:tcBorders>
              <w:top w:val="nil"/>
              <w:left w:val="nil"/>
              <w:bottom w:val="single" w:sz="4" w:space="0" w:color="auto"/>
              <w:right w:val="single" w:sz="4" w:space="0" w:color="auto"/>
            </w:tcBorders>
            <w:shd w:val="clear" w:color="auto" w:fill="auto"/>
            <w:vAlign w:val="center"/>
            <w:hideMark/>
          </w:tcPr>
          <w:p w14:paraId="35F752D3" w14:textId="77777777" w:rsidR="005D45F2" w:rsidRPr="00153ACE" w:rsidRDefault="005D45F2" w:rsidP="005D45F2">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Средний объем недоотпуска электрической энергии на 1 инцидент</w:t>
            </w:r>
          </w:p>
        </w:tc>
        <w:tc>
          <w:tcPr>
            <w:tcW w:w="1106" w:type="dxa"/>
            <w:tcBorders>
              <w:top w:val="nil"/>
              <w:left w:val="nil"/>
              <w:bottom w:val="single" w:sz="4" w:space="0" w:color="auto"/>
              <w:right w:val="single" w:sz="4" w:space="0" w:color="auto"/>
            </w:tcBorders>
            <w:shd w:val="clear" w:color="auto" w:fill="auto"/>
            <w:vAlign w:val="center"/>
            <w:hideMark/>
          </w:tcPr>
          <w:p w14:paraId="6C313F91"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тыс. кВт×ч</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860927D" w14:textId="74FF9AEB"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0,30</w:t>
            </w:r>
          </w:p>
        </w:tc>
        <w:tc>
          <w:tcPr>
            <w:tcW w:w="711" w:type="dxa"/>
            <w:tcBorders>
              <w:top w:val="nil"/>
              <w:left w:val="nil"/>
              <w:bottom w:val="single" w:sz="4" w:space="0" w:color="auto"/>
              <w:right w:val="single" w:sz="4" w:space="0" w:color="auto"/>
            </w:tcBorders>
            <w:shd w:val="clear" w:color="auto" w:fill="auto"/>
            <w:vAlign w:val="center"/>
            <w:hideMark/>
          </w:tcPr>
          <w:p w14:paraId="6BE0A624" w14:textId="182AA112"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0,30</w:t>
            </w:r>
          </w:p>
        </w:tc>
        <w:tc>
          <w:tcPr>
            <w:tcW w:w="711" w:type="dxa"/>
            <w:tcBorders>
              <w:top w:val="nil"/>
              <w:left w:val="nil"/>
              <w:bottom w:val="single" w:sz="4" w:space="0" w:color="auto"/>
              <w:right w:val="single" w:sz="4" w:space="0" w:color="auto"/>
            </w:tcBorders>
            <w:shd w:val="clear" w:color="auto" w:fill="auto"/>
            <w:vAlign w:val="center"/>
            <w:hideMark/>
          </w:tcPr>
          <w:p w14:paraId="2452A007" w14:textId="4B1EB69D"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0,29</w:t>
            </w:r>
          </w:p>
        </w:tc>
        <w:tc>
          <w:tcPr>
            <w:tcW w:w="711" w:type="dxa"/>
            <w:tcBorders>
              <w:top w:val="nil"/>
              <w:left w:val="nil"/>
              <w:bottom w:val="single" w:sz="4" w:space="0" w:color="auto"/>
              <w:right w:val="single" w:sz="4" w:space="0" w:color="auto"/>
            </w:tcBorders>
            <w:shd w:val="clear" w:color="auto" w:fill="auto"/>
            <w:vAlign w:val="center"/>
            <w:hideMark/>
          </w:tcPr>
          <w:p w14:paraId="10D1E438" w14:textId="5195ACB9"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0,29</w:t>
            </w:r>
          </w:p>
        </w:tc>
        <w:tc>
          <w:tcPr>
            <w:tcW w:w="711" w:type="dxa"/>
            <w:tcBorders>
              <w:top w:val="nil"/>
              <w:left w:val="nil"/>
              <w:bottom w:val="single" w:sz="4" w:space="0" w:color="auto"/>
              <w:right w:val="single" w:sz="4" w:space="0" w:color="auto"/>
            </w:tcBorders>
            <w:shd w:val="clear" w:color="auto" w:fill="auto"/>
            <w:vAlign w:val="center"/>
            <w:hideMark/>
          </w:tcPr>
          <w:p w14:paraId="5F2CEA3F" w14:textId="63CA3240"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0,29</w:t>
            </w:r>
          </w:p>
        </w:tc>
        <w:tc>
          <w:tcPr>
            <w:tcW w:w="711" w:type="dxa"/>
            <w:tcBorders>
              <w:top w:val="nil"/>
              <w:left w:val="nil"/>
              <w:bottom w:val="single" w:sz="4" w:space="0" w:color="auto"/>
              <w:right w:val="single" w:sz="4" w:space="0" w:color="auto"/>
            </w:tcBorders>
            <w:shd w:val="clear" w:color="auto" w:fill="auto"/>
            <w:vAlign w:val="center"/>
            <w:hideMark/>
          </w:tcPr>
          <w:p w14:paraId="59234BAD" w14:textId="38157718"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0,28</w:t>
            </w:r>
          </w:p>
        </w:tc>
        <w:tc>
          <w:tcPr>
            <w:tcW w:w="711" w:type="dxa"/>
            <w:tcBorders>
              <w:top w:val="nil"/>
              <w:left w:val="nil"/>
              <w:bottom w:val="single" w:sz="4" w:space="0" w:color="auto"/>
              <w:right w:val="single" w:sz="4" w:space="0" w:color="auto"/>
            </w:tcBorders>
            <w:shd w:val="clear" w:color="auto" w:fill="auto"/>
            <w:vAlign w:val="center"/>
            <w:hideMark/>
          </w:tcPr>
          <w:p w14:paraId="3A1B0F0E" w14:textId="0A80E6DA"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0,28</w:t>
            </w:r>
          </w:p>
        </w:tc>
        <w:tc>
          <w:tcPr>
            <w:tcW w:w="711" w:type="dxa"/>
            <w:tcBorders>
              <w:top w:val="nil"/>
              <w:left w:val="nil"/>
              <w:bottom w:val="single" w:sz="4" w:space="0" w:color="auto"/>
              <w:right w:val="single" w:sz="4" w:space="0" w:color="auto"/>
            </w:tcBorders>
            <w:shd w:val="clear" w:color="auto" w:fill="auto"/>
            <w:vAlign w:val="center"/>
            <w:hideMark/>
          </w:tcPr>
          <w:p w14:paraId="3B1D5272" w14:textId="3878E117"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0,28</w:t>
            </w:r>
          </w:p>
        </w:tc>
        <w:tc>
          <w:tcPr>
            <w:tcW w:w="711" w:type="dxa"/>
            <w:tcBorders>
              <w:top w:val="nil"/>
              <w:left w:val="nil"/>
              <w:bottom w:val="single" w:sz="4" w:space="0" w:color="auto"/>
              <w:right w:val="single" w:sz="4" w:space="0" w:color="auto"/>
            </w:tcBorders>
            <w:shd w:val="clear" w:color="auto" w:fill="auto"/>
            <w:vAlign w:val="center"/>
            <w:hideMark/>
          </w:tcPr>
          <w:p w14:paraId="6EF0A864" w14:textId="4DC0E6AF"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0,27</w:t>
            </w:r>
          </w:p>
        </w:tc>
        <w:tc>
          <w:tcPr>
            <w:tcW w:w="711" w:type="dxa"/>
            <w:tcBorders>
              <w:top w:val="nil"/>
              <w:left w:val="nil"/>
              <w:bottom w:val="single" w:sz="4" w:space="0" w:color="auto"/>
              <w:right w:val="single" w:sz="4" w:space="0" w:color="auto"/>
            </w:tcBorders>
            <w:shd w:val="clear" w:color="auto" w:fill="auto"/>
            <w:vAlign w:val="center"/>
            <w:hideMark/>
          </w:tcPr>
          <w:p w14:paraId="21790163" w14:textId="544F3D98"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0,27</w:t>
            </w:r>
          </w:p>
        </w:tc>
        <w:tc>
          <w:tcPr>
            <w:tcW w:w="711" w:type="dxa"/>
            <w:tcBorders>
              <w:top w:val="nil"/>
              <w:left w:val="nil"/>
              <w:bottom w:val="single" w:sz="4" w:space="0" w:color="auto"/>
              <w:right w:val="single" w:sz="4" w:space="0" w:color="auto"/>
            </w:tcBorders>
            <w:shd w:val="clear" w:color="auto" w:fill="auto"/>
            <w:vAlign w:val="center"/>
            <w:hideMark/>
          </w:tcPr>
          <w:p w14:paraId="3A36EC96" w14:textId="77E6DEF1"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0,27</w:t>
            </w:r>
          </w:p>
        </w:tc>
        <w:tc>
          <w:tcPr>
            <w:tcW w:w="711" w:type="dxa"/>
            <w:tcBorders>
              <w:top w:val="nil"/>
              <w:left w:val="nil"/>
              <w:bottom w:val="single" w:sz="4" w:space="0" w:color="auto"/>
              <w:right w:val="single" w:sz="4" w:space="0" w:color="auto"/>
            </w:tcBorders>
            <w:shd w:val="clear" w:color="auto" w:fill="auto"/>
            <w:vAlign w:val="center"/>
            <w:hideMark/>
          </w:tcPr>
          <w:p w14:paraId="681F041E" w14:textId="7FD28556"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0,26</w:t>
            </w:r>
          </w:p>
        </w:tc>
        <w:tc>
          <w:tcPr>
            <w:tcW w:w="1110" w:type="dxa"/>
            <w:tcBorders>
              <w:top w:val="nil"/>
              <w:left w:val="nil"/>
              <w:bottom w:val="single" w:sz="4" w:space="0" w:color="auto"/>
              <w:right w:val="single" w:sz="4" w:space="0" w:color="auto"/>
            </w:tcBorders>
            <w:shd w:val="clear" w:color="auto" w:fill="auto"/>
            <w:vAlign w:val="center"/>
          </w:tcPr>
          <w:p w14:paraId="08EDD3A2" w14:textId="5050B88A"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0,28</w:t>
            </w:r>
          </w:p>
        </w:tc>
      </w:tr>
      <w:tr w:rsidR="005D45F2" w:rsidRPr="00153ACE" w14:paraId="1D0E9742"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C02E435" w14:textId="77777777" w:rsidR="005D45F2" w:rsidRPr="00153ACE" w:rsidRDefault="005D45F2" w:rsidP="005D45F2">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1.4</w:t>
            </w:r>
          </w:p>
        </w:tc>
        <w:tc>
          <w:tcPr>
            <w:tcW w:w="4097" w:type="dxa"/>
            <w:tcBorders>
              <w:top w:val="nil"/>
              <w:left w:val="nil"/>
              <w:bottom w:val="single" w:sz="4" w:space="0" w:color="auto"/>
              <w:right w:val="single" w:sz="4" w:space="0" w:color="auto"/>
            </w:tcBorders>
            <w:shd w:val="clear" w:color="auto" w:fill="auto"/>
            <w:vAlign w:val="center"/>
            <w:hideMark/>
          </w:tcPr>
          <w:p w14:paraId="15F9B5F3" w14:textId="77777777" w:rsidR="005D45F2" w:rsidRPr="00153ACE" w:rsidRDefault="005D45F2" w:rsidP="005D45F2">
            <w:pPr>
              <w:spacing w:line="240" w:lineRule="auto"/>
              <w:ind w:firstLine="0"/>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Показатели эффективности транспортировки ресурса</w:t>
            </w:r>
          </w:p>
        </w:tc>
        <w:tc>
          <w:tcPr>
            <w:tcW w:w="1106" w:type="dxa"/>
            <w:tcBorders>
              <w:top w:val="nil"/>
              <w:left w:val="nil"/>
              <w:bottom w:val="single" w:sz="4" w:space="0" w:color="auto"/>
              <w:right w:val="single" w:sz="4" w:space="0" w:color="auto"/>
            </w:tcBorders>
            <w:shd w:val="clear" w:color="auto" w:fill="auto"/>
            <w:vAlign w:val="center"/>
            <w:hideMark/>
          </w:tcPr>
          <w:p w14:paraId="27C5E5F3"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E13575E" w14:textId="5DEAD8EA"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70BA4E9" w14:textId="619CB470"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4C270EA" w14:textId="7FC3ADD6"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27274A3" w14:textId="03CB8A9A"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BF14A75" w14:textId="7B12D484"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2C26204" w14:textId="08B2C3CD"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637196F" w14:textId="3733D590"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AD7730B" w14:textId="17F052F5"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6653DEC" w14:textId="3A172CB1"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50540CF" w14:textId="58768EFA"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593EFEA" w14:textId="666602F5"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76785A7" w14:textId="0B485055"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797F207F" w14:textId="2B97D4A9"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r>
      <w:tr w:rsidR="005D45F2" w:rsidRPr="00153ACE" w14:paraId="3DDF3AE1"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3CD80D6"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1.4.1</w:t>
            </w:r>
          </w:p>
        </w:tc>
        <w:tc>
          <w:tcPr>
            <w:tcW w:w="4097" w:type="dxa"/>
            <w:tcBorders>
              <w:top w:val="nil"/>
              <w:left w:val="nil"/>
              <w:bottom w:val="single" w:sz="4" w:space="0" w:color="auto"/>
              <w:right w:val="single" w:sz="4" w:space="0" w:color="auto"/>
            </w:tcBorders>
            <w:shd w:val="clear" w:color="auto" w:fill="auto"/>
            <w:vAlign w:val="center"/>
            <w:hideMark/>
          </w:tcPr>
          <w:p w14:paraId="0DD484FC" w14:textId="77777777" w:rsidR="005D45F2" w:rsidRPr="00153ACE" w:rsidRDefault="005D45F2" w:rsidP="005D45F2">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Нормативные потери</w:t>
            </w:r>
          </w:p>
        </w:tc>
        <w:tc>
          <w:tcPr>
            <w:tcW w:w="1106" w:type="dxa"/>
            <w:tcBorders>
              <w:top w:val="nil"/>
              <w:left w:val="nil"/>
              <w:bottom w:val="single" w:sz="4" w:space="0" w:color="auto"/>
              <w:right w:val="single" w:sz="4" w:space="0" w:color="auto"/>
            </w:tcBorders>
            <w:shd w:val="clear" w:color="auto" w:fill="auto"/>
            <w:vAlign w:val="center"/>
            <w:hideMark/>
          </w:tcPr>
          <w:p w14:paraId="2CFE78F6"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9733ECC" w14:textId="1CA14768"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15,0</w:t>
            </w:r>
          </w:p>
        </w:tc>
        <w:tc>
          <w:tcPr>
            <w:tcW w:w="711" w:type="dxa"/>
            <w:tcBorders>
              <w:top w:val="nil"/>
              <w:left w:val="nil"/>
              <w:bottom w:val="single" w:sz="4" w:space="0" w:color="auto"/>
              <w:right w:val="single" w:sz="4" w:space="0" w:color="auto"/>
            </w:tcBorders>
            <w:shd w:val="clear" w:color="auto" w:fill="auto"/>
            <w:vAlign w:val="center"/>
            <w:hideMark/>
          </w:tcPr>
          <w:p w14:paraId="153CF240" w14:textId="3004CE32"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15,0</w:t>
            </w:r>
          </w:p>
        </w:tc>
        <w:tc>
          <w:tcPr>
            <w:tcW w:w="711" w:type="dxa"/>
            <w:tcBorders>
              <w:top w:val="nil"/>
              <w:left w:val="nil"/>
              <w:bottom w:val="single" w:sz="4" w:space="0" w:color="auto"/>
              <w:right w:val="single" w:sz="4" w:space="0" w:color="auto"/>
            </w:tcBorders>
            <w:shd w:val="clear" w:color="auto" w:fill="auto"/>
            <w:vAlign w:val="center"/>
            <w:hideMark/>
          </w:tcPr>
          <w:p w14:paraId="5E26486E" w14:textId="67C734C2"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15,0</w:t>
            </w:r>
          </w:p>
        </w:tc>
        <w:tc>
          <w:tcPr>
            <w:tcW w:w="711" w:type="dxa"/>
            <w:tcBorders>
              <w:top w:val="nil"/>
              <w:left w:val="nil"/>
              <w:bottom w:val="single" w:sz="4" w:space="0" w:color="auto"/>
              <w:right w:val="single" w:sz="4" w:space="0" w:color="auto"/>
            </w:tcBorders>
            <w:shd w:val="clear" w:color="auto" w:fill="auto"/>
            <w:vAlign w:val="center"/>
            <w:hideMark/>
          </w:tcPr>
          <w:p w14:paraId="7DB5933A" w14:textId="0E749F14"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14,0</w:t>
            </w:r>
          </w:p>
        </w:tc>
        <w:tc>
          <w:tcPr>
            <w:tcW w:w="711" w:type="dxa"/>
            <w:tcBorders>
              <w:top w:val="nil"/>
              <w:left w:val="nil"/>
              <w:bottom w:val="single" w:sz="4" w:space="0" w:color="auto"/>
              <w:right w:val="single" w:sz="4" w:space="0" w:color="auto"/>
            </w:tcBorders>
            <w:shd w:val="clear" w:color="auto" w:fill="auto"/>
            <w:vAlign w:val="center"/>
            <w:hideMark/>
          </w:tcPr>
          <w:p w14:paraId="39DE0E28" w14:textId="5A92B0CB"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14,0</w:t>
            </w:r>
          </w:p>
        </w:tc>
        <w:tc>
          <w:tcPr>
            <w:tcW w:w="711" w:type="dxa"/>
            <w:tcBorders>
              <w:top w:val="nil"/>
              <w:left w:val="nil"/>
              <w:bottom w:val="single" w:sz="4" w:space="0" w:color="auto"/>
              <w:right w:val="single" w:sz="4" w:space="0" w:color="auto"/>
            </w:tcBorders>
            <w:shd w:val="clear" w:color="auto" w:fill="auto"/>
            <w:vAlign w:val="center"/>
            <w:hideMark/>
          </w:tcPr>
          <w:p w14:paraId="16D1F890" w14:textId="22EA227D"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14,0</w:t>
            </w:r>
          </w:p>
        </w:tc>
        <w:tc>
          <w:tcPr>
            <w:tcW w:w="711" w:type="dxa"/>
            <w:tcBorders>
              <w:top w:val="nil"/>
              <w:left w:val="nil"/>
              <w:bottom w:val="single" w:sz="4" w:space="0" w:color="auto"/>
              <w:right w:val="single" w:sz="4" w:space="0" w:color="auto"/>
            </w:tcBorders>
            <w:shd w:val="clear" w:color="auto" w:fill="auto"/>
            <w:vAlign w:val="center"/>
            <w:hideMark/>
          </w:tcPr>
          <w:p w14:paraId="10397299" w14:textId="45F5DA71"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13,0</w:t>
            </w:r>
          </w:p>
        </w:tc>
        <w:tc>
          <w:tcPr>
            <w:tcW w:w="711" w:type="dxa"/>
            <w:tcBorders>
              <w:top w:val="nil"/>
              <w:left w:val="nil"/>
              <w:bottom w:val="single" w:sz="4" w:space="0" w:color="auto"/>
              <w:right w:val="single" w:sz="4" w:space="0" w:color="auto"/>
            </w:tcBorders>
            <w:shd w:val="clear" w:color="auto" w:fill="auto"/>
            <w:vAlign w:val="center"/>
            <w:hideMark/>
          </w:tcPr>
          <w:p w14:paraId="06EE1999" w14:textId="789EF7FE"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13,0</w:t>
            </w:r>
          </w:p>
        </w:tc>
        <w:tc>
          <w:tcPr>
            <w:tcW w:w="711" w:type="dxa"/>
            <w:tcBorders>
              <w:top w:val="nil"/>
              <w:left w:val="nil"/>
              <w:bottom w:val="single" w:sz="4" w:space="0" w:color="auto"/>
              <w:right w:val="single" w:sz="4" w:space="0" w:color="auto"/>
            </w:tcBorders>
            <w:shd w:val="clear" w:color="auto" w:fill="auto"/>
            <w:vAlign w:val="center"/>
            <w:hideMark/>
          </w:tcPr>
          <w:p w14:paraId="7758B707" w14:textId="6CEBC568"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12,0</w:t>
            </w:r>
          </w:p>
        </w:tc>
        <w:tc>
          <w:tcPr>
            <w:tcW w:w="711" w:type="dxa"/>
            <w:tcBorders>
              <w:top w:val="nil"/>
              <w:left w:val="nil"/>
              <w:bottom w:val="single" w:sz="4" w:space="0" w:color="auto"/>
              <w:right w:val="single" w:sz="4" w:space="0" w:color="auto"/>
            </w:tcBorders>
            <w:shd w:val="clear" w:color="auto" w:fill="auto"/>
            <w:vAlign w:val="center"/>
            <w:hideMark/>
          </w:tcPr>
          <w:p w14:paraId="21728D71" w14:textId="42588DD8"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12,0</w:t>
            </w:r>
          </w:p>
        </w:tc>
        <w:tc>
          <w:tcPr>
            <w:tcW w:w="711" w:type="dxa"/>
            <w:tcBorders>
              <w:top w:val="nil"/>
              <w:left w:val="nil"/>
              <w:bottom w:val="single" w:sz="4" w:space="0" w:color="auto"/>
              <w:right w:val="single" w:sz="4" w:space="0" w:color="auto"/>
            </w:tcBorders>
            <w:shd w:val="clear" w:color="auto" w:fill="auto"/>
            <w:vAlign w:val="center"/>
            <w:hideMark/>
          </w:tcPr>
          <w:p w14:paraId="42A8F24E" w14:textId="5BC351E1"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12,0</w:t>
            </w:r>
          </w:p>
        </w:tc>
        <w:tc>
          <w:tcPr>
            <w:tcW w:w="711" w:type="dxa"/>
            <w:tcBorders>
              <w:top w:val="nil"/>
              <w:left w:val="nil"/>
              <w:bottom w:val="single" w:sz="4" w:space="0" w:color="auto"/>
              <w:right w:val="single" w:sz="4" w:space="0" w:color="auto"/>
            </w:tcBorders>
            <w:shd w:val="clear" w:color="auto" w:fill="auto"/>
            <w:vAlign w:val="center"/>
            <w:hideMark/>
          </w:tcPr>
          <w:p w14:paraId="66647466" w14:textId="133C9F9F"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12,0</w:t>
            </w:r>
          </w:p>
        </w:tc>
        <w:tc>
          <w:tcPr>
            <w:tcW w:w="1110" w:type="dxa"/>
            <w:tcBorders>
              <w:top w:val="nil"/>
              <w:left w:val="nil"/>
              <w:bottom w:val="single" w:sz="4" w:space="0" w:color="auto"/>
              <w:right w:val="single" w:sz="4" w:space="0" w:color="auto"/>
            </w:tcBorders>
            <w:shd w:val="clear" w:color="auto" w:fill="auto"/>
            <w:vAlign w:val="center"/>
          </w:tcPr>
          <w:p w14:paraId="36D253A2" w14:textId="6146CD7C"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13,3</w:t>
            </w:r>
          </w:p>
        </w:tc>
      </w:tr>
      <w:tr w:rsidR="005D45F2" w:rsidRPr="00153ACE" w14:paraId="2F821AED"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7E29917"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1.4.2</w:t>
            </w:r>
          </w:p>
        </w:tc>
        <w:tc>
          <w:tcPr>
            <w:tcW w:w="4097" w:type="dxa"/>
            <w:tcBorders>
              <w:top w:val="nil"/>
              <w:left w:val="nil"/>
              <w:bottom w:val="single" w:sz="4" w:space="0" w:color="auto"/>
              <w:right w:val="single" w:sz="4" w:space="0" w:color="auto"/>
            </w:tcBorders>
            <w:shd w:val="clear" w:color="auto" w:fill="auto"/>
            <w:vAlign w:val="center"/>
            <w:hideMark/>
          </w:tcPr>
          <w:p w14:paraId="0B17C88C" w14:textId="77777777" w:rsidR="005D45F2" w:rsidRPr="00153ACE" w:rsidRDefault="005D45F2" w:rsidP="005D45F2">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Фактические потери</w:t>
            </w:r>
          </w:p>
        </w:tc>
        <w:tc>
          <w:tcPr>
            <w:tcW w:w="1106" w:type="dxa"/>
            <w:tcBorders>
              <w:top w:val="nil"/>
              <w:left w:val="nil"/>
              <w:bottom w:val="single" w:sz="4" w:space="0" w:color="auto"/>
              <w:right w:val="single" w:sz="4" w:space="0" w:color="auto"/>
            </w:tcBorders>
            <w:shd w:val="clear" w:color="auto" w:fill="auto"/>
            <w:vAlign w:val="center"/>
            <w:hideMark/>
          </w:tcPr>
          <w:p w14:paraId="2A755763"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2A6311A" w14:textId="3B226703"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22,9</w:t>
            </w:r>
          </w:p>
        </w:tc>
        <w:tc>
          <w:tcPr>
            <w:tcW w:w="711" w:type="dxa"/>
            <w:tcBorders>
              <w:top w:val="nil"/>
              <w:left w:val="nil"/>
              <w:bottom w:val="single" w:sz="4" w:space="0" w:color="auto"/>
              <w:right w:val="single" w:sz="4" w:space="0" w:color="auto"/>
            </w:tcBorders>
            <w:shd w:val="clear" w:color="auto" w:fill="auto"/>
            <w:vAlign w:val="center"/>
            <w:hideMark/>
          </w:tcPr>
          <w:p w14:paraId="6CB69EDD" w14:textId="170463FF"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21,4</w:t>
            </w:r>
          </w:p>
        </w:tc>
        <w:tc>
          <w:tcPr>
            <w:tcW w:w="711" w:type="dxa"/>
            <w:tcBorders>
              <w:top w:val="nil"/>
              <w:left w:val="nil"/>
              <w:bottom w:val="single" w:sz="4" w:space="0" w:color="auto"/>
              <w:right w:val="single" w:sz="4" w:space="0" w:color="auto"/>
            </w:tcBorders>
            <w:shd w:val="clear" w:color="auto" w:fill="auto"/>
            <w:vAlign w:val="center"/>
            <w:hideMark/>
          </w:tcPr>
          <w:p w14:paraId="34F97E32" w14:textId="38592142"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20,0</w:t>
            </w:r>
          </w:p>
        </w:tc>
        <w:tc>
          <w:tcPr>
            <w:tcW w:w="711" w:type="dxa"/>
            <w:tcBorders>
              <w:top w:val="nil"/>
              <w:left w:val="nil"/>
              <w:bottom w:val="single" w:sz="4" w:space="0" w:color="auto"/>
              <w:right w:val="single" w:sz="4" w:space="0" w:color="auto"/>
            </w:tcBorders>
            <w:shd w:val="clear" w:color="auto" w:fill="auto"/>
            <w:vAlign w:val="center"/>
            <w:hideMark/>
          </w:tcPr>
          <w:p w14:paraId="626B0C05" w14:textId="7D19B27E"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18,6</w:t>
            </w:r>
          </w:p>
        </w:tc>
        <w:tc>
          <w:tcPr>
            <w:tcW w:w="711" w:type="dxa"/>
            <w:tcBorders>
              <w:top w:val="nil"/>
              <w:left w:val="nil"/>
              <w:bottom w:val="single" w:sz="4" w:space="0" w:color="auto"/>
              <w:right w:val="single" w:sz="4" w:space="0" w:color="auto"/>
            </w:tcBorders>
            <w:shd w:val="clear" w:color="auto" w:fill="auto"/>
            <w:vAlign w:val="center"/>
            <w:hideMark/>
          </w:tcPr>
          <w:p w14:paraId="3FB8FD13" w14:textId="2D5FAEA0"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17,4</w:t>
            </w:r>
          </w:p>
        </w:tc>
        <w:tc>
          <w:tcPr>
            <w:tcW w:w="711" w:type="dxa"/>
            <w:tcBorders>
              <w:top w:val="nil"/>
              <w:left w:val="nil"/>
              <w:bottom w:val="single" w:sz="4" w:space="0" w:color="auto"/>
              <w:right w:val="single" w:sz="4" w:space="0" w:color="auto"/>
            </w:tcBorders>
            <w:shd w:val="clear" w:color="auto" w:fill="auto"/>
            <w:vAlign w:val="center"/>
            <w:hideMark/>
          </w:tcPr>
          <w:p w14:paraId="36D192E7" w14:textId="023E1424"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16,2</w:t>
            </w:r>
          </w:p>
        </w:tc>
        <w:tc>
          <w:tcPr>
            <w:tcW w:w="711" w:type="dxa"/>
            <w:tcBorders>
              <w:top w:val="nil"/>
              <w:left w:val="nil"/>
              <w:bottom w:val="single" w:sz="4" w:space="0" w:color="auto"/>
              <w:right w:val="single" w:sz="4" w:space="0" w:color="auto"/>
            </w:tcBorders>
            <w:shd w:val="clear" w:color="auto" w:fill="auto"/>
            <w:vAlign w:val="center"/>
            <w:hideMark/>
          </w:tcPr>
          <w:p w14:paraId="20FD68F5" w14:textId="25E00D14"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15,1</w:t>
            </w:r>
          </w:p>
        </w:tc>
        <w:tc>
          <w:tcPr>
            <w:tcW w:w="711" w:type="dxa"/>
            <w:tcBorders>
              <w:top w:val="nil"/>
              <w:left w:val="nil"/>
              <w:bottom w:val="single" w:sz="4" w:space="0" w:color="auto"/>
              <w:right w:val="single" w:sz="4" w:space="0" w:color="auto"/>
            </w:tcBorders>
            <w:shd w:val="clear" w:color="auto" w:fill="auto"/>
            <w:vAlign w:val="center"/>
            <w:hideMark/>
          </w:tcPr>
          <w:p w14:paraId="34B04BF5" w14:textId="20AC0897"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14,1</w:t>
            </w:r>
          </w:p>
        </w:tc>
        <w:tc>
          <w:tcPr>
            <w:tcW w:w="711" w:type="dxa"/>
            <w:tcBorders>
              <w:top w:val="nil"/>
              <w:left w:val="nil"/>
              <w:bottom w:val="single" w:sz="4" w:space="0" w:color="auto"/>
              <w:right w:val="single" w:sz="4" w:space="0" w:color="auto"/>
            </w:tcBorders>
            <w:shd w:val="clear" w:color="auto" w:fill="auto"/>
            <w:vAlign w:val="center"/>
            <w:hideMark/>
          </w:tcPr>
          <w:p w14:paraId="6A5EBE62" w14:textId="592FFA38"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13,2</w:t>
            </w:r>
          </w:p>
        </w:tc>
        <w:tc>
          <w:tcPr>
            <w:tcW w:w="711" w:type="dxa"/>
            <w:tcBorders>
              <w:top w:val="nil"/>
              <w:left w:val="nil"/>
              <w:bottom w:val="single" w:sz="4" w:space="0" w:color="auto"/>
              <w:right w:val="single" w:sz="4" w:space="0" w:color="auto"/>
            </w:tcBorders>
            <w:shd w:val="clear" w:color="auto" w:fill="auto"/>
            <w:vAlign w:val="center"/>
            <w:hideMark/>
          </w:tcPr>
          <w:p w14:paraId="4FBAA146" w14:textId="12003AF5"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12,3</w:t>
            </w:r>
          </w:p>
        </w:tc>
        <w:tc>
          <w:tcPr>
            <w:tcW w:w="711" w:type="dxa"/>
            <w:tcBorders>
              <w:top w:val="nil"/>
              <w:left w:val="nil"/>
              <w:bottom w:val="single" w:sz="4" w:space="0" w:color="auto"/>
              <w:right w:val="single" w:sz="4" w:space="0" w:color="auto"/>
            </w:tcBorders>
            <w:shd w:val="clear" w:color="auto" w:fill="auto"/>
            <w:vAlign w:val="center"/>
            <w:hideMark/>
          </w:tcPr>
          <w:p w14:paraId="45C9D4F1" w14:textId="67608EBD"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11,5</w:t>
            </w:r>
          </w:p>
        </w:tc>
        <w:tc>
          <w:tcPr>
            <w:tcW w:w="711" w:type="dxa"/>
            <w:tcBorders>
              <w:top w:val="nil"/>
              <w:left w:val="nil"/>
              <w:bottom w:val="single" w:sz="4" w:space="0" w:color="auto"/>
              <w:right w:val="single" w:sz="4" w:space="0" w:color="auto"/>
            </w:tcBorders>
            <w:shd w:val="clear" w:color="auto" w:fill="auto"/>
            <w:vAlign w:val="center"/>
            <w:hideMark/>
          </w:tcPr>
          <w:p w14:paraId="6AFB0B92" w14:textId="7D7E806F"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10,7</w:t>
            </w:r>
          </w:p>
        </w:tc>
        <w:tc>
          <w:tcPr>
            <w:tcW w:w="1110" w:type="dxa"/>
            <w:tcBorders>
              <w:top w:val="nil"/>
              <w:left w:val="nil"/>
              <w:bottom w:val="single" w:sz="4" w:space="0" w:color="auto"/>
              <w:right w:val="single" w:sz="4" w:space="0" w:color="auto"/>
            </w:tcBorders>
            <w:shd w:val="clear" w:color="auto" w:fill="auto"/>
            <w:vAlign w:val="center"/>
          </w:tcPr>
          <w:p w14:paraId="3BF7E111" w14:textId="458A4065"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15,5</w:t>
            </w:r>
          </w:p>
        </w:tc>
      </w:tr>
      <w:tr w:rsidR="005D45F2" w:rsidRPr="00153ACE" w14:paraId="7132317C"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2D4FB018" w14:textId="77777777" w:rsidR="005D45F2" w:rsidRPr="00153ACE" w:rsidRDefault="005D45F2" w:rsidP="005D45F2">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2</w:t>
            </w:r>
          </w:p>
        </w:tc>
        <w:tc>
          <w:tcPr>
            <w:tcW w:w="4097" w:type="dxa"/>
            <w:tcBorders>
              <w:top w:val="nil"/>
              <w:left w:val="nil"/>
              <w:bottom w:val="single" w:sz="4" w:space="0" w:color="auto"/>
              <w:right w:val="single" w:sz="4" w:space="0" w:color="auto"/>
            </w:tcBorders>
            <w:shd w:val="clear" w:color="auto" w:fill="auto"/>
            <w:vAlign w:val="center"/>
            <w:hideMark/>
          </w:tcPr>
          <w:p w14:paraId="652352D2" w14:textId="77777777" w:rsidR="005D45F2" w:rsidRPr="00153ACE" w:rsidRDefault="005D45F2" w:rsidP="005D45F2">
            <w:pPr>
              <w:spacing w:line="240" w:lineRule="auto"/>
              <w:ind w:firstLine="0"/>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Теплоснабжение</w:t>
            </w:r>
          </w:p>
        </w:tc>
        <w:tc>
          <w:tcPr>
            <w:tcW w:w="1106" w:type="dxa"/>
            <w:tcBorders>
              <w:top w:val="nil"/>
              <w:left w:val="nil"/>
              <w:bottom w:val="single" w:sz="4" w:space="0" w:color="auto"/>
              <w:right w:val="single" w:sz="4" w:space="0" w:color="auto"/>
            </w:tcBorders>
            <w:shd w:val="clear" w:color="auto" w:fill="auto"/>
            <w:vAlign w:val="center"/>
            <w:hideMark/>
          </w:tcPr>
          <w:p w14:paraId="172D34C8"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C4EA51D" w14:textId="0909A1DB"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02115D0" w14:textId="0E187816"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04EA2F6" w14:textId="78EFEFC3"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3CE5509" w14:textId="27F2C543"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DA137C6" w14:textId="6756906A"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CE598AC" w14:textId="35CD4C14"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F1ECE21" w14:textId="4E01D6B8"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BD6CB69" w14:textId="406C694B"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A466C0F" w14:textId="7C95E162"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AAC7163" w14:textId="68A5A514"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486B90F" w14:textId="5F4EE146"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F7642F9" w14:textId="5B5BF7A8"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b/>
                <w:bCs/>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56F43215" w14:textId="093579E0"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b/>
                <w:bCs/>
                <w:color w:val="000000"/>
                <w:sz w:val="18"/>
                <w:szCs w:val="18"/>
              </w:rPr>
              <w:t> </w:t>
            </w:r>
          </w:p>
        </w:tc>
      </w:tr>
      <w:tr w:rsidR="005D45F2" w:rsidRPr="00153ACE" w14:paraId="23639FD6"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2DA1446E" w14:textId="77777777" w:rsidR="005D45F2" w:rsidRPr="00153ACE" w:rsidRDefault="005D45F2" w:rsidP="005D45F2">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2.1</w:t>
            </w:r>
          </w:p>
        </w:tc>
        <w:tc>
          <w:tcPr>
            <w:tcW w:w="4097" w:type="dxa"/>
            <w:tcBorders>
              <w:top w:val="nil"/>
              <w:left w:val="nil"/>
              <w:bottom w:val="single" w:sz="4" w:space="0" w:color="auto"/>
              <w:right w:val="single" w:sz="4" w:space="0" w:color="auto"/>
            </w:tcBorders>
            <w:shd w:val="clear" w:color="auto" w:fill="auto"/>
            <w:vAlign w:val="center"/>
            <w:hideMark/>
          </w:tcPr>
          <w:p w14:paraId="1ECAF679" w14:textId="77777777" w:rsidR="005D45F2" w:rsidRPr="00153ACE" w:rsidRDefault="005D45F2" w:rsidP="005D45F2">
            <w:pPr>
              <w:spacing w:line="240" w:lineRule="auto"/>
              <w:ind w:firstLine="0"/>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Спрос на ресурс и показатели эффективности его потребления</w:t>
            </w:r>
          </w:p>
        </w:tc>
        <w:tc>
          <w:tcPr>
            <w:tcW w:w="1106" w:type="dxa"/>
            <w:tcBorders>
              <w:top w:val="nil"/>
              <w:left w:val="nil"/>
              <w:bottom w:val="single" w:sz="4" w:space="0" w:color="auto"/>
              <w:right w:val="single" w:sz="4" w:space="0" w:color="auto"/>
            </w:tcBorders>
            <w:shd w:val="clear" w:color="auto" w:fill="auto"/>
            <w:vAlign w:val="center"/>
            <w:hideMark/>
          </w:tcPr>
          <w:p w14:paraId="6B5E3082"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777E00B" w14:textId="52E14ED6"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CDAC05D" w14:textId="411D7F70"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F129CBC" w14:textId="03FC10C9"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8138FF8" w14:textId="7EFCE383"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186F55D" w14:textId="0FEC19B5"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17FA337" w14:textId="592100AE"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8A531D3" w14:textId="19498661"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4753204" w14:textId="1AD9C8F3"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F0C7192" w14:textId="5DA47B62"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B6DD361" w14:textId="496FDEC9"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F5310AC" w14:textId="3B8BF8A6"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0B3678F" w14:textId="2D8C47B4"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3D98A0F5" w14:textId="2EC44B3A"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r>
      <w:tr w:rsidR="005D45F2" w:rsidRPr="00153ACE" w14:paraId="5BC3A6B7"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FF79D7F"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2.1.1</w:t>
            </w:r>
          </w:p>
        </w:tc>
        <w:tc>
          <w:tcPr>
            <w:tcW w:w="4097" w:type="dxa"/>
            <w:tcBorders>
              <w:top w:val="nil"/>
              <w:left w:val="nil"/>
              <w:bottom w:val="single" w:sz="4" w:space="0" w:color="auto"/>
              <w:right w:val="single" w:sz="4" w:space="0" w:color="auto"/>
            </w:tcBorders>
            <w:shd w:val="clear" w:color="auto" w:fill="auto"/>
            <w:vAlign w:val="center"/>
            <w:hideMark/>
          </w:tcPr>
          <w:p w14:paraId="1961F94A" w14:textId="77777777" w:rsidR="005D45F2" w:rsidRPr="00153ACE" w:rsidRDefault="005D45F2" w:rsidP="005D45F2">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Величина новых нагрузок</w:t>
            </w:r>
          </w:p>
        </w:tc>
        <w:tc>
          <w:tcPr>
            <w:tcW w:w="1106" w:type="dxa"/>
            <w:tcBorders>
              <w:top w:val="nil"/>
              <w:left w:val="nil"/>
              <w:bottom w:val="single" w:sz="4" w:space="0" w:color="auto"/>
              <w:right w:val="single" w:sz="4" w:space="0" w:color="auto"/>
            </w:tcBorders>
            <w:shd w:val="clear" w:color="auto" w:fill="auto"/>
            <w:vAlign w:val="center"/>
            <w:hideMark/>
          </w:tcPr>
          <w:p w14:paraId="5EA551CA"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Гкал/ч</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73F9E49" w14:textId="3BA3D0D6"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2EA7F936" w14:textId="18D29CD2"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7D106A46" w14:textId="6ADAA0F0"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79CA0194" w14:textId="6A7495D2"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55AB783C" w14:textId="62D2D449"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2E307E2C" w14:textId="671A7652"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156538CD" w14:textId="39AFFD5F"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6740C9A4" w14:textId="730F89AD"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3B84891F" w14:textId="46C6A250"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668D3D5B" w14:textId="38F2BACE"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5377B6C1" w14:textId="2752BF9E"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32AAFD21" w14:textId="56FC0A66"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w:t>
            </w:r>
          </w:p>
        </w:tc>
        <w:tc>
          <w:tcPr>
            <w:tcW w:w="1110" w:type="dxa"/>
            <w:tcBorders>
              <w:top w:val="nil"/>
              <w:left w:val="nil"/>
              <w:bottom w:val="single" w:sz="4" w:space="0" w:color="auto"/>
              <w:right w:val="single" w:sz="4" w:space="0" w:color="auto"/>
            </w:tcBorders>
            <w:shd w:val="clear" w:color="auto" w:fill="auto"/>
            <w:vAlign w:val="center"/>
          </w:tcPr>
          <w:p w14:paraId="64BDADDB" w14:textId="76AAF782"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0,000</w:t>
            </w:r>
          </w:p>
        </w:tc>
      </w:tr>
      <w:tr w:rsidR="005D45F2" w:rsidRPr="00153ACE" w14:paraId="73952E32"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BDF937E"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2.1.2</w:t>
            </w:r>
          </w:p>
        </w:tc>
        <w:tc>
          <w:tcPr>
            <w:tcW w:w="4097" w:type="dxa"/>
            <w:tcBorders>
              <w:top w:val="nil"/>
              <w:left w:val="nil"/>
              <w:bottom w:val="single" w:sz="4" w:space="0" w:color="auto"/>
              <w:right w:val="single" w:sz="4" w:space="0" w:color="auto"/>
            </w:tcBorders>
            <w:shd w:val="clear" w:color="auto" w:fill="auto"/>
            <w:vAlign w:val="center"/>
            <w:hideMark/>
          </w:tcPr>
          <w:p w14:paraId="4B2A40E2" w14:textId="77777777" w:rsidR="005D45F2" w:rsidRPr="00153ACE" w:rsidRDefault="005D45F2" w:rsidP="005D45F2">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Удельный расход тепловой энергии на снабжение ОМС и муниципальных учреждений</w:t>
            </w:r>
          </w:p>
        </w:tc>
        <w:tc>
          <w:tcPr>
            <w:tcW w:w="1106" w:type="dxa"/>
            <w:tcBorders>
              <w:top w:val="nil"/>
              <w:left w:val="nil"/>
              <w:bottom w:val="single" w:sz="4" w:space="0" w:color="auto"/>
              <w:right w:val="single" w:sz="4" w:space="0" w:color="auto"/>
            </w:tcBorders>
            <w:shd w:val="clear" w:color="auto" w:fill="auto"/>
            <w:vAlign w:val="center"/>
            <w:hideMark/>
          </w:tcPr>
          <w:p w14:paraId="2F07FE89"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Гкал/м</w:t>
            </w:r>
            <w:r w:rsidRPr="00153ACE">
              <w:rPr>
                <w:rFonts w:eastAsia="Times New Roman" w:cs="Times New Roman"/>
                <w:color w:val="000000"/>
                <w:sz w:val="18"/>
                <w:szCs w:val="20"/>
                <w:vertAlign w:val="superscript"/>
                <w:lang w:eastAsia="ru-RU"/>
              </w:rPr>
              <w:t>2</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0BC9ED7" w14:textId="73086B0E"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0,066</w:t>
            </w:r>
          </w:p>
        </w:tc>
        <w:tc>
          <w:tcPr>
            <w:tcW w:w="711" w:type="dxa"/>
            <w:tcBorders>
              <w:top w:val="nil"/>
              <w:left w:val="nil"/>
              <w:bottom w:val="single" w:sz="4" w:space="0" w:color="auto"/>
              <w:right w:val="single" w:sz="4" w:space="0" w:color="auto"/>
            </w:tcBorders>
            <w:shd w:val="clear" w:color="auto" w:fill="auto"/>
            <w:vAlign w:val="center"/>
            <w:hideMark/>
          </w:tcPr>
          <w:p w14:paraId="3F268C7A" w14:textId="0B6C1AA1"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0,066</w:t>
            </w:r>
          </w:p>
        </w:tc>
        <w:tc>
          <w:tcPr>
            <w:tcW w:w="711" w:type="dxa"/>
            <w:tcBorders>
              <w:top w:val="nil"/>
              <w:left w:val="nil"/>
              <w:bottom w:val="single" w:sz="4" w:space="0" w:color="auto"/>
              <w:right w:val="single" w:sz="4" w:space="0" w:color="auto"/>
            </w:tcBorders>
            <w:shd w:val="clear" w:color="auto" w:fill="auto"/>
            <w:vAlign w:val="center"/>
            <w:hideMark/>
          </w:tcPr>
          <w:p w14:paraId="44E7ED27" w14:textId="1DB4725C"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0,066</w:t>
            </w:r>
          </w:p>
        </w:tc>
        <w:tc>
          <w:tcPr>
            <w:tcW w:w="711" w:type="dxa"/>
            <w:tcBorders>
              <w:top w:val="nil"/>
              <w:left w:val="nil"/>
              <w:bottom w:val="single" w:sz="4" w:space="0" w:color="auto"/>
              <w:right w:val="single" w:sz="4" w:space="0" w:color="auto"/>
            </w:tcBorders>
            <w:shd w:val="clear" w:color="auto" w:fill="auto"/>
            <w:vAlign w:val="center"/>
            <w:hideMark/>
          </w:tcPr>
          <w:p w14:paraId="1081B9ED" w14:textId="7CFF20DA"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0,065</w:t>
            </w:r>
          </w:p>
        </w:tc>
        <w:tc>
          <w:tcPr>
            <w:tcW w:w="711" w:type="dxa"/>
            <w:tcBorders>
              <w:top w:val="nil"/>
              <w:left w:val="nil"/>
              <w:bottom w:val="single" w:sz="4" w:space="0" w:color="auto"/>
              <w:right w:val="single" w:sz="4" w:space="0" w:color="auto"/>
            </w:tcBorders>
            <w:shd w:val="clear" w:color="auto" w:fill="auto"/>
            <w:vAlign w:val="center"/>
            <w:hideMark/>
          </w:tcPr>
          <w:p w14:paraId="5BC67AE2" w14:textId="1D98A153"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0,063</w:t>
            </w:r>
          </w:p>
        </w:tc>
        <w:tc>
          <w:tcPr>
            <w:tcW w:w="711" w:type="dxa"/>
            <w:tcBorders>
              <w:top w:val="nil"/>
              <w:left w:val="nil"/>
              <w:bottom w:val="single" w:sz="4" w:space="0" w:color="auto"/>
              <w:right w:val="single" w:sz="4" w:space="0" w:color="auto"/>
            </w:tcBorders>
            <w:shd w:val="clear" w:color="auto" w:fill="auto"/>
            <w:vAlign w:val="center"/>
            <w:hideMark/>
          </w:tcPr>
          <w:p w14:paraId="68651C5F" w14:textId="39D5AA88"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0,063</w:t>
            </w:r>
          </w:p>
        </w:tc>
        <w:tc>
          <w:tcPr>
            <w:tcW w:w="711" w:type="dxa"/>
            <w:tcBorders>
              <w:top w:val="nil"/>
              <w:left w:val="nil"/>
              <w:bottom w:val="single" w:sz="4" w:space="0" w:color="auto"/>
              <w:right w:val="single" w:sz="4" w:space="0" w:color="auto"/>
            </w:tcBorders>
            <w:shd w:val="clear" w:color="auto" w:fill="auto"/>
            <w:vAlign w:val="center"/>
            <w:hideMark/>
          </w:tcPr>
          <w:p w14:paraId="09FE5469" w14:textId="602CA2B5"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0,061</w:t>
            </w:r>
          </w:p>
        </w:tc>
        <w:tc>
          <w:tcPr>
            <w:tcW w:w="711" w:type="dxa"/>
            <w:tcBorders>
              <w:top w:val="nil"/>
              <w:left w:val="nil"/>
              <w:bottom w:val="single" w:sz="4" w:space="0" w:color="auto"/>
              <w:right w:val="single" w:sz="4" w:space="0" w:color="auto"/>
            </w:tcBorders>
            <w:shd w:val="clear" w:color="auto" w:fill="auto"/>
            <w:vAlign w:val="center"/>
            <w:hideMark/>
          </w:tcPr>
          <w:p w14:paraId="7CF90932" w14:textId="3D835189"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0,060</w:t>
            </w:r>
          </w:p>
        </w:tc>
        <w:tc>
          <w:tcPr>
            <w:tcW w:w="711" w:type="dxa"/>
            <w:tcBorders>
              <w:top w:val="nil"/>
              <w:left w:val="nil"/>
              <w:bottom w:val="single" w:sz="4" w:space="0" w:color="auto"/>
              <w:right w:val="single" w:sz="4" w:space="0" w:color="auto"/>
            </w:tcBorders>
            <w:shd w:val="clear" w:color="auto" w:fill="auto"/>
            <w:vAlign w:val="center"/>
            <w:hideMark/>
          </w:tcPr>
          <w:p w14:paraId="78E2C72F" w14:textId="18F0E414"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0,057</w:t>
            </w:r>
          </w:p>
        </w:tc>
        <w:tc>
          <w:tcPr>
            <w:tcW w:w="711" w:type="dxa"/>
            <w:tcBorders>
              <w:top w:val="nil"/>
              <w:left w:val="nil"/>
              <w:bottom w:val="single" w:sz="4" w:space="0" w:color="auto"/>
              <w:right w:val="single" w:sz="4" w:space="0" w:color="auto"/>
            </w:tcBorders>
            <w:shd w:val="clear" w:color="auto" w:fill="auto"/>
            <w:vAlign w:val="center"/>
            <w:hideMark/>
          </w:tcPr>
          <w:p w14:paraId="2F005860" w14:textId="504F5B35"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0,055</w:t>
            </w:r>
          </w:p>
        </w:tc>
        <w:tc>
          <w:tcPr>
            <w:tcW w:w="711" w:type="dxa"/>
            <w:tcBorders>
              <w:top w:val="nil"/>
              <w:left w:val="nil"/>
              <w:bottom w:val="single" w:sz="4" w:space="0" w:color="auto"/>
              <w:right w:val="single" w:sz="4" w:space="0" w:color="auto"/>
            </w:tcBorders>
            <w:shd w:val="clear" w:color="auto" w:fill="auto"/>
            <w:vAlign w:val="center"/>
            <w:hideMark/>
          </w:tcPr>
          <w:p w14:paraId="3B4B2FEB" w14:textId="141D7B49"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0,053</w:t>
            </w:r>
          </w:p>
        </w:tc>
        <w:tc>
          <w:tcPr>
            <w:tcW w:w="711" w:type="dxa"/>
            <w:tcBorders>
              <w:top w:val="nil"/>
              <w:left w:val="nil"/>
              <w:bottom w:val="single" w:sz="4" w:space="0" w:color="auto"/>
              <w:right w:val="single" w:sz="4" w:space="0" w:color="auto"/>
            </w:tcBorders>
            <w:shd w:val="clear" w:color="auto" w:fill="auto"/>
            <w:vAlign w:val="center"/>
            <w:hideMark/>
          </w:tcPr>
          <w:p w14:paraId="4E7A2A6E" w14:textId="4BBE71FA"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0,053</w:t>
            </w:r>
          </w:p>
        </w:tc>
        <w:tc>
          <w:tcPr>
            <w:tcW w:w="1110" w:type="dxa"/>
            <w:tcBorders>
              <w:top w:val="nil"/>
              <w:left w:val="nil"/>
              <w:bottom w:val="single" w:sz="4" w:space="0" w:color="auto"/>
              <w:right w:val="single" w:sz="4" w:space="0" w:color="auto"/>
            </w:tcBorders>
            <w:shd w:val="clear" w:color="auto" w:fill="auto"/>
            <w:vAlign w:val="center"/>
          </w:tcPr>
          <w:p w14:paraId="3FBA928E" w14:textId="56046545"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0,060</w:t>
            </w:r>
          </w:p>
        </w:tc>
      </w:tr>
      <w:tr w:rsidR="005D45F2" w:rsidRPr="00153ACE" w14:paraId="63185E7C"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D1A217C"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2.1.3</w:t>
            </w:r>
          </w:p>
        </w:tc>
        <w:tc>
          <w:tcPr>
            <w:tcW w:w="4097" w:type="dxa"/>
            <w:tcBorders>
              <w:top w:val="nil"/>
              <w:left w:val="nil"/>
              <w:bottom w:val="single" w:sz="4" w:space="0" w:color="auto"/>
              <w:right w:val="single" w:sz="4" w:space="0" w:color="auto"/>
            </w:tcBorders>
            <w:shd w:val="clear" w:color="auto" w:fill="auto"/>
            <w:vAlign w:val="center"/>
            <w:hideMark/>
          </w:tcPr>
          <w:p w14:paraId="2E836C7D" w14:textId="77777777" w:rsidR="005D45F2" w:rsidRPr="00153ACE" w:rsidRDefault="005D45F2" w:rsidP="005D45F2">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Удельный расход тепловой энергии в МКД</w:t>
            </w:r>
          </w:p>
        </w:tc>
        <w:tc>
          <w:tcPr>
            <w:tcW w:w="1106" w:type="dxa"/>
            <w:tcBorders>
              <w:top w:val="nil"/>
              <w:left w:val="nil"/>
              <w:bottom w:val="single" w:sz="4" w:space="0" w:color="auto"/>
              <w:right w:val="single" w:sz="4" w:space="0" w:color="auto"/>
            </w:tcBorders>
            <w:shd w:val="clear" w:color="auto" w:fill="auto"/>
            <w:vAlign w:val="center"/>
            <w:hideMark/>
          </w:tcPr>
          <w:p w14:paraId="02E5B41B"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Гкал/м</w:t>
            </w:r>
            <w:r w:rsidRPr="00153ACE">
              <w:rPr>
                <w:rFonts w:eastAsia="Times New Roman" w:cs="Times New Roman"/>
                <w:color w:val="000000"/>
                <w:sz w:val="18"/>
                <w:szCs w:val="20"/>
                <w:vertAlign w:val="superscript"/>
                <w:lang w:eastAsia="ru-RU"/>
              </w:rPr>
              <w:t>2</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13B283B" w14:textId="0AAE65B1"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0,012</w:t>
            </w:r>
          </w:p>
        </w:tc>
        <w:tc>
          <w:tcPr>
            <w:tcW w:w="711" w:type="dxa"/>
            <w:tcBorders>
              <w:top w:val="nil"/>
              <w:left w:val="nil"/>
              <w:bottom w:val="single" w:sz="4" w:space="0" w:color="auto"/>
              <w:right w:val="single" w:sz="4" w:space="0" w:color="auto"/>
            </w:tcBorders>
            <w:shd w:val="clear" w:color="auto" w:fill="auto"/>
            <w:vAlign w:val="center"/>
            <w:hideMark/>
          </w:tcPr>
          <w:p w14:paraId="158330A9" w14:textId="4B9DA318"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0,012</w:t>
            </w:r>
          </w:p>
        </w:tc>
        <w:tc>
          <w:tcPr>
            <w:tcW w:w="711" w:type="dxa"/>
            <w:tcBorders>
              <w:top w:val="nil"/>
              <w:left w:val="nil"/>
              <w:bottom w:val="single" w:sz="4" w:space="0" w:color="auto"/>
              <w:right w:val="single" w:sz="4" w:space="0" w:color="auto"/>
            </w:tcBorders>
            <w:shd w:val="clear" w:color="auto" w:fill="auto"/>
            <w:vAlign w:val="center"/>
            <w:hideMark/>
          </w:tcPr>
          <w:p w14:paraId="64EE89FA" w14:textId="3D630D49"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0,013</w:t>
            </w:r>
          </w:p>
        </w:tc>
        <w:tc>
          <w:tcPr>
            <w:tcW w:w="711" w:type="dxa"/>
            <w:tcBorders>
              <w:top w:val="nil"/>
              <w:left w:val="nil"/>
              <w:bottom w:val="single" w:sz="4" w:space="0" w:color="auto"/>
              <w:right w:val="single" w:sz="4" w:space="0" w:color="auto"/>
            </w:tcBorders>
            <w:shd w:val="clear" w:color="auto" w:fill="auto"/>
            <w:vAlign w:val="center"/>
            <w:hideMark/>
          </w:tcPr>
          <w:p w14:paraId="2E3019B5" w14:textId="022D25AF"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0,013</w:t>
            </w:r>
          </w:p>
        </w:tc>
        <w:tc>
          <w:tcPr>
            <w:tcW w:w="711" w:type="dxa"/>
            <w:tcBorders>
              <w:top w:val="nil"/>
              <w:left w:val="nil"/>
              <w:bottom w:val="single" w:sz="4" w:space="0" w:color="auto"/>
              <w:right w:val="single" w:sz="4" w:space="0" w:color="auto"/>
            </w:tcBorders>
            <w:shd w:val="clear" w:color="auto" w:fill="auto"/>
            <w:vAlign w:val="center"/>
            <w:hideMark/>
          </w:tcPr>
          <w:p w14:paraId="0656FF16" w14:textId="6246BFDD"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0,012</w:t>
            </w:r>
          </w:p>
        </w:tc>
        <w:tc>
          <w:tcPr>
            <w:tcW w:w="711" w:type="dxa"/>
            <w:tcBorders>
              <w:top w:val="nil"/>
              <w:left w:val="nil"/>
              <w:bottom w:val="single" w:sz="4" w:space="0" w:color="auto"/>
              <w:right w:val="single" w:sz="4" w:space="0" w:color="auto"/>
            </w:tcBorders>
            <w:shd w:val="clear" w:color="auto" w:fill="auto"/>
            <w:vAlign w:val="center"/>
            <w:hideMark/>
          </w:tcPr>
          <w:p w14:paraId="5284A9A9" w14:textId="358DB07E"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0,011</w:t>
            </w:r>
          </w:p>
        </w:tc>
        <w:tc>
          <w:tcPr>
            <w:tcW w:w="711" w:type="dxa"/>
            <w:tcBorders>
              <w:top w:val="nil"/>
              <w:left w:val="nil"/>
              <w:bottom w:val="single" w:sz="4" w:space="0" w:color="auto"/>
              <w:right w:val="single" w:sz="4" w:space="0" w:color="auto"/>
            </w:tcBorders>
            <w:shd w:val="clear" w:color="auto" w:fill="auto"/>
            <w:vAlign w:val="center"/>
            <w:hideMark/>
          </w:tcPr>
          <w:p w14:paraId="466D9ADA" w14:textId="21FE5ED2"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0,011</w:t>
            </w:r>
          </w:p>
        </w:tc>
        <w:tc>
          <w:tcPr>
            <w:tcW w:w="711" w:type="dxa"/>
            <w:tcBorders>
              <w:top w:val="nil"/>
              <w:left w:val="nil"/>
              <w:bottom w:val="single" w:sz="4" w:space="0" w:color="auto"/>
              <w:right w:val="single" w:sz="4" w:space="0" w:color="auto"/>
            </w:tcBorders>
            <w:shd w:val="clear" w:color="auto" w:fill="auto"/>
            <w:vAlign w:val="center"/>
            <w:hideMark/>
          </w:tcPr>
          <w:p w14:paraId="75DA6A98" w14:textId="2BDD0284"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0,011</w:t>
            </w:r>
          </w:p>
        </w:tc>
        <w:tc>
          <w:tcPr>
            <w:tcW w:w="711" w:type="dxa"/>
            <w:tcBorders>
              <w:top w:val="nil"/>
              <w:left w:val="nil"/>
              <w:bottom w:val="single" w:sz="4" w:space="0" w:color="auto"/>
              <w:right w:val="single" w:sz="4" w:space="0" w:color="auto"/>
            </w:tcBorders>
            <w:shd w:val="clear" w:color="auto" w:fill="auto"/>
            <w:vAlign w:val="center"/>
            <w:hideMark/>
          </w:tcPr>
          <w:p w14:paraId="57383B69" w14:textId="6517C17F"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0,011</w:t>
            </w:r>
          </w:p>
        </w:tc>
        <w:tc>
          <w:tcPr>
            <w:tcW w:w="711" w:type="dxa"/>
            <w:tcBorders>
              <w:top w:val="nil"/>
              <w:left w:val="nil"/>
              <w:bottom w:val="single" w:sz="4" w:space="0" w:color="auto"/>
              <w:right w:val="single" w:sz="4" w:space="0" w:color="auto"/>
            </w:tcBorders>
            <w:shd w:val="clear" w:color="auto" w:fill="auto"/>
            <w:vAlign w:val="center"/>
            <w:hideMark/>
          </w:tcPr>
          <w:p w14:paraId="234BFE18" w14:textId="1C2D8D84"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0,011</w:t>
            </w:r>
          </w:p>
        </w:tc>
        <w:tc>
          <w:tcPr>
            <w:tcW w:w="711" w:type="dxa"/>
            <w:tcBorders>
              <w:top w:val="nil"/>
              <w:left w:val="nil"/>
              <w:bottom w:val="single" w:sz="4" w:space="0" w:color="auto"/>
              <w:right w:val="single" w:sz="4" w:space="0" w:color="auto"/>
            </w:tcBorders>
            <w:shd w:val="clear" w:color="auto" w:fill="auto"/>
            <w:vAlign w:val="center"/>
            <w:hideMark/>
          </w:tcPr>
          <w:p w14:paraId="355F951E" w14:textId="3F756A30"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0,011</w:t>
            </w:r>
          </w:p>
        </w:tc>
        <w:tc>
          <w:tcPr>
            <w:tcW w:w="711" w:type="dxa"/>
            <w:tcBorders>
              <w:top w:val="nil"/>
              <w:left w:val="nil"/>
              <w:bottom w:val="single" w:sz="4" w:space="0" w:color="auto"/>
              <w:right w:val="single" w:sz="4" w:space="0" w:color="auto"/>
            </w:tcBorders>
            <w:shd w:val="clear" w:color="auto" w:fill="auto"/>
            <w:vAlign w:val="center"/>
            <w:hideMark/>
          </w:tcPr>
          <w:p w14:paraId="2EE874CB" w14:textId="04BE3F99"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0,011</w:t>
            </w:r>
          </w:p>
        </w:tc>
        <w:tc>
          <w:tcPr>
            <w:tcW w:w="1110" w:type="dxa"/>
            <w:tcBorders>
              <w:top w:val="nil"/>
              <w:left w:val="nil"/>
              <w:bottom w:val="single" w:sz="4" w:space="0" w:color="auto"/>
              <w:right w:val="single" w:sz="4" w:space="0" w:color="auto"/>
            </w:tcBorders>
            <w:shd w:val="clear" w:color="auto" w:fill="auto"/>
            <w:vAlign w:val="center"/>
          </w:tcPr>
          <w:p w14:paraId="26D561DF" w14:textId="6DAF7D4D"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0,012</w:t>
            </w:r>
          </w:p>
        </w:tc>
      </w:tr>
      <w:tr w:rsidR="005D45F2" w:rsidRPr="00153ACE" w14:paraId="433AFED2"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8ED96E9" w14:textId="77777777" w:rsidR="005D45F2" w:rsidRPr="00153ACE" w:rsidRDefault="005D45F2" w:rsidP="005D45F2">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2.2</w:t>
            </w:r>
          </w:p>
        </w:tc>
        <w:tc>
          <w:tcPr>
            <w:tcW w:w="4097" w:type="dxa"/>
            <w:tcBorders>
              <w:top w:val="nil"/>
              <w:left w:val="nil"/>
              <w:bottom w:val="single" w:sz="4" w:space="0" w:color="auto"/>
              <w:right w:val="single" w:sz="4" w:space="0" w:color="auto"/>
            </w:tcBorders>
            <w:shd w:val="clear" w:color="auto" w:fill="auto"/>
            <w:vAlign w:val="center"/>
            <w:hideMark/>
          </w:tcPr>
          <w:p w14:paraId="0DC336A6" w14:textId="77777777" w:rsidR="005D45F2" w:rsidRPr="00153ACE" w:rsidRDefault="005D45F2" w:rsidP="005D45F2">
            <w:pPr>
              <w:spacing w:line="240" w:lineRule="auto"/>
              <w:ind w:firstLine="0"/>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Доля ресурса, поставляемого с применением приборов учёта</w:t>
            </w:r>
          </w:p>
        </w:tc>
        <w:tc>
          <w:tcPr>
            <w:tcW w:w="1106" w:type="dxa"/>
            <w:tcBorders>
              <w:top w:val="nil"/>
              <w:left w:val="nil"/>
              <w:bottom w:val="single" w:sz="4" w:space="0" w:color="auto"/>
              <w:right w:val="single" w:sz="4" w:space="0" w:color="auto"/>
            </w:tcBorders>
            <w:shd w:val="clear" w:color="auto" w:fill="auto"/>
            <w:vAlign w:val="center"/>
            <w:hideMark/>
          </w:tcPr>
          <w:p w14:paraId="15143528" w14:textId="77777777" w:rsidR="005D45F2" w:rsidRPr="00153ACE" w:rsidRDefault="005D45F2" w:rsidP="005D45F2">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347F182" w14:textId="08FBF221"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A08E7FC" w14:textId="2D6F3D8C"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2B88DA3" w14:textId="48B18B93"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D1E4695" w14:textId="7F0AA941"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D86ADF5" w14:textId="06B1E856"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2CC42BC" w14:textId="712230DA"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128D8A5" w14:textId="1F12DB35"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70C348B" w14:textId="39AB3107"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A4899FA" w14:textId="37363B8B"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E47F1BA" w14:textId="5E477E2C"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911213E" w14:textId="25555DE0"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1353BF7" w14:textId="167A7F8E"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b/>
                <w:bCs/>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124A30B3" w14:textId="57DC6605"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r>
      <w:tr w:rsidR="005D45F2" w:rsidRPr="00153ACE" w14:paraId="074D2607"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94E962E"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2.2.1</w:t>
            </w:r>
          </w:p>
        </w:tc>
        <w:tc>
          <w:tcPr>
            <w:tcW w:w="4097" w:type="dxa"/>
            <w:tcBorders>
              <w:top w:val="nil"/>
              <w:left w:val="nil"/>
              <w:bottom w:val="single" w:sz="4" w:space="0" w:color="auto"/>
              <w:right w:val="single" w:sz="4" w:space="0" w:color="auto"/>
            </w:tcBorders>
            <w:shd w:val="clear" w:color="auto" w:fill="auto"/>
            <w:vAlign w:val="center"/>
            <w:hideMark/>
          </w:tcPr>
          <w:p w14:paraId="66E43F05" w14:textId="77777777" w:rsidR="005D45F2" w:rsidRPr="00153ACE" w:rsidRDefault="005D45F2" w:rsidP="005D45F2">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Доля объёма тепловой энергии, расчёты за которую осуществляются с использованием приборов учёта, в общем объёме тепловой энергии, используемой на территории МО</w:t>
            </w:r>
          </w:p>
        </w:tc>
        <w:tc>
          <w:tcPr>
            <w:tcW w:w="1106" w:type="dxa"/>
            <w:tcBorders>
              <w:top w:val="nil"/>
              <w:left w:val="nil"/>
              <w:bottom w:val="single" w:sz="4" w:space="0" w:color="auto"/>
              <w:right w:val="single" w:sz="4" w:space="0" w:color="auto"/>
            </w:tcBorders>
            <w:shd w:val="clear" w:color="auto" w:fill="auto"/>
            <w:vAlign w:val="center"/>
            <w:hideMark/>
          </w:tcPr>
          <w:p w14:paraId="5D529AA0"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502D6F9" w14:textId="4199A488"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27,0</w:t>
            </w:r>
          </w:p>
        </w:tc>
        <w:tc>
          <w:tcPr>
            <w:tcW w:w="711" w:type="dxa"/>
            <w:tcBorders>
              <w:top w:val="nil"/>
              <w:left w:val="nil"/>
              <w:bottom w:val="single" w:sz="4" w:space="0" w:color="auto"/>
              <w:right w:val="single" w:sz="4" w:space="0" w:color="auto"/>
            </w:tcBorders>
            <w:shd w:val="clear" w:color="auto" w:fill="auto"/>
            <w:vAlign w:val="center"/>
            <w:hideMark/>
          </w:tcPr>
          <w:p w14:paraId="18FDE90C" w14:textId="2EDA49FE"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29,5</w:t>
            </w:r>
          </w:p>
        </w:tc>
        <w:tc>
          <w:tcPr>
            <w:tcW w:w="711" w:type="dxa"/>
            <w:tcBorders>
              <w:top w:val="nil"/>
              <w:left w:val="nil"/>
              <w:bottom w:val="single" w:sz="4" w:space="0" w:color="auto"/>
              <w:right w:val="single" w:sz="4" w:space="0" w:color="auto"/>
            </w:tcBorders>
            <w:shd w:val="clear" w:color="auto" w:fill="auto"/>
            <w:vAlign w:val="center"/>
            <w:hideMark/>
          </w:tcPr>
          <w:p w14:paraId="5FE23BFD" w14:textId="735AFFCA"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32,0</w:t>
            </w:r>
          </w:p>
        </w:tc>
        <w:tc>
          <w:tcPr>
            <w:tcW w:w="711" w:type="dxa"/>
            <w:tcBorders>
              <w:top w:val="nil"/>
              <w:left w:val="nil"/>
              <w:bottom w:val="single" w:sz="4" w:space="0" w:color="auto"/>
              <w:right w:val="single" w:sz="4" w:space="0" w:color="auto"/>
            </w:tcBorders>
            <w:shd w:val="clear" w:color="auto" w:fill="auto"/>
            <w:vAlign w:val="center"/>
            <w:hideMark/>
          </w:tcPr>
          <w:p w14:paraId="05242F75" w14:textId="6897CB2F"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33,0</w:t>
            </w:r>
          </w:p>
        </w:tc>
        <w:tc>
          <w:tcPr>
            <w:tcW w:w="711" w:type="dxa"/>
            <w:tcBorders>
              <w:top w:val="nil"/>
              <w:left w:val="nil"/>
              <w:bottom w:val="single" w:sz="4" w:space="0" w:color="auto"/>
              <w:right w:val="single" w:sz="4" w:space="0" w:color="auto"/>
            </w:tcBorders>
            <w:shd w:val="clear" w:color="auto" w:fill="auto"/>
            <w:vAlign w:val="center"/>
            <w:hideMark/>
          </w:tcPr>
          <w:p w14:paraId="583D471C" w14:textId="0E0C4E9E"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35,0</w:t>
            </w:r>
          </w:p>
        </w:tc>
        <w:tc>
          <w:tcPr>
            <w:tcW w:w="711" w:type="dxa"/>
            <w:tcBorders>
              <w:top w:val="nil"/>
              <w:left w:val="nil"/>
              <w:bottom w:val="single" w:sz="4" w:space="0" w:color="auto"/>
              <w:right w:val="single" w:sz="4" w:space="0" w:color="auto"/>
            </w:tcBorders>
            <w:shd w:val="clear" w:color="auto" w:fill="auto"/>
            <w:vAlign w:val="center"/>
            <w:hideMark/>
          </w:tcPr>
          <w:p w14:paraId="41DDF26F" w14:textId="2E2392B1"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38,0</w:t>
            </w:r>
          </w:p>
        </w:tc>
        <w:tc>
          <w:tcPr>
            <w:tcW w:w="711" w:type="dxa"/>
            <w:tcBorders>
              <w:top w:val="nil"/>
              <w:left w:val="nil"/>
              <w:bottom w:val="single" w:sz="4" w:space="0" w:color="auto"/>
              <w:right w:val="single" w:sz="4" w:space="0" w:color="auto"/>
            </w:tcBorders>
            <w:shd w:val="clear" w:color="auto" w:fill="auto"/>
            <w:vAlign w:val="center"/>
            <w:hideMark/>
          </w:tcPr>
          <w:p w14:paraId="7AAA706D" w14:textId="3BB6947C"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40,0</w:t>
            </w:r>
          </w:p>
        </w:tc>
        <w:tc>
          <w:tcPr>
            <w:tcW w:w="711" w:type="dxa"/>
            <w:tcBorders>
              <w:top w:val="nil"/>
              <w:left w:val="nil"/>
              <w:bottom w:val="single" w:sz="4" w:space="0" w:color="auto"/>
              <w:right w:val="single" w:sz="4" w:space="0" w:color="auto"/>
            </w:tcBorders>
            <w:shd w:val="clear" w:color="auto" w:fill="auto"/>
            <w:vAlign w:val="center"/>
            <w:hideMark/>
          </w:tcPr>
          <w:p w14:paraId="77A7F935" w14:textId="3658C4FF"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42,0</w:t>
            </w:r>
          </w:p>
        </w:tc>
        <w:tc>
          <w:tcPr>
            <w:tcW w:w="711" w:type="dxa"/>
            <w:tcBorders>
              <w:top w:val="nil"/>
              <w:left w:val="nil"/>
              <w:bottom w:val="single" w:sz="4" w:space="0" w:color="auto"/>
              <w:right w:val="single" w:sz="4" w:space="0" w:color="auto"/>
            </w:tcBorders>
            <w:shd w:val="clear" w:color="auto" w:fill="auto"/>
            <w:vAlign w:val="center"/>
            <w:hideMark/>
          </w:tcPr>
          <w:p w14:paraId="021070F3" w14:textId="7F2A483E"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44,0</w:t>
            </w:r>
          </w:p>
        </w:tc>
        <w:tc>
          <w:tcPr>
            <w:tcW w:w="711" w:type="dxa"/>
            <w:tcBorders>
              <w:top w:val="nil"/>
              <w:left w:val="nil"/>
              <w:bottom w:val="single" w:sz="4" w:space="0" w:color="auto"/>
              <w:right w:val="single" w:sz="4" w:space="0" w:color="auto"/>
            </w:tcBorders>
            <w:shd w:val="clear" w:color="auto" w:fill="auto"/>
            <w:vAlign w:val="center"/>
            <w:hideMark/>
          </w:tcPr>
          <w:p w14:paraId="4BC9D625" w14:textId="076A48FA"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47,0</w:t>
            </w:r>
          </w:p>
        </w:tc>
        <w:tc>
          <w:tcPr>
            <w:tcW w:w="711" w:type="dxa"/>
            <w:tcBorders>
              <w:top w:val="nil"/>
              <w:left w:val="nil"/>
              <w:bottom w:val="single" w:sz="4" w:space="0" w:color="auto"/>
              <w:right w:val="single" w:sz="4" w:space="0" w:color="auto"/>
            </w:tcBorders>
            <w:shd w:val="clear" w:color="auto" w:fill="auto"/>
            <w:vAlign w:val="center"/>
            <w:hideMark/>
          </w:tcPr>
          <w:p w14:paraId="1929284E" w14:textId="6E08B7B9"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48,0</w:t>
            </w:r>
          </w:p>
        </w:tc>
        <w:tc>
          <w:tcPr>
            <w:tcW w:w="711" w:type="dxa"/>
            <w:tcBorders>
              <w:top w:val="nil"/>
              <w:left w:val="nil"/>
              <w:bottom w:val="single" w:sz="4" w:space="0" w:color="auto"/>
              <w:right w:val="single" w:sz="4" w:space="0" w:color="auto"/>
            </w:tcBorders>
            <w:shd w:val="clear" w:color="auto" w:fill="auto"/>
            <w:vAlign w:val="center"/>
            <w:hideMark/>
          </w:tcPr>
          <w:p w14:paraId="5AFC012A" w14:textId="5D3D00C3"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50,0</w:t>
            </w:r>
          </w:p>
        </w:tc>
        <w:tc>
          <w:tcPr>
            <w:tcW w:w="1110" w:type="dxa"/>
            <w:tcBorders>
              <w:top w:val="nil"/>
              <w:left w:val="nil"/>
              <w:bottom w:val="single" w:sz="4" w:space="0" w:color="auto"/>
              <w:right w:val="single" w:sz="4" w:space="0" w:color="auto"/>
            </w:tcBorders>
            <w:shd w:val="clear" w:color="auto" w:fill="auto"/>
            <w:vAlign w:val="center"/>
          </w:tcPr>
          <w:p w14:paraId="10C59761" w14:textId="75E6900B"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39,9</w:t>
            </w:r>
          </w:p>
        </w:tc>
      </w:tr>
      <w:tr w:rsidR="005D45F2" w:rsidRPr="00153ACE" w14:paraId="22B285CE"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5B8A074" w14:textId="77777777" w:rsidR="005D45F2" w:rsidRPr="00153ACE" w:rsidRDefault="005D45F2" w:rsidP="005D45F2">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lastRenderedPageBreak/>
              <w:t>2.3</w:t>
            </w:r>
          </w:p>
        </w:tc>
        <w:tc>
          <w:tcPr>
            <w:tcW w:w="4097" w:type="dxa"/>
            <w:tcBorders>
              <w:top w:val="nil"/>
              <w:left w:val="nil"/>
              <w:bottom w:val="single" w:sz="4" w:space="0" w:color="auto"/>
              <w:right w:val="single" w:sz="4" w:space="0" w:color="auto"/>
            </w:tcBorders>
            <w:shd w:val="clear" w:color="auto" w:fill="auto"/>
            <w:vAlign w:val="center"/>
            <w:hideMark/>
          </w:tcPr>
          <w:p w14:paraId="06F047AE" w14:textId="77777777" w:rsidR="005D45F2" w:rsidRPr="00153ACE" w:rsidRDefault="005D45F2" w:rsidP="005D45F2">
            <w:pPr>
              <w:spacing w:line="240" w:lineRule="auto"/>
              <w:ind w:firstLine="0"/>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Качество и надёжность поставки ресурса</w:t>
            </w:r>
          </w:p>
        </w:tc>
        <w:tc>
          <w:tcPr>
            <w:tcW w:w="1106" w:type="dxa"/>
            <w:tcBorders>
              <w:top w:val="nil"/>
              <w:left w:val="nil"/>
              <w:bottom w:val="single" w:sz="4" w:space="0" w:color="auto"/>
              <w:right w:val="single" w:sz="4" w:space="0" w:color="auto"/>
            </w:tcBorders>
            <w:shd w:val="clear" w:color="auto" w:fill="auto"/>
            <w:vAlign w:val="center"/>
            <w:hideMark/>
          </w:tcPr>
          <w:p w14:paraId="4AFA80E7"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72FFB95" w14:textId="561FB72C"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6D3388D" w14:textId="68A7ADEE"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02D669F" w14:textId="3CF7535F"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8C69CBA" w14:textId="5D05935B"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67789E7" w14:textId="39E95484"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2F22E38" w14:textId="334B43A1"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FE4093D" w14:textId="45EE2F50"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A433C67" w14:textId="72E32947"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071340D" w14:textId="769E24BE"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1E6C17E" w14:textId="5CFDBCB8"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C99F8C2" w14:textId="16136A08"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9E8F939" w14:textId="4008A68F"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79ADFC3C" w14:textId="0EF780C7"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r>
      <w:tr w:rsidR="005D45F2" w:rsidRPr="00153ACE" w14:paraId="1C99A373"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5C3FAFD"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2.3.1</w:t>
            </w:r>
          </w:p>
        </w:tc>
        <w:tc>
          <w:tcPr>
            <w:tcW w:w="4097" w:type="dxa"/>
            <w:tcBorders>
              <w:top w:val="nil"/>
              <w:left w:val="nil"/>
              <w:bottom w:val="single" w:sz="4" w:space="0" w:color="auto"/>
              <w:right w:val="single" w:sz="4" w:space="0" w:color="auto"/>
            </w:tcBorders>
            <w:shd w:val="clear" w:color="auto" w:fill="auto"/>
            <w:vAlign w:val="center"/>
            <w:hideMark/>
          </w:tcPr>
          <w:p w14:paraId="3A809CDE" w14:textId="77777777" w:rsidR="005D45F2" w:rsidRPr="00153ACE" w:rsidRDefault="005D45F2" w:rsidP="005D45F2">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Число повреждений на тепловых сетях</w:t>
            </w:r>
          </w:p>
        </w:tc>
        <w:tc>
          <w:tcPr>
            <w:tcW w:w="1106" w:type="dxa"/>
            <w:tcBorders>
              <w:top w:val="nil"/>
              <w:left w:val="nil"/>
              <w:bottom w:val="single" w:sz="4" w:space="0" w:color="auto"/>
              <w:right w:val="single" w:sz="4" w:space="0" w:color="auto"/>
            </w:tcBorders>
            <w:shd w:val="clear" w:color="auto" w:fill="auto"/>
            <w:vAlign w:val="center"/>
            <w:hideMark/>
          </w:tcPr>
          <w:p w14:paraId="730ECC22"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ед.</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9BA2C3D" w14:textId="45E00933"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63FEB9E" w14:textId="77FD711C"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2D3EBC81" w14:textId="1CE6B202"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AD26BDD" w14:textId="2DD4F901"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580F6AB" w14:textId="5839A755"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4F83E1DA" w14:textId="3237F420"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17C38F9" w14:textId="53F93B5D"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5A25496" w14:textId="6452A882"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F93FE2C" w14:textId="67347182"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0B8AA53F" w14:textId="528A0663"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0F20B65" w14:textId="41CCB94E"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40AC13A8" w14:textId="6E2D831C"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w:t>
            </w:r>
          </w:p>
        </w:tc>
        <w:tc>
          <w:tcPr>
            <w:tcW w:w="1110" w:type="dxa"/>
            <w:tcBorders>
              <w:top w:val="nil"/>
              <w:left w:val="nil"/>
              <w:bottom w:val="single" w:sz="4" w:space="0" w:color="auto"/>
              <w:right w:val="single" w:sz="4" w:space="0" w:color="auto"/>
            </w:tcBorders>
            <w:shd w:val="clear" w:color="auto" w:fill="auto"/>
            <w:vAlign w:val="center"/>
          </w:tcPr>
          <w:p w14:paraId="247AF870" w14:textId="54EEA86B"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w:t>
            </w:r>
          </w:p>
        </w:tc>
      </w:tr>
      <w:tr w:rsidR="005D45F2" w:rsidRPr="00153ACE" w14:paraId="19FE21D0"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D20468C" w14:textId="77777777" w:rsidR="005D45F2" w:rsidRPr="00153ACE" w:rsidRDefault="005D45F2" w:rsidP="005D45F2">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2.4</w:t>
            </w:r>
          </w:p>
        </w:tc>
        <w:tc>
          <w:tcPr>
            <w:tcW w:w="4097" w:type="dxa"/>
            <w:tcBorders>
              <w:top w:val="nil"/>
              <w:left w:val="nil"/>
              <w:bottom w:val="single" w:sz="4" w:space="0" w:color="auto"/>
              <w:right w:val="single" w:sz="4" w:space="0" w:color="auto"/>
            </w:tcBorders>
            <w:shd w:val="clear" w:color="auto" w:fill="auto"/>
            <w:vAlign w:val="center"/>
            <w:hideMark/>
          </w:tcPr>
          <w:p w14:paraId="6A3F458B" w14:textId="77777777" w:rsidR="005D45F2" w:rsidRPr="00153ACE" w:rsidRDefault="005D45F2" w:rsidP="005D45F2">
            <w:pPr>
              <w:spacing w:line="240" w:lineRule="auto"/>
              <w:ind w:firstLine="0"/>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Показатели эффективности производства ресурса</w:t>
            </w:r>
          </w:p>
        </w:tc>
        <w:tc>
          <w:tcPr>
            <w:tcW w:w="1106" w:type="dxa"/>
            <w:tcBorders>
              <w:top w:val="nil"/>
              <w:left w:val="nil"/>
              <w:bottom w:val="single" w:sz="4" w:space="0" w:color="auto"/>
              <w:right w:val="single" w:sz="4" w:space="0" w:color="auto"/>
            </w:tcBorders>
            <w:shd w:val="clear" w:color="auto" w:fill="auto"/>
            <w:vAlign w:val="center"/>
            <w:hideMark/>
          </w:tcPr>
          <w:p w14:paraId="185BD9CA"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6BECA44" w14:textId="79932327"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06248CD" w14:textId="7077D4A3"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58FBFDB" w14:textId="7501A445"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6C0172A" w14:textId="5A60A1CF"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2458199" w14:textId="6A914942"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F898E2B" w14:textId="3A65673A"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B1FDB52" w14:textId="30BB04C3"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02D9F26" w14:textId="07788350"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13F3DC8" w14:textId="2E700340"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2321EB6" w14:textId="28133AF9"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7D10C06" w14:textId="5D5E2272"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9C72F33" w14:textId="1230F743"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496A9C61" w14:textId="0CF01D15"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r>
      <w:tr w:rsidR="005D45F2" w:rsidRPr="00153ACE" w14:paraId="30629365"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563E39B"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2.4.1</w:t>
            </w:r>
          </w:p>
        </w:tc>
        <w:tc>
          <w:tcPr>
            <w:tcW w:w="4097" w:type="dxa"/>
            <w:tcBorders>
              <w:top w:val="nil"/>
              <w:left w:val="nil"/>
              <w:bottom w:val="single" w:sz="4" w:space="0" w:color="auto"/>
              <w:right w:val="single" w:sz="4" w:space="0" w:color="auto"/>
            </w:tcBorders>
            <w:shd w:val="clear" w:color="auto" w:fill="auto"/>
            <w:vAlign w:val="center"/>
            <w:hideMark/>
          </w:tcPr>
          <w:p w14:paraId="241F903F" w14:textId="77777777" w:rsidR="005D45F2" w:rsidRPr="00153ACE" w:rsidRDefault="005D45F2" w:rsidP="005D45F2">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Удельный расход топлива на выработку тепловой энергии</w:t>
            </w:r>
          </w:p>
        </w:tc>
        <w:tc>
          <w:tcPr>
            <w:tcW w:w="1106" w:type="dxa"/>
            <w:tcBorders>
              <w:top w:val="nil"/>
              <w:left w:val="nil"/>
              <w:bottom w:val="single" w:sz="4" w:space="0" w:color="auto"/>
              <w:right w:val="single" w:sz="4" w:space="0" w:color="auto"/>
            </w:tcBorders>
            <w:shd w:val="clear" w:color="auto" w:fill="auto"/>
            <w:vAlign w:val="center"/>
            <w:hideMark/>
          </w:tcPr>
          <w:p w14:paraId="69ED79AE"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кг у.т./Гкал</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661FC46" w14:textId="58E78F46"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274,0</w:t>
            </w:r>
          </w:p>
        </w:tc>
        <w:tc>
          <w:tcPr>
            <w:tcW w:w="711" w:type="dxa"/>
            <w:tcBorders>
              <w:top w:val="nil"/>
              <w:left w:val="nil"/>
              <w:bottom w:val="single" w:sz="4" w:space="0" w:color="auto"/>
              <w:right w:val="single" w:sz="4" w:space="0" w:color="auto"/>
            </w:tcBorders>
            <w:shd w:val="clear" w:color="auto" w:fill="auto"/>
            <w:vAlign w:val="center"/>
            <w:hideMark/>
          </w:tcPr>
          <w:p w14:paraId="0817F122" w14:textId="6139588F"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273,5</w:t>
            </w:r>
          </w:p>
        </w:tc>
        <w:tc>
          <w:tcPr>
            <w:tcW w:w="711" w:type="dxa"/>
            <w:tcBorders>
              <w:top w:val="nil"/>
              <w:left w:val="nil"/>
              <w:bottom w:val="single" w:sz="4" w:space="0" w:color="auto"/>
              <w:right w:val="single" w:sz="4" w:space="0" w:color="auto"/>
            </w:tcBorders>
            <w:shd w:val="clear" w:color="auto" w:fill="auto"/>
            <w:vAlign w:val="center"/>
            <w:hideMark/>
          </w:tcPr>
          <w:p w14:paraId="198A67D1" w14:textId="62ED259F"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273,0</w:t>
            </w:r>
          </w:p>
        </w:tc>
        <w:tc>
          <w:tcPr>
            <w:tcW w:w="711" w:type="dxa"/>
            <w:tcBorders>
              <w:top w:val="nil"/>
              <w:left w:val="nil"/>
              <w:bottom w:val="single" w:sz="4" w:space="0" w:color="auto"/>
              <w:right w:val="single" w:sz="4" w:space="0" w:color="auto"/>
            </w:tcBorders>
            <w:shd w:val="clear" w:color="auto" w:fill="auto"/>
            <w:vAlign w:val="center"/>
            <w:hideMark/>
          </w:tcPr>
          <w:p w14:paraId="6DBD74D2" w14:textId="44BECA95"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272,4</w:t>
            </w:r>
          </w:p>
        </w:tc>
        <w:tc>
          <w:tcPr>
            <w:tcW w:w="711" w:type="dxa"/>
            <w:tcBorders>
              <w:top w:val="nil"/>
              <w:left w:val="nil"/>
              <w:bottom w:val="single" w:sz="4" w:space="0" w:color="auto"/>
              <w:right w:val="single" w:sz="4" w:space="0" w:color="auto"/>
            </w:tcBorders>
            <w:shd w:val="clear" w:color="auto" w:fill="auto"/>
            <w:vAlign w:val="center"/>
            <w:hideMark/>
          </w:tcPr>
          <w:p w14:paraId="18378976" w14:textId="3B53A63B"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271,9</w:t>
            </w:r>
          </w:p>
        </w:tc>
        <w:tc>
          <w:tcPr>
            <w:tcW w:w="711" w:type="dxa"/>
            <w:tcBorders>
              <w:top w:val="nil"/>
              <w:left w:val="nil"/>
              <w:bottom w:val="single" w:sz="4" w:space="0" w:color="auto"/>
              <w:right w:val="single" w:sz="4" w:space="0" w:color="auto"/>
            </w:tcBorders>
            <w:shd w:val="clear" w:color="auto" w:fill="auto"/>
            <w:vAlign w:val="center"/>
            <w:hideMark/>
          </w:tcPr>
          <w:p w14:paraId="25A1405F" w14:textId="59E478D3"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271,4</w:t>
            </w:r>
          </w:p>
        </w:tc>
        <w:tc>
          <w:tcPr>
            <w:tcW w:w="711" w:type="dxa"/>
            <w:tcBorders>
              <w:top w:val="nil"/>
              <w:left w:val="nil"/>
              <w:bottom w:val="single" w:sz="4" w:space="0" w:color="auto"/>
              <w:right w:val="single" w:sz="4" w:space="0" w:color="auto"/>
            </w:tcBorders>
            <w:shd w:val="clear" w:color="auto" w:fill="auto"/>
            <w:vAlign w:val="center"/>
            <w:hideMark/>
          </w:tcPr>
          <w:p w14:paraId="362F4172" w14:textId="605E9D6C"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270,9</w:t>
            </w:r>
          </w:p>
        </w:tc>
        <w:tc>
          <w:tcPr>
            <w:tcW w:w="711" w:type="dxa"/>
            <w:tcBorders>
              <w:top w:val="nil"/>
              <w:left w:val="nil"/>
              <w:bottom w:val="single" w:sz="4" w:space="0" w:color="auto"/>
              <w:right w:val="single" w:sz="4" w:space="0" w:color="auto"/>
            </w:tcBorders>
            <w:shd w:val="clear" w:color="auto" w:fill="auto"/>
            <w:vAlign w:val="center"/>
            <w:hideMark/>
          </w:tcPr>
          <w:p w14:paraId="4DEE9073" w14:textId="6D7A19AC"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270,4</w:t>
            </w:r>
          </w:p>
        </w:tc>
        <w:tc>
          <w:tcPr>
            <w:tcW w:w="711" w:type="dxa"/>
            <w:tcBorders>
              <w:top w:val="nil"/>
              <w:left w:val="nil"/>
              <w:bottom w:val="single" w:sz="4" w:space="0" w:color="auto"/>
              <w:right w:val="single" w:sz="4" w:space="0" w:color="auto"/>
            </w:tcBorders>
            <w:shd w:val="clear" w:color="auto" w:fill="auto"/>
            <w:vAlign w:val="center"/>
            <w:hideMark/>
          </w:tcPr>
          <w:p w14:paraId="5428640B" w14:textId="77E89838"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269,8</w:t>
            </w:r>
          </w:p>
        </w:tc>
        <w:tc>
          <w:tcPr>
            <w:tcW w:w="711" w:type="dxa"/>
            <w:tcBorders>
              <w:top w:val="nil"/>
              <w:left w:val="nil"/>
              <w:bottom w:val="single" w:sz="4" w:space="0" w:color="auto"/>
              <w:right w:val="single" w:sz="4" w:space="0" w:color="auto"/>
            </w:tcBorders>
            <w:shd w:val="clear" w:color="auto" w:fill="auto"/>
            <w:vAlign w:val="center"/>
            <w:hideMark/>
          </w:tcPr>
          <w:p w14:paraId="2C92D2CA" w14:textId="62FB7969"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269,3</w:t>
            </w:r>
          </w:p>
        </w:tc>
        <w:tc>
          <w:tcPr>
            <w:tcW w:w="711" w:type="dxa"/>
            <w:tcBorders>
              <w:top w:val="nil"/>
              <w:left w:val="nil"/>
              <w:bottom w:val="single" w:sz="4" w:space="0" w:color="auto"/>
              <w:right w:val="single" w:sz="4" w:space="0" w:color="auto"/>
            </w:tcBorders>
            <w:shd w:val="clear" w:color="auto" w:fill="auto"/>
            <w:vAlign w:val="center"/>
            <w:hideMark/>
          </w:tcPr>
          <w:p w14:paraId="17AD4C3A" w14:textId="5AC44858"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268,8</w:t>
            </w:r>
          </w:p>
        </w:tc>
        <w:tc>
          <w:tcPr>
            <w:tcW w:w="711" w:type="dxa"/>
            <w:tcBorders>
              <w:top w:val="nil"/>
              <w:left w:val="nil"/>
              <w:bottom w:val="single" w:sz="4" w:space="0" w:color="auto"/>
              <w:right w:val="single" w:sz="4" w:space="0" w:color="auto"/>
            </w:tcBorders>
            <w:shd w:val="clear" w:color="auto" w:fill="auto"/>
            <w:vAlign w:val="center"/>
            <w:hideMark/>
          </w:tcPr>
          <w:p w14:paraId="6E52136D" w14:textId="39E1D9D7"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268,3</w:t>
            </w:r>
          </w:p>
        </w:tc>
        <w:tc>
          <w:tcPr>
            <w:tcW w:w="1110" w:type="dxa"/>
            <w:tcBorders>
              <w:top w:val="nil"/>
              <w:left w:val="nil"/>
              <w:bottom w:val="single" w:sz="4" w:space="0" w:color="auto"/>
              <w:right w:val="single" w:sz="4" w:space="0" w:color="auto"/>
            </w:tcBorders>
            <w:shd w:val="clear" w:color="auto" w:fill="auto"/>
            <w:vAlign w:val="center"/>
          </w:tcPr>
          <w:p w14:paraId="5DC02BF1" w14:textId="420EBE8B"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270,9</w:t>
            </w:r>
          </w:p>
        </w:tc>
      </w:tr>
      <w:tr w:rsidR="005D45F2" w:rsidRPr="00153ACE" w14:paraId="6E264E64"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0BD512C"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2.4.2</w:t>
            </w:r>
          </w:p>
        </w:tc>
        <w:tc>
          <w:tcPr>
            <w:tcW w:w="4097" w:type="dxa"/>
            <w:tcBorders>
              <w:top w:val="nil"/>
              <w:left w:val="nil"/>
              <w:bottom w:val="single" w:sz="4" w:space="0" w:color="auto"/>
              <w:right w:val="single" w:sz="4" w:space="0" w:color="auto"/>
            </w:tcBorders>
            <w:shd w:val="clear" w:color="auto" w:fill="auto"/>
            <w:vAlign w:val="center"/>
            <w:hideMark/>
          </w:tcPr>
          <w:p w14:paraId="09DFE9C4" w14:textId="77777777" w:rsidR="005D45F2" w:rsidRPr="00153ACE" w:rsidRDefault="005D45F2" w:rsidP="005D45F2">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Удельный расход электрической энергии, используемой при передаче тепловой энергии в системах теплоснабжения</w:t>
            </w:r>
          </w:p>
        </w:tc>
        <w:tc>
          <w:tcPr>
            <w:tcW w:w="1106" w:type="dxa"/>
            <w:tcBorders>
              <w:top w:val="nil"/>
              <w:left w:val="nil"/>
              <w:bottom w:val="single" w:sz="4" w:space="0" w:color="auto"/>
              <w:right w:val="single" w:sz="4" w:space="0" w:color="auto"/>
            </w:tcBorders>
            <w:shd w:val="clear" w:color="auto" w:fill="auto"/>
            <w:vAlign w:val="center"/>
            <w:hideMark/>
          </w:tcPr>
          <w:p w14:paraId="6E17C371"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кВт×ч/Гкал</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0B1AB95" w14:textId="76DB063B"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5B102B66" w14:textId="2FB1AC8C"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165DD1B5" w14:textId="6B3DF90A"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2842C494" w14:textId="4D089E1E"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247C219B" w14:textId="4065AE03"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492207DB" w14:textId="588239B2"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39944083" w14:textId="02BE927E"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077BC745" w14:textId="6C631412"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32986833" w14:textId="6C231372"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1BE246F8" w14:textId="63908449"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52C954C9" w14:textId="5A078325"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10C681CF" w14:textId="2771E486"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40</w:t>
            </w:r>
          </w:p>
        </w:tc>
        <w:tc>
          <w:tcPr>
            <w:tcW w:w="1110" w:type="dxa"/>
            <w:tcBorders>
              <w:top w:val="nil"/>
              <w:left w:val="nil"/>
              <w:bottom w:val="single" w:sz="4" w:space="0" w:color="auto"/>
              <w:right w:val="single" w:sz="4" w:space="0" w:color="auto"/>
            </w:tcBorders>
            <w:shd w:val="clear" w:color="auto" w:fill="auto"/>
            <w:vAlign w:val="center"/>
          </w:tcPr>
          <w:p w14:paraId="2A6E8D0F" w14:textId="013CD03D"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40</w:t>
            </w:r>
          </w:p>
        </w:tc>
      </w:tr>
      <w:tr w:rsidR="005D45F2" w:rsidRPr="00153ACE" w14:paraId="68C8CEF3"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E9A3947" w14:textId="77777777" w:rsidR="005D45F2" w:rsidRPr="00153ACE" w:rsidRDefault="005D45F2" w:rsidP="005D45F2">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2.5</w:t>
            </w:r>
          </w:p>
        </w:tc>
        <w:tc>
          <w:tcPr>
            <w:tcW w:w="4097" w:type="dxa"/>
            <w:tcBorders>
              <w:top w:val="nil"/>
              <w:left w:val="nil"/>
              <w:bottom w:val="single" w:sz="4" w:space="0" w:color="auto"/>
              <w:right w:val="single" w:sz="4" w:space="0" w:color="auto"/>
            </w:tcBorders>
            <w:shd w:val="clear" w:color="auto" w:fill="auto"/>
            <w:vAlign w:val="center"/>
            <w:hideMark/>
          </w:tcPr>
          <w:p w14:paraId="0D9448D0" w14:textId="77777777" w:rsidR="005D45F2" w:rsidRPr="00153ACE" w:rsidRDefault="005D45F2" w:rsidP="005D45F2">
            <w:pPr>
              <w:spacing w:line="240" w:lineRule="auto"/>
              <w:ind w:firstLine="0"/>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Показатели эффективности транспортировки ресурса</w:t>
            </w:r>
          </w:p>
        </w:tc>
        <w:tc>
          <w:tcPr>
            <w:tcW w:w="1106" w:type="dxa"/>
            <w:tcBorders>
              <w:top w:val="nil"/>
              <w:left w:val="nil"/>
              <w:bottom w:val="single" w:sz="4" w:space="0" w:color="auto"/>
              <w:right w:val="single" w:sz="4" w:space="0" w:color="auto"/>
            </w:tcBorders>
            <w:shd w:val="clear" w:color="auto" w:fill="auto"/>
            <w:vAlign w:val="center"/>
            <w:hideMark/>
          </w:tcPr>
          <w:p w14:paraId="0CBA1C3F"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ADA57B4" w14:textId="3B3A0D53"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56384C9" w14:textId="41CBFE69"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5E9D82D" w14:textId="7A9C4A9C"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717294B" w14:textId="395F6FBF"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E97C7CA" w14:textId="70E9D6AA"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FD843EF" w14:textId="21EC9339"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6B30076" w14:textId="14CF4503"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C25AA7F" w14:textId="3B18DD64"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C0ABF19" w14:textId="390498EB"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35210C0" w14:textId="2BC5523E"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E597A75" w14:textId="741ACCC9"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9BB92C7" w14:textId="0350CA4B"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4BFA9F94" w14:textId="741A0B40"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r>
      <w:tr w:rsidR="005D45F2" w:rsidRPr="00153ACE" w14:paraId="15AD6CC8"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AB8267A"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2.5.1</w:t>
            </w:r>
          </w:p>
        </w:tc>
        <w:tc>
          <w:tcPr>
            <w:tcW w:w="4097" w:type="dxa"/>
            <w:tcBorders>
              <w:top w:val="nil"/>
              <w:left w:val="nil"/>
              <w:bottom w:val="single" w:sz="4" w:space="0" w:color="auto"/>
              <w:right w:val="single" w:sz="4" w:space="0" w:color="auto"/>
            </w:tcBorders>
            <w:shd w:val="clear" w:color="auto" w:fill="auto"/>
            <w:vAlign w:val="center"/>
            <w:hideMark/>
          </w:tcPr>
          <w:p w14:paraId="05A90D3C" w14:textId="77777777" w:rsidR="005D45F2" w:rsidRPr="00153ACE" w:rsidRDefault="005D45F2" w:rsidP="005D45F2">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Нормативные потери в сетях</w:t>
            </w:r>
          </w:p>
        </w:tc>
        <w:tc>
          <w:tcPr>
            <w:tcW w:w="1106" w:type="dxa"/>
            <w:tcBorders>
              <w:top w:val="nil"/>
              <w:left w:val="nil"/>
              <w:bottom w:val="single" w:sz="4" w:space="0" w:color="auto"/>
              <w:right w:val="single" w:sz="4" w:space="0" w:color="auto"/>
            </w:tcBorders>
            <w:shd w:val="clear" w:color="auto" w:fill="auto"/>
            <w:vAlign w:val="center"/>
            <w:hideMark/>
          </w:tcPr>
          <w:p w14:paraId="416D7477"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F19BF84" w14:textId="654BA681"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39D4ECF7" w14:textId="7CBEC799"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38939A8B" w14:textId="0D9A4589"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119CA608" w14:textId="72A8824E"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419A4B16" w14:textId="0A1CBAE6"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573F5E16" w14:textId="6991F522"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35095CB1" w14:textId="0EF06315"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4335BEF4" w14:textId="5C7E3ABA"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7FEB6982" w14:textId="1CA9D188"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053B9C63" w14:textId="30AA374E"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5AEB34B1" w14:textId="019FD6AD"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0C514305" w14:textId="27A30DB4"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5</w:t>
            </w:r>
          </w:p>
        </w:tc>
        <w:tc>
          <w:tcPr>
            <w:tcW w:w="1110" w:type="dxa"/>
            <w:tcBorders>
              <w:top w:val="nil"/>
              <w:left w:val="nil"/>
              <w:bottom w:val="single" w:sz="4" w:space="0" w:color="auto"/>
              <w:right w:val="single" w:sz="4" w:space="0" w:color="auto"/>
            </w:tcBorders>
            <w:shd w:val="clear" w:color="auto" w:fill="auto"/>
            <w:vAlign w:val="center"/>
          </w:tcPr>
          <w:p w14:paraId="2484CCB1" w14:textId="1221E044"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5,0</w:t>
            </w:r>
          </w:p>
        </w:tc>
      </w:tr>
      <w:tr w:rsidR="005D45F2" w:rsidRPr="00153ACE" w14:paraId="73E7EE33"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932FD43"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2.5.2</w:t>
            </w:r>
          </w:p>
        </w:tc>
        <w:tc>
          <w:tcPr>
            <w:tcW w:w="4097" w:type="dxa"/>
            <w:tcBorders>
              <w:top w:val="nil"/>
              <w:left w:val="nil"/>
              <w:bottom w:val="single" w:sz="4" w:space="0" w:color="auto"/>
              <w:right w:val="single" w:sz="4" w:space="0" w:color="auto"/>
            </w:tcBorders>
            <w:shd w:val="clear" w:color="auto" w:fill="auto"/>
            <w:vAlign w:val="center"/>
            <w:hideMark/>
          </w:tcPr>
          <w:p w14:paraId="742ACD8D" w14:textId="77777777" w:rsidR="005D45F2" w:rsidRPr="00153ACE" w:rsidRDefault="005D45F2" w:rsidP="005D45F2">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Фактические потери в сетях (средневзвешенные для всех поставщиков)</w:t>
            </w:r>
          </w:p>
        </w:tc>
        <w:tc>
          <w:tcPr>
            <w:tcW w:w="1106" w:type="dxa"/>
            <w:tcBorders>
              <w:top w:val="nil"/>
              <w:left w:val="nil"/>
              <w:bottom w:val="single" w:sz="4" w:space="0" w:color="auto"/>
              <w:right w:val="single" w:sz="4" w:space="0" w:color="auto"/>
            </w:tcBorders>
            <w:shd w:val="clear" w:color="auto" w:fill="auto"/>
            <w:vAlign w:val="center"/>
            <w:hideMark/>
          </w:tcPr>
          <w:p w14:paraId="291C8EBD"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79CAD85" w14:textId="3A5A462C"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12,1</w:t>
            </w:r>
          </w:p>
        </w:tc>
        <w:tc>
          <w:tcPr>
            <w:tcW w:w="711" w:type="dxa"/>
            <w:tcBorders>
              <w:top w:val="nil"/>
              <w:left w:val="nil"/>
              <w:bottom w:val="single" w:sz="4" w:space="0" w:color="auto"/>
              <w:right w:val="single" w:sz="4" w:space="0" w:color="auto"/>
            </w:tcBorders>
            <w:shd w:val="clear" w:color="auto" w:fill="auto"/>
            <w:vAlign w:val="center"/>
            <w:hideMark/>
          </w:tcPr>
          <w:p w14:paraId="60B99E62" w14:textId="040D3947"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11,5</w:t>
            </w:r>
          </w:p>
        </w:tc>
        <w:tc>
          <w:tcPr>
            <w:tcW w:w="711" w:type="dxa"/>
            <w:tcBorders>
              <w:top w:val="nil"/>
              <w:left w:val="nil"/>
              <w:bottom w:val="single" w:sz="4" w:space="0" w:color="auto"/>
              <w:right w:val="single" w:sz="4" w:space="0" w:color="auto"/>
            </w:tcBorders>
            <w:shd w:val="clear" w:color="auto" w:fill="auto"/>
            <w:vAlign w:val="center"/>
            <w:hideMark/>
          </w:tcPr>
          <w:p w14:paraId="4BFDF1FD" w14:textId="618B0964"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10,9</w:t>
            </w:r>
          </w:p>
        </w:tc>
        <w:tc>
          <w:tcPr>
            <w:tcW w:w="711" w:type="dxa"/>
            <w:tcBorders>
              <w:top w:val="nil"/>
              <w:left w:val="nil"/>
              <w:bottom w:val="single" w:sz="4" w:space="0" w:color="auto"/>
              <w:right w:val="single" w:sz="4" w:space="0" w:color="auto"/>
            </w:tcBorders>
            <w:shd w:val="clear" w:color="auto" w:fill="auto"/>
            <w:vAlign w:val="center"/>
            <w:hideMark/>
          </w:tcPr>
          <w:p w14:paraId="68394F53" w14:textId="0DAE19A7"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10,3</w:t>
            </w:r>
          </w:p>
        </w:tc>
        <w:tc>
          <w:tcPr>
            <w:tcW w:w="711" w:type="dxa"/>
            <w:tcBorders>
              <w:top w:val="nil"/>
              <w:left w:val="nil"/>
              <w:bottom w:val="single" w:sz="4" w:space="0" w:color="auto"/>
              <w:right w:val="single" w:sz="4" w:space="0" w:color="auto"/>
            </w:tcBorders>
            <w:shd w:val="clear" w:color="auto" w:fill="auto"/>
            <w:vAlign w:val="center"/>
            <w:hideMark/>
          </w:tcPr>
          <w:p w14:paraId="79A509E0" w14:textId="7E2D9440"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9,7</w:t>
            </w:r>
          </w:p>
        </w:tc>
        <w:tc>
          <w:tcPr>
            <w:tcW w:w="711" w:type="dxa"/>
            <w:tcBorders>
              <w:top w:val="nil"/>
              <w:left w:val="nil"/>
              <w:bottom w:val="single" w:sz="4" w:space="0" w:color="auto"/>
              <w:right w:val="single" w:sz="4" w:space="0" w:color="auto"/>
            </w:tcBorders>
            <w:shd w:val="clear" w:color="auto" w:fill="auto"/>
            <w:vAlign w:val="center"/>
            <w:hideMark/>
          </w:tcPr>
          <w:p w14:paraId="4B78D7B3" w14:textId="6D82E8A6"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9,2</w:t>
            </w:r>
          </w:p>
        </w:tc>
        <w:tc>
          <w:tcPr>
            <w:tcW w:w="711" w:type="dxa"/>
            <w:tcBorders>
              <w:top w:val="nil"/>
              <w:left w:val="nil"/>
              <w:bottom w:val="single" w:sz="4" w:space="0" w:color="auto"/>
              <w:right w:val="single" w:sz="4" w:space="0" w:color="auto"/>
            </w:tcBorders>
            <w:shd w:val="clear" w:color="auto" w:fill="auto"/>
            <w:vAlign w:val="center"/>
            <w:hideMark/>
          </w:tcPr>
          <w:p w14:paraId="75F7DBA5" w14:textId="4D8993B3"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8,7</w:t>
            </w:r>
          </w:p>
        </w:tc>
        <w:tc>
          <w:tcPr>
            <w:tcW w:w="711" w:type="dxa"/>
            <w:tcBorders>
              <w:top w:val="nil"/>
              <w:left w:val="nil"/>
              <w:bottom w:val="single" w:sz="4" w:space="0" w:color="auto"/>
              <w:right w:val="single" w:sz="4" w:space="0" w:color="auto"/>
            </w:tcBorders>
            <w:shd w:val="clear" w:color="auto" w:fill="auto"/>
            <w:vAlign w:val="center"/>
            <w:hideMark/>
          </w:tcPr>
          <w:p w14:paraId="40B23F2E" w14:textId="7A9429DD"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8,3</w:t>
            </w:r>
          </w:p>
        </w:tc>
        <w:tc>
          <w:tcPr>
            <w:tcW w:w="711" w:type="dxa"/>
            <w:tcBorders>
              <w:top w:val="nil"/>
              <w:left w:val="nil"/>
              <w:bottom w:val="single" w:sz="4" w:space="0" w:color="auto"/>
              <w:right w:val="single" w:sz="4" w:space="0" w:color="auto"/>
            </w:tcBorders>
            <w:shd w:val="clear" w:color="auto" w:fill="auto"/>
            <w:vAlign w:val="center"/>
            <w:hideMark/>
          </w:tcPr>
          <w:p w14:paraId="112E9377" w14:textId="0786AB46"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7,8</w:t>
            </w:r>
          </w:p>
        </w:tc>
        <w:tc>
          <w:tcPr>
            <w:tcW w:w="711" w:type="dxa"/>
            <w:tcBorders>
              <w:top w:val="nil"/>
              <w:left w:val="nil"/>
              <w:bottom w:val="single" w:sz="4" w:space="0" w:color="auto"/>
              <w:right w:val="single" w:sz="4" w:space="0" w:color="auto"/>
            </w:tcBorders>
            <w:shd w:val="clear" w:color="auto" w:fill="auto"/>
            <w:vAlign w:val="center"/>
            <w:hideMark/>
          </w:tcPr>
          <w:p w14:paraId="42DC0835" w14:textId="4B0E079A"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7,4</w:t>
            </w:r>
          </w:p>
        </w:tc>
        <w:tc>
          <w:tcPr>
            <w:tcW w:w="711" w:type="dxa"/>
            <w:tcBorders>
              <w:top w:val="nil"/>
              <w:left w:val="nil"/>
              <w:bottom w:val="single" w:sz="4" w:space="0" w:color="auto"/>
              <w:right w:val="single" w:sz="4" w:space="0" w:color="auto"/>
            </w:tcBorders>
            <w:shd w:val="clear" w:color="auto" w:fill="auto"/>
            <w:vAlign w:val="center"/>
            <w:hideMark/>
          </w:tcPr>
          <w:p w14:paraId="0E33BA24" w14:textId="5126CB13"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7,0</w:t>
            </w:r>
          </w:p>
        </w:tc>
        <w:tc>
          <w:tcPr>
            <w:tcW w:w="711" w:type="dxa"/>
            <w:tcBorders>
              <w:top w:val="nil"/>
              <w:left w:val="nil"/>
              <w:bottom w:val="single" w:sz="4" w:space="0" w:color="auto"/>
              <w:right w:val="single" w:sz="4" w:space="0" w:color="auto"/>
            </w:tcBorders>
            <w:shd w:val="clear" w:color="auto" w:fill="auto"/>
            <w:vAlign w:val="center"/>
            <w:hideMark/>
          </w:tcPr>
          <w:p w14:paraId="7178A53B" w14:textId="16DC3DD5"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6,6</w:t>
            </w:r>
          </w:p>
        </w:tc>
        <w:tc>
          <w:tcPr>
            <w:tcW w:w="1110" w:type="dxa"/>
            <w:tcBorders>
              <w:top w:val="nil"/>
              <w:left w:val="nil"/>
              <w:bottom w:val="single" w:sz="4" w:space="0" w:color="auto"/>
              <w:right w:val="single" w:sz="4" w:space="0" w:color="auto"/>
            </w:tcBorders>
            <w:shd w:val="clear" w:color="auto" w:fill="auto"/>
            <w:vAlign w:val="center"/>
          </w:tcPr>
          <w:p w14:paraId="3C67C471" w14:textId="2BB18CDE"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8,9</w:t>
            </w:r>
          </w:p>
        </w:tc>
      </w:tr>
      <w:tr w:rsidR="005D45F2" w:rsidRPr="00153ACE" w14:paraId="7A921F3C"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23AA21DA" w14:textId="77777777" w:rsidR="005D45F2" w:rsidRPr="00153ACE" w:rsidRDefault="005D45F2" w:rsidP="005D45F2">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3</w:t>
            </w:r>
          </w:p>
        </w:tc>
        <w:tc>
          <w:tcPr>
            <w:tcW w:w="4097" w:type="dxa"/>
            <w:tcBorders>
              <w:top w:val="nil"/>
              <w:left w:val="nil"/>
              <w:bottom w:val="single" w:sz="4" w:space="0" w:color="auto"/>
              <w:right w:val="single" w:sz="4" w:space="0" w:color="auto"/>
            </w:tcBorders>
            <w:shd w:val="clear" w:color="auto" w:fill="auto"/>
            <w:vAlign w:val="center"/>
            <w:hideMark/>
          </w:tcPr>
          <w:p w14:paraId="50E15D78" w14:textId="77777777" w:rsidR="005D45F2" w:rsidRPr="00153ACE" w:rsidRDefault="005D45F2" w:rsidP="005D45F2">
            <w:pPr>
              <w:spacing w:line="240" w:lineRule="auto"/>
              <w:ind w:firstLine="0"/>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Водоснабжение</w:t>
            </w:r>
          </w:p>
        </w:tc>
        <w:tc>
          <w:tcPr>
            <w:tcW w:w="1106" w:type="dxa"/>
            <w:tcBorders>
              <w:top w:val="nil"/>
              <w:left w:val="nil"/>
              <w:bottom w:val="single" w:sz="4" w:space="0" w:color="auto"/>
              <w:right w:val="single" w:sz="4" w:space="0" w:color="auto"/>
            </w:tcBorders>
            <w:shd w:val="clear" w:color="auto" w:fill="auto"/>
            <w:vAlign w:val="center"/>
            <w:hideMark/>
          </w:tcPr>
          <w:p w14:paraId="70CBA40D"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F61704C" w14:textId="25EA0F31"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81DEAE6" w14:textId="334F3C9D"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EC96AD8" w14:textId="68E56D87"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014D2E2" w14:textId="75A31C44"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9EB0FF3" w14:textId="0E9EB772"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9CFD42F" w14:textId="11D96E76"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50C1965" w14:textId="1277C6D6"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C36F728" w14:textId="467EC0A3"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3B48D9A" w14:textId="2D62B605"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0A91F24" w14:textId="3C16AE78"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31C8BE3" w14:textId="46253F27"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92F34D7" w14:textId="4B83B9B5"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b/>
                <w:bCs/>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230B10D9" w14:textId="7A217D8F"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b/>
                <w:bCs/>
                <w:color w:val="000000"/>
                <w:sz w:val="18"/>
                <w:szCs w:val="18"/>
              </w:rPr>
              <w:t> </w:t>
            </w:r>
          </w:p>
        </w:tc>
      </w:tr>
      <w:tr w:rsidR="005D45F2" w:rsidRPr="00153ACE" w14:paraId="2054CC29"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2C528CC" w14:textId="77777777" w:rsidR="005D45F2" w:rsidRPr="00153ACE" w:rsidRDefault="005D45F2" w:rsidP="005D45F2">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3.1</w:t>
            </w:r>
          </w:p>
        </w:tc>
        <w:tc>
          <w:tcPr>
            <w:tcW w:w="4097" w:type="dxa"/>
            <w:tcBorders>
              <w:top w:val="nil"/>
              <w:left w:val="nil"/>
              <w:bottom w:val="single" w:sz="4" w:space="0" w:color="auto"/>
              <w:right w:val="single" w:sz="4" w:space="0" w:color="auto"/>
            </w:tcBorders>
            <w:shd w:val="clear" w:color="auto" w:fill="auto"/>
            <w:vAlign w:val="center"/>
            <w:hideMark/>
          </w:tcPr>
          <w:p w14:paraId="70BAF871" w14:textId="77777777" w:rsidR="005D45F2" w:rsidRPr="00153ACE" w:rsidRDefault="005D45F2" w:rsidP="005D45F2">
            <w:pPr>
              <w:spacing w:line="240" w:lineRule="auto"/>
              <w:ind w:firstLine="0"/>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Спрос на ресурс и показатели эффективности его потребления</w:t>
            </w:r>
          </w:p>
        </w:tc>
        <w:tc>
          <w:tcPr>
            <w:tcW w:w="1106" w:type="dxa"/>
            <w:tcBorders>
              <w:top w:val="nil"/>
              <w:left w:val="nil"/>
              <w:bottom w:val="single" w:sz="4" w:space="0" w:color="auto"/>
              <w:right w:val="single" w:sz="4" w:space="0" w:color="auto"/>
            </w:tcBorders>
            <w:shd w:val="clear" w:color="auto" w:fill="auto"/>
            <w:vAlign w:val="center"/>
            <w:hideMark/>
          </w:tcPr>
          <w:p w14:paraId="4FD9FB30"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8864F41" w14:textId="7126DFD0"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39B6341" w14:textId="70F70705"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B3B8B29" w14:textId="4397DCFB"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6564F82" w14:textId="4ABAF11F"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834D6C3" w14:textId="0B97D4FD"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E1FDAF1" w14:textId="5D49D2DA"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71F432B" w14:textId="2CF0146E"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5608683" w14:textId="3FE0BFBC"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3152AC6" w14:textId="25AC7182"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E16F04F" w14:textId="73E5075D"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10DBC46" w14:textId="40C0D5AD"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6FC9E66" w14:textId="584F47DC"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44558825" w14:textId="206A4066"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r>
      <w:tr w:rsidR="005D45F2" w:rsidRPr="00153ACE" w14:paraId="28E5ADCB"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028F6C4"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3.1.1</w:t>
            </w:r>
          </w:p>
        </w:tc>
        <w:tc>
          <w:tcPr>
            <w:tcW w:w="4097" w:type="dxa"/>
            <w:tcBorders>
              <w:top w:val="nil"/>
              <w:left w:val="nil"/>
              <w:bottom w:val="single" w:sz="4" w:space="0" w:color="auto"/>
              <w:right w:val="single" w:sz="4" w:space="0" w:color="auto"/>
            </w:tcBorders>
            <w:shd w:val="clear" w:color="auto" w:fill="auto"/>
            <w:vAlign w:val="center"/>
            <w:hideMark/>
          </w:tcPr>
          <w:p w14:paraId="6E8FAE0B" w14:textId="77777777" w:rsidR="005D45F2" w:rsidRPr="00153ACE" w:rsidRDefault="005D45F2" w:rsidP="005D45F2">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Величина новых нагрузок</w:t>
            </w:r>
          </w:p>
        </w:tc>
        <w:tc>
          <w:tcPr>
            <w:tcW w:w="1106" w:type="dxa"/>
            <w:tcBorders>
              <w:top w:val="nil"/>
              <w:left w:val="nil"/>
              <w:bottom w:val="single" w:sz="4" w:space="0" w:color="auto"/>
              <w:right w:val="single" w:sz="4" w:space="0" w:color="auto"/>
            </w:tcBorders>
            <w:shd w:val="clear" w:color="auto" w:fill="auto"/>
            <w:vAlign w:val="center"/>
            <w:hideMark/>
          </w:tcPr>
          <w:p w14:paraId="1914CB1E"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м</w:t>
            </w:r>
            <w:r w:rsidRPr="00153ACE">
              <w:rPr>
                <w:rFonts w:eastAsia="Times New Roman" w:cs="Times New Roman"/>
                <w:color w:val="000000"/>
                <w:sz w:val="18"/>
                <w:szCs w:val="20"/>
                <w:vertAlign w:val="superscript"/>
                <w:lang w:eastAsia="ru-RU"/>
              </w:rPr>
              <w:t>3</w:t>
            </w:r>
            <w:r w:rsidRPr="00153ACE">
              <w:rPr>
                <w:rFonts w:eastAsia="Times New Roman" w:cs="Times New Roman"/>
                <w:color w:val="000000"/>
                <w:sz w:val="18"/>
                <w:szCs w:val="20"/>
                <w:lang w:eastAsia="ru-RU"/>
              </w:rPr>
              <w:t>/ч</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DC0FFC3" w14:textId="43F215F4"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0020A8B8" w14:textId="0E654ABD"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1,45</w:t>
            </w:r>
          </w:p>
        </w:tc>
        <w:tc>
          <w:tcPr>
            <w:tcW w:w="711" w:type="dxa"/>
            <w:tcBorders>
              <w:top w:val="nil"/>
              <w:left w:val="nil"/>
              <w:bottom w:val="single" w:sz="4" w:space="0" w:color="auto"/>
              <w:right w:val="single" w:sz="4" w:space="0" w:color="auto"/>
            </w:tcBorders>
            <w:shd w:val="clear" w:color="auto" w:fill="auto"/>
            <w:vAlign w:val="center"/>
            <w:hideMark/>
          </w:tcPr>
          <w:p w14:paraId="7FF55C41" w14:textId="5D8FFB28"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1,53</w:t>
            </w:r>
          </w:p>
        </w:tc>
        <w:tc>
          <w:tcPr>
            <w:tcW w:w="711" w:type="dxa"/>
            <w:tcBorders>
              <w:top w:val="nil"/>
              <w:left w:val="nil"/>
              <w:bottom w:val="single" w:sz="4" w:space="0" w:color="auto"/>
              <w:right w:val="single" w:sz="4" w:space="0" w:color="auto"/>
            </w:tcBorders>
            <w:shd w:val="clear" w:color="auto" w:fill="auto"/>
            <w:vAlign w:val="center"/>
            <w:hideMark/>
          </w:tcPr>
          <w:p w14:paraId="02E11969" w14:textId="4874EA1C"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1,62</w:t>
            </w:r>
          </w:p>
        </w:tc>
        <w:tc>
          <w:tcPr>
            <w:tcW w:w="711" w:type="dxa"/>
            <w:tcBorders>
              <w:top w:val="nil"/>
              <w:left w:val="nil"/>
              <w:bottom w:val="single" w:sz="4" w:space="0" w:color="auto"/>
              <w:right w:val="single" w:sz="4" w:space="0" w:color="auto"/>
            </w:tcBorders>
            <w:shd w:val="clear" w:color="auto" w:fill="auto"/>
            <w:vAlign w:val="center"/>
            <w:hideMark/>
          </w:tcPr>
          <w:p w14:paraId="1098934F" w14:textId="41F36201"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1,71</w:t>
            </w:r>
          </w:p>
        </w:tc>
        <w:tc>
          <w:tcPr>
            <w:tcW w:w="711" w:type="dxa"/>
            <w:tcBorders>
              <w:top w:val="nil"/>
              <w:left w:val="nil"/>
              <w:bottom w:val="single" w:sz="4" w:space="0" w:color="auto"/>
              <w:right w:val="single" w:sz="4" w:space="0" w:color="auto"/>
            </w:tcBorders>
            <w:shd w:val="clear" w:color="auto" w:fill="auto"/>
            <w:vAlign w:val="center"/>
            <w:hideMark/>
          </w:tcPr>
          <w:p w14:paraId="48580016" w14:textId="72454E4D"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1,81</w:t>
            </w:r>
          </w:p>
        </w:tc>
        <w:tc>
          <w:tcPr>
            <w:tcW w:w="711" w:type="dxa"/>
            <w:tcBorders>
              <w:top w:val="nil"/>
              <w:left w:val="nil"/>
              <w:bottom w:val="single" w:sz="4" w:space="0" w:color="auto"/>
              <w:right w:val="single" w:sz="4" w:space="0" w:color="auto"/>
            </w:tcBorders>
            <w:shd w:val="clear" w:color="auto" w:fill="auto"/>
            <w:vAlign w:val="center"/>
            <w:hideMark/>
          </w:tcPr>
          <w:p w14:paraId="73083A49" w14:textId="2B2C7F19"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1,91</w:t>
            </w:r>
          </w:p>
        </w:tc>
        <w:tc>
          <w:tcPr>
            <w:tcW w:w="711" w:type="dxa"/>
            <w:tcBorders>
              <w:top w:val="nil"/>
              <w:left w:val="nil"/>
              <w:bottom w:val="single" w:sz="4" w:space="0" w:color="auto"/>
              <w:right w:val="single" w:sz="4" w:space="0" w:color="auto"/>
            </w:tcBorders>
            <w:shd w:val="clear" w:color="auto" w:fill="auto"/>
            <w:vAlign w:val="center"/>
            <w:hideMark/>
          </w:tcPr>
          <w:p w14:paraId="1DB0EABF" w14:textId="655AD6D9"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2,02</w:t>
            </w:r>
          </w:p>
        </w:tc>
        <w:tc>
          <w:tcPr>
            <w:tcW w:w="711" w:type="dxa"/>
            <w:tcBorders>
              <w:top w:val="nil"/>
              <w:left w:val="nil"/>
              <w:bottom w:val="single" w:sz="4" w:space="0" w:color="auto"/>
              <w:right w:val="single" w:sz="4" w:space="0" w:color="auto"/>
            </w:tcBorders>
            <w:shd w:val="clear" w:color="auto" w:fill="auto"/>
            <w:vAlign w:val="center"/>
            <w:hideMark/>
          </w:tcPr>
          <w:p w14:paraId="272A6E57" w14:textId="069210E4"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2,14</w:t>
            </w:r>
          </w:p>
        </w:tc>
        <w:tc>
          <w:tcPr>
            <w:tcW w:w="711" w:type="dxa"/>
            <w:tcBorders>
              <w:top w:val="nil"/>
              <w:left w:val="nil"/>
              <w:bottom w:val="single" w:sz="4" w:space="0" w:color="auto"/>
              <w:right w:val="single" w:sz="4" w:space="0" w:color="auto"/>
            </w:tcBorders>
            <w:shd w:val="clear" w:color="auto" w:fill="auto"/>
            <w:vAlign w:val="center"/>
            <w:hideMark/>
          </w:tcPr>
          <w:p w14:paraId="21D7C7FD" w14:textId="5E77D92C"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2,26</w:t>
            </w:r>
          </w:p>
        </w:tc>
        <w:tc>
          <w:tcPr>
            <w:tcW w:w="711" w:type="dxa"/>
            <w:tcBorders>
              <w:top w:val="nil"/>
              <w:left w:val="nil"/>
              <w:bottom w:val="single" w:sz="4" w:space="0" w:color="auto"/>
              <w:right w:val="single" w:sz="4" w:space="0" w:color="auto"/>
            </w:tcBorders>
            <w:shd w:val="clear" w:color="auto" w:fill="auto"/>
            <w:vAlign w:val="center"/>
            <w:hideMark/>
          </w:tcPr>
          <w:p w14:paraId="6E1FFA37" w14:textId="620EC14C"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2,39</w:t>
            </w:r>
          </w:p>
        </w:tc>
        <w:tc>
          <w:tcPr>
            <w:tcW w:w="711" w:type="dxa"/>
            <w:tcBorders>
              <w:top w:val="nil"/>
              <w:left w:val="nil"/>
              <w:bottom w:val="single" w:sz="4" w:space="0" w:color="auto"/>
              <w:right w:val="single" w:sz="4" w:space="0" w:color="auto"/>
            </w:tcBorders>
            <w:shd w:val="clear" w:color="auto" w:fill="auto"/>
            <w:vAlign w:val="center"/>
            <w:hideMark/>
          </w:tcPr>
          <w:p w14:paraId="5BCF10DB" w14:textId="6FB0410E"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2,53</w:t>
            </w:r>
          </w:p>
        </w:tc>
        <w:tc>
          <w:tcPr>
            <w:tcW w:w="1110" w:type="dxa"/>
            <w:tcBorders>
              <w:top w:val="nil"/>
              <w:left w:val="nil"/>
              <w:bottom w:val="single" w:sz="4" w:space="0" w:color="auto"/>
              <w:right w:val="single" w:sz="4" w:space="0" w:color="auto"/>
            </w:tcBorders>
            <w:shd w:val="clear" w:color="auto" w:fill="auto"/>
            <w:vAlign w:val="center"/>
          </w:tcPr>
          <w:p w14:paraId="31C68B95" w14:textId="7C345770"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21,39</w:t>
            </w:r>
          </w:p>
        </w:tc>
      </w:tr>
      <w:tr w:rsidR="005D45F2" w:rsidRPr="00153ACE" w14:paraId="59B001EB"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E491659"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3.1.2</w:t>
            </w:r>
          </w:p>
        </w:tc>
        <w:tc>
          <w:tcPr>
            <w:tcW w:w="4097" w:type="dxa"/>
            <w:tcBorders>
              <w:top w:val="nil"/>
              <w:left w:val="nil"/>
              <w:bottom w:val="single" w:sz="4" w:space="0" w:color="auto"/>
              <w:right w:val="single" w:sz="4" w:space="0" w:color="auto"/>
            </w:tcBorders>
            <w:shd w:val="clear" w:color="auto" w:fill="auto"/>
            <w:vAlign w:val="center"/>
            <w:hideMark/>
          </w:tcPr>
          <w:p w14:paraId="24EB0064" w14:textId="77777777" w:rsidR="005D45F2" w:rsidRPr="00153ACE" w:rsidRDefault="005D45F2" w:rsidP="005D45F2">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Удельный расход холодной воды на снабжение ОМС и муниципальных учреждений</w:t>
            </w:r>
          </w:p>
        </w:tc>
        <w:tc>
          <w:tcPr>
            <w:tcW w:w="1106" w:type="dxa"/>
            <w:tcBorders>
              <w:top w:val="nil"/>
              <w:left w:val="nil"/>
              <w:bottom w:val="single" w:sz="4" w:space="0" w:color="auto"/>
              <w:right w:val="single" w:sz="4" w:space="0" w:color="auto"/>
            </w:tcBorders>
            <w:shd w:val="clear" w:color="auto" w:fill="auto"/>
            <w:vAlign w:val="center"/>
            <w:hideMark/>
          </w:tcPr>
          <w:p w14:paraId="667ACEAC"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м</w:t>
            </w:r>
            <w:r w:rsidRPr="00153ACE">
              <w:rPr>
                <w:rFonts w:eastAsia="Times New Roman" w:cs="Times New Roman"/>
                <w:color w:val="000000"/>
                <w:sz w:val="18"/>
                <w:szCs w:val="20"/>
                <w:vertAlign w:val="superscript"/>
                <w:lang w:eastAsia="ru-RU"/>
              </w:rPr>
              <w:t>3</w:t>
            </w:r>
            <w:r w:rsidRPr="00153ACE">
              <w:rPr>
                <w:rFonts w:eastAsia="Times New Roman" w:cs="Times New Roman"/>
                <w:color w:val="000000"/>
                <w:sz w:val="18"/>
                <w:szCs w:val="20"/>
                <w:lang w:eastAsia="ru-RU"/>
              </w:rPr>
              <w:t>/чел.</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0578E3B" w14:textId="73CA4A93"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8,6</w:t>
            </w:r>
          </w:p>
        </w:tc>
        <w:tc>
          <w:tcPr>
            <w:tcW w:w="711" w:type="dxa"/>
            <w:tcBorders>
              <w:top w:val="nil"/>
              <w:left w:val="nil"/>
              <w:bottom w:val="single" w:sz="4" w:space="0" w:color="auto"/>
              <w:right w:val="single" w:sz="4" w:space="0" w:color="auto"/>
            </w:tcBorders>
            <w:shd w:val="clear" w:color="auto" w:fill="auto"/>
            <w:vAlign w:val="center"/>
            <w:hideMark/>
          </w:tcPr>
          <w:p w14:paraId="09F81693" w14:textId="1FF0CCFE"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8,6</w:t>
            </w:r>
          </w:p>
        </w:tc>
        <w:tc>
          <w:tcPr>
            <w:tcW w:w="711" w:type="dxa"/>
            <w:tcBorders>
              <w:top w:val="nil"/>
              <w:left w:val="nil"/>
              <w:bottom w:val="single" w:sz="4" w:space="0" w:color="auto"/>
              <w:right w:val="single" w:sz="4" w:space="0" w:color="auto"/>
            </w:tcBorders>
            <w:shd w:val="clear" w:color="auto" w:fill="auto"/>
            <w:vAlign w:val="center"/>
            <w:hideMark/>
          </w:tcPr>
          <w:p w14:paraId="0D86AE2B" w14:textId="165DA1B9"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8,6</w:t>
            </w:r>
          </w:p>
        </w:tc>
        <w:tc>
          <w:tcPr>
            <w:tcW w:w="711" w:type="dxa"/>
            <w:tcBorders>
              <w:top w:val="nil"/>
              <w:left w:val="nil"/>
              <w:bottom w:val="single" w:sz="4" w:space="0" w:color="auto"/>
              <w:right w:val="single" w:sz="4" w:space="0" w:color="auto"/>
            </w:tcBorders>
            <w:shd w:val="clear" w:color="auto" w:fill="auto"/>
            <w:vAlign w:val="center"/>
            <w:hideMark/>
          </w:tcPr>
          <w:p w14:paraId="02D453E8" w14:textId="49F650F3"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8,6</w:t>
            </w:r>
          </w:p>
        </w:tc>
        <w:tc>
          <w:tcPr>
            <w:tcW w:w="711" w:type="dxa"/>
            <w:tcBorders>
              <w:top w:val="nil"/>
              <w:left w:val="nil"/>
              <w:bottom w:val="single" w:sz="4" w:space="0" w:color="auto"/>
              <w:right w:val="single" w:sz="4" w:space="0" w:color="auto"/>
            </w:tcBorders>
            <w:shd w:val="clear" w:color="auto" w:fill="auto"/>
            <w:vAlign w:val="center"/>
            <w:hideMark/>
          </w:tcPr>
          <w:p w14:paraId="26A3AC2C" w14:textId="67785516"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8,6</w:t>
            </w:r>
          </w:p>
        </w:tc>
        <w:tc>
          <w:tcPr>
            <w:tcW w:w="711" w:type="dxa"/>
            <w:tcBorders>
              <w:top w:val="nil"/>
              <w:left w:val="nil"/>
              <w:bottom w:val="single" w:sz="4" w:space="0" w:color="auto"/>
              <w:right w:val="single" w:sz="4" w:space="0" w:color="auto"/>
            </w:tcBorders>
            <w:shd w:val="clear" w:color="auto" w:fill="auto"/>
            <w:vAlign w:val="center"/>
            <w:hideMark/>
          </w:tcPr>
          <w:p w14:paraId="7010D300" w14:textId="572B0F60"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8,6</w:t>
            </w:r>
          </w:p>
        </w:tc>
        <w:tc>
          <w:tcPr>
            <w:tcW w:w="711" w:type="dxa"/>
            <w:tcBorders>
              <w:top w:val="nil"/>
              <w:left w:val="nil"/>
              <w:bottom w:val="single" w:sz="4" w:space="0" w:color="auto"/>
              <w:right w:val="single" w:sz="4" w:space="0" w:color="auto"/>
            </w:tcBorders>
            <w:shd w:val="clear" w:color="auto" w:fill="auto"/>
            <w:vAlign w:val="center"/>
            <w:hideMark/>
          </w:tcPr>
          <w:p w14:paraId="507B8EA0" w14:textId="6AD6D126"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8,6</w:t>
            </w:r>
          </w:p>
        </w:tc>
        <w:tc>
          <w:tcPr>
            <w:tcW w:w="711" w:type="dxa"/>
            <w:tcBorders>
              <w:top w:val="nil"/>
              <w:left w:val="nil"/>
              <w:bottom w:val="single" w:sz="4" w:space="0" w:color="auto"/>
              <w:right w:val="single" w:sz="4" w:space="0" w:color="auto"/>
            </w:tcBorders>
            <w:shd w:val="clear" w:color="auto" w:fill="auto"/>
            <w:vAlign w:val="center"/>
            <w:hideMark/>
          </w:tcPr>
          <w:p w14:paraId="2F1B720F" w14:textId="2129A240"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8,6</w:t>
            </w:r>
          </w:p>
        </w:tc>
        <w:tc>
          <w:tcPr>
            <w:tcW w:w="711" w:type="dxa"/>
            <w:tcBorders>
              <w:top w:val="nil"/>
              <w:left w:val="nil"/>
              <w:bottom w:val="single" w:sz="4" w:space="0" w:color="auto"/>
              <w:right w:val="single" w:sz="4" w:space="0" w:color="auto"/>
            </w:tcBorders>
            <w:shd w:val="clear" w:color="auto" w:fill="auto"/>
            <w:vAlign w:val="center"/>
            <w:hideMark/>
          </w:tcPr>
          <w:p w14:paraId="4AF36C6F" w14:textId="6A366F50"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8,6</w:t>
            </w:r>
          </w:p>
        </w:tc>
        <w:tc>
          <w:tcPr>
            <w:tcW w:w="711" w:type="dxa"/>
            <w:tcBorders>
              <w:top w:val="nil"/>
              <w:left w:val="nil"/>
              <w:bottom w:val="single" w:sz="4" w:space="0" w:color="auto"/>
              <w:right w:val="single" w:sz="4" w:space="0" w:color="auto"/>
            </w:tcBorders>
            <w:shd w:val="clear" w:color="auto" w:fill="auto"/>
            <w:vAlign w:val="center"/>
            <w:hideMark/>
          </w:tcPr>
          <w:p w14:paraId="7793C6FF" w14:textId="09C5E7CA"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8,6</w:t>
            </w:r>
          </w:p>
        </w:tc>
        <w:tc>
          <w:tcPr>
            <w:tcW w:w="711" w:type="dxa"/>
            <w:tcBorders>
              <w:top w:val="nil"/>
              <w:left w:val="nil"/>
              <w:bottom w:val="single" w:sz="4" w:space="0" w:color="auto"/>
              <w:right w:val="single" w:sz="4" w:space="0" w:color="auto"/>
            </w:tcBorders>
            <w:shd w:val="clear" w:color="auto" w:fill="auto"/>
            <w:vAlign w:val="center"/>
            <w:hideMark/>
          </w:tcPr>
          <w:p w14:paraId="7B461B52" w14:textId="7D8F892F"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8,6</w:t>
            </w:r>
          </w:p>
        </w:tc>
        <w:tc>
          <w:tcPr>
            <w:tcW w:w="711" w:type="dxa"/>
            <w:tcBorders>
              <w:top w:val="nil"/>
              <w:left w:val="nil"/>
              <w:bottom w:val="single" w:sz="4" w:space="0" w:color="auto"/>
              <w:right w:val="single" w:sz="4" w:space="0" w:color="auto"/>
            </w:tcBorders>
            <w:shd w:val="clear" w:color="auto" w:fill="auto"/>
            <w:vAlign w:val="center"/>
            <w:hideMark/>
          </w:tcPr>
          <w:p w14:paraId="4B930E34" w14:textId="2D3B43C0"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8,6</w:t>
            </w:r>
          </w:p>
        </w:tc>
        <w:tc>
          <w:tcPr>
            <w:tcW w:w="1110" w:type="dxa"/>
            <w:tcBorders>
              <w:top w:val="nil"/>
              <w:left w:val="nil"/>
              <w:bottom w:val="single" w:sz="4" w:space="0" w:color="auto"/>
              <w:right w:val="single" w:sz="4" w:space="0" w:color="auto"/>
            </w:tcBorders>
            <w:shd w:val="clear" w:color="auto" w:fill="auto"/>
            <w:vAlign w:val="center"/>
          </w:tcPr>
          <w:p w14:paraId="6394ACA4" w14:textId="644B9986"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8,6</w:t>
            </w:r>
          </w:p>
        </w:tc>
      </w:tr>
      <w:tr w:rsidR="005D45F2" w:rsidRPr="00153ACE" w14:paraId="1B3992C9"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0467541"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3.1.3</w:t>
            </w:r>
          </w:p>
        </w:tc>
        <w:tc>
          <w:tcPr>
            <w:tcW w:w="4097" w:type="dxa"/>
            <w:tcBorders>
              <w:top w:val="nil"/>
              <w:left w:val="nil"/>
              <w:bottom w:val="single" w:sz="4" w:space="0" w:color="auto"/>
              <w:right w:val="single" w:sz="4" w:space="0" w:color="auto"/>
            </w:tcBorders>
            <w:shd w:val="clear" w:color="auto" w:fill="auto"/>
            <w:vAlign w:val="center"/>
            <w:hideMark/>
          </w:tcPr>
          <w:p w14:paraId="3A0D1322" w14:textId="77777777" w:rsidR="005D45F2" w:rsidRPr="00153ACE" w:rsidRDefault="005D45F2" w:rsidP="005D45F2">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Удельный расход горячей воды на снабжение ОМС и муниципальных учреждений</w:t>
            </w:r>
          </w:p>
        </w:tc>
        <w:tc>
          <w:tcPr>
            <w:tcW w:w="1106" w:type="dxa"/>
            <w:tcBorders>
              <w:top w:val="nil"/>
              <w:left w:val="nil"/>
              <w:bottom w:val="single" w:sz="4" w:space="0" w:color="auto"/>
              <w:right w:val="single" w:sz="4" w:space="0" w:color="auto"/>
            </w:tcBorders>
            <w:shd w:val="clear" w:color="auto" w:fill="auto"/>
            <w:vAlign w:val="center"/>
            <w:hideMark/>
          </w:tcPr>
          <w:p w14:paraId="22A3D4FF"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м</w:t>
            </w:r>
            <w:r w:rsidRPr="00153ACE">
              <w:rPr>
                <w:rFonts w:eastAsia="Times New Roman" w:cs="Times New Roman"/>
                <w:color w:val="000000"/>
                <w:sz w:val="18"/>
                <w:szCs w:val="20"/>
                <w:vertAlign w:val="superscript"/>
                <w:lang w:eastAsia="ru-RU"/>
              </w:rPr>
              <w:t>3</w:t>
            </w:r>
            <w:r w:rsidRPr="00153ACE">
              <w:rPr>
                <w:rFonts w:eastAsia="Times New Roman" w:cs="Times New Roman"/>
                <w:color w:val="000000"/>
                <w:sz w:val="18"/>
                <w:szCs w:val="20"/>
                <w:lang w:eastAsia="ru-RU"/>
              </w:rPr>
              <w:t>/чел.</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22F05B8" w14:textId="0FF7B447"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60FB1778" w14:textId="1D524975"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1BC03635" w14:textId="327DE02C"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37EC510B" w14:textId="02AE1193"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7FEDD8E7" w14:textId="6CD99ACE"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62A701D0" w14:textId="7CBBEB62"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3BFD77FB" w14:textId="0EAF6413"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05F0B5D9" w14:textId="5D217148"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7E7CFB41" w14:textId="16F7124A"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1BBFDA03" w14:textId="5B580431"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2A1B600F" w14:textId="2384EB93"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7740F769" w14:textId="7B5CFAB6"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w:t>
            </w:r>
          </w:p>
        </w:tc>
        <w:tc>
          <w:tcPr>
            <w:tcW w:w="1110" w:type="dxa"/>
            <w:tcBorders>
              <w:top w:val="nil"/>
              <w:left w:val="nil"/>
              <w:bottom w:val="single" w:sz="4" w:space="0" w:color="auto"/>
              <w:right w:val="single" w:sz="4" w:space="0" w:color="auto"/>
            </w:tcBorders>
            <w:shd w:val="clear" w:color="auto" w:fill="auto"/>
            <w:vAlign w:val="center"/>
          </w:tcPr>
          <w:p w14:paraId="126080CA" w14:textId="7BA4FD08"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w:t>
            </w:r>
          </w:p>
        </w:tc>
      </w:tr>
      <w:tr w:rsidR="005D45F2" w:rsidRPr="00153ACE" w14:paraId="7CE8FEF0"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AC0F4DA"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3.1.4</w:t>
            </w:r>
          </w:p>
        </w:tc>
        <w:tc>
          <w:tcPr>
            <w:tcW w:w="4097" w:type="dxa"/>
            <w:tcBorders>
              <w:top w:val="nil"/>
              <w:left w:val="nil"/>
              <w:bottom w:val="single" w:sz="4" w:space="0" w:color="auto"/>
              <w:right w:val="single" w:sz="4" w:space="0" w:color="auto"/>
            </w:tcBorders>
            <w:shd w:val="clear" w:color="auto" w:fill="auto"/>
            <w:vAlign w:val="center"/>
            <w:hideMark/>
          </w:tcPr>
          <w:p w14:paraId="277DFBC8" w14:textId="77777777" w:rsidR="005D45F2" w:rsidRPr="00153ACE" w:rsidRDefault="005D45F2" w:rsidP="005D45F2">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Удельный расход холодной воды в МКД</w:t>
            </w:r>
          </w:p>
        </w:tc>
        <w:tc>
          <w:tcPr>
            <w:tcW w:w="1106" w:type="dxa"/>
            <w:tcBorders>
              <w:top w:val="nil"/>
              <w:left w:val="nil"/>
              <w:bottom w:val="single" w:sz="4" w:space="0" w:color="auto"/>
              <w:right w:val="single" w:sz="4" w:space="0" w:color="auto"/>
            </w:tcBorders>
            <w:shd w:val="clear" w:color="auto" w:fill="auto"/>
            <w:vAlign w:val="center"/>
            <w:hideMark/>
          </w:tcPr>
          <w:p w14:paraId="2730DE0E"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м</w:t>
            </w:r>
            <w:r w:rsidRPr="00153ACE">
              <w:rPr>
                <w:rFonts w:eastAsia="Times New Roman" w:cs="Times New Roman"/>
                <w:color w:val="000000"/>
                <w:sz w:val="18"/>
                <w:szCs w:val="20"/>
                <w:vertAlign w:val="superscript"/>
                <w:lang w:eastAsia="ru-RU"/>
              </w:rPr>
              <w:t>3</w:t>
            </w:r>
            <w:r w:rsidRPr="00153ACE">
              <w:rPr>
                <w:rFonts w:eastAsia="Times New Roman" w:cs="Times New Roman"/>
                <w:color w:val="000000"/>
                <w:sz w:val="18"/>
                <w:szCs w:val="20"/>
                <w:lang w:eastAsia="ru-RU"/>
              </w:rPr>
              <w:t>/житель</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8C393FB" w14:textId="2E1FB260"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10,8</w:t>
            </w:r>
          </w:p>
        </w:tc>
        <w:tc>
          <w:tcPr>
            <w:tcW w:w="711" w:type="dxa"/>
            <w:tcBorders>
              <w:top w:val="nil"/>
              <w:left w:val="nil"/>
              <w:bottom w:val="single" w:sz="4" w:space="0" w:color="auto"/>
              <w:right w:val="single" w:sz="4" w:space="0" w:color="auto"/>
            </w:tcBorders>
            <w:shd w:val="clear" w:color="auto" w:fill="auto"/>
            <w:vAlign w:val="center"/>
            <w:hideMark/>
          </w:tcPr>
          <w:p w14:paraId="2210D64F" w14:textId="685C0202"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10,8</w:t>
            </w:r>
          </w:p>
        </w:tc>
        <w:tc>
          <w:tcPr>
            <w:tcW w:w="711" w:type="dxa"/>
            <w:tcBorders>
              <w:top w:val="nil"/>
              <w:left w:val="nil"/>
              <w:bottom w:val="single" w:sz="4" w:space="0" w:color="auto"/>
              <w:right w:val="single" w:sz="4" w:space="0" w:color="auto"/>
            </w:tcBorders>
            <w:shd w:val="clear" w:color="auto" w:fill="auto"/>
            <w:vAlign w:val="center"/>
            <w:hideMark/>
          </w:tcPr>
          <w:p w14:paraId="7AFA4B2B" w14:textId="3F16C2E8"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10,8</w:t>
            </w:r>
          </w:p>
        </w:tc>
        <w:tc>
          <w:tcPr>
            <w:tcW w:w="711" w:type="dxa"/>
            <w:tcBorders>
              <w:top w:val="nil"/>
              <w:left w:val="nil"/>
              <w:bottom w:val="single" w:sz="4" w:space="0" w:color="auto"/>
              <w:right w:val="single" w:sz="4" w:space="0" w:color="auto"/>
            </w:tcBorders>
            <w:shd w:val="clear" w:color="auto" w:fill="auto"/>
            <w:vAlign w:val="center"/>
            <w:hideMark/>
          </w:tcPr>
          <w:p w14:paraId="6F22B2D8" w14:textId="21C1C53C"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10,8</w:t>
            </w:r>
          </w:p>
        </w:tc>
        <w:tc>
          <w:tcPr>
            <w:tcW w:w="711" w:type="dxa"/>
            <w:tcBorders>
              <w:top w:val="nil"/>
              <w:left w:val="nil"/>
              <w:bottom w:val="single" w:sz="4" w:space="0" w:color="auto"/>
              <w:right w:val="single" w:sz="4" w:space="0" w:color="auto"/>
            </w:tcBorders>
            <w:shd w:val="clear" w:color="auto" w:fill="auto"/>
            <w:vAlign w:val="center"/>
            <w:hideMark/>
          </w:tcPr>
          <w:p w14:paraId="2133FCFC" w14:textId="3A2E6B6A"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10,8</w:t>
            </w:r>
          </w:p>
        </w:tc>
        <w:tc>
          <w:tcPr>
            <w:tcW w:w="711" w:type="dxa"/>
            <w:tcBorders>
              <w:top w:val="nil"/>
              <w:left w:val="nil"/>
              <w:bottom w:val="single" w:sz="4" w:space="0" w:color="auto"/>
              <w:right w:val="single" w:sz="4" w:space="0" w:color="auto"/>
            </w:tcBorders>
            <w:shd w:val="clear" w:color="auto" w:fill="auto"/>
            <w:vAlign w:val="center"/>
            <w:hideMark/>
          </w:tcPr>
          <w:p w14:paraId="627D1467" w14:textId="7F70A7AF"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10,8</w:t>
            </w:r>
          </w:p>
        </w:tc>
        <w:tc>
          <w:tcPr>
            <w:tcW w:w="711" w:type="dxa"/>
            <w:tcBorders>
              <w:top w:val="nil"/>
              <w:left w:val="nil"/>
              <w:bottom w:val="single" w:sz="4" w:space="0" w:color="auto"/>
              <w:right w:val="single" w:sz="4" w:space="0" w:color="auto"/>
            </w:tcBorders>
            <w:shd w:val="clear" w:color="auto" w:fill="auto"/>
            <w:vAlign w:val="center"/>
            <w:hideMark/>
          </w:tcPr>
          <w:p w14:paraId="7384B0D8" w14:textId="1DBB622F"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10,8</w:t>
            </w:r>
          </w:p>
        </w:tc>
        <w:tc>
          <w:tcPr>
            <w:tcW w:w="711" w:type="dxa"/>
            <w:tcBorders>
              <w:top w:val="nil"/>
              <w:left w:val="nil"/>
              <w:bottom w:val="single" w:sz="4" w:space="0" w:color="auto"/>
              <w:right w:val="single" w:sz="4" w:space="0" w:color="auto"/>
            </w:tcBorders>
            <w:shd w:val="clear" w:color="auto" w:fill="auto"/>
            <w:vAlign w:val="center"/>
            <w:hideMark/>
          </w:tcPr>
          <w:p w14:paraId="44815138" w14:textId="2FB66B78"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10,8</w:t>
            </w:r>
          </w:p>
        </w:tc>
        <w:tc>
          <w:tcPr>
            <w:tcW w:w="711" w:type="dxa"/>
            <w:tcBorders>
              <w:top w:val="nil"/>
              <w:left w:val="nil"/>
              <w:bottom w:val="single" w:sz="4" w:space="0" w:color="auto"/>
              <w:right w:val="single" w:sz="4" w:space="0" w:color="auto"/>
            </w:tcBorders>
            <w:shd w:val="clear" w:color="auto" w:fill="auto"/>
            <w:vAlign w:val="center"/>
            <w:hideMark/>
          </w:tcPr>
          <w:p w14:paraId="3015A9D6" w14:textId="007E3FA1"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10,8</w:t>
            </w:r>
          </w:p>
        </w:tc>
        <w:tc>
          <w:tcPr>
            <w:tcW w:w="711" w:type="dxa"/>
            <w:tcBorders>
              <w:top w:val="nil"/>
              <w:left w:val="nil"/>
              <w:bottom w:val="single" w:sz="4" w:space="0" w:color="auto"/>
              <w:right w:val="single" w:sz="4" w:space="0" w:color="auto"/>
            </w:tcBorders>
            <w:shd w:val="clear" w:color="auto" w:fill="auto"/>
            <w:vAlign w:val="center"/>
            <w:hideMark/>
          </w:tcPr>
          <w:p w14:paraId="4A213E13" w14:textId="0966FDCF"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10,8</w:t>
            </w:r>
          </w:p>
        </w:tc>
        <w:tc>
          <w:tcPr>
            <w:tcW w:w="711" w:type="dxa"/>
            <w:tcBorders>
              <w:top w:val="nil"/>
              <w:left w:val="nil"/>
              <w:bottom w:val="single" w:sz="4" w:space="0" w:color="auto"/>
              <w:right w:val="single" w:sz="4" w:space="0" w:color="auto"/>
            </w:tcBorders>
            <w:shd w:val="clear" w:color="auto" w:fill="auto"/>
            <w:vAlign w:val="center"/>
            <w:hideMark/>
          </w:tcPr>
          <w:p w14:paraId="785735BE" w14:textId="26FF2673"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10,8</w:t>
            </w:r>
          </w:p>
        </w:tc>
        <w:tc>
          <w:tcPr>
            <w:tcW w:w="711" w:type="dxa"/>
            <w:tcBorders>
              <w:top w:val="nil"/>
              <w:left w:val="nil"/>
              <w:bottom w:val="single" w:sz="4" w:space="0" w:color="auto"/>
              <w:right w:val="single" w:sz="4" w:space="0" w:color="auto"/>
            </w:tcBorders>
            <w:shd w:val="clear" w:color="auto" w:fill="auto"/>
            <w:vAlign w:val="center"/>
            <w:hideMark/>
          </w:tcPr>
          <w:p w14:paraId="44B5A7DE" w14:textId="412BD1BF"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10,8</w:t>
            </w:r>
          </w:p>
        </w:tc>
        <w:tc>
          <w:tcPr>
            <w:tcW w:w="1110" w:type="dxa"/>
            <w:tcBorders>
              <w:top w:val="nil"/>
              <w:left w:val="nil"/>
              <w:bottom w:val="single" w:sz="4" w:space="0" w:color="auto"/>
              <w:right w:val="single" w:sz="4" w:space="0" w:color="auto"/>
            </w:tcBorders>
            <w:shd w:val="clear" w:color="auto" w:fill="auto"/>
            <w:vAlign w:val="center"/>
          </w:tcPr>
          <w:p w14:paraId="07F5D495" w14:textId="14AE124C"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10,8</w:t>
            </w:r>
          </w:p>
        </w:tc>
      </w:tr>
      <w:tr w:rsidR="005D45F2" w:rsidRPr="00153ACE" w14:paraId="0F77C9B7"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18940D7"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3.1.5</w:t>
            </w:r>
          </w:p>
        </w:tc>
        <w:tc>
          <w:tcPr>
            <w:tcW w:w="4097" w:type="dxa"/>
            <w:tcBorders>
              <w:top w:val="nil"/>
              <w:left w:val="nil"/>
              <w:bottom w:val="single" w:sz="4" w:space="0" w:color="auto"/>
              <w:right w:val="single" w:sz="4" w:space="0" w:color="auto"/>
            </w:tcBorders>
            <w:shd w:val="clear" w:color="auto" w:fill="auto"/>
            <w:vAlign w:val="center"/>
            <w:hideMark/>
          </w:tcPr>
          <w:p w14:paraId="59893120" w14:textId="77777777" w:rsidR="005D45F2" w:rsidRPr="00153ACE" w:rsidRDefault="005D45F2" w:rsidP="005D45F2">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Удельный расход горячей воды в МКД</w:t>
            </w:r>
          </w:p>
        </w:tc>
        <w:tc>
          <w:tcPr>
            <w:tcW w:w="1106" w:type="dxa"/>
            <w:tcBorders>
              <w:top w:val="nil"/>
              <w:left w:val="nil"/>
              <w:bottom w:val="single" w:sz="4" w:space="0" w:color="auto"/>
              <w:right w:val="single" w:sz="4" w:space="0" w:color="auto"/>
            </w:tcBorders>
            <w:shd w:val="clear" w:color="auto" w:fill="auto"/>
            <w:vAlign w:val="center"/>
            <w:hideMark/>
          </w:tcPr>
          <w:p w14:paraId="7F2E7B3A"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м</w:t>
            </w:r>
            <w:r w:rsidRPr="00153ACE">
              <w:rPr>
                <w:rFonts w:eastAsia="Times New Roman" w:cs="Times New Roman"/>
                <w:color w:val="000000"/>
                <w:sz w:val="18"/>
                <w:szCs w:val="20"/>
                <w:vertAlign w:val="superscript"/>
                <w:lang w:eastAsia="ru-RU"/>
              </w:rPr>
              <w:t>3</w:t>
            </w:r>
            <w:r w:rsidRPr="00153ACE">
              <w:rPr>
                <w:rFonts w:eastAsia="Times New Roman" w:cs="Times New Roman"/>
                <w:color w:val="000000"/>
                <w:sz w:val="18"/>
                <w:szCs w:val="20"/>
                <w:lang w:eastAsia="ru-RU"/>
              </w:rPr>
              <w:t>/житель</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53A61C6" w14:textId="35C8C84D"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1BC5AC98" w14:textId="3E800DD3"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097AF786" w14:textId="60F01AD3"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4D767AEA" w14:textId="5EFDB9B2"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5556356E" w14:textId="463BFDBD"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674C8F4E" w14:textId="48C7526E"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7F229513" w14:textId="47FF5E37"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6CBDEFC3" w14:textId="461DA7D7"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4DA40167" w14:textId="34397224"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27D6A61C" w14:textId="1CCDA21E"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70AF43E8" w14:textId="4ACBC56D"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0ECCFCEB" w14:textId="6DB06AE9"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w:t>
            </w:r>
          </w:p>
        </w:tc>
        <w:tc>
          <w:tcPr>
            <w:tcW w:w="1110" w:type="dxa"/>
            <w:tcBorders>
              <w:top w:val="nil"/>
              <w:left w:val="nil"/>
              <w:bottom w:val="single" w:sz="4" w:space="0" w:color="auto"/>
              <w:right w:val="single" w:sz="4" w:space="0" w:color="auto"/>
            </w:tcBorders>
            <w:shd w:val="clear" w:color="auto" w:fill="auto"/>
            <w:vAlign w:val="center"/>
          </w:tcPr>
          <w:p w14:paraId="690F6A8E" w14:textId="0A9563E9"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w:t>
            </w:r>
          </w:p>
        </w:tc>
      </w:tr>
      <w:tr w:rsidR="005D45F2" w:rsidRPr="00153ACE" w14:paraId="61E349AA"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1823C30" w14:textId="77777777" w:rsidR="005D45F2" w:rsidRPr="00153ACE" w:rsidRDefault="005D45F2" w:rsidP="005D45F2">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3.2</w:t>
            </w:r>
          </w:p>
        </w:tc>
        <w:tc>
          <w:tcPr>
            <w:tcW w:w="4097" w:type="dxa"/>
            <w:tcBorders>
              <w:top w:val="nil"/>
              <w:left w:val="nil"/>
              <w:bottom w:val="single" w:sz="4" w:space="0" w:color="auto"/>
              <w:right w:val="single" w:sz="4" w:space="0" w:color="auto"/>
            </w:tcBorders>
            <w:shd w:val="clear" w:color="auto" w:fill="auto"/>
            <w:vAlign w:val="center"/>
            <w:hideMark/>
          </w:tcPr>
          <w:p w14:paraId="7C4BB495" w14:textId="77777777" w:rsidR="005D45F2" w:rsidRPr="00153ACE" w:rsidRDefault="005D45F2" w:rsidP="005D45F2">
            <w:pPr>
              <w:spacing w:line="240" w:lineRule="auto"/>
              <w:ind w:firstLine="0"/>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Доля ресурса, поставляемого с применением приборов учёта</w:t>
            </w:r>
          </w:p>
        </w:tc>
        <w:tc>
          <w:tcPr>
            <w:tcW w:w="1106" w:type="dxa"/>
            <w:tcBorders>
              <w:top w:val="nil"/>
              <w:left w:val="nil"/>
              <w:bottom w:val="single" w:sz="4" w:space="0" w:color="auto"/>
              <w:right w:val="single" w:sz="4" w:space="0" w:color="auto"/>
            </w:tcBorders>
            <w:shd w:val="clear" w:color="auto" w:fill="auto"/>
            <w:vAlign w:val="center"/>
            <w:hideMark/>
          </w:tcPr>
          <w:p w14:paraId="7F5BAC57"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AEF86DA" w14:textId="06725290"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2156622" w14:textId="3121E7CE"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9FC19D2" w14:textId="6C1D2E89"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7773D3D" w14:textId="2B9D8101"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47556F4" w14:textId="21E30F01"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495A9FB" w14:textId="4A2D4ED0"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CA6C5C5" w14:textId="66EBD9F9"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4FDEA43" w14:textId="477F0F49"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C10E210" w14:textId="1C31F3D4"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EBD2B7E" w14:textId="669900B7"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A3A7D01" w14:textId="7BA90B1F"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0DA6F7E" w14:textId="2A14AD03"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06F436B4" w14:textId="46C6A9B7"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r>
      <w:tr w:rsidR="005D45F2" w:rsidRPr="00153ACE" w14:paraId="2593D37E"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678DFA63"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3.2.1</w:t>
            </w:r>
          </w:p>
        </w:tc>
        <w:tc>
          <w:tcPr>
            <w:tcW w:w="4097" w:type="dxa"/>
            <w:tcBorders>
              <w:top w:val="nil"/>
              <w:left w:val="nil"/>
              <w:bottom w:val="single" w:sz="4" w:space="0" w:color="auto"/>
              <w:right w:val="single" w:sz="4" w:space="0" w:color="auto"/>
            </w:tcBorders>
            <w:shd w:val="clear" w:color="auto" w:fill="auto"/>
            <w:vAlign w:val="center"/>
            <w:hideMark/>
          </w:tcPr>
          <w:p w14:paraId="4CCB9CED" w14:textId="77777777" w:rsidR="005D45F2" w:rsidRPr="00153ACE" w:rsidRDefault="005D45F2" w:rsidP="005D45F2">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Доля объёма холодной воды, расчёты за которую осуществляются с использованием приборов учёта, в общем объёме воды, потребляемой на территории МО</w:t>
            </w:r>
          </w:p>
        </w:tc>
        <w:tc>
          <w:tcPr>
            <w:tcW w:w="1106" w:type="dxa"/>
            <w:tcBorders>
              <w:top w:val="nil"/>
              <w:left w:val="nil"/>
              <w:bottom w:val="single" w:sz="4" w:space="0" w:color="auto"/>
              <w:right w:val="single" w:sz="4" w:space="0" w:color="auto"/>
            </w:tcBorders>
            <w:shd w:val="clear" w:color="auto" w:fill="auto"/>
            <w:vAlign w:val="center"/>
            <w:hideMark/>
          </w:tcPr>
          <w:p w14:paraId="3A501EB1"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EB64A0A" w14:textId="45518C4F"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59,4%</w:t>
            </w:r>
          </w:p>
        </w:tc>
        <w:tc>
          <w:tcPr>
            <w:tcW w:w="711" w:type="dxa"/>
            <w:tcBorders>
              <w:top w:val="nil"/>
              <w:left w:val="nil"/>
              <w:bottom w:val="single" w:sz="4" w:space="0" w:color="auto"/>
              <w:right w:val="single" w:sz="4" w:space="0" w:color="auto"/>
            </w:tcBorders>
            <w:shd w:val="clear" w:color="auto" w:fill="auto"/>
            <w:vAlign w:val="center"/>
            <w:hideMark/>
          </w:tcPr>
          <w:p w14:paraId="22431E07" w14:textId="31886839"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65,0</w:t>
            </w:r>
          </w:p>
        </w:tc>
        <w:tc>
          <w:tcPr>
            <w:tcW w:w="711" w:type="dxa"/>
            <w:tcBorders>
              <w:top w:val="nil"/>
              <w:left w:val="nil"/>
              <w:bottom w:val="single" w:sz="4" w:space="0" w:color="auto"/>
              <w:right w:val="single" w:sz="4" w:space="0" w:color="auto"/>
            </w:tcBorders>
            <w:shd w:val="clear" w:color="auto" w:fill="auto"/>
            <w:vAlign w:val="center"/>
            <w:hideMark/>
          </w:tcPr>
          <w:p w14:paraId="03E3B575" w14:textId="4B9BB6D4"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70,0</w:t>
            </w:r>
          </w:p>
        </w:tc>
        <w:tc>
          <w:tcPr>
            <w:tcW w:w="711" w:type="dxa"/>
            <w:tcBorders>
              <w:top w:val="nil"/>
              <w:left w:val="nil"/>
              <w:bottom w:val="single" w:sz="4" w:space="0" w:color="auto"/>
              <w:right w:val="single" w:sz="4" w:space="0" w:color="auto"/>
            </w:tcBorders>
            <w:shd w:val="clear" w:color="auto" w:fill="auto"/>
            <w:vAlign w:val="center"/>
            <w:hideMark/>
          </w:tcPr>
          <w:p w14:paraId="51B504D9" w14:textId="390651BF"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80,0</w:t>
            </w:r>
          </w:p>
        </w:tc>
        <w:tc>
          <w:tcPr>
            <w:tcW w:w="711" w:type="dxa"/>
            <w:tcBorders>
              <w:top w:val="nil"/>
              <w:left w:val="nil"/>
              <w:bottom w:val="single" w:sz="4" w:space="0" w:color="auto"/>
              <w:right w:val="single" w:sz="4" w:space="0" w:color="auto"/>
            </w:tcBorders>
            <w:shd w:val="clear" w:color="auto" w:fill="auto"/>
            <w:vAlign w:val="center"/>
            <w:hideMark/>
          </w:tcPr>
          <w:p w14:paraId="2887CD47" w14:textId="7CF9721B"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7CDAEB77" w14:textId="4D56367E"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758829CA" w14:textId="56D8ACBA"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03B82A70" w14:textId="02E8673F"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4B40CE7F" w14:textId="71AE2CB2"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103EC6BD" w14:textId="092DF4E2"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535B0A04" w14:textId="13A3D6BE"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669C0E9F" w14:textId="1FD966B3"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100,0</w:t>
            </w:r>
          </w:p>
        </w:tc>
        <w:tc>
          <w:tcPr>
            <w:tcW w:w="1110" w:type="dxa"/>
            <w:tcBorders>
              <w:top w:val="nil"/>
              <w:left w:val="nil"/>
              <w:bottom w:val="single" w:sz="4" w:space="0" w:color="auto"/>
              <w:right w:val="single" w:sz="4" w:space="0" w:color="auto"/>
            </w:tcBorders>
            <w:shd w:val="clear" w:color="auto" w:fill="auto"/>
            <w:vAlign w:val="center"/>
          </w:tcPr>
          <w:p w14:paraId="0BE9DB6E" w14:textId="76ABD900"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92,3</w:t>
            </w:r>
          </w:p>
        </w:tc>
      </w:tr>
      <w:tr w:rsidR="005D45F2" w:rsidRPr="00153ACE" w14:paraId="531C545B"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3255C05"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3.2.2</w:t>
            </w:r>
          </w:p>
        </w:tc>
        <w:tc>
          <w:tcPr>
            <w:tcW w:w="4097" w:type="dxa"/>
            <w:tcBorders>
              <w:top w:val="nil"/>
              <w:left w:val="nil"/>
              <w:bottom w:val="single" w:sz="4" w:space="0" w:color="auto"/>
              <w:right w:val="single" w:sz="4" w:space="0" w:color="auto"/>
            </w:tcBorders>
            <w:shd w:val="clear" w:color="auto" w:fill="auto"/>
            <w:vAlign w:val="center"/>
            <w:hideMark/>
          </w:tcPr>
          <w:p w14:paraId="3B47FE17" w14:textId="77777777" w:rsidR="005D45F2" w:rsidRPr="00153ACE" w:rsidRDefault="005D45F2" w:rsidP="005D45F2">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Доля объёма горячей воды, расчёты за которую осуществляются с использованием приборов учёта, в общем объёме воды, потребляемой на территории МО</w:t>
            </w:r>
          </w:p>
        </w:tc>
        <w:tc>
          <w:tcPr>
            <w:tcW w:w="1106" w:type="dxa"/>
            <w:tcBorders>
              <w:top w:val="nil"/>
              <w:left w:val="nil"/>
              <w:bottom w:val="single" w:sz="4" w:space="0" w:color="auto"/>
              <w:right w:val="single" w:sz="4" w:space="0" w:color="auto"/>
            </w:tcBorders>
            <w:shd w:val="clear" w:color="auto" w:fill="auto"/>
            <w:vAlign w:val="center"/>
            <w:hideMark/>
          </w:tcPr>
          <w:p w14:paraId="53EB7CC4"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C1E3ED4" w14:textId="4F0FC7B9"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F5CF366" w14:textId="3413FFB1"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2BF28C96" w14:textId="3773FAD0"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3082C23" w14:textId="318DA6B2"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B9205CB" w14:textId="2AFA37FD"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BF516BC" w14:textId="02C89509"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47609E8" w14:textId="76923E29"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2F66DA6E" w14:textId="1969A349"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7D67CF0" w14:textId="0476CC7A"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A83C7E6" w14:textId="75A84046"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4C988BAF" w14:textId="467EEE38"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3339D35" w14:textId="390DEFE1"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w:t>
            </w:r>
          </w:p>
        </w:tc>
        <w:tc>
          <w:tcPr>
            <w:tcW w:w="1110" w:type="dxa"/>
            <w:tcBorders>
              <w:top w:val="nil"/>
              <w:left w:val="nil"/>
              <w:bottom w:val="single" w:sz="4" w:space="0" w:color="auto"/>
              <w:right w:val="single" w:sz="4" w:space="0" w:color="auto"/>
            </w:tcBorders>
            <w:shd w:val="clear" w:color="auto" w:fill="auto"/>
            <w:vAlign w:val="center"/>
          </w:tcPr>
          <w:p w14:paraId="3E22AB8F" w14:textId="486AD0CB"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w:t>
            </w:r>
          </w:p>
        </w:tc>
      </w:tr>
      <w:tr w:rsidR="005D45F2" w:rsidRPr="00153ACE" w14:paraId="29AC56B4"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0DD04DF" w14:textId="77777777" w:rsidR="005D45F2" w:rsidRPr="00153ACE" w:rsidRDefault="005D45F2" w:rsidP="005D45F2">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3.3</w:t>
            </w:r>
          </w:p>
        </w:tc>
        <w:tc>
          <w:tcPr>
            <w:tcW w:w="4097" w:type="dxa"/>
            <w:tcBorders>
              <w:top w:val="nil"/>
              <w:left w:val="nil"/>
              <w:bottom w:val="single" w:sz="4" w:space="0" w:color="auto"/>
              <w:right w:val="single" w:sz="4" w:space="0" w:color="auto"/>
            </w:tcBorders>
            <w:shd w:val="clear" w:color="auto" w:fill="auto"/>
            <w:vAlign w:val="center"/>
            <w:hideMark/>
          </w:tcPr>
          <w:p w14:paraId="3A10A25F" w14:textId="77777777" w:rsidR="005D45F2" w:rsidRPr="00153ACE" w:rsidRDefault="005D45F2" w:rsidP="005D45F2">
            <w:pPr>
              <w:spacing w:line="240" w:lineRule="auto"/>
              <w:ind w:firstLine="0"/>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Качество и надёжность поставки ресурса</w:t>
            </w:r>
          </w:p>
        </w:tc>
        <w:tc>
          <w:tcPr>
            <w:tcW w:w="1106" w:type="dxa"/>
            <w:tcBorders>
              <w:top w:val="nil"/>
              <w:left w:val="nil"/>
              <w:bottom w:val="single" w:sz="4" w:space="0" w:color="auto"/>
              <w:right w:val="single" w:sz="4" w:space="0" w:color="auto"/>
            </w:tcBorders>
            <w:shd w:val="clear" w:color="auto" w:fill="auto"/>
            <w:vAlign w:val="center"/>
            <w:hideMark/>
          </w:tcPr>
          <w:p w14:paraId="2B31FBAB"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790964E" w14:textId="4FABB476"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0E2F73E" w14:textId="1DD86E43"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E33D53F" w14:textId="1D33C401"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588B5EB" w14:textId="3B550106"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8B7BEA7" w14:textId="0FBF3DBA"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C19F50A" w14:textId="0CEDDFA2"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ADA81CF" w14:textId="19A0F5FA"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BB2C1BB" w14:textId="2D9836BD"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3BF137A" w14:textId="0C28803C"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45B0292" w14:textId="1EB5E325"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27E46F3" w14:textId="69E35919"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1749CB0" w14:textId="4F416BC0"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31ABDF90" w14:textId="05B63050"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r>
      <w:tr w:rsidR="005D45F2" w:rsidRPr="00153ACE" w14:paraId="7517DCA8"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387047E"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3.3.1</w:t>
            </w:r>
          </w:p>
        </w:tc>
        <w:tc>
          <w:tcPr>
            <w:tcW w:w="4097" w:type="dxa"/>
            <w:tcBorders>
              <w:top w:val="nil"/>
              <w:left w:val="nil"/>
              <w:bottom w:val="single" w:sz="4" w:space="0" w:color="auto"/>
              <w:right w:val="single" w:sz="4" w:space="0" w:color="auto"/>
            </w:tcBorders>
            <w:shd w:val="clear" w:color="auto" w:fill="auto"/>
            <w:vAlign w:val="center"/>
            <w:hideMark/>
          </w:tcPr>
          <w:p w14:paraId="7DC42C16" w14:textId="77777777" w:rsidR="005D45F2" w:rsidRPr="00153ACE" w:rsidRDefault="005D45F2" w:rsidP="005D45F2">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Количество аварий на сетях холодного водоснабжения</w:t>
            </w:r>
          </w:p>
        </w:tc>
        <w:tc>
          <w:tcPr>
            <w:tcW w:w="1106" w:type="dxa"/>
            <w:tcBorders>
              <w:top w:val="nil"/>
              <w:left w:val="nil"/>
              <w:bottom w:val="single" w:sz="4" w:space="0" w:color="auto"/>
              <w:right w:val="single" w:sz="4" w:space="0" w:color="auto"/>
            </w:tcBorders>
            <w:shd w:val="clear" w:color="auto" w:fill="auto"/>
            <w:vAlign w:val="center"/>
            <w:hideMark/>
          </w:tcPr>
          <w:p w14:paraId="69DC51C8"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ед.</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43A675B" w14:textId="684B1B9C"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6</w:t>
            </w:r>
          </w:p>
        </w:tc>
        <w:tc>
          <w:tcPr>
            <w:tcW w:w="711" w:type="dxa"/>
            <w:tcBorders>
              <w:top w:val="nil"/>
              <w:left w:val="nil"/>
              <w:bottom w:val="single" w:sz="4" w:space="0" w:color="auto"/>
              <w:right w:val="single" w:sz="4" w:space="0" w:color="auto"/>
            </w:tcBorders>
            <w:shd w:val="clear" w:color="auto" w:fill="auto"/>
            <w:vAlign w:val="center"/>
            <w:hideMark/>
          </w:tcPr>
          <w:p w14:paraId="0F9BF803" w14:textId="534852B3"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6</w:t>
            </w:r>
          </w:p>
        </w:tc>
        <w:tc>
          <w:tcPr>
            <w:tcW w:w="711" w:type="dxa"/>
            <w:tcBorders>
              <w:top w:val="nil"/>
              <w:left w:val="nil"/>
              <w:bottom w:val="single" w:sz="4" w:space="0" w:color="auto"/>
              <w:right w:val="single" w:sz="4" w:space="0" w:color="auto"/>
            </w:tcBorders>
            <w:shd w:val="clear" w:color="auto" w:fill="auto"/>
            <w:vAlign w:val="center"/>
            <w:hideMark/>
          </w:tcPr>
          <w:p w14:paraId="6D86386B" w14:textId="54913BE0"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6</w:t>
            </w:r>
          </w:p>
        </w:tc>
        <w:tc>
          <w:tcPr>
            <w:tcW w:w="711" w:type="dxa"/>
            <w:tcBorders>
              <w:top w:val="nil"/>
              <w:left w:val="nil"/>
              <w:bottom w:val="single" w:sz="4" w:space="0" w:color="auto"/>
              <w:right w:val="single" w:sz="4" w:space="0" w:color="auto"/>
            </w:tcBorders>
            <w:shd w:val="clear" w:color="auto" w:fill="auto"/>
            <w:vAlign w:val="center"/>
            <w:hideMark/>
          </w:tcPr>
          <w:p w14:paraId="512F5CF4" w14:textId="065B3443"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210DCEB0" w14:textId="731D6DD8"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29BF0BCF" w14:textId="21CAFA08"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2134BDD2" w14:textId="6A83DF05"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7F62EEE9" w14:textId="530515AE"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4</w:t>
            </w:r>
          </w:p>
        </w:tc>
        <w:tc>
          <w:tcPr>
            <w:tcW w:w="711" w:type="dxa"/>
            <w:tcBorders>
              <w:top w:val="nil"/>
              <w:left w:val="nil"/>
              <w:bottom w:val="single" w:sz="4" w:space="0" w:color="auto"/>
              <w:right w:val="single" w:sz="4" w:space="0" w:color="auto"/>
            </w:tcBorders>
            <w:shd w:val="clear" w:color="auto" w:fill="auto"/>
            <w:vAlign w:val="center"/>
            <w:hideMark/>
          </w:tcPr>
          <w:p w14:paraId="117467BE" w14:textId="5880AA2C"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4</w:t>
            </w:r>
          </w:p>
        </w:tc>
        <w:tc>
          <w:tcPr>
            <w:tcW w:w="711" w:type="dxa"/>
            <w:tcBorders>
              <w:top w:val="nil"/>
              <w:left w:val="nil"/>
              <w:bottom w:val="single" w:sz="4" w:space="0" w:color="auto"/>
              <w:right w:val="single" w:sz="4" w:space="0" w:color="auto"/>
            </w:tcBorders>
            <w:shd w:val="clear" w:color="auto" w:fill="auto"/>
            <w:vAlign w:val="center"/>
            <w:hideMark/>
          </w:tcPr>
          <w:p w14:paraId="39BCAAAE" w14:textId="2513F11E"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4</w:t>
            </w:r>
          </w:p>
        </w:tc>
        <w:tc>
          <w:tcPr>
            <w:tcW w:w="711" w:type="dxa"/>
            <w:tcBorders>
              <w:top w:val="nil"/>
              <w:left w:val="nil"/>
              <w:bottom w:val="single" w:sz="4" w:space="0" w:color="auto"/>
              <w:right w:val="single" w:sz="4" w:space="0" w:color="auto"/>
            </w:tcBorders>
            <w:shd w:val="clear" w:color="auto" w:fill="auto"/>
            <w:vAlign w:val="center"/>
            <w:hideMark/>
          </w:tcPr>
          <w:p w14:paraId="15ECBA11" w14:textId="27242075"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4</w:t>
            </w:r>
          </w:p>
        </w:tc>
        <w:tc>
          <w:tcPr>
            <w:tcW w:w="711" w:type="dxa"/>
            <w:tcBorders>
              <w:top w:val="nil"/>
              <w:left w:val="nil"/>
              <w:bottom w:val="single" w:sz="4" w:space="0" w:color="auto"/>
              <w:right w:val="single" w:sz="4" w:space="0" w:color="auto"/>
            </w:tcBorders>
            <w:shd w:val="clear" w:color="auto" w:fill="auto"/>
            <w:vAlign w:val="center"/>
            <w:hideMark/>
          </w:tcPr>
          <w:p w14:paraId="35AAE462" w14:textId="3A3A6EDB"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3</w:t>
            </w:r>
          </w:p>
        </w:tc>
        <w:tc>
          <w:tcPr>
            <w:tcW w:w="1110" w:type="dxa"/>
            <w:tcBorders>
              <w:top w:val="nil"/>
              <w:left w:val="nil"/>
              <w:bottom w:val="single" w:sz="4" w:space="0" w:color="auto"/>
              <w:right w:val="single" w:sz="4" w:space="0" w:color="auto"/>
            </w:tcBorders>
            <w:shd w:val="clear" w:color="auto" w:fill="auto"/>
            <w:vAlign w:val="center"/>
          </w:tcPr>
          <w:p w14:paraId="78086501" w14:textId="2C73F706"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5</w:t>
            </w:r>
          </w:p>
        </w:tc>
      </w:tr>
      <w:tr w:rsidR="005D45F2" w:rsidRPr="00153ACE" w14:paraId="603CE398"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2F791EA1"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3.3.2</w:t>
            </w:r>
          </w:p>
        </w:tc>
        <w:tc>
          <w:tcPr>
            <w:tcW w:w="4097" w:type="dxa"/>
            <w:tcBorders>
              <w:top w:val="nil"/>
              <w:left w:val="nil"/>
              <w:bottom w:val="single" w:sz="4" w:space="0" w:color="auto"/>
              <w:right w:val="single" w:sz="4" w:space="0" w:color="auto"/>
            </w:tcBorders>
            <w:shd w:val="clear" w:color="auto" w:fill="auto"/>
            <w:vAlign w:val="center"/>
            <w:hideMark/>
          </w:tcPr>
          <w:p w14:paraId="5498DB3B" w14:textId="77777777" w:rsidR="005D45F2" w:rsidRPr="00153ACE" w:rsidRDefault="005D45F2" w:rsidP="005D45F2">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Удельное количество аварий на 1 км сети холодного водоснабжения</w:t>
            </w:r>
          </w:p>
        </w:tc>
        <w:tc>
          <w:tcPr>
            <w:tcW w:w="1106" w:type="dxa"/>
            <w:tcBorders>
              <w:top w:val="nil"/>
              <w:left w:val="nil"/>
              <w:bottom w:val="single" w:sz="4" w:space="0" w:color="auto"/>
              <w:right w:val="single" w:sz="4" w:space="0" w:color="auto"/>
            </w:tcBorders>
            <w:shd w:val="clear" w:color="auto" w:fill="auto"/>
            <w:vAlign w:val="center"/>
            <w:hideMark/>
          </w:tcPr>
          <w:p w14:paraId="071F50FC"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ед./км</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7729243" w14:textId="46DD4186"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0,44</w:t>
            </w:r>
          </w:p>
        </w:tc>
        <w:tc>
          <w:tcPr>
            <w:tcW w:w="711" w:type="dxa"/>
            <w:tcBorders>
              <w:top w:val="nil"/>
              <w:left w:val="nil"/>
              <w:bottom w:val="single" w:sz="4" w:space="0" w:color="auto"/>
              <w:right w:val="single" w:sz="4" w:space="0" w:color="auto"/>
            </w:tcBorders>
            <w:shd w:val="clear" w:color="auto" w:fill="auto"/>
            <w:vAlign w:val="center"/>
            <w:hideMark/>
          </w:tcPr>
          <w:p w14:paraId="6161EF73" w14:textId="5445C8D1"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0,42</w:t>
            </w:r>
          </w:p>
        </w:tc>
        <w:tc>
          <w:tcPr>
            <w:tcW w:w="711" w:type="dxa"/>
            <w:tcBorders>
              <w:top w:val="nil"/>
              <w:left w:val="nil"/>
              <w:bottom w:val="single" w:sz="4" w:space="0" w:color="auto"/>
              <w:right w:val="single" w:sz="4" w:space="0" w:color="auto"/>
            </w:tcBorders>
            <w:shd w:val="clear" w:color="auto" w:fill="auto"/>
            <w:vAlign w:val="center"/>
            <w:hideMark/>
          </w:tcPr>
          <w:p w14:paraId="052C0A30" w14:textId="70EA0DC9"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0,39</w:t>
            </w:r>
          </w:p>
        </w:tc>
        <w:tc>
          <w:tcPr>
            <w:tcW w:w="711" w:type="dxa"/>
            <w:tcBorders>
              <w:top w:val="nil"/>
              <w:left w:val="nil"/>
              <w:bottom w:val="single" w:sz="4" w:space="0" w:color="auto"/>
              <w:right w:val="single" w:sz="4" w:space="0" w:color="auto"/>
            </w:tcBorders>
            <w:shd w:val="clear" w:color="auto" w:fill="auto"/>
            <w:vAlign w:val="center"/>
            <w:hideMark/>
          </w:tcPr>
          <w:p w14:paraId="058F8D23" w14:textId="0477EE53"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0,37</w:t>
            </w:r>
          </w:p>
        </w:tc>
        <w:tc>
          <w:tcPr>
            <w:tcW w:w="711" w:type="dxa"/>
            <w:tcBorders>
              <w:top w:val="nil"/>
              <w:left w:val="nil"/>
              <w:bottom w:val="single" w:sz="4" w:space="0" w:color="auto"/>
              <w:right w:val="single" w:sz="4" w:space="0" w:color="auto"/>
            </w:tcBorders>
            <w:shd w:val="clear" w:color="auto" w:fill="auto"/>
            <w:vAlign w:val="center"/>
            <w:hideMark/>
          </w:tcPr>
          <w:p w14:paraId="6F2625F1" w14:textId="4B5BBE0D"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0,35</w:t>
            </w:r>
          </w:p>
        </w:tc>
        <w:tc>
          <w:tcPr>
            <w:tcW w:w="711" w:type="dxa"/>
            <w:tcBorders>
              <w:top w:val="nil"/>
              <w:left w:val="nil"/>
              <w:bottom w:val="single" w:sz="4" w:space="0" w:color="auto"/>
              <w:right w:val="single" w:sz="4" w:space="0" w:color="auto"/>
            </w:tcBorders>
            <w:shd w:val="clear" w:color="auto" w:fill="auto"/>
            <w:vAlign w:val="center"/>
            <w:hideMark/>
          </w:tcPr>
          <w:p w14:paraId="258A9187" w14:textId="4A1B8FDB"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0,33</w:t>
            </w:r>
          </w:p>
        </w:tc>
        <w:tc>
          <w:tcPr>
            <w:tcW w:w="711" w:type="dxa"/>
            <w:tcBorders>
              <w:top w:val="nil"/>
              <w:left w:val="nil"/>
              <w:bottom w:val="single" w:sz="4" w:space="0" w:color="auto"/>
              <w:right w:val="single" w:sz="4" w:space="0" w:color="auto"/>
            </w:tcBorders>
            <w:shd w:val="clear" w:color="auto" w:fill="auto"/>
            <w:vAlign w:val="center"/>
            <w:hideMark/>
          </w:tcPr>
          <w:p w14:paraId="4FFDAF00" w14:textId="7A9C289D"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0,31</w:t>
            </w:r>
          </w:p>
        </w:tc>
        <w:tc>
          <w:tcPr>
            <w:tcW w:w="711" w:type="dxa"/>
            <w:tcBorders>
              <w:top w:val="nil"/>
              <w:left w:val="nil"/>
              <w:bottom w:val="single" w:sz="4" w:space="0" w:color="auto"/>
              <w:right w:val="single" w:sz="4" w:space="0" w:color="auto"/>
            </w:tcBorders>
            <w:shd w:val="clear" w:color="auto" w:fill="auto"/>
            <w:vAlign w:val="center"/>
            <w:hideMark/>
          </w:tcPr>
          <w:p w14:paraId="522F6D5D" w14:textId="46E4E739"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0,30</w:t>
            </w:r>
          </w:p>
        </w:tc>
        <w:tc>
          <w:tcPr>
            <w:tcW w:w="711" w:type="dxa"/>
            <w:tcBorders>
              <w:top w:val="nil"/>
              <w:left w:val="nil"/>
              <w:bottom w:val="single" w:sz="4" w:space="0" w:color="auto"/>
              <w:right w:val="single" w:sz="4" w:space="0" w:color="auto"/>
            </w:tcBorders>
            <w:shd w:val="clear" w:color="auto" w:fill="auto"/>
            <w:vAlign w:val="center"/>
            <w:hideMark/>
          </w:tcPr>
          <w:p w14:paraId="008364E0" w14:textId="21599025"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0,28</w:t>
            </w:r>
          </w:p>
        </w:tc>
        <w:tc>
          <w:tcPr>
            <w:tcW w:w="711" w:type="dxa"/>
            <w:tcBorders>
              <w:top w:val="nil"/>
              <w:left w:val="nil"/>
              <w:bottom w:val="single" w:sz="4" w:space="0" w:color="auto"/>
              <w:right w:val="single" w:sz="4" w:space="0" w:color="auto"/>
            </w:tcBorders>
            <w:shd w:val="clear" w:color="auto" w:fill="auto"/>
            <w:vAlign w:val="center"/>
            <w:hideMark/>
          </w:tcPr>
          <w:p w14:paraId="4BC1A1EB" w14:textId="65D47176"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0,27</w:t>
            </w:r>
          </w:p>
        </w:tc>
        <w:tc>
          <w:tcPr>
            <w:tcW w:w="711" w:type="dxa"/>
            <w:tcBorders>
              <w:top w:val="nil"/>
              <w:left w:val="nil"/>
              <w:bottom w:val="single" w:sz="4" w:space="0" w:color="auto"/>
              <w:right w:val="single" w:sz="4" w:space="0" w:color="auto"/>
            </w:tcBorders>
            <w:shd w:val="clear" w:color="auto" w:fill="auto"/>
            <w:vAlign w:val="center"/>
            <w:hideMark/>
          </w:tcPr>
          <w:p w14:paraId="5E6D8538" w14:textId="1BBC837C"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0,25</w:t>
            </w:r>
          </w:p>
        </w:tc>
        <w:tc>
          <w:tcPr>
            <w:tcW w:w="711" w:type="dxa"/>
            <w:tcBorders>
              <w:top w:val="nil"/>
              <w:left w:val="nil"/>
              <w:bottom w:val="single" w:sz="4" w:space="0" w:color="auto"/>
              <w:right w:val="single" w:sz="4" w:space="0" w:color="auto"/>
            </w:tcBorders>
            <w:shd w:val="clear" w:color="auto" w:fill="auto"/>
            <w:vAlign w:val="center"/>
            <w:hideMark/>
          </w:tcPr>
          <w:p w14:paraId="2A9C9A46" w14:textId="4ADF49BD"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0,24</w:t>
            </w:r>
          </w:p>
        </w:tc>
        <w:tc>
          <w:tcPr>
            <w:tcW w:w="1110" w:type="dxa"/>
            <w:tcBorders>
              <w:top w:val="nil"/>
              <w:left w:val="nil"/>
              <w:bottom w:val="single" w:sz="4" w:space="0" w:color="auto"/>
              <w:right w:val="single" w:sz="4" w:space="0" w:color="auto"/>
            </w:tcBorders>
            <w:shd w:val="clear" w:color="auto" w:fill="auto"/>
            <w:vAlign w:val="center"/>
          </w:tcPr>
          <w:p w14:paraId="54D73C9B" w14:textId="309B589C"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0,32</w:t>
            </w:r>
          </w:p>
        </w:tc>
      </w:tr>
      <w:tr w:rsidR="005D45F2" w:rsidRPr="00153ACE" w14:paraId="364A20E6"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AF41D88"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3.3.3</w:t>
            </w:r>
          </w:p>
        </w:tc>
        <w:tc>
          <w:tcPr>
            <w:tcW w:w="4097" w:type="dxa"/>
            <w:tcBorders>
              <w:top w:val="nil"/>
              <w:left w:val="nil"/>
              <w:bottom w:val="single" w:sz="4" w:space="0" w:color="auto"/>
              <w:right w:val="single" w:sz="4" w:space="0" w:color="auto"/>
            </w:tcBorders>
            <w:shd w:val="clear" w:color="auto" w:fill="auto"/>
            <w:vAlign w:val="center"/>
            <w:hideMark/>
          </w:tcPr>
          <w:p w14:paraId="221D9FAF" w14:textId="77777777" w:rsidR="005D45F2" w:rsidRPr="00153ACE" w:rsidRDefault="005D45F2" w:rsidP="005D45F2">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Количество аварий на сетях горячего водоснабжения</w:t>
            </w:r>
          </w:p>
        </w:tc>
        <w:tc>
          <w:tcPr>
            <w:tcW w:w="1106" w:type="dxa"/>
            <w:tcBorders>
              <w:top w:val="nil"/>
              <w:left w:val="nil"/>
              <w:bottom w:val="single" w:sz="4" w:space="0" w:color="auto"/>
              <w:right w:val="single" w:sz="4" w:space="0" w:color="auto"/>
            </w:tcBorders>
            <w:shd w:val="clear" w:color="auto" w:fill="auto"/>
            <w:vAlign w:val="center"/>
            <w:hideMark/>
          </w:tcPr>
          <w:p w14:paraId="6583B5AB"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ед.</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8DD4AB3" w14:textId="59516336"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2C8765E2" w14:textId="211626D5"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15C530F" w14:textId="4D33E696"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2DEB5CFD" w14:textId="3D98ACB1"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95B1706" w14:textId="352E08C6"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68F1519" w14:textId="7BEE8CB0"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A294AB4" w14:textId="2E1A5BEA"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4D23C783" w14:textId="25402ADC"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0A9CA8C" w14:textId="391035DA"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CCC5485" w14:textId="0D2FED6F"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05D34F4E" w14:textId="618103D2"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69626C6" w14:textId="1B834104"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w:t>
            </w:r>
          </w:p>
        </w:tc>
        <w:tc>
          <w:tcPr>
            <w:tcW w:w="1110" w:type="dxa"/>
            <w:tcBorders>
              <w:top w:val="nil"/>
              <w:left w:val="nil"/>
              <w:bottom w:val="single" w:sz="4" w:space="0" w:color="auto"/>
              <w:right w:val="single" w:sz="4" w:space="0" w:color="auto"/>
            </w:tcBorders>
            <w:shd w:val="clear" w:color="auto" w:fill="auto"/>
            <w:vAlign w:val="center"/>
          </w:tcPr>
          <w:p w14:paraId="195A3FB1" w14:textId="6A074DBB"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w:t>
            </w:r>
          </w:p>
        </w:tc>
      </w:tr>
      <w:tr w:rsidR="005D45F2" w:rsidRPr="00153ACE" w14:paraId="5DAA8964"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4DCE8DA"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lastRenderedPageBreak/>
              <w:t>3.3.4</w:t>
            </w:r>
          </w:p>
        </w:tc>
        <w:tc>
          <w:tcPr>
            <w:tcW w:w="4097" w:type="dxa"/>
            <w:tcBorders>
              <w:top w:val="nil"/>
              <w:left w:val="nil"/>
              <w:bottom w:val="single" w:sz="4" w:space="0" w:color="auto"/>
              <w:right w:val="single" w:sz="4" w:space="0" w:color="auto"/>
            </w:tcBorders>
            <w:shd w:val="clear" w:color="auto" w:fill="auto"/>
            <w:vAlign w:val="center"/>
            <w:hideMark/>
          </w:tcPr>
          <w:p w14:paraId="39DDD01B" w14:textId="77777777" w:rsidR="005D45F2" w:rsidRPr="00153ACE" w:rsidRDefault="005D45F2" w:rsidP="005D45F2">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Удельное количество аварий на 1 км сети горячего водоснабжения</w:t>
            </w:r>
          </w:p>
        </w:tc>
        <w:tc>
          <w:tcPr>
            <w:tcW w:w="1106" w:type="dxa"/>
            <w:tcBorders>
              <w:top w:val="nil"/>
              <w:left w:val="nil"/>
              <w:bottom w:val="single" w:sz="4" w:space="0" w:color="auto"/>
              <w:right w:val="single" w:sz="4" w:space="0" w:color="auto"/>
            </w:tcBorders>
            <w:shd w:val="clear" w:color="auto" w:fill="auto"/>
            <w:vAlign w:val="center"/>
            <w:hideMark/>
          </w:tcPr>
          <w:p w14:paraId="0D857EA4"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ед./км</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5582375" w14:textId="25B9BBAA"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1551D17" w14:textId="6A7B824E"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2949D02D" w14:textId="62582265"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0FC41981" w14:textId="4256AD33"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1132474" w14:textId="21AE9257"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066A77FF" w14:textId="0C5FC81C"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D8A1CDF" w14:textId="161D8242"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682696E" w14:textId="72BF4B57"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041399AD" w14:textId="196DF49A"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EFB26EF" w14:textId="7A6ED9C0"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04119BA9" w14:textId="0C912087"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28D472F" w14:textId="3F2AD164"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w:t>
            </w:r>
          </w:p>
        </w:tc>
        <w:tc>
          <w:tcPr>
            <w:tcW w:w="1110" w:type="dxa"/>
            <w:tcBorders>
              <w:top w:val="nil"/>
              <w:left w:val="nil"/>
              <w:bottom w:val="single" w:sz="4" w:space="0" w:color="auto"/>
              <w:right w:val="single" w:sz="4" w:space="0" w:color="auto"/>
            </w:tcBorders>
            <w:shd w:val="clear" w:color="auto" w:fill="auto"/>
            <w:vAlign w:val="center"/>
          </w:tcPr>
          <w:p w14:paraId="70F0B707" w14:textId="37809595"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w:t>
            </w:r>
          </w:p>
        </w:tc>
      </w:tr>
      <w:tr w:rsidR="005D45F2" w:rsidRPr="00153ACE" w14:paraId="5FCEBA35"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265B949" w14:textId="77777777" w:rsidR="005D45F2" w:rsidRPr="00153ACE" w:rsidRDefault="005D45F2" w:rsidP="005D45F2">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3.4</w:t>
            </w:r>
          </w:p>
        </w:tc>
        <w:tc>
          <w:tcPr>
            <w:tcW w:w="4097" w:type="dxa"/>
            <w:tcBorders>
              <w:top w:val="nil"/>
              <w:left w:val="nil"/>
              <w:bottom w:val="single" w:sz="4" w:space="0" w:color="auto"/>
              <w:right w:val="single" w:sz="4" w:space="0" w:color="auto"/>
            </w:tcBorders>
            <w:shd w:val="clear" w:color="auto" w:fill="auto"/>
            <w:vAlign w:val="center"/>
            <w:hideMark/>
          </w:tcPr>
          <w:p w14:paraId="43821E4E" w14:textId="77777777" w:rsidR="005D45F2" w:rsidRPr="00153ACE" w:rsidRDefault="005D45F2" w:rsidP="005D45F2">
            <w:pPr>
              <w:spacing w:line="240" w:lineRule="auto"/>
              <w:ind w:firstLine="0"/>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Показатели эффективности производства ресурса</w:t>
            </w:r>
          </w:p>
        </w:tc>
        <w:tc>
          <w:tcPr>
            <w:tcW w:w="1106" w:type="dxa"/>
            <w:tcBorders>
              <w:top w:val="nil"/>
              <w:left w:val="nil"/>
              <w:bottom w:val="single" w:sz="4" w:space="0" w:color="auto"/>
              <w:right w:val="single" w:sz="4" w:space="0" w:color="auto"/>
            </w:tcBorders>
            <w:shd w:val="clear" w:color="auto" w:fill="auto"/>
            <w:vAlign w:val="center"/>
            <w:hideMark/>
          </w:tcPr>
          <w:p w14:paraId="71D168AE"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9A9CCF5" w14:textId="5AA088A8"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2287C4A" w14:textId="4158128E"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634FFF1" w14:textId="4829EE29"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A4BB151" w14:textId="6FC4803A"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4DE5880" w14:textId="7EBF13E5"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0F60BCE" w14:textId="451158FC"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A2FA77D" w14:textId="31235FF9"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1395575" w14:textId="00427C20"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F902453" w14:textId="540B7864"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7CE4E2E" w14:textId="11926C99"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09A263B" w14:textId="3CEF3F39"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4B99860" w14:textId="170F6F12"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1F1766C8" w14:textId="0CF3FC6F"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r>
      <w:tr w:rsidR="005D45F2" w:rsidRPr="00153ACE" w14:paraId="1A5333D3"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8CA5BE6"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3.4.1</w:t>
            </w:r>
          </w:p>
        </w:tc>
        <w:tc>
          <w:tcPr>
            <w:tcW w:w="4097" w:type="dxa"/>
            <w:tcBorders>
              <w:top w:val="nil"/>
              <w:left w:val="nil"/>
              <w:bottom w:val="single" w:sz="4" w:space="0" w:color="auto"/>
              <w:right w:val="single" w:sz="4" w:space="0" w:color="auto"/>
            </w:tcBorders>
            <w:shd w:val="clear" w:color="auto" w:fill="auto"/>
            <w:vAlign w:val="center"/>
            <w:hideMark/>
          </w:tcPr>
          <w:p w14:paraId="26343576" w14:textId="77777777" w:rsidR="005D45F2" w:rsidRPr="00153ACE" w:rsidRDefault="005D45F2" w:rsidP="005D45F2">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Удельный расход электрической энергии, используемой для передачи (транспортировки) воды в системах водоснабжения</w:t>
            </w:r>
          </w:p>
        </w:tc>
        <w:tc>
          <w:tcPr>
            <w:tcW w:w="1106" w:type="dxa"/>
            <w:tcBorders>
              <w:top w:val="nil"/>
              <w:left w:val="nil"/>
              <w:bottom w:val="single" w:sz="4" w:space="0" w:color="auto"/>
              <w:right w:val="single" w:sz="4" w:space="0" w:color="auto"/>
            </w:tcBorders>
            <w:shd w:val="clear" w:color="auto" w:fill="auto"/>
            <w:vAlign w:val="center"/>
            <w:hideMark/>
          </w:tcPr>
          <w:p w14:paraId="3BF3BE78"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кВт×ч/м</w:t>
            </w:r>
            <w:r w:rsidRPr="00153ACE">
              <w:rPr>
                <w:rFonts w:eastAsia="Times New Roman" w:cs="Times New Roman"/>
                <w:color w:val="000000"/>
                <w:sz w:val="18"/>
                <w:szCs w:val="20"/>
                <w:vertAlign w:val="superscript"/>
                <w:lang w:eastAsia="ru-RU"/>
              </w:rPr>
              <w:t>3</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0DEC9D4" w14:textId="220270A5"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1,27</w:t>
            </w:r>
          </w:p>
        </w:tc>
        <w:tc>
          <w:tcPr>
            <w:tcW w:w="711" w:type="dxa"/>
            <w:tcBorders>
              <w:top w:val="nil"/>
              <w:left w:val="nil"/>
              <w:bottom w:val="single" w:sz="4" w:space="0" w:color="auto"/>
              <w:right w:val="single" w:sz="4" w:space="0" w:color="auto"/>
            </w:tcBorders>
            <w:shd w:val="clear" w:color="auto" w:fill="auto"/>
            <w:vAlign w:val="center"/>
            <w:hideMark/>
          </w:tcPr>
          <w:p w14:paraId="4DF18163" w14:textId="18324FE3"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1,27</w:t>
            </w:r>
          </w:p>
        </w:tc>
        <w:tc>
          <w:tcPr>
            <w:tcW w:w="711" w:type="dxa"/>
            <w:tcBorders>
              <w:top w:val="nil"/>
              <w:left w:val="nil"/>
              <w:bottom w:val="single" w:sz="4" w:space="0" w:color="auto"/>
              <w:right w:val="single" w:sz="4" w:space="0" w:color="auto"/>
            </w:tcBorders>
            <w:shd w:val="clear" w:color="auto" w:fill="auto"/>
            <w:vAlign w:val="center"/>
            <w:hideMark/>
          </w:tcPr>
          <w:p w14:paraId="44FD95B8" w14:textId="02F20584"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1,26</w:t>
            </w:r>
          </w:p>
        </w:tc>
        <w:tc>
          <w:tcPr>
            <w:tcW w:w="711" w:type="dxa"/>
            <w:tcBorders>
              <w:top w:val="nil"/>
              <w:left w:val="nil"/>
              <w:bottom w:val="single" w:sz="4" w:space="0" w:color="auto"/>
              <w:right w:val="single" w:sz="4" w:space="0" w:color="auto"/>
            </w:tcBorders>
            <w:shd w:val="clear" w:color="auto" w:fill="auto"/>
            <w:vAlign w:val="center"/>
            <w:hideMark/>
          </w:tcPr>
          <w:p w14:paraId="4F659D1E" w14:textId="7F0B7ED7"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1,26</w:t>
            </w:r>
          </w:p>
        </w:tc>
        <w:tc>
          <w:tcPr>
            <w:tcW w:w="711" w:type="dxa"/>
            <w:tcBorders>
              <w:top w:val="nil"/>
              <w:left w:val="nil"/>
              <w:bottom w:val="single" w:sz="4" w:space="0" w:color="auto"/>
              <w:right w:val="single" w:sz="4" w:space="0" w:color="auto"/>
            </w:tcBorders>
            <w:shd w:val="clear" w:color="auto" w:fill="auto"/>
            <w:vAlign w:val="center"/>
            <w:hideMark/>
          </w:tcPr>
          <w:p w14:paraId="0849699C" w14:textId="700FC0CA"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1,26</w:t>
            </w:r>
          </w:p>
        </w:tc>
        <w:tc>
          <w:tcPr>
            <w:tcW w:w="711" w:type="dxa"/>
            <w:tcBorders>
              <w:top w:val="nil"/>
              <w:left w:val="nil"/>
              <w:bottom w:val="single" w:sz="4" w:space="0" w:color="auto"/>
              <w:right w:val="single" w:sz="4" w:space="0" w:color="auto"/>
            </w:tcBorders>
            <w:shd w:val="clear" w:color="auto" w:fill="auto"/>
            <w:vAlign w:val="center"/>
            <w:hideMark/>
          </w:tcPr>
          <w:p w14:paraId="036533C2" w14:textId="418DB061"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1,25</w:t>
            </w:r>
          </w:p>
        </w:tc>
        <w:tc>
          <w:tcPr>
            <w:tcW w:w="711" w:type="dxa"/>
            <w:tcBorders>
              <w:top w:val="nil"/>
              <w:left w:val="nil"/>
              <w:bottom w:val="single" w:sz="4" w:space="0" w:color="auto"/>
              <w:right w:val="single" w:sz="4" w:space="0" w:color="auto"/>
            </w:tcBorders>
            <w:shd w:val="clear" w:color="auto" w:fill="auto"/>
            <w:vAlign w:val="center"/>
            <w:hideMark/>
          </w:tcPr>
          <w:p w14:paraId="5C7F41C9" w14:textId="68489369"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1,25</w:t>
            </w:r>
          </w:p>
        </w:tc>
        <w:tc>
          <w:tcPr>
            <w:tcW w:w="711" w:type="dxa"/>
            <w:tcBorders>
              <w:top w:val="nil"/>
              <w:left w:val="nil"/>
              <w:bottom w:val="single" w:sz="4" w:space="0" w:color="auto"/>
              <w:right w:val="single" w:sz="4" w:space="0" w:color="auto"/>
            </w:tcBorders>
            <w:shd w:val="clear" w:color="auto" w:fill="auto"/>
            <w:vAlign w:val="center"/>
            <w:hideMark/>
          </w:tcPr>
          <w:p w14:paraId="190BB196" w14:textId="568851F5"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1,25</w:t>
            </w:r>
          </w:p>
        </w:tc>
        <w:tc>
          <w:tcPr>
            <w:tcW w:w="711" w:type="dxa"/>
            <w:tcBorders>
              <w:top w:val="nil"/>
              <w:left w:val="nil"/>
              <w:bottom w:val="single" w:sz="4" w:space="0" w:color="auto"/>
              <w:right w:val="single" w:sz="4" w:space="0" w:color="auto"/>
            </w:tcBorders>
            <w:shd w:val="clear" w:color="auto" w:fill="auto"/>
            <w:vAlign w:val="center"/>
            <w:hideMark/>
          </w:tcPr>
          <w:p w14:paraId="70A87ABE" w14:textId="5D2F0472"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1,24</w:t>
            </w:r>
          </w:p>
        </w:tc>
        <w:tc>
          <w:tcPr>
            <w:tcW w:w="711" w:type="dxa"/>
            <w:tcBorders>
              <w:top w:val="nil"/>
              <w:left w:val="nil"/>
              <w:bottom w:val="single" w:sz="4" w:space="0" w:color="auto"/>
              <w:right w:val="single" w:sz="4" w:space="0" w:color="auto"/>
            </w:tcBorders>
            <w:shd w:val="clear" w:color="auto" w:fill="auto"/>
            <w:vAlign w:val="center"/>
            <w:hideMark/>
          </w:tcPr>
          <w:p w14:paraId="0A79AE28" w14:textId="46E91143"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1,24</w:t>
            </w:r>
          </w:p>
        </w:tc>
        <w:tc>
          <w:tcPr>
            <w:tcW w:w="711" w:type="dxa"/>
            <w:tcBorders>
              <w:top w:val="nil"/>
              <w:left w:val="nil"/>
              <w:bottom w:val="single" w:sz="4" w:space="0" w:color="auto"/>
              <w:right w:val="single" w:sz="4" w:space="0" w:color="auto"/>
            </w:tcBorders>
            <w:shd w:val="clear" w:color="auto" w:fill="auto"/>
            <w:vAlign w:val="center"/>
            <w:hideMark/>
          </w:tcPr>
          <w:p w14:paraId="791AF3FE" w14:textId="45776701"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1,24</w:t>
            </w:r>
          </w:p>
        </w:tc>
        <w:tc>
          <w:tcPr>
            <w:tcW w:w="711" w:type="dxa"/>
            <w:tcBorders>
              <w:top w:val="nil"/>
              <w:left w:val="nil"/>
              <w:bottom w:val="single" w:sz="4" w:space="0" w:color="auto"/>
              <w:right w:val="single" w:sz="4" w:space="0" w:color="auto"/>
            </w:tcBorders>
            <w:shd w:val="clear" w:color="auto" w:fill="auto"/>
            <w:vAlign w:val="center"/>
            <w:hideMark/>
          </w:tcPr>
          <w:p w14:paraId="1A0F51B5" w14:textId="67987B8F"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1,24</w:t>
            </w:r>
          </w:p>
        </w:tc>
        <w:tc>
          <w:tcPr>
            <w:tcW w:w="1110" w:type="dxa"/>
            <w:tcBorders>
              <w:top w:val="nil"/>
              <w:left w:val="nil"/>
              <w:bottom w:val="single" w:sz="4" w:space="0" w:color="auto"/>
              <w:right w:val="single" w:sz="4" w:space="0" w:color="auto"/>
            </w:tcBorders>
            <w:shd w:val="clear" w:color="auto" w:fill="auto"/>
            <w:vAlign w:val="center"/>
          </w:tcPr>
          <w:p w14:paraId="58BE5F19" w14:textId="415EF39E"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1,25</w:t>
            </w:r>
          </w:p>
        </w:tc>
      </w:tr>
      <w:tr w:rsidR="005D45F2" w:rsidRPr="00153ACE" w14:paraId="0BEFE439"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4F7F528" w14:textId="77777777" w:rsidR="005D45F2" w:rsidRPr="00153ACE" w:rsidRDefault="005D45F2" w:rsidP="005D45F2">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3.5</w:t>
            </w:r>
          </w:p>
        </w:tc>
        <w:tc>
          <w:tcPr>
            <w:tcW w:w="4097" w:type="dxa"/>
            <w:tcBorders>
              <w:top w:val="nil"/>
              <w:left w:val="nil"/>
              <w:bottom w:val="single" w:sz="4" w:space="0" w:color="auto"/>
              <w:right w:val="single" w:sz="4" w:space="0" w:color="auto"/>
            </w:tcBorders>
            <w:shd w:val="clear" w:color="auto" w:fill="auto"/>
            <w:vAlign w:val="center"/>
            <w:hideMark/>
          </w:tcPr>
          <w:p w14:paraId="3784A84B" w14:textId="77777777" w:rsidR="005D45F2" w:rsidRPr="00153ACE" w:rsidRDefault="005D45F2" w:rsidP="005D45F2">
            <w:pPr>
              <w:spacing w:line="240" w:lineRule="auto"/>
              <w:ind w:firstLine="0"/>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Показатели эффективности транспортировки ресурса</w:t>
            </w:r>
          </w:p>
        </w:tc>
        <w:tc>
          <w:tcPr>
            <w:tcW w:w="1106" w:type="dxa"/>
            <w:tcBorders>
              <w:top w:val="nil"/>
              <w:left w:val="nil"/>
              <w:bottom w:val="single" w:sz="4" w:space="0" w:color="auto"/>
              <w:right w:val="single" w:sz="4" w:space="0" w:color="auto"/>
            </w:tcBorders>
            <w:shd w:val="clear" w:color="auto" w:fill="auto"/>
            <w:vAlign w:val="center"/>
            <w:hideMark/>
          </w:tcPr>
          <w:p w14:paraId="773917E4"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4566D14" w14:textId="1B3C6426"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2A37DCB" w14:textId="4116C46A"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51DB34E" w14:textId="5C2EED36"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F749A04" w14:textId="69CC1415"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7456DC2" w14:textId="7BBBF6BD"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D90914E" w14:textId="11919465"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E233168" w14:textId="4A6AD3ED"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72B34FA" w14:textId="63C9AAC0"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F9C3E9F" w14:textId="3E2F706B"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81B57DE" w14:textId="24A2FE80"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C06AE19" w14:textId="517ABC24"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751D5BD" w14:textId="003F6A45"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498199A3" w14:textId="79026B68"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r>
      <w:tr w:rsidR="005D45F2" w:rsidRPr="00153ACE" w14:paraId="395FC011"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D1328AA"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3.5.1</w:t>
            </w:r>
          </w:p>
        </w:tc>
        <w:tc>
          <w:tcPr>
            <w:tcW w:w="4097" w:type="dxa"/>
            <w:tcBorders>
              <w:top w:val="nil"/>
              <w:left w:val="nil"/>
              <w:bottom w:val="single" w:sz="4" w:space="0" w:color="auto"/>
              <w:right w:val="single" w:sz="4" w:space="0" w:color="auto"/>
            </w:tcBorders>
            <w:shd w:val="clear" w:color="auto" w:fill="auto"/>
            <w:vAlign w:val="center"/>
            <w:hideMark/>
          </w:tcPr>
          <w:p w14:paraId="330BBFF3" w14:textId="77777777" w:rsidR="005D45F2" w:rsidRPr="00153ACE" w:rsidRDefault="005D45F2" w:rsidP="005D45F2">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нормативные потери</w:t>
            </w:r>
          </w:p>
        </w:tc>
        <w:tc>
          <w:tcPr>
            <w:tcW w:w="1106" w:type="dxa"/>
            <w:tcBorders>
              <w:top w:val="nil"/>
              <w:left w:val="nil"/>
              <w:bottom w:val="single" w:sz="4" w:space="0" w:color="auto"/>
              <w:right w:val="single" w:sz="4" w:space="0" w:color="auto"/>
            </w:tcBorders>
            <w:shd w:val="clear" w:color="auto" w:fill="auto"/>
            <w:vAlign w:val="center"/>
            <w:hideMark/>
          </w:tcPr>
          <w:p w14:paraId="64CF9DF9"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BEC4B5A" w14:textId="50789D3F"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031372C6" w14:textId="1F0D95EB"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9,4</w:t>
            </w:r>
          </w:p>
        </w:tc>
        <w:tc>
          <w:tcPr>
            <w:tcW w:w="711" w:type="dxa"/>
            <w:tcBorders>
              <w:top w:val="nil"/>
              <w:left w:val="nil"/>
              <w:bottom w:val="single" w:sz="4" w:space="0" w:color="auto"/>
              <w:right w:val="single" w:sz="4" w:space="0" w:color="auto"/>
            </w:tcBorders>
            <w:shd w:val="clear" w:color="auto" w:fill="auto"/>
            <w:vAlign w:val="center"/>
            <w:hideMark/>
          </w:tcPr>
          <w:p w14:paraId="1C26B673" w14:textId="2C4CD1E2"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8,9</w:t>
            </w:r>
          </w:p>
        </w:tc>
        <w:tc>
          <w:tcPr>
            <w:tcW w:w="711" w:type="dxa"/>
            <w:tcBorders>
              <w:top w:val="nil"/>
              <w:left w:val="nil"/>
              <w:bottom w:val="single" w:sz="4" w:space="0" w:color="auto"/>
              <w:right w:val="single" w:sz="4" w:space="0" w:color="auto"/>
            </w:tcBorders>
            <w:shd w:val="clear" w:color="auto" w:fill="auto"/>
            <w:vAlign w:val="center"/>
            <w:hideMark/>
          </w:tcPr>
          <w:p w14:paraId="14322D2E" w14:textId="57D3C484"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8,4</w:t>
            </w:r>
          </w:p>
        </w:tc>
        <w:tc>
          <w:tcPr>
            <w:tcW w:w="711" w:type="dxa"/>
            <w:tcBorders>
              <w:top w:val="nil"/>
              <w:left w:val="nil"/>
              <w:bottom w:val="single" w:sz="4" w:space="0" w:color="auto"/>
              <w:right w:val="single" w:sz="4" w:space="0" w:color="auto"/>
            </w:tcBorders>
            <w:shd w:val="clear" w:color="auto" w:fill="auto"/>
            <w:vAlign w:val="center"/>
            <w:hideMark/>
          </w:tcPr>
          <w:p w14:paraId="63FBE832" w14:textId="57409A47"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8,0</w:t>
            </w:r>
          </w:p>
        </w:tc>
        <w:tc>
          <w:tcPr>
            <w:tcW w:w="711" w:type="dxa"/>
            <w:tcBorders>
              <w:top w:val="nil"/>
              <w:left w:val="nil"/>
              <w:bottom w:val="single" w:sz="4" w:space="0" w:color="auto"/>
              <w:right w:val="single" w:sz="4" w:space="0" w:color="auto"/>
            </w:tcBorders>
            <w:shd w:val="clear" w:color="auto" w:fill="auto"/>
            <w:vAlign w:val="center"/>
            <w:hideMark/>
          </w:tcPr>
          <w:p w14:paraId="52079FA1" w14:textId="0BD6C6CC"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7,5</w:t>
            </w:r>
          </w:p>
        </w:tc>
        <w:tc>
          <w:tcPr>
            <w:tcW w:w="711" w:type="dxa"/>
            <w:tcBorders>
              <w:top w:val="nil"/>
              <w:left w:val="nil"/>
              <w:bottom w:val="single" w:sz="4" w:space="0" w:color="auto"/>
              <w:right w:val="single" w:sz="4" w:space="0" w:color="auto"/>
            </w:tcBorders>
            <w:shd w:val="clear" w:color="auto" w:fill="auto"/>
            <w:vAlign w:val="center"/>
            <w:hideMark/>
          </w:tcPr>
          <w:p w14:paraId="0983B8AF" w14:textId="7EABF359"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7,1</w:t>
            </w:r>
          </w:p>
        </w:tc>
        <w:tc>
          <w:tcPr>
            <w:tcW w:w="711" w:type="dxa"/>
            <w:tcBorders>
              <w:top w:val="nil"/>
              <w:left w:val="nil"/>
              <w:bottom w:val="single" w:sz="4" w:space="0" w:color="auto"/>
              <w:right w:val="single" w:sz="4" w:space="0" w:color="auto"/>
            </w:tcBorders>
            <w:shd w:val="clear" w:color="auto" w:fill="auto"/>
            <w:vAlign w:val="center"/>
            <w:hideMark/>
          </w:tcPr>
          <w:p w14:paraId="1D50D935" w14:textId="0E5B7F7D"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6,7</w:t>
            </w:r>
          </w:p>
        </w:tc>
        <w:tc>
          <w:tcPr>
            <w:tcW w:w="711" w:type="dxa"/>
            <w:tcBorders>
              <w:top w:val="nil"/>
              <w:left w:val="nil"/>
              <w:bottom w:val="single" w:sz="4" w:space="0" w:color="auto"/>
              <w:right w:val="single" w:sz="4" w:space="0" w:color="auto"/>
            </w:tcBorders>
            <w:shd w:val="clear" w:color="auto" w:fill="auto"/>
            <w:vAlign w:val="center"/>
            <w:hideMark/>
          </w:tcPr>
          <w:p w14:paraId="41A9929B" w14:textId="34DD93BF"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6,3</w:t>
            </w:r>
          </w:p>
        </w:tc>
        <w:tc>
          <w:tcPr>
            <w:tcW w:w="711" w:type="dxa"/>
            <w:tcBorders>
              <w:top w:val="nil"/>
              <w:left w:val="nil"/>
              <w:bottom w:val="single" w:sz="4" w:space="0" w:color="auto"/>
              <w:right w:val="single" w:sz="4" w:space="0" w:color="auto"/>
            </w:tcBorders>
            <w:shd w:val="clear" w:color="auto" w:fill="auto"/>
            <w:vAlign w:val="center"/>
            <w:hideMark/>
          </w:tcPr>
          <w:p w14:paraId="216A21AC" w14:textId="66C9B529"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6,0</w:t>
            </w:r>
          </w:p>
        </w:tc>
        <w:tc>
          <w:tcPr>
            <w:tcW w:w="711" w:type="dxa"/>
            <w:tcBorders>
              <w:top w:val="nil"/>
              <w:left w:val="nil"/>
              <w:bottom w:val="single" w:sz="4" w:space="0" w:color="auto"/>
              <w:right w:val="single" w:sz="4" w:space="0" w:color="auto"/>
            </w:tcBorders>
            <w:shd w:val="clear" w:color="auto" w:fill="auto"/>
            <w:vAlign w:val="center"/>
            <w:hideMark/>
          </w:tcPr>
          <w:p w14:paraId="7F9A8365" w14:textId="70D6D205"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5,7</w:t>
            </w:r>
          </w:p>
        </w:tc>
        <w:tc>
          <w:tcPr>
            <w:tcW w:w="711" w:type="dxa"/>
            <w:tcBorders>
              <w:top w:val="nil"/>
              <w:left w:val="nil"/>
              <w:bottom w:val="single" w:sz="4" w:space="0" w:color="auto"/>
              <w:right w:val="single" w:sz="4" w:space="0" w:color="auto"/>
            </w:tcBorders>
            <w:shd w:val="clear" w:color="auto" w:fill="auto"/>
            <w:vAlign w:val="center"/>
            <w:hideMark/>
          </w:tcPr>
          <w:p w14:paraId="65AFB792" w14:textId="593893E0"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5,3</w:t>
            </w:r>
          </w:p>
        </w:tc>
        <w:tc>
          <w:tcPr>
            <w:tcW w:w="1110" w:type="dxa"/>
            <w:tcBorders>
              <w:top w:val="nil"/>
              <w:left w:val="nil"/>
              <w:bottom w:val="single" w:sz="4" w:space="0" w:color="auto"/>
              <w:right w:val="single" w:sz="4" w:space="0" w:color="auto"/>
            </w:tcBorders>
            <w:shd w:val="clear" w:color="auto" w:fill="auto"/>
            <w:vAlign w:val="center"/>
          </w:tcPr>
          <w:p w14:paraId="21223BE0" w14:textId="5F9244F5"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7,2</w:t>
            </w:r>
          </w:p>
        </w:tc>
      </w:tr>
      <w:tr w:rsidR="005D45F2" w:rsidRPr="00153ACE" w14:paraId="6F239686"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29580ECA"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3.5.2</w:t>
            </w:r>
          </w:p>
        </w:tc>
        <w:tc>
          <w:tcPr>
            <w:tcW w:w="4097" w:type="dxa"/>
            <w:tcBorders>
              <w:top w:val="nil"/>
              <w:left w:val="nil"/>
              <w:bottom w:val="single" w:sz="4" w:space="0" w:color="auto"/>
              <w:right w:val="single" w:sz="4" w:space="0" w:color="auto"/>
            </w:tcBorders>
            <w:shd w:val="clear" w:color="auto" w:fill="auto"/>
            <w:vAlign w:val="center"/>
            <w:hideMark/>
          </w:tcPr>
          <w:p w14:paraId="323C2138" w14:textId="77777777" w:rsidR="005D45F2" w:rsidRPr="00153ACE" w:rsidRDefault="005D45F2" w:rsidP="005D45F2">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фактические потери</w:t>
            </w:r>
          </w:p>
        </w:tc>
        <w:tc>
          <w:tcPr>
            <w:tcW w:w="1106" w:type="dxa"/>
            <w:tcBorders>
              <w:top w:val="nil"/>
              <w:left w:val="nil"/>
              <w:bottom w:val="single" w:sz="4" w:space="0" w:color="auto"/>
              <w:right w:val="single" w:sz="4" w:space="0" w:color="auto"/>
            </w:tcBorders>
            <w:shd w:val="clear" w:color="auto" w:fill="auto"/>
            <w:vAlign w:val="center"/>
            <w:hideMark/>
          </w:tcPr>
          <w:p w14:paraId="47D31FE9"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97BFAD3" w14:textId="1E346F1F"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9,1</w:t>
            </w:r>
          </w:p>
        </w:tc>
        <w:tc>
          <w:tcPr>
            <w:tcW w:w="711" w:type="dxa"/>
            <w:tcBorders>
              <w:top w:val="nil"/>
              <w:left w:val="nil"/>
              <w:bottom w:val="single" w:sz="4" w:space="0" w:color="auto"/>
              <w:right w:val="single" w:sz="4" w:space="0" w:color="auto"/>
            </w:tcBorders>
            <w:shd w:val="clear" w:color="auto" w:fill="auto"/>
            <w:vAlign w:val="center"/>
            <w:hideMark/>
          </w:tcPr>
          <w:p w14:paraId="74522792" w14:textId="4153C6F4"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8,6</w:t>
            </w:r>
          </w:p>
        </w:tc>
        <w:tc>
          <w:tcPr>
            <w:tcW w:w="711" w:type="dxa"/>
            <w:tcBorders>
              <w:top w:val="nil"/>
              <w:left w:val="nil"/>
              <w:bottom w:val="single" w:sz="4" w:space="0" w:color="auto"/>
              <w:right w:val="single" w:sz="4" w:space="0" w:color="auto"/>
            </w:tcBorders>
            <w:shd w:val="clear" w:color="auto" w:fill="auto"/>
            <w:vAlign w:val="center"/>
            <w:hideMark/>
          </w:tcPr>
          <w:p w14:paraId="0EC511B7" w14:textId="2FBD789E"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8,2</w:t>
            </w:r>
          </w:p>
        </w:tc>
        <w:tc>
          <w:tcPr>
            <w:tcW w:w="711" w:type="dxa"/>
            <w:tcBorders>
              <w:top w:val="nil"/>
              <w:left w:val="nil"/>
              <w:bottom w:val="single" w:sz="4" w:space="0" w:color="auto"/>
              <w:right w:val="single" w:sz="4" w:space="0" w:color="auto"/>
            </w:tcBorders>
            <w:shd w:val="clear" w:color="auto" w:fill="auto"/>
            <w:vAlign w:val="center"/>
            <w:hideMark/>
          </w:tcPr>
          <w:p w14:paraId="39454EC1" w14:textId="442B6D99"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7,7</w:t>
            </w:r>
          </w:p>
        </w:tc>
        <w:tc>
          <w:tcPr>
            <w:tcW w:w="711" w:type="dxa"/>
            <w:tcBorders>
              <w:top w:val="nil"/>
              <w:left w:val="nil"/>
              <w:bottom w:val="single" w:sz="4" w:space="0" w:color="auto"/>
              <w:right w:val="single" w:sz="4" w:space="0" w:color="auto"/>
            </w:tcBorders>
            <w:shd w:val="clear" w:color="auto" w:fill="auto"/>
            <w:vAlign w:val="center"/>
            <w:hideMark/>
          </w:tcPr>
          <w:p w14:paraId="32EB2193" w14:textId="2E29AD10"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7,3</w:t>
            </w:r>
          </w:p>
        </w:tc>
        <w:tc>
          <w:tcPr>
            <w:tcW w:w="711" w:type="dxa"/>
            <w:tcBorders>
              <w:top w:val="nil"/>
              <w:left w:val="nil"/>
              <w:bottom w:val="single" w:sz="4" w:space="0" w:color="auto"/>
              <w:right w:val="single" w:sz="4" w:space="0" w:color="auto"/>
            </w:tcBorders>
            <w:shd w:val="clear" w:color="auto" w:fill="auto"/>
            <w:vAlign w:val="center"/>
            <w:hideMark/>
          </w:tcPr>
          <w:p w14:paraId="0173C79E" w14:textId="49FA0AA6"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6,9</w:t>
            </w:r>
          </w:p>
        </w:tc>
        <w:tc>
          <w:tcPr>
            <w:tcW w:w="711" w:type="dxa"/>
            <w:tcBorders>
              <w:top w:val="nil"/>
              <w:left w:val="nil"/>
              <w:bottom w:val="single" w:sz="4" w:space="0" w:color="auto"/>
              <w:right w:val="single" w:sz="4" w:space="0" w:color="auto"/>
            </w:tcBorders>
            <w:shd w:val="clear" w:color="auto" w:fill="auto"/>
            <w:vAlign w:val="center"/>
            <w:hideMark/>
          </w:tcPr>
          <w:p w14:paraId="51BDA940" w14:textId="3797F7C9"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6,6</w:t>
            </w:r>
          </w:p>
        </w:tc>
        <w:tc>
          <w:tcPr>
            <w:tcW w:w="711" w:type="dxa"/>
            <w:tcBorders>
              <w:top w:val="nil"/>
              <w:left w:val="nil"/>
              <w:bottom w:val="single" w:sz="4" w:space="0" w:color="auto"/>
              <w:right w:val="single" w:sz="4" w:space="0" w:color="auto"/>
            </w:tcBorders>
            <w:shd w:val="clear" w:color="auto" w:fill="auto"/>
            <w:vAlign w:val="center"/>
            <w:hideMark/>
          </w:tcPr>
          <w:p w14:paraId="7412E692" w14:textId="78EFEB7E"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6,2</w:t>
            </w:r>
          </w:p>
        </w:tc>
        <w:tc>
          <w:tcPr>
            <w:tcW w:w="711" w:type="dxa"/>
            <w:tcBorders>
              <w:top w:val="nil"/>
              <w:left w:val="nil"/>
              <w:bottom w:val="single" w:sz="4" w:space="0" w:color="auto"/>
              <w:right w:val="single" w:sz="4" w:space="0" w:color="auto"/>
            </w:tcBorders>
            <w:shd w:val="clear" w:color="auto" w:fill="auto"/>
            <w:vAlign w:val="center"/>
            <w:hideMark/>
          </w:tcPr>
          <w:p w14:paraId="1424710B" w14:textId="173474CD"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5,9</w:t>
            </w:r>
          </w:p>
        </w:tc>
        <w:tc>
          <w:tcPr>
            <w:tcW w:w="711" w:type="dxa"/>
            <w:tcBorders>
              <w:top w:val="nil"/>
              <w:left w:val="nil"/>
              <w:bottom w:val="single" w:sz="4" w:space="0" w:color="auto"/>
              <w:right w:val="single" w:sz="4" w:space="0" w:color="auto"/>
            </w:tcBorders>
            <w:shd w:val="clear" w:color="auto" w:fill="auto"/>
            <w:vAlign w:val="center"/>
            <w:hideMark/>
          </w:tcPr>
          <w:p w14:paraId="55116C2A" w14:textId="69251506"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5,6</w:t>
            </w:r>
          </w:p>
        </w:tc>
        <w:tc>
          <w:tcPr>
            <w:tcW w:w="711" w:type="dxa"/>
            <w:tcBorders>
              <w:top w:val="nil"/>
              <w:left w:val="nil"/>
              <w:bottom w:val="single" w:sz="4" w:space="0" w:color="auto"/>
              <w:right w:val="single" w:sz="4" w:space="0" w:color="auto"/>
            </w:tcBorders>
            <w:shd w:val="clear" w:color="auto" w:fill="auto"/>
            <w:vAlign w:val="center"/>
            <w:hideMark/>
          </w:tcPr>
          <w:p w14:paraId="186F77CE" w14:textId="192129D2"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5,3</w:t>
            </w:r>
          </w:p>
        </w:tc>
        <w:tc>
          <w:tcPr>
            <w:tcW w:w="711" w:type="dxa"/>
            <w:tcBorders>
              <w:top w:val="nil"/>
              <w:left w:val="nil"/>
              <w:bottom w:val="single" w:sz="4" w:space="0" w:color="auto"/>
              <w:right w:val="single" w:sz="4" w:space="0" w:color="auto"/>
            </w:tcBorders>
            <w:shd w:val="clear" w:color="auto" w:fill="auto"/>
            <w:vAlign w:val="center"/>
            <w:hideMark/>
          </w:tcPr>
          <w:p w14:paraId="0753C692" w14:textId="5598645E"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5,0</w:t>
            </w:r>
          </w:p>
        </w:tc>
        <w:tc>
          <w:tcPr>
            <w:tcW w:w="1110" w:type="dxa"/>
            <w:tcBorders>
              <w:top w:val="nil"/>
              <w:left w:val="nil"/>
              <w:bottom w:val="single" w:sz="4" w:space="0" w:color="auto"/>
              <w:right w:val="single" w:sz="4" w:space="0" w:color="auto"/>
            </w:tcBorders>
            <w:shd w:val="clear" w:color="auto" w:fill="auto"/>
            <w:vAlign w:val="center"/>
          </w:tcPr>
          <w:p w14:paraId="33F59360" w14:textId="454C39F4"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6,7</w:t>
            </w:r>
          </w:p>
        </w:tc>
      </w:tr>
      <w:tr w:rsidR="005D45F2" w:rsidRPr="00153ACE" w14:paraId="4402C087"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3528BEA" w14:textId="77777777" w:rsidR="005D45F2" w:rsidRPr="00153ACE" w:rsidRDefault="005D45F2" w:rsidP="005D45F2">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4</w:t>
            </w:r>
          </w:p>
        </w:tc>
        <w:tc>
          <w:tcPr>
            <w:tcW w:w="4097" w:type="dxa"/>
            <w:tcBorders>
              <w:top w:val="nil"/>
              <w:left w:val="nil"/>
              <w:bottom w:val="single" w:sz="4" w:space="0" w:color="auto"/>
              <w:right w:val="single" w:sz="4" w:space="0" w:color="auto"/>
            </w:tcBorders>
            <w:shd w:val="clear" w:color="auto" w:fill="auto"/>
            <w:vAlign w:val="center"/>
            <w:hideMark/>
          </w:tcPr>
          <w:p w14:paraId="50CE65F3" w14:textId="77777777" w:rsidR="005D45F2" w:rsidRPr="00153ACE" w:rsidRDefault="005D45F2" w:rsidP="005D45F2">
            <w:pPr>
              <w:spacing w:line="240" w:lineRule="auto"/>
              <w:ind w:firstLine="0"/>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Водоотведение</w:t>
            </w:r>
          </w:p>
        </w:tc>
        <w:tc>
          <w:tcPr>
            <w:tcW w:w="1106" w:type="dxa"/>
            <w:tcBorders>
              <w:top w:val="nil"/>
              <w:left w:val="nil"/>
              <w:bottom w:val="single" w:sz="4" w:space="0" w:color="auto"/>
              <w:right w:val="single" w:sz="4" w:space="0" w:color="auto"/>
            </w:tcBorders>
            <w:shd w:val="clear" w:color="auto" w:fill="auto"/>
            <w:vAlign w:val="center"/>
            <w:hideMark/>
          </w:tcPr>
          <w:p w14:paraId="192A023B" w14:textId="77777777" w:rsidR="005D45F2" w:rsidRPr="00153ACE" w:rsidRDefault="005D45F2" w:rsidP="005D45F2">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BA45AEF" w14:textId="08605BFD"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B418A4B" w14:textId="1ADCCC90"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C6348AB" w14:textId="5D713369"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7E7B7D8" w14:textId="352B8851"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F848647" w14:textId="01B685BE"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A201D19" w14:textId="6A80D923"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D09109E" w14:textId="482E008A"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FCF2A48" w14:textId="141A9B07"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995DE6E" w14:textId="0B9447DB"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582E65F" w14:textId="43EA496D"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9CC9E22" w14:textId="0BA6BD12"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9DB4D1A" w14:textId="7ABE63D0"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b/>
                <w:bCs/>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7D29B49C" w14:textId="5286DDD5"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b/>
                <w:bCs/>
                <w:color w:val="000000"/>
                <w:sz w:val="18"/>
                <w:szCs w:val="18"/>
              </w:rPr>
              <w:t> </w:t>
            </w:r>
          </w:p>
        </w:tc>
      </w:tr>
      <w:tr w:rsidR="005D45F2" w:rsidRPr="00153ACE" w14:paraId="3E70EC26"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8A0DEA0"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4.1</w:t>
            </w:r>
          </w:p>
        </w:tc>
        <w:tc>
          <w:tcPr>
            <w:tcW w:w="4097" w:type="dxa"/>
            <w:tcBorders>
              <w:top w:val="nil"/>
              <w:left w:val="nil"/>
              <w:bottom w:val="single" w:sz="4" w:space="0" w:color="auto"/>
              <w:right w:val="single" w:sz="4" w:space="0" w:color="auto"/>
            </w:tcBorders>
            <w:shd w:val="clear" w:color="auto" w:fill="auto"/>
            <w:vAlign w:val="center"/>
            <w:hideMark/>
          </w:tcPr>
          <w:p w14:paraId="0E8962F7" w14:textId="77777777" w:rsidR="005D45F2" w:rsidRPr="00153ACE" w:rsidRDefault="005D45F2" w:rsidP="005D45F2">
            <w:pPr>
              <w:spacing w:line="240" w:lineRule="auto"/>
              <w:ind w:firstLine="0"/>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Спрос на ресурс</w:t>
            </w:r>
          </w:p>
        </w:tc>
        <w:tc>
          <w:tcPr>
            <w:tcW w:w="1106" w:type="dxa"/>
            <w:tcBorders>
              <w:top w:val="nil"/>
              <w:left w:val="nil"/>
              <w:bottom w:val="single" w:sz="4" w:space="0" w:color="auto"/>
              <w:right w:val="single" w:sz="4" w:space="0" w:color="auto"/>
            </w:tcBorders>
            <w:shd w:val="clear" w:color="auto" w:fill="auto"/>
            <w:vAlign w:val="center"/>
            <w:hideMark/>
          </w:tcPr>
          <w:p w14:paraId="47A6521B"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2A8AE5F" w14:textId="5ECE9596"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C36672D" w14:textId="543F13B0"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E20FC12" w14:textId="30DFE7C6"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2730666" w14:textId="4D39A3B1"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1C931F2" w14:textId="1B0A6AD7"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E8E0845" w14:textId="2B8887F8"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9E04CD5" w14:textId="187A5D3A"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CF05455" w14:textId="135544AF"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AE00942" w14:textId="209212D7"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FD014A7" w14:textId="7F2251D9"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CB4FED2" w14:textId="50B2B06F"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6A081F4" w14:textId="6D19FCAD"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56A621F1" w14:textId="1C6EF27D"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r>
      <w:tr w:rsidR="005D45F2" w:rsidRPr="00153ACE" w14:paraId="47706653"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D20403B"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4.1.1</w:t>
            </w:r>
          </w:p>
        </w:tc>
        <w:tc>
          <w:tcPr>
            <w:tcW w:w="4097" w:type="dxa"/>
            <w:tcBorders>
              <w:top w:val="nil"/>
              <w:left w:val="nil"/>
              <w:bottom w:val="single" w:sz="4" w:space="0" w:color="auto"/>
              <w:right w:val="single" w:sz="4" w:space="0" w:color="auto"/>
            </w:tcBorders>
            <w:shd w:val="clear" w:color="auto" w:fill="auto"/>
            <w:vAlign w:val="center"/>
            <w:hideMark/>
          </w:tcPr>
          <w:p w14:paraId="294CC36B" w14:textId="77777777" w:rsidR="005D45F2" w:rsidRPr="00153ACE" w:rsidRDefault="005D45F2" w:rsidP="005D45F2">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Величина новых нагрузок</w:t>
            </w:r>
          </w:p>
        </w:tc>
        <w:tc>
          <w:tcPr>
            <w:tcW w:w="1106" w:type="dxa"/>
            <w:tcBorders>
              <w:top w:val="nil"/>
              <w:left w:val="nil"/>
              <w:bottom w:val="single" w:sz="4" w:space="0" w:color="auto"/>
              <w:right w:val="single" w:sz="4" w:space="0" w:color="auto"/>
            </w:tcBorders>
            <w:shd w:val="clear" w:color="auto" w:fill="auto"/>
            <w:vAlign w:val="center"/>
            <w:hideMark/>
          </w:tcPr>
          <w:p w14:paraId="00F1AB41"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м</w:t>
            </w:r>
            <w:r w:rsidRPr="00153ACE">
              <w:rPr>
                <w:rFonts w:eastAsia="Times New Roman" w:cs="Times New Roman"/>
                <w:color w:val="000000"/>
                <w:sz w:val="18"/>
                <w:szCs w:val="20"/>
                <w:vertAlign w:val="superscript"/>
                <w:lang w:eastAsia="ru-RU"/>
              </w:rPr>
              <w:t>3</w:t>
            </w:r>
            <w:r w:rsidRPr="00153ACE">
              <w:rPr>
                <w:rFonts w:eastAsia="Times New Roman" w:cs="Times New Roman"/>
                <w:color w:val="000000"/>
                <w:sz w:val="18"/>
                <w:szCs w:val="20"/>
                <w:lang w:eastAsia="ru-RU"/>
              </w:rPr>
              <w:t>/ч</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24385C0" w14:textId="6BD315B1"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036EE5E1" w14:textId="7ECD8681"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5075A07C" w14:textId="05B02C69"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4B9A9448" w14:textId="0793B204"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043762D4" w14:textId="3537A86B"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5BD71C3B" w14:textId="71BCEA06"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6662ECA2" w14:textId="5BB52586"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7C1CDD96" w14:textId="313E4B44"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7A6DC26B" w14:textId="797AF438"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5FC877AF" w14:textId="4F985532"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28A4554F" w14:textId="58411CFF"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43697E48" w14:textId="55ADF9C3"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w:t>
            </w:r>
          </w:p>
        </w:tc>
        <w:tc>
          <w:tcPr>
            <w:tcW w:w="1110" w:type="dxa"/>
            <w:tcBorders>
              <w:top w:val="nil"/>
              <w:left w:val="nil"/>
              <w:bottom w:val="single" w:sz="4" w:space="0" w:color="auto"/>
              <w:right w:val="single" w:sz="4" w:space="0" w:color="auto"/>
            </w:tcBorders>
            <w:shd w:val="clear" w:color="auto" w:fill="auto"/>
            <w:vAlign w:val="center"/>
          </w:tcPr>
          <w:p w14:paraId="411E6E0B" w14:textId="36F8DF54"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w:t>
            </w:r>
          </w:p>
        </w:tc>
      </w:tr>
      <w:tr w:rsidR="005D45F2" w:rsidRPr="00153ACE" w14:paraId="606821E8"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E125F2F"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4.2</w:t>
            </w:r>
          </w:p>
        </w:tc>
        <w:tc>
          <w:tcPr>
            <w:tcW w:w="4097" w:type="dxa"/>
            <w:tcBorders>
              <w:top w:val="nil"/>
              <w:left w:val="nil"/>
              <w:bottom w:val="single" w:sz="4" w:space="0" w:color="auto"/>
              <w:right w:val="single" w:sz="4" w:space="0" w:color="auto"/>
            </w:tcBorders>
            <w:shd w:val="clear" w:color="auto" w:fill="auto"/>
            <w:vAlign w:val="center"/>
            <w:hideMark/>
          </w:tcPr>
          <w:p w14:paraId="61DA7087" w14:textId="77777777" w:rsidR="005D45F2" w:rsidRPr="00153ACE" w:rsidRDefault="005D45F2" w:rsidP="005D45F2">
            <w:pPr>
              <w:spacing w:line="240" w:lineRule="auto"/>
              <w:ind w:firstLine="0"/>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Качество и надёжность поставки ресурса</w:t>
            </w:r>
          </w:p>
        </w:tc>
        <w:tc>
          <w:tcPr>
            <w:tcW w:w="1106" w:type="dxa"/>
            <w:tcBorders>
              <w:top w:val="nil"/>
              <w:left w:val="nil"/>
              <w:bottom w:val="single" w:sz="4" w:space="0" w:color="auto"/>
              <w:right w:val="single" w:sz="4" w:space="0" w:color="auto"/>
            </w:tcBorders>
            <w:shd w:val="clear" w:color="auto" w:fill="auto"/>
            <w:vAlign w:val="center"/>
            <w:hideMark/>
          </w:tcPr>
          <w:p w14:paraId="141BDECF"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C3F7708" w14:textId="0260EBF5"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9C61A7C" w14:textId="11B9CD1F"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FF30A2C" w14:textId="0DF1EF23"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9DA0F07" w14:textId="7CDB4FBC"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D7F5F99" w14:textId="788B5E62"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A836B8A" w14:textId="3C1B30C1"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EC169D2" w14:textId="3E175DD3"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D056B37" w14:textId="77298FAB"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3EEF339" w14:textId="1F4FD45B"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0F5AE2B" w14:textId="0F2C19FC"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C278701" w14:textId="1BED53A7"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37313F9" w14:textId="2361AA35"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10D1EC6F" w14:textId="3EA8F222"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r>
      <w:tr w:rsidR="005D45F2" w:rsidRPr="00153ACE" w14:paraId="66309713"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5E9BB58"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4.2.1</w:t>
            </w:r>
          </w:p>
        </w:tc>
        <w:tc>
          <w:tcPr>
            <w:tcW w:w="4097" w:type="dxa"/>
            <w:tcBorders>
              <w:top w:val="nil"/>
              <w:left w:val="nil"/>
              <w:bottom w:val="single" w:sz="4" w:space="0" w:color="auto"/>
              <w:right w:val="single" w:sz="4" w:space="0" w:color="auto"/>
            </w:tcBorders>
            <w:shd w:val="clear" w:color="auto" w:fill="auto"/>
            <w:vAlign w:val="center"/>
            <w:hideMark/>
          </w:tcPr>
          <w:p w14:paraId="42C4CE53" w14:textId="77777777" w:rsidR="005D45F2" w:rsidRPr="00153ACE" w:rsidRDefault="005D45F2" w:rsidP="005D45F2">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Число засоров на канализационных коллекторах</w:t>
            </w:r>
          </w:p>
        </w:tc>
        <w:tc>
          <w:tcPr>
            <w:tcW w:w="1106" w:type="dxa"/>
            <w:tcBorders>
              <w:top w:val="nil"/>
              <w:left w:val="nil"/>
              <w:bottom w:val="single" w:sz="4" w:space="0" w:color="auto"/>
              <w:right w:val="single" w:sz="4" w:space="0" w:color="auto"/>
            </w:tcBorders>
            <w:shd w:val="clear" w:color="auto" w:fill="auto"/>
            <w:vAlign w:val="center"/>
            <w:hideMark/>
          </w:tcPr>
          <w:p w14:paraId="132C1834"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ед.</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DA93266" w14:textId="172E05F5"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EFF2CAC" w14:textId="3A3728A2"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1E61B67A" w14:textId="3CCAC78C"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25A220B1" w14:textId="643BF102"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57CCECE2" w14:textId="29B22380"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6BA877FC" w14:textId="1045F075"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390FEF3D" w14:textId="6EE061A0"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3359D832" w14:textId="051D94ED"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18C7B242" w14:textId="6CB80C44"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400E5B61" w14:textId="147B5912"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01D46412" w14:textId="44C1E0DA"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4C0FB31F" w14:textId="787BB822"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0,00</w:t>
            </w:r>
          </w:p>
        </w:tc>
        <w:tc>
          <w:tcPr>
            <w:tcW w:w="1110" w:type="dxa"/>
            <w:tcBorders>
              <w:top w:val="nil"/>
              <w:left w:val="nil"/>
              <w:bottom w:val="single" w:sz="4" w:space="0" w:color="auto"/>
              <w:right w:val="single" w:sz="4" w:space="0" w:color="auto"/>
            </w:tcBorders>
            <w:shd w:val="clear" w:color="auto" w:fill="auto"/>
            <w:vAlign w:val="center"/>
          </w:tcPr>
          <w:p w14:paraId="11578907" w14:textId="54D670A6"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w:t>
            </w:r>
          </w:p>
        </w:tc>
      </w:tr>
      <w:tr w:rsidR="005D45F2" w:rsidRPr="00153ACE" w14:paraId="612EB9B6"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120A351"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4.2.2</w:t>
            </w:r>
          </w:p>
        </w:tc>
        <w:tc>
          <w:tcPr>
            <w:tcW w:w="4097" w:type="dxa"/>
            <w:tcBorders>
              <w:top w:val="nil"/>
              <w:left w:val="nil"/>
              <w:bottom w:val="single" w:sz="4" w:space="0" w:color="auto"/>
              <w:right w:val="single" w:sz="4" w:space="0" w:color="auto"/>
            </w:tcBorders>
            <w:shd w:val="clear" w:color="auto" w:fill="auto"/>
            <w:vAlign w:val="center"/>
            <w:hideMark/>
          </w:tcPr>
          <w:p w14:paraId="0C265E74" w14:textId="77777777" w:rsidR="005D45F2" w:rsidRPr="00153ACE" w:rsidRDefault="005D45F2" w:rsidP="005D45F2">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Число порывов на канализационных коллекторах</w:t>
            </w:r>
          </w:p>
        </w:tc>
        <w:tc>
          <w:tcPr>
            <w:tcW w:w="1106" w:type="dxa"/>
            <w:tcBorders>
              <w:top w:val="nil"/>
              <w:left w:val="nil"/>
              <w:bottom w:val="single" w:sz="4" w:space="0" w:color="auto"/>
              <w:right w:val="single" w:sz="4" w:space="0" w:color="auto"/>
            </w:tcBorders>
            <w:shd w:val="clear" w:color="auto" w:fill="auto"/>
            <w:vAlign w:val="center"/>
            <w:hideMark/>
          </w:tcPr>
          <w:p w14:paraId="37023DB7"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ед.</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C066A72" w14:textId="0D710AA0"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4D2E96DE" w14:textId="646F5446"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0F5E9B71" w14:textId="26862296"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B7DFAE5" w14:textId="58E32F49"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B0EE98C" w14:textId="0F412170"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6228F34" w14:textId="03C810E6"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6DC94BB" w14:textId="1834EB0C"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742B7C8" w14:textId="7DC11023"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5913213" w14:textId="58F77B4F"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E3AC223" w14:textId="75BC1BBF"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2F36C49B" w14:textId="19E1869C"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3214CF1" w14:textId="1EAD1767"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w:t>
            </w:r>
          </w:p>
        </w:tc>
        <w:tc>
          <w:tcPr>
            <w:tcW w:w="1110" w:type="dxa"/>
            <w:tcBorders>
              <w:top w:val="nil"/>
              <w:left w:val="nil"/>
              <w:bottom w:val="single" w:sz="4" w:space="0" w:color="auto"/>
              <w:right w:val="single" w:sz="4" w:space="0" w:color="auto"/>
            </w:tcBorders>
            <w:shd w:val="clear" w:color="auto" w:fill="auto"/>
            <w:vAlign w:val="center"/>
          </w:tcPr>
          <w:p w14:paraId="0F91A334" w14:textId="29FF4FBF"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w:t>
            </w:r>
          </w:p>
        </w:tc>
      </w:tr>
      <w:tr w:rsidR="005D45F2" w:rsidRPr="00153ACE" w14:paraId="35FAB9BD"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8976151" w14:textId="77777777" w:rsidR="005D45F2" w:rsidRPr="00153ACE" w:rsidRDefault="005D45F2" w:rsidP="005D45F2">
            <w:pPr>
              <w:spacing w:line="240" w:lineRule="auto"/>
              <w:ind w:firstLine="0"/>
              <w:jc w:val="center"/>
              <w:rPr>
                <w:rFonts w:eastAsia="Times New Roman" w:cs="Times New Roman"/>
                <w:b/>
                <w:color w:val="000000"/>
                <w:sz w:val="18"/>
                <w:szCs w:val="20"/>
                <w:lang w:eastAsia="ru-RU"/>
              </w:rPr>
            </w:pPr>
            <w:r w:rsidRPr="00153ACE">
              <w:rPr>
                <w:rFonts w:eastAsia="Times New Roman" w:cs="Times New Roman"/>
                <w:b/>
                <w:color w:val="000000"/>
                <w:sz w:val="18"/>
                <w:szCs w:val="20"/>
                <w:lang w:eastAsia="ru-RU"/>
              </w:rPr>
              <w:t>4.3</w:t>
            </w:r>
          </w:p>
        </w:tc>
        <w:tc>
          <w:tcPr>
            <w:tcW w:w="4097" w:type="dxa"/>
            <w:tcBorders>
              <w:top w:val="nil"/>
              <w:left w:val="nil"/>
              <w:bottom w:val="single" w:sz="4" w:space="0" w:color="auto"/>
              <w:right w:val="single" w:sz="4" w:space="0" w:color="auto"/>
            </w:tcBorders>
            <w:shd w:val="clear" w:color="auto" w:fill="auto"/>
            <w:vAlign w:val="center"/>
            <w:hideMark/>
          </w:tcPr>
          <w:p w14:paraId="427D5756" w14:textId="77777777" w:rsidR="005D45F2" w:rsidRPr="00153ACE" w:rsidRDefault="005D45F2" w:rsidP="005D45F2">
            <w:pPr>
              <w:spacing w:line="240" w:lineRule="auto"/>
              <w:ind w:firstLine="0"/>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Показатели эффективности производства ресурса</w:t>
            </w:r>
          </w:p>
        </w:tc>
        <w:tc>
          <w:tcPr>
            <w:tcW w:w="1106" w:type="dxa"/>
            <w:tcBorders>
              <w:top w:val="nil"/>
              <w:left w:val="nil"/>
              <w:bottom w:val="single" w:sz="4" w:space="0" w:color="auto"/>
              <w:right w:val="single" w:sz="4" w:space="0" w:color="auto"/>
            </w:tcBorders>
            <w:shd w:val="clear" w:color="auto" w:fill="auto"/>
            <w:vAlign w:val="center"/>
            <w:hideMark/>
          </w:tcPr>
          <w:p w14:paraId="5D8C6232"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D9FFDD7" w14:textId="045B32FE"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DDA0D9A" w14:textId="1549D6D1"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148A763" w14:textId="6AF0E87F"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B4A3DA7" w14:textId="1E3BCF4F"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A2C34D0" w14:textId="6D7316D2"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CF30739" w14:textId="5FE348DF"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268F29E" w14:textId="278A2F0A"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F307A3B" w14:textId="30BA7B45"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1CDF351" w14:textId="15FBAFB8"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4FC21A5" w14:textId="16587730"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7A3B221" w14:textId="0CE4FF67"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DF540C8" w14:textId="139C6731"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34C2F340" w14:textId="247FB4F2"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r>
      <w:tr w:rsidR="005D45F2" w:rsidRPr="00153ACE" w14:paraId="57E9A832"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6EB4592E"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4.3.1</w:t>
            </w:r>
          </w:p>
        </w:tc>
        <w:tc>
          <w:tcPr>
            <w:tcW w:w="4097" w:type="dxa"/>
            <w:tcBorders>
              <w:top w:val="nil"/>
              <w:left w:val="nil"/>
              <w:bottom w:val="single" w:sz="4" w:space="0" w:color="auto"/>
              <w:right w:val="single" w:sz="4" w:space="0" w:color="auto"/>
            </w:tcBorders>
            <w:shd w:val="clear" w:color="auto" w:fill="auto"/>
            <w:vAlign w:val="center"/>
            <w:hideMark/>
          </w:tcPr>
          <w:p w14:paraId="17CE2B88" w14:textId="77777777" w:rsidR="005D45F2" w:rsidRPr="00153ACE" w:rsidRDefault="005D45F2" w:rsidP="005D45F2">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Удельный расход электрической энергии, используемой в системах водоотведения</w:t>
            </w:r>
          </w:p>
        </w:tc>
        <w:tc>
          <w:tcPr>
            <w:tcW w:w="1106" w:type="dxa"/>
            <w:tcBorders>
              <w:top w:val="nil"/>
              <w:left w:val="nil"/>
              <w:bottom w:val="single" w:sz="4" w:space="0" w:color="auto"/>
              <w:right w:val="single" w:sz="4" w:space="0" w:color="auto"/>
            </w:tcBorders>
            <w:shd w:val="clear" w:color="auto" w:fill="auto"/>
            <w:vAlign w:val="center"/>
            <w:hideMark/>
          </w:tcPr>
          <w:p w14:paraId="5B68B095"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кВт×ч/м</w:t>
            </w:r>
            <w:r w:rsidRPr="00153ACE">
              <w:rPr>
                <w:rFonts w:eastAsia="Times New Roman" w:cs="Times New Roman"/>
                <w:color w:val="000000"/>
                <w:sz w:val="18"/>
                <w:szCs w:val="20"/>
                <w:vertAlign w:val="superscript"/>
                <w:lang w:eastAsia="ru-RU"/>
              </w:rPr>
              <w:t>3</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A4B3C76" w14:textId="0066B296"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135B7022" w14:textId="1E48E711"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35E98618" w14:textId="253CA111"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5ACA13F8" w14:textId="54D3FE0F"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156CF55A" w14:textId="4D5C1EE1"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100D3286" w14:textId="08B39BEC"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6557F454" w14:textId="2F6E2158"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7A451673" w14:textId="7B9E06F0"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477B351C" w14:textId="72611279"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5CB14C69" w14:textId="76D361F9"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18CD3ECD" w14:textId="2AED6015"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14EEEC1B" w14:textId="5FAAA292"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0,00</w:t>
            </w:r>
          </w:p>
        </w:tc>
        <w:tc>
          <w:tcPr>
            <w:tcW w:w="1110" w:type="dxa"/>
            <w:tcBorders>
              <w:top w:val="nil"/>
              <w:left w:val="nil"/>
              <w:bottom w:val="single" w:sz="4" w:space="0" w:color="auto"/>
              <w:right w:val="single" w:sz="4" w:space="0" w:color="auto"/>
            </w:tcBorders>
            <w:shd w:val="clear" w:color="auto" w:fill="auto"/>
            <w:vAlign w:val="center"/>
          </w:tcPr>
          <w:p w14:paraId="2CE4930A" w14:textId="177359F1"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0,00</w:t>
            </w:r>
          </w:p>
        </w:tc>
      </w:tr>
      <w:tr w:rsidR="005D45F2" w:rsidRPr="00153ACE" w14:paraId="4DE875C4"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39E65D88" w14:textId="77777777" w:rsidR="005D45F2" w:rsidRPr="00153ACE" w:rsidRDefault="005D45F2" w:rsidP="005D45F2">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5</w:t>
            </w:r>
          </w:p>
        </w:tc>
        <w:tc>
          <w:tcPr>
            <w:tcW w:w="4097" w:type="dxa"/>
            <w:tcBorders>
              <w:top w:val="nil"/>
              <w:left w:val="nil"/>
              <w:bottom w:val="single" w:sz="4" w:space="0" w:color="auto"/>
              <w:right w:val="single" w:sz="4" w:space="0" w:color="auto"/>
            </w:tcBorders>
            <w:shd w:val="clear" w:color="auto" w:fill="auto"/>
            <w:noWrap/>
            <w:vAlign w:val="center"/>
            <w:hideMark/>
          </w:tcPr>
          <w:p w14:paraId="559EFC4D" w14:textId="77777777" w:rsidR="005D45F2" w:rsidRPr="00153ACE" w:rsidRDefault="005D45F2" w:rsidP="005D45F2">
            <w:pPr>
              <w:spacing w:line="240" w:lineRule="auto"/>
              <w:ind w:firstLine="0"/>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Газоснабжение</w:t>
            </w:r>
          </w:p>
        </w:tc>
        <w:tc>
          <w:tcPr>
            <w:tcW w:w="1106" w:type="dxa"/>
            <w:tcBorders>
              <w:top w:val="nil"/>
              <w:left w:val="nil"/>
              <w:bottom w:val="single" w:sz="4" w:space="0" w:color="auto"/>
              <w:right w:val="single" w:sz="4" w:space="0" w:color="auto"/>
            </w:tcBorders>
            <w:shd w:val="clear" w:color="auto" w:fill="auto"/>
            <w:noWrap/>
            <w:vAlign w:val="center"/>
            <w:hideMark/>
          </w:tcPr>
          <w:p w14:paraId="4F420444"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2AA8CEE" w14:textId="356E9CB2"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53ED5356" w14:textId="57F40A11"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52A2F204" w14:textId="6C53AA41"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502B733F" w14:textId="7AEE83D3"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2DF11207" w14:textId="71B65108"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144D5DBA" w14:textId="59935CF4"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77117179" w14:textId="15EC78AB"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733B250B" w14:textId="7D254CEC"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3F08FB07" w14:textId="269F58D6"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569301E6" w14:textId="419EDD01"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60BCC3E5" w14:textId="0D2E1306"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44B4253F" w14:textId="00D1FE3F"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b/>
                <w:bCs/>
                <w:color w:val="000000"/>
                <w:sz w:val="18"/>
                <w:szCs w:val="18"/>
              </w:rPr>
              <w:t> </w:t>
            </w:r>
          </w:p>
        </w:tc>
        <w:tc>
          <w:tcPr>
            <w:tcW w:w="1110" w:type="dxa"/>
            <w:tcBorders>
              <w:top w:val="nil"/>
              <w:left w:val="nil"/>
              <w:bottom w:val="single" w:sz="4" w:space="0" w:color="auto"/>
              <w:right w:val="single" w:sz="4" w:space="0" w:color="auto"/>
            </w:tcBorders>
            <w:shd w:val="clear" w:color="auto" w:fill="auto"/>
            <w:noWrap/>
            <w:vAlign w:val="center"/>
          </w:tcPr>
          <w:p w14:paraId="4E05C1CB" w14:textId="6B09A1C6"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b/>
                <w:bCs/>
                <w:color w:val="000000"/>
                <w:sz w:val="18"/>
                <w:szCs w:val="18"/>
              </w:rPr>
              <w:t> </w:t>
            </w:r>
          </w:p>
        </w:tc>
      </w:tr>
      <w:tr w:rsidR="005D45F2" w:rsidRPr="00153ACE" w14:paraId="3CB37D91"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69FAC50E" w14:textId="77777777" w:rsidR="005D45F2" w:rsidRPr="00153ACE" w:rsidRDefault="005D45F2" w:rsidP="005D45F2">
            <w:pPr>
              <w:spacing w:line="240" w:lineRule="auto"/>
              <w:ind w:firstLine="0"/>
              <w:jc w:val="center"/>
              <w:rPr>
                <w:rFonts w:eastAsia="Times New Roman" w:cs="Times New Roman"/>
                <w:b/>
                <w:color w:val="000000"/>
                <w:sz w:val="18"/>
                <w:szCs w:val="20"/>
                <w:lang w:eastAsia="ru-RU"/>
              </w:rPr>
            </w:pPr>
            <w:r w:rsidRPr="00153ACE">
              <w:rPr>
                <w:rFonts w:eastAsia="Times New Roman" w:cs="Times New Roman"/>
                <w:b/>
                <w:color w:val="000000"/>
                <w:sz w:val="18"/>
                <w:szCs w:val="20"/>
                <w:lang w:eastAsia="ru-RU"/>
              </w:rPr>
              <w:t>5.1</w:t>
            </w:r>
          </w:p>
        </w:tc>
        <w:tc>
          <w:tcPr>
            <w:tcW w:w="4097" w:type="dxa"/>
            <w:tcBorders>
              <w:top w:val="nil"/>
              <w:left w:val="nil"/>
              <w:bottom w:val="single" w:sz="4" w:space="0" w:color="auto"/>
              <w:right w:val="single" w:sz="4" w:space="0" w:color="auto"/>
            </w:tcBorders>
            <w:shd w:val="clear" w:color="auto" w:fill="auto"/>
            <w:vAlign w:val="center"/>
            <w:hideMark/>
          </w:tcPr>
          <w:p w14:paraId="546696A8" w14:textId="77777777" w:rsidR="005D45F2" w:rsidRPr="00153ACE" w:rsidRDefault="005D45F2" w:rsidP="005D45F2">
            <w:pPr>
              <w:spacing w:line="240" w:lineRule="auto"/>
              <w:ind w:firstLine="0"/>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Спрос на ресурс</w:t>
            </w:r>
          </w:p>
        </w:tc>
        <w:tc>
          <w:tcPr>
            <w:tcW w:w="1106" w:type="dxa"/>
            <w:tcBorders>
              <w:top w:val="nil"/>
              <w:left w:val="nil"/>
              <w:bottom w:val="single" w:sz="4" w:space="0" w:color="auto"/>
              <w:right w:val="single" w:sz="4" w:space="0" w:color="auto"/>
            </w:tcBorders>
            <w:shd w:val="clear" w:color="auto" w:fill="auto"/>
            <w:vAlign w:val="center"/>
            <w:hideMark/>
          </w:tcPr>
          <w:p w14:paraId="7EAE8C6F"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94E83A0" w14:textId="13E7463E"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41C49FF" w14:textId="4F414AD3"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C4F904E" w14:textId="3B943C10"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35FE3EA" w14:textId="2C7FB0F3"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0B77148" w14:textId="4CFBE5B7"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881B8DD" w14:textId="36DCA323"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39DCABB" w14:textId="320EEC55"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777369C" w14:textId="23890717"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376CDE0" w14:textId="21941E2C"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FC4BDA1" w14:textId="6A520F67"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9AB8641" w14:textId="6D376226"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44A515E" w14:textId="74C14C72"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52205040" w14:textId="7E8A14B4"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r>
      <w:tr w:rsidR="005D45F2" w:rsidRPr="00153ACE" w14:paraId="59133DC8"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CE5071B"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5.1.1</w:t>
            </w:r>
          </w:p>
        </w:tc>
        <w:tc>
          <w:tcPr>
            <w:tcW w:w="4097" w:type="dxa"/>
            <w:tcBorders>
              <w:top w:val="nil"/>
              <w:left w:val="nil"/>
              <w:bottom w:val="single" w:sz="4" w:space="0" w:color="auto"/>
              <w:right w:val="single" w:sz="4" w:space="0" w:color="auto"/>
            </w:tcBorders>
            <w:shd w:val="clear" w:color="auto" w:fill="auto"/>
            <w:vAlign w:val="center"/>
            <w:hideMark/>
          </w:tcPr>
          <w:p w14:paraId="094E7213" w14:textId="77777777" w:rsidR="005D45F2" w:rsidRPr="00153ACE" w:rsidRDefault="005D45F2" w:rsidP="005D45F2">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Величина общего прироста потребления газа</w:t>
            </w:r>
          </w:p>
        </w:tc>
        <w:tc>
          <w:tcPr>
            <w:tcW w:w="1106" w:type="dxa"/>
            <w:tcBorders>
              <w:top w:val="nil"/>
              <w:left w:val="nil"/>
              <w:bottom w:val="single" w:sz="4" w:space="0" w:color="auto"/>
              <w:right w:val="single" w:sz="4" w:space="0" w:color="auto"/>
            </w:tcBorders>
            <w:shd w:val="clear" w:color="auto" w:fill="auto"/>
            <w:vAlign w:val="center"/>
            <w:hideMark/>
          </w:tcPr>
          <w:p w14:paraId="217AFF86"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млн. м</w:t>
            </w:r>
            <w:r w:rsidRPr="00153ACE">
              <w:rPr>
                <w:rFonts w:eastAsia="Times New Roman" w:cs="Times New Roman"/>
                <w:color w:val="000000"/>
                <w:sz w:val="18"/>
                <w:szCs w:val="20"/>
                <w:vertAlign w:val="superscript"/>
                <w:lang w:eastAsia="ru-RU"/>
              </w:rPr>
              <w:t>3</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6A96923" w14:textId="1F8D5961"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2C3312B2" w14:textId="078800F0"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4,245</w:t>
            </w:r>
          </w:p>
        </w:tc>
        <w:tc>
          <w:tcPr>
            <w:tcW w:w="711" w:type="dxa"/>
            <w:tcBorders>
              <w:top w:val="nil"/>
              <w:left w:val="nil"/>
              <w:bottom w:val="single" w:sz="4" w:space="0" w:color="auto"/>
              <w:right w:val="single" w:sz="4" w:space="0" w:color="auto"/>
            </w:tcBorders>
            <w:shd w:val="clear" w:color="auto" w:fill="auto"/>
            <w:vAlign w:val="center"/>
            <w:hideMark/>
          </w:tcPr>
          <w:p w14:paraId="3E610C3C" w14:textId="09BACC32"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0,244</w:t>
            </w:r>
          </w:p>
        </w:tc>
        <w:tc>
          <w:tcPr>
            <w:tcW w:w="711" w:type="dxa"/>
            <w:tcBorders>
              <w:top w:val="nil"/>
              <w:left w:val="nil"/>
              <w:bottom w:val="single" w:sz="4" w:space="0" w:color="auto"/>
              <w:right w:val="single" w:sz="4" w:space="0" w:color="auto"/>
            </w:tcBorders>
            <w:shd w:val="clear" w:color="auto" w:fill="auto"/>
            <w:vAlign w:val="center"/>
            <w:hideMark/>
          </w:tcPr>
          <w:p w14:paraId="2C1F1DE9" w14:textId="3337E508"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0,258</w:t>
            </w:r>
          </w:p>
        </w:tc>
        <w:tc>
          <w:tcPr>
            <w:tcW w:w="711" w:type="dxa"/>
            <w:tcBorders>
              <w:top w:val="nil"/>
              <w:left w:val="nil"/>
              <w:bottom w:val="single" w:sz="4" w:space="0" w:color="auto"/>
              <w:right w:val="single" w:sz="4" w:space="0" w:color="auto"/>
            </w:tcBorders>
            <w:shd w:val="clear" w:color="auto" w:fill="auto"/>
            <w:vAlign w:val="center"/>
            <w:hideMark/>
          </w:tcPr>
          <w:p w14:paraId="40CB2B64" w14:textId="5B3BF757"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0,273</w:t>
            </w:r>
          </w:p>
        </w:tc>
        <w:tc>
          <w:tcPr>
            <w:tcW w:w="711" w:type="dxa"/>
            <w:tcBorders>
              <w:top w:val="nil"/>
              <w:left w:val="nil"/>
              <w:bottom w:val="single" w:sz="4" w:space="0" w:color="auto"/>
              <w:right w:val="single" w:sz="4" w:space="0" w:color="auto"/>
            </w:tcBorders>
            <w:shd w:val="clear" w:color="auto" w:fill="auto"/>
            <w:vAlign w:val="center"/>
            <w:hideMark/>
          </w:tcPr>
          <w:p w14:paraId="4D4C7A90" w14:textId="7FDD5397"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0,289</w:t>
            </w:r>
          </w:p>
        </w:tc>
        <w:tc>
          <w:tcPr>
            <w:tcW w:w="711" w:type="dxa"/>
            <w:tcBorders>
              <w:top w:val="nil"/>
              <w:left w:val="nil"/>
              <w:bottom w:val="single" w:sz="4" w:space="0" w:color="auto"/>
              <w:right w:val="single" w:sz="4" w:space="0" w:color="auto"/>
            </w:tcBorders>
            <w:shd w:val="clear" w:color="auto" w:fill="auto"/>
            <w:vAlign w:val="center"/>
            <w:hideMark/>
          </w:tcPr>
          <w:p w14:paraId="0A06BAFC" w14:textId="75E5DC5F"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0,305</w:t>
            </w:r>
          </w:p>
        </w:tc>
        <w:tc>
          <w:tcPr>
            <w:tcW w:w="711" w:type="dxa"/>
            <w:tcBorders>
              <w:top w:val="nil"/>
              <w:left w:val="nil"/>
              <w:bottom w:val="single" w:sz="4" w:space="0" w:color="auto"/>
              <w:right w:val="single" w:sz="4" w:space="0" w:color="auto"/>
            </w:tcBorders>
            <w:shd w:val="clear" w:color="auto" w:fill="auto"/>
            <w:vAlign w:val="center"/>
            <w:hideMark/>
          </w:tcPr>
          <w:p w14:paraId="3F4012C3" w14:textId="64570EC7"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0,323</w:t>
            </w:r>
          </w:p>
        </w:tc>
        <w:tc>
          <w:tcPr>
            <w:tcW w:w="711" w:type="dxa"/>
            <w:tcBorders>
              <w:top w:val="nil"/>
              <w:left w:val="nil"/>
              <w:bottom w:val="single" w:sz="4" w:space="0" w:color="auto"/>
              <w:right w:val="single" w:sz="4" w:space="0" w:color="auto"/>
            </w:tcBorders>
            <w:shd w:val="clear" w:color="auto" w:fill="auto"/>
            <w:vAlign w:val="center"/>
            <w:hideMark/>
          </w:tcPr>
          <w:p w14:paraId="181CAC0B" w14:textId="5464C37D"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0,341</w:t>
            </w:r>
          </w:p>
        </w:tc>
        <w:tc>
          <w:tcPr>
            <w:tcW w:w="711" w:type="dxa"/>
            <w:tcBorders>
              <w:top w:val="nil"/>
              <w:left w:val="nil"/>
              <w:bottom w:val="single" w:sz="4" w:space="0" w:color="auto"/>
              <w:right w:val="single" w:sz="4" w:space="0" w:color="auto"/>
            </w:tcBorders>
            <w:shd w:val="clear" w:color="auto" w:fill="auto"/>
            <w:vAlign w:val="center"/>
            <w:hideMark/>
          </w:tcPr>
          <w:p w14:paraId="1F00D660" w14:textId="4BFACB51"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0,361</w:t>
            </w:r>
          </w:p>
        </w:tc>
        <w:tc>
          <w:tcPr>
            <w:tcW w:w="711" w:type="dxa"/>
            <w:tcBorders>
              <w:top w:val="nil"/>
              <w:left w:val="nil"/>
              <w:bottom w:val="single" w:sz="4" w:space="0" w:color="auto"/>
              <w:right w:val="single" w:sz="4" w:space="0" w:color="auto"/>
            </w:tcBorders>
            <w:shd w:val="clear" w:color="auto" w:fill="auto"/>
            <w:vAlign w:val="center"/>
            <w:hideMark/>
          </w:tcPr>
          <w:p w14:paraId="7E2CD313" w14:textId="6BE360FF"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0,382</w:t>
            </w:r>
          </w:p>
        </w:tc>
        <w:tc>
          <w:tcPr>
            <w:tcW w:w="711" w:type="dxa"/>
            <w:tcBorders>
              <w:top w:val="nil"/>
              <w:left w:val="nil"/>
              <w:bottom w:val="single" w:sz="4" w:space="0" w:color="auto"/>
              <w:right w:val="single" w:sz="4" w:space="0" w:color="auto"/>
            </w:tcBorders>
            <w:shd w:val="clear" w:color="auto" w:fill="auto"/>
            <w:vAlign w:val="center"/>
            <w:hideMark/>
          </w:tcPr>
          <w:p w14:paraId="18AA7492" w14:textId="4718AB8C"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0,404</w:t>
            </w:r>
          </w:p>
        </w:tc>
        <w:tc>
          <w:tcPr>
            <w:tcW w:w="1110" w:type="dxa"/>
            <w:tcBorders>
              <w:top w:val="nil"/>
              <w:left w:val="nil"/>
              <w:bottom w:val="single" w:sz="4" w:space="0" w:color="auto"/>
              <w:right w:val="single" w:sz="4" w:space="0" w:color="auto"/>
            </w:tcBorders>
            <w:shd w:val="clear" w:color="auto" w:fill="auto"/>
            <w:vAlign w:val="center"/>
          </w:tcPr>
          <w:p w14:paraId="5E46B178" w14:textId="187B97BB"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7,424</w:t>
            </w:r>
          </w:p>
        </w:tc>
      </w:tr>
      <w:tr w:rsidR="005D45F2" w:rsidRPr="00153ACE" w14:paraId="7E9FCDFE"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235FECB" w14:textId="77777777" w:rsidR="005D45F2" w:rsidRPr="00153ACE" w:rsidRDefault="005D45F2" w:rsidP="005D45F2">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5.2</w:t>
            </w:r>
          </w:p>
        </w:tc>
        <w:tc>
          <w:tcPr>
            <w:tcW w:w="4097" w:type="dxa"/>
            <w:tcBorders>
              <w:top w:val="nil"/>
              <w:left w:val="nil"/>
              <w:bottom w:val="single" w:sz="4" w:space="0" w:color="auto"/>
              <w:right w:val="single" w:sz="4" w:space="0" w:color="auto"/>
            </w:tcBorders>
            <w:shd w:val="clear" w:color="auto" w:fill="auto"/>
            <w:vAlign w:val="center"/>
            <w:hideMark/>
          </w:tcPr>
          <w:p w14:paraId="7C7C831D" w14:textId="77777777" w:rsidR="005D45F2" w:rsidRPr="00153ACE" w:rsidRDefault="005D45F2" w:rsidP="005D45F2">
            <w:pPr>
              <w:spacing w:line="240" w:lineRule="auto"/>
              <w:ind w:firstLine="0"/>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Доля ресурса, поставляемого с применением приборов учёта</w:t>
            </w:r>
          </w:p>
        </w:tc>
        <w:tc>
          <w:tcPr>
            <w:tcW w:w="1106" w:type="dxa"/>
            <w:tcBorders>
              <w:top w:val="nil"/>
              <w:left w:val="nil"/>
              <w:bottom w:val="single" w:sz="4" w:space="0" w:color="auto"/>
              <w:right w:val="single" w:sz="4" w:space="0" w:color="auto"/>
            </w:tcBorders>
            <w:shd w:val="clear" w:color="auto" w:fill="auto"/>
            <w:vAlign w:val="center"/>
            <w:hideMark/>
          </w:tcPr>
          <w:p w14:paraId="4FBEF9C7"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C812613" w14:textId="24C2B33E"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19E9E7D" w14:textId="5EBDB76B"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D32F75B" w14:textId="3DF3963E"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7481EA6" w14:textId="1D7452DE"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4CC8FCF" w14:textId="7EEE5AB6"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6B5D94E" w14:textId="3C224330"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95E6EC3" w14:textId="68B2C2BB"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6CBF831" w14:textId="7B68F0C5"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9FD6957" w14:textId="39B823D3"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9BED3B2" w14:textId="76115477"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8CC2A23" w14:textId="33E1253F"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B79255B" w14:textId="4F99C8A6"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119AE715" w14:textId="519DD90D"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r>
      <w:tr w:rsidR="005D45F2" w:rsidRPr="00153ACE" w14:paraId="5AA31477"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3AE8069"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5.2.1</w:t>
            </w:r>
          </w:p>
        </w:tc>
        <w:tc>
          <w:tcPr>
            <w:tcW w:w="4097" w:type="dxa"/>
            <w:tcBorders>
              <w:top w:val="nil"/>
              <w:left w:val="nil"/>
              <w:bottom w:val="single" w:sz="4" w:space="0" w:color="auto"/>
              <w:right w:val="single" w:sz="4" w:space="0" w:color="auto"/>
            </w:tcBorders>
            <w:shd w:val="clear" w:color="auto" w:fill="auto"/>
            <w:vAlign w:val="center"/>
            <w:hideMark/>
          </w:tcPr>
          <w:p w14:paraId="68810ECA" w14:textId="77777777" w:rsidR="005D45F2" w:rsidRPr="00153ACE" w:rsidRDefault="005D45F2" w:rsidP="005D45F2">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Доля объёма природного газа, расчёты за который осуществляются с использованием приборов учёта, в общем объёме природного газа, потребляемого на территории МО</w:t>
            </w:r>
          </w:p>
        </w:tc>
        <w:tc>
          <w:tcPr>
            <w:tcW w:w="1106" w:type="dxa"/>
            <w:tcBorders>
              <w:top w:val="nil"/>
              <w:left w:val="nil"/>
              <w:bottom w:val="single" w:sz="4" w:space="0" w:color="auto"/>
              <w:right w:val="single" w:sz="4" w:space="0" w:color="auto"/>
            </w:tcBorders>
            <w:shd w:val="clear" w:color="auto" w:fill="auto"/>
            <w:vAlign w:val="center"/>
            <w:hideMark/>
          </w:tcPr>
          <w:p w14:paraId="3A2142A2"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906263B" w14:textId="2A615B48"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6BF5760E" w14:textId="00A911AB"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42BEE202" w14:textId="2A886378"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2FF1485C" w14:textId="787839E5"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5671BEE6" w14:textId="5F9B7025"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64B55059" w14:textId="11B277F9"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1AD85B86" w14:textId="5AED2FCB"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793BDA73" w14:textId="79BB04FE"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08386584" w14:textId="3368A78C"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769B369E" w14:textId="34A4F01B"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3B8B380C" w14:textId="1CCC34EB"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66F1E685" w14:textId="467CA4CD"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100</w:t>
            </w:r>
          </w:p>
        </w:tc>
        <w:tc>
          <w:tcPr>
            <w:tcW w:w="1110" w:type="dxa"/>
            <w:tcBorders>
              <w:top w:val="nil"/>
              <w:left w:val="nil"/>
              <w:bottom w:val="single" w:sz="4" w:space="0" w:color="auto"/>
              <w:right w:val="single" w:sz="4" w:space="0" w:color="auto"/>
            </w:tcBorders>
            <w:shd w:val="clear" w:color="auto" w:fill="auto"/>
            <w:vAlign w:val="center"/>
          </w:tcPr>
          <w:p w14:paraId="69256510" w14:textId="2A97FC17"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100</w:t>
            </w:r>
          </w:p>
        </w:tc>
      </w:tr>
      <w:tr w:rsidR="005D45F2" w:rsidRPr="00153ACE" w14:paraId="4B7E6C6D"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D550A86" w14:textId="77777777" w:rsidR="005D45F2" w:rsidRPr="00153ACE" w:rsidRDefault="005D45F2" w:rsidP="005D45F2">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5.3</w:t>
            </w:r>
          </w:p>
        </w:tc>
        <w:tc>
          <w:tcPr>
            <w:tcW w:w="4097" w:type="dxa"/>
            <w:tcBorders>
              <w:top w:val="nil"/>
              <w:left w:val="nil"/>
              <w:bottom w:val="single" w:sz="4" w:space="0" w:color="auto"/>
              <w:right w:val="single" w:sz="4" w:space="0" w:color="auto"/>
            </w:tcBorders>
            <w:shd w:val="clear" w:color="auto" w:fill="auto"/>
            <w:vAlign w:val="center"/>
            <w:hideMark/>
          </w:tcPr>
          <w:p w14:paraId="028182BC" w14:textId="77777777" w:rsidR="005D45F2" w:rsidRPr="00153ACE" w:rsidRDefault="005D45F2" w:rsidP="005D45F2">
            <w:pPr>
              <w:spacing w:line="240" w:lineRule="auto"/>
              <w:ind w:firstLine="0"/>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Показатели эффективности производства ресурса</w:t>
            </w:r>
          </w:p>
        </w:tc>
        <w:tc>
          <w:tcPr>
            <w:tcW w:w="1106" w:type="dxa"/>
            <w:tcBorders>
              <w:top w:val="nil"/>
              <w:left w:val="nil"/>
              <w:bottom w:val="single" w:sz="4" w:space="0" w:color="auto"/>
              <w:right w:val="single" w:sz="4" w:space="0" w:color="auto"/>
            </w:tcBorders>
            <w:shd w:val="clear" w:color="auto" w:fill="auto"/>
            <w:vAlign w:val="center"/>
            <w:hideMark/>
          </w:tcPr>
          <w:p w14:paraId="3D8127C9"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EE01A6C" w14:textId="02810C2E"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66267E5" w14:textId="0BF07B9B"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8387AAE" w14:textId="7C2DDAE1"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9C751C9" w14:textId="674EB670"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E994710" w14:textId="6126C9AA"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9480FC0" w14:textId="0E455D31"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C90F18B" w14:textId="36B929A2"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F8F558F" w14:textId="38AEAFA4"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8D236BA" w14:textId="0FDED34E"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38A4700" w14:textId="764C610B"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AD2A523" w14:textId="3DB48EE6"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E161D42" w14:textId="338158A4"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316D5C65" w14:textId="18F9F31F"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r>
      <w:tr w:rsidR="005D45F2" w:rsidRPr="00153ACE" w14:paraId="0670E8AC"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C12745A"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5.3.1</w:t>
            </w:r>
          </w:p>
        </w:tc>
        <w:tc>
          <w:tcPr>
            <w:tcW w:w="4097" w:type="dxa"/>
            <w:tcBorders>
              <w:top w:val="nil"/>
              <w:left w:val="nil"/>
              <w:bottom w:val="single" w:sz="4" w:space="0" w:color="auto"/>
              <w:right w:val="single" w:sz="4" w:space="0" w:color="auto"/>
            </w:tcBorders>
            <w:shd w:val="clear" w:color="auto" w:fill="auto"/>
            <w:vAlign w:val="center"/>
            <w:hideMark/>
          </w:tcPr>
          <w:p w14:paraId="7B0689F7" w14:textId="77777777" w:rsidR="005D45F2" w:rsidRPr="00153ACE" w:rsidRDefault="005D45F2" w:rsidP="005D45F2">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Удельный вес газа в топливном балансе (котельные и индивидуальные теплоисточники)</w:t>
            </w:r>
          </w:p>
        </w:tc>
        <w:tc>
          <w:tcPr>
            <w:tcW w:w="1106" w:type="dxa"/>
            <w:tcBorders>
              <w:top w:val="nil"/>
              <w:left w:val="nil"/>
              <w:bottom w:val="single" w:sz="4" w:space="0" w:color="auto"/>
              <w:right w:val="single" w:sz="4" w:space="0" w:color="auto"/>
            </w:tcBorders>
            <w:shd w:val="clear" w:color="auto" w:fill="auto"/>
            <w:vAlign w:val="center"/>
            <w:hideMark/>
          </w:tcPr>
          <w:p w14:paraId="44E7D0CD"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C421CEC" w14:textId="745DF0A4"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F5C320B" w14:textId="51FC73C4"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60,0</w:t>
            </w:r>
          </w:p>
        </w:tc>
        <w:tc>
          <w:tcPr>
            <w:tcW w:w="711" w:type="dxa"/>
            <w:tcBorders>
              <w:top w:val="nil"/>
              <w:left w:val="nil"/>
              <w:bottom w:val="single" w:sz="4" w:space="0" w:color="auto"/>
              <w:right w:val="single" w:sz="4" w:space="0" w:color="auto"/>
            </w:tcBorders>
            <w:shd w:val="clear" w:color="auto" w:fill="auto"/>
            <w:vAlign w:val="center"/>
            <w:hideMark/>
          </w:tcPr>
          <w:p w14:paraId="6EF8C58E" w14:textId="4D683B9B"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58BFD890" w14:textId="0FB0CFD2"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52E3EF71" w14:textId="5296C9E3"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0D65A7CF" w14:textId="109727A0"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0FE356F1" w14:textId="215B1515"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1F8B0B82" w14:textId="693773FD"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3445374B" w14:textId="6249D366"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5E671382" w14:textId="3D870CF7"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33644535" w14:textId="57E73F3F"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28BFDA12" w14:textId="036A7204"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100,0</w:t>
            </w:r>
          </w:p>
        </w:tc>
        <w:tc>
          <w:tcPr>
            <w:tcW w:w="1110" w:type="dxa"/>
            <w:tcBorders>
              <w:top w:val="nil"/>
              <w:left w:val="nil"/>
              <w:bottom w:val="single" w:sz="4" w:space="0" w:color="auto"/>
              <w:right w:val="single" w:sz="4" w:space="0" w:color="auto"/>
            </w:tcBorders>
            <w:shd w:val="clear" w:color="auto" w:fill="auto"/>
            <w:vAlign w:val="center"/>
          </w:tcPr>
          <w:p w14:paraId="631DB9E1" w14:textId="3BCB3178"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96,4</w:t>
            </w:r>
          </w:p>
        </w:tc>
      </w:tr>
      <w:tr w:rsidR="005D45F2" w:rsidRPr="00153ACE" w14:paraId="0EDE7423"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349AD298" w14:textId="77777777" w:rsidR="005D45F2" w:rsidRPr="00153ACE" w:rsidRDefault="005D45F2" w:rsidP="005D45F2">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6</w:t>
            </w:r>
          </w:p>
        </w:tc>
        <w:tc>
          <w:tcPr>
            <w:tcW w:w="4097" w:type="dxa"/>
            <w:tcBorders>
              <w:top w:val="nil"/>
              <w:left w:val="nil"/>
              <w:bottom w:val="single" w:sz="4" w:space="0" w:color="auto"/>
              <w:right w:val="single" w:sz="4" w:space="0" w:color="auto"/>
            </w:tcBorders>
            <w:shd w:val="clear" w:color="auto" w:fill="auto"/>
            <w:vAlign w:val="center"/>
            <w:hideMark/>
          </w:tcPr>
          <w:p w14:paraId="328DEF54" w14:textId="77777777" w:rsidR="005D45F2" w:rsidRPr="00153ACE" w:rsidRDefault="005D45F2" w:rsidP="005D45F2">
            <w:pPr>
              <w:spacing w:line="240" w:lineRule="auto"/>
              <w:ind w:firstLine="0"/>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Обращение с ТКО</w:t>
            </w:r>
          </w:p>
        </w:tc>
        <w:tc>
          <w:tcPr>
            <w:tcW w:w="1106" w:type="dxa"/>
            <w:tcBorders>
              <w:top w:val="nil"/>
              <w:left w:val="nil"/>
              <w:bottom w:val="single" w:sz="4" w:space="0" w:color="auto"/>
              <w:right w:val="single" w:sz="4" w:space="0" w:color="auto"/>
            </w:tcBorders>
            <w:shd w:val="clear" w:color="auto" w:fill="auto"/>
            <w:noWrap/>
            <w:vAlign w:val="center"/>
            <w:hideMark/>
          </w:tcPr>
          <w:p w14:paraId="0A2348C1" w14:textId="77777777" w:rsidR="005D45F2" w:rsidRPr="00153ACE" w:rsidRDefault="005D45F2" w:rsidP="005D45F2">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6AAC26C" w14:textId="0C71BBD6"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5FF16673" w14:textId="63BA79F1"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4AF432FA" w14:textId="024D49FD"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15547B90" w14:textId="5240BA15"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6514F583" w14:textId="734B8181"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701B9740" w14:textId="45F747AA"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6D866B55" w14:textId="1FB1883B"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58D08A19" w14:textId="12EE27EE"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534EC26A" w14:textId="70E281AB"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0F85347A" w14:textId="4DB0AE01"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043AE93E" w14:textId="1D896B3F"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6312967C" w14:textId="3A3E8076"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b/>
                <w:bCs/>
                <w:color w:val="000000"/>
                <w:sz w:val="18"/>
                <w:szCs w:val="18"/>
              </w:rPr>
              <w:t> </w:t>
            </w:r>
          </w:p>
        </w:tc>
        <w:tc>
          <w:tcPr>
            <w:tcW w:w="1110" w:type="dxa"/>
            <w:tcBorders>
              <w:top w:val="nil"/>
              <w:left w:val="nil"/>
              <w:bottom w:val="single" w:sz="4" w:space="0" w:color="auto"/>
              <w:right w:val="single" w:sz="4" w:space="0" w:color="auto"/>
            </w:tcBorders>
            <w:shd w:val="clear" w:color="auto" w:fill="auto"/>
            <w:noWrap/>
            <w:vAlign w:val="center"/>
          </w:tcPr>
          <w:p w14:paraId="5B23FE45" w14:textId="59FC9C37"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b/>
                <w:bCs/>
                <w:color w:val="000000"/>
                <w:sz w:val="18"/>
                <w:szCs w:val="18"/>
              </w:rPr>
              <w:t> </w:t>
            </w:r>
          </w:p>
        </w:tc>
      </w:tr>
      <w:tr w:rsidR="005D45F2" w:rsidRPr="00153ACE" w14:paraId="4A260610"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071A18BE"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6.1</w:t>
            </w:r>
          </w:p>
        </w:tc>
        <w:tc>
          <w:tcPr>
            <w:tcW w:w="4097" w:type="dxa"/>
            <w:tcBorders>
              <w:top w:val="nil"/>
              <w:left w:val="nil"/>
              <w:bottom w:val="single" w:sz="4" w:space="0" w:color="auto"/>
              <w:right w:val="single" w:sz="4" w:space="0" w:color="auto"/>
            </w:tcBorders>
            <w:shd w:val="clear" w:color="auto" w:fill="auto"/>
            <w:vAlign w:val="center"/>
            <w:hideMark/>
          </w:tcPr>
          <w:p w14:paraId="0F33E314" w14:textId="77777777" w:rsidR="005D45F2" w:rsidRPr="00153ACE" w:rsidRDefault="005D45F2" w:rsidP="005D45F2">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Годовой объем отходов</w:t>
            </w:r>
          </w:p>
        </w:tc>
        <w:tc>
          <w:tcPr>
            <w:tcW w:w="1106" w:type="dxa"/>
            <w:tcBorders>
              <w:top w:val="nil"/>
              <w:left w:val="nil"/>
              <w:bottom w:val="single" w:sz="4" w:space="0" w:color="auto"/>
              <w:right w:val="single" w:sz="4" w:space="0" w:color="auto"/>
            </w:tcBorders>
            <w:shd w:val="clear" w:color="auto" w:fill="auto"/>
            <w:noWrap/>
            <w:vAlign w:val="center"/>
            <w:hideMark/>
          </w:tcPr>
          <w:p w14:paraId="549B36A1"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тыс. м</w:t>
            </w:r>
            <w:r w:rsidRPr="00153ACE">
              <w:rPr>
                <w:rFonts w:eastAsia="Times New Roman" w:cs="Times New Roman"/>
                <w:color w:val="000000"/>
                <w:sz w:val="18"/>
                <w:szCs w:val="20"/>
                <w:vertAlign w:val="superscript"/>
                <w:lang w:eastAsia="ru-RU"/>
              </w:rPr>
              <w:t>3</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18B9973" w14:textId="1D188898"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5,5</w:t>
            </w:r>
          </w:p>
        </w:tc>
        <w:tc>
          <w:tcPr>
            <w:tcW w:w="711" w:type="dxa"/>
            <w:tcBorders>
              <w:top w:val="nil"/>
              <w:left w:val="nil"/>
              <w:bottom w:val="single" w:sz="4" w:space="0" w:color="auto"/>
              <w:right w:val="single" w:sz="4" w:space="0" w:color="auto"/>
            </w:tcBorders>
            <w:shd w:val="clear" w:color="auto" w:fill="auto"/>
            <w:noWrap/>
            <w:vAlign w:val="center"/>
            <w:hideMark/>
          </w:tcPr>
          <w:p w14:paraId="438ABE3F" w14:textId="29B1A2BD"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5,7</w:t>
            </w:r>
          </w:p>
        </w:tc>
        <w:tc>
          <w:tcPr>
            <w:tcW w:w="711" w:type="dxa"/>
            <w:tcBorders>
              <w:top w:val="nil"/>
              <w:left w:val="nil"/>
              <w:bottom w:val="single" w:sz="4" w:space="0" w:color="auto"/>
              <w:right w:val="single" w:sz="4" w:space="0" w:color="auto"/>
            </w:tcBorders>
            <w:shd w:val="clear" w:color="auto" w:fill="auto"/>
            <w:noWrap/>
            <w:vAlign w:val="center"/>
            <w:hideMark/>
          </w:tcPr>
          <w:p w14:paraId="3CB15F30" w14:textId="54F70AF0"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6,0</w:t>
            </w:r>
          </w:p>
        </w:tc>
        <w:tc>
          <w:tcPr>
            <w:tcW w:w="711" w:type="dxa"/>
            <w:tcBorders>
              <w:top w:val="nil"/>
              <w:left w:val="nil"/>
              <w:bottom w:val="single" w:sz="4" w:space="0" w:color="auto"/>
              <w:right w:val="single" w:sz="4" w:space="0" w:color="auto"/>
            </w:tcBorders>
            <w:shd w:val="clear" w:color="auto" w:fill="auto"/>
            <w:noWrap/>
            <w:vAlign w:val="center"/>
            <w:hideMark/>
          </w:tcPr>
          <w:p w14:paraId="7B9D8847" w14:textId="4AE6312B"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6,2</w:t>
            </w:r>
          </w:p>
        </w:tc>
        <w:tc>
          <w:tcPr>
            <w:tcW w:w="711" w:type="dxa"/>
            <w:tcBorders>
              <w:top w:val="nil"/>
              <w:left w:val="nil"/>
              <w:bottom w:val="single" w:sz="4" w:space="0" w:color="auto"/>
              <w:right w:val="single" w:sz="4" w:space="0" w:color="auto"/>
            </w:tcBorders>
            <w:shd w:val="clear" w:color="auto" w:fill="auto"/>
            <w:noWrap/>
            <w:vAlign w:val="center"/>
            <w:hideMark/>
          </w:tcPr>
          <w:p w14:paraId="658215CF" w14:textId="201D822B"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6,5</w:t>
            </w:r>
          </w:p>
        </w:tc>
        <w:tc>
          <w:tcPr>
            <w:tcW w:w="711" w:type="dxa"/>
            <w:tcBorders>
              <w:top w:val="nil"/>
              <w:left w:val="nil"/>
              <w:bottom w:val="single" w:sz="4" w:space="0" w:color="auto"/>
              <w:right w:val="single" w:sz="4" w:space="0" w:color="auto"/>
            </w:tcBorders>
            <w:shd w:val="clear" w:color="auto" w:fill="auto"/>
            <w:noWrap/>
            <w:vAlign w:val="center"/>
            <w:hideMark/>
          </w:tcPr>
          <w:p w14:paraId="4A8B9684" w14:textId="48FDF8DB"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6,9</w:t>
            </w:r>
          </w:p>
        </w:tc>
        <w:tc>
          <w:tcPr>
            <w:tcW w:w="711" w:type="dxa"/>
            <w:tcBorders>
              <w:top w:val="nil"/>
              <w:left w:val="nil"/>
              <w:bottom w:val="single" w:sz="4" w:space="0" w:color="auto"/>
              <w:right w:val="single" w:sz="4" w:space="0" w:color="auto"/>
            </w:tcBorders>
            <w:shd w:val="clear" w:color="auto" w:fill="auto"/>
            <w:noWrap/>
            <w:vAlign w:val="center"/>
            <w:hideMark/>
          </w:tcPr>
          <w:p w14:paraId="681A2A81" w14:textId="1789C944"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7,2</w:t>
            </w:r>
          </w:p>
        </w:tc>
        <w:tc>
          <w:tcPr>
            <w:tcW w:w="711" w:type="dxa"/>
            <w:tcBorders>
              <w:top w:val="nil"/>
              <w:left w:val="nil"/>
              <w:bottom w:val="single" w:sz="4" w:space="0" w:color="auto"/>
              <w:right w:val="single" w:sz="4" w:space="0" w:color="auto"/>
            </w:tcBorders>
            <w:shd w:val="clear" w:color="auto" w:fill="auto"/>
            <w:noWrap/>
            <w:vAlign w:val="center"/>
            <w:hideMark/>
          </w:tcPr>
          <w:p w14:paraId="4EDD8DEC" w14:textId="06E9B7B1"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7,5</w:t>
            </w:r>
          </w:p>
        </w:tc>
        <w:tc>
          <w:tcPr>
            <w:tcW w:w="711" w:type="dxa"/>
            <w:tcBorders>
              <w:top w:val="nil"/>
              <w:left w:val="nil"/>
              <w:bottom w:val="single" w:sz="4" w:space="0" w:color="auto"/>
              <w:right w:val="single" w:sz="4" w:space="0" w:color="auto"/>
            </w:tcBorders>
            <w:shd w:val="clear" w:color="auto" w:fill="auto"/>
            <w:noWrap/>
            <w:vAlign w:val="center"/>
            <w:hideMark/>
          </w:tcPr>
          <w:p w14:paraId="249A88A1" w14:textId="4F703176"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7,9</w:t>
            </w:r>
          </w:p>
        </w:tc>
        <w:tc>
          <w:tcPr>
            <w:tcW w:w="711" w:type="dxa"/>
            <w:tcBorders>
              <w:top w:val="nil"/>
              <w:left w:val="nil"/>
              <w:bottom w:val="single" w:sz="4" w:space="0" w:color="auto"/>
              <w:right w:val="single" w:sz="4" w:space="0" w:color="auto"/>
            </w:tcBorders>
            <w:shd w:val="clear" w:color="auto" w:fill="auto"/>
            <w:noWrap/>
            <w:vAlign w:val="center"/>
            <w:hideMark/>
          </w:tcPr>
          <w:p w14:paraId="57783F8F" w14:textId="4167BEC5"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8,3</w:t>
            </w:r>
          </w:p>
        </w:tc>
        <w:tc>
          <w:tcPr>
            <w:tcW w:w="711" w:type="dxa"/>
            <w:tcBorders>
              <w:top w:val="nil"/>
              <w:left w:val="nil"/>
              <w:bottom w:val="single" w:sz="4" w:space="0" w:color="auto"/>
              <w:right w:val="single" w:sz="4" w:space="0" w:color="auto"/>
            </w:tcBorders>
            <w:shd w:val="clear" w:color="auto" w:fill="auto"/>
            <w:noWrap/>
            <w:vAlign w:val="center"/>
            <w:hideMark/>
          </w:tcPr>
          <w:p w14:paraId="3B2B3E32" w14:textId="7560EEF4"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8,7</w:t>
            </w:r>
          </w:p>
        </w:tc>
        <w:tc>
          <w:tcPr>
            <w:tcW w:w="711" w:type="dxa"/>
            <w:tcBorders>
              <w:top w:val="nil"/>
              <w:left w:val="nil"/>
              <w:bottom w:val="single" w:sz="4" w:space="0" w:color="auto"/>
              <w:right w:val="single" w:sz="4" w:space="0" w:color="auto"/>
            </w:tcBorders>
            <w:shd w:val="clear" w:color="auto" w:fill="auto"/>
            <w:noWrap/>
            <w:vAlign w:val="center"/>
            <w:hideMark/>
          </w:tcPr>
          <w:p w14:paraId="04FDD790" w14:textId="2087F36D"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9,1</w:t>
            </w:r>
          </w:p>
        </w:tc>
        <w:tc>
          <w:tcPr>
            <w:tcW w:w="1110" w:type="dxa"/>
            <w:tcBorders>
              <w:top w:val="nil"/>
              <w:left w:val="nil"/>
              <w:bottom w:val="single" w:sz="4" w:space="0" w:color="auto"/>
              <w:right w:val="single" w:sz="4" w:space="0" w:color="auto"/>
            </w:tcBorders>
            <w:shd w:val="clear" w:color="auto" w:fill="auto"/>
            <w:vAlign w:val="center"/>
          </w:tcPr>
          <w:p w14:paraId="19436929" w14:textId="7E9D2674"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7,3</w:t>
            </w:r>
          </w:p>
        </w:tc>
      </w:tr>
      <w:tr w:rsidR="005D45F2" w:rsidRPr="00153ACE" w14:paraId="0C4DD84E"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2FC3682F"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6.2</w:t>
            </w:r>
          </w:p>
        </w:tc>
        <w:tc>
          <w:tcPr>
            <w:tcW w:w="4097" w:type="dxa"/>
            <w:tcBorders>
              <w:top w:val="nil"/>
              <w:left w:val="nil"/>
              <w:bottom w:val="single" w:sz="4" w:space="0" w:color="auto"/>
              <w:right w:val="single" w:sz="4" w:space="0" w:color="auto"/>
            </w:tcBorders>
            <w:shd w:val="clear" w:color="auto" w:fill="auto"/>
            <w:vAlign w:val="center"/>
            <w:hideMark/>
          </w:tcPr>
          <w:p w14:paraId="76809AC7" w14:textId="77777777" w:rsidR="005D45F2" w:rsidRPr="00153ACE" w:rsidRDefault="005D45F2" w:rsidP="005D45F2">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Годовой объем отходов</w:t>
            </w:r>
          </w:p>
        </w:tc>
        <w:tc>
          <w:tcPr>
            <w:tcW w:w="1106" w:type="dxa"/>
            <w:tcBorders>
              <w:top w:val="nil"/>
              <w:left w:val="nil"/>
              <w:bottom w:val="single" w:sz="4" w:space="0" w:color="auto"/>
              <w:right w:val="single" w:sz="4" w:space="0" w:color="auto"/>
            </w:tcBorders>
            <w:shd w:val="clear" w:color="auto" w:fill="auto"/>
            <w:noWrap/>
            <w:vAlign w:val="center"/>
            <w:hideMark/>
          </w:tcPr>
          <w:p w14:paraId="3EBEBDFA"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тыс. т</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68AF910" w14:textId="3E62E5B0"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0,7</w:t>
            </w:r>
          </w:p>
        </w:tc>
        <w:tc>
          <w:tcPr>
            <w:tcW w:w="711" w:type="dxa"/>
            <w:tcBorders>
              <w:top w:val="nil"/>
              <w:left w:val="nil"/>
              <w:bottom w:val="single" w:sz="4" w:space="0" w:color="auto"/>
              <w:right w:val="single" w:sz="4" w:space="0" w:color="auto"/>
            </w:tcBorders>
            <w:shd w:val="clear" w:color="auto" w:fill="auto"/>
            <w:noWrap/>
            <w:vAlign w:val="center"/>
            <w:hideMark/>
          </w:tcPr>
          <w:p w14:paraId="0C819B1B" w14:textId="22863DC3"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0,7</w:t>
            </w:r>
          </w:p>
        </w:tc>
        <w:tc>
          <w:tcPr>
            <w:tcW w:w="711" w:type="dxa"/>
            <w:tcBorders>
              <w:top w:val="nil"/>
              <w:left w:val="nil"/>
              <w:bottom w:val="single" w:sz="4" w:space="0" w:color="auto"/>
              <w:right w:val="single" w:sz="4" w:space="0" w:color="auto"/>
            </w:tcBorders>
            <w:shd w:val="clear" w:color="auto" w:fill="auto"/>
            <w:noWrap/>
            <w:vAlign w:val="center"/>
            <w:hideMark/>
          </w:tcPr>
          <w:p w14:paraId="63280870" w14:textId="7025E3EB"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0,8</w:t>
            </w:r>
          </w:p>
        </w:tc>
        <w:tc>
          <w:tcPr>
            <w:tcW w:w="711" w:type="dxa"/>
            <w:tcBorders>
              <w:top w:val="nil"/>
              <w:left w:val="nil"/>
              <w:bottom w:val="single" w:sz="4" w:space="0" w:color="auto"/>
              <w:right w:val="single" w:sz="4" w:space="0" w:color="auto"/>
            </w:tcBorders>
            <w:shd w:val="clear" w:color="auto" w:fill="auto"/>
            <w:noWrap/>
            <w:vAlign w:val="center"/>
            <w:hideMark/>
          </w:tcPr>
          <w:p w14:paraId="11D8A248" w14:textId="032D7CEF"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0,8</w:t>
            </w:r>
          </w:p>
        </w:tc>
        <w:tc>
          <w:tcPr>
            <w:tcW w:w="711" w:type="dxa"/>
            <w:tcBorders>
              <w:top w:val="nil"/>
              <w:left w:val="nil"/>
              <w:bottom w:val="single" w:sz="4" w:space="0" w:color="auto"/>
              <w:right w:val="single" w:sz="4" w:space="0" w:color="auto"/>
            </w:tcBorders>
            <w:shd w:val="clear" w:color="auto" w:fill="auto"/>
            <w:noWrap/>
            <w:vAlign w:val="center"/>
            <w:hideMark/>
          </w:tcPr>
          <w:p w14:paraId="3ED665B8" w14:textId="47B7DE75"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0,9</w:t>
            </w:r>
          </w:p>
        </w:tc>
        <w:tc>
          <w:tcPr>
            <w:tcW w:w="711" w:type="dxa"/>
            <w:tcBorders>
              <w:top w:val="nil"/>
              <w:left w:val="nil"/>
              <w:bottom w:val="single" w:sz="4" w:space="0" w:color="auto"/>
              <w:right w:val="single" w:sz="4" w:space="0" w:color="auto"/>
            </w:tcBorders>
            <w:shd w:val="clear" w:color="auto" w:fill="auto"/>
            <w:noWrap/>
            <w:vAlign w:val="center"/>
            <w:hideMark/>
          </w:tcPr>
          <w:p w14:paraId="42091B36" w14:textId="25D37414"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0,9</w:t>
            </w:r>
          </w:p>
        </w:tc>
        <w:tc>
          <w:tcPr>
            <w:tcW w:w="711" w:type="dxa"/>
            <w:tcBorders>
              <w:top w:val="nil"/>
              <w:left w:val="nil"/>
              <w:bottom w:val="single" w:sz="4" w:space="0" w:color="auto"/>
              <w:right w:val="single" w:sz="4" w:space="0" w:color="auto"/>
            </w:tcBorders>
            <w:shd w:val="clear" w:color="auto" w:fill="auto"/>
            <w:noWrap/>
            <w:vAlign w:val="center"/>
            <w:hideMark/>
          </w:tcPr>
          <w:p w14:paraId="7265B883" w14:textId="2459D600"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0,9</w:t>
            </w:r>
          </w:p>
        </w:tc>
        <w:tc>
          <w:tcPr>
            <w:tcW w:w="711" w:type="dxa"/>
            <w:tcBorders>
              <w:top w:val="nil"/>
              <w:left w:val="nil"/>
              <w:bottom w:val="single" w:sz="4" w:space="0" w:color="auto"/>
              <w:right w:val="single" w:sz="4" w:space="0" w:color="auto"/>
            </w:tcBorders>
            <w:shd w:val="clear" w:color="auto" w:fill="auto"/>
            <w:noWrap/>
            <w:vAlign w:val="center"/>
            <w:hideMark/>
          </w:tcPr>
          <w:p w14:paraId="436467E2" w14:textId="5DE2ACCB"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1,0</w:t>
            </w:r>
          </w:p>
        </w:tc>
        <w:tc>
          <w:tcPr>
            <w:tcW w:w="711" w:type="dxa"/>
            <w:tcBorders>
              <w:top w:val="nil"/>
              <w:left w:val="nil"/>
              <w:bottom w:val="single" w:sz="4" w:space="0" w:color="auto"/>
              <w:right w:val="single" w:sz="4" w:space="0" w:color="auto"/>
            </w:tcBorders>
            <w:shd w:val="clear" w:color="auto" w:fill="auto"/>
            <w:noWrap/>
            <w:vAlign w:val="center"/>
            <w:hideMark/>
          </w:tcPr>
          <w:p w14:paraId="7DF23153" w14:textId="4DC8BE3A"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1,0</w:t>
            </w:r>
          </w:p>
        </w:tc>
        <w:tc>
          <w:tcPr>
            <w:tcW w:w="711" w:type="dxa"/>
            <w:tcBorders>
              <w:top w:val="nil"/>
              <w:left w:val="nil"/>
              <w:bottom w:val="single" w:sz="4" w:space="0" w:color="auto"/>
              <w:right w:val="single" w:sz="4" w:space="0" w:color="auto"/>
            </w:tcBorders>
            <w:shd w:val="clear" w:color="auto" w:fill="auto"/>
            <w:noWrap/>
            <w:vAlign w:val="center"/>
            <w:hideMark/>
          </w:tcPr>
          <w:p w14:paraId="4F5B3064" w14:textId="2F3F36DA"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1,1</w:t>
            </w:r>
          </w:p>
        </w:tc>
        <w:tc>
          <w:tcPr>
            <w:tcW w:w="711" w:type="dxa"/>
            <w:tcBorders>
              <w:top w:val="nil"/>
              <w:left w:val="nil"/>
              <w:bottom w:val="single" w:sz="4" w:space="0" w:color="auto"/>
              <w:right w:val="single" w:sz="4" w:space="0" w:color="auto"/>
            </w:tcBorders>
            <w:shd w:val="clear" w:color="auto" w:fill="auto"/>
            <w:noWrap/>
            <w:vAlign w:val="center"/>
            <w:hideMark/>
          </w:tcPr>
          <w:p w14:paraId="785C5440" w14:textId="44FB19CF"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1,1</w:t>
            </w:r>
          </w:p>
        </w:tc>
        <w:tc>
          <w:tcPr>
            <w:tcW w:w="711" w:type="dxa"/>
            <w:tcBorders>
              <w:top w:val="nil"/>
              <w:left w:val="nil"/>
              <w:bottom w:val="single" w:sz="4" w:space="0" w:color="auto"/>
              <w:right w:val="single" w:sz="4" w:space="0" w:color="auto"/>
            </w:tcBorders>
            <w:shd w:val="clear" w:color="auto" w:fill="auto"/>
            <w:noWrap/>
            <w:vAlign w:val="center"/>
            <w:hideMark/>
          </w:tcPr>
          <w:p w14:paraId="091918FC" w14:textId="30F89B2F"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1,2</w:t>
            </w:r>
          </w:p>
        </w:tc>
        <w:tc>
          <w:tcPr>
            <w:tcW w:w="1110" w:type="dxa"/>
            <w:tcBorders>
              <w:top w:val="nil"/>
              <w:left w:val="nil"/>
              <w:bottom w:val="single" w:sz="4" w:space="0" w:color="auto"/>
              <w:right w:val="single" w:sz="4" w:space="0" w:color="auto"/>
            </w:tcBorders>
            <w:shd w:val="clear" w:color="auto" w:fill="auto"/>
            <w:vAlign w:val="center"/>
          </w:tcPr>
          <w:p w14:paraId="22E0273B" w14:textId="03CC18C2"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1,0</w:t>
            </w:r>
          </w:p>
        </w:tc>
      </w:tr>
      <w:tr w:rsidR="005D45F2" w:rsidRPr="00153ACE" w14:paraId="0FAF81F6"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216FE1F5"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6.3</w:t>
            </w:r>
          </w:p>
        </w:tc>
        <w:tc>
          <w:tcPr>
            <w:tcW w:w="4097" w:type="dxa"/>
            <w:tcBorders>
              <w:top w:val="nil"/>
              <w:left w:val="nil"/>
              <w:bottom w:val="single" w:sz="4" w:space="0" w:color="auto"/>
              <w:right w:val="single" w:sz="4" w:space="0" w:color="auto"/>
            </w:tcBorders>
            <w:shd w:val="clear" w:color="auto" w:fill="auto"/>
            <w:vAlign w:val="center"/>
            <w:hideMark/>
          </w:tcPr>
          <w:p w14:paraId="5C3C41A1" w14:textId="77777777" w:rsidR="005D45F2" w:rsidRPr="00153ACE" w:rsidRDefault="005D45F2" w:rsidP="005D45F2">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Удельная величина образования ТКО</w:t>
            </w:r>
          </w:p>
        </w:tc>
        <w:tc>
          <w:tcPr>
            <w:tcW w:w="1106" w:type="dxa"/>
            <w:tcBorders>
              <w:top w:val="nil"/>
              <w:left w:val="nil"/>
              <w:bottom w:val="single" w:sz="4" w:space="0" w:color="auto"/>
              <w:right w:val="single" w:sz="4" w:space="0" w:color="auto"/>
            </w:tcBorders>
            <w:shd w:val="clear" w:color="auto" w:fill="auto"/>
            <w:vAlign w:val="center"/>
            <w:hideMark/>
          </w:tcPr>
          <w:p w14:paraId="0EAE9E39"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м</w:t>
            </w:r>
            <w:r w:rsidRPr="00153ACE">
              <w:rPr>
                <w:rFonts w:eastAsia="Times New Roman" w:cs="Times New Roman"/>
                <w:color w:val="000000"/>
                <w:sz w:val="18"/>
                <w:szCs w:val="20"/>
                <w:vertAlign w:val="superscript"/>
                <w:lang w:eastAsia="ru-RU"/>
              </w:rPr>
              <w:t>3</w:t>
            </w:r>
            <w:r w:rsidRPr="00153ACE">
              <w:rPr>
                <w:rFonts w:eastAsia="Times New Roman" w:cs="Times New Roman"/>
                <w:color w:val="000000"/>
                <w:sz w:val="18"/>
                <w:szCs w:val="20"/>
                <w:lang w:eastAsia="ru-RU"/>
              </w:rPr>
              <w:t>/чел.</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BF8B74A" w14:textId="3E17055D"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4,667</w:t>
            </w:r>
          </w:p>
        </w:tc>
        <w:tc>
          <w:tcPr>
            <w:tcW w:w="711" w:type="dxa"/>
            <w:tcBorders>
              <w:top w:val="nil"/>
              <w:left w:val="nil"/>
              <w:bottom w:val="single" w:sz="4" w:space="0" w:color="auto"/>
              <w:right w:val="single" w:sz="4" w:space="0" w:color="auto"/>
            </w:tcBorders>
            <w:shd w:val="clear" w:color="auto" w:fill="auto"/>
            <w:vAlign w:val="center"/>
            <w:hideMark/>
          </w:tcPr>
          <w:p w14:paraId="6F9C6FC4" w14:textId="67BEBAB1"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4,612</w:t>
            </w:r>
          </w:p>
        </w:tc>
        <w:tc>
          <w:tcPr>
            <w:tcW w:w="711" w:type="dxa"/>
            <w:tcBorders>
              <w:top w:val="nil"/>
              <w:left w:val="nil"/>
              <w:bottom w:val="single" w:sz="4" w:space="0" w:color="auto"/>
              <w:right w:val="single" w:sz="4" w:space="0" w:color="auto"/>
            </w:tcBorders>
            <w:shd w:val="clear" w:color="auto" w:fill="auto"/>
            <w:vAlign w:val="center"/>
            <w:hideMark/>
          </w:tcPr>
          <w:p w14:paraId="5F78A2E5" w14:textId="5D0DC597"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4,563</w:t>
            </w:r>
          </w:p>
        </w:tc>
        <w:tc>
          <w:tcPr>
            <w:tcW w:w="711" w:type="dxa"/>
            <w:tcBorders>
              <w:top w:val="nil"/>
              <w:left w:val="nil"/>
              <w:bottom w:val="single" w:sz="4" w:space="0" w:color="auto"/>
              <w:right w:val="single" w:sz="4" w:space="0" w:color="auto"/>
            </w:tcBorders>
            <w:shd w:val="clear" w:color="auto" w:fill="auto"/>
            <w:vAlign w:val="center"/>
            <w:hideMark/>
          </w:tcPr>
          <w:p w14:paraId="320E0C3A" w14:textId="72DFE0E2"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4,516</w:t>
            </w:r>
          </w:p>
        </w:tc>
        <w:tc>
          <w:tcPr>
            <w:tcW w:w="711" w:type="dxa"/>
            <w:tcBorders>
              <w:top w:val="nil"/>
              <w:left w:val="nil"/>
              <w:bottom w:val="single" w:sz="4" w:space="0" w:color="auto"/>
              <w:right w:val="single" w:sz="4" w:space="0" w:color="auto"/>
            </w:tcBorders>
            <w:shd w:val="clear" w:color="auto" w:fill="auto"/>
            <w:vAlign w:val="center"/>
            <w:hideMark/>
          </w:tcPr>
          <w:p w14:paraId="5FF7C929" w14:textId="068B3281"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4,472</w:t>
            </w:r>
          </w:p>
        </w:tc>
        <w:tc>
          <w:tcPr>
            <w:tcW w:w="711" w:type="dxa"/>
            <w:tcBorders>
              <w:top w:val="nil"/>
              <w:left w:val="nil"/>
              <w:bottom w:val="single" w:sz="4" w:space="0" w:color="auto"/>
              <w:right w:val="single" w:sz="4" w:space="0" w:color="auto"/>
            </w:tcBorders>
            <w:shd w:val="clear" w:color="auto" w:fill="auto"/>
            <w:vAlign w:val="center"/>
            <w:hideMark/>
          </w:tcPr>
          <w:p w14:paraId="3FED1DA9" w14:textId="6E740A81"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4,430</w:t>
            </w:r>
          </w:p>
        </w:tc>
        <w:tc>
          <w:tcPr>
            <w:tcW w:w="711" w:type="dxa"/>
            <w:tcBorders>
              <w:top w:val="nil"/>
              <w:left w:val="nil"/>
              <w:bottom w:val="single" w:sz="4" w:space="0" w:color="auto"/>
              <w:right w:val="single" w:sz="4" w:space="0" w:color="auto"/>
            </w:tcBorders>
            <w:shd w:val="clear" w:color="auto" w:fill="auto"/>
            <w:vAlign w:val="center"/>
            <w:hideMark/>
          </w:tcPr>
          <w:p w14:paraId="0697A83A" w14:textId="1B7D0946"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4,390</w:t>
            </w:r>
          </w:p>
        </w:tc>
        <w:tc>
          <w:tcPr>
            <w:tcW w:w="711" w:type="dxa"/>
            <w:tcBorders>
              <w:top w:val="nil"/>
              <w:left w:val="nil"/>
              <w:bottom w:val="single" w:sz="4" w:space="0" w:color="auto"/>
              <w:right w:val="single" w:sz="4" w:space="0" w:color="auto"/>
            </w:tcBorders>
            <w:shd w:val="clear" w:color="auto" w:fill="auto"/>
            <w:vAlign w:val="center"/>
            <w:hideMark/>
          </w:tcPr>
          <w:p w14:paraId="031D65A8" w14:textId="03306D0E"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4,352</w:t>
            </w:r>
          </w:p>
        </w:tc>
        <w:tc>
          <w:tcPr>
            <w:tcW w:w="711" w:type="dxa"/>
            <w:tcBorders>
              <w:top w:val="nil"/>
              <w:left w:val="nil"/>
              <w:bottom w:val="single" w:sz="4" w:space="0" w:color="auto"/>
              <w:right w:val="single" w:sz="4" w:space="0" w:color="auto"/>
            </w:tcBorders>
            <w:shd w:val="clear" w:color="auto" w:fill="auto"/>
            <w:vAlign w:val="center"/>
            <w:hideMark/>
          </w:tcPr>
          <w:p w14:paraId="19D1946F" w14:textId="37574AD5"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4,315</w:t>
            </w:r>
          </w:p>
        </w:tc>
        <w:tc>
          <w:tcPr>
            <w:tcW w:w="711" w:type="dxa"/>
            <w:tcBorders>
              <w:top w:val="nil"/>
              <w:left w:val="nil"/>
              <w:bottom w:val="single" w:sz="4" w:space="0" w:color="auto"/>
              <w:right w:val="single" w:sz="4" w:space="0" w:color="auto"/>
            </w:tcBorders>
            <w:shd w:val="clear" w:color="auto" w:fill="auto"/>
            <w:vAlign w:val="center"/>
            <w:hideMark/>
          </w:tcPr>
          <w:p w14:paraId="183814DC" w14:textId="37D682A4"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4,281</w:t>
            </w:r>
          </w:p>
        </w:tc>
        <w:tc>
          <w:tcPr>
            <w:tcW w:w="711" w:type="dxa"/>
            <w:tcBorders>
              <w:top w:val="nil"/>
              <w:left w:val="nil"/>
              <w:bottom w:val="single" w:sz="4" w:space="0" w:color="auto"/>
              <w:right w:val="single" w:sz="4" w:space="0" w:color="auto"/>
            </w:tcBorders>
            <w:shd w:val="clear" w:color="auto" w:fill="auto"/>
            <w:vAlign w:val="center"/>
            <w:hideMark/>
          </w:tcPr>
          <w:p w14:paraId="3A84FEAF" w14:textId="38D0CAFA"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4,248</w:t>
            </w:r>
          </w:p>
        </w:tc>
        <w:tc>
          <w:tcPr>
            <w:tcW w:w="711" w:type="dxa"/>
            <w:tcBorders>
              <w:top w:val="nil"/>
              <w:left w:val="nil"/>
              <w:bottom w:val="single" w:sz="4" w:space="0" w:color="auto"/>
              <w:right w:val="single" w:sz="4" w:space="0" w:color="auto"/>
            </w:tcBorders>
            <w:shd w:val="clear" w:color="auto" w:fill="auto"/>
            <w:vAlign w:val="center"/>
            <w:hideMark/>
          </w:tcPr>
          <w:p w14:paraId="1B2B5359" w14:textId="687DF02C"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4,218</w:t>
            </w:r>
          </w:p>
        </w:tc>
        <w:tc>
          <w:tcPr>
            <w:tcW w:w="1110" w:type="dxa"/>
            <w:tcBorders>
              <w:top w:val="nil"/>
              <w:left w:val="nil"/>
              <w:bottom w:val="single" w:sz="4" w:space="0" w:color="auto"/>
              <w:right w:val="single" w:sz="4" w:space="0" w:color="auto"/>
            </w:tcBorders>
            <w:shd w:val="clear" w:color="auto" w:fill="auto"/>
            <w:vAlign w:val="center"/>
          </w:tcPr>
          <w:p w14:paraId="682933A7" w14:textId="6BE28CFE"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4,400</w:t>
            </w:r>
          </w:p>
        </w:tc>
      </w:tr>
      <w:tr w:rsidR="005D45F2" w:rsidRPr="00153ACE" w14:paraId="25061D12"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B196A3F"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6.4</w:t>
            </w:r>
          </w:p>
        </w:tc>
        <w:tc>
          <w:tcPr>
            <w:tcW w:w="4097" w:type="dxa"/>
            <w:tcBorders>
              <w:top w:val="nil"/>
              <w:left w:val="nil"/>
              <w:bottom w:val="single" w:sz="4" w:space="0" w:color="auto"/>
              <w:right w:val="single" w:sz="4" w:space="0" w:color="auto"/>
            </w:tcBorders>
            <w:shd w:val="clear" w:color="auto" w:fill="auto"/>
            <w:vAlign w:val="center"/>
            <w:hideMark/>
          </w:tcPr>
          <w:p w14:paraId="790DCF58" w14:textId="77777777" w:rsidR="005D45F2" w:rsidRPr="00153ACE" w:rsidRDefault="005D45F2" w:rsidP="005D45F2">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Уровень централизованного вывоза ТКО с территории МО</w:t>
            </w:r>
          </w:p>
        </w:tc>
        <w:tc>
          <w:tcPr>
            <w:tcW w:w="1106" w:type="dxa"/>
            <w:tcBorders>
              <w:top w:val="nil"/>
              <w:left w:val="nil"/>
              <w:bottom w:val="single" w:sz="4" w:space="0" w:color="auto"/>
              <w:right w:val="single" w:sz="4" w:space="0" w:color="auto"/>
            </w:tcBorders>
            <w:shd w:val="clear" w:color="auto" w:fill="auto"/>
            <w:vAlign w:val="center"/>
            <w:hideMark/>
          </w:tcPr>
          <w:p w14:paraId="21D868B8"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636172A" w14:textId="764B8F7C"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4236233" w14:textId="7FD059CA"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C7B245B" w14:textId="765F0119"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B2E8B20" w14:textId="414BDDB6"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39C4330" w14:textId="198254E0"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CCA45E1" w14:textId="43CE0BFB"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6E7A07B" w14:textId="095A3CB6"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F045D0E" w14:textId="1FEF9EF9"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572E224" w14:textId="4873C685"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35A42E3" w14:textId="676CE8F9"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8C4E710" w14:textId="23A23069"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4E14087" w14:textId="3860DE67"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30757494" w14:textId="1197A39C"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r>
      <w:tr w:rsidR="005D45F2" w:rsidRPr="00153ACE" w14:paraId="7D4B2D83"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6960411"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lastRenderedPageBreak/>
              <w:t>6.4.1</w:t>
            </w:r>
          </w:p>
        </w:tc>
        <w:tc>
          <w:tcPr>
            <w:tcW w:w="4097" w:type="dxa"/>
            <w:tcBorders>
              <w:top w:val="nil"/>
              <w:left w:val="nil"/>
              <w:bottom w:val="single" w:sz="4" w:space="0" w:color="auto"/>
              <w:right w:val="single" w:sz="4" w:space="0" w:color="auto"/>
            </w:tcBorders>
            <w:shd w:val="clear" w:color="auto" w:fill="auto"/>
            <w:vAlign w:val="center"/>
            <w:hideMark/>
          </w:tcPr>
          <w:p w14:paraId="7426F9C8" w14:textId="77777777" w:rsidR="005D45F2" w:rsidRPr="00153ACE" w:rsidRDefault="005D45F2" w:rsidP="005D45F2">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многоэтажный жилой фонд</w:t>
            </w:r>
          </w:p>
        </w:tc>
        <w:tc>
          <w:tcPr>
            <w:tcW w:w="1106" w:type="dxa"/>
            <w:tcBorders>
              <w:top w:val="nil"/>
              <w:left w:val="nil"/>
              <w:bottom w:val="single" w:sz="4" w:space="0" w:color="auto"/>
              <w:right w:val="single" w:sz="4" w:space="0" w:color="auto"/>
            </w:tcBorders>
            <w:shd w:val="clear" w:color="auto" w:fill="auto"/>
            <w:vAlign w:val="center"/>
            <w:hideMark/>
          </w:tcPr>
          <w:p w14:paraId="1649665E"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8E8EF9B" w14:textId="31668FAB"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B3CBD6A" w14:textId="5FEA7A29"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243B5683" w14:textId="3619D502"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372B29D" w14:textId="5B8F2668"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23AEE67" w14:textId="18EA33FF"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9D8B631" w14:textId="13532EFD"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29D2484C" w14:textId="6A6A6818"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032C64EE" w14:textId="1AF890F6"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9289F5A" w14:textId="789FBDC6"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067635F0" w14:textId="7487DCAF"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FFFF46D" w14:textId="39B343BB"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950FB4D" w14:textId="2A65DD5B"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w:t>
            </w:r>
          </w:p>
        </w:tc>
        <w:tc>
          <w:tcPr>
            <w:tcW w:w="1110" w:type="dxa"/>
            <w:tcBorders>
              <w:top w:val="nil"/>
              <w:left w:val="nil"/>
              <w:bottom w:val="single" w:sz="4" w:space="0" w:color="auto"/>
              <w:right w:val="single" w:sz="4" w:space="0" w:color="auto"/>
            </w:tcBorders>
            <w:shd w:val="clear" w:color="auto" w:fill="auto"/>
            <w:vAlign w:val="center"/>
          </w:tcPr>
          <w:p w14:paraId="52C57CA2" w14:textId="437F388C"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w:t>
            </w:r>
          </w:p>
        </w:tc>
      </w:tr>
      <w:tr w:rsidR="005D45F2" w:rsidRPr="00153ACE" w14:paraId="34D5FBD2"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81DF28D"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6.4.2</w:t>
            </w:r>
          </w:p>
        </w:tc>
        <w:tc>
          <w:tcPr>
            <w:tcW w:w="4097" w:type="dxa"/>
            <w:tcBorders>
              <w:top w:val="nil"/>
              <w:left w:val="nil"/>
              <w:bottom w:val="single" w:sz="4" w:space="0" w:color="auto"/>
              <w:right w:val="single" w:sz="4" w:space="0" w:color="auto"/>
            </w:tcBorders>
            <w:shd w:val="clear" w:color="auto" w:fill="auto"/>
            <w:vAlign w:val="center"/>
            <w:hideMark/>
          </w:tcPr>
          <w:p w14:paraId="3FEEDDB8" w14:textId="77777777" w:rsidR="005D45F2" w:rsidRPr="00153ACE" w:rsidRDefault="005D45F2" w:rsidP="005D45F2">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малоэтажный жилой фонд</w:t>
            </w:r>
          </w:p>
        </w:tc>
        <w:tc>
          <w:tcPr>
            <w:tcW w:w="1106" w:type="dxa"/>
            <w:tcBorders>
              <w:top w:val="nil"/>
              <w:left w:val="nil"/>
              <w:bottom w:val="single" w:sz="4" w:space="0" w:color="auto"/>
              <w:right w:val="single" w:sz="4" w:space="0" w:color="auto"/>
            </w:tcBorders>
            <w:shd w:val="clear" w:color="auto" w:fill="auto"/>
            <w:vAlign w:val="center"/>
            <w:hideMark/>
          </w:tcPr>
          <w:p w14:paraId="49BCB528"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77EAD26" w14:textId="2CCBDBBB"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20</w:t>
            </w:r>
          </w:p>
        </w:tc>
        <w:tc>
          <w:tcPr>
            <w:tcW w:w="711" w:type="dxa"/>
            <w:tcBorders>
              <w:top w:val="nil"/>
              <w:left w:val="nil"/>
              <w:bottom w:val="single" w:sz="4" w:space="0" w:color="auto"/>
              <w:right w:val="single" w:sz="4" w:space="0" w:color="auto"/>
            </w:tcBorders>
            <w:shd w:val="clear" w:color="auto" w:fill="auto"/>
            <w:vAlign w:val="center"/>
            <w:hideMark/>
          </w:tcPr>
          <w:p w14:paraId="01C5810C" w14:textId="18A28FB9"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10F44E9A" w14:textId="086C27B6"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60</w:t>
            </w:r>
          </w:p>
        </w:tc>
        <w:tc>
          <w:tcPr>
            <w:tcW w:w="711" w:type="dxa"/>
            <w:tcBorders>
              <w:top w:val="nil"/>
              <w:left w:val="nil"/>
              <w:bottom w:val="single" w:sz="4" w:space="0" w:color="auto"/>
              <w:right w:val="single" w:sz="4" w:space="0" w:color="auto"/>
            </w:tcBorders>
            <w:shd w:val="clear" w:color="auto" w:fill="auto"/>
            <w:vAlign w:val="center"/>
            <w:hideMark/>
          </w:tcPr>
          <w:p w14:paraId="077827FE" w14:textId="76322E71"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80</w:t>
            </w:r>
          </w:p>
        </w:tc>
        <w:tc>
          <w:tcPr>
            <w:tcW w:w="711" w:type="dxa"/>
            <w:tcBorders>
              <w:top w:val="nil"/>
              <w:left w:val="nil"/>
              <w:bottom w:val="single" w:sz="4" w:space="0" w:color="auto"/>
              <w:right w:val="single" w:sz="4" w:space="0" w:color="auto"/>
            </w:tcBorders>
            <w:shd w:val="clear" w:color="auto" w:fill="auto"/>
            <w:vAlign w:val="center"/>
            <w:hideMark/>
          </w:tcPr>
          <w:p w14:paraId="27A2EEAD" w14:textId="0DA4F037"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30AB2D8D" w14:textId="18B79C9C"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31FF57BC" w14:textId="2F5B225F"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2BD59526" w14:textId="4AEBE040"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3BC7A214" w14:textId="5F53A83B"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74A1B9D8" w14:textId="21E396D7"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7B6398D6" w14:textId="330430F0"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36EB563C" w14:textId="2DAF5C11"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100</w:t>
            </w:r>
          </w:p>
        </w:tc>
        <w:tc>
          <w:tcPr>
            <w:tcW w:w="1110" w:type="dxa"/>
            <w:tcBorders>
              <w:top w:val="nil"/>
              <w:left w:val="nil"/>
              <w:bottom w:val="single" w:sz="4" w:space="0" w:color="auto"/>
              <w:right w:val="single" w:sz="4" w:space="0" w:color="auto"/>
            </w:tcBorders>
            <w:shd w:val="clear" w:color="auto" w:fill="auto"/>
            <w:vAlign w:val="center"/>
          </w:tcPr>
          <w:p w14:paraId="7D580573" w14:textId="2E37653C"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89,1</w:t>
            </w:r>
          </w:p>
        </w:tc>
      </w:tr>
      <w:tr w:rsidR="005D45F2" w:rsidRPr="00153ACE" w14:paraId="5B539042"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02A88A0"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6.5</w:t>
            </w:r>
          </w:p>
        </w:tc>
        <w:tc>
          <w:tcPr>
            <w:tcW w:w="4097" w:type="dxa"/>
            <w:tcBorders>
              <w:top w:val="nil"/>
              <w:left w:val="nil"/>
              <w:bottom w:val="single" w:sz="4" w:space="0" w:color="auto"/>
              <w:right w:val="single" w:sz="4" w:space="0" w:color="auto"/>
            </w:tcBorders>
            <w:shd w:val="clear" w:color="auto" w:fill="auto"/>
            <w:vAlign w:val="center"/>
            <w:hideMark/>
          </w:tcPr>
          <w:p w14:paraId="4AC813BA" w14:textId="77777777" w:rsidR="005D45F2" w:rsidRPr="00153ACE" w:rsidRDefault="005D45F2" w:rsidP="005D45F2">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Охват образования ТКО системой раздельного сбора</w:t>
            </w:r>
          </w:p>
        </w:tc>
        <w:tc>
          <w:tcPr>
            <w:tcW w:w="1106" w:type="dxa"/>
            <w:tcBorders>
              <w:top w:val="nil"/>
              <w:left w:val="nil"/>
              <w:bottom w:val="single" w:sz="4" w:space="0" w:color="auto"/>
              <w:right w:val="single" w:sz="4" w:space="0" w:color="auto"/>
            </w:tcBorders>
            <w:shd w:val="clear" w:color="auto" w:fill="auto"/>
            <w:vAlign w:val="center"/>
            <w:hideMark/>
          </w:tcPr>
          <w:p w14:paraId="78A9A9D9"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FE5DD86" w14:textId="39C2EA40"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070228A" w14:textId="1C871984"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8E9DF32" w14:textId="12D05C58"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F2483EA" w14:textId="083D1FC8"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10</w:t>
            </w:r>
          </w:p>
        </w:tc>
        <w:tc>
          <w:tcPr>
            <w:tcW w:w="711" w:type="dxa"/>
            <w:tcBorders>
              <w:top w:val="nil"/>
              <w:left w:val="nil"/>
              <w:bottom w:val="single" w:sz="4" w:space="0" w:color="auto"/>
              <w:right w:val="single" w:sz="4" w:space="0" w:color="auto"/>
            </w:tcBorders>
            <w:shd w:val="clear" w:color="auto" w:fill="auto"/>
            <w:vAlign w:val="center"/>
            <w:hideMark/>
          </w:tcPr>
          <w:p w14:paraId="76E5807F" w14:textId="06570FE9"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20</w:t>
            </w:r>
          </w:p>
        </w:tc>
        <w:tc>
          <w:tcPr>
            <w:tcW w:w="711" w:type="dxa"/>
            <w:tcBorders>
              <w:top w:val="nil"/>
              <w:left w:val="nil"/>
              <w:bottom w:val="single" w:sz="4" w:space="0" w:color="auto"/>
              <w:right w:val="single" w:sz="4" w:space="0" w:color="auto"/>
            </w:tcBorders>
            <w:shd w:val="clear" w:color="auto" w:fill="auto"/>
            <w:vAlign w:val="center"/>
            <w:hideMark/>
          </w:tcPr>
          <w:p w14:paraId="5D7F75D5" w14:textId="7C5CB9A8"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25</w:t>
            </w:r>
          </w:p>
        </w:tc>
        <w:tc>
          <w:tcPr>
            <w:tcW w:w="711" w:type="dxa"/>
            <w:tcBorders>
              <w:top w:val="nil"/>
              <w:left w:val="nil"/>
              <w:bottom w:val="single" w:sz="4" w:space="0" w:color="auto"/>
              <w:right w:val="single" w:sz="4" w:space="0" w:color="auto"/>
            </w:tcBorders>
            <w:shd w:val="clear" w:color="auto" w:fill="auto"/>
            <w:vAlign w:val="center"/>
            <w:hideMark/>
          </w:tcPr>
          <w:p w14:paraId="7DD84338" w14:textId="43382737"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30</w:t>
            </w:r>
          </w:p>
        </w:tc>
        <w:tc>
          <w:tcPr>
            <w:tcW w:w="711" w:type="dxa"/>
            <w:tcBorders>
              <w:top w:val="nil"/>
              <w:left w:val="nil"/>
              <w:bottom w:val="single" w:sz="4" w:space="0" w:color="auto"/>
              <w:right w:val="single" w:sz="4" w:space="0" w:color="auto"/>
            </w:tcBorders>
            <w:shd w:val="clear" w:color="auto" w:fill="auto"/>
            <w:vAlign w:val="center"/>
            <w:hideMark/>
          </w:tcPr>
          <w:p w14:paraId="6C97A930" w14:textId="697D144F"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11427B5E" w14:textId="39E3823D"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50</w:t>
            </w:r>
          </w:p>
        </w:tc>
        <w:tc>
          <w:tcPr>
            <w:tcW w:w="711" w:type="dxa"/>
            <w:tcBorders>
              <w:top w:val="nil"/>
              <w:left w:val="nil"/>
              <w:bottom w:val="single" w:sz="4" w:space="0" w:color="auto"/>
              <w:right w:val="single" w:sz="4" w:space="0" w:color="auto"/>
            </w:tcBorders>
            <w:shd w:val="clear" w:color="auto" w:fill="auto"/>
            <w:vAlign w:val="center"/>
            <w:hideMark/>
          </w:tcPr>
          <w:p w14:paraId="3E839266" w14:textId="1BA188F9"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60</w:t>
            </w:r>
          </w:p>
        </w:tc>
        <w:tc>
          <w:tcPr>
            <w:tcW w:w="711" w:type="dxa"/>
            <w:tcBorders>
              <w:top w:val="nil"/>
              <w:left w:val="nil"/>
              <w:bottom w:val="single" w:sz="4" w:space="0" w:color="auto"/>
              <w:right w:val="single" w:sz="4" w:space="0" w:color="auto"/>
            </w:tcBorders>
            <w:shd w:val="clear" w:color="auto" w:fill="auto"/>
            <w:vAlign w:val="center"/>
            <w:hideMark/>
          </w:tcPr>
          <w:p w14:paraId="5894374F" w14:textId="53F28288"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70</w:t>
            </w:r>
          </w:p>
        </w:tc>
        <w:tc>
          <w:tcPr>
            <w:tcW w:w="711" w:type="dxa"/>
            <w:tcBorders>
              <w:top w:val="nil"/>
              <w:left w:val="nil"/>
              <w:bottom w:val="single" w:sz="4" w:space="0" w:color="auto"/>
              <w:right w:val="single" w:sz="4" w:space="0" w:color="auto"/>
            </w:tcBorders>
            <w:shd w:val="clear" w:color="auto" w:fill="auto"/>
            <w:vAlign w:val="center"/>
            <w:hideMark/>
          </w:tcPr>
          <w:p w14:paraId="491AACE3" w14:textId="556C8DA5"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80</w:t>
            </w:r>
          </w:p>
        </w:tc>
        <w:tc>
          <w:tcPr>
            <w:tcW w:w="1110" w:type="dxa"/>
            <w:tcBorders>
              <w:top w:val="nil"/>
              <w:left w:val="nil"/>
              <w:bottom w:val="single" w:sz="4" w:space="0" w:color="auto"/>
              <w:right w:val="single" w:sz="4" w:space="0" w:color="auto"/>
            </w:tcBorders>
            <w:shd w:val="clear" w:color="auto" w:fill="auto"/>
            <w:vAlign w:val="center"/>
          </w:tcPr>
          <w:p w14:paraId="1F675C7B" w14:textId="77134E03"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35</w:t>
            </w:r>
          </w:p>
        </w:tc>
      </w:tr>
      <w:tr w:rsidR="009911B1" w:rsidRPr="00153ACE" w14:paraId="7A8BA462"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2FD208F2" w14:textId="77777777" w:rsidR="009911B1" w:rsidRPr="00153ACE" w:rsidRDefault="009911B1" w:rsidP="009911B1">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6.6</w:t>
            </w:r>
          </w:p>
        </w:tc>
        <w:tc>
          <w:tcPr>
            <w:tcW w:w="4097" w:type="dxa"/>
            <w:tcBorders>
              <w:top w:val="nil"/>
              <w:left w:val="nil"/>
              <w:bottom w:val="single" w:sz="4" w:space="0" w:color="auto"/>
              <w:right w:val="single" w:sz="4" w:space="0" w:color="auto"/>
            </w:tcBorders>
            <w:shd w:val="clear" w:color="auto" w:fill="auto"/>
            <w:vAlign w:val="center"/>
            <w:hideMark/>
          </w:tcPr>
          <w:p w14:paraId="27AE0501" w14:textId="77777777" w:rsidR="009911B1" w:rsidRPr="00153ACE" w:rsidRDefault="009911B1" w:rsidP="009911B1">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Себестоимость утилизации (захоронения) ТКО</w:t>
            </w:r>
          </w:p>
        </w:tc>
        <w:tc>
          <w:tcPr>
            <w:tcW w:w="1106" w:type="dxa"/>
            <w:tcBorders>
              <w:top w:val="nil"/>
              <w:left w:val="nil"/>
              <w:bottom w:val="single" w:sz="4" w:space="0" w:color="auto"/>
              <w:right w:val="single" w:sz="4" w:space="0" w:color="auto"/>
            </w:tcBorders>
            <w:shd w:val="clear" w:color="auto" w:fill="auto"/>
            <w:noWrap/>
            <w:vAlign w:val="center"/>
            <w:hideMark/>
          </w:tcPr>
          <w:p w14:paraId="5A02D014" w14:textId="77777777" w:rsidR="009911B1" w:rsidRPr="00153ACE" w:rsidRDefault="009911B1" w:rsidP="009911B1">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руб./т</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8F56B81" w14:textId="0F74974A" w:rsidR="009911B1" w:rsidRPr="00153ACE" w:rsidRDefault="009911B1" w:rsidP="009911B1">
            <w:pPr>
              <w:spacing w:line="240" w:lineRule="auto"/>
              <w:ind w:firstLine="0"/>
              <w:jc w:val="center"/>
              <w:rPr>
                <w:rFonts w:eastAsia="Times New Roman" w:cs="Times New Roman"/>
                <w:color w:val="000000"/>
                <w:sz w:val="18"/>
                <w:szCs w:val="18"/>
                <w:lang w:eastAsia="ru-RU"/>
              </w:rPr>
            </w:pPr>
            <w:r w:rsidRPr="00780EC0">
              <w:rPr>
                <w:color w:val="000000"/>
                <w:sz w:val="18"/>
                <w:szCs w:val="18"/>
              </w:rPr>
              <w:t>415,9</w:t>
            </w:r>
          </w:p>
        </w:tc>
        <w:tc>
          <w:tcPr>
            <w:tcW w:w="711" w:type="dxa"/>
            <w:tcBorders>
              <w:top w:val="nil"/>
              <w:left w:val="nil"/>
              <w:bottom w:val="single" w:sz="4" w:space="0" w:color="auto"/>
              <w:right w:val="single" w:sz="4" w:space="0" w:color="auto"/>
            </w:tcBorders>
            <w:shd w:val="clear" w:color="auto" w:fill="auto"/>
            <w:noWrap/>
            <w:vAlign w:val="center"/>
            <w:hideMark/>
          </w:tcPr>
          <w:p w14:paraId="3A29FE58" w14:textId="5BE87343" w:rsidR="009911B1" w:rsidRPr="00153ACE" w:rsidRDefault="009911B1" w:rsidP="009911B1">
            <w:pPr>
              <w:spacing w:line="240" w:lineRule="auto"/>
              <w:ind w:firstLine="0"/>
              <w:jc w:val="center"/>
              <w:rPr>
                <w:rFonts w:eastAsia="Times New Roman" w:cs="Times New Roman"/>
                <w:color w:val="000000"/>
                <w:sz w:val="18"/>
                <w:szCs w:val="18"/>
                <w:lang w:eastAsia="ru-RU"/>
              </w:rPr>
            </w:pPr>
            <w:r w:rsidRPr="00780EC0">
              <w:rPr>
                <w:color w:val="000000"/>
                <w:sz w:val="18"/>
                <w:szCs w:val="18"/>
              </w:rPr>
              <w:t>432,5</w:t>
            </w:r>
          </w:p>
        </w:tc>
        <w:tc>
          <w:tcPr>
            <w:tcW w:w="711" w:type="dxa"/>
            <w:tcBorders>
              <w:top w:val="nil"/>
              <w:left w:val="nil"/>
              <w:bottom w:val="single" w:sz="4" w:space="0" w:color="auto"/>
              <w:right w:val="single" w:sz="4" w:space="0" w:color="auto"/>
            </w:tcBorders>
            <w:shd w:val="clear" w:color="auto" w:fill="auto"/>
            <w:noWrap/>
            <w:vAlign w:val="center"/>
            <w:hideMark/>
          </w:tcPr>
          <w:p w14:paraId="780F3E92" w14:textId="6DBC7D53" w:rsidR="009911B1" w:rsidRPr="00153ACE" w:rsidRDefault="009911B1" w:rsidP="009911B1">
            <w:pPr>
              <w:spacing w:line="240" w:lineRule="auto"/>
              <w:ind w:firstLine="0"/>
              <w:jc w:val="center"/>
              <w:rPr>
                <w:rFonts w:eastAsia="Times New Roman" w:cs="Times New Roman"/>
                <w:color w:val="000000"/>
                <w:sz w:val="18"/>
                <w:szCs w:val="18"/>
                <w:lang w:eastAsia="ru-RU"/>
              </w:rPr>
            </w:pPr>
            <w:r w:rsidRPr="00780EC0">
              <w:rPr>
                <w:color w:val="000000"/>
                <w:sz w:val="18"/>
                <w:szCs w:val="18"/>
              </w:rPr>
              <w:t>449,8</w:t>
            </w:r>
          </w:p>
        </w:tc>
        <w:tc>
          <w:tcPr>
            <w:tcW w:w="711" w:type="dxa"/>
            <w:tcBorders>
              <w:top w:val="nil"/>
              <w:left w:val="nil"/>
              <w:bottom w:val="single" w:sz="4" w:space="0" w:color="auto"/>
              <w:right w:val="single" w:sz="4" w:space="0" w:color="auto"/>
            </w:tcBorders>
            <w:shd w:val="clear" w:color="auto" w:fill="auto"/>
            <w:noWrap/>
            <w:vAlign w:val="center"/>
            <w:hideMark/>
          </w:tcPr>
          <w:p w14:paraId="7BE0679D" w14:textId="4E4AC94A" w:rsidR="009911B1" w:rsidRPr="00153ACE" w:rsidRDefault="009911B1" w:rsidP="009911B1">
            <w:pPr>
              <w:spacing w:line="240" w:lineRule="auto"/>
              <w:ind w:firstLine="0"/>
              <w:jc w:val="center"/>
              <w:rPr>
                <w:rFonts w:eastAsia="Times New Roman" w:cs="Times New Roman"/>
                <w:color w:val="000000"/>
                <w:sz w:val="18"/>
                <w:szCs w:val="18"/>
                <w:lang w:eastAsia="ru-RU"/>
              </w:rPr>
            </w:pPr>
            <w:r w:rsidRPr="00780EC0">
              <w:rPr>
                <w:color w:val="000000"/>
                <w:sz w:val="18"/>
                <w:szCs w:val="18"/>
              </w:rPr>
              <w:t>467,8</w:t>
            </w:r>
          </w:p>
        </w:tc>
        <w:tc>
          <w:tcPr>
            <w:tcW w:w="711" w:type="dxa"/>
            <w:tcBorders>
              <w:top w:val="nil"/>
              <w:left w:val="nil"/>
              <w:bottom w:val="single" w:sz="4" w:space="0" w:color="auto"/>
              <w:right w:val="single" w:sz="4" w:space="0" w:color="auto"/>
            </w:tcBorders>
            <w:shd w:val="clear" w:color="auto" w:fill="auto"/>
            <w:noWrap/>
            <w:vAlign w:val="center"/>
            <w:hideMark/>
          </w:tcPr>
          <w:p w14:paraId="6AF3E68C" w14:textId="251C1CF4" w:rsidR="009911B1" w:rsidRPr="00153ACE" w:rsidRDefault="009911B1" w:rsidP="009911B1">
            <w:pPr>
              <w:spacing w:line="240" w:lineRule="auto"/>
              <w:ind w:firstLine="0"/>
              <w:jc w:val="center"/>
              <w:rPr>
                <w:rFonts w:eastAsia="Times New Roman" w:cs="Times New Roman"/>
                <w:color w:val="000000"/>
                <w:sz w:val="18"/>
                <w:szCs w:val="18"/>
                <w:lang w:eastAsia="ru-RU"/>
              </w:rPr>
            </w:pPr>
            <w:r w:rsidRPr="00780EC0">
              <w:rPr>
                <w:color w:val="000000"/>
                <w:sz w:val="18"/>
                <w:szCs w:val="18"/>
              </w:rPr>
              <w:t>486,5</w:t>
            </w:r>
          </w:p>
        </w:tc>
        <w:tc>
          <w:tcPr>
            <w:tcW w:w="711" w:type="dxa"/>
            <w:tcBorders>
              <w:top w:val="nil"/>
              <w:left w:val="nil"/>
              <w:bottom w:val="single" w:sz="4" w:space="0" w:color="auto"/>
              <w:right w:val="single" w:sz="4" w:space="0" w:color="auto"/>
            </w:tcBorders>
            <w:shd w:val="clear" w:color="auto" w:fill="auto"/>
            <w:noWrap/>
            <w:vAlign w:val="center"/>
            <w:hideMark/>
          </w:tcPr>
          <w:p w14:paraId="29E07415" w14:textId="14C43574" w:rsidR="009911B1" w:rsidRPr="00153ACE" w:rsidRDefault="009911B1" w:rsidP="009911B1">
            <w:pPr>
              <w:spacing w:line="240" w:lineRule="auto"/>
              <w:ind w:firstLine="0"/>
              <w:jc w:val="center"/>
              <w:rPr>
                <w:rFonts w:eastAsia="Times New Roman" w:cs="Times New Roman"/>
                <w:color w:val="000000"/>
                <w:sz w:val="18"/>
                <w:szCs w:val="18"/>
                <w:lang w:eastAsia="ru-RU"/>
              </w:rPr>
            </w:pPr>
            <w:r w:rsidRPr="00780EC0">
              <w:rPr>
                <w:color w:val="000000"/>
                <w:sz w:val="18"/>
                <w:szCs w:val="18"/>
              </w:rPr>
              <w:t>506,0</w:t>
            </w:r>
          </w:p>
        </w:tc>
        <w:tc>
          <w:tcPr>
            <w:tcW w:w="711" w:type="dxa"/>
            <w:tcBorders>
              <w:top w:val="nil"/>
              <w:left w:val="nil"/>
              <w:bottom w:val="single" w:sz="4" w:space="0" w:color="auto"/>
              <w:right w:val="single" w:sz="4" w:space="0" w:color="auto"/>
            </w:tcBorders>
            <w:shd w:val="clear" w:color="auto" w:fill="auto"/>
            <w:noWrap/>
            <w:vAlign w:val="center"/>
            <w:hideMark/>
          </w:tcPr>
          <w:p w14:paraId="22D220C6" w14:textId="1EEECDA0" w:rsidR="009911B1" w:rsidRPr="00153ACE" w:rsidRDefault="009911B1" w:rsidP="009911B1">
            <w:pPr>
              <w:spacing w:line="240" w:lineRule="auto"/>
              <w:ind w:firstLine="0"/>
              <w:jc w:val="center"/>
              <w:rPr>
                <w:rFonts w:eastAsia="Times New Roman" w:cs="Times New Roman"/>
                <w:color w:val="000000"/>
                <w:sz w:val="18"/>
                <w:szCs w:val="18"/>
                <w:lang w:eastAsia="ru-RU"/>
              </w:rPr>
            </w:pPr>
            <w:r w:rsidRPr="00780EC0">
              <w:rPr>
                <w:color w:val="000000"/>
                <w:sz w:val="18"/>
                <w:szCs w:val="18"/>
              </w:rPr>
              <w:t>526,2</w:t>
            </w:r>
          </w:p>
        </w:tc>
        <w:tc>
          <w:tcPr>
            <w:tcW w:w="711" w:type="dxa"/>
            <w:tcBorders>
              <w:top w:val="nil"/>
              <w:left w:val="nil"/>
              <w:bottom w:val="single" w:sz="4" w:space="0" w:color="auto"/>
              <w:right w:val="single" w:sz="4" w:space="0" w:color="auto"/>
            </w:tcBorders>
            <w:shd w:val="clear" w:color="auto" w:fill="auto"/>
            <w:noWrap/>
            <w:vAlign w:val="center"/>
            <w:hideMark/>
          </w:tcPr>
          <w:p w14:paraId="724008EB" w14:textId="773B42BB" w:rsidR="009911B1" w:rsidRPr="00153ACE" w:rsidRDefault="009911B1" w:rsidP="009911B1">
            <w:pPr>
              <w:spacing w:line="240" w:lineRule="auto"/>
              <w:ind w:firstLine="0"/>
              <w:jc w:val="center"/>
              <w:rPr>
                <w:rFonts w:eastAsia="Times New Roman" w:cs="Times New Roman"/>
                <w:color w:val="000000"/>
                <w:sz w:val="18"/>
                <w:szCs w:val="18"/>
                <w:lang w:eastAsia="ru-RU"/>
              </w:rPr>
            </w:pPr>
            <w:r w:rsidRPr="00780EC0">
              <w:rPr>
                <w:color w:val="000000"/>
                <w:sz w:val="18"/>
                <w:szCs w:val="18"/>
              </w:rPr>
              <w:t>547,3</w:t>
            </w:r>
          </w:p>
        </w:tc>
        <w:tc>
          <w:tcPr>
            <w:tcW w:w="711" w:type="dxa"/>
            <w:tcBorders>
              <w:top w:val="nil"/>
              <w:left w:val="nil"/>
              <w:bottom w:val="single" w:sz="4" w:space="0" w:color="auto"/>
              <w:right w:val="single" w:sz="4" w:space="0" w:color="auto"/>
            </w:tcBorders>
            <w:shd w:val="clear" w:color="auto" w:fill="auto"/>
            <w:noWrap/>
            <w:vAlign w:val="center"/>
            <w:hideMark/>
          </w:tcPr>
          <w:p w14:paraId="1DA31A08" w14:textId="2791B955" w:rsidR="009911B1" w:rsidRPr="00153ACE" w:rsidRDefault="009911B1" w:rsidP="009911B1">
            <w:pPr>
              <w:spacing w:line="240" w:lineRule="auto"/>
              <w:ind w:firstLine="0"/>
              <w:jc w:val="center"/>
              <w:rPr>
                <w:rFonts w:eastAsia="Times New Roman" w:cs="Times New Roman"/>
                <w:color w:val="000000"/>
                <w:sz w:val="18"/>
                <w:szCs w:val="18"/>
                <w:lang w:eastAsia="ru-RU"/>
              </w:rPr>
            </w:pPr>
            <w:r w:rsidRPr="00780EC0">
              <w:rPr>
                <w:color w:val="000000"/>
                <w:sz w:val="18"/>
                <w:szCs w:val="18"/>
              </w:rPr>
              <w:t>569,2</w:t>
            </w:r>
          </w:p>
        </w:tc>
        <w:tc>
          <w:tcPr>
            <w:tcW w:w="711" w:type="dxa"/>
            <w:tcBorders>
              <w:top w:val="nil"/>
              <w:left w:val="nil"/>
              <w:bottom w:val="single" w:sz="4" w:space="0" w:color="auto"/>
              <w:right w:val="single" w:sz="4" w:space="0" w:color="auto"/>
            </w:tcBorders>
            <w:shd w:val="clear" w:color="auto" w:fill="auto"/>
            <w:noWrap/>
            <w:vAlign w:val="center"/>
            <w:hideMark/>
          </w:tcPr>
          <w:p w14:paraId="152A65B9" w14:textId="68A0FE19" w:rsidR="009911B1" w:rsidRPr="00153ACE" w:rsidRDefault="009911B1" w:rsidP="009911B1">
            <w:pPr>
              <w:spacing w:line="240" w:lineRule="auto"/>
              <w:ind w:firstLine="0"/>
              <w:jc w:val="center"/>
              <w:rPr>
                <w:rFonts w:eastAsia="Times New Roman" w:cs="Times New Roman"/>
                <w:color w:val="000000"/>
                <w:sz w:val="18"/>
                <w:szCs w:val="18"/>
                <w:lang w:eastAsia="ru-RU"/>
              </w:rPr>
            </w:pPr>
            <w:r w:rsidRPr="00780EC0">
              <w:rPr>
                <w:color w:val="000000"/>
                <w:sz w:val="18"/>
                <w:szCs w:val="18"/>
              </w:rPr>
              <w:t>591,9</w:t>
            </w:r>
          </w:p>
        </w:tc>
        <w:tc>
          <w:tcPr>
            <w:tcW w:w="711" w:type="dxa"/>
            <w:tcBorders>
              <w:top w:val="nil"/>
              <w:left w:val="nil"/>
              <w:bottom w:val="single" w:sz="4" w:space="0" w:color="auto"/>
              <w:right w:val="single" w:sz="4" w:space="0" w:color="auto"/>
            </w:tcBorders>
            <w:shd w:val="clear" w:color="auto" w:fill="auto"/>
            <w:noWrap/>
            <w:vAlign w:val="center"/>
            <w:hideMark/>
          </w:tcPr>
          <w:p w14:paraId="168D2242" w14:textId="6E720A57" w:rsidR="009911B1" w:rsidRPr="00153ACE" w:rsidRDefault="009911B1" w:rsidP="009911B1">
            <w:pPr>
              <w:spacing w:line="240" w:lineRule="auto"/>
              <w:ind w:firstLine="0"/>
              <w:jc w:val="center"/>
              <w:rPr>
                <w:rFonts w:eastAsia="Times New Roman" w:cs="Times New Roman"/>
                <w:color w:val="000000"/>
                <w:sz w:val="18"/>
                <w:szCs w:val="18"/>
                <w:lang w:eastAsia="ru-RU"/>
              </w:rPr>
            </w:pPr>
            <w:r w:rsidRPr="00780EC0">
              <w:rPr>
                <w:color w:val="000000"/>
                <w:sz w:val="18"/>
                <w:szCs w:val="18"/>
              </w:rPr>
              <w:t>615,6</w:t>
            </w:r>
          </w:p>
        </w:tc>
        <w:tc>
          <w:tcPr>
            <w:tcW w:w="711" w:type="dxa"/>
            <w:tcBorders>
              <w:top w:val="nil"/>
              <w:left w:val="nil"/>
              <w:bottom w:val="single" w:sz="4" w:space="0" w:color="auto"/>
              <w:right w:val="single" w:sz="4" w:space="0" w:color="auto"/>
            </w:tcBorders>
            <w:shd w:val="clear" w:color="auto" w:fill="auto"/>
            <w:noWrap/>
            <w:vAlign w:val="center"/>
            <w:hideMark/>
          </w:tcPr>
          <w:p w14:paraId="3F67EC5C" w14:textId="2B6260CF" w:rsidR="009911B1" w:rsidRPr="00153ACE" w:rsidRDefault="009911B1" w:rsidP="009911B1">
            <w:pPr>
              <w:spacing w:line="240" w:lineRule="auto"/>
              <w:ind w:firstLine="0"/>
              <w:jc w:val="center"/>
              <w:rPr>
                <w:rFonts w:eastAsia="Times New Roman" w:cs="Times New Roman"/>
                <w:color w:val="000000"/>
                <w:sz w:val="18"/>
                <w:szCs w:val="18"/>
                <w:lang w:eastAsia="ru-RU"/>
              </w:rPr>
            </w:pPr>
            <w:r w:rsidRPr="00780EC0">
              <w:rPr>
                <w:color w:val="000000"/>
                <w:sz w:val="18"/>
                <w:szCs w:val="18"/>
              </w:rPr>
              <w:t>640,3</w:t>
            </w:r>
          </w:p>
        </w:tc>
        <w:tc>
          <w:tcPr>
            <w:tcW w:w="1110" w:type="dxa"/>
            <w:tcBorders>
              <w:top w:val="nil"/>
              <w:left w:val="nil"/>
              <w:bottom w:val="single" w:sz="4" w:space="0" w:color="auto"/>
              <w:right w:val="single" w:sz="4" w:space="0" w:color="auto"/>
            </w:tcBorders>
            <w:shd w:val="clear" w:color="auto" w:fill="auto"/>
            <w:vAlign w:val="center"/>
          </w:tcPr>
          <w:p w14:paraId="10E3499C" w14:textId="4E4413A8" w:rsidR="009911B1" w:rsidRPr="00153ACE" w:rsidRDefault="009911B1" w:rsidP="009911B1">
            <w:pPr>
              <w:spacing w:line="240" w:lineRule="auto"/>
              <w:ind w:firstLine="0"/>
              <w:jc w:val="center"/>
              <w:rPr>
                <w:rFonts w:eastAsia="Times New Roman" w:cs="Times New Roman"/>
                <w:color w:val="000000"/>
                <w:sz w:val="18"/>
                <w:szCs w:val="18"/>
                <w:lang w:eastAsia="ru-RU"/>
              </w:rPr>
            </w:pPr>
            <w:r w:rsidRPr="00780EC0">
              <w:rPr>
                <w:color w:val="000000"/>
                <w:sz w:val="18"/>
                <w:szCs w:val="18"/>
              </w:rPr>
              <w:t>530,3</w:t>
            </w:r>
          </w:p>
        </w:tc>
      </w:tr>
      <w:tr w:rsidR="005D45F2" w:rsidRPr="00153ACE" w14:paraId="57B534A4"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5A2E4514" w14:textId="77777777" w:rsidR="005D45F2" w:rsidRPr="00153ACE" w:rsidRDefault="005D45F2" w:rsidP="005D45F2">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7</w:t>
            </w:r>
          </w:p>
        </w:tc>
        <w:tc>
          <w:tcPr>
            <w:tcW w:w="4097" w:type="dxa"/>
            <w:tcBorders>
              <w:top w:val="nil"/>
              <w:left w:val="nil"/>
              <w:bottom w:val="single" w:sz="4" w:space="0" w:color="auto"/>
              <w:right w:val="single" w:sz="4" w:space="0" w:color="auto"/>
            </w:tcBorders>
            <w:shd w:val="clear" w:color="auto" w:fill="auto"/>
            <w:vAlign w:val="center"/>
            <w:hideMark/>
          </w:tcPr>
          <w:p w14:paraId="3C1CE54F" w14:textId="77777777" w:rsidR="005D45F2" w:rsidRPr="00153ACE" w:rsidRDefault="005D45F2" w:rsidP="005D45F2">
            <w:pPr>
              <w:spacing w:line="240" w:lineRule="auto"/>
              <w:ind w:firstLine="0"/>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Критерии доступности коммунальных услуг</w:t>
            </w:r>
          </w:p>
        </w:tc>
        <w:tc>
          <w:tcPr>
            <w:tcW w:w="1106" w:type="dxa"/>
            <w:tcBorders>
              <w:top w:val="nil"/>
              <w:left w:val="nil"/>
              <w:bottom w:val="single" w:sz="4" w:space="0" w:color="auto"/>
              <w:right w:val="single" w:sz="4" w:space="0" w:color="auto"/>
            </w:tcBorders>
            <w:shd w:val="clear" w:color="auto" w:fill="auto"/>
            <w:noWrap/>
            <w:vAlign w:val="center"/>
            <w:hideMark/>
          </w:tcPr>
          <w:p w14:paraId="3B95E7C2"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0E8D213" w14:textId="5782706D"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7ECFD926" w14:textId="5AC04963"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06CA7421" w14:textId="3DF2F5EE"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1FD5D59B" w14:textId="7DEDC164"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697056F3" w14:textId="7FCF3FBE"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15C49899" w14:textId="7B4FA64C"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321EE3C6" w14:textId="09A377F8"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6614F3A0" w14:textId="6A222327"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4CD33304" w14:textId="5E949021"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5D58FDE3" w14:textId="75A086D9"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3A10DAB6" w14:textId="140A94EB"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33A34B83" w14:textId="12870E1E"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1110" w:type="dxa"/>
            <w:tcBorders>
              <w:top w:val="nil"/>
              <w:left w:val="nil"/>
              <w:bottom w:val="single" w:sz="4" w:space="0" w:color="auto"/>
              <w:right w:val="single" w:sz="4" w:space="0" w:color="auto"/>
            </w:tcBorders>
            <w:shd w:val="clear" w:color="auto" w:fill="auto"/>
            <w:noWrap/>
            <w:vAlign w:val="center"/>
          </w:tcPr>
          <w:p w14:paraId="1A94C0CD" w14:textId="2FB0AD5C"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r>
      <w:tr w:rsidR="005D45F2" w:rsidRPr="00153ACE" w14:paraId="2680B9EE"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5DB14BF2" w14:textId="77777777" w:rsidR="005D45F2" w:rsidRPr="00153ACE" w:rsidRDefault="005D45F2" w:rsidP="005D45F2">
            <w:pPr>
              <w:spacing w:line="240" w:lineRule="auto"/>
              <w:ind w:firstLine="0"/>
              <w:jc w:val="center"/>
              <w:rPr>
                <w:rFonts w:eastAsia="Times New Roman" w:cs="Times New Roman"/>
                <w:b/>
                <w:color w:val="000000"/>
                <w:sz w:val="18"/>
                <w:szCs w:val="20"/>
                <w:lang w:eastAsia="ru-RU"/>
              </w:rPr>
            </w:pPr>
            <w:r w:rsidRPr="00153ACE">
              <w:rPr>
                <w:rFonts w:eastAsia="Times New Roman" w:cs="Times New Roman"/>
                <w:b/>
                <w:color w:val="000000"/>
                <w:sz w:val="18"/>
                <w:szCs w:val="20"/>
                <w:lang w:eastAsia="ru-RU"/>
              </w:rPr>
              <w:t>7.1</w:t>
            </w:r>
          </w:p>
        </w:tc>
        <w:tc>
          <w:tcPr>
            <w:tcW w:w="4097" w:type="dxa"/>
            <w:tcBorders>
              <w:top w:val="nil"/>
              <w:left w:val="nil"/>
              <w:bottom w:val="single" w:sz="4" w:space="0" w:color="auto"/>
              <w:right w:val="single" w:sz="4" w:space="0" w:color="auto"/>
            </w:tcBorders>
            <w:shd w:val="clear" w:color="auto" w:fill="auto"/>
            <w:vAlign w:val="center"/>
            <w:hideMark/>
          </w:tcPr>
          <w:p w14:paraId="75BB70FB" w14:textId="77777777" w:rsidR="005D45F2" w:rsidRPr="00153ACE" w:rsidRDefault="005D45F2" w:rsidP="005D45F2">
            <w:pPr>
              <w:spacing w:line="240" w:lineRule="auto"/>
              <w:ind w:firstLine="0"/>
              <w:rPr>
                <w:rFonts w:eastAsia="Times New Roman" w:cs="Times New Roman"/>
                <w:b/>
                <w:color w:val="000000"/>
                <w:sz w:val="18"/>
                <w:szCs w:val="20"/>
                <w:lang w:eastAsia="ru-RU"/>
              </w:rPr>
            </w:pPr>
            <w:r w:rsidRPr="00153ACE">
              <w:rPr>
                <w:rFonts w:eastAsia="Times New Roman" w:cs="Times New Roman"/>
                <w:b/>
                <w:bCs/>
                <w:color w:val="000000"/>
                <w:sz w:val="18"/>
                <w:szCs w:val="20"/>
                <w:lang w:eastAsia="ru-RU"/>
              </w:rPr>
              <w:t>Доля расходов на коммунальные услуги в совокупном доходе семьи</w:t>
            </w:r>
          </w:p>
        </w:tc>
        <w:tc>
          <w:tcPr>
            <w:tcW w:w="1106" w:type="dxa"/>
            <w:tcBorders>
              <w:top w:val="nil"/>
              <w:left w:val="nil"/>
              <w:bottom w:val="single" w:sz="4" w:space="0" w:color="auto"/>
              <w:right w:val="single" w:sz="4" w:space="0" w:color="auto"/>
            </w:tcBorders>
            <w:shd w:val="clear" w:color="auto" w:fill="auto"/>
            <w:noWrap/>
            <w:vAlign w:val="center"/>
            <w:hideMark/>
          </w:tcPr>
          <w:p w14:paraId="32EA46DE"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0AD8BE3" w14:textId="5C21EB1D"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7CDC6A1D" w14:textId="37287C0B"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2EDFD4E5" w14:textId="4BAEED47"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5BF7207E" w14:textId="539DD5BF"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32A670AB" w14:textId="3B439DFB"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363D235E" w14:textId="1084F26C"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62829F6B" w14:textId="6DFB943B"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482AB6A5" w14:textId="3181DCB5"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29ADAB90" w14:textId="46A5508F"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069B8211" w14:textId="41A2CAF1"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16D975FC" w14:textId="2EF7FDB3"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2F8FF3AE" w14:textId="1339F2DF"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4084175A" w14:textId="40BFBD9E"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 </w:t>
            </w:r>
          </w:p>
        </w:tc>
      </w:tr>
      <w:tr w:rsidR="005D45F2" w:rsidRPr="00153ACE" w14:paraId="427B3CA3"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336997F5"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7.1.2</w:t>
            </w:r>
          </w:p>
        </w:tc>
        <w:tc>
          <w:tcPr>
            <w:tcW w:w="4097" w:type="dxa"/>
            <w:tcBorders>
              <w:top w:val="nil"/>
              <w:left w:val="nil"/>
              <w:bottom w:val="single" w:sz="4" w:space="0" w:color="auto"/>
              <w:right w:val="single" w:sz="4" w:space="0" w:color="auto"/>
            </w:tcBorders>
            <w:shd w:val="clear" w:color="auto" w:fill="auto"/>
            <w:vAlign w:val="center"/>
            <w:hideMark/>
          </w:tcPr>
          <w:p w14:paraId="74F76A31" w14:textId="77777777" w:rsidR="005D45F2" w:rsidRPr="00153ACE" w:rsidRDefault="005D45F2" w:rsidP="005D45F2">
            <w:pPr>
              <w:spacing w:line="240" w:lineRule="auto"/>
              <w:ind w:firstLine="0"/>
              <w:rPr>
                <w:rFonts w:eastAsia="Times New Roman" w:cs="Times New Roman"/>
                <w:color w:val="000000"/>
                <w:sz w:val="18"/>
                <w:szCs w:val="20"/>
                <w:lang w:eastAsia="ru-RU"/>
              </w:rPr>
            </w:pPr>
            <w:r w:rsidRPr="00153ACE">
              <w:rPr>
                <w:rFonts w:eastAsia="Times New Roman" w:cs="Times New Roman"/>
                <w:bCs/>
                <w:color w:val="000000"/>
                <w:sz w:val="18"/>
                <w:szCs w:val="20"/>
                <w:lang w:eastAsia="ru-RU"/>
              </w:rPr>
              <w:t>однокомнатная квартира (1 чел.)</w:t>
            </w:r>
          </w:p>
        </w:tc>
        <w:tc>
          <w:tcPr>
            <w:tcW w:w="1106" w:type="dxa"/>
            <w:tcBorders>
              <w:top w:val="nil"/>
              <w:left w:val="nil"/>
              <w:bottom w:val="single" w:sz="4" w:space="0" w:color="auto"/>
              <w:right w:val="single" w:sz="4" w:space="0" w:color="auto"/>
            </w:tcBorders>
            <w:shd w:val="clear" w:color="auto" w:fill="auto"/>
            <w:noWrap/>
            <w:vAlign w:val="center"/>
            <w:hideMark/>
          </w:tcPr>
          <w:p w14:paraId="52B1D1FC"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AD197E0" w14:textId="4BEC60A9"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15,2</w:t>
            </w:r>
          </w:p>
        </w:tc>
        <w:tc>
          <w:tcPr>
            <w:tcW w:w="711" w:type="dxa"/>
            <w:tcBorders>
              <w:top w:val="nil"/>
              <w:left w:val="nil"/>
              <w:bottom w:val="single" w:sz="4" w:space="0" w:color="auto"/>
              <w:right w:val="single" w:sz="4" w:space="0" w:color="auto"/>
            </w:tcBorders>
            <w:shd w:val="clear" w:color="auto" w:fill="auto"/>
            <w:noWrap/>
            <w:vAlign w:val="center"/>
            <w:hideMark/>
          </w:tcPr>
          <w:p w14:paraId="25BC325C" w14:textId="60535CE7"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15,5</w:t>
            </w:r>
          </w:p>
        </w:tc>
        <w:tc>
          <w:tcPr>
            <w:tcW w:w="711" w:type="dxa"/>
            <w:tcBorders>
              <w:top w:val="nil"/>
              <w:left w:val="nil"/>
              <w:bottom w:val="single" w:sz="4" w:space="0" w:color="auto"/>
              <w:right w:val="single" w:sz="4" w:space="0" w:color="auto"/>
            </w:tcBorders>
            <w:shd w:val="clear" w:color="auto" w:fill="auto"/>
            <w:noWrap/>
            <w:vAlign w:val="center"/>
            <w:hideMark/>
          </w:tcPr>
          <w:p w14:paraId="3FE4BFED" w14:textId="5737DDBC"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15,7</w:t>
            </w:r>
          </w:p>
        </w:tc>
        <w:tc>
          <w:tcPr>
            <w:tcW w:w="711" w:type="dxa"/>
            <w:tcBorders>
              <w:top w:val="nil"/>
              <w:left w:val="nil"/>
              <w:bottom w:val="single" w:sz="4" w:space="0" w:color="auto"/>
              <w:right w:val="single" w:sz="4" w:space="0" w:color="auto"/>
            </w:tcBorders>
            <w:shd w:val="clear" w:color="auto" w:fill="auto"/>
            <w:noWrap/>
            <w:vAlign w:val="center"/>
            <w:hideMark/>
          </w:tcPr>
          <w:p w14:paraId="45A3AC08" w14:textId="2CB1BA14"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15,7</w:t>
            </w:r>
          </w:p>
        </w:tc>
        <w:tc>
          <w:tcPr>
            <w:tcW w:w="711" w:type="dxa"/>
            <w:tcBorders>
              <w:top w:val="nil"/>
              <w:left w:val="nil"/>
              <w:bottom w:val="single" w:sz="4" w:space="0" w:color="auto"/>
              <w:right w:val="single" w:sz="4" w:space="0" w:color="auto"/>
            </w:tcBorders>
            <w:shd w:val="clear" w:color="auto" w:fill="auto"/>
            <w:noWrap/>
            <w:vAlign w:val="center"/>
            <w:hideMark/>
          </w:tcPr>
          <w:p w14:paraId="330B8CF1" w14:textId="599BADE2"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15,7</w:t>
            </w:r>
          </w:p>
        </w:tc>
        <w:tc>
          <w:tcPr>
            <w:tcW w:w="711" w:type="dxa"/>
            <w:tcBorders>
              <w:top w:val="nil"/>
              <w:left w:val="nil"/>
              <w:bottom w:val="single" w:sz="4" w:space="0" w:color="auto"/>
              <w:right w:val="single" w:sz="4" w:space="0" w:color="auto"/>
            </w:tcBorders>
            <w:shd w:val="clear" w:color="auto" w:fill="auto"/>
            <w:noWrap/>
            <w:vAlign w:val="center"/>
            <w:hideMark/>
          </w:tcPr>
          <w:p w14:paraId="5D2AD1D1" w14:textId="4769BDAC"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15,7</w:t>
            </w:r>
          </w:p>
        </w:tc>
        <w:tc>
          <w:tcPr>
            <w:tcW w:w="711" w:type="dxa"/>
            <w:tcBorders>
              <w:top w:val="nil"/>
              <w:left w:val="nil"/>
              <w:bottom w:val="single" w:sz="4" w:space="0" w:color="auto"/>
              <w:right w:val="single" w:sz="4" w:space="0" w:color="auto"/>
            </w:tcBorders>
            <w:shd w:val="clear" w:color="auto" w:fill="auto"/>
            <w:noWrap/>
            <w:vAlign w:val="center"/>
            <w:hideMark/>
          </w:tcPr>
          <w:p w14:paraId="4EC017B7" w14:textId="57B51ABD"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15,7</w:t>
            </w:r>
          </w:p>
        </w:tc>
        <w:tc>
          <w:tcPr>
            <w:tcW w:w="711" w:type="dxa"/>
            <w:tcBorders>
              <w:top w:val="nil"/>
              <w:left w:val="nil"/>
              <w:bottom w:val="single" w:sz="4" w:space="0" w:color="auto"/>
              <w:right w:val="single" w:sz="4" w:space="0" w:color="auto"/>
            </w:tcBorders>
            <w:shd w:val="clear" w:color="auto" w:fill="auto"/>
            <w:noWrap/>
            <w:vAlign w:val="center"/>
            <w:hideMark/>
          </w:tcPr>
          <w:p w14:paraId="3A5AAAB0" w14:textId="100E4300"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15,7</w:t>
            </w:r>
          </w:p>
        </w:tc>
        <w:tc>
          <w:tcPr>
            <w:tcW w:w="711" w:type="dxa"/>
            <w:tcBorders>
              <w:top w:val="nil"/>
              <w:left w:val="nil"/>
              <w:bottom w:val="single" w:sz="4" w:space="0" w:color="auto"/>
              <w:right w:val="single" w:sz="4" w:space="0" w:color="auto"/>
            </w:tcBorders>
            <w:shd w:val="clear" w:color="auto" w:fill="auto"/>
            <w:noWrap/>
            <w:vAlign w:val="center"/>
            <w:hideMark/>
          </w:tcPr>
          <w:p w14:paraId="4352E84C" w14:textId="6FA48B40"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15,7</w:t>
            </w:r>
          </w:p>
        </w:tc>
        <w:tc>
          <w:tcPr>
            <w:tcW w:w="711" w:type="dxa"/>
            <w:tcBorders>
              <w:top w:val="nil"/>
              <w:left w:val="nil"/>
              <w:bottom w:val="single" w:sz="4" w:space="0" w:color="auto"/>
              <w:right w:val="single" w:sz="4" w:space="0" w:color="auto"/>
            </w:tcBorders>
            <w:shd w:val="clear" w:color="auto" w:fill="auto"/>
            <w:noWrap/>
            <w:vAlign w:val="center"/>
            <w:hideMark/>
          </w:tcPr>
          <w:p w14:paraId="5EA67497" w14:textId="229EC822"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15,7</w:t>
            </w:r>
          </w:p>
        </w:tc>
        <w:tc>
          <w:tcPr>
            <w:tcW w:w="711" w:type="dxa"/>
            <w:tcBorders>
              <w:top w:val="nil"/>
              <w:left w:val="nil"/>
              <w:bottom w:val="single" w:sz="4" w:space="0" w:color="auto"/>
              <w:right w:val="single" w:sz="4" w:space="0" w:color="auto"/>
            </w:tcBorders>
            <w:shd w:val="clear" w:color="auto" w:fill="auto"/>
            <w:noWrap/>
            <w:vAlign w:val="center"/>
            <w:hideMark/>
          </w:tcPr>
          <w:p w14:paraId="32D39B8C" w14:textId="38CFD2E2"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15,7</w:t>
            </w:r>
          </w:p>
        </w:tc>
        <w:tc>
          <w:tcPr>
            <w:tcW w:w="711" w:type="dxa"/>
            <w:tcBorders>
              <w:top w:val="nil"/>
              <w:left w:val="nil"/>
              <w:bottom w:val="single" w:sz="4" w:space="0" w:color="auto"/>
              <w:right w:val="single" w:sz="4" w:space="0" w:color="auto"/>
            </w:tcBorders>
            <w:shd w:val="clear" w:color="auto" w:fill="auto"/>
            <w:noWrap/>
            <w:vAlign w:val="center"/>
            <w:hideMark/>
          </w:tcPr>
          <w:p w14:paraId="7B0329C4" w14:textId="1E44D1DC"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15,7</w:t>
            </w:r>
          </w:p>
        </w:tc>
        <w:tc>
          <w:tcPr>
            <w:tcW w:w="1110" w:type="dxa"/>
            <w:tcBorders>
              <w:top w:val="nil"/>
              <w:left w:val="nil"/>
              <w:bottom w:val="single" w:sz="4" w:space="0" w:color="auto"/>
              <w:right w:val="single" w:sz="4" w:space="0" w:color="auto"/>
            </w:tcBorders>
            <w:shd w:val="clear" w:color="auto" w:fill="auto"/>
            <w:vAlign w:val="center"/>
          </w:tcPr>
          <w:p w14:paraId="43663139" w14:textId="44D7624D"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15,7</w:t>
            </w:r>
          </w:p>
        </w:tc>
      </w:tr>
      <w:tr w:rsidR="005D45F2" w:rsidRPr="00153ACE" w14:paraId="14E305DE"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0CD20665"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7.1.3</w:t>
            </w:r>
          </w:p>
        </w:tc>
        <w:tc>
          <w:tcPr>
            <w:tcW w:w="4097" w:type="dxa"/>
            <w:tcBorders>
              <w:top w:val="nil"/>
              <w:left w:val="nil"/>
              <w:bottom w:val="single" w:sz="4" w:space="0" w:color="auto"/>
              <w:right w:val="single" w:sz="4" w:space="0" w:color="auto"/>
            </w:tcBorders>
            <w:shd w:val="clear" w:color="auto" w:fill="auto"/>
            <w:vAlign w:val="center"/>
            <w:hideMark/>
          </w:tcPr>
          <w:p w14:paraId="704C079C" w14:textId="77777777" w:rsidR="005D45F2" w:rsidRPr="00153ACE" w:rsidRDefault="005D45F2" w:rsidP="005D45F2">
            <w:pPr>
              <w:spacing w:line="240" w:lineRule="auto"/>
              <w:ind w:firstLine="0"/>
              <w:rPr>
                <w:rFonts w:eastAsia="Times New Roman" w:cs="Times New Roman"/>
                <w:color w:val="000000"/>
                <w:sz w:val="18"/>
                <w:szCs w:val="20"/>
                <w:lang w:eastAsia="ru-RU"/>
              </w:rPr>
            </w:pPr>
            <w:r w:rsidRPr="00153ACE">
              <w:rPr>
                <w:rFonts w:eastAsia="Times New Roman" w:cs="Times New Roman"/>
                <w:bCs/>
                <w:color w:val="000000"/>
                <w:sz w:val="18"/>
                <w:szCs w:val="20"/>
                <w:lang w:eastAsia="ru-RU"/>
              </w:rPr>
              <w:t>двухкомнатная квартира (2 чел., оба работающие)</w:t>
            </w:r>
          </w:p>
        </w:tc>
        <w:tc>
          <w:tcPr>
            <w:tcW w:w="1106" w:type="dxa"/>
            <w:tcBorders>
              <w:top w:val="nil"/>
              <w:left w:val="nil"/>
              <w:bottom w:val="single" w:sz="4" w:space="0" w:color="auto"/>
              <w:right w:val="single" w:sz="4" w:space="0" w:color="auto"/>
            </w:tcBorders>
            <w:shd w:val="clear" w:color="auto" w:fill="auto"/>
            <w:noWrap/>
            <w:vAlign w:val="center"/>
            <w:hideMark/>
          </w:tcPr>
          <w:p w14:paraId="2FCCF158"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453989B" w14:textId="422CAF58"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11,9</w:t>
            </w:r>
          </w:p>
        </w:tc>
        <w:tc>
          <w:tcPr>
            <w:tcW w:w="711" w:type="dxa"/>
            <w:tcBorders>
              <w:top w:val="nil"/>
              <w:left w:val="nil"/>
              <w:bottom w:val="single" w:sz="4" w:space="0" w:color="auto"/>
              <w:right w:val="single" w:sz="4" w:space="0" w:color="auto"/>
            </w:tcBorders>
            <w:shd w:val="clear" w:color="auto" w:fill="auto"/>
            <w:noWrap/>
            <w:vAlign w:val="center"/>
            <w:hideMark/>
          </w:tcPr>
          <w:p w14:paraId="761251C4" w14:textId="541A248D"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12,2</w:t>
            </w:r>
          </w:p>
        </w:tc>
        <w:tc>
          <w:tcPr>
            <w:tcW w:w="711" w:type="dxa"/>
            <w:tcBorders>
              <w:top w:val="nil"/>
              <w:left w:val="nil"/>
              <w:bottom w:val="single" w:sz="4" w:space="0" w:color="auto"/>
              <w:right w:val="single" w:sz="4" w:space="0" w:color="auto"/>
            </w:tcBorders>
            <w:shd w:val="clear" w:color="auto" w:fill="auto"/>
            <w:noWrap/>
            <w:vAlign w:val="center"/>
            <w:hideMark/>
          </w:tcPr>
          <w:p w14:paraId="37D7B5C7" w14:textId="34F9F102"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12,3</w:t>
            </w:r>
          </w:p>
        </w:tc>
        <w:tc>
          <w:tcPr>
            <w:tcW w:w="711" w:type="dxa"/>
            <w:tcBorders>
              <w:top w:val="nil"/>
              <w:left w:val="nil"/>
              <w:bottom w:val="single" w:sz="4" w:space="0" w:color="auto"/>
              <w:right w:val="single" w:sz="4" w:space="0" w:color="auto"/>
            </w:tcBorders>
            <w:shd w:val="clear" w:color="auto" w:fill="auto"/>
            <w:noWrap/>
            <w:vAlign w:val="center"/>
            <w:hideMark/>
          </w:tcPr>
          <w:p w14:paraId="69656A95" w14:textId="4FB8BEDB"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12,4</w:t>
            </w:r>
          </w:p>
        </w:tc>
        <w:tc>
          <w:tcPr>
            <w:tcW w:w="711" w:type="dxa"/>
            <w:tcBorders>
              <w:top w:val="nil"/>
              <w:left w:val="nil"/>
              <w:bottom w:val="single" w:sz="4" w:space="0" w:color="auto"/>
              <w:right w:val="single" w:sz="4" w:space="0" w:color="auto"/>
            </w:tcBorders>
            <w:shd w:val="clear" w:color="auto" w:fill="auto"/>
            <w:noWrap/>
            <w:vAlign w:val="center"/>
            <w:hideMark/>
          </w:tcPr>
          <w:p w14:paraId="72B6C76B" w14:textId="03930343"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12,4</w:t>
            </w:r>
          </w:p>
        </w:tc>
        <w:tc>
          <w:tcPr>
            <w:tcW w:w="711" w:type="dxa"/>
            <w:tcBorders>
              <w:top w:val="nil"/>
              <w:left w:val="nil"/>
              <w:bottom w:val="single" w:sz="4" w:space="0" w:color="auto"/>
              <w:right w:val="single" w:sz="4" w:space="0" w:color="auto"/>
            </w:tcBorders>
            <w:shd w:val="clear" w:color="auto" w:fill="auto"/>
            <w:noWrap/>
            <w:vAlign w:val="center"/>
            <w:hideMark/>
          </w:tcPr>
          <w:p w14:paraId="690D4649" w14:textId="6560BBC5"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12,4</w:t>
            </w:r>
          </w:p>
        </w:tc>
        <w:tc>
          <w:tcPr>
            <w:tcW w:w="711" w:type="dxa"/>
            <w:tcBorders>
              <w:top w:val="nil"/>
              <w:left w:val="nil"/>
              <w:bottom w:val="single" w:sz="4" w:space="0" w:color="auto"/>
              <w:right w:val="single" w:sz="4" w:space="0" w:color="auto"/>
            </w:tcBorders>
            <w:shd w:val="clear" w:color="auto" w:fill="auto"/>
            <w:noWrap/>
            <w:vAlign w:val="center"/>
            <w:hideMark/>
          </w:tcPr>
          <w:p w14:paraId="3D4E4672" w14:textId="4FE6CC0D"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12,4</w:t>
            </w:r>
          </w:p>
        </w:tc>
        <w:tc>
          <w:tcPr>
            <w:tcW w:w="711" w:type="dxa"/>
            <w:tcBorders>
              <w:top w:val="nil"/>
              <w:left w:val="nil"/>
              <w:bottom w:val="single" w:sz="4" w:space="0" w:color="auto"/>
              <w:right w:val="single" w:sz="4" w:space="0" w:color="auto"/>
            </w:tcBorders>
            <w:shd w:val="clear" w:color="auto" w:fill="auto"/>
            <w:noWrap/>
            <w:vAlign w:val="center"/>
            <w:hideMark/>
          </w:tcPr>
          <w:p w14:paraId="7EF15AC7" w14:textId="7657B116"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12,4</w:t>
            </w:r>
          </w:p>
        </w:tc>
        <w:tc>
          <w:tcPr>
            <w:tcW w:w="711" w:type="dxa"/>
            <w:tcBorders>
              <w:top w:val="nil"/>
              <w:left w:val="nil"/>
              <w:bottom w:val="single" w:sz="4" w:space="0" w:color="auto"/>
              <w:right w:val="single" w:sz="4" w:space="0" w:color="auto"/>
            </w:tcBorders>
            <w:shd w:val="clear" w:color="auto" w:fill="auto"/>
            <w:noWrap/>
            <w:vAlign w:val="center"/>
            <w:hideMark/>
          </w:tcPr>
          <w:p w14:paraId="0C347C8E" w14:textId="1050C1A0"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12,4</w:t>
            </w:r>
          </w:p>
        </w:tc>
        <w:tc>
          <w:tcPr>
            <w:tcW w:w="711" w:type="dxa"/>
            <w:tcBorders>
              <w:top w:val="nil"/>
              <w:left w:val="nil"/>
              <w:bottom w:val="single" w:sz="4" w:space="0" w:color="auto"/>
              <w:right w:val="single" w:sz="4" w:space="0" w:color="auto"/>
            </w:tcBorders>
            <w:shd w:val="clear" w:color="auto" w:fill="auto"/>
            <w:noWrap/>
            <w:vAlign w:val="center"/>
            <w:hideMark/>
          </w:tcPr>
          <w:p w14:paraId="549B1B97" w14:textId="56232674"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12,4</w:t>
            </w:r>
          </w:p>
        </w:tc>
        <w:tc>
          <w:tcPr>
            <w:tcW w:w="711" w:type="dxa"/>
            <w:tcBorders>
              <w:top w:val="nil"/>
              <w:left w:val="nil"/>
              <w:bottom w:val="single" w:sz="4" w:space="0" w:color="auto"/>
              <w:right w:val="single" w:sz="4" w:space="0" w:color="auto"/>
            </w:tcBorders>
            <w:shd w:val="clear" w:color="auto" w:fill="auto"/>
            <w:noWrap/>
            <w:vAlign w:val="center"/>
            <w:hideMark/>
          </w:tcPr>
          <w:p w14:paraId="5D7E5F0C" w14:textId="60B6526E"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12,4</w:t>
            </w:r>
          </w:p>
        </w:tc>
        <w:tc>
          <w:tcPr>
            <w:tcW w:w="711" w:type="dxa"/>
            <w:tcBorders>
              <w:top w:val="nil"/>
              <w:left w:val="nil"/>
              <w:bottom w:val="single" w:sz="4" w:space="0" w:color="auto"/>
              <w:right w:val="single" w:sz="4" w:space="0" w:color="auto"/>
            </w:tcBorders>
            <w:shd w:val="clear" w:color="auto" w:fill="auto"/>
            <w:noWrap/>
            <w:vAlign w:val="center"/>
            <w:hideMark/>
          </w:tcPr>
          <w:p w14:paraId="54113E7A" w14:textId="0BC4F7BD"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12,4</w:t>
            </w:r>
          </w:p>
        </w:tc>
        <w:tc>
          <w:tcPr>
            <w:tcW w:w="1110" w:type="dxa"/>
            <w:tcBorders>
              <w:top w:val="nil"/>
              <w:left w:val="nil"/>
              <w:bottom w:val="single" w:sz="4" w:space="0" w:color="auto"/>
              <w:right w:val="single" w:sz="4" w:space="0" w:color="auto"/>
            </w:tcBorders>
            <w:shd w:val="clear" w:color="auto" w:fill="auto"/>
            <w:vAlign w:val="center"/>
          </w:tcPr>
          <w:p w14:paraId="3496B679" w14:textId="7EB36658"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12,4</w:t>
            </w:r>
          </w:p>
        </w:tc>
      </w:tr>
      <w:tr w:rsidR="005D45F2" w:rsidRPr="00153ACE" w14:paraId="508E7633"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6464DB2E"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7.1.4</w:t>
            </w:r>
          </w:p>
        </w:tc>
        <w:tc>
          <w:tcPr>
            <w:tcW w:w="4097" w:type="dxa"/>
            <w:tcBorders>
              <w:top w:val="nil"/>
              <w:left w:val="nil"/>
              <w:bottom w:val="single" w:sz="4" w:space="0" w:color="auto"/>
              <w:right w:val="single" w:sz="4" w:space="0" w:color="auto"/>
            </w:tcBorders>
            <w:shd w:val="clear" w:color="auto" w:fill="auto"/>
            <w:vAlign w:val="center"/>
            <w:hideMark/>
          </w:tcPr>
          <w:p w14:paraId="0C396322" w14:textId="77777777" w:rsidR="005D45F2" w:rsidRPr="00153ACE" w:rsidRDefault="005D45F2" w:rsidP="005D45F2">
            <w:pPr>
              <w:spacing w:line="240" w:lineRule="auto"/>
              <w:ind w:firstLine="0"/>
              <w:rPr>
                <w:rFonts w:eastAsia="Times New Roman" w:cs="Times New Roman"/>
                <w:color w:val="000000"/>
                <w:sz w:val="18"/>
                <w:szCs w:val="20"/>
                <w:lang w:eastAsia="ru-RU"/>
              </w:rPr>
            </w:pPr>
            <w:r w:rsidRPr="00153ACE">
              <w:rPr>
                <w:rFonts w:eastAsia="Times New Roman" w:cs="Times New Roman"/>
                <w:bCs/>
                <w:color w:val="000000"/>
                <w:sz w:val="18"/>
                <w:szCs w:val="20"/>
                <w:lang w:eastAsia="ru-RU"/>
              </w:rPr>
              <w:t>трёхкомнатная квартира (3 чел., 2 работающих)</w:t>
            </w:r>
          </w:p>
        </w:tc>
        <w:tc>
          <w:tcPr>
            <w:tcW w:w="1106" w:type="dxa"/>
            <w:tcBorders>
              <w:top w:val="nil"/>
              <w:left w:val="nil"/>
              <w:bottom w:val="single" w:sz="4" w:space="0" w:color="auto"/>
              <w:right w:val="single" w:sz="4" w:space="0" w:color="auto"/>
            </w:tcBorders>
            <w:shd w:val="clear" w:color="auto" w:fill="auto"/>
            <w:noWrap/>
            <w:vAlign w:val="center"/>
            <w:hideMark/>
          </w:tcPr>
          <w:p w14:paraId="109CC6A7"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97DAA17" w14:textId="5C44E226"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16,3</w:t>
            </w:r>
          </w:p>
        </w:tc>
        <w:tc>
          <w:tcPr>
            <w:tcW w:w="711" w:type="dxa"/>
            <w:tcBorders>
              <w:top w:val="nil"/>
              <w:left w:val="nil"/>
              <w:bottom w:val="single" w:sz="4" w:space="0" w:color="auto"/>
              <w:right w:val="single" w:sz="4" w:space="0" w:color="auto"/>
            </w:tcBorders>
            <w:shd w:val="clear" w:color="auto" w:fill="auto"/>
            <w:noWrap/>
            <w:vAlign w:val="center"/>
            <w:hideMark/>
          </w:tcPr>
          <w:p w14:paraId="14F321C1" w14:textId="1E760577"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16,6</w:t>
            </w:r>
          </w:p>
        </w:tc>
        <w:tc>
          <w:tcPr>
            <w:tcW w:w="711" w:type="dxa"/>
            <w:tcBorders>
              <w:top w:val="nil"/>
              <w:left w:val="nil"/>
              <w:bottom w:val="single" w:sz="4" w:space="0" w:color="auto"/>
              <w:right w:val="single" w:sz="4" w:space="0" w:color="auto"/>
            </w:tcBorders>
            <w:shd w:val="clear" w:color="auto" w:fill="auto"/>
            <w:noWrap/>
            <w:vAlign w:val="center"/>
            <w:hideMark/>
          </w:tcPr>
          <w:p w14:paraId="4E62A415" w14:textId="4928741E"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16,8</w:t>
            </w:r>
          </w:p>
        </w:tc>
        <w:tc>
          <w:tcPr>
            <w:tcW w:w="711" w:type="dxa"/>
            <w:tcBorders>
              <w:top w:val="nil"/>
              <w:left w:val="nil"/>
              <w:bottom w:val="single" w:sz="4" w:space="0" w:color="auto"/>
              <w:right w:val="single" w:sz="4" w:space="0" w:color="auto"/>
            </w:tcBorders>
            <w:shd w:val="clear" w:color="auto" w:fill="auto"/>
            <w:noWrap/>
            <w:vAlign w:val="center"/>
            <w:hideMark/>
          </w:tcPr>
          <w:p w14:paraId="393D9198" w14:textId="5F154303"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16,9</w:t>
            </w:r>
          </w:p>
        </w:tc>
        <w:tc>
          <w:tcPr>
            <w:tcW w:w="711" w:type="dxa"/>
            <w:tcBorders>
              <w:top w:val="nil"/>
              <w:left w:val="nil"/>
              <w:bottom w:val="single" w:sz="4" w:space="0" w:color="auto"/>
              <w:right w:val="single" w:sz="4" w:space="0" w:color="auto"/>
            </w:tcBorders>
            <w:shd w:val="clear" w:color="auto" w:fill="auto"/>
            <w:noWrap/>
            <w:vAlign w:val="center"/>
            <w:hideMark/>
          </w:tcPr>
          <w:p w14:paraId="0A075781" w14:textId="3F05982D"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16,9</w:t>
            </w:r>
          </w:p>
        </w:tc>
        <w:tc>
          <w:tcPr>
            <w:tcW w:w="711" w:type="dxa"/>
            <w:tcBorders>
              <w:top w:val="nil"/>
              <w:left w:val="nil"/>
              <w:bottom w:val="single" w:sz="4" w:space="0" w:color="auto"/>
              <w:right w:val="single" w:sz="4" w:space="0" w:color="auto"/>
            </w:tcBorders>
            <w:shd w:val="clear" w:color="auto" w:fill="auto"/>
            <w:noWrap/>
            <w:vAlign w:val="center"/>
            <w:hideMark/>
          </w:tcPr>
          <w:p w14:paraId="56B496D3" w14:textId="5F642757"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16,9</w:t>
            </w:r>
          </w:p>
        </w:tc>
        <w:tc>
          <w:tcPr>
            <w:tcW w:w="711" w:type="dxa"/>
            <w:tcBorders>
              <w:top w:val="nil"/>
              <w:left w:val="nil"/>
              <w:bottom w:val="single" w:sz="4" w:space="0" w:color="auto"/>
              <w:right w:val="single" w:sz="4" w:space="0" w:color="auto"/>
            </w:tcBorders>
            <w:shd w:val="clear" w:color="auto" w:fill="auto"/>
            <w:noWrap/>
            <w:vAlign w:val="center"/>
            <w:hideMark/>
          </w:tcPr>
          <w:p w14:paraId="690B07DF" w14:textId="3BDE4EFD"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16,9</w:t>
            </w:r>
          </w:p>
        </w:tc>
        <w:tc>
          <w:tcPr>
            <w:tcW w:w="711" w:type="dxa"/>
            <w:tcBorders>
              <w:top w:val="nil"/>
              <w:left w:val="nil"/>
              <w:bottom w:val="single" w:sz="4" w:space="0" w:color="auto"/>
              <w:right w:val="single" w:sz="4" w:space="0" w:color="auto"/>
            </w:tcBorders>
            <w:shd w:val="clear" w:color="auto" w:fill="auto"/>
            <w:noWrap/>
            <w:vAlign w:val="center"/>
            <w:hideMark/>
          </w:tcPr>
          <w:p w14:paraId="6739F371" w14:textId="5A48B9ED"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16,9</w:t>
            </w:r>
          </w:p>
        </w:tc>
        <w:tc>
          <w:tcPr>
            <w:tcW w:w="711" w:type="dxa"/>
            <w:tcBorders>
              <w:top w:val="nil"/>
              <w:left w:val="nil"/>
              <w:bottom w:val="single" w:sz="4" w:space="0" w:color="auto"/>
              <w:right w:val="single" w:sz="4" w:space="0" w:color="auto"/>
            </w:tcBorders>
            <w:shd w:val="clear" w:color="auto" w:fill="auto"/>
            <w:noWrap/>
            <w:vAlign w:val="center"/>
            <w:hideMark/>
          </w:tcPr>
          <w:p w14:paraId="353D1270" w14:textId="47D98958"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16,9</w:t>
            </w:r>
          </w:p>
        </w:tc>
        <w:tc>
          <w:tcPr>
            <w:tcW w:w="711" w:type="dxa"/>
            <w:tcBorders>
              <w:top w:val="nil"/>
              <w:left w:val="nil"/>
              <w:bottom w:val="single" w:sz="4" w:space="0" w:color="auto"/>
              <w:right w:val="single" w:sz="4" w:space="0" w:color="auto"/>
            </w:tcBorders>
            <w:shd w:val="clear" w:color="auto" w:fill="auto"/>
            <w:noWrap/>
            <w:vAlign w:val="center"/>
            <w:hideMark/>
          </w:tcPr>
          <w:p w14:paraId="02F92B1B" w14:textId="0ED12B61"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16,9</w:t>
            </w:r>
          </w:p>
        </w:tc>
        <w:tc>
          <w:tcPr>
            <w:tcW w:w="711" w:type="dxa"/>
            <w:tcBorders>
              <w:top w:val="nil"/>
              <w:left w:val="nil"/>
              <w:bottom w:val="single" w:sz="4" w:space="0" w:color="auto"/>
              <w:right w:val="single" w:sz="4" w:space="0" w:color="auto"/>
            </w:tcBorders>
            <w:shd w:val="clear" w:color="auto" w:fill="auto"/>
            <w:noWrap/>
            <w:vAlign w:val="center"/>
            <w:hideMark/>
          </w:tcPr>
          <w:p w14:paraId="2BF76B2C" w14:textId="23E60208"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16,9</w:t>
            </w:r>
          </w:p>
        </w:tc>
        <w:tc>
          <w:tcPr>
            <w:tcW w:w="711" w:type="dxa"/>
            <w:tcBorders>
              <w:top w:val="nil"/>
              <w:left w:val="nil"/>
              <w:bottom w:val="single" w:sz="4" w:space="0" w:color="auto"/>
              <w:right w:val="single" w:sz="4" w:space="0" w:color="auto"/>
            </w:tcBorders>
            <w:shd w:val="clear" w:color="auto" w:fill="auto"/>
            <w:noWrap/>
            <w:vAlign w:val="center"/>
            <w:hideMark/>
          </w:tcPr>
          <w:p w14:paraId="4DD751F3" w14:textId="00AD6F9E"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16,9</w:t>
            </w:r>
          </w:p>
        </w:tc>
        <w:tc>
          <w:tcPr>
            <w:tcW w:w="1110" w:type="dxa"/>
            <w:tcBorders>
              <w:top w:val="nil"/>
              <w:left w:val="nil"/>
              <w:bottom w:val="single" w:sz="4" w:space="0" w:color="auto"/>
              <w:right w:val="single" w:sz="4" w:space="0" w:color="auto"/>
            </w:tcBorders>
            <w:shd w:val="clear" w:color="auto" w:fill="auto"/>
            <w:vAlign w:val="center"/>
          </w:tcPr>
          <w:p w14:paraId="586FB563" w14:textId="40433B61"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16,8</w:t>
            </w:r>
          </w:p>
        </w:tc>
      </w:tr>
      <w:tr w:rsidR="005D45F2" w:rsidRPr="00153ACE" w14:paraId="749ADBED"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04595733"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7.2</w:t>
            </w:r>
          </w:p>
        </w:tc>
        <w:tc>
          <w:tcPr>
            <w:tcW w:w="4097" w:type="dxa"/>
            <w:tcBorders>
              <w:top w:val="nil"/>
              <w:left w:val="nil"/>
              <w:bottom w:val="single" w:sz="4" w:space="0" w:color="auto"/>
              <w:right w:val="single" w:sz="4" w:space="0" w:color="auto"/>
            </w:tcBorders>
            <w:shd w:val="clear" w:color="auto" w:fill="auto"/>
            <w:vAlign w:val="center"/>
            <w:hideMark/>
          </w:tcPr>
          <w:p w14:paraId="7272FCBE" w14:textId="77777777" w:rsidR="005D45F2" w:rsidRPr="00153ACE" w:rsidRDefault="005D45F2" w:rsidP="005D45F2">
            <w:pPr>
              <w:spacing w:line="240" w:lineRule="auto"/>
              <w:ind w:firstLine="0"/>
              <w:rPr>
                <w:rFonts w:eastAsia="Times New Roman" w:cs="Times New Roman"/>
                <w:color w:val="000000"/>
                <w:sz w:val="18"/>
                <w:szCs w:val="20"/>
                <w:lang w:eastAsia="ru-RU"/>
              </w:rPr>
            </w:pPr>
            <w:r w:rsidRPr="00153ACE">
              <w:rPr>
                <w:rFonts w:eastAsia="Times New Roman" w:cs="Times New Roman"/>
                <w:bCs/>
                <w:color w:val="000000"/>
                <w:sz w:val="18"/>
                <w:szCs w:val="20"/>
                <w:lang w:eastAsia="ru-RU"/>
              </w:rPr>
              <w:t>Уровень собираемости платежей за коммунальные услуги</w:t>
            </w:r>
          </w:p>
        </w:tc>
        <w:tc>
          <w:tcPr>
            <w:tcW w:w="1106" w:type="dxa"/>
            <w:tcBorders>
              <w:top w:val="nil"/>
              <w:left w:val="nil"/>
              <w:bottom w:val="single" w:sz="4" w:space="0" w:color="auto"/>
              <w:right w:val="single" w:sz="4" w:space="0" w:color="auto"/>
            </w:tcBorders>
            <w:shd w:val="clear" w:color="auto" w:fill="auto"/>
            <w:noWrap/>
            <w:vAlign w:val="center"/>
            <w:hideMark/>
          </w:tcPr>
          <w:p w14:paraId="4056EE39"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1FDDB72" w14:textId="1F39FFFE"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94,9</w:t>
            </w:r>
          </w:p>
        </w:tc>
        <w:tc>
          <w:tcPr>
            <w:tcW w:w="711" w:type="dxa"/>
            <w:tcBorders>
              <w:top w:val="nil"/>
              <w:left w:val="nil"/>
              <w:bottom w:val="single" w:sz="4" w:space="0" w:color="auto"/>
              <w:right w:val="single" w:sz="4" w:space="0" w:color="auto"/>
            </w:tcBorders>
            <w:shd w:val="clear" w:color="auto" w:fill="auto"/>
            <w:noWrap/>
            <w:vAlign w:val="center"/>
            <w:hideMark/>
          </w:tcPr>
          <w:p w14:paraId="62D87CFA" w14:textId="1F7201BB"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95,2</w:t>
            </w:r>
          </w:p>
        </w:tc>
        <w:tc>
          <w:tcPr>
            <w:tcW w:w="711" w:type="dxa"/>
            <w:tcBorders>
              <w:top w:val="nil"/>
              <w:left w:val="nil"/>
              <w:bottom w:val="single" w:sz="4" w:space="0" w:color="auto"/>
              <w:right w:val="single" w:sz="4" w:space="0" w:color="auto"/>
            </w:tcBorders>
            <w:shd w:val="clear" w:color="auto" w:fill="auto"/>
            <w:noWrap/>
            <w:vAlign w:val="center"/>
            <w:hideMark/>
          </w:tcPr>
          <w:p w14:paraId="263F777C" w14:textId="2091B551"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95,4</w:t>
            </w:r>
          </w:p>
        </w:tc>
        <w:tc>
          <w:tcPr>
            <w:tcW w:w="711" w:type="dxa"/>
            <w:tcBorders>
              <w:top w:val="nil"/>
              <w:left w:val="nil"/>
              <w:bottom w:val="single" w:sz="4" w:space="0" w:color="auto"/>
              <w:right w:val="single" w:sz="4" w:space="0" w:color="auto"/>
            </w:tcBorders>
            <w:shd w:val="clear" w:color="auto" w:fill="auto"/>
            <w:noWrap/>
            <w:vAlign w:val="center"/>
            <w:hideMark/>
          </w:tcPr>
          <w:p w14:paraId="6BD7A2C4" w14:textId="54B636EE"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95,7</w:t>
            </w:r>
          </w:p>
        </w:tc>
        <w:tc>
          <w:tcPr>
            <w:tcW w:w="711" w:type="dxa"/>
            <w:tcBorders>
              <w:top w:val="nil"/>
              <w:left w:val="nil"/>
              <w:bottom w:val="single" w:sz="4" w:space="0" w:color="auto"/>
              <w:right w:val="single" w:sz="4" w:space="0" w:color="auto"/>
            </w:tcBorders>
            <w:shd w:val="clear" w:color="auto" w:fill="auto"/>
            <w:noWrap/>
            <w:vAlign w:val="center"/>
            <w:hideMark/>
          </w:tcPr>
          <w:p w14:paraId="4A8C276C" w14:textId="060A49F0"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96,0</w:t>
            </w:r>
          </w:p>
        </w:tc>
        <w:tc>
          <w:tcPr>
            <w:tcW w:w="711" w:type="dxa"/>
            <w:tcBorders>
              <w:top w:val="nil"/>
              <w:left w:val="nil"/>
              <w:bottom w:val="single" w:sz="4" w:space="0" w:color="auto"/>
              <w:right w:val="single" w:sz="4" w:space="0" w:color="auto"/>
            </w:tcBorders>
            <w:shd w:val="clear" w:color="auto" w:fill="auto"/>
            <w:noWrap/>
            <w:vAlign w:val="center"/>
            <w:hideMark/>
          </w:tcPr>
          <w:p w14:paraId="7DD13B90" w14:textId="0030F3A5"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96,3</w:t>
            </w:r>
          </w:p>
        </w:tc>
        <w:tc>
          <w:tcPr>
            <w:tcW w:w="711" w:type="dxa"/>
            <w:tcBorders>
              <w:top w:val="nil"/>
              <w:left w:val="nil"/>
              <w:bottom w:val="single" w:sz="4" w:space="0" w:color="auto"/>
              <w:right w:val="single" w:sz="4" w:space="0" w:color="auto"/>
            </w:tcBorders>
            <w:shd w:val="clear" w:color="auto" w:fill="auto"/>
            <w:noWrap/>
            <w:vAlign w:val="center"/>
            <w:hideMark/>
          </w:tcPr>
          <w:p w14:paraId="5EE701A4" w14:textId="1A7498AC"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96,6</w:t>
            </w:r>
          </w:p>
        </w:tc>
        <w:tc>
          <w:tcPr>
            <w:tcW w:w="711" w:type="dxa"/>
            <w:tcBorders>
              <w:top w:val="nil"/>
              <w:left w:val="nil"/>
              <w:bottom w:val="single" w:sz="4" w:space="0" w:color="auto"/>
              <w:right w:val="single" w:sz="4" w:space="0" w:color="auto"/>
            </w:tcBorders>
            <w:shd w:val="clear" w:color="auto" w:fill="auto"/>
            <w:noWrap/>
            <w:vAlign w:val="center"/>
            <w:hideMark/>
          </w:tcPr>
          <w:p w14:paraId="5F36D402" w14:textId="7040F7E6"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96,9</w:t>
            </w:r>
          </w:p>
        </w:tc>
        <w:tc>
          <w:tcPr>
            <w:tcW w:w="711" w:type="dxa"/>
            <w:tcBorders>
              <w:top w:val="nil"/>
              <w:left w:val="nil"/>
              <w:bottom w:val="single" w:sz="4" w:space="0" w:color="auto"/>
              <w:right w:val="single" w:sz="4" w:space="0" w:color="auto"/>
            </w:tcBorders>
            <w:shd w:val="clear" w:color="auto" w:fill="auto"/>
            <w:noWrap/>
            <w:vAlign w:val="center"/>
            <w:hideMark/>
          </w:tcPr>
          <w:p w14:paraId="55702BFD" w14:textId="66D9EBF7"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97,1</w:t>
            </w:r>
          </w:p>
        </w:tc>
        <w:tc>
          <w:tcPr>
            <w:tcW w:w="711" w:type="dxa"/>
            <w:tcBorders>
              <w:top w:val="nil"/>
              <w:left w:val="nil"/>
              <w:bottom w:val="single" w:sz="4" w:space="0" w:color="auto"/>
              <w:right w:val="single" w:sz="4" w:space="0" w:color="auto"/>
            </w:tcBorders>
            <w:shd w:val="clear" w:color="auto" w:fill="auto"/>
            <w:noWrap/>
            <w:vAlign w:val="center"/>
            <w:hideMark/>
          </w:tcPr>
          <w:p w14:paraId="4B546BE4" w14:textId="60B124A4"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97,4</w:t>
            </w:r>
          </w:p>
        </w:tc>
        <w:tc>
          <w:tcPr>
            <w:tcW w:w="711" w:type="dxa"/>
            <w:tcBorders>
              <w:top w:val="nil"/>
              <w:left w:val="nil"/>
              <w:bottom w:val="single" w:sz="4" w:space="0" w:color="auto"/>
              <w:right w:val="single" w:sz="4" w:space="0" w:color="auto"/>
            </w:tcBorders>
            <w:shd w:val="clear" w:color="auto" w:fill="auto"/>
            <w:noWrap/>
            <w:vAlign w:val="center"/>
            <w:hideMark/>
          </w:tcPr>
          <w:p w14:paraId="00BBE1A6" w14:textId="18E5257F"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97,7</w:t>
            </w:r>
          </w:p>
        </w:tc>
        <w:tc>
          <w:tcPr>
            <w:tcW w:w="711" w:type="dxa"/>
            <w:tcBorders>
              <w:top w:val="nil"/>
              <w:left w:val="nil"/>
              <w:bottom w:val="single" w:sz="4" w:space="0" w:color="auto"/>
              <w:right w:val="single" w:sz="4" w:space="0" w:color="auto"/>
            </w:tcBorders>
            <w:shd w:val="clear" w:color="auto" w:fill="auto"/>
            <w:noWrap/>
            <w:vAlign w:val="center"/>
            <w:hideMark/>
          </w:tcPr>
          <w:p w14:paraId="42CC4C49" w14:textId="010C992A"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98,0</w:t>
            </w:r>
          </w:p>
        </w:tc>
        <w:tc>
          <w:tcPr>
            <w:tcW w:w="1110" w:type="dxa"/>
            <w:tcBorders>
              <w:top w:val="nil"/>
              <w:left w:val="nil"/>
              <w:bottom w:val="single" w:sz="4" w:space="0" w:color="auto"/>
              <w:right w:val="single" w:sz="4" w:space="0" w:color="auto"/>
            </w:tcBorders>
            <w:shd w:val="clear" w:color="auto" w:fill="auto"/>
            <w:vAlign w:val="center"/>
          </w:tcPr>
          <w:p w14:paraId="32976217" w14:textId="0A3A7DDC"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96,6</w:t>
            </w:r>
          </w:p>
        </w:tc>
      </w:tr>
      <w:tr w:rsidR="005D45F2" w:rsidRPr="00153ACE" w14:paraId="41C7B20B"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73F40F8D"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7.3</w:t>
            </w:r>
          </w:p>
        </w:tc>
        <w:tc>
          <w:tcPr>
            <w:tcW w:w="4097" w:type="dxa"/>
            <w:tcBorders>
              <w:top w:val="nil"/>
              <w:left w:val="nil"/>
              <w:bottom w:val="single" w:sz="4" w:space="0" w:color="auto"/>
              <w:right w:val="single" w:sz="4" w:space="0" w:color="auto"/>
            </w:tcBorders>
            <w:shd w:val="clear" w:color="auto" w:fill="auto"/>
            <w:vAlign w:val="center"/>
            <w:hideMark/>
          </w:tcPr>
          <w:p w14:paraId="7505892F" w14:textId="77777777" w:rsidR="005D45F2" w:rsidRPr="00153ACE" w:rsidRDefault="005D45F2" w:rsidP="005D45F2">
            <w:pPr>
              <w:spacing w:line="240" w:lineRule="auto"/>
              <w:ind w:firstLine="0"/>
              <w:rPr>
                <w:rFonts w:eastAsia="Times New Roman" w:cs="Times New Roman"/>
                <w:color w:val="000000"/>
                <w:sz w:val="18"/>
                <w:szCs w:val="20"/>
                <w:lang w:eastAsia="ru-RU"/>
              </w:rPr>
            </w:pPr>
            <w:r w:rsidRPr="00153ACE">
              <w:rPr>
                <w:rFonts w:eastAsia="Times New Roman" w:cs="Times New Roman"/>
                <w:bCs/>
                <w:color w:val="000000"/>
                <w:sz w:val="18"/>
                <w:szCs w:val="20"/>
                <w:lang w:eastAsia="ru-RU"/>
              </w:rPr>
              <w:t>Доля получателей субсидий на оплату коммунальных услуг в общей численности населения</w:t>
            </w:r>
          </w:p>
        </w:tc>
        <w:tc>
          <w:tcPr>
            <w:tcW w:w="1106" w:type="dxa"/>
            <w:tcBorders>
              <w:top w:val="nil"/>
              <w:left w:val="nil"/>
              <w:bottom w:val="single" w:sz="4" w:space="0" w:color="auto"/>
              <w:right w:val="single" w:sz="4" w:space="0" w:color="auto"/>
            </w:tcBorders>
            <w:shd w:val="clear" w:color="auto" w:fill="auto"/>
            <w:noWrap/>
            <w:vAlign w:val="center"/>
            <w:hideMark/>
          </w:tcPr>
          <w:p w14:paraId="706CBEBE" w14:textId="77777777" w:rsidR="005D45F2" w:rsidRPr="00153ACE" w:rsidRDefault="005D45F2" w:rsidP="005D45F2">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6DE63CE" w14:textId="3D7805A3"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7,4</w:t>
            </w:r>
          </w:p>
        </w:tc>
        <w:tc>
          <w:tcPr>
            <w:tcW w:w="711" w:type="dxa"/>
            <w:tcBorders>
              <w:top w:val="nil"/>
              <w:left w:val="nil"/>
              <w:bottom w:val="single" w:sz="4" w:space="0" w:color="auto"/>
              <w:right w:val="single" w:sz="4" w:space="0" w:color="auto"/>
            </w:tcBorders>
            <w:shd w:val="clear" w:color="auto" w:fill="auto"/>
            <w:noWrap/>
            <w:vAlign w:val="center"/>
            <w:hideMark/>
          </w:tcPr>
          <w:p w14:paraId="6CA79526" w14:textId="1AEB2465"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7,0</w:t>
            </w:r>
          </w:p>
        </w:tc>
        <w:tc>
          <w:tcPr>
            <w:tcW w:w="711" w:type="dxa"/>
            <w:tcBorders>
              <w:top w:val="nil"/>
              <w:left w:val="nil"/>
              <w:bottom w:val="single" w:sz="4" w:space="0" w:color="auto"/>
              <w:right w:val="single" w:sz="4" w:space="0" w:color="auto"/>
            </w:tcBorders>
            <w:shd w:val="clear" w:color="auto" w:fill="auto"/>
            <w:noWrap/>
            <w:vAlign w:val="center"/>
            <w:hideMark/>
          </w:tcPr>
          <w:p w14:paraId="7411BF4C" w14:textId="31B0BC8E"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6,6</w:t>
            </w:r>
          </w:p>
        </w:tc>
        <w:tc>
          <w:tcPr>
            <w:tcW w:w="711" w:type="dxa"/>
            <w:tcBorders>
              <w:top w:val="nil"/>
              <w:left w:val="nil"/>
              <w:bottom w:val="single" w:sz="4" w:space="0" w:color="auto"/>
              <w:right w:val="single" w:sz="4" w:space="0" w:color="auto"/>
            </w:tcBorders>
            <w:shd w:val="clear" w:color="auto" w:fill="auto"/>
            <w:noWrap/>
            <w:vAlign w:val="center"/>
            <w:hideMark/>
          </w:tcPr>
          <w:p w14:paraId="67E4C769" w14:textId="4AD61650"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6,2</w:t>
            </w:r>
          </w:p>
        </w:tc>
        <w:tc>
          <w:tcPr>
            <w:tcW w:w="711" w:type="dxa"/>
            <w:tcBorders>
              <w:top w:val="nil"/>
              <w:left w:val="nil"/>
              <w:bottom w:val="single" w:sz="4" w:space="0" w:color="auto"/>
              <w:right w:val="single" w:sz="4" w:space="0" w:color="auto"/>
            </w:tcBorders>
            <w:shd w:val="clear" w:color="auto" w:fill="auto"/>
            <w:noWrap/>
            <w:vAlign w:val="center"/>
            <w:hideMark/>
          </w:tcPr>
          <w:p w14:paraId="4EC2EA46" w14:textId="5BADA657"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5,9</w:t>
            </w:r>
          </w:p>
        </w:tc>
        <w:tc>
          <w:tcPr>
            <w:tcW w:w="711" w:type="dxa"/>
            <w:tcBorders>
              <w:top w:val="nil"/>
              <w:left w:val="nil"/>
              <w:bottom w:val="single" w:sz="4" w:space="0" w:color="auto"/>
              <w:right w:val="single" w:sz="4" w:space="0" w:color="auto"/>
            </w:tcBorders>
            <w:shd w:val="clear" w:color="auto" w:fill="auto"/>
            <w:noWrap/>
            <w:vAlign w:val="center"/>
            <w:hideMark/>
          </w:tcPr>
          <w:p w14:paraId="26A2652F" w14:textId="575B6EB6"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5,6</w:t>
            </w:r>
          </w:p>
        </w:tc>
        <w:tc>
          <w:tcPr>
            <w:tcW w:w="711" w:type="dxa"/>
            <w:tcBorders>
              <w:top w:val="nil"/>
              <w:left w:val="nil"/>
              <w:bottom w:val="single" w:sz="4" w:space="0" w:color="auto"/>
              <w:right w:val="single" w:sz="4" w:space="0" w:color="auto"/>
            </w:tcBorders>
            <w:shd w:val="clear" w:color="auto" w:fill="auto"/>
            <w:noWrap/>
            <w:vAlign w:val="center"/>
            <w:hideMark/>
          </w:tcPr>
          <w:p w14:paraId="3F10892D" w14:textId="160ACD6E"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5,3</w:t>
            </w:r>
          </w:p>
        </w:tc>
        <w:tc>
          <w:tcPr>
            <w:tcW w:w="711" w:type="dxa"/>
            <w:tcBorders>
              <w:top w:val="nil"/>
              <w:left w:val="nil"/>
              <w:bottom w:val="single" w:sz="4" w:space="0" w:color="auto"/>
              <w:right w:val="single" w:sz="4" w:space="0" w:color="auto"/>
            </w:tcBorders>
            <w:shd w:val="clear" w:color="auto" w:fill="auto"/>
            <w:noWrap/>
            <w:vAlign w:val="center"/>
            <w:hideMark/>
          </w:tcPr>
          <w:p w14:paraId="786B59A9" w14:textId="051DFB82"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5,0</w:t>
            </w:r>
          </w:p>
        </w:tc>
        <w:tc>
          <w:tcPr>
            <w:tcW w:w="711" w:type="dxa"/>
            <w:tcBorders>
              <w:top w:val="nil"/>
              <w:left w:val="nil"/>
              <w:bottom w:val="single" w:sz="4" w:space="0" w:color="auto"/>
              <w:right w:val="single" w:sz="4" w:space="0" w:color="auto"/>
            </w:tcBorders>
            <w:shd w:val="clear" w:color="auto" w:fill="auto"/>
            <w:noWrap/>
            <w:vAlign w:val="center"/>
            <w:hideMark/>
          </w:tcPr>
          <w:p w14:paraId="495BB230" w14:textId="2A37A089"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4,7</w:t>
            </w:r>
          </w:p>
        </w:tc>
        <w:tc>
          <w:tcPr>
            <w:tcW w:w="711" w:type="dxa"/>
            <w:tcBorders>
              <w:top w:val="nil"/>
              <w:left w:val="nil"/>
              <w:bottom w:val="single" w:sz="4" w:space="0" w:color="auto"/>
              <w:right w:val="single" w:sz="4" w:space="0" w:color="auto"/>
            </w:tcBorders>
            <w:shd w:val="clear" w:color="auto" w:fill="auto"/>
            <w:noWrap/>
            <w:vAlign w:val="center"/>
            <w:hideMark/>
          </w:tcPr>
          <w:p w14:paraId="5DCFB6C6" w14:textId="0020FEBD"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4,4</w:t>
            </w:r>
          </w:p>
        </w:tc>
        <w:tc>
          <w:tcPr>
            <w:tcW w:w="711" w:type="dxa"/>
            <w:tcBorders>
              <w:top w:val="nil"/>
              <w:left w:val="nil"/>
              <w:bottom w:val="single" w:sz="4" w:space="0" w:color="auto"/>
              <w:right w:val="single" w:sz="4" w:space="0" w:color="auto"/>
            </w:tcBorders>
            <w:shd w:val="clear" w:color="auto" w:fill="auto"/>
            <w:noWrap/>
            <w:vAlign w:val="center"/>
            <w:hideMark/>
          </w:tcPr>
          <w:p w14:paraId="04A3B3E2" w14:textId="05FA5B86"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4,2</w:t>
            </w:r>
          </w:p>
        </w:tc>
        <w:tc>
          <w:tcPr>
            <w:tcW w:w="711" w:type="dxa"/>
            <w:tcBorders>
              <w:top w:val="nil"/>
              <w:left w:val="nil"/>
              <w:bottom w:val="single" w:sz="4" w:space="0" w:color="auto"/>
              <w:right w:val="single" w:sz="4" w:space="0" w:color="auto"/>
            </w:tcBorders>
            <w:shd w:val="clear" w:color="auto" w:fill="auto"/>
            <w:noWrap/>
            <w:vAlign w:val="center"/>
            <w:hideMark/>
          </w:tcPr>
          <w:p w14:paraId="17389270" w14:textId="3F06F3BF"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4,0</w:t>
            </w:r>
          </w:p>
        </w:tc>
        <w:tc>
          <w:tcPr>
            <w:tcW w:w="1110" w:type="dxa"/>
            <w:tcBorders>
              <w:top w:val="nil"/>
              <w:left w:val="nil"/>
              <w:bottom w:val="single" w:sz="4" w:space="0" w:color="auto"/>
              <w:right w:val="single" w:sz="4" w:space="0" w:color="auto"/>
            </w:tcBorders>
            <w:shd w:val="clear" w:color="auto" w:fill="auto"/>
            <w:vAlign w:val="center"/>
          </w:tcPr>
          <w:p w14:paraId="7056820A" w14:textId="0B518A3F" w:rsidR="005D45F2" w:rsidRPr="00153ACE" w:rsidRDefault="005D45F2" w:rsidP="005D45F2">
            <w:pPr>
              <w:spacing w:line="240" w:lineRule="auto"/>
              <w:ind w:firstLine="0"/>
              <w:jc w:val="center"/>
              <w:rPr>
                <w:rFonts w:eastAsia="Times New Roman" w:cs="Times New Roman"/>
                <w:color w:val="000000"/>
                <w:sz w:val="18"/>
                <w:szCs w:val="18"/>
                <w:lang w:eastAsia="ru-RU"/>
              </w:rPr>
            </w:pPr>
            <w:r w:rsidRPr="00153ACE">
              <w:rPr>
                <w:color w:val="000000"/>
                <w:sz w:val="18"/>
                <w:szCs w:val="18"/>
              </w:rPr>
              <w:t>5,3</w:t>
            </w:r>
          </w:p>
        </w:tc>
      </w:tr>
      <w:bookmarkEnd w:id="69"/>
    </w:tbl>
    <w:p w14:paraId="258BCC6D" w14:textId="77777777" w:rsidR="0079179F" w:rsidRPr="00153ACE" w:rsidRDefault="0079179F" w:rsidP="00C6652D">
      <w:pPr>
        <w:spacing w:after="120" w:line="240" w:lineRule="auto"/>
        <w:ind w:firstLine="0"/>
        <w:jc w:val="center"/>
        <w:rPr>
          <w:rFonts w:eastAsia="Times New Roman" w:cs="Times New Roman"/>
          <w:szCs w:val="28"/>
          <w:lang w:eastAsia="ru-RU"/>
        </w:rPr>
      </w:pPr>
    </w:p>
    <w:p w14:paraId="403D6AF4" w14:textId="77777777" w:rsidR="00C6652D" w:rsidRPr="00153ACE" w:rsidRDefault="00C6652D" w:rsidP="005D5950">
      <w:pPr>
        <w:rPr>
          <w:lang w:eastAsia="ru-RU"/>
        </w:rPr>
      </w:pPr>
    </w:p>
    <w:p w14:paraId="0F3CE4EA" w14:textId="77777777" w:rsidR="00C6652D" w:rsidRPr="00153ACE" w:rsidRDefault="00C6652D" w:rsidP="00964BF0">
      <w:pPr>
        <w:pStyle w:val="12"/>
        <w:keepLines w:val="0"/>
        <w:pageBreakBefore/>
        <w:numPr>
          <w:ilvl w:val="0"/>
          <w:numId w:val="0"/>
        </w:numPr>
        <w:spacing w:before="120" w:after="120" w:line="240" w:lineRule="auto"/>
        <w:jc w:val="both"/>
        <w:sectPr w:rsidR="00C6652D" w:rsidRPr="00153ACE" w:rsidSect="00C6652D">
          <w:pgSz w:w="16838" w:h="11906" w:orient="landscape"/>
          <w:pgMar w:top="567" w:right="1134" w:bottom="1134" w:left="1134" w:header="709" w:footer="709" w:gutter="0"/>
          <w:cols w:space="708"/>
          <w:titlePg/>
          <w:docGrid w:linePitch="360"/>
        </w:sectPr>
      </w:pPr>
      <w:bookmarkStart w:id="70" w:name="_Hlk531011577"/>
    </w:p>
    <w:p w14:paraId="2E26A96B" w14:textId="5B8111E0" w:rsidR="004D2DC1" w:rsidRPr="00153ACE" w:rsidRDefault="00310909" w:rsidP="00310909">
      <w:pPr>
        <w:pStyle w:val="12"/>
        <w:pageBreakBefore/>
        <w:numPr>
          <w:ilvl w:val="0"/>
          <w:numId w:val="0"/>
        </w:numPr>
        <w:spacing w:before="120" w:after="120" w:line="240" w:lineRule="auto"/>
        <w:jc w:val="both"/>
      </w:pPr>
      <w:bookmarkStart w:id="71" w:name="_Toc466465846"/>
      <w:bookmarkStart w:id="72" w:name="_Toc529778518"/>
      <w:bookmarkStart w:id="73" w:name="_Toc180754373"/>
      <w:r w:rsidRPr="00153ACE">
        <w:lastRenderedPageBreak/>
        <w:t>Раздел 5.</w:t>
      </w:r>
      <w:r w:rsidR="004D2DC1" w:rsidRPr="00153ACE">
        <w:t xml:space="preserve"> Программа инвестиционных проектов систем коммунальной инфраструктуры</w:t>
      </w:r>
      <w:bookmarkEnd w:id="71"/>
      <w:bookmarkEnd w:id="72"/>
      <w:bookmarkEnd w:id="73"/>
    </w:p>
    <w:p w14:paraId="1C3E417E" w14:textId="77777777" w:rsidR="004D2DC1" w:rsidRPr="00153ACE" w:rsidRDefault="004D2DC1" w:rsidP="004D2DC1">
      <w:pPr>
        <w:ind w:left="709" w:firstLine="0"/>
      </w:pPr>
    </w:p>
    <w:p w14:paraId="1B634D87" w14:textId="062ABFD0" w:rsidR="00926C81" w:rsidRPr="00153ACE" w:rsidRDefault="00926C81" w:rsidP="00926C81">
      <w:pPr>
        <w:autoSpaceDE w:val="0"/>
        <w:autoSpaceDN w:val="0"/>
        <w:adjustRightInd w:val="0"/>
        <w:jc w:val="right"/>
        <w:rPr>
          <w:rFonts w:eastAsia="Times New Roman" w:cs="Times New Roman"/>
          <w:szCs w:val="24"/>
          <w:lang w:eastAsia="ru-RU"/>
        </w:rPr>
      </w:pPr>
      <w:r w:rsidRPr="00153ACE">
        <w:rPr>
          <w:rFonts w:eastAsia="Times New Roman" w:cs="Times New Roman"/>
          <w:szCs w:val="24"/>
          <w:lang w:eastAsia="ru-RU"/>
        </w:rPr>
        <w:t xml:space="preserve">Таблица </w:t>
      </w:r>
      <w:r w:rsidRPr="00153ACE">
        <w:rPr>
          <w:rFonts w:eastAsia="Times New Roman" w:cs="Times New Roman"/>
          <w:szCs w:val="24"/>
          <w:lang w:bidi="en-US"/>
        </w:rPr>
        <w:fldChar w:fldCharType="begin"/>
      </w:r>
      <w:r w:rsidRPr="00153ACE">
        <w:rPr>
          <w:rFonts w:eastAsia="Times New Roman" w:cs="Times New Roman"/>
          <w:szCs w:val="24"/>
          <w:lang w:bidi="en-US"/>
        </w:rPr>
        <w:instrText xml:space="preserve"> SEQ Таблица \* ARABIC </w:instrText>
      </w:r>
      <w:r w:rsidRPr="00153ACE">
        <w:rPr>
          <w:rFonts w:eastAsia="Times New Roman" w:cs="Times New Roman"/>
          <w:szCs w:val="24"/>
          <w:lang w:bidi="en-US"/>
        </w:rPr>
        <w:fldChar w:fldCharType="separate"/>
      </w:r>
      <w:r w:rsidR="00153ACE">
        <w:rPr>
          <w:rFonts w:eastAsia="Times New Roman" w:cs="Times New Roman"/>
          <w:noProof/>
          <w:szCs w:val="24"/>
          <w:lang w:bidi="en-US"/>
        </w:rPr>
        <w:t>28</w:t>
      </w:r>
      <w:r w:rsidRPr="00153ACE">
        <w:rPr>
          <w:rFonts w:eastAsia="Times New Roman" w:cs="Times New Roman"/>
          <w:szCs w:val="24"/>
          <w:lang w:bidi="en-US"/>
        </w:rPr>
        <w:fldChar w:fldCharType="end"/>
      </w:r>
    </w:p>
    <w:p w14:paraId="4BA1E3D9" w14:textId="77777777" w:rsidR="00926C81" w:rsidRPr="00153ACE" w:rsidRDefault="00926C81" w:rsidP="00926C81">
      <w:pPr>
        <w:spacing w:after="120" w:line="240" w:lineRule="auto"/>
        <w:ind w:firstLine="0"/>
        <w:jc w:val="center"/>
        <w:rPr>
          <w:rFonts w:eastAsia="Times New Roman" w:cs="Times New Roman"/>
          <w:szCs w:val="28"/>
          <w:lang w:eastAsia="ru-RU"/>
        </w:rPr>
      </w:pPr>
      <w:r w:rsidRPr="00153ACE">
        <w:rPr>
          <w:rFonts w:eastAsia="Times New Roman" w:cs="Times New Roman"/>
          <w:szCs w:val="28"/>
          <w:lang w:eastAsia="ru-RU"/>
        </w:rPr>
        <w:t>Сводная информация по направлениям инвестиционных проектов, тыс. руб.</w:t>
      </w:r>
    </w:p>
    <w:tbl>
      <w:tblPr>
        <w:tblW w:w="5000" w:type="pct"/>
        <w:jc w:val="center"/>
        <w:tblLook w:val="04A0" w:firstRow="1" w:lastRow="0" w:firstColumn="1" w:lastColumn="0" w:noHBand="0" w:noVBand="1"/>
      </w:tblPr>
      <w:tblGrid>
        <w:gridCol w:w="4191"/>
        <w:gridCol w:w="1039"/>
        <w:gridCol w:w="870"/>
        <w:gridCol w:w="870"/>
        <w:gridCol w:w="869"/>
        <w:gridCol w:w="869"/>
        <w:gridCol w:w="869"/>
        <w:gridCol w:w="869"/>
        <w:gridCol w:w="869"/>
        <w:gridCol w:w="869"/>
        <w:gridCol w:w="869"/>
        <w:gridCol w:w="869"/>
        <w:gridCol w:w="864"/>
      </w:tblGrid>
      <w:tr w:rsidR="005D45F2" w:rsidRPr="00153ACE" w14:paraId="43953600" w14:textId="77777777" w:rsidTr="005D45F2">
        <w:trPr>
          <w:trHeight w:val="57"/>
          <w:tblHeader/>
          <w:jc w:val="center"/>
        </w:trPr>
        <w:tc>
          <w:tcPr>
            <w:tcW w:w="14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ED7490"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Мероприятия</w:t>
            </w:r>
          </w:p>
        </w:tc>
        <w:tc>
          <w:tcPr>
            <w:tcW w:w="351" w:type="pct"/>
            <w:tcBorders>
              <w:top w:val="single" w:sz="4" w:space="0" w:color="auto"/>
              <w:left w:val="nil"/>
              <w:bottom w:val="single" w:sz="4" w:space="0" w:color="auto"/>
              <w:right w:val="single" w:sz="4" w:space="0" w:color="auto"/>
            </w:tcBorders>
            <w:shd w:val="clear" w:color="auto" w:fill="auto"/>
            <w:vAlign w:val="center"/>
            <w:hideMark/>
          </w:tcPr>
          <w:p w14:paraId="389D9227"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Всего</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0FFCB3D8"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2025</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6C8C187E"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2026</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55948E5C"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2027</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3F26518A"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2028</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3C12E71C"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2029</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3C38FE0E"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2030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7177339A"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2031</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050396F5"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2032</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75C2D9CA"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2033</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4F2A21B4"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2034</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1E5BD208"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2035</w:t>
            </w:r>
          </w:p>
        </w:tc>
      </w:tr>
      <w:tr w:rsidR="005D45F2" w:rsidRPr="00153ACE" w14:paraId="5C6EE99E" w14:textId="77777777" w:rsidTr="005D45F2">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4E458793" w14:textId="77777777" w:rsidR="005D45F2" w:rsidRPr="005D45F2" w:rsidRDefault="005D45F2" w:rsidP="005D45F2">
            <w:pPr>
              <w:spacing w:line="240" w:lineRule="auto"/>
              <w:ind w:firstLine="0"/>
              <w:jc w:val="left"/>
              <w:rPr>
                <w:rFonts w:eastAsia="Times New Roman" w:cs="Times New Roman"/>
                <w:b/>
                <w:bCs/>
                <w:sz w:val="18"/>
                <w:szCs w:val="18"/>
                <w:lang w:eastAsia="ru-RU"/>
              </w:rPr>
            </w:pPr>
            <w:r w:rsidRPr="005D45F2">
              <w:rPr>
                <w:rFonts w:eastAsia="Times New Roman" w:cs="Times New Roman"/>
                <w:b/>
                <w:bCs/>
                <w:sz w:val="18"/>
                <w:szCs w:val="18"/>
                <w:lang w:eastAsia="ru-RU"/>
              </w:rPr>
              <w:t>ЭНЕРГОЭФФЕКТИВНОСТЬ</w:t>
            </w:r>
          </w:p>
        </w:tc>
      </w:tr>
      <w:tr w:rsidR="005D45F2" w:rsidRPr="00153ACE" w14:paraId="31F75562" w14:textId="77777777" w:rsidTr="005D45F2">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26053CB9" w14:textId="77777777" w:rsidR="005D45F2" w:rsidRPr="005D45F2" w:rsidRDefault="005D45F2" w:rsidP="005D45F2">
            <w:pPr>
              <w:spacing w:line="240" w:lineRule="auto"/>
              <w:ind w:firstLine="0"/>
              <w:jc w:val="left"/>
              <w:rPr>
                <w:rFonts w:eastAsia="Times New Roman" w:cs="Times New Roman"/>
                <w:b/>
                <w:bCs/>
                <w:sz w:val="18"/>
                <w:szCs w:val="18"/>
                <w:lang w:eastAsia="ru-RU"/>
              </w:rPr>
            </w:pPr>
            <w:r w:rsidRPr="005D45F2">
              <w:rPr>
                <w:rFonts w:eastAsia="Times New Roman" w:cs="Times New Roman"/>
                <w:b/>
                <w:bCs/>
                <w:sz w:val="18"/>
                <w:szCs w:val="18"/>
                <w:lang w:eastAsia="ru-RU"/>
              </w:rPr>
              <w:t>Источник финансирования</w:t>
            </w:r>
          </w:p>
        </w:tc>
      </w:tr>
      <w:tr w:rsidR="005D45F2" w:rsidRPr="00153ACE" w14:paraId="40C721E0" w14:textId="77777777" w:rsidTr="005D45F2">
        <w:trPr>
          <w:trHeight w:val="57"/>
          <w:jc w:val="center"/>
        </w:trPr>
        <w:tc>
          <w:tcPr>
            <w:tcW w:w="1417" w:type="pct"/>
            <w:tcBorders>
              <w:top w:val="nil"/>
              <w:left w:val="single" w:sz="4" w:space="0" w:color="auto"/>
              <w:bottom w:val="single" w:sz="4" w:space="0" w:color="auto"/>
              <w:right w:val="single" w:sz="4" w:space="0" w:color="auto"/>
            </w:tcBorders>
            <w:shd w:val="clear" w:color="auto" w:fill="auto"/>
            <w:vAlign w:val="center"/>
            <w:hideMark/>
          </w:tcPr>
          <w:p w14:paraId="789351B6" w14:textId="77777777" w:rsidR="005D45F2" w:rsidRPr="005D45F2" w:rsidRDefault="005D45F2" w:rsidP="005D45F2">
            <w:pPr>
              <w:spacing w:line="240" w:lineRule="auto"/>
              <w:ind w:firstLine="0"/>
              <w:jc w:val="left"/>
              <w:rPr>
                <w:rFonts w:eastAsia="Times New Roman" w:cs="Times New Roman"/>
                <w:sz w:val="18"/>
                <w:szCs w:val="18"/>
                <w:lang w:eastAsia="ru-RU"/>
              </w:rPr>
            </w:pPr>
            <w:r w:rsidRPr="005D45F2">
              <w:rPr>
                <w:rFonts w:eastAsia="Times New Roman" w:cs="Times New Roman"/>
                <w:sz w:val="18"/>
                <w:szCs w:val="18"/>
                <w:lang w:eastAsia="ru-RU"/>
              </w:rPr>
              <w:t>Амортизационные отчисления</w:t>
            </w:r>
          </w:p>
        </w:tc>
        <w:tc>
          <w:tcPr>
            <w:tcW w:w="351" w:type="pct"/>
            <w:tcBorders>
              <w:top w:val="nil"/>
              <w:left w:val="nil"/>
              <w:bottom w:val="single" w:sz="4" w:space="0" w:color="auto"/>
              <w:right w:val="single" w:sz="4" w:space="0" w:color="auto"/>
            </w:tcBorders>
            <w:shd w:val="clear" w:color="000000" w:fill="D9D9D9"/>
            <w:vAlign w:val="center"/>
            <w:hideMark/>
          </w:tcPr>
          <w:p w14:paraId="46B2AD66"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6 486,0</w:t>
            </w:r>
          </w:p>
        </w:tc>
        <w:tc>
          <w:tcPr>
            <w:tcW w:w="294" w:type="pct"/>
            <w:tcBorders>
              <w:top w:val="nil"/>
              <w:left w:val="nil"/>
              <w:bottom w:val="single" w:sz="4" w:space="0" w:color="auto"/>
              <w:right w:val="single" w:sz="4" w:space="0" w:color="auto"/>
            </w:tcBorders>
            <w:shd w:val="clear" w:color="auto" w:fill="auto"/>
            <w:vAlign w:val="center"/>
            <w:hideMark/>
          </w:tcPr>
          <w:p w14:paraId="4FB30CAD"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862,2</w:t>
            </w:r>
          </w:p>
        </w:tc>
        <w:tc>
          <w:tcPr>
            <w:tcW w:w="294" w:type="pct"/>
            <w:tcBorders>
              <w:top w:val="nil"/>
              <w:left w:val="nil"/>
              <w:bottom w:val="single" w:sz="4" w:space="0" w:color="auto"/>
              <w:right w:val="single" w:sz="4" w:space="0" w:color="auto"/>
            </w:tcBorders>
            <w:shd w:val="clear" w:color="auto" w:fill="auto"/>
            <w:vAlign w:val="center"/>
            <w:hideMark/>
          </w:tcPr>
          <w:p w14:paraId="22FA34E5"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1 112,3</w:t>
            </w:r>
          </w:p>
        </w:tc>
        <w:tc>
          <w:tcPr>
            <w:tcW w:w="294" w:type="pct"/>
            <w:tcBorders>
              <w:top w:val="nil"/>
              <w:left w:val="nil"/>
              <w:bottom w:val="single" w:sz="4" w:space="0" w:color="auto"/>
              <w:right w:val="single" w:sz="4" w:space="0" w:color="auto"/>
            </w:tcBorders>
            <w:shd w:val="clear" w:color="auto" w:fill="auto"/>
            <w:vAlign w:val="center"/>
            <w:hideMark/>
          </w:tcPr>
          <w:p w14:paraId="73CC0C2E"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1 112,4</w:t>
            </w:r>
          </w:p>
        </w:tc>
        <w:tc>
          <w:tcPr>
            <w:tcW w:w="294" w:type="pct"/>
            <w:tcBorders>
              <w:top w:val="nil"/>
              <w:left w:val="nil"/>
              <w:bottom w:val="single" w:sz="4" w:space="0" w:color="auto"/>
              <w:right w:val="single" w:sz="4" w:space="0" w:color="auto"/>
            </w:tcBorders>
            <w:shd w:val="clear" w:color="auto" w:fill="auto"/>
            <w:vAlign w:val="center"/>
            <w:hideMark/>
          </w:tcPr>
          <w:p w14:paraId="75FC3C7D"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462,4</w:t>
            </w:r>
          </w:p>
        </w:tc>
        <w:tc>
          <w:tcPr>
            <w:tcW w:w="294" w:type="pct"/>
            <w:tcBorders>
              <w:top w:val="nil"/>
              <w:left w:val="nil"/>
              <w:bottom w:val="single" w:sz="4" w:space="0" w:color="auto"/>
              <w:right w:val="single" w:sz="4" w:space="0" w:color="auto"/>
            </w:tcBorders>
            <w:shd w:val="clear" w:color="auto" w:fill="auto"/>
            <w:vAlign w:val="center"/>
            <w:hideMark/>
          </w:tcPr>
          <w:p w14:paraId="68A98A4F"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462,4</w:t>
            </w:r>
          </w:p>
        </w:tc>
        <w:tc>
          <w:tcPr>
            <w:tcW w:w="294" w:type="pct"/>
            <w:tcBorders>
              <w:top w:val="nil"/>
              <w:left w:val="nil"/>
              <w:bottom w:val="single" w:sz="4" w:space="0" w:color="auto"/>
              <w:right w:val="single" w:sz="4" w:space="0" w:color="auto"/>
            </w:tcBorders>
            <w:shd w:val="clear" w:color="auto" w:fill="auto"/>
            <w:vAlign w:val="center"/>
            <w:hideMark/>
          </w:tcPr>
          <w:p w14:paraId="4B2BDF20"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412,4</w:t>
            </w:r>
          </w:p>
        </w:tc>
        <w:tc>
          <w:tcPr>
            <w:tcW w:w="294" w:type="pct"/>
            <w:tcBorders>
              <w:top w:val="nil"/>
              <w:left w:val="nil"/>
              <w:bottom w:val="single" w:sz="4" w:space="0" w:color="auto"/>
              <w:right w:val="single" w:sz="4" w:space="0" w:color="auto"/>
            </w:tcBorders>
            <w:shd w:val="clear" w:color="auto" w:fill="auto"/>
            <w:vAlign w:val="center"/>
            <w:hideMark/>
          </w:tcPr>
          <w:p w14:paraId="6D1BB413"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412,4</w:t>
            </w:r>
          </w:p>
        </w:tc>
        <w:tc>
          <w:tcPr>
            <w:tcW w:w="294" w:type="pct"/>
            <w:tcBorders>
              <w:top w:val="nil"/>
              <w:left w:val="nil"/>
              <w:bottom w:val="single" w:sz="4" w:space="0" w:color="auto"/>
              <w:right w:val="single" w:sz="4" w:space="0" w:color="auto"/>
            </w:tcBorders>
            <w:shd w:val="clear" w:color="auto" w:fill="auto"/>
            <w:vAlign w:val="center"/>
            <w:hideMark/>
          </w:tcPr>
          <w:p w14:paraId="5AD83ADB"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412,4</w:t>
            </w:r>
          </w:p>
        </w:tc>
        <w:tc>
          <w:tcPr>
            <w:tcW w:w="294" w:type="pct"/>
            <w:tcBorders>
              <w:top w:val="nil"/>
              <w:left w:val="nil"/>
              <w:bottom w:val="single" w:sz="4" w:space="0" w:color="auto"/>
              <w:right w:val="single" w:sz="4" w:space="0" w:color="auto"/>
            </w:tcBorders>
            <w:shd w:val="clear" w:color="auto" w:fill="auto"/>
            <w:vAlign w:val="center"/>
            <w:hideMark/>
          </w:tcPr>
          <w:p w14:paraId="3456CA70"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412,4</w:t>
            </w:r>
          </w:p>
        </w:tc>
        <w:tc>
          <w:tcPr>
            <w:tcW w:w="294" w:type="pct"/>
            <w:tcBorders>
              <w:top w:val="nil"/>
              <w:left w:val="nil"/>
              <w:bottom w:val="single" w:sz="4" w:space="0" w:color="auto"/>
              <w:right w:val="single" w:sz="4" w:space="0" w:color="auto"/>
            </w:tcBorders>
            <w:shd w:val="clear" w:color="auto" w:fill="auto"/>
            <w:vAlign w:val="center"/>
            <w:hideMark/>
          </w:tcPr>
          <w:p w14:paraId="00A0ED3A"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412,4</w:t>
            </w:r>
          </w:p>
        </w:tc>
        <w:tc>
          <w:tcPr>
            <w:tcW w:w="294" w:type="pct"/>
            <w:tcBorders>
              <w:top w:val="nil"/>
              <w:left w:val="nil"/>
              <w:bottom w:val="single" w:sz="4" w:space="0" w:color="auto"/>
              <w:right w:val="single" w:sz="4" w:space="0" w:color="auto"/>
            </w:tcBorders>
            <w:shd w:val="clear" w:color="auto" w:fill="auto"/>
            <w:vAlign w:val="center"/>
            <w:hideMark/>
          </w:tcPr>
          <w:p w14:paraId="38B988F0"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412,4</w:t>
            </w:r>
          </w:p>
        </w:tc>
      </w:tr>
      <w:tr w:rsidR="005D45F2" w:rsidRPr="00153ACE" w14:paraId="6F5CA1C2" w14:textId="77777777" w:rsidTr="005D45F2">
        <w:trPr>
          <w:trHeight w:val="57"/>
          <w:jc w:val="center"/>
        </w:trPr>
        <w:tc>
          <w:tcPr>
            <w:tcW w:w="1417" w:type="pct"/>
            <w:tcBorders>
              <w:top w:val="nil"/>
              <w:left w:val="single" w:sz="4" w:space="0" w:color="auto"/>
              <w:bottom w:val="single" w:sz="4" w:space="0" w:color="auto"/>
              <w:right w:val="single" w:sz="4" w:space="0" w:color="auto"/>
            </w:tcBorders>
            <w:shd w:val="clear" w:color="auto" w:fill="auto"/>
            <w:vAlign w:val="center"/>
            <w:hideMark/>
          </w:tcPr>
          <w:p w14:paraId="326B66A4" w14:textId="77777777" w:rsidR="005D45F2" w:rsidRPr="005D45F2" w:rsidRDefault="005D45F2" w:rsidP="005D45F2">
            <w:pPr>
              <w:spacing w:line="240" w:lineRule="auto"/>
              <w:ind w:firstLine="0"/>
              <w:jc w:val="left"/>
              <w:rPr>
                <w:rFonts w:eastAsia="Times New Roman" w:cs="Times New Roman"/>
                <w:sz w:val="18"/>
                <w:szCs w:val="18"/>
                <w:lang w:eastAsia="ru-RU"/>
              </w:rPr>
            </w:pPr>
            <w:r w:rsidRPr="005D45F2">
              <w:rPr>
                <w:rFonts w:eastAsia="Times New Roman" w:cs="Times New Roman"/>
                <w:sz w:val="18"/>
                <w:szCs w:val="18"/>
                <w:lang w:eastAsia="ru-RU"/>
              </w:rPr>
              <w:t>Прибыль</w:t>
            </w:r>
          </w:p>
        </w:tc>
        <w:tc>
          <w:tcPr>
            <w:tcW w:w="351" w:type="pct"/>
            <w:tcBorders>
              <w:top w:val="nil"/>
              <w:left w:val="nil"/>
              <w:bottom w:val="single" w:sz="4" w:space="0" w:color="auto"/>
              <w:right w:val="single" w:sz="4" w:space="0" w:color="auto"/>
            </w:tcBorders>
            <w:shd w:val="clear" w:color="000000" w:fill="D9D9D9"/>
            <w:vAlign w:val="center"/>
            <w:hideMark/>
          </w:tcPr>
          <w:p w14:paraId="5D4D7A5E"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6 486,0</w:t>
            </w:r>
          </w:p>
        </w:tc>
        <w:tc>
          <w:tcPr>
            <w:tcW w:w="294" w:type="pct"/>
            <w:tcBorders>
              <w:top w:val="nil"/>
              <w:left w:val="nil"/>
              <w:bottom w:val="single" w:sz="4" w:space="0" w:color="auto"/>
              <w:right w:val="single" w:sz="4" w:space="0" w:color="auto"/>
            </w:tcBorders>
            <w:shd w:val="clear" w:color="auto" w:fill="auto"/>
            <w:vAlign w:val="center"/>
            <w:hideMark/>
          </w:tcPr>
          <w:p w14:paraId="005C4B5C"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862,2</w:t>
            </w:r>
          </w:p>
        </w:tc>
        <w:tc>
          <w:tcPr>
            <w:tcW w:w="294" w:type="pct"/>
            <w:tcBorders>
              <w:top w:val="nil"/>
              <w:left w:val="nil"/>
              <w:bottom w:val="single" w:sz="4" w:space="0" w:color="auto"/>
              <w:right w:val="single" w:sz="4" w:space="0" w:color="auto"/>
            </w:tcBorders>
            <w:shd w:val="clear" w:color="auto" w:fill="auto"/>
            <w:vAlign w:val="center"/>
            <w:hideMark/>
          </w:tcPr>
          <w:p w14:paraId="6FC3A86A"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1 112,3</w:t>
            </w:r>
          </w:p>
        </w:tc>
        <w:tc>
          <w:tcPr>
            <w:tcW w:w="294" w:type="pct"/>
            <w:tcBorders>
              <w:top w:val="nil"/>
              <w:left w:val="nil"/>
              <w:bottom w:val="single" w:sz="4" w:space="0" w:color="auto"/>
              <w:right w:val="single" w:sz="4" w:space="0" w:color="auto"/>
            </w:tcBorders>
            <w:shd w:val="clear" w:color="auto" w:fill="auto"/>
            <w:vAlign w:val="center"/>
            <w:hideMark/>
          </w:tcPr>
          <w:p w14:paraId="4020D9DA"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1 112,4</w:t>
            </w:r>
          </w:p>
        </w:tc>
        <w:tc>
          <w:tcPr>
            <w:tcW w:w="294" w:type="pct"/>
            <w:tcBorders>
              <w:top w:val="nil"/>
              <w:left w:val="nil"/>
              <w:bottom w:val="single" w:sz="4" w:space="0" w:color="auto"/>
              <w:right w:val="single" w:sz="4" w:space="0" w:color="auto"/>
            </w:tcBorders>
            <w:shd w:val="clear" w:color="auto" w:fill="auto"/>
            <w:vAlign w:val="center"/>
            <w:hideMark/>
          </w:tcPr>
          <w:p w14:paraId="47526546"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462,4</w:t>
            </w:r>
          </w:p>
        </w:tc>
        <w:tc>
          <w:tcPr>
            <w:tcW w:w="294" w:type="pct"/>
            <w:tcBorders>
              <w:top w:val="nil"/>
              <w:left w:val="nil"/>
              <w:bottom w:val="single" w:sz="4" w:space="0" w:color="auto"/>
              <w:right w:val="single" w:sz="4" w:space="0" w:color="auto"/>
            </w:tcBorders>
            <w:shd w:val="clear" w:color="auto" w:fill="auto"/>
            <w:vAlign w:val="center"/>
            <w:hideMark/>
          </w:tcPr>
          <w:p w14:paraId="3F04098B"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462,4</w:t>
            </w:r>
          </w:p>
        </w:tc>
        <w:tc>
          <w:tcPr>
            <w:tcW w:w="294" w:type="pct"/>
            <w:tcBorders>
              <w:top w:val="nil"/>
              <w:left w:val="nil"/>
              <w:bottom w:val="single" w:sz="4" w:space="0" w:color="auto"/>
              <w:right w:val="single" w:sz="4" w:space="0" w:color="auto"/>
            </w:tcBorders>
            <w:shd w:val="clear" w:color="auto" w:fill="auto"/>
            <w:vAlign w:val="center"/>
            <w:hideMark/>
          </w:tcPr>
          <w:p w14:paraId="18EEEE8B"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412,4</w:t>
            </w:r>
          </w:p>
        </w:tc>
        <w:tc>
          <w:tcPr>
            <w:tcW w:w="294" w:type="pct"/>
            <w:tcBorders>
              <w:top w:val="nil"/>
              <w:left w:val="nil"/>
              <w:bottom w:val="single" w:sz="4" w:space="0" w:color="auto"/>
              <w:right w:val="single" w:sz="4" w:space="0" w:color="auto"/>
            </w:tcBorders>
            <w:shd w:val="clear" w:color="auto" w:fill="auto"/>
            <w:vAlign w:val="center"/>
            <w:hideMark/>
          </w:tcPr>
          <w:p w14:paraId="21420431"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412,4</w:t>
            </w:r>
          </w:p>
        </w:tc>
        <w:tc>
          <w:tcPr>
            <w:tcW w:w="294" w:type="pct"/>
            <w:tcBorders>
              <w:top w:val="nil"/>
              <w:left w:val="nil"/>
              <w:bottom w:val="single" w:sz="4" w:space="0" w:color="auto"/>
              <w:right w:val="single" w:sz="4" w:space="0" w:color="auto"/>
            </w:tcBorders>
            <w:shd w:val="clear" w:color="auto" w:fill="auto"/>
            <w:vAlign w:val="center"/>
            <w:hideMark/>
          </w:tcPr>
          <w:p w14:paraId="7CA7A064"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412,4</w:t>
            </w:r>
          </w:p>
        </w:tc>
        <w:tc>
          <w:tcPr>
            <w:tcW w:w="294" w:type="pct"/>
            <w:tcBorders>
              <w:top w:val="nil"/>
              <w:left w:val="nil"/>
              <w:bottom w:val="single" w:sz="4" w:space="0" w:color="auto"/>
              <w:right w:val="single" w:sz="4" w:space="0" w:color="auto"/>
            </w:tcBorders>
            <w:shd w:val="clear" w:color="auto" w:fill="auto"/>
            <w:vAlign w:val="center"/>
            <w:hideMark/>
          </w:tcPr>
          <w:p w14:paraId="45C11F4E"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412,4</w:t>
            </w:r>
          </w:p>
        </w:tc>
        <w:tc>
          <w:tcPr>
            <w:tcW w:w="294" w:type="pct"/>
            <w:tcBorders>
              <w:top w:val="nil"/>
              <w:left w:val="nil"/>
              <w:bottom w:val="single" w:sz="4" w:space="0" w:color="auto"/>
              <w:right w:val="single" w:sz="4" w:space="0" w:color="auto"/>
            </w:tcBorders>
            <w:shd w:val="clear" w:color="auto" w:fill="auto"/>
            <w:vAlign w:val="center"/>
            <w:hideMark/>
          </w:tcPr>
          <w:p w14:paraId="1CDABA4C"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412,4</w:t>
            </w:r>
          </w:p>
        </w:tc>
        <w:tc>
          <w:tcPr>
            <w:tcW w:w="294" w:type="pct"/>
            <w:tcBorders>
              <w:top w:val="nil"/>
              <w:left w:val="nil"/>
              <w:bottom w:val="single" w:sz="4" w:space="0" w:color="auto"/>
              <w:right w:val="single" w:sz="4" w:space="0" w:color="auto"/>
            </w:tcBorders>
            <w:shd w:val="clear" w:color="auto" w:fill="auto"/>
            <w:vAlign w:val="center"/>
            <w:hideMark/>
          </w:tcPr>
          <w:p w14:paraId="0E29A99D"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412,4</w:t>
            </w:r>
          </w:p>
        </w:tc>
      </w:tr>
      <w:tr w:rsidR="005D45F2" w:rsidRPr="00153ACE" w14:paraId="62AFC0E8" w14:textId="77777777" w:rsidTr="005D45F2">
        <w:trPr>
          <w:trHeight w:val="57"/>
          <w:jc w:val="center"/>
        </w:trPr>
        <w:tc>
          <w:tcPr>
            <w:tcW w:w="1417" w:type="pct"/>
            <w:tcBorders>
              <w:top w:val="nil"/>
              <w:left w:val="single" w:sz="4" w:space="0" w:color="auto"/>
              <w:bottom w:val="single" w:sz="4" w:space="0" w:color="auto"/>
              <w:right w:val="single" w:sz="4" w:space="0" w:color="auto"/>
            </w:tcBorders>
            <w:shd w:val="clear" w:color="auto" w:fill="auto"/>
            <w:vAlign w:val="center"/>
            <w:hideMark/>
          </w:tcPr>
          <w:p w14:paraId="4FB67262" w14:textId="77777777" w:rsidR="005D45F2" w:rsidRPr="005D45F2" w:rsidRDefault="005D45F2" w:rsidP="005D45F2">
            <w:pPr>
              <w:spacing w:line="240" w:lineRule="auto"/>
              <w:ind w:firstLine="0"/>
              <w:jc w:val="left"/>
              <w:rPr>
                <w:rFonts w:eastAsia="Times New Roman" w:cs="Times New Roman"/>
                <w:sz w:val="18"/>
                <w:szCs w:val="18"/>
                <w:lang w:eastAsia="ru-RU"/>
              </w:rPr>
            </w:pPr>
            <w:r w:rsidRPr="005D45F2">
              <w:rPr>
                <w:rFonts w:eastAsia="Times New Roman" w:cs="Times New Roman"/>
                <w:sz w:val="18"/>
                <w:szCs w:val="18"/>
                <w:lang w:eastAsia="ru-RU"/>
              </w:rPr>
              <w:t>Плата за подключение</w:t>
            </w:r>
          </w:p>
        </w:tc>
        <w:tc>
          <w:tcPr>
            <w:tcW w:w="351" w:type="pct"/>
            <w:tcBorders>
              <w:top w:val="nil"/>
              <w:left w:val="nil"/>
              <w:bottom w:val="single" w:sz="4" w:space="0" w:color="auto"/>
              <w:right w:val="single" w:sz="4" w:space="0" w:color="auto"/>
            </w:tcBorders>
            <w:shd w:val="clear" w:color="000000" w:fill="D9D9D9"/>
            <w:vAlign w:val="center"/>
            <w:hideMark/>
          </w:tcPr>
          <w:p w14:paraId="254EEA73"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5F85173D"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0FD97AB8"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2545AC7A"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7CF690AB"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1A18F3D9"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4A4F8BE5"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68B6B5A4"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44635288"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31621236"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1A615D30"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2440BD6D"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r>
      <w:tr w:rsidR="005D45F2" w:rsidRPr="00153ACE" w14:paraId="772820CA" w14:textId="77777777" w:rsidTr="005D45F2">
        <w:trPr>
          <w:trHeight w:val="57"/>
          <w:jc w:val="center"/>
        </w:trPr>
        <w:tc>
          <w:tcPr>
            <w:tcW w:w="1417" w:type="pct"/>
            <w:tcBorders>
              <w:top w:val="nil"/>
              <w:left w:val="single" w:sz="4" w:space="0" w:color="auto"/>
              <w:bottom w:val="single" w:sz="4" w:space="0" w:color="auto"/>
              <w:right w:val="single" w:sz="4" w:space="0" w:color="auto"/>
            </w:tcBorders>
            <w:shd w:val="clear" w:color="auto" w:fill="auto"/>
            <w:vAlign w:val="center"/>
            <w:hideMark/>
          </w:tcPr>
          <w:p w14:paraId="0B887AF9" w14:textId="77777777" w:rsidR="005D45F2" w:rsidRPr="005D45F2" w:rsidRDefault="005D45F2" w:rsidP="005D45F2">
            <w:pPr>
              <w:spacing w:line="240" w:lineRule="auto"/>
              <w:ind w:firstLine="0"/>
              <w:jc w:val="left"/>
              <w:rPr>
                <w:rFonts w:eastAsia="Times New Roman" w:cs="Times New Roman"/>
                <w:sz w:val="18"/>
                <w:szCs w:val="18"/>
                <w:lang w:eastAsia="ru-RU"/>
              </w:rPr>
            </w:pPr>
            <w:r w:rsidRPr="005D45F2">
              <w:rPr>
                <w:rFonts w:eastAsia="Times New Roman" w:cs="Times New Roman"/>
                <w:sz w:val="18"/>
                <w:szCs w:val="18"/>
                <w:lang w:eastAsia="ru-RU"/>
              </w:rPr>
              <w:t>Бюджетные средства</w:t>
            </w:r>
          </w:p>
        </w:tc>
        <w:tc>
          <w:tcPr>
            <w:tcW w:w="351" w:type="pct"/>
            <w:tcBorders>
              <w:top w:val="nil"/>
              <w:left w:val="nil"/>
              <w:bottom w:val="single" w:sz="4" w:space="0" w:color="auto"/>
              <w:right w:val="single" w:sz="4" w:space="0" w:color="auto"/>
            </w:tcBorders>
            <w:shd w:val="clear" w:color="000000" w:fill="D9D9D9"/>
            <w:vAlign w:val="center"/>
            <w:hideMark/>
          </w:tcPr>
          <w:p w14:paraId="0DE24B25"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3D69961F"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16B0E846"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1BCB8413"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69967AAE"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4CED64BD"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4A3E8658"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5BB4B615"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3EBA34D9"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088A2DEB"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381055FB"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65BF4E34"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r>
      <w:tr w:rsidR="005D45F2" w:rsidRPr="00153ACE" w14:paraId="2ED3CC5C" w14:textId="77777777" w:rsidTr="005D45F2">
        <w:trPr>
          <w:trHeight w:val="57"/>
          <w:jc w:val="center"/>
        </w:trPr>
        <w:tc>
          <w:tcPr>
            <w:tcW w:w="1417" w:type="pct"/>
            <w:tcBorders>
              <w:top w:val="nil"/>
              <w:left w:val="single" w:sz="4" w:space="0" w:color="auto"/>
              <w:bottom w:val="single" w:sz="4" w:space="0" w:color="auto"/>
              <w:right w:val="single" w:sz="4" w:space="0" w:color="auto"/>
            </w:tcBorders>
            <w:shd w:val="clear" w:color="auto" w:fill="auto"/>
            <w:vAlign w:val="center"/>
            <w:hideMark/>
          </w:tcPr>
          <w:p w14:paraId="597EE7E8" w14:textId="77777777" w:rsidR="005D45F2" w:rsidRPr="005D45F2" w:rsidRDefault="005D45F2" w:rsidP="005D45F2">
            <w:pPr>
              <w:spacing w:line="240" w:lineRule="auto"/>
              <w:ind w:firstLine="0"/>
              <w:jc w:val="left"/>
              <w:rPr>
                <w:rFonts w:eastAsia="Times New Roman" w:cs="Times New Roman"/>
                <w:sz w:val="18"/>
                <w:szCs w:val="18"/>
                <w:lang w:eastAsia="ru-RU"/>
              </w:rPr>
            </w:pPr>
            <w:r w:rsidRPr="005D45F2">
              <w:rPr>
                <w:rFonts w:eastAsia="Times New Roman" w:cs="Times New Roman"/>
                <w:sz w:val="18"/>
                <w:szCs w:val="18"/>
                <w:lang w:eastAsia="ru-RU"/>
              </w:rPr>
              <w:t>Средства частных инвесторов</w:t>
            </w:r>
          </w:p>
        </w:tc>
        <w:tc>
          <w:tcPr>
            <w:tcW w:w="351" w:type="pct"/>
            <w:tcBorders>
              <w:top w:val="nil"/>
              <w:left w:val="nil"/>
              <w:bottom w:val="single" w:sz="4" w:space="0" w:color="auto"/>
              <w:right w:val="single" w:sz="4" w:space="0" w:color="auto"/>
            </w:tcBorders>
            <w:shd w:val="clear" w:color="000000" w:fill="D9D9D9"/>
            <w:vAlign w:val="center"/>
            <w:hideMark/>
          </w:tcPr>
          <w:p w14:paraId="7493994D"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12 971,9</w:t>
            </w:r>
          </w:p>
        </w:tc>
        <w:tc>
          <w:tcPr>
            <w:tcW w:w="294" w:type="pct"/>
            <w:tcBorders>
              <w:top w:val="nil"/>
              <w:left w:val="nil"/>
              <w:bottom w:val="single" w:sz="4" w:space="0" w:color="auto"/>
              <w:right w:val="single" w:sz="4" w:space="0" w:color="auto"/>
            </w:tcBorders>
            <w:shd w:val="clear" w:color="auto" w:fill="auto"/>
            <w:vAlign w:val="center"/>
            <w:hideMark/>
          </w:tcPr>
          <w:p w14:paraId="5D6D1FFF"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1 724,4</w:t>
            </w:r>
          </w:p>
        </w:tc>
        <w:tc>
          <w:tcPr>
            <w:tcW w:w="294" w:type="pct"/>
            <w:tcBorders>
              <w:top w:val="nil"/>
              <w:left w:val="nil"/>
              <w:bottom w:val="single" w:sz="4" w:space="0" w:color="auto"/>
              <w:right w:val="single" w:sz="4" w:space="0" w:color="auto"/>
            </w:tcBorders>
            <w:shd w:val="clear" w:color="auto" w:fill="auto"/>
            <w:vAlign w:val="center"/>
            <w:hideMark/>
          </w:tcPr>
          <w:p w14:paraId="3E7171BF"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2 224,7</w:t>
            </w:r>
          </w:p>
        </w:tc>
        <w:tc>
          <w:tcPr>
            <w:tcW w:w="294" w:type="pct"/>
            <w:tcBorders>
              <w:top w:val="nil"/>
              <w:left w:val="nil"/>
              <w:bottom w:val="single" w:sz="4" w:space="0" w:color="auto"/>
              <w:right w:val="single" w:sz="4" w:space="0" w:color="auto"/>
            </w:tcBorders>
            <w:shd w:val="clear" w:color="auto" w:fill="auto"/>
            <w:vAlign w:val="center"/>
            <w:hideMark/>
          </w:tcPr>
          <w:p w14:paraId="21258CBF"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2 224,7</w:t>
            </w:r>
          </w:p>
        </w:tc>
        <w:tc>
          <w:tcPr>
            <w:tcW w:w="294" w:type="pct"/>
            <w:tcBorders>
              <w:top w:val="nil"/>
              <w:left w:val="nil"/>
              <w:bottom w:val="single" w:sz="4" w:space="0" w:color="auto"/>
              <w:right w:val="single" w:sz="4" w:space="0" w:color="auto"/>
            </w:tcBorders>
            <w:shd w:val="clear" w:color="auto" w:fill="auto"/>
            <w:vAlign w:val="center"/>
            <w:hideMark/>
          </w:tcPr>
          <w:p w14:paraId="3895457E"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924,7</w:t>
            </w:r>
          </w:p>
        </w:tc>
        <w:tc>
          <w:tcPr>
            <w:tcW w:w="294" w:type="pct"/>
            <w:tcBorders>
              <w:top w:val="nil"/>
              <w:left w:val="nil"/>
              <w:bottom w:val="single" w:sz="4" w:space="0" w:color="auto"/>
              <w:right w:val="single" w:sz="4" w:space="0" w:color="auto"/>
            </w:tcBorders>
            <w:shd w:val="clear" w:color="auto" w:fill="auto"/>
            <w:vAlign w:val="center"/>
            <w:hideMark/>
          </w:tcPr>
          <w:p w14:paraId="5197BEE6"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924,7</w:t>
            </w:r>
          </w:p>
        </w:tc>
        <w:tc>
          <w:tcPr>
            <w:tcW w:w="294" w:type="pct"/>
            <w:tcBorders>
              <w:top w:val="nil"/>
              <w:left w:val="nil"/>
              <w:bottom w:val="single" w:sz="4" w:space="0" w:color="auto"/>
              <w:right w:val="single" w:sz="4" w:space="0" w:color="auto"/>
            </w:tcBorders>
            <w:shd w:val="clear" w:color="auto" w:fill="auto"/>
            <w:vAlign w:val="center"/>
            <w:hideMark/>
          </w:tcPr>
          <w:p w14:paraId="45836C60"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824,7</w:t>
            </w:r>
          </w:p>
        </w:tc>
        <w:tc>
          <w:tcPr>
            <w:tcW w:w="294" w:type="pct"/>
            <w:tcBorders>
              <w:top w:val="nil"/>
              <w:left w:val="nil"/>
              <w:bottom w:val="single" w:sz="4" w:space="0" w:color="auto"/>
              <w:right w:val="single" w:sz="4" w:space="0" w:color="auto"/>
            </w:tcBorders>
            <w:shd w:val="clear" w:color="auto" w:fill="auto"/>
            <w:vAlign w:val="center"/>
            <w:hideMark/>
          </w:tcPr>
          <w:p w14:paraId="5DE16B27"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824,8</w:t>
            </w:r>
          </w:p>
        </w:tc>
        <w:tc>
          <w:tcPr>
            <w:tcW w:w="294" w:type="pct"/>
            <w:tcBorders>
              <w:top w:val="nil"/>
              <w:left w:val="nil"/>
              <w:bottom w:val="single" w:sz="4" w:space="0" w:color="auto"/>
              <w:right w:val="single" w:sz="4" w:space="0" w:color="auto"/>
            </w:tcBorders>
            <w:shd w:val="clear" w:color="auto" w:fill="auto"/>
            <w:vAlign w:val="center"/>
            <w:hideMark/>
          </w:tcPr>
          <w:p w14:paraId="2BD88D90"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824,8</w:t>
            </w:r>
          </w:p>
        </w:tc>
        <w:tc>
          <w:tcPr>
            <w:tcW w:w="294" w:type="pct"/>
            <w:tcBorders>
              <w:top w:val="nil"/>
              <w:left w:val="nil"/>
              <w:bottom w:val="single" w:sz="4" w:space="0" w:color="auto"/>
              <w:right w:val="single" w:sz="4" w:space="0" w:color="auto"/>
            </w:tcBorders>
            <w:shd w:val="clear" w:color="auto" w:fill="auto"/>
            <w:vAlign w:val="center"/>
            <w:hideMark/>
          </w:tcPr>
          <w:p w14:paraId="2DBB9159"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824,8</w:t>
            </w:r>
          </w:p>
        </w:tc>
        <w:tc>
          <w:tcPr>
            <w:tcW w:w="294" w:type="pct"/>
            <w:tcBorders>
              <w:top w:val="nil"/>
              <w:left w:val="nil"/>
              <w:bottom w:val="single" w:sz="4" w:space="0" w:color="auto"/>
              <w:right w:val="single" w:sz="4" w:space="0" w:color="auto"/>
            </w:tcBorders>
            <w:shd w:val="clear" w:color="auto" w:fill="auto"/>
            <w:vAlign w:val="center"/>
            <w:hideMark/>
          </w:tcPr>
          <w:p w14:paraId="0FC3DA7A"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824,8</w:t>
            </w:r>
          </w:p>
        </w:tc>
        <w:tc>
          <w:tcPr>
            <w:tcW w:w="294" w:type="pct"/>
            <w:tcBorders>
              <w:top w:val="nil"/>
              <w:left w:val="nil"/>
              <w:bottom w:val="single" w:sz="4" w:space="0" w:color="auto"/>
              <w:right w:val="single" w:sz="4" w:space="0" w:color="auto"/>
            </w:tcBorders>
            <w:shd w:val="clear" w:color="auto" w:fill="auto"/>
            <w:vAlign w:val="center"/>
            <w:hideMark/>
          </w:tcPr>
          <w:p w14:paraId="67A1374F"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824,8</w:t>
            </w:r>
          </w:p>
        </w:tc>
      </w:tr>
      <w:tr w:rsidR="005D45F2" w:rsidRPr="00153ACE" w14:paraId="76FF0EA7" w14:textId="77777777" w:rsidTr="005D45F2">
        <w:trPr>
          <w:trHeight w:val="57"/>
          <w:jc w:val="center"/>
        </w:trPr>
        <w:tc>
          <w:tcPr>
            <w:tcW w:w="1417" w:type="pct"/>
            <w:tcBorders>
              <w:top w:val="nil"/>
              <w:left w:val="single" w:sz="4" w:space="0" w:color="auto"/>
              <w:bottom w:val="single" w:sz="4" w:space="0" w:color="auto"/>
              <w:right w:val="single" w:sz="4" w:space="0" w:color="auto"/>
            </w:tcBorders>
            <w:shd w:val="clear" w:color="000000" w:fill="D9D9D9"/>
            <w:vAlign w:val="center"/>
            <w:hideMark/>
          </w:tcPr>
          <w:p w14:paraId="0E53A62A" w14:textId="77777777" w:rsidR="005D45F2" w:rsidRPr="005D45F2" w:rsidRDefault="005D45F2" w:rsidP="005D45F2">
            <w:pPr>
              <w:spacing w:line="240" w:lineRule="auto"/>
              <w:ind w:firstLine="0"/>
              <w:jc w:val="left"/>
              <w:rPr>
                <w:rFonts w:eastAsia="Times New Roman" w:cs="Times New Roman"/>
                <w:b/>
                <w:bCs/>
                <w:sz w:val="18"/>
                <w:szCs w:val="18"/>
                <w:lang w:eastAsia="ru-RU"/>
              </w:rPr>
            </w:pPr>
            <w:r w:rsidRPr="005D45F2">
              <w:rPr>
                <w:rFonts w:eastAsia="Times New Roman" w:cs="Times New Roman"/>
                <w:b/>
                <w:bCs/>
                <w:sz w:val="18"/>
                <w:szCs w:val="18"/>
                <w:lang w:eastAsia="ru-RU"/>
              </w:rPr>
              <w:t>ИТОГО по источникам:</w:t>
            </w:r>
          </w:p>
        </w:tc>
        <w:tc>
          <w:tcPr>
            <w:tcW w:w="351" w:type="pct"/>
            <w:tcBorders>
              <w:top w:val="nil"/>
              <w:left w:val="nil"/>
              <w:bottom w:val="single" w:sz="4" w:space="0" w:color="auto"/>
              <w:right w:val="single" w:sz="4" w:space="0" w:color="auto"/>
            </w:tcBorders>
            <w:shd w:val="clear" w:color="000000" w:fill="D9D9D9"/>
            <w:vAlign w:val="center"/>
            <w:hideMark/>
          </w:tcPr>
          <w:p w14:paraId="3A1A4A56"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12 971,9</w:t>
            </w:r>
          </w:p>
        </w:tc>
        <w:tc>
          <w:tcPr>
            <w:tcW w:w="294" w:type="pct"/>
            <w:tcBorders>
              <w:top w:val="nil"/>
              <w:left w:val="nil"/>
              <w:bottom w:val="single" w:sz="4" w:space="0" w:color="auto"/>
              <w:right w:val="single" w:sz="4" w:space="0" w:color="auto"/>
            </w:tcBorders>
            <w:shd w:val="clear" w:color="000000" w:fill="D9D9D9"/>
            <w:vAlign w:val="center"/>
            <w:hideMark/>
          </w:tcPr>
          <w:p w14:paraId="1DA29E1C"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1 724,4</w:t>
            </w:r>
          </w:p>
        </w:tc>
        <w:tc>
          <w:tcPr>
            <w:tcW w:w="294" w:type="pct"/>
            <w:tcBorders>
              <w:top w:val="nil"/>
              <w:left w:val="nil"/>
              <w:bottom w:val="single" w:sz="4" w:space="0" w:color="auto"/>
              <w:right w:val="single" w:sz="4" w:space="0" w:color="auto"/>
            </w:tcBorders>
            <w:shd w:val="clear" w:color="000000" w:fill="D9D9D9"/>
            <w:vAlign w:val="center"/>
            <w:hideMark/>
          </w:tcPr>
          <w:p w14:paraId="02985BFC"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2 224,7</w:t>
            </w:r>
          </w:p>
        </w:tc>
        <w:tc>
          <w:tcPr>
            <w:tcW w:w="294" w:type="pct"/>
            <w:tcBorders>
              <w:top w:val="nil"/>
              <w:left w:val="nil"/>
              <w:bottom w:val="single" w:sz="4" w:space="0" w:color="auto"/>
              <w:right w:val="single" w:sz="4" w:space="0" w:color="auto"/>
            </w:tcBorders>
            <w:shd w:val="clear" w:color="000000" w:fill="D9D9D9"/>
            <w:vAlign w:val="center"/>
            <w:hideMark/>
          </w:tcPr>
          <w:p w14:paraId="2A0D94C9"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2 224,7</w:t>
            </w:r>
          </w:p>
        </w:tc>
        <w:tc>
          <w:tcPr>
            <w:tcW w:w="294" w:type="pct"/>
            <w:tcBorders>
              <w:top w:val="nil"/>
              <w:left w:val="nil"/>
              <w:bottom w:val="single" w:sz="4" w:space="0" w:color="auto"/>
              <w:right w:val="single" w:sz="4" w:space="0" w:color="auto"/>
            </w:tcBorders>
            <w:shd w:val="clear" w:color="000000" w:fill="D9D9D9"/>
            <w:vAlign w:val="center"/>
            <w:hideMark/>
          </w:tcPr>
          <w:p w14:paraId="6611AC60"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924,7</w:t>
            </w:r>
          </w:p>
        </w:tc>
        <w:tc>
          <w:tcPr>
            <w:tcW w:w="294" w:type="pct"/>
            <w:tcBorders>
              <w:top w:val="nil"/>
              <w:left w:val="nil"/>
              <w:bottom w:val="single" w:sz="4" w:space="0" w:color="auto"/>
              <w:right w:val="single" w:sz="4" w:space="0" w:color="auto"/>
            </w:tcBorders>
            <w:shd w:val="clear" w:color="000000" w:fill="D9D9D9"/>
            <w:vAlign w:val="center"/>
            <w:hideMark/>
          </w:tcPr>
          <w:p w14:paraId="4F0EC90C"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924,7</w:t>
            </w:r>
          </w:p>
        </w:tc>
        <w:tc>
          <w:tcPr>
            <w:tcW w:w="294" w:type="pct"/>
            <w:tcBorders>
              <w:top w:val="nil"/>
              <w:left w:val="nil"/>
              <w:bottom w:val="single" w:sz="4" w:space="0" w:color="auto"/>
              <w:right w:val="single" w:sz="4" w:space="0" w:color="auto"/>
            </w:tcBorders>
            <w:shd w:val="clear" w:color="000000" w:fill="D9D9D9"/>
            <w:vAlign w:val="center"/>
            <w:hideMark/>
          </w:tcPr>
          <w:p w14:paraId="0543B9F7"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824,7</w:t>
            </w:r>
          </w:p>
        </w:tc>
        <w:tc>
          <w:tcPr>
            <w:tcW w:w="294" w:type="pct"/>
            <w:tcBorders>
              <w:top w:val="nil"/>
              <w:left w:val="nil"/>
              <w:bottom w:val="single" w:sz="4" w:space="0" w:color="auto"/>
              <w:right w:val="single" w:sz="4" w:space="0" w:color="auto"/>
            </w:tcBorders>
            <w:shd w:val="clear" w:color="000000" w:fill="D9D9D9"/>
            <w:vAlign w:val="center"/>
            <w:hideMark/>
          </w:tcPr>
          <w:p w14:paraId="1241DBBA"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824,8</w:t>
            </w:r>
          </w:p>
        </w:tc>
        <w:tc>
          <w:tcPr>
            <w:tcW w:w="294" w:type="pct"/>
            <w:tcBorders>
              <w:top w:val="nil"/>
              <w:left w:val="nil"/>
              <w:bottom w:val="single" w:sz="4" w:space="0" w:color="auto"/>
              <w:right w:val="single" w:sz="4" w:space="0" w:color="auto"/>
            </w:tcBorders>
            <w:shd w:val="clear" w:color="000000" w:fill="D9D9D9"/>
            <w:vAlign w:val="center"/>
            <w:hideMark/>
          </w:tcPr>
          <w:p w14:paraId="03971B62"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824,8</w:t>
            </w:r>
          </w:p>
        </w:tc>
        <w:tc>
          <w:tcPr>
            <w:tcW w:w="294" w:type="pct"/>
            <w:tcBorders>
              <w:top w:val="nil"/>
              <w:left w:val="nil"/>
              <w:bottom w:val="single" w:sz="4" w:space="0" w:color="auto"/>
              <w:right w:val="single" w:sz="4" w:space="0" w:color="auto"/>
            </w:tcBorders>
            <w:shd w:val="clear" w:color="000000" w:fill="D9D9D9"/>
            <w:vAlign w:val="center"/>
            <w:hideMark/>
          </w:tcPr>
          <w:p w14:paraId="5702238A"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824,8</w:t>
            </w:r>
          </w:p>
        </w:tc>
        <w:tc>
          <w:tcPr>
            <w:tcW w:w="294" w:type="pct"/>
            <w:tcBorders>
              <w:top w:val="nil"/>
              <w:left w:val="nil"/>
              <w:bottom w:val="single" w:sz="4" w:space="0" w:color="auto"/>
              <w:right w:val="single" w:sz="4" w:space="0" w:color="auto"/>
            </w:tcBorders>
            <w:shd w:val="clear" w:color="000000" w:fill="D9D9D9"/>
            <w:vAlign w:val="center"/>
            <w:hideMark/>
          </w:tcPr>
          <w:p w14:paraId="081A5408"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824,8</w:t>
            </w:r>
          </w:p>
        </w:tc>
        <w:tc>
          <w:tcPr>
            <w:tcW w:w="294" w:type="pct"/>
            <w:tcBorders>
              <w:top w:val="nil"/>
              <w:left w:val="nil"/>
              <w:bottom w:val="single" w:sz="4" w:space="0" w:color="auto"/>
              <w:right w:val="single" w:sz="4" w:space="0" w:color="auto"/>
            </w:tcBorders>
            <w:shd w:val="clear" w:color="000000" w:fill="D9D9D9"/>
            <w:vAlign w:val="center"/>
            <w:hideMark/>
          </w:tcPr>
          <w:p w14:paraId="751663C9"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824,8</w:t>
            </w:r>
          </w:p>
        </w:tc>
      </w:tr>
      <w:tr w:rsidR="005D45F2" w:rsidRPr="00153ACE" w14:paraId="474A0D7D" w14:textId="77777777" w:rsidTr="005D45F2">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31E20798" w14:textId="77777777" w:rsidR="005D45F2" w:rsidRPr="005D45F2" w:rsidRDefault="005D45F2" w:rsidP="005D45F2">
            <w:pPr>
              <w:spacing w:line="240" w:lineRule="auto"/>
              <w:ind w:firstLine="0"/>
              <w:jc w:val="left"/>
              <w:rPr>
                <w:rFonts w:eastAsia="Times New Roman" w:cs="Times New Roman"/>
                <w:b/>
                <w:bCs/>
                <w:sz w:val="18"/>
                <w:szCs w:val="18"/>
                <w:lang w:eastAsia="ru-RU"/>
              </w:rPr>
            </w:pPr>
            <w:r w:rsidRPr="005D45F2">
              <w:rPr>
                <w:rFonts w:eastAsia="Times New Roman" w:cs="Times New Roman"/>
                <w:b/>
                <w:bCs/>
                <w:sz w:val="18"/>
                <w:szCs w:val="18"/>
                <w:lang w:eastAsia="ru-RU"/>
              </w:rPr>
              <w:t>ЭЛЕКТРОСНАБЖЕНИЕ</w:t>
            </w:r>
          </w:p>
        </w:tc>
      </w:tr>
      <w:tr w:rsidR="005D45F2" w:rsidRPr="00153ACE" w14:paraId="7B907442" w14:textId="77777777" w:rsidTr="005D45F2">
        <w:trPr>
          <w:trHeight w:val="57"/>
          <w:jc w:val="center"/>
        </w:trPr>
        <w:tc>
          <w:tcPr>
            <w:tcW w:w="5000" w:type="pct"/>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14:paraId="7EF441E2" w14:textId="77777777" w:rsidR="005D45F2" w:rsidRPr="005D45F2" w:rsidRDefault="005D45F2" w:rsidP="005D45F2">
            <w:pPr>
              <w:spacing w:line="240" w:lineRule="auto"/>
              <w:ind w:firstLine="0"/>
              <w:jc w:val="left"/>
              <w:rPr>
                <w:rFonts w:eastAsia="Times New Roman" w:cs="Times New Roman"/>
                <w:b/>
                <w:bCs/>
                <w:sz w:val="18"/>
                <w:szCs w:val="18"/>
                <w:lang w:eastAsia="ru-RU"/>
              </w:rPr>
            </w:pPr>
            <w:r w:rsidRPr="005D45F2">
              <w:rPr>
                <w:rFonts w:eastAsia="Times New Roman" w:cs="Times New Roman"/>
                <w:b/>
                <w:bCs/>
                <w:sz w:val="18"/>
                <w:szCs w:val="18"/>
                <w:lang w:eastAsia="ru-RU"/>
              </w:rPr>
              <w:t>Источник финансирования</w:t>
            </w:r>
          </w:p>
        </w:tc>
      </w:tr>
      <w:tr w:rsidR="005D45F2" w:rsidRPr="00153ACE" w14:paraId="19DA42C8" w14:textId="77777777" w:rsidTr="005D45F2">
        <w:trPr>
          <w:trHeight w:val="57"/>
          <w:jc w:val="center"/>
        </w:trPr>
        <w:tc>
          <w:tcPr>
            <w:tcW w:w="1417" w:type="pct"/>
            <w:tcBorders>
              <w:top w:val="nil"/>
              <w:left w:val="single" w:sz="4" w:space="0" w:color="auto"/>
              <w:bottom w:val="single" w:sz="4" w:space="0" w:color="auto"/>
              <w:right w:val="single" w:sz="4" w:space="0" w:color="auto"/>
            </w:tcBorders>
            <w:shd w:val="clear" w:color="auto" w:fill="auto"/>
            <w:vAlign w:val="center"/>
            <w:hideMark/>
          </w:tcPr>
          <w:p w14:paraId="6FC8FD3D" w14:textId="77777777" w:rsidR="005D45F2" w:rsidRPr="005D45F2" w:rsidRDefault="005D45F2" w:rsidP="005D45F2">
            <w:pPr>
              <w:spacing w:line="240" w:lineRule="auto"/>
              <w:ind w:firstLine="0"/>
              <w:jc w:val="left"/>
              <w:rPr>
                <w:rFonts w:eastAsia="Times New Roman" w:cs="Times New Roman"/>
                <w:sz w:val="18"/>
                <w:szCs w:val="18"/>
                <w:lang w:eastAsia="ru-RU"/>
              </w:rPr>
            </w:pPr>
            <w:r w:rsidRPr="005D45F2">
              <w:rPr>
                <w:rFonts w:eastAsia="Times New Roman" w:cs="Times New Roman"/>
                <w:sz w:val="18"/>
                <w:szCs w:val="18"/>
                <w:lang w:eastAsia="ru-RU"/>
              </w:rPr>
              <w:t>Амортизационные отчисления</w:t>
            </w:r>
          </w:p>
        </w:tc>
        <w:tc>
          <w:tcPr>
            <w:tcW w:w="351" w:type="pct"/>
            <w:tcBorders>
              <w:top w:val="nil"/>
              <w:left w:val="nil"/>
              <w:bottom w:val="single" w:sz="4" w:space="0" w:color="auto"/>
              <w:right w:val="single" w:sz="4" w:space="0" w:color="auto"/>
            </w:tcBorders>
            <w:shd w:val="clear" w:color="000000" w:fill="D9D9D9"/>
            <w:vAlign w:val="center"/>
            <w:hideMark/>
          </w:tcPr>
          <w:p w14:paraId="0CA7F158"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21E26AE7"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062BE0A9"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5C566479"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79594ED2"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7231B876"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787E6F8A"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2589F7E5"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38F7E249"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18B0D90C"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5383629F"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726B4F9E"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r>
      <w:tr w:rsidR="005D45F2" w:rsidRPr="00153ACE" w14:paraId="0DEA2A47" w14:textId="77777777" w:rsidTr="005D45F2">
        <w:trPr>
          <w:trHeight w:val="57"/>
          <w:jc w:val="center"/>
        </w:trPr>
        <w:tc>
          <w:tcPr>
            <w:tcW w:w="1417" w:type="pct"/>
            <w:tcBorders>
              <w:top w:val="nil"/>
              <w:left w:val="single" w:sz="4" w:space="0" w:color="auto"/>
              <w:bottom w:val="single" w:sz="4" w:space="0" w:color="auto"/>
              <w:right w:val="single" w:sz="4" w:space="0" w:color="auto"/>
            </w:tcBorders>
            <w:shd w:val="clear" w:color="auto" w:fill="auto"/>
            <w:vAlign w:val="center"/>
            <w:hideMark/>
          </w:tcPr>
          <w:p w14:paraId="6540B929" w14:textId="77777777" w:rsidR="005D45F2" w:rsidRPr="005D45F2" w:rsidRDefault="005D45F2" w:rsidP="005D45F2">
            <w:pPr>
              <w:spacing w:line="240" w:lineRule="auto"/>
              <w:ind w:firstLine="0"/>
              <w:jc w:val="left"/>
              <w:rPr>
                <w:rFonts w:eastAsia="Times New Roman" w:cs="Times New Roman"/>
                <w:sz w:val="18"/>
                <w:szCs w:val="18"/>
                <w:lang w:eastAsia="ru-RU"/>
              </w:rPr>
            </w:pPr>
            <w:r w:rsidRPr="005D45F2">
              <w:rPr>
                <w:rFonts w:eastAsia="Times New Roman" w:cs="Times New Roman"/>
                <w:sz w:val="18"/>
                <w:szCs w:val="18"/>
                <w:lang w:eastAsia="ru-RU"/>
              </w:rPr>
              <w:t>Прибыль</w:t>
            </w:r>
          </w:p>
        </w:tc>
        <w:tc>
          <w:tcPr>
            <w:tcW w:w="351" w:type="pct"/>
            <w:tcBorders>
              <w:top w:val="nil"/>
              <w:left w:val="nil"/>
              <w:bottom w:val="single" w:sz="4" w:space="0" w:color="auto"/>
              <w:right w:val="single" w:sz="4" w:space="0" w:color="auto"/>
            </w:tcBorders>
            <w:shd w:val="clear" w:color="000000" w:fill="D9D9D9"/>
            <w:vAlign w:val="center"/>
            <w:hideMark/>
          </w:tcPr>
          <w:p w14:paraId="7F0C572C"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177927CD"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1DF89DD8"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65CC2E0D"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650F869B"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1FABD901"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1EB0B609"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7C44335C"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5F73442F"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640BB157"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2F9F3085"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091536F6"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r>
      <w:tr w:rsidR="005D45F2" w:rsidRPr="00153ACE" w14:paraId="064BA39F" w14:textId="77777777" w:rsidTr="005D45F2">
        <w:trPr>
          <w:trHeight w:val="57"/>
          <w:jc w:val="center"/>
        </w:trPr>
        <w:tc>
          <w:tcPr>
            <w:tcW w:w="1417" w:type="pct"/>
            <w:tcBorders>
              <w:top w:val="nil"/>
              <w:left w:val="single" w:sz="4" w:space="0" w:color="auto"/>
              <w:bottom w:val="single" w:sz="4" w:space="0" w:color="auto"/>
              <w:right w:val="single" w:sz="4" w:space="0" w:color="auto"/>
            </w:tcBorders>
            <w:shd w:val="clear" w:color="auto" w:fill="auto"/>
            <w:vAlign w:val="center"/>
            <w:hideMark/>
          </w:tcPr>
          <w:p w14:paraId="6B648E07" w14:textId="77777777" w:rsidR="005D45F2" w:rsidRPr="005D45F2" w:rsidRDefault="005D45F2" w:rsidP="005D45F2">
            <w:pPr>
              <w:spacing w:line="240" w:lineRule="auto"/>
              <w:ind w:firstLine="0"/>
              <w:jc w:val="left"/>
              <w:rPr>
                <w:rFonts w:eastAsia="Times New Roman" w:cs="Times New Roman"/>
                <w:sz w:val="18"/>
                <w:szCs w:val="18"/>
                <w:lang w:eastAsia="ru-RU"/>
              </w:rPr>
            </w:pPr>
            <w:r w:rsidRPr="005D45F2">
              <w:rPr>
                <w:rFonts w:eastAsia="Times New Roman" w:cs="Times New Roman"/>
                <w:sz w:val="18"/>
                <w:szCs w:val="18"/>
                <w:lang w:eastAsia="ru-RU"/>
              </w:rPr>
              <w:t>Плата за подключение</w:t>
            </w:r>
          </w:p>
        </w:tc>
        <w:tc>
          <w:tcPr>
            <w:tcW w:w="351" w:type="pct"/>
            <w:tcBorders>
              <w:top w:val="nil"/>
              <w:left w:val="nil"/>
              <w:bottom w:val="single" w:sz="4" w:space="0" w:color="auto"/>
              <w:right w:val="single" w:sz="4" w:space="0" w:color="auto"/>
            </w:tcBorders>
            <w:shd w:val="clear" w:color="000000" w:fill="D9D9D9"/>
            <w:vAlign w:val="center"/>
            <w:hideMark/>
          </w:tcPr>
          <w:p w14:paraId="0BA99124"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0331C974"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280A2389"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280201AF"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700768EB"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6750F11C"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273EB530"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2BB9A923"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0C9A6E1F"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1B7F5CE7"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001BC1E5"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43EA159B"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r>
      <w:tr w:rsidR="005D45F2" w:rsidRPr="00153ACE" w14:paraId="6D16A98C" w14:textId="77777777" w:rsidTr="005D45F2">
        <w:trPr>
          <w:trHeight w:val="57"/>
          <w:jc w:val="center"/>
        </w:trPr>
        <w:tc>
          <w:tcPr>
            <w:tcW w:w="1417" w:type="pct"/>
            <w:tcBorders>
              <w:top w:val="nil"/>
              <w:left w:val="single" w:sz="4" w:space="0" w:color="auto"/>
              <w:bottom w:val="single" w:sz="4" w:space="0" w:color="auto"/>
              <w:right w:val="single" w:sz="4" w:space="0" w:color="auto"/>
            </w:tcBorders>
            <w:shd w:val="clear" w:color="auto" w:fill="auto"/>
            <w:vAlign w:val="center"/>
            <w:hideMark/>
          </w:tcPr>
          <w:p w14:paraId="1ED0B121" w14:textId="77777777" w:rsidR="005D45F2" w:rsidRPr="005D45F2" w:rsidRDefault="005D45F2" w:rsidP="005D45F2">
            <w:pPr>
              <w:spacing w:line="240" w:lineRule="auto"/>
              <w:ind w:firstLine="0"/>
              <w:jc w:val="left"/>
              <w:rPr>
                <w:rFonts w:eastAsia="Times New Roman" w:cs="Times New Roman"/>
                <w:sz w:val="18"/>
                <w:szCs w:val="18"/>
                <w:lang w:eastAsia="ru-RU"/>
              </w:rPr>
            </w:pPr>
            <w:r w:rsidRPr="005D45F2">
              <w:rPr>
                <w:rFonts w:eastAsia="Times New Roman" w:cs="Times New Roman"/>
                <w:sz w:val="18"/>
                <w:szCs w:val="18"/>
                <w:lang w:eastAsia="ru-RU"/>
              </w:rPr>
              <w:t>Бюджетные средства</w:t>
            </w:r>
          </w:p>
        </w:tc>
        <w:tc>
          <w:tcPr>
            <w:tcW w:w="351" w:type="pct"/>
            <w:tcBorders>
              <w:top w:val="nil"/>
              <w:left w:val="nil"/>
              <w:bottom w:val="single" w:sz="4" w:space="0" w:color="auto"/>
              <w:right w:val="single" w:sz="4" w:space="0" w:color="auto"/>
            </w:tcBorders>
            <w:shd w:val="clear" w:color="000000" w:fill="D9D9D9"/>
            <w:vAlign w:val="center"/>
            <w:hideMark/>
          </w:tcPr>
          <w:p w14:paraId="4727F277"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628D90E7"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6BFCC74E"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5B76EFEC"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7CDF22D9"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1748D12D"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5F8D6604"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4E8F89E9"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73AA7D0B"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6E8C012F"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0C166163"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51A2C970"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r>
      <w:tr w:rsidR="005D45F2" w:rsidRPr="00153ACE" w14:paraId="1538F82E" w14:textId="77777777" w:rsidTr="005D45F2">
        <w:trPr>
          <w:trHeight w:val="57"/>
          <w:jc w:val="center"/>
        </w:trPr>
        <w:tc>
          <w:tcPr>
            <w:tcW w:w="1417" w:type="pct"/>
            <w:tcBorders>
              <w:top w:val="nil"/>
              <w:left w:val="single" w:sz="4" w:space="0" w:color="auto"/>
              <w:bottom w:val="single" w:sz="4" w:space="0" w:color="auto"/>
              <w:right w:val="single" w:sz="4" w:space="0" w:color="auto"/>
            </w:tcBorders>
            <w:shd w:val="clear" w:color="auto" w:fill="auto"/>
            <w:vAlign w:val="center"/>
            <w:hideMark/>
          </w:tcPr>
          <w:p w14:paraId="1973543A" w14:textId="77777777" w:rsidR="005D45F2" w:rsidRPr="005D45F2" w:rsidRDefault="005D45F2" w:rsidP="005D45F2">
            <w:pPr>
              <w:spacing w:line="240" w:lineRule="auto"/>
              <w:ind w:firstLine="0"/>
              <w:jc w:val="left"/>
              <w:rPr>
                <w:rFonts w:eastAsia="Times New Roman" w:cs="Times New Roman"/>
                <w:sz w:val="18"/>
                <w:szCs w:val="18"/>
                <w:lang w:eastAsia="ru-RU"/>
              </w:rPr>
            </w:pPr>
            <w:r w:rsidRPr="005D45F2">
              <w:rPr>
                <w:rFonts w:eastAsia="Times New Roman" w:cs="Times New Roman"/>
                <w:sz w:val="18"/>
                <w:szCs w:val="18"/>
                <w:lang w:eastAsia="ru-RU"/>
              </w:rPr>
              <w:t>Средства частных инвесторов</w:t>
            </w:r>
          </w:p>
        </w:tc>
        <w:tc>
          <w:tcPr>
            <w:tcW w:w="351" w:type="pct"/>
            <w:tcBorders>
              <w:top w:val="nil"/>
              <w:left w:val="nil"/>
              <w:bottom w:val="single" w:sz="4" w:space="0" w:color="auto"/>
              <w:right w:val="single" w:sz="4" w:space="0" w:color="auto"/>
            </w:tcBorders>
            <w:shd w:val="clear" w:color="000000" w:fill="D9D9D9"/>
            <w:vAlign w:val="center"/>
            <w:hideMark/>
          </w:tcPr>
          <w:p w14:paraId="7872EBFD"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6BD44E94"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4AD785C4"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49338FBD"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5A1E0FD7"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4E527E33"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4DC0553A"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66925EB8"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1848B215"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37E47F0F"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53EB3B77"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025515FB"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r>
      <w:tr w:rsidR="005D45F2" w:rsidRPr="00153ACE" w14:paraId="198073CE" w14:textId="77777777" w:rsidTr="005D45F2">
        <w:trPr>
          <w:trHeight w:val="57"/>
          <w:jc w:val="center"/>
        </w:trPr>
        <w:tc>
          <w:tcPr>
            <w:tcW w:w="1417" w:type="pct"/>
            <w:tcBorders>
              <w:top w:val="nil"/>
              <w:left w:val="single" w:sz="4" w:space="0" w:color="auto"/>
              <w:bottom w:val="single" w:sz="4" w:space="0" w:color="auto"/>
              <w:right w:val="single" w:sz="4" w:space="0" w:color="auto"/>
            </w:tcBorders>
            <w:shd w:val="clear" w:color="000000" w:fill="D9D9D9"/>
            <w:vAlign w:val="center"/>
            <w:hideMark/>
          </w:tcPr>
          <w:p w14:paraId="4595C6D1" w14:textId="77777777" w:rsidR="005D45F2" w:rsidRPr="005D45F2" w:rsidRDefault="005D45F2" w:rsidP="005D45F2">
            <w:pPr>
              <w:spacing w:line="240" w:lineRule="auto"/>
              <w:ind w:firstLine="0"/>
              <w:jc w:val="left"/>
              <w:rPr>
                <w:rFonts w:eastAsia="Times New Roman" w:cs="Times New Roman"/>
                <w:b/>
                <w:bCs/>
                <w:sz w:val="18"/>
                <w:szCs w:val="18"/>
                <w:lang w:eastAsia="ru-RU"/>
              </w:rPr>
            </w:pPr>
            <w:r w:rsidRPr="005D45F2">
              <w:rPr>
                <w:rFonts w:eastAsia="Times New Roman" w:cs="Times New Roman"/>
                <w:b/>
                <w:bCs/>
                <w:sz w:val="18"/>
                <w:szCs w:val="18"/>
                <w:lang w:eastAsia="ru-RU"/>
              </w:rPr>
              <w:t>ИТОГО по источникам:</w:t>
            </w:r>
          </w:p>
        </w:tc>
        <w:tc>
          <w:tcPr>
            <w:tcW w:w="351" w:type="pct"/>
            <w:tcBorders>
              <w:top w:val="nil"/>
              <w:left w:val="nil"/>
              <w:bottom w:val="single" w:sz="4" w:space="0" w:color="auto"/>
              <w:right w:val="single" w:sz="4" w:space="0" w:color="auto"/>
            </w:tcBorders>
            <w:shd w:val="clear" w:color="000000" w:fill="D9D9D9"/>
            <w:vAlign w:val="center"/>
            <w:hideMark/>
          </w:tcPr>
          <w:p w14:paraId="1DF9230F"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0,0</w:t>
            </w:r>
          </w:p>
        </w:tc>
        <w:tc>
          <w:tcPr>
            <w:tcW w:w="294" w:type="pct"/>
            <w:tcBorders>
              <w:top w:val="nil"/>
              <w:left w:val="nil"/>
              <w:bottom w:val="single" w:sz="4" w:space="0" w:color="auto"/>
              <w:right w:val="single" w:sz="4" w:space="0" w:color="auto"/>
            </w:tcBorders>
            <w:shd w:val="clear" w:color="000000" w:fill="D9D9D9"/>
            <w:vAlign w:val="center"/>
            <w:hideMark/>
          </w:tcPr>
          <w:p w14:paraId="79C2B5D6"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0,0</w:t>
            </w:r>
          </w:p>
        </w:tc>
        <w:tc>
          <w:tcPr>
            <w:tcW w:w="294" w:type="pct"/>
            <w:tcBorders>
              <w:top w:val="nil"/>
              <w:left w:val="nil"/>
              <w:bottom w:val="single" w:sz="4" w:space="0" w:color="auto"/>
              <w:right w:val="single" w:sz="4" w:space="0" w:color="auto"/>
            </w:tcBorders>
            <w:shd w:val="clear" w:color="000000" w:fill="D9D9D9"/>
            <w:vAlign w:val="center"/>
            <w:hideMark/>
          </w:tcPr>
          <w:p w14:paraId="3DC6C635"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0,0</w:t>
            </w:r>
          </w:p>
        </w:tc>
        <w:tc>
          <w:tcPr>
            <w:tcW w:w="294" w:type="pct"/>
            <w:tcBorders>
              <w:top w:val="nil"/>
              <w:left w:val="nil"/>
              <w:bottom w:val="single" w:sz="4" w:space="0" w:color="auto"/>
              <w:right w:val="single" w:sz="4" w:space="0" w:color="auto"/>
            </w:tcBorders>
            <w:shd w:val="clear" w:color="000000" w:fill="D9D9D9"/>
            <w:vAlign w:val="center"/>
            <w:hideMark/>
          </w:tcPr>
          <w:p w14:paraId="0DAEB5A6"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0,0</w:t>
            </w:r>
          </w:p>
        </w:tc>
        <w:tc>
          <w:tcPr>
            <w:tcW w:w="294" w:type="pct"/>
            <w:tcBorders>
              <w:top w:val="nil"/>
              <w:left w:val="nil"/>
              <w:bottom w:val="single" w:sz="4" w:space="0" w:color="auto"/>
              <w:right w:val="single" w:sz="4" w:space="0" w:color="auto"/>
            </w:tcBorders>
            <w:shd w:val="clear" w:color="000000" w:fill="D9D9D9"/>
            <w:vAlign w:val="center"/>
            <w:hideMark/>
          </w:tcPr>
          <w:p w14:paraId="027B6558"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0,0</w:t>
            </w:r>
          </w:p>
        </w:tc>
        <w:tc>
          <w:tcPr>
            <w:tcW w:w="294" w:type="pct"/>
            <w:tcBorders>
              <w:top w:val="nil"/>
              <w:left w:val="nil"/>
              <w:bottom w:val="single" w:sz="4" w:space="0" w:color="auto"/>
              <w:right w:val="single" w:sz="4" w:space="0" w:color="auto"/>
            </w:tcBorders>
            <w:shd w:val="clear" w:color="000000" w:fill="D9D9D9"/>
            <w:vAlign w:val="center"/>
            <w:hideMark/>
          </w:tcPr>
          <w:p w14:paraId="52EB91BF"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0,0</w:t>
            </w:r>
          </w:p>
        </w:tc>
        <w:tc>
          <w:tcPr>
            <w:tcW w:w="294" w:type="pct"/>
            <w:tcBorders>
              <w:top w:val="nil"/>
              <w:left w:val="nil"/>
              <w:bottom w:val="single" w:sz="4" w:space="0" w:color="auto"/>
              <w:right w:val="single" w:sz="4" w:space="0" w:color="auto"/>
            </w:tcBorders>
            <w:shd w:val="clear" w:color="000000" w:fill="D9D9D9"/>
            <w:vAlign w:val="center"/>
            <w:hideMark/>
          </w:tcPr>
          <w:p w14:paraId="32432FBF"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0,0</w:t>
            </w:r>
          </w:p>
        </w:tc>
        <w:tc>
          <w:tcPr>
            <w:tcW w:w="294" w:type="pct"/>
            <w:tcBorders>
              <w:top w:val="nil"/>
              <w:left w:val="nil"/>
              <w:bottom w:val="single" w:sz="4" w:space="0" w:color="auto"/>
              <w:right w:val="single" w:sz="4" w:space="0" w:color="auto"/>
            </w:tcBorders>
            <w:shd w:val="clear" w:color="000000" w:fill="D9D9D9"/>
            <w:vAlign w:val="center"/>
            <w:hideMark/>
          </w:tcPr>
          <w:p w14:paraId="568B7752"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0,0</w:t>
            </w:r>
          </w:p>
        </w:tc>
        <w:tc>
          <w:tcPr>
            <w:tcW w:w="294" w:type="pct"/>
            <w:tcBorders>
              <w:top w:val="nil"/>
              <w:left w:val="nil"/>
              <w:bottom w:val="single" w:sz="4" w:space="0" w:color="auto"/>
              <w:right w:val="single" w:sz="4" w:space="0" w:color="auto"/>
            </w:tcBorders>
            <w:shd w:val="clear" w:color="000000" w:fill="D9D9D9"/>
            <w:vAlign w:val="center"/>
            <w:hideMark/>
          </w:tcPr>
          <w:p w14:paraId="3F6D62D3"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0,0</w:t>
            </w:r>
          </w:p>
        </w:tc>
        <w:tc>
          <w:tcPr>
            <w:tcW w:w="294" w:type="pct"/>
            <w:tcBorders>
              <w:top w:val="nil"/>
              <w:left w:val="nil"/>
              <w:bottom w:val="single" w:sz="4" w:space="0" w:color="auto"/>
              <w:right w:val="single" w:sz="4" w:space="0" w:color="auto"/>
            </w:tcBorders>
            <w:shd w:val="clear" w:color="000000" w:fill="D9D9D9"/>
            <w:vAlign w:val="center"/>
            <w:hideMark/>
          </w:tcPr>
          <w:p w14:paraId="627510EB"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0,0</w:t>
            </w:r>
          </w:p>
        </w:tc>
        <w:tc>
          <w:tcPr>
            <w:tcW w:w="294" w:type="pct"/>
            <w:tcBorders>
              <w:top w:val="nil"/>
              <w:left w:val="nil"/>
              <w:bottom w:val="single" w:sz="4" w:space="0" w:color="auto"/>
              <w:right w:val="single" w:sz="4" w:space="0" w:color="auto"/>
            </w:tcBorders>
            <w:shd w:val="clear" w:color="000000" w:fill="D9D9D9"/>
            <w:vAlign w:val="center"/>
            <w:hideMark/>
          </w:tcPr>
          <w:p w14:paraId="4016E029"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0,0</w:t>
            </w:r>
          </w:p>
        </w:tc>
        <w:tc>
          <w:tcPr>
            <w:tcW w:w="294" w:type="pct"/>
            <w:tcBorders>
              <w:top w:val="nil"/>
              <w:left w:val="nil"/>
              <w:bottom w:val="single" w:sz="4" w:space="0" w:color="auto"/>
              <w:right w:val="single" w:sz="4" w:space="0" w:color="auto"/>
            </w:tcBorders>
            <w:shd w:val="clear" w:color="000000" w:fill="D9D9D9"/>
            <w:vAlign w:val="center"/>
            <w:hideMark/>
          </w:tcPr>
          <w:p w14:paraId="48A26819"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0,0</w:t>
            </w:r>
          </w:p>
        </w:tc>
      </w:tr>
      <w:tr w:rsidR="005D45F2" w:rsidRPr="00153ACE" w14:paraId="1C931E9F" w14:textId="77777777" w:rsidTr="005D45F2">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6FE76ED0" w14:textId="77777777" w:rsidR="005D45F2" w:rsidRPr="005D45F2" w:rsidRDefault="005D45F2" w:rsidP="005D45F2">
            <w:pPr>
              <w:spacing w:line="240" w:lineRule="auto"/>
              <w:ind w:firstLine="0"/>
              <w:jc w:val="left"/>
              <w:rPr>
                <w:rFonts w:eastAsia="Times New Roman" w:cs="Times New Roman"/>
                <w:b/>
                <w:bCs/>
                <w:sz w:val="18"/>
                <w:szCs w:val="18"/>
                <w:lang w:eastAsia="ru-RU"/>
              </w:rPr>
            </w:pPr>
            <w:r w:rsidRPr="005D45F2">
              <w:rPr>
                <w:rFonts w:eastAsia="Times New Roman" w:cs="Times New Roman"/>
                <w:b/>
                <w:bCs/>
                <w:sz w:val="18"/>
                <w:szCs w:val="18"/>
                <w:lang w:eastAsia="ru-RU"/>
              </w:rPr>
              <w:t>ТЕПЛОСНАБЖЕНИЕ</w:t>
            </w:r>
          </w:p>
        </w:tc>
      </w:tr>
      <w:tr w:rsidR="005D45F2" w:rsidRPr="00153ACE" w14:paraId="52F9443A" w14:textId="77777777" w:rsidTr="005D45F2">
        <w:trPr>
          <w:trHeight w:val="57"/>
          <w:jc w:val="center"/>
        </w:trPr>
        <w:tc>
          <w:tcPr>
            <w:tcW w:w="5000" w:type="pct"/>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14:paraId="530A7361" w14:textId="77777777" w:rsidR="005D45F2" w:rsidRPr="005D45F2" w:rsidRDefault="005D45F2" w:rsidP="005D45F2">
            <w:pPr>
              <w:spacing w:line="240" w:lineRule="auto"/>
              <w:ind w:firstLine="0"/>
              <w:jc w:val="left"/>
              <w:rPr>
                <w:rFonts w:eastAsia="Times New Roman" w:cs="Times New Roman"/>
                <w:b/>
                <w:bCs/>
                <w:sz w:val="18"/>
                <w:szCs w:val="18"/>
                <w:lang w:eastAsia="ru-RU"/>
              </w:rPr>
            </w:pPr>
            <w:r w:rsidRPr="005D45F2">
              <w:rPr>
                <w:rFonts w:eastAsia="Times New Roman" w:cs="Times New Roman"/>
                <w:b/>
                <w:bCs/>
                <w:sz w:val="18"/>
                <w:szCs w:val="18"/>
                <w:lang w:eastAsia="ru-RU"/>
              </w:rPr>
              <w:t>Источник финансирования</w:t>
            </w:r>
          </w:p>
        </w:tc>
      </w:tr>
      <w:tr w:rsidR="005D45F2" w:rsidRPr="00153ACE" w14:paraId="7FF5B6C9" w14:textId="77777777" w:rsidTr="005D45F2">
        <w:trPr>
          <w:trHeight w:val="57"/>
          <w:jc w:val="center"/>
        </w:trPr>
        <w:tc>
          <w:tcPr>
            <w:tcW w:w="1417" w:type="pct"/>
            <w:tcBorders>
              <w:top w:val="nil"/>
              <w:left w:val="single" w:sz="4" w:space="0" w:color="auto"/>
              <w:bottom w:val="single" w:sz="4" w:space="0" w:color="auto"/>
              <w:right w:val="single" w:sz="4" w:space="0" w:color="auto"/>
            </w:tcBorders>
            <w:shd w:val="clear" w:color="auto" w:fill="auto"/>
            <w:vAlign w:val="center"/>
            <w:hideMark/>
          </w:tcPr>
          <w:p w14:paraId="3FBB45CE" w14:textId="77777777" w:rsidR="005D45F2" w:rsidRPr="005D45F2" w:rsidRDefault="005D45F2" w:rsidP="005D45F2">
            <w:pPr>
              <w:spacing w:line="240" w:lineRule="auto"/>
              <w:ind w:firstLine="0"/>
              <w:jc w:val="left"/>
              <w:rPr>
                <w:rFonts w:eastAsia="Times New Roman" w:cs="Times New Roman"/>
                <w:sz w:val="18"/>
                <w:szCs w:val="18"/>
                <w:lang w:eastAsia="ru-RU"/>
              </w:rPr>
            </w:pPr>
            <w:r w:rsidRPr="005D45F2">
              <w:rPr>
                <w:rFonts w:eastAsia="Times New Roman" w:cs="Times New Roman"/>
                <w:sz w:val="18"/>
                <w:szCs w:val="18"/>
                <w:lang w:eastAsia="ru-RU"/>
              </w:rPr>
              <w:t>Амортизационные отчисления</w:t>
            </w:r>
          </w:p>
        </w:tc>
        <w:tc>
          <w:tcPr>
            <w:tcW w:w="351" w:type="pct"/>
            <w:tcBorders>
              <w:top w:val="nil"/>
              <w:left w:val="nil"/>
              <w:bottom w:val="single" w:sz="4" w:space="0" w:color="auto"/>
              <w:right w:val="single" w:sz="4" w:space="0" w:color="auto"/>
            </w:tcBorders>
            <w:shd w:val="clear" w:color="000000" w:fill="D9D9D9"/>
            <w:vAlign w:val="center"/>
            <w:hideMark/>
          </w:tcPr>
          <w:p w14:paraId="0E71B66C"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14 961,6</w:t>
            </w:r>
          </w:p>
        </w:tc>
        <w:tc>
          <w:tcPr>
            <w:tcW w:w="294" w:type="pct"/>
            <w:tcBorders>
              <w:top w:val="nil"/>
              <w:left w:val="nil"/>
              <w:bottom w:val="single" w:sz="4" w:space="0" w:color="auto"/>
              <w:right w:val="single" w:sz="4" w:space="0" w:color="auto"/>
            </w:tcBorders>
            <w:shd w:val="clear" w:color="auto" w:fill="auto"/>
            <w:vAlign w:val="center"/>
            <w:hideMark/>
          </w:tcPr>
          <w:p w14:paraId="3B7004C2"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7 071,2</w:t>
            </w:r>
          </w:p>
        </w:tc>
        <w:tc>
          <w:tcPr>
            <w:tcW w:w="294" w:type="pct"/>
            <w:tcBorders>
              <w:top w:val="nil"/>
              <w:left w:val="nil"/>
              <w:bottom w:val="single" w:sz="4" w:space="0" w:color="auto"/>
              <w:right w:val="single" w:sz="4" w:space="0" w:color="auto"/>
            </w:tcBorders>
            <w:shd w:val="clear" w:color="auto" w:fill="auto"/>
            <w:vAlign w:val="center"/>
            <w:hideMark/>
          </w:tcPr>
          <w:p w14:paraId="537350CE"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7 890,5</w:t>
            </w:r>
          </w:p>
        </w:tc>
        <w:tc>
          <w:tcPr>
            <w:tcW w:w="294" w:type="pct"/>
            <w:tcBorders>
              <w:top w:val="nil"/>
              <w:left w:val="nil"/>
              <w:bottom w:val="single" w:sz="4" w:space="0" w:color="auto"/>
              <w:right w:val="single" w:sz="4" w:space="0" w:color="auto"/>
            </w:tcBorders>
            <w:shd w:val="clear" w:color="auto" w:fill="auto"/>
            <w:vAlign w:val="center"/>
            <w:hideMark/>
          </w:tcPr>
          <w:p w14:paraId="09EFCFDF"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50065A1B"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1EBB8B36"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1BD86272"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5745825C"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20A6E02F"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3CF33FF8"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5AE9DF37"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59251DD1"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r>
      <w:tr w:rsidR="005D45F2" w:rsidRPr="00153ACE" w14:paraId="29066362" w14:textId="77777777" w:rsidTr="005D45F2">
        <w:trPr>
          <w:trHeight w:val="57"/>
          <w:jc w:val="center"/>
        </w:trPr>
        <w:tc>
          <w:tcPr>
            <w:tcW w:w="1417" w:type="pct"/>
            <w:tcBorders>
              <w:top w:val="nil"/>
              <w:left w:val="single" w:sz="4" w:space="0" w:color="auto"/>
              <w:bottom w:val="single" w:sz="4" w:space="0" w:color="auto"/>
              <w:right w:val="single" w:sz="4" w:space="0" w:color="auto"/>
            </w:tcBorders>
            <w:shd w:val="clear" w:color="auto" w:fill="auto"/>
            <w:vAlign w:val="center"/>
            <w:hideMark/>
          </w:tcPr>
          <w:p w14:paraId="10723163" w14:textId="77777777" w:rsidR="005D45F2" w:rsidRPr="005D45F2" w:rsidRDefault="005D45F2" w:rsidP="005D45F2">
            <w:pPr>
              <w:spacing w:line="240" w:lineRule="auto"/>
              <w:ind w:firstLine="0"/>
              <w:jc w:val="left"/>
              <w:rPr>
                <w:rFonts w:eastAsia="Times New Roman" w:cs="Times New Roman"/>
                <w:sz w:val="18"/>
                <w:szCs w:val="18"/>
                <w:lang w:eastAsia="ru-RU"/>
              </w:rPr>
            </w:pPr>
            <w:r w:rsidRPr="005D45F2">
              <w:rPr>
                <w:rFonts w:eastAsia="Times New Roman" w:cs="Times New Roman"/>
                <w:sz w:val="18"/>
                <w:szCs w:val="18"/>
                <w:lang w:eastAsia="ru-RU"/>
              </w:rPr>
              <w:t>Прибыль</w:t>
            </w:r>
          </w:p>
        </w:tc>
        <w:tc>
          <w:tcPr>
            <w:tcW w:w="351" w:type="pct"/>
            <w:tcBorders>
              <w:top w:val="nil"/>
              <w:left w:val="nil"/>
              <w:bottom w:val="single" w:sz="4" w:space="0" w:color="auto"/>
              <w:right w:val="single" w:sz="4" w:space="0" w:color="auto"/>
            </w:tcBorders>
            <w:shd w:val="clear" w:color="000000" w:fill="D9D9D9"/>
            <w:vAlign w:val="center"/>
            <w:hideMark/>
          </w:tcPr>
          <w:p w14:paraId="07DD59E4"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11 969,3</w:t>
            </w:r>
          </w:p>
        </w:tc>
        <w:tc>
          <w:tcPr>
            <w:tcW w:w="294" w:type="pct"/>
            <w:tcBorders>
              <w:top w:val="nil"/>
              <w:left w:val="nil"/>
              <w:bottom w:val="single" w:sz="4" w:space="0" w:color="auto"/>
              <w:right w:val="single" w:sz="4" w:space="0" w:color="auto"/>
            </w:tcBorders>
            <w:shd w:val="clear" w:color="auto" w:fill="auto"/>
            <w:vAlign w:val="center"/>
            <w:hideMark/>
          </w:tcPr>
          <w:p w14:paraId="51CE38C6"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5 656,9</w:t>
            </w:r>
          </w:p>
        </w:tc>
        <w:tc>
          <w:tcPr>
            <w:tcW w:w="294" w:type="pct"/>
            <w:tcBorders>
              <w:top w:val="nil"/>
              <w:left w:val="nil"/>
              <w:bottom w:val="single" w:sz="4" w:space="0" w:color="auto"/>
              <w:right w:val="single" w:sz="4" w:space="0" w:color="auto"/>
            </w:tcBorders>
            <w:shd w:val="clear" w:color="auto" w:fill="auto"/>
            <w:vAlign w:val="center"/>
            <w:hideMark/>
          </w:tcPr>
          <w:p w14:paraId="6F64DF90"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6 312,4</w:t>
            </w:r>
          </w:p>
        </w:tc>
        <w:tc>
          <w:tcPr>
            <w:tcW w:w="294" w:type="pct"/>
            <w:tcBorders>
              <w:top w:val="nil"/>
              <w:left w:val="nil"/>
              <w:bottom w:val="single" w:sz="4" w:space="0" w:color="auto"/>
              <w:right w:val="single" w:sz="4" w:space="0" w:color="auto"/>
            </w:tcBorders>
            <w:shd w:val="clear" w:color="auto" w:fill="auto"/>
            <w:vAlign w:val="center"/>
            <w:hideMark/>
          </w:tcPr>
          <w:p w14:paraId="0BE19D23"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69560B13"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24F3BD0F"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35A8A42B"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21AED68C"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4B6972EE"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276AE589"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4AF480C6"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20FD1B20"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r>
      <w:tr w:rsidR="005D45F2" w:rsidRPr="00153ACE" w14:paraId="2BD0D018" w14:textId="77777777" w:rsidTr="005D45F2">
        <w:trPr>
          <w:trHeight w:val="57"/>
          <w:jc w:val="center"/>
        </w:trPr>
        <w:tc>
          <w:tcPr>
            <w:tcW w:w="1417" w:type="pct"/>
            <w:tcBorders>
              <w:top w:val="nil"/>
              <w:left w:val="single" w:sz="4" w:space="0" w:color="auto"/>
              <w:bottom w:val="single" w:sz="4" w:space="0" w:color="auto"/>
              <w:right w:val="single" w:sz="4" w:space="0" w:color="auto"/>
            </w:tcBorders>
            <w:shd w:val="clear" w:color="auto" w:fill="auto"/>
            <w:vAlign w:val="center"/>
            <w:hideMark/>
          </w:tcPr>
          <w:p w14:paraId="751F6863" w14:textId="77777777" w:rsidR="005D45F2" w:rsidRPr="005D45F2" w:rsidRDefault="005D45F2" w:rsidP="005D45F2">
            <w:pPr>
              <w:spacing w:line="240" w:lineRule="auto"/>
              <w:ind w:firstLine="0"/>
              <w:jc w:val="left"/>
              <w:rPr>
                <w:rFonts w:eastAsia="Times New Roman" w:cs="Times New Roman"/>
                <w:sz w:val="18"/>
                <w:szCs w:val="18"/>
                <w:lang w:eastAsia="ru-RU"/>
              </w:rPr>
            </w:pPr>
            <w:r w:rsidRPr="005D45F2">
              <w:rPr>
                <w:rFonts w:eastAsia="Times New Roman" w:cs="Times New Roman"/>
                <w:sz w:val="18"/>
                <w:szCs w:val="18"/>
                <w:lang w:eastAsia="ru-RU"/>
              </w:rPr>
              <w:t>Плата за подключение</w:t>
            </w:r>
          </w:p>
        </w:tc>
        <w:tc>
          <w:tcPr>
            <w:tcW w:w="351" w:type="pct"/>
            <w:tcBorders>
              <w:top w:val="nil"/>
              <w:left w:val="nil"/>
              <w:bottom w:val="single" w:sz="4" w:space="0" w:color="auto"/>
              <w:right w:val="single" w:sz="4" w:space="0" w:color="auto"/>
            </w:tcBorders>
            <w:shd w:val="clear" w:color="000000" w:fill="D9D9D9"/>
            <w:vAlign w:val="center"/>
            <w:hideMark/>
          </w:tcPr>
          <w:p w14:paraId="50F48A3C"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50680BC5"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42985497"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68F1FE65"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26B944DB"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2C934912"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29670444"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701B7E8A"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69D26C2A"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488C8729"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522A0C0E"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321D5EF6"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r>
      <w:tr w:rsidR="005D45F2" w:rsidRPr="00153ACE" w14:paraId="0F9D39B5" w14:textId="77777777" w:rsidTr="005D45F2">
        <w:trPr>
          <w:trHeight w:val="57"/>
          <w:jc w:val="center"/>
        </w:trPr>
        <w:tc>
          <w:tcPr>
            <w:tcW w:w="1417" w:type="pct"/>
            <w:tcBorders>
              <w:top w:val="nil"/>
              <w:left w:val="single" w:sz="4" w:space="0" w:color="auto"/>
              <w:bottom w:val="single" w:sz="4" w:space="0" w:color="auto"/>
              <w:right w:val="single" w:sz="4" w:space="0" w:color="auto"/>
            </w:tcBorders>
            <w:shd w:val="clear" w:color="auto" w:fill="auto"/>
            <w:vAlign w:val="center"/>
            <w:hideMark/>
          </w:tcPr>
          <w:p w14:paraId="04CC0290" w14:textId="77777777" w:rsidR="005D45F2" w:rsidRPr="005D45F2" w:rsidRDefault="005D45F2" w:rsidP="005D45F2">
            <w:pPr>
              <w:spacing w:line="240" w:lineRule="auto"/>
              <w:ind w:firstLine="0"/>
              <w:jc w:val="left"/>
              <w:rPr>
                <w:rFonts w:eastAsia="Times New Roman" w:cs="Times New Roman"/>
                <w:sz w:val="18"/>
                <w:szCs w:val="18"/>
                <w:lang w:eastAsia="ru-RU"/>
              </w:rPr>
            </w:pPr>
            <w:r w:rsidRPr="005D45F2">
              <w:rPr>
                <w:rFonts w:eastAsia="Times New Roman" w:cs="Times New Roman"/>
                <w:sz w:val="18"/>
                <w:szCs w:val="18"/>
                <w:lang w:eastAsia="ru-RU"/>
              </w:rPr>
              <w:t>Бюджетные средства</w:t>
            </w:r>
          </w:p>
        </w:tc>
        <w:tc>
          <w:tcPr>
            <w:tcW w:w="351" w:type="pct"/>
            <w:tcBorders>
              <w:top w:val="nil"/>
              <w:left w:val="nil"/>
              <w:bottom w:val="single" w:sz="4" w:space="0" w:color="auto"/>
              <w:right w:val="single" w:sz="4" w:space="0" w:color="auto"/>
            </w:tcBorders>
            <w:shd w:val="clear" w:color="000000" w:fill="D9D9D9"/>
            <w:vAlign w:val="center"/>
            <w:hideMark/>
          </w:tcPr>
          <w:p w14:paraId="218AF9A0"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2 992,3</w:t>
            </w:r>
          </w:p>
        </w:tc>
        <w:tc>
          <w:tcPr>
            <w:tcW w:w="294" w:type="pct"/>
            <w:tcBorders>
              <w:top w:val="nil"/>
              <w:left w:val="nil"/>
              <w:bottom w:val="single" w:sz="4" w:space="0" w:color="auto"/>
              <w:right w:val="single" w:sz="4" w:space="0" w:color="auto"/>
            </w:tcBorders>
            <w:shd w:val="clear" w:color="auto" w:fill="auto"/>
            <w:vAlign w:val="center"/>
            <w:hideMark/>
          </w:tcPr>
          <w:p w14:paraId="6B972226"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1 414,2</w:t>
            </w:r>
          </w:p>
        </w:tc>
        <w:tc>
          <w:tcPr>
            <w:tcW w:w="294" w:type="pct"/>
            <w:tcBorders>
              <w:top w:val="nil"/>
              <w:left w:val="nil"/>
              <w:bottom w:val="single" w:sz="4" w:space="0" w:color="auto"/>
              <w:right w:val="single" w:sz="4" w:space="0" w:color="auto"/>
            </w:tcBorders>
            <w:shd w:val="clear" w:color="auto" w:fill="auto"/>
            <w:vAlign w:val="center"/>
            <w:hideMark/>
          </w:tcPr>
          <w:p w14:paraId="20060065"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1 578,1</w:t>
            </w:r>
          </w:p>
        </w:tc>
        <w:tc>
          <w:tcPr>
            <w:tcW w:w="294" w:type="pct"/>
            <w:tcBorders>
              <w:top w:val="nil"/>
              <w:left w:val="nil"/>
              <w:bottom w:val="single" w:sz="4" w:space="0" w:color="auto"/>
              <w:right w:val="single" w:sz="4" w:space="0" w:color="auto"/>
            </w:tcBorders>
            <w:shd w:val="clear" w:color="auto" w:fill="auto"/>
            <w:vAlign w:val="center"/>
            <w:hideMark/>
          </w:tcPr>
          <w:p w14:paraId="2149EE72"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2C4D5765"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2E1E7836"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61F68422"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4938085C"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05A57C81"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38A6147D"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566CDF05"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29B493F7"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r>
      <w:tr w:rsidR="005D45F2" w:rsidRPr="00153ACE" w14:paraId="43C1A165" w14:textId="77777777" w:rsidTr="005D45F2">
        <w:trPr>
          <w:trHeight w:val="57"/>
          <w:jc w:val="center"/>
        </w:trPr>
        <w:tc>
          <w:tcPr>
            <w:tcW w:w="1417" w:type="pct"/>
            <w:tcBorders>
              <w:top w:val="nil"/>
              <w:left w:val="single" w:sz="4" w:space="0" w:color="auto"/>
              <w:bottom w:val="single" w:sz="4" w:space="0" w:color="auto"/>
              <w:right w:val="single" w:sz="4" w:space="0" w:color="auto"/>
            </w:tcBorders>
            <w:shd w:val="clear" w:color="auto" w:fill="auto"/>
            <w:vAlign w:val="center"/>
            <w:hideMark/>
          </w:tcPr>
          <w:p w14:paraId="1DBB9977" w14:textId="77777777" w:rsidR="005D45F2" w:rsidRPr="005D45F2" w:rsidRDefault="005D45F2" w:rsidP="005D45F2">
            <w:pPr>
              <w:spacing w:line="240" w:lineRule="auto"/>
              <w:ind w:firstLine="0"/>
              <w:jc w:val="left"/>
              <w:rPr>
                <w:rFonts w:eastAsia="Times New Roman" w:cs="Times New Roman"/>
                <w:sz w:val="18"/>
                <w:szCs w:val="18"/>
                <w:lang w:eastAsia="ru-RU"/>
              </w:rPr>
            </w:pPr>
            <w:r w:rsidRPr="005D45F2">
              <w:rPr>
                <w:rFonts w:eastAsia="Times New Roman" w:cs="Times New Roman"/>
                <w:sz w:val="18"/>
                <w:szCs w:val="18"/>
                <w:lang w:eastAsia="ru-RU"/>
              </w:rPr>
              <w:t>Средства частных инвесторов</w:t>
            </w:r>
          </w:p>
        </w:tc>
        <w:tc>
          <w:tcPr>
            <w:tcW w:w="351" w:type="pct"/>
            <w:tcBorders>
              <w:top w:val="nil"/>
              <w:left w:val="nil"/>
              <w:bottom w:val="single" w:sz="4" w:space="0" w:color="auto"/>
              <w:right w:val="single" w:sz="4" w:space="0" w:color="auto"/>
            </w:tcBorders>
            <w:shd w:val="clear" w:color="000000" w:fill="D9D9D9"/>
            <w:vAlign w:val="center"/>
            <w:hideMark/>
          </w:tcPr>
          <w:p w14:paraId="40FB335C"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7FEE350C"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70760B63"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7B9FC2E2"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3B0443ED"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2DAE9D43"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1ED3D5BB"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3FBB17DD"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078F4438"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1E38BE09"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01DF20C3"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67F882DF"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r>
      <w:tr w:rsidR="005D45F2" w:rsidRPr="00153ACE" w14:paraId="2FDA15E4" w14:textId="77777777" w:rsidTr="005D45F2">
        <w:trPr>
          <w:trHeight w:val="57"/>
          <w:jc w:val="center"/>
        </w:trPr>
        <w:tc>
          <w:tcPr>
            <w:tcW w:w="1417" w:type="pct"/>
            <w:tcBorders>
              <w:top w:val="nil"/>
              <w:left w:val="single" w:sz="4" w:space="0" w:color="auto"/>
              <w:bottom w:val="single" w:sz="4" w:space="0" w:color="auto"/>
              <w:right w:val="single" w:sz="4" w:space="0" w:color="auto"/>
            </w:tcBorders>
            <w:shd w:val="clear" w:color="000000" w:fill="D9D9D9"/>
            <w:vAlign w:val="center"/>
            <w:hideMark/>
          </w:tcPr>
          <w:p w14:paraId="76597E3F" w14:textId="77777777" w:rsidR="005D45F2" w:rsidRPr="005D45F2" w:rsidRDefault="005D45F2" w:rsidP="005D45F2">
            <w:pPr>
              <w:spacing w:line="240" w:lineRule="auto"/>
              <w:ind w:firstLine="0"/>
              <w:jc w:val="left"/>
              <w:rPr>
                <w:rFonts w:eastAsia="Times New Roman" w:cs="Times New Roman"/>
                <w:b/>
                <w:bCs/>
                <w:sz w:val="18"/>
                <w:szCs w:val="18"/>
                <w:lang w:eastAsia="ru-RU"/>
              </w:rPr>
            </w:pPr>
            <w:r w:rsidRPr="005D45F2">
              <w:rPr>
                <w:rFonts w:eastAsia="Times New Roman" w:cs="Times New Roman"/>
                <w:b/>
                <w:bCs/>
                <w:sz w:val="18"/>
                <w:szCs w:val="18"/>
                <w:lang w:eastAsia="ru-RU"/>
              </w:rPr>
              <w:t>ИТОГО по источникам:</w:t>
            </w:r>
          </w:p>
        </w:tc>
        <w:tc>
          <w:tcPr>
            <w:tcW w:w="351" w:type="pct"/>
            <w:tcBorders>
              <w:top w:val="nil"/>
              <w:left w:val="nil"/>
              <w:bottom w:val="single" w:sz="4" w:space="0" w:color="auto"/>
              <w:right w:val="single" w:sz="4" w:space="0" w:color="auto"/>
            </w:tcBorders>
            <w:shd w:val="clear" w:color="000000" w:fill="D9D9D9"/>
            <w:vAlign w:val="center"/>
            <w:hideMark/>
          </w:tcPr>
          <w:p w14:paraId="624D3FEE"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29 923,3</w:t>
            </w:r>
          </w:p>
        </w:tc>
        <w:tc>
          <w:tcPr>
            <w:tcW w:w="294" w:type="pct"/>
            <w:tcBorders>
              <w:top w:val="nil"/>
              <w:left w:val="nil"/>
              <w:bottom w:val="single" w:sz="4" w:space="0" w:color="auto"/>
              <w:right w:val="single" w:sz="4" w:space="0" w:color="auto"/>
            </w:tcBorders>
            <w:shd w:val="clear" w:color="000000" w:fill="D9D9D9"/>
            <w:vAlign w:val="center"/>
            <w:hideMark/>
          </w:tcPr>
          <w:p w14:paraId="489A6FD7"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14 142,3</w:t>
            </w:r>
          </w:p>
        </w:tc>
        <w:tc>
          <w:tcPr>
            <w:tcW w:w="294" w:type="pct"/>
            <w:tcBorders>
              <w:top w:val="nil"/>
              <w:left w:val="nil"/>
              <w:bottom w:val="single" w:sz="4" w:space="0" w:color="auto"/>
              <w:right w:val="single" w:sz="4" w:space="0" w:color="auto"/>
            </w:tcBorders>
            <w:shd w:val="clear" w:color="000000" w:fill="D9D9D9"/>
            <w:vAlign w:val="center"/>
            <w:hideMark/>
          </w:tcPr>
          <w:p w14:paraId="67C177E6"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15 780,9</w:t>
            </w:r>
          </w:p>
        </w:tc>
        <w:tc>
          <w:tcPr>
            <w:tcW w:w="294" w:type="pct"/>
            <w:tcBorders>
              <w:top w:val="nil"/>
              <w:left w:val="nil"/>
              <w:bottom w:val="single" w:sz="4" w:space="0" w:color="auto"/>
              <w:right w:val="single" w:sz="4" w:space="0" w:color="auto"/>
            </w:tcBorders>
            <w:shd w:val="clear" w:color="000000" w:fill="D9D9D9"/>
            <w:vAlign w:val="center"/>
            <w:hideMark/>
          </w:tcPr>
          <w:p w14:paraId="0421A8DF"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0,0</w:t>
            </w:r>
          </w:p>
        </w:tc>
        <w:tc>
          <w:tcPr>
            <w:tcW w:w="294" w:type="pct"/>
            <w:tcBorders>
              <w:top w:val="nil"/>
              <w:left w:val="nil"/>
              <w:bottom w:val="single" w:sz="4" w:space="0" w:color="auto"/>
              <w:right w:val="single" w:sz="4" w:space="0" w:color="auto"/>
            </w:tcBorders>
            <w:shd w:val="clear" w:color="000000" w:fill="D9D9D9"/>
            <w:vAlign w:val="center"/>
            <w:hideMark/>
          </w:tcPr>
          <w:p w14:paraId="1A581F39"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0,0</w:t>
            </w:r>
          </w:p>
        </w:tc>
        <w:tc>
          <w:tcPr>
            <w:tcW w:w="294" w:type="pct"/>
            <w:tcBorders>
              <w:top w:val="nil"/>
              <w:left w:val="nil"/>
              <w:bottom w:val="single" w:sz="4" w:space="0" w:color="auto"/>
              <w:right w:val="single" w:sz="4" w:space="0" w:color="auto"/>
            </w:tcBorders>
            <w:shd w:val="clear" w:color="000000" w:fill="D9D9D9"/>
            <w:vAlign w:val="center"/>
            <w:hideMark/>
          </w:tcPr>
          <w:p w14:paraId="41B287A0"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0,0</w:t>
            </w:r>
          </w:p>
        </w:tc>
        <w:tc>
          <w:tcPr>
            <w:tcW w:w="294" w:type="pct"/>
            <w:tcBorders>
              <w:top w:val="nil"/>
              <w:left w:val="nil"/>
              <w:bottom w:val="single" w:sz="4" w:space="0" w:color="auto"/>
              <w:right w:val="single" w:sz="4" w:space="0" w:color="auto"/>
            </w:tcBorders>
            <w:shd w:val="clear" w:color="000000" w:fill="D9D9D9"/>
            <w:vAlign w:val="center"/>
            <w:hideMark/>
          </w:tcPr>
          <w:p w14:paraId="7909EE9F"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0,0</w:t>
            </w:r>
          </w:p>
        </w:tc>
        <w:tc>
          <w:tcPr>
            <w:tcW w:w="294" w:type="pct"/>
            <w:tcBorders>
              <w:top w:val="nil"/>
              <w:left w:val="nil"/>
              <w:bottom w:val="single" w:sz="4" w:space="0" w:color="auto"/>
              <w:right w:val="single" w:sz="4" w:space="0" w:color="auto"/>
            </w:tcBorders>
            <w:shd w:val="clear" w:color="000000" w:fill="D9D9D9"/>
            <w:vAlign w:val="center"/>
            <w:hideMark/>
          </w:tcPr>
          <w:p w14:paraId="0D144060"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0,0</w:t>
            </w:r>
          </w:p>
        </w:tc>
        <w:tc>
          <w:tcPr>
            <w:tcW w:w="294" w:type="pct"/>
            <w:tcBorders>
              <w:top w:val="nil"/>
              <w:left w:val="nil"/>
              <w:bottom w:val="single" w:sz="4" w:space="0" w:color="auto"/>
              <w:right w:val="single" w:sz="4" w:space="0" w:color="auto"/>
            </w:tcBorders>
            <w:shd w:val="clear" w:color="000000" w:fill="D9D9D9"/>
            <w:vAlign w:val="center"/>
            <w:hideMark/>
          </w:tcPr>
          <w:p w14:paraId="5CF66B08"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0,0</w:t>
            </w:r>
          </w:p>
        </w:tc>
        <w:tc>
          <w:tcPr>
            <w:tcW w:w="294" w:type="pct"/>
            <w:tcBorders>
              <w:top w:val="nil"/>
              <w:left w:val="nil"/>
              <w:bottom w:val="single" w:sz="4" w:space="0" w:color="auto"/>
              <w:right w:val="single" w:sz="4" w:space="0" w:color="auto"/>
            </w:tcBorders>
            <w:shd w:val="clear" w:color="000000" w:fill="D9D9D9"/>
            <w:vAlign w:val="center"/>
            <w:hideMark/>
          </w:tcPr>
          <w:p w14:paraId="7474E8AC"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0,0</w:t>
            </w:r>
          </w:p>
        </w:tc>
        <w:tc>
          <w:tcPr>
            <w:tcW w:w="294" w:type="pct"/>
            <w:tcBorders>
              <w:top w:val="nil"/>
              <w:left w:val="nil"/>
              <w:bottom w:val="single" w:sz="4" w:space="0" w:color="auto"/>
              <w:right w:val="single" w:sz="4" w:space="0" w:color="auto"/>
            </w:tcBorders>
            <w:shd w:val="clear" w:color="000000" w:fill="D9D9D9"/>
            <w:vAlign w:val="center"/>
            <w:hideMark/>
          </w:tcPr>
          <w:p w14:paraId="440EF55C"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0,0</w:t>
            </w:r>
          </w:p>
        </w:tc>
        <w:tc>
          <w:tcPr>
            <w:tcW w:w="294" w:type="pct"/>
            <w:tcBorders>
              <w:top w:val="nil"/>
              <w:left w:val="nil"/>
              <w:bottom w:val="single" w:sz="4" w:space="0" w:color="auto"/>
              <w:right w:val="single" w:sz="4" w:space="0" w:color="auto"/>
            </w:tcBorders>
            <w:shd w:val="clear" w:color="000000" w:fill="D9D9D9"/>
            <w:vAlign w:val="center"/>
            <w:hideMark/>
          </w:tcPr>
          <w:p w14:paraId="0CE7B366"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0,0</w:t>
            </w:r>
          </w:p>
        </w:tc>
      </w:tr>
      <w:tr w:rsidR="005D45F2" w:rsidRPr="00153ACE" w14:paraId="307811DE" w14:textId="77777777" w:rsidTr="005D45F2">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5C868A64" w14:textId="77777777" w:rsidR="005D45F2" w:rsidRPr="005D45F2" w:rsidRDefault="005D45F2" w:rsidP="005D45F2">
            <w:pPr>
              <w:spacing w:line="240" w:lineRule="auto"/>
              <w:ind w:firstLine="0"/>
              <w:jc w:val="left"/>
              <w:rPr>
                <w:rFonts w:eastAsia="Times New Roman" w:cs="Times New Roman"/>
                <w:b/>
                <w:bCs/>
                <w:sz w:val="18"/>
                <w:szCs w:val="18"/>
                <w:lang w:eastAsia="ru-RU"/>
              </w:rPr>
            </w:pPr>
            <w:r w:rsidRPr="005D45F2">
              <w:rPr>
                <w:rFonts w:eastAsia="Times New Roman" w:cs="Times New Roman"/>
                <w:b/>
                <w:bCs/>
                <w:sz w:val="18"/>
                <w:szCs w:val="18"/>
                <w:lang w:eastAsia="ru-RU"/>
              </w:rPr>
              <w:t>ВОДОСНАБЖЕНИЕ</w:t>
            </w:r>
          </w:p>
        </w:tc>
      </w:tr>
      <w:tr w:rsidR="005D45F2" w:rsidRPr="00153ACE" w14:paraId="35AB0622" w14:textId="77777777" w:rsidTr="005D45F2">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09524EF0" w14:textId="77777777" w:rsidR="005D45F2" w:rsidRPr="005D45F2" w:rsidRDefault="005D45F2" w:rsidP="005D45F2">
            <w:pPr>
              <w:spacing w:line="240" w:lineRule="auto"/>
              <w:ind w:firstLine="0"/>
              <w:jc w:val="left"/>
              <w:rPr>
                <w:rFonts w:eastAsia="Times New Roman" w:cs="Times New Roman"/>
                <w:b/>
                <w:bCs/>
                <w:sz w:val="18"/>
                <w:szCs w:val="18"/>
                <w:lang w:eastAsia="ru-RU"/>
              </w:rPr>
            </w:pPr>
            <w:r w:rsidRPr="005D45F2">
              <w:rPr>
                <w:rFonts w:eastAsia="Times New Roman" w:cs="Times New Roman"/>
                <w:b/>
                <w:bCs/>
                <w:sz w:val="18"/>
                <w:szCs w:val="18"/>
                <w:lang w:eastAsia="ru-RU"/>
              </w:rPr>
              <w:t>Источник финансирования</w:t>
            </w:r>
          </w:p>
        </w:tc>
      </w:tr>
      <w:tr w:rsidR="005D45F2" w:rsidRPr="00153ACE" w14:paraId="251A855E" w14:textId="77777777" w:rsidTr="005D45F2">
        <w:trPr>
          <w:trHeight w:val="57"/>
          <w:jc w:val="center"/>
        </w:trPr>
        <w:tc>
          <w:tcPr>
            <w:tcW w:w="1417" w:type="pct"/>
            <w:tcBorders>
              <w:top w:val="nil"/>
              <w:left w:val="single" w:sz="4" w:space="0" w:color="auto"/>
              <w:bottom w:val="single" w:sz="4" w:space="0" w:color="auto"/>
              <w:right w:val="single" w:sz="4" w:space="0" w:color="auto"/>
            </w:tcBorders>
            <w:shd w:val="clear" w:color="auto" w:fill="auto"/>
            <w:vAlign w:val="center"/>
            <w:hideMark/>
          </w:tcPr>
          <w:p w14:paraId="7D1721FC" w14:textId="77777777" w:rsidR="005D45F2" w:rsidRPr="005D45F2" w:rsidRDefault="005D45F2" w:rsidP="005D45F2">
            <w:pPr>
              <w:spacing w:line="240" w:lineRule="auto"/>
              <w:ind w:firstLine="0"/>
              <w:jc w:val="left"/>
              <w:rPr>
                <w:rFonts w:eastAsia="Times New Roman" w:cs="Times New Roman"/>
                <w:sz w:val="18"/>
                <w:szCs w:val="18"/>
                <w:lang w:eastAsia="ru-RU"/>
              </w:rPr>
            </w:pPr>
            <w:r w:rsidRPr="005D45F2">
              <w:rPr>
                <w:rFonts w:eastAsia="Times New Roman" w:cs="Times New Roman"/>
                <w:sz w:val="18"/>
                <w:szCs w:val="18"/>
                <w:lang w:eastAsia="ru-RU"/>
              </w:rPr>
              <w:t>Амортизационные отчисления</w:t>
            </w:r>
          </w:p>
        </w:tc>
        <w:tc>
          <w:tcPr>
            <w:tcW w:w="351" w:type="pct"/>
            <w:tcBorders>
              <w:top w:val="nil"/>
              <w:left w:val="nil"/>
              <w:bottom w:val="single" w:sz="4" w:space="0" w:color="auto"/>
              <w:right w:val="single" w:sz="4" w:space="0" w:color="auto"/>
            </w:tcBorders>
            <w:shd w:val="clear" w:color="000000" w:fill="D9D9D9"/>
            <w:vAlign w:val="center"/>
            <w:hideMark/>
          </w:tcPr>
          <w:p w14:paraId="7B7FC65E"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62 252,0</w:t>
            </w:r>
          </w:p>
        </w:tc>
        <w:tc>
          <w:tcPr>
            <w:tcW w:w="294" w:type="pct"/>
            <w:tcBorders>
              <w:top w:val="nil"/>
              <w:left w:val="nil"/>
              <w:bottom w:val="single" w:sz="4" w:space="0" w:color="auto"/>
              <w:right w:val="single" w:sz="4" w:space="0" w:color="auto"/>
            </w:tcBorders>
            <w:shd w:val="clear" w:color="auto" w:fill="auto"/>
            <w:vAlign w:val="center"/>
            <w:hideMark/>
          </w:tcPr>
          <w:p w14:paraId="6FE9EDDF"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4 032,0</w:t>
            </w:r>
          </w:p>
        </w:tc>
        <w:tc>
          <w:tcPr>
            <w:tcW w:w="294" w:type="pct"/>
            <w:tcBorders>
              <w:top w:val="nil"/>
              <w:left w:val="nil"/>
              <w:bottom w:val="single" w:sz="4" w:space="0" w:color="auto"/>
              <w:right w:val="single" w:sz="4" w:space="0" w:color="auto"/>
            </w:tcBorders>
            <w:shd w:val="clear" w:color="auto" w:fill="auto"/>
            <w:vAlign w:val="center"/>
            <w:hideMark/>
          </w:tcPr>
          <w:p w14:paraId="7C57693D"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36 679,0</w:t>
            </w:r>
          </w:p>
        </w:tc>
        <w:tc>
          <w:tcPr>
            <w:tcW w:w="294" w:type="pct"/>
            <w:tcBorders>
              <w:top w:val="nil"/>
              <w:left w:val="nil"/>
              <w:bottom w:val="single" w:sz="4" w:space="0" w:color="auto"/>
              <w:right w:val="single" w:sz="4" w:space="0" w:color="auto"/>
            </w:tcBorders>
            <w:shd w:val="clear" w:color="auto" w:fill="auto"/>
            <w:vAlign w:val="center"/>
            <w:hideMark/>
          </w:tcPr>
          <w:p w14:paraId="406D3249"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2 285,8</w:t>
            </w:r>
          </w:p>
        </w:tc>
        <w:tc>
          <w:tcPr>
            <w:tcW w:w="294" w:type="pct"/>
            <w:tcBorders>
              <w:top w:val="nil"/>
              <w:left w:val="nil"/>
              <w:bottom w:val="single" w:sz="4" w:space="0" w:color="auto"/>
              <w:right w:val="single" w:sz="4" w:space="0" w:color="auto"/>
            </w:tcBorders>
            <w:shd w:val="clear" w:color="auto" w:fill="auto"/>
            <w:vAlign w:val="center"/>
            <w:hideMark/>
          </w:tcPr>
          <w:p w14:paraId="382EEE5D"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2 285,8</w:t>
            </w:r>
          </w:p>
        </w:tc>
        <w:tc>
          <w:tcPr>
            <w:tcW w:w="294" w:type="pct"/>
            <w:tcBorders>
              <w:top w:val="nil"/>
              <w:left w:val="nil"/>
              <w:bottom w:val="single" w:sz="4" w:space="0" w:color="auto"/>
              <w:right w:val="single" w:sz="4" w:space="0" w:color="auto"/>
            </w:tcBorders>
            <w:shd w:val="clear" w:color="auto" w:fill="auto"/>
            <w:vAlign w:val="center"/>
            <w:hideMark/>
          </w:tcPr>
          <w:p w14:paraId="7B7B4970"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2 285,8</w:t>
            </w:r>
          </w:p>
        </w:tc>
        <w:tc>
          <w:tcPr>
            <w:tcW w:w="294" w:type="pct"/>
            <w:tcBorders>
              <w:top w:val="nil"/>
              <w:left w:val="nil"/>
              <w:bottom w:val="single" w:sz="4" w:space="0" w:color="auto"/>
              <w:right w:val="single" w:sz="4" w:space="0" w:color="auto"/>
            </w:tcBorders>
            <w:shd w:val="clear" w:color="auto" w:fill="auto"/>
            <w:vAlign w:val="center"/>
            <w:hideMark/>
          </w:tcPr>
          <w:p w14:paraId="43BD3DDB"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2 285,8</w:t>
            </w:r>
          </w:p>
        </w:tc>
        <w:tc>
          <w:tcPr>
            <w:tcW w:w="294" w:type="pct"/>
            <w:tcBorders>
              <w:top w:val="nil"/>
              <w:left w:val="nil"/>
              <w:bottom w:val="single" w:sz="4" w:space="0" w:color="auto"/>
              <w:right w:val="single" w:sz="4" w:space="0" w:color="auto"/>
            </w:tcBorders>
            <w:shd w:val="clear" w:color="auto" w:fill="auto"/>
            <w:vAlign w:val="center"/>
            <w:hideMark/>
          </w:tcPr>
          <w:p w14:paraId="4DFAD140"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2 285,8</w:t>
            </w:r>
          </w:p>
        </w:tc>
        <w:tc>
          <w:tcPr>
            <w:tcW w:w="294" w:type="pct"/>
            <w:tcBorders>
              <w:top w:val="nil"/>
              <w:left w:val="nil"/>
              <w:bottom w:val="single" w:sz="4" w:space="0" w:color="auto"/>
              <w:right w:val="single" w:sz="4" w:space="0" w:color="auto"/>
            </w:tcBorders>
            <w:shd w:val="clear" w:color="auto" w:fill="auto"/>
            <w:vAlign w:val="center"/>
            <w:hideMark/>
          </w:tcPr>
          <w:p w14:paraId="2A3A6429"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2 285,8</w:t>
            </w:r>
          </w:p>
        </w:tc>
        <w:tc>
          <w:tcPr>
            <w:tcW w:w="294" w:type="pct"/>
            <w:tcBorders>
              <w:top w:val="nil"/>
              <w:left w:val="nil"/>
              <w:bottom w:val="single" w:sz="4" w:space="0" w:color="auto"/>
              <w:right w:val="single" w:sz="4" w:space="0" w:color="auto"/>
            </w:tcBorders>
            <w:shd w:val="clear" w:color="auto" w:fill="auto"/>
            <w:vAlign w:val="center"/>
            <w:hideMark/>
          </w:tcPr>
          <w:p w14:paraId="1D213F8E"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2 285,8</w:t>
            </w:r>
          </w:p>
        </w:tc>
        <w:tc>
          <w:tcPr>
            <w:tcW w:w="294" w:type="pct"/>
            <w:tcBorders>
              <w:top w:val="nil"/>
              <w:left w:val="nil"/>
              <w:bottom w:val="single" w:sz="4" w:space="0" w:color="auto"/>
              <w:right w:val="single" w:sz="4" w:space="0" w:color="auto"/>
            </w:tcBorders>
            <w:shd w:val="clear" w:color="auto" w:fill="auto"/>
            <w:vAlign w:val="center"/>
            <w:hideMark/>
          </w:tcPr>
          <w:p w14:paraId="1F8FE914"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5 540,5</w:t>
            </w:r>
          </w:p>
        </w:tc>
        <w:tc>
          <w:tcPr>
            <w:tcW w:w="294" w:type="pct"/>
            <w:tcBorders>
              <w:top w:val="nil"/>
              <w:left w:val="nil"/>
              <w:bottom w:val="single" w:sz="4" w:space="0" w:color="auto"/>
              <w:right w:val="single" w:sz="4" w:space="0" w:color="auto"/>
            </w:tcBorders>
            <w:shd w:val="clear" w:color="auto" w:fill="auto"/>
            <w:vAlign w:val="center"/>
            <w:hideMark/>
          </w:tcPr>
          <w:p w14:paraId="6EED6A79"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r>
      <w:tr w:rsidR="005D45F2" w:rsidRPr="00153ACE" w14:paraId="5A414C44" w14:textId="77777777" w:rsidTr="005D45F2">
        <w:trPr>
          <w:trHeight w:val="57"/>
          <w:jc w:val="center"/>
        </w:trPr>
        <w:tc>
          <w:tcPr>
            <w:tcW w:w="1417" w:type="pct"/>
            <w:tcBorders>
              <w:top w:val="nil"/>
              <w:left w:val="single" w:sz="4" w:space="0" w:color="auto"/>
              <w:bottom w:val="single" w:sz="4" w:space="0" w:color="auto"/>
              <w:right w:val="single" w:sz="4" w:space="0" w:color="auto"/>
            </w:tcBorders>
            <w:shd w:val="clear" w:color="auto" w:fill="auto"/>
            <w:vAlign w:val="center"/>
            <w:hideMark/>
          </w:tcPr>
          <w:p w14:paraId="057B1FB9" w14:textId="77777777" w:rsidR="005D45F2" w:rsidRPr="005D45F2" w:rsidRDefault="005D45F2" w:rsidP="005D45F2">
            <w:pPr>
              <w:spacing w:line="240" w:lineRule="auto"/>
              <w:ind w:firstLine="0"/>
              <w:jc w:val="left"/>
              <w:rPr>
                <w:rFonts w:eastAsia="Times New Roman" w:cs="Times New Roman"/>
                <w:sz w:val="18"/>
                <w:szCs w:val="18"/>
                <w:lang w:eastAsia="ru-RU"/>
              </w:rPr>
            </w:pPr>
            <w:r w:rsidRPr="005D45F2">
              <w:rPr>
                <w:rFonts w:eastAsia="Times New Roman" w:cs="Times New Roman"/>
                <w:sz w:val="18"/>
                <w:szCs w:val="18"/>
                <w:lang w:eastAsia="ru-RU"/>
              </w:rPr>
              <w:t>Прибыль</w:t>
            </w:r>
          </w:p>
        </w:tc>
        <w:tc>
          <w:tcPr>
            <w:tcW w:w="351" w:type="pct"/>
            <w:tcBorders>
              <w:top w:val="nil"/>
              <w:left w:val="nil"/>
              <w:bottom w:val="single" w:sz="4" w:space="0" w:color="auto"/>
              <w:right w:val="single" w:sz="4" w:space="0" w:color="auto"/>
            </w:tcBorders>
            <w:shd w:val="clear" w:color="000000" w:fill="D9D9D9"/>
            <w:vAlign w:val="center"/>
            <w:hideMark/>
          </w:tcPr>
          <w:p w14:paraId="5F7CB500"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24 900,8</w:t>
            </w:r>
          </w:p>
        </w:tc>
        <w:tc>
          <w:tcPr>
            <w:tcW w:w="294" w:type="pct"/>
            <w:tcBorders>
              <w:top w:val="nil"/>
              <w:left w:val="nil"/>
              <w:bottom w:val="single" w:sz="4" w:space="0" w:color="auto"/>
              <w:right w:val="single" w:sz="4" w:space="0" w:color="auto"/>
            </w:tcBorders>
            <w:shd w:val="clear" w:color="auto" w:fill="auto"/>
            <w:vAlign w:val="center"/>
            <w:hideMark/>
          </w:tcPr>
          <w:p w14:paraId="4E38B510"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1 612,8</w:t>
            </w:r>
          </w:p>
        </w:tc>
        <w:tc>
          <w:tcPr>
            <w:tcW w:w="294" w:type="pct"/>
            <w:tcBorders>
              <w:top w:val="nil"/>
              <w:left w:val="nil"/>
              <w:bottom w:val="single" w:sz="4" w:space="0" w:color="auto"/>
              <w:right w:val="single" w:sz="4" w:space="0" w:color="auto"/>
            </w:tcBorders>
            <w:shd w:val="clear" w:color="auto" w:fill="auto"/>
            <w:vAlign w:val="center"/>
            <w:hideMark/>
          </w:tcPr>
          <w:p w14:paraId="70870E83"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14 671,6</w:t>
            </w:r>
          </w:p>
        </w:tc>
        <w:tc>
          <w:tcPr>
            <w:tcW w:w="294" w:type="pct"/>
            <w:tcBorders>
              <w:top w:val="nil"/>
              <w:left w:val="nil"/>
              <w:bottom w:val="single" w:sz="4" w:space="0" w:color="auto"/>
              <w:right w:val="single" w:sz="4" w:space="0" w:color="auto"/>
            </w:tcBorders>
            <w:shd w:val="clear" w:color="auto" w:fill="auto"/>
            <w:vAlign w:val="center"/>
            <w:hideMark/>
          </w:tcPr>
          <w:p w14:paraId="0844A06B"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914,3</w:t>
            </w:r>
          </w:p>
        </w:tc>
        <w:tc>
          <w:tcPr>
            <w:tcW w:w="294" w:type="pct"/>
            <w:tcBorders>
              <w:top w:val="nil"/>
              <w:left w:val="nil"/>
              <w:bottom w:val="single" w:sz="4" w:space="0" w:color="auto"/>
              <w:right w:val="single" w:sz="4" w:space="0" w:color="auto"/>
            </w:tcBorders>
            <w:shd w:val="clear" w:color="auto" w:fill="auto"/>
            <w:vAlign w:val="center"/>
            <w:hideMark/>
          </w:tcPr>
          <w:p w14:paraId="4BCAE0D8"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914,3</w:t>
            </w:r>
          </w:p>
        </w:tc>
        <w:tc>
          <w:tcPr>
            <w:tcW w:w="294" w:type="pct"/>
            <w:tcBorders>
              <w:top w:val="nil"/>
              <w:left w:val="nil"/>
              <w:bottom w:val="single" w:sz="4" w:space="0" w:color="auto"/>
              <w:right w:val="single" w:sz="4" w:space="0" w:color="auto"/>
            </w:tcBorders>
            <w:shd w:val="clear" w:color="auto" w:fill="auto"/>
            <w:vAlign w:val="center"/>
            <w:hideMark/>
          </w:tcPr>
          <w:p w14:paraId="41208C3F"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914,3</w:t>
            </w:r>
          </w:p>
        </w:tc>
        <w:tc>
          <w:tcPr>
            <w:tcW w:w="294" w:type="pct"/>
            <w:tcBorders>
              <w:top w:val="nil"/>
              <w:left w:val="nil"/>
              <w:bottom w:val="single" w:sz="4" w:space="0" w:color="auto"/>
              <w:right w:val="single" w:sz="4" w:space="0" w:color="auto"/>
            </w:tcBorders>
            <w:shd w:val="clear" w:color="auto" w:fill="auto"/>
            <w:vAlign w:val="center"/>
            <w:hideMark/>
          </w:tcPr>
          <w:p w14:paraId="18B11532"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914,3</w:t>
            </w:r>
          </w:p>
        </w:tc>
        <w:tc>
          <w:tcPr>
            <w:tcW w:w="294" w:type="pct"/>
            <w:tcBorders>
              <w:top w:val="nil"/>
              <w:left w:val="nil"/>
              <w:bottom w:val="single" w:sz="4" w:space="0" w:color="auto"/>
              <w:right w:val="single" w:sz="4" w:space="0" w:color="auto"/>
            </w:tcBorders>
            <w:shd w:val="clear" w:color="auto" w:fill="auto"/>
            <w:vAlign w:val="center"/>
            <w:hideMark/>
          </w:tcPr>
          <w:p w14:paraId="5C86DD81"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914,3</w:t>
            </w:r>
          </w:p>
        </w:tc>
        <w:tc>
          <w:tcPr>
            <w:tcW w:w="294" w:type="pct"/>
            <w:tcBorders>
              <w:top w:val="nil"/>
              <w:left w:val="nil"/>
              <w:bottom w:val="single" w:sz="4" w:space="0" w:color="auto"/>
              <w:right w:val="single" w:sz="4" w:space="0" w:color="auto"/>
            </w:tcBorders>
            <w:shd w:val="clear" w:color="auto" w:fill="auto"/>
            <w:vAlign w:val="center"/>
            <w:hideMark/>
          </w:tcPr>
          <w:p w14:paraId="3CEC7C80"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914,3</w:t>
            </w:r>
          </w:p>
        </w:tc>
        <w:tc>
          <w:tcPr>
            <w:tcW w:w="294" w:type="pct"/>
            <w:tcBorders>
              <w:top w:val="nil"/>
              <w:left w:val="nil"/>
              <w:bottom w:val="single" w:sz="4" w:space="0" w:color="auto"/>
              <w:right w:val="single" w:sz="4" w:space="0" w:color="auto"/>
            </w:tcBorders>
            <w:shd w:val="clear" w:color="auto" w:fill="auto"/>
            <w:vAlign w:val="center"/>
            <w:hideMark/>
          </w:tcPr>
          <w:p w14:paraId="5770FDC9"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914,3</w:t>
            </w:r>
          </w:p>
        </w:tc>
        <w:tc>
          <w:tcPr>
            <w:tcW w:w="294" w:type="pct"/>
            <w:tcBorders>
              <w:top w:val="nil"/>
              <w:left w:val="nil"/>
              <w:bottom w:val="single" w:sz="4" w:space="0" w:color="auto"/>
              <w:right w:val="single" w:sz="4" w:space="0" w:color="auto"/>
            </w:tcBorders>
            <w:shd w:val="clear" w:color="auto" w:fill="auto"/>
            <w:vAlign w:val="center"/>
            <w:hideMark/>
          </w:tcPr>
          <w:p w14:paraId="24C4E635"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2 216,2</w:t>
            </w:r>
          </w:p>
        </w:tc>
        <w:tc>
          <w:tcPr>
            <w:tcW w:w="294" w:type="pct"/>
            <w:tcBorders>
              <w:top w:val="nil"/>
              <w:left w:val="nil"/>
              <w:bottom w:val="single" w:sz="4" w:space="0" w:color="auto"/>
              <w:right w:val="single" w:sz="4" w:space="0" w:color="auto"/>
            </w:tcBorders>
            <w:shd w:val="clear" w:color="auto" w:fill="auto"/>
            <w:vAlign w:val="center"/>
            <w:hideMark/>
          </w:tcPr>
          <w:p w14:paraId="30C03F18"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r>
      <w:tr w:rsidR="005D45F2" w:rsidRPr="00153ACE" w14:paraId="32F6E852" w14:textId="77777777" w:rsidTr="005D45F2">
        <w:trPr>
          <w:trHeight w:val="57"/>
          <w:jc w:val="center"/>
        </w:trPr>
        <w:tc>
          <w:tcPr>
            <w:tcW w:w="1417" w:type="pct"/>
            <w:tcBorders>
              <w:top w:val="nil"/>
              <w:left w:val="single" w:sz="4" w:space="0" w:color="auto"/>
              <w:bottom w:val="single" w:sz="4" w:space="0" w:color="auto"/>
              <w:right w:val="single" w:sz="4" w:space="0" w:color="auto"/>
            </w:tcBorders>
            <w:shd w:val="clear" w:color="auto" w:fill="auto"/>
            <w:vAlign w:val="center"/>
            <w:hideMark/>
          </w:tcPr>
          <w:p w14:paraId="1617B0A9" w14:textId="77777777" w:rsidR="005D45F2" w:rsidRPr="005D45F2" w:rsidRDefault="005D45F2" w:rsidP="005D45F2">
            <w:pPr>
              <w:spacing w:line="240" w:lineRule="auto"/>
              <w:ind w:firstLine="0"/>
              <w:jc w:val="left"/>
              <w:rPr>
                <w:rFonts w:eastAsia="Times New Roman" w:cs="Times New Roman"/>
                <w:sz w:val="18"/>
                <w:szCs w:val="18"/>
                <w:lang w:eastAsia="ru-RU"/>
              </w:rPr>
            </w:pPr>
            <w:r w:rsidRPr="005D45F2">
              <w:rPr>
                <w:rFonts w:eastAsia="Times New Roman" w:cs="Times New Roman"/>
                <w:sz w:val="18"/>
                <w:szCs w:val="18"/>
                <w:lang w:eastAsia="ru-RU"/>
              </w:rPr>
              <w:t>Плата за подключение</w:t>
            </w:r>
          </w:p>
        </w:tc>
        <w:tc>
          <w:tcPr>
            <w:tcW w:w="351" w:type="pct"/>
            <w:tcBorders>
              <w:top w:val="nil"/>
              <w:left w:val="nil"/>
              <w:bottom w:val="single" w:sz="4" w:space="0" w:color="auto"/>
              <w:right w:val="single" w:sz="4" w:space="0" w:color="auto"/>
            </w:tcBorders>
            <w:shd w:val="clear" w:color="000000" w:fill="D9D9D9"/>
            <w:vAlign w:val="center"/>
            <w:hideMark/>
          </w:tcPr>
          <w:p w14:paraId="25E102B6"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4431C640"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448F5FB0"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4B56C5FE"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5AF6800E"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3D9B90AC"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1409EC6E"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5BBFF88C"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6EAF02BA"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4B087AAD"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1F572846"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6DB0CEB5"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r>
      <w:tr w:rsidR="005D45F2" w:rsidRPr="00153ACE" w14:paraId="2171FCE0" w14:textId="77777777" w:rsidTr="005D45F2">
        <w:trPr>
          <w:trHeight w:val="57"/>
          <w:jc w:val="center"/>
        </w:trPr>
        <w:tc>
          <w:tcPr>
            <w:tcW w:w="1417" w:type="pct"/>
            <w:tcBorders>
              <w:top w:val="nil"/>
              <w:left w:val="single" w:sz="4" w:space="0" w:color="auto"/>
              <w:bottom w:val="single" w:sz="4" w:space="0" w:color="auto"/>
              <w:right w:val="single" w:sz="4" w:space="0" w:color="auto"/>
            </w:tcBorders>
            <w:shd w:val="clear" w:color="auto" w:fill="auto"/>
            <w:vAlign w:val="center"/>
            <w:hideMark/>
          </w:tcPr>
          <w:p w14:paraId="453B614A" w14:textId="77777777" w:rsidR="005D45F2" w:rsidRPr="005D45F2" w:rsidRDefault="005D45F2" w:rsidP="005D45F2">
            <w:pPr>
              <w:spacing w:line="240" w:lineRule="auto"/>
              <w:ind w:firstLine="0"/>
              <w:jc w:val="left"/>
              <w:rPr>
                <w:rFonts w:eastAsia="Times New Roman" w:cs="Times New Roman"/>
                <w:sz w:val="18"/>
                <w:szCs w:val="18"/>
                <w:lang w:eastAsia="ru-RU"/>
              </w:rPr>
            </w:pPr>
            <w:r w:rsidRPr="005D45F2">
              <w:rPr>
                <w:rFonts w:eastAsia="Times New Roman" w:cs="Times New Roman"/>
                <w:sz w:val="18"/>
                <w:szCs w:val="18"/>
                <w:lang w:eastAsia="ru-RU"/>
              </w:rPr>
              <w:t>Бюджетные средства</w:t>
            </w:r>
          </w:p>
        </w:tc>
        <w:tc>
          <w:tcPr>
            <w:tcW w:w="351" w:type="pct"/>
            <w:tcBorders>
              <w:top w:val="nil"/>
              <w:left w:val="nil"/>
              <w:bottom w:val="single" w:sz="4" w:space="0" w:color="auto"/>
              <w:right w:val="single" w:sz="4" w:space="0" w:color="auto"/>
            </w:tcBorders>
            <w:shd w:val="clear" w:color="000000" w:fill="D9D9D9"/>
            <w:vAlign w:val="center"/>
            <w:hideMark/>
          </w:tcPr>
          <w:p w14:paraId="12102303"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24 900,8</w:t>
            </w:r>
          </w:p>
        </w:tc>
        <w:tc>
          <w:tcPr>
            <w:tcW w:w="294" w:type="pct"/>
            <w:tcBorders>
              <w:top w:val="nil"/>
              <w:left w:val="nil"/>
              <w:bottom w:val="single" w:sz="4" w:space="0" w:color="auto"/>
              <w:right w:val="single" w:sz="4" w:space="0" w:color="auto"/>
            </w:tcBorders>
            <w:shd w:val="clear" w:color="auto" w:fill="auto"/>
            <w:vAlign w:val="center"/>
            <w:hideMark/>
          </w:tcPr>
          <w:p w14:paraId="101BD660"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1 612,8</w:t>
            </w:r>
          </w:p>
        </w:tc>
        <w:tc>
          <w:tcPr>
            <w:tcW w:w="294" w:type="pct"/>
            <w:tcBorders>
              <w:top w:val="nil"/>
              <w:left w:val="nil"/>
              <w:bottom w:val="single" w:sz="4" w:space="0" w:color="auto"/>
              <w:right w:val="single" w:sz="4" w:space="0" w:color="auto"/>
            </w:tcBorders>
            <w:shd w:val="clear" w:color="auto" w:fill="auto"/>
            <w:vAlign w:val="center"/>
            <w:hideMark/>
          </w:tcPr>
          <w:p w14:paraId="16FBE1C4"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14 671,6</w:t>
            </w:r>
          </w:p>
        </w:tc>
        <w:tc>
          <w:tcPr>
            <w:tcW w:w="294" w:type="pct"/>
            <w:tcBorders>
              <w:top w:val="nil"/>
              <w:left w:val="nil"/>
              <w:bottom w:val="single" w:sz="4" w:space="0" w:color="auto"/>
              <w:right w:val="single" w:sz="4" w:space="0" w:color="auto"/>
            </w:tcBorders>
            <w:shd w:val="clear" w:color="auto" w:fill="auto"/>
            <w:vAlign w:val="center"/>
            <w:hideMark/>
          </w:tcPr>
          <w:p w14:paraId="5810DB37"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914,3</w:t>
            </w:r>
          </w:p>
        </w:tc>
        <w:tc>
          <w:tcPr>
            <w:tcW w:w="294" w:type="pct"/>
            <w:tcBorders>
              <w:top w:val="nil"/>
              <w:left w:val="nil"/>
              <w:bottom w:val="single" w:sz="4" w:space="0" w:color="auto"/>
              <w:right w:val="single" w:sz="4" w:space="0" w:color="auto"/>
            </w:tcBorders>
            <w:shd w:val="clear" w:color="auto" w:fill="auto"/>
            <w:vAlign w:val="center"/>
            <w:hideMark/>
          </w:tcPr>
          <w:p w14:paraId="19B6C3F8"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914,3</w:t>
            </w:r>
          </w:p>
        </w:tc>
        <w:tc>
          <w:tcPr>
            <w:tcW w:w="294" w:type="pct"/>
            <w:tcBorders>
              <w:top w:val="nil"/>
              <w:left w:val="nil"/>
              <w:bottom w:val="single" w:sz="4" w:space="0" w:color="auto"/>
              <w:right w:val="single" w:sz="4" w:space="0" w:color="auto"/>
            </w:tcBorders>
            <w:shd w:val="clear" w:color="auto" w:fill="auto"/>
            <w:vAlign w:val="center"/>
            <w:hideMark/>
          </w:tcPr>
          <w:p w14:paraId="1388C5A8"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914,3</w:t>
            </w:r>
          </w:p>
        </w:tc>
        <w:tc>
          <w:tcPr>
            <w:tcW w:w="294" w:type="pct"/>
            <w:tcBorders>
              <w:top w:val="nil"/>
              <w:left w:val="nil"/>
              <w:bottom w:val="single" w:sz="4" w:space="0" w:color="auto"/>
              <w:right w:val="single" w:sz="4" w:space="0" w:color="auto"/>
            </w:tcBorders>
            <w:shd w:val="clear" w:color="auto" w:fill="auto"/>
            <w:vAlign w:val="center"/>
            <w:hideMark/>
          </w:tcPr>
          <w:p w14:paraId="0113793B"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914,3</w:t>
            </w:r>
          </w:p>
        </w:tc>
        <w:tc>
          <w:tcPr>
            <w:tcW w:w="294" w:type="pct"/>
            <w:tcBorders>
              <w:top w:val="nil"/>
              <w:left w:val="nil"/>
              <w:bottom w:val="single" w:sz="4" w:space="0" w:color="auto"/>
              <w:right w:val="single" w:sz="4" w:space="0" w:color="auto"/>
            </w:tcBorders>
            <w:shd w:val="clear" w:color="auto" w:fill="auto"/>
            <w:vAlign w:val="center"/>
            <w:hideMark/>
          </w:tcPr>
          <w:p w14:paraId="631E6C93"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914,3</w:t>
            </w:r>
          </w:p>
        </w:tc>
        <w:tc>
          <w:tcPr>
            <w:tcW w:w="294" w:type="pct"/>
            <w:tcBorders>
              <w:top w:val="nil"/>
              <w:left w:val="nil"/>
              <w:bottom w:val="single" w:sz="4" w:space="0" w:color="auto"/>
              <w:right w:val="single" w:sz="4" w:space="0" w:color="auto"/>
            </w:tcBorders>
            <w:shd w:val="clear" w:color="auto" w:fill="auto"/>
            <w:vAlign w:val="center"/>
            <w:hideMark/>
          </w:tcPr>
          <w:p w14:paraId="213840B0"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914,3</w:t>
            </w:r>
          </w:p>
        </w:tc>
        <w:tc>
          <w:tcPr>
            <w:tcW w:w="294" w:type="pct"/>
            <w:tcBorders>
              <w:top w:val="nil"/>
              <w:left w:val="nil"/>
              <w:bottom w:val="single" w:sz="4" w:space="0" w:color="auto"/>
              <w:right w:val="single" w:sz="4" w:space="0" w:color="auto"/>
            </w:tcBorders>
            <w:shd w:val="clear" w:color="auto" w:fill="auto"/>
            <w:vAlign w:val="center"/>
            <w:hideMark/>
          </w:tcPr>
          <w:p w14:paraId="0616537E"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914,3</w:t>
            </w:r>
          </w:p>
        </w:tc>
        <w:tc>
          <w:tcPr>
            <w:tcW w:w="294" w:type="pct"/>
            <w:tcBorders>
              <w:top w:val="nil"/>
              <w:left w:val="nil"/>
              <w:bottom w:val="single" w:sz="4" w:space="0" w:color="auto"/>
              <w:right w:val="single" w:sz="4" w:space="0" w:color="auto"/>
            </w:tcBorders>
            <w:shd w:val="clear" w:color="auto" w:fill="auto"/>
            <w:vAlign w:val="center"/>
            <w:hideMark/>
          </w:tcPr>
          <w:p w14:paraId="218DBB0D"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2 216,2</w:t>
            </w:r>
          </w:p>
        </w:tc>
        <w:tc>
          <w:tcPr>
            <w:tcW w:w="294" w:type="pct"/>
            <w:tcBorders>
              <w:top w:val="nil"/>
              <w:left w:val="nil"/>
              <w:bottom w:val="single" w:sz="4" w:space="0" w:color="auto"/>
              <w:right w:val="single" w:sz="4" w:space="0" w:color="auto"/>
            </w:tcBorders>
            <w:shd w:val="clear" w:color="auto" w:fill="auto"/>
            <w:vAlign w:val="center"/>
            <w:hideMark/>
          </w:tcPr>
          <w:p w14:paraId="554DB6FD"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r>
      <w:tr w:rsidR="005D45F2" w:rsidRPr="00153ACE" w14:paraId="1DE10C4F" w14:textId="77777777" w:rsidTr="005D45F2">
        <w:trPr>
          <w:trHeight w:val="57"/>
          <w:jc w:val="center"/>
        </w:trPr>
        <w:tc>
          <w:tcPr>
            <w:tcW w:w="1417" w:type="pct"/>
            <w:tcBorders>
              <w:top w:val="nil"/>
              <w:left w:val="single" w:sz="4" w:space="0" w:color="auto"/>
              <w:bottom w:val="single" w:sz="4" w:space="0" w:color="auto"/>
              <w:right w:val="single" w:sz="4" w:space="0" w:color="auto"/>
            </w:tcBorders>
            <w:shd w:val="clear" w:color="auto" w:fill="auto"/>
            <w:vAlign w:val="center"/>
            <w:hideMark/>
          </w:tcPr>
          <w:p w14:paraId="2CFEE59B" w14:textId="77777777" w:rsidR="005D45F2" w:rsidRPr="005D45F2" w:rsidRDefault="005D45F2" w:rsidP="005D45F2">
            <w:pPr>
              <w:spacing w:line="240" w:lineRule="auto"/>
              <w:ind w:firstLine="0"/>
              <w:jc w:val="left"/>
              <w:rPr>
                <w:rFonts w:eastAsia="Times New Roman" w:cs="Times New Roman"/>
                <w:sz w:val="18"/>
                <w:szCs w:val="18"/>
                <w:lang w:eastAsia="ru-RU"/>
              </w:rPr>
            </w:pPr>
            <w:r w:rsidRPr="005D45F2">
              <w:rPr>
                <w:rFonts w:eastAsia="Times New Roman" w:cs="Times New Roman"/>
                <w:sz w:val="18"/>
                <w:szCs w:val="18"/>
                <w:lang w:eastAsia="ru-RU"/>
              </w:rPr>
              <w:t>Средства частных инвесторов</w:t>
            </w:r>
          </w:p>
        </w:tc>
        <w:tc>
          <w:tcPr>
            <w:tcW w:w="351" w:type="pct"/>
            <w:tcBorders>
              <w:top w:val="nil"/>
              <w:left w:val="nil"/>
              <w:bottom w:val="single" w:sz="4" w:space="0" w:color="auto"/>
              <w:right w:val="single" w:sz="4" w:space="0" w:color="auto"/>
            </w:tcBorders>
            <w:shd w:val="clear" w:color="000000" w:fill="D9D9D9"/>
            <w:vAlign w:val="center"/>
            <w:hideMark/>
          </w:tcPr>
          <w:p w14:paraId="49BB490B"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12 450,4</w:t>
            </w:r>
          </w:p>
        </w:tc>
        <w:tc>
          <w:tcPr>
            <w:tcW w:w="294" w:type="pct"/>
            <w:tcBorders>
              <w:top w:val="nil"/>
              <w:left w:val="nil"/>
              <w:bottom w:val="single" w:sz="4" w:space="0" w:color="auto"/>
              <w:right w:val="single" w:sz="4" w:space="0" w:color="auto"/>
            </w:tcBorders>
            <w:shd w:val="clear" w:color="auto" w:fill="auto"/>
            <w:vAlign w:val="center"/>
            <w:hideMark/>
          </w:tcPr>
          <w:p w14:paraId="30EE0DC1"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806,4</w:t>
            </w:r>
          </w:p>
        </w:tc>
        <w:tc>
          <w:tcPr>
            <w:tcW w:w="294" w:type="pct"/>
            <w:tcBorders>
              <w:top w:val="nil"/>
              <w:left w:val="nil"/>
              <w:bottom w:val="single" w:sz="4" w:space="0" w:color="auto"/>
              <w:right w:val="single" w:sz="4" w:space="0" w:color="auto"/>
            </w:tcBorders>
            <w:shd w:val="clear" w:color="auto" w:fill="auto"/>
            <w:vAlign w:val="center"/>
            <w:hideMark/>
          </w:tcPr>
          <w:p w14:paraId="37926806"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7 335,8</w:t>
            </w:r>
          </w:p>
        </w:tc>
        <w:tc>
          <w:tcPr>
            <w:tcW w:w="294" w:type="pct"/>
            <w:tcBorders>
              <w:top w:val="nil"/>
              <w:left w:val="nil"/>
              <w:bottom w:val="single" w:sz="4" w:space="0" w:color="auto"/>
              <w:right w:val="single" w:sz="4" w:space="0" w:color="auto"/>
            </w:tcBorders>
            <w:shd w:val="clear" w:color="auto" w:fill="auto"/>
            <w:vAlign w:val="center"/>
            <w:hideMark/>
          </w:tcPr>
          <w:p w14:paraId="06AD8FE4"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457,2</w:t>
            </w:r>
          </w:p>
        </w:tc>
        <w:tc>
          <w:tcPr>
            <w:tcW w:w="294" w:type="pct"/>
            <w:tcBorders>
              <w:top w:val="nil"/>
              <w:left w:val="nil"/>
              <w:bottom w:val="single" w:sz="4" w:space="0" w:color="auto"/>
              <w:right w:val="single" w:sz="4" w:space="0" w:color="auto"/>
            </w:tcBorders>
            <w:shd w:val="clear" w:color="auto" w:fill="auto"/>
            <w:vAlign w:val="center"/>
            <w:hideMark/>
          </w:tcPr>
          <w:p w14:paraId="4B75CBE9"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457,2</w:t>
            </w:r>
          </w:p>
        </w:tc>
        <w:tc>
          <w:tcPr>
            <w:tcW w:w="294" w:type="pct"/>
            <w:tcBorders>
              <w:top w:val="nil"/>
              <w:left w:val="nil"/>
              <w:bottom w:val="single" w:sz="4" w:space="0" w:color="auto"/>
              <w:right w:val="single" w:sz="4" w:space="0" w:color="auto"/>
            </w:tcBorders>
            <w:shd w:val="clear" w:color="auto" w:fill="auto"/>
            <w:vAlign w:val="center"/>
            <w:hideMark/>
          </w:tcPr>
          <w:p w14:paraId="011C7853"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457,2</w:t>
            </w:r>
          </w:p>
        </w:tc>
        <w:tc>
          <w:tcPr>
            <w:tcW w:w="294" w:type="pct"/>
            <w:tcBorders>
              <w:top w:val="nil"/>
              <w:left w:val="nil"/>
              <w:bottom w:val="single" w:sz="4" w:space="0" w:color="auto"/>
              <w:right w:val="single" w:sz="4" w:space="0" w:color="auto"/>
            </w:tcBorders>
            <w:shd w:val="clear" w:color="auto" w:fill="auto"/>
            <w:vAlign w:val="center"/>
            <w:hideMark/>
          </w:tcPr>
          <w:p w14:paraId="3C40B0FD"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457,2</w:t>
            </w:r>
          </w:p>
        </w:tc>
        <w:tc>
          <w:tcPr>
            <w:tcW w:w="294" w:type="pct"/>
            <w:tcBorders>
              <w:top w:val="nil"/>
              <w:left w:val="nil"/>
              <w:bottom w:val="single" w:sz="4" w:space="0" w:color="auto"/>
              <w:right w:val="single" w:sz="4" w:space="0" w:color="auto"/>
            </w:tcBorders>
            <w:shd w:val="clear" w:color="auto" w:fill="auto"/>
            <w:vAlign w:val="center"/>
            <w:hideMark/>
          </w:tcPr>
          <w:p w14:paraId="18D2B387"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457,2</w:t>
            </w:r>
          </w:p>
        </w:tc>
        <w:tc>
          <w:tcPr>
            <w:tcW w:w="294" w:type="pct"/>
            <w:tcBorders>
              <w:top w:val="nil"/>
              <w:left w:val="nil"/>
              <w:bottom w:val="single" w:sz="4" w:space="0" w:color="auto"/>
              <w:right w:val="single" w:sz="4" w:space="0" w:color="auto"/>
            </w:tcBorders>
            <w:shd w:val="clear" w:color="auto" w:fill="auto"/>
            <w:vAlign w:val="center"/>
            <w:hideMark/>
          </w:tcPr>
          <w:p w14:paraId="663E0A46"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457,2</w:t>
            </w:r>
          </w:p>
        </w:tc>
        <w:tc>
          <w:tcPr>
            <w:tcW w:w="294" w:type="pct"/>
            <w:tcBorders>
              <w:top w:val="nil"/>
              <w:left w:val="nil"/>
              <w:bottom w:val="single" w:sz="4" w:space="0" w:color="auto"/>
              <w:right w:val="single" w:sz="4" w:space="0" w:color="auto"/>
            </w:tcBorders>
            <w:shd w:val="clear" w:color="auto" w:fill="auto"/>
            <w:vAlign w:val="center"/>
            <w:hideMark/>
          </w:tcPr>
          <w:p w14:paraId="751CFD29"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457,2</w:t>
            </w:r>
          </w:p>
        </w:tc>
        <w:tc>
          <w:tcPr>
            <w:tcW w:w="294" w:type="pct"/>
            <w:tcBorders>
              <w:top w:val="nil"/>
              <w:left w:val="nil"/>
              <w:bottom w:val="single" w:sz="4" w:space="0" w:color="auto"/>
              <w:right w:val="single" w:sz="4" w:space="0" w:color="auto"/>
            </w:tcBorders>
            <w:shd w:val="clear" w:color="auto" w:fill="auto"/>
            <w:vAlign w:val="center"/>
            <w:hideMark/>
          </w:tcPr>
          <w:p w14:paraId="74291703"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1 108,1</w:t>
            </w:r>
          </w:p>
        </w:tc>
        <w:tc>
          <w:tcPr>
            <w:tcW w:w="294" w:type="pct"/>
            <w:tcBorders>
              <w:top w:val="nil"/>
              <w:left w:val="nil"/>
              <w:bottom w:val="single" w:sz="4" w:space="0" w:color="auto"/>
              <w:right w:val="single" w:sz="4" w:space="0" w:color="auto"/>
            </w:tcBorders>
            <w:shd w:val="clear" w:color="auto" w:fill="auto"/>
            <w:vAlign w:val="center"/>
            <w:hideMark/>
          </w:tcPr>
          <w:p w14:paraId="6764B783"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r>
      <w:tr w:rsidR="005D45F2" w:rsidRPr="00153ACE" w14:paraId="17057CCC" w14:textId="77777777" w:rsidTr="005D45F2">
        <w:trPr>
          <w:trHeight w:val="57"/>
          <w:jc w:val="center"/>
        </w:trPr>
        <w:tc>
          <w:tcPr>
            <w:tcW w:w="1417" w:type="pct"/>
            <w:tcBorders>
              <w:top w:val="nil"/>
              <w:left w:val="single" w:sz="4" w:space="0" w:color="auto"/>
              <w:bottom w:val="single" w:sz="4" w:space="0" w:color="auto"/>
              <w:right w:val="single" w:sz="4" w:space="0" w:color="auto"/>
            </w:tcBorders>
            <w:shd w:val="clear" w:color="000000" w:fill="D9D9D9"/>
            <w:vAlign w:val="center"/>
            <w:hideMark/>
          </w:tcPr>
          <w:p w14:paraId="5DA205DE" w14:textId="77777777" w:rsidR="005D45F2" w:rsidRPr="005D45F2" w:rsidRDefault="005D45F2" w:rsidP="005D45F2">
            <w:pPr>
              <w:spacing w:line="240" w:lineRule="auto"/>
              <w:ind w:firstLine="0"/>
              <w:jc w:val="left"/>
              <w:rPr>
                <w:rFonts w:eastAsia="Times New Roman" w:cs="Times New Roman"/>
                <w:b/>
                <w:bCs/>
                <w:sz w:val="18"/>
                <w:szCs w:val="18"/>
                <w:lang w:eastAsia="ru-RU"/>
              </w:rPr>
            </w:pPr>
            <w:r w:rsidRPr="005D45F2">
              <w:rPr>
                <w:rFonts w:eastAsia="Times New Roman" w:cs="Times New Roman"/>
                <w:b/>
                <w:bCs/>
                <w:sz w:val="18"/>
                <w:szCs w:val="18"/>
                <w:lang w:eastAsia="ru-RU"/>
              </w:rPr>
              <w:t>ИТОГО по источникам:</w:t>
            </w:r>
          </w:p>
        </w:tc>
        <w:tc>
          <w:tcPr>
            <w:tcW w:w="351" w:type="pct"/>
            <w:tcBorders>
              <w:top w:val="nil"/>
              <w:left w:val="nil"/>
              <w:bottom w:val="single" w:sz="4" w:space="0" w:color="auto"/>
              <w:right w:val="single" w:sz="4" w:space="0" w:color="auto"/>
            </w:tcBorders>
            <w:shd w:val="clear" w:color="000000" w:fill="D9D9D9"/>
            <w:vAlign w:val="center"/>
            <w:hideMark/>
          </w:tcPr>
          <w:p w14:paraId="2BC80751"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124 504,1</w:t>
            </w:r>
          </w:p>
        </w:tc>
        <w:tc>
          <w:tcPr>
            <w:tcW w:w="294" w:type="pct"/>
            <w:tcBorders>
              <w:top w:val="nil"/>
              <w:left w:val="nil"/>
              <w:bottom w:val="single" w:sz="4" w:space="0" w:color="auto"/>
              <w:right w:val="single" w:sz="4" w:space="0" w:color="auto"/>
            </w:tcBorders>
            <w:shd w:val="clear" w:color="000000" w:fill="D9D9D9"/>
            <w:vAlign w:val="center"/>
            <w:hideMark/>
          </w:tcPr>
          <w:p w14:paraId="33CD76F5"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8 064,0</w:t>
            </w:r>
          </w:p>
        </w:tc>
        <w:tc>
          <w:tcPr>
            <w:tcW w:w="294" w:type="pct"/>
            <w:tcBorders>
              <w:top w:val="nil"/>
              <w:left w:val="nil"/>
              <w:bottom w:val="single" w:sz="4" w:space="0" w:color="auto"/>
              <w:right w:val="single" w:sz="4" w:space="0" w:color="auto"/>
            </w:tcBorders>
            <w:shd w:val="clear" w:color="000000" w:fill="D9D9D9"/>
            <w:vAlign w:val="center"/>
            <w:hideMark/>
          </w:tcPr>
          <w:p w14:paraId="6C59683F"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73 357,9</w:t>
            </w:r>
          </w:p>
        </w:tc>
        <w:tc>
          <w:tcPr>
            <w:tcW w:w="294" w:type="pct"/>
            <w:tcBorders>
              <w:top w:val="nil"/>
              <w:left w:val="nil"/>
              <w:bottom w:val="single" w:sz="4" w:space="0" w:color="auto"/>
              <w:right w:val="single" w:sz="4" w:space="0" w:color="auto"/>
            </w:tcBorders>
            <w:shd w:val="clear" w:color="000000" w:fill="D9D9D9"/>
            <w:vAlign w:val="center"/>
            <w:hideMark/>
          </w:tcPr>
          <w:p w14:paraId="3D013186"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4 571,6</w:t>
            </w:r>
          </w:p>
        </w:tc>
        <w:tc>
          <w:tcPr>
            <w:tcW w:w="294" w:type="pct"/>
            <w:tcBorders>
              <w:top w:val="nil"/>
              <w:left w:val="nil"/>
              <w:bottom w:val="single" w:sz="4" w:space="0" w:color="auto"/>
              <w:right w:val="single" w:sz="4" w:space="0" w:color="auto"/>
            </w:tcBorders>
            <w:shd w:val="clear" w:color="000000" w:fill="D9D9D9"/>
            <w:vAlign w:val="center"/>
            <w:hideMark/>
          </w:tcPr>
          <w:p w14:paraId="71D5A63D"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4 571,6</w:t>
            </w:r>
          </w:p>
        </w:tc>
        <w:tc>
          <w:tcPr>
            <w:tcW w:w="294" w:type="pct"/>
            <w:tcBorders>
              <w:top w:val="nil"/>
              <w:left w:val="nil"/>
              <w:bottom w:val="single" w:sz="4" w:space="0" w:color="auto"/>
              <w:right w:val="single" w:sz="4" w:space="0" w:color="auto"/>
            </w:tcBorders>
            <w:shd w:val="clear" w:color="000000" w:fill="D9D9D9"/>
            <w:vAlign w:val="center"/>
            <w:hideMark/>
          </w:tcPr>
          <w:p w14:paraId="2C5753B8"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4 571,6</w:t>
            </w:r>
          </w:p>
        </w:tc>
        <w:tc>
          <w:tcPr>
            <w:tcW w:w="294" w:type="pct"/>
            <w:tcBorders>
              <w:top w:val="nil"/>
              <w:left w:val="nil"/>
              <w:bottom w:val="single" w:sz="4" w:space="0" w:color="auto"/>
              <w:right w:val="single" w:sz="4" w:space="0" w:color="auto"/>
            </w:tcBorders>
            <w:shd w:val="clear" w:color="000000" w:fill="D9D9D9"/>
            <w:vAlign w:val="center"/>
            <w:hideMark/>
          </w:tcPr>
          <w:p w14:paraId="2D338081"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4 571,6</w:t>
            </w:r>
          </w:p>
        </w:tc>
        <w:tc>
          <w:tcPr>
            <w:tcW w:w="294" w:type="pct"/>
            <w:tcBorders>
              <w:top w:val="nil"/>
              <w:left w:val="nil"/>
              <w:bottom w:val="single" w:sz="4" w:space="0" w:color="auto"/>
              <w:right w:val="single" w:sz="4" w:space="0" w:color="auto"/>
            </w:tcBorders>
            <w:shd w:val="clear" w:color="000000" w:fill="D9D9D9"/>
            <w:vAlign w:val="center"/>
            <w:hideMark/>
          </w:tcPr>
          <w:p w14:paraId="2BD5935B"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4 571,6</w:t>
            </w:r>
          </w:p>
        </w:tc>
        <w:tc>
          <w:tcPr>
            <w:tcW w:w="294" w:type="pct"/>
            <w:tcBorders>
              <w:top w:val="nil"/>
              <w:left w:val="nil"/>
              <w:bottom w:val="single" w:sz="4" w:space="0" w:color="auto"/>
              <w:right w:val="single" w:sz="4" w:space="0" w:color="auto"/>
            </w:tcBorders>
            <w:shd w:val="clear" w:color="000000" w:fill="D9D9D9"/>
            <w:vAlign w:val="center"/>
            <w:hideMark/>
          </w:tcPr>
          <w:p w14:paraId="3B82D044"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4 571,6</w:t>
            </w:r>
          </w:p>
        </w:tc>
        <w:tc>
          <w:tcPr>
            <w:tcW w:w="294" w:type="pct"/>
            <w:tcBorders>
              <w:top w:val="nil"/>
              <w:left w:val="nil"/>
              <w:bottom w:val="single" w:sz="4" w:space="0" w:color="auto"/>
              <w:right w:val="single" w:sz="4" w:space="0" w:color="auto"/>
            </w:tcBorders>
            <w:shd w:val="clear" w:color="000000" w:fill="D9D9D9"/>
            <w:vAlign w:val="center"/>
            <w:hideMark/>
          </w:tcPr>
          <w:p w14:paraId="247CA21D"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4 571,6</w:t>
            </w:r>
          </w:p>
        </w:tc>
        <w:tc>
          <w:tcPr>
            <w:tcW w:w="294" w:type="pct"/>
            <w:tcBorders>
              <w:top w:val="nil"/>
              <w:left w:val="nil"/>
              <w:bottom w:val="single" w:sz="4" w:space="0" w:color="auto"/>
              <w:right w:val="single" w:sz="4" w:space="0" w:color="auto"/>
            </w:tcBorders>
            <w:shd w:val="clear" w:color="000000" w:fill="D9D9D9"/>
            <w:vAlign w:val="center"/>
            <w:hideMark/>
          </w:tcPr>
          <w:p w14:paraId="5C63EB1B"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11 081,0</w:t>
            </w:r>
          </w:p>
        </w:tc>
        <w:tc>
          <w:tcPr>
            <w:tcW w:w="294" w:type="pct"/>
            <w:tcBorders>
              <w:top w:val="nil"/>
              <w:left w:val="nil"/>
              <w:bottom w:val="single" w:sz="4" w:space="0" w:color="auto"/>
              <w:right w:val="single" w:sz="4" w:space="0" w:color="auto"/>
            </w:tcBorders>
            <w:shd w:val="clear" w:color="000000" w:fill="D9D9D9"/>
            <w:vAlign w:val="center"/>
            <w:hideMark/>
          </w:tcPr>
          <w:p w14:paraId="003F49F9"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0,0</w:t>
            </w:r>
          </w:p>
        </w:tc>
      </w:tr>
      <w:tr w:rsidR="005D45F2" w:rsidRPr="00153ACE" w14:paraId="0C078F9C" w14:textId="77777777" w:rsidTr="005D45F2">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48915F73" w14:textId="77777777" w:rsidR="005D45F2" w:rsidRPr="005D45F2" w:rsidRDefault="005D45F2" w:rsidP="005D45F2">
            <w:pPr>
              <w:spacing w:line="240" w:lineRule="auto"/>
              <w:ind w:firstLine="0"/>
              <w:jc w:val="left"/>
              <w:rPr>
                <w:rFonts w:eastAsia="Times New Roman" w:cs="Times New Roman"/>
                <w:b/>
                <w:bCs/>
                <w:sz w:val="18"/>
                <w:szCs w:val="18"/>
                <w:lang w:eastAsia="ru-RU"/>
              </w:rPr>
            </w:pPr>
            <w:r w:rsidRPr="005D45F2">
              <w:rPr>
                <w:rFonts w:eastAsia="Times New Roman" w:cs="Times New Roman"/>
                <w:b/>
                <w:bCs/>
                <w:sz w:val="18"/>
                <w:szCs w:val="18"/>
                <w:lang w:eastAsia="ru-RU"/>
              </w:rPr>
              <w:t>ВОДООТВЕДЕНИЕ</w:t>
            </w:r>
          </w:p>
        </w:tc>
      </w:tr>
      <w:tr w:rsidR="005D45F2" w:rsidRPr="00153ACE" w14:paraId="0AC7818C" w14:textId="77777777" w:rsidTr="005D45F2">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191D0EA5" w14:textId="77777777" w:rsidR="005D45F2" w:rsidRPr="005D45F2" w:rsidRDefault="005D45F2" w:rsidP="005D45F2">
            <w:pPr>
              <w:spacing w:line="240" w:lineRule="auto"/>
              <w:ind w:firstLine="0"/>
              <w:jc w:val="left"/>
              <w:rPr>
                <w:rFonts w:eastAsia="Times New Roman" w:cs="Times New Roman"/>
                <w:b/>
                <w:bCs/>
                <w:sz w:val="18"/>
                <w:szCs w:val="18"/>
                <w:lang w:eastAsia="ru-RU"/>
              </w:rPr>
            </w:pPr>
            <w:r w:rsidRPr="005D45F2">
              <w:rPr>
                <w:rFonts w:eastAsia="Times New Roman" w:cs="Times New Roman"/>
                <w:b/>
                <w:bCs/>
                <w:sz w:val="18"/>
                <w:szCs w:val="18"/>
                <w:lang w:eastAsia="ru-RU"/>
              </w:rPr>
              <w:t>Источник финансирования</w:t>
            </w:r>
          </w:p>
        </w:tc>
      </w:tr>
      <w:tr w:rsidR="005D45F2" w:rsidRPr="00153ACE" w14:paraId="4D13A041" w14:textId="77777777" w:rsidTr="005D45F2">
        <w:trPr>
          <w:trHeight w:val="57"/>
          <w:jc w:val="center"/>
        </w:trPr>
        <w:tc>
          <w:tcPr>
            <w:tcW w:w="1417" w:type="pct"/>
            <w:tcBorders>
              <w:top w:val="nil"/>
              <w:left w:val="single" w:sz="4" w:space="0" w:color="auto"/>
              <w:bottom w:val="single" w:sz="4" w:space="0" w:color="auto"/>
              <w:right w:val="single" w:sz="4" w:space="0" w:color="auto"/>
            </w:tcBorders>
            <w:shd w:val="clear" w:color="auto" w:fill="auto"/>
            <w:vAlign w:val="center"/>
            <w:hideMark/>
          </w:tcPr>
          <w:p w14:paraId="22C194C7" w14:textId="77777777" w:rsidR="005D45F2" w:rsidRPr="005D45F2" w:rsidRDefault="005D45F2" w:rsidP="005D45F2">
            <w:pPr>
              <w:spacing w:line="240" w:lineRule="auto"/>
              <w:ind w:firstLine="0"/>
              <w:jc w:val="left"/>
              <w:rPr>
                <w:rFonts w:eastAsia="Times New Roman" w:cs="Times New Roman"/>
                <w:sz w:val="18"/>
                <w:szCs w:val="18"/>
                <w:lang w:eastAsia="ru-RU"/>
              </w:rPr>
            </w:pPr>
            <w:r w:rsidRPr="005D45F2">
              <w:rPr>
                <w:rFonts w:eastAsia="Times New Roman" w:cs="Times New Roman"/>
                <w:sz w:val="18"/>
                <w:szCs w:val="18"/>
                <w:lang w:eastAsia="ru-RU"/>
              </w:rPr>
              <w:t>Амортизационные отчисления</w:t>
            </w:r>
          </w:p>
        </w:tc>
        <w:tc>
          <w:tcPr>
            <w:tcW w:w="351" w:type="pct"/>
            <w:tcBorders>
              <w:top w:val="nil"/>
              <w:left w:val="nil"/>
              <w:bottom w:val="single" w:sz="4" w:space="0" w:color="auto"/>
              <w:right w:val="single" w:sz="4" w:space="0" w:color="auto"/>
            </w:tcBorders>
            <w:shd w:val="clear" w:color="000000" w:fill="D9D9D9"/>
            <w:vAlign w:val="center"/>
            <w:hideMark/>
          </w:tcPr>
          <w:p w14:paraId="7775639E"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6D7B8F9E"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38419DE7"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48538A59"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47EF5398"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4366D133"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5A746958"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3EFA2A50"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1E3614A2"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1BC24EF7"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085C117B"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4F17548E"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r>
      <w:tr w:rsidR="005D45F2" w:rsidRPr="00153ACE" w14:paraId="29F5223C" w14:textId="77777777" w:rsidTr="005D45F2">
        <w:trPr>
          <w:trHeight w:val="57"/>
          <w:jc w:val="center"/>
        </w:trPr>
        <w:tc>
          <w:tcPr>
            <w:tcW w:w="1417" w:type="pct"/>
            <w:tcBorders>
              <w:top w:val="nil"/>
              <w:left w:val="single" w:sz="4" w:space="0" w:color="auto"/>
              <w:bottom w:val="single" w:sz="4" w:space="0" w:color="auto"/>
              <w:right w:val="single" w:sz="4" w:space="0" w:color="auto"/>
            </w:tcBorders>
            <w:shd w:val="clear" w:color="auto" w:fill="auto"/>
            <w:vAlign w:val="center"/>
            <w:hideMark/>
          </w:tcPr>
          <w:p w14:paraId="04F7C132" w14:textId="77777777" w:rsidR="005D45F2" w:rsidRPr="005D45F2" w:rsidRDefault="005D45F2" w:rsidP="005D45F2">
            <w:pPr>
              <w:spacing w:line="240" w:lineRule="auto"/>
              <w:ind w:firstLine="0"/>
              <w:jc w:val="left"/>
              <w:rPr>
                <w:rFonts w:eastAsia="Times New Roman" w:cs="Times New Roman"/>
                <w:sz w:val="18"/>
                <w:szCs w:val="18"/>
                <w:lang w:eastAsia="ru-RU"/>
              </w:rPr>
            </w:pPr>
            <w:r w:rsidRPr="005D45F2">
              <w:rPr>
                <w:rFonts w:eastAsia="Times New Roman" w:cs="Times New Roman"/>
                <w:sz w:val="18"/>
                <w:szCs w:val="18"/>
                <w:lang w:eastAsia="ru-RU"/>
              </w:rPr>
              <w:t>Прибыль</w:t>
            </w:r>
          </w:p>
        </w:tc>
        <w:tc>
          <w:tcPr>
            <w:tcW w:w="351" w:type="pct"/>
            <w:tcBorders>
              <w:top w:val="nil"/>
              <w:left w:val="nil"/>
              <w:bottom w:val="single" w:sz="4" w:space="0" w:color="auto"/>
              <w:right w:val="single" w:sz="4" w:space="0" w:color="auto"/>
            </w:tcBorders>
            <w:shd w:val="clear" w:color="000000" w:fill="D9D9D9"/>
            <w:vAlign w:val="center"/>
            <w:hideMark/>
          </w:tcPr>
          <w:p w14:paraId="2FBB5E00"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421200BD"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47B32B3A"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3F8E1E5F"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4A2FF53B"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2CDFC6A8"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1FD4D5ED"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431FB618"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32999E1F"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4A53D836"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0D9A7E5D"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7AEE7B17"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r>
      <w:tr w:rsidR="005D45F2" w:rsidRPr="00153ACE" w14:paraId="625D45D6" w14:textId="77777777" w:rsidTr="005D45F2">
        <w:trPr>
          <w:trHeight w:val="57"/>
          <w:jc w:val="center"/>
        </w:trPr>
        <w:tc>
          <w:tcPr>
            <w:tcW w:w="1417" w:type="pct"/>
            <w:tcBorders>
              <w:top w:val="nil"/>
              <w:left w:val="single" w:sz="4" w:space="0" w:color="auto"/>
              <w:bottom w:val="single" w:sz="4" w:space="0" w:color="auto"/>
              <w:right w:val="single" w:sz="4" w:space="0" w:color="auto"/>
            </w:tcBorders>
            <w:shd w:val="clear" w:color="auto" w:fill="auto"/>
            <w:vAlign w:val="center"/>
            <w:hideMark/>
          </w:tcPr>
          <w:p w14:paraId="3C2F1B75" w14:textId="77777777" w:rsidR="005D45F2" w:rsidRPr="005D45F2" w:rsidRDefault="005D45F2" w:rsidP="005D45F2">
            <w:pPr>
              <w:spacing w:line="240" w:lineRule="auto"/>
              <w:ind w:firstLine="0"/>
              <w:jc w:val="left"/>
              <w:rPr>
                <w:rFonts w:eastAsia="Times New Roman" w:cs="Times New Roman"/>
                <w:sz w:val="18"/>
                <w:szCs w:val="18"/>
                <w:lang w:eastAsia="ru-RU"/>
              </w:rPr>
            </w:pPr>
            <w:r w:rsidRPr="005D45F2">
              <w:rPr>
                <w:rFonts w:eastAsia="Times New Roman" w:cs="Times New Roman"/>
                <w:sz w:val="18"/>
                <w:szCs w:val="18"/>
                <w:lang w:eastAsia="ru-RU"/>
              </w:rPr>
              <w:t>Плата за подключение</w:t>
            </w:r>
          </w:p>
        </w:tc>
        <w:tc>
          <w:tcPr>
            <w:tcW w:w="351" w:type="pct"/>
            <w:tcBorders>
              <w:top w:val="nil"/>
              <w:left w:val="nil"/>
              <w:bottom w:val="single" w:sz="4" w:space="0" w:color="auto"/>
              <w:right w:val="single" w:sz="4" w:space="0" w:color="auto"/>
            </w:tcBorders>
            <w:shd w:val="clear" w:color="000000" w:fill="D9D9D9"/>
            <w:vAlign w:val="center"/>
            <w:hideMark/>
          </w:tcPr>
          <w:p w14:paraId="763D322A"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24BA6D38"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1EFCCFD8"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63BE446B"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1553AA7E"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45C073A6"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032172E9"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354212B0"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42D3ACB3"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4D9539CD"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70D74117"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0CE90479"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r>
      <w:tr w:rsidR="005D45F2" w:rsidRPr="00153ACE" w14:paraId="5E00535E" w14:textId="77777777" w:rsidTr="005D45F2">
        <w:trPr>
          <w:trHeight w:val="57"/>
          <w:jc w:val="center"/>
        </w:trPr>
        <w:tc>
          <w:tcPr>
            <w:tcW w:w="1417" w:type="pct"/>
            <w:tcBorders>
              <w:top w:val="nil"/>
              <w:left w:val="single" w:sz="4" w:space="0" w:color="auto"/>
              <w:bottom w:val="single" w:sz="4" w:space="0" w:color="auto"/>
              <w:right w:val="single" w:sz="4" w:space="0" w:color="auto"/>
            </w:tcBorders>
            <w:shd w:val="clear" w:color="auto" w:fill="auto"/>
            <w:vAlign w:val="center"/>
            <w:hideMark/>
          </w:tcPr>
          <w:p w14:paraId="2F4CFF34" w14:textId="77777777" w:rsidR="005D45F2" w:rsidRPr="005D45F2" w:rsidRDefault="005D45F2" w:rsidP="005D45F2">
            <w:pPr>
              <w:spacing w:line="240" w:lineRule="auto"/>
              <w:ind w:firstLine="0"/>
              <w:jc w:val="left"/>
              <w:rPr>
                <w:rFonts w:eastAsia="Times New Roman" w:cs="Times New Roman"/>
                <w:sz w:val="18"/>
                <w:szCs w:val="18"/>
                <w:lang w:eastAsia="ru-RU"/>
              </w:rPr>
            </w:pPr>
            <w:r w:rsidRPr="005D45F2">
              <w:rPr>
                <w:rFonts w:eastAsia="Times New Roman" w:cs="Times New Roman"/>
                <w:sz w:val="18"/>
                <w:szCs w:val="18"/>
                <w:lang w:eastAsia="ru-RU"/>
              </w:rPr>
              <w:t>Бюджетные средства</w:t>
            </w:r>
          </w:p>
        </w:tc>
        <w:tc>
          <w:tcPr>
            <w:tcW w:w="351" w:type="pct"/>
            <w:tcBorders>
              <w:top w:val="nil"/>
              <w:left w:val="nil"/>
              <w:bottom w:val="single" w:sz="4" w:space="0" w:color="auto"/>
              <w:right w:val="single" w:sz="4" w:space="0" w:color="auto"/>
            </w:tcBorders>
            <w:shd w:val="clear" w:color="000000" w:fill="D9D9D9"/>
            <w:vAlign w:val="center"/>
            <w:hideMark/>
          </w:tcPr>
          <w:p w14:paraId="37E74D46"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3F8C5909"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0640899C"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74EBE941"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19605CAD"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20D00848"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67DA64CE"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405A2AF2"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5E2E6645"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35165589"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34DC34E6"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7EE62402"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r>
      <w:tr w:rsidR="005D45F2" w:rsidRPr="00153ACE" w14:paraId="65715338" w14:textId="77777777" w:rsidTr="005D45F2">
        <w:trPr>
          <w:trHeight w:val="57"/>
          <w:jc w:val="center"/>
        </w:trPr>
        <w:tc>
          <w:tcPr>
            <w:tcW w:w="1417" w:type="pct"/>
            <w:tcBorders>
              <w:top w:val="nil"/>
              <w:left w:val="single" w:sz="4" w:space="0" w:color="auto"/>
              <w:bottom w:val="single" w:sz="4" w:space="0" w:color="auto"/>
              <w:right w:val="single" w:sz="4" w:space="0" w:color="auto"/>
            </w:tcBorders>
            <w:shd w:val="clear" w:color="auto" w:fill="auto"/>
            <w:vAlign w:val="center"/>
            <w:hideMark/>
          </w:tcPr>
          <w:p w14:paraId="4D8B13B1" w14:textId="77777777" w:rsidR="005D45F2" w:rsidRPr="005D45F2" w:rsidRDefault="005D45F2" w:rsidP="005D45F2">
            <w:pPr>
              <w:spacing w:line="240" w:lineRule="auto"/>
              <w:ind w:firstLine="0"/>
              <w:jc w:val="left"/>
              <w:rPr>
                <w:rFonts w:eastAsia="Times New Roman" w:cs="Times New Roman"/>
                <w:sz w:val="18"/>
                <w:szCs w:val="18"/>
                <w:lang w:eastAsia="ru-RU"/>
              </w:rPr>
            </w:pPr>
            <w:r w:rsidRPr="005D45F2">
              <w:rPr>
                <w:rFonts w:eastAsia="Times New Roman" w:cs="Times New Roman"/>
                <w:sz w:val="18"/>
                <w:szCs w:val="18"/>
                <w:lang w:eastAsia="ru-RU"/>
              </w:rPr>
              <w:t>Средства частных инвесторов</w:t>
            </w:r>
          </w:p>
        </w:tc>
        <w:tc>
          <w:tcPr>
            <w:tcW w:w="351" w:type="pct"/>
            <w:tcBorders>
              <w:top w:val="nil"/>
              <w:left w:val="nil"/>
              <w:bottom w:val="single" w:sz="4" w:space="0" w:color="auto"/>
              <w:right w:val="single" w:sz="4" w:space="0" w:color="auto"/>
            </w:tcBorders>
            <w:shd w:val="clear" w:color="000000" w:fill="D9D9D9"/>
            <w:vAlign w:val="center"/>
            <w:hideMark/>
          </w:tcPr>
          <w:p w14:paraId="6B7F3F45"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0BAB2F55"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41438DB2"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579FB9E2"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25AAF33D"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2A42205C"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45E041EA"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474D7557"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019B6174"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40F64042"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420C08C2"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62B8C52E"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r>
      <w:tr w:rsidR="005D45F2" w:rsidRPr="00153ACE" w14:paraId="36DB7624" w14:textId="77777777" w:rsidTr="005D45F2">
        <w:trPr>
          <w:trHeight w:val="57"/>
          <w:jc w:val="center"/>
        </w:trPr>
        <w:tc>
          <w:tcPr>
            <w:tcW w:w="1417" w:type="pct"/>
            <w:tcBorders>
              <w:top w:val="nil"/>
              <w:left w:val="single" w:sz="4" w:space="0" w:color="auto"/>
              <w:bottom w:val="single" w:sz="4" w:space="0" w:color="auto"/>
              <w:right w:val="single" w:sz="4" w:space="0" w:color="auto"/>
            </w:tcBorders>
            <w:shd w:val="clear" w:color="000000" w:fill="D9D9D9"/>
            <w:vAlign w:val="center"/>
            <w:hideMark/>
          </w:tcPr>
          <w:p w14:paraId="47927F8F" w14:textId="77777777" w:rsidR="005D45F2" w:rsidRPr="005D45F2" w:rsidRDefault="005D45F2" w:rsidP="005D45F2">
            <w:pPr>
              <w:spacing w:line="240" w:lineRule="auto"/>
              <w:ind w:firstLine="0"/>
              <w:jc w:val="left"/>
              <w:rPr>
                <w:rFonts w:eastAsia="Times New Roman" w:cs="Times New Roman"/>
                <w:b/>
                <w:bCs/>
                <w:sz w:val="18"/>
                <w:szCs w:val="18"/>
                <w:lang w:eastAsia="ru-RU"/>
              </w:rPr>
            </w:pPr>
            <w:r w:rsidRPr="005D45F2">
              <w:rPr>
                <w:rFonts w:eastAsia="Times New Roman" w:cs="Times New Roman"/>
                <w:b/>
                <w:bCs/>
                <w:sz w:val="18"/>
                <w:szCs w:val="18"/>
                <w:lang w:eastAsia="ru-RU"/>
              </w:rPr>
              <w:t>ИТОГО по источникам:</w:t>
            </w:r>
          </w:p>
        </w:tc>
        <w:tc>
          <w:tcPr>
            <w:tcW w:w="351" w:type="pct"/>
            <w:tcBorders>
              <w:top w:val="nil"/>
              <w:left w:val="nil"/>
              <w:bottom w:val="single" w:sz="4" w:space="0" w:color="auto"/>
              <w:right w:val="single" w:sz="4" w:space="0" w:color="auto"/>
            </w:tcBorders>
            <w:shd w:val="clear" w:color="000000" w:fill="D9D9D9"/>
            <w:vAlign w:val="center"/>
            <w:hideMark/>
          </w:tcPr>
          <w:p w14:paraId="5A346039"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0,0</w:t>
            </w:r>
          </w:p>
        </w:tc>
        <w:tc>
          <w:tcPr>
            <w:tcW w:w="294" w:type="pct"/>
            <w:tcBorders>
              <w:top w:val="nil"/>
              <w:left w:val="nil"/>
              <w:bottom w:val="single" w:sz="4" w:space="0" w:color="auto"/>
              <w:right w:val="single" w:sz="4" w:space="0" w:color="auto"/>
            </w:tcBorders>
            <w:shd w:val="clear" w:color="000000" w:fill="D9D9D9"/>
            <w:vAlign w:val="center"/>
            <w:hideMark/>
          </w:tcPr>
          <w:p w14:paraId="265C4B4B"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0,0</w:t>
            </w:r>
          </w:p>
        </w:tc>
        <w:tc>
          <w:tcPr>
            <w:tcW w:w="294" w:type="pct"/>
            <w:tcBorders>
              <w:top w:val="nil"/>
              <w:left w:val="nil"/>
              <w:bottom w:val="single" w:sz="4" w:space="0" w:color="auto"/>
              <w:right w:val="single" w:sz="4" w:space="0" w:color="auto"/>
            </w:tcBorders>
            <w:shd w:val="clear" w:color="000000" w:fill="D9D9D9"/>
            <w:vAlign w:val="center"/>
            <w:hideMark/>
          </w:tcPr>
          <w:p w14:paraId="3DC134E4"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0,0</w:t>
            </w:r>
          </w:p>
        </w:tc>
        <w:tc>
          <w:tcPr>
            <w:tcW w:w="294" w:type="pct"/>
            <w:tcBorders>
              <w:top w:val="nil"/>
              <w:left w:val="nil"/>
              <w:bottom w:val="single" w:sz="4" w:space="0" w:color="auto"/>
              <w:right w:val="single" w:sz="4" w:space="0" w:color="auto"/>
            </w:tcBorders>
            <w:shd w:val="clear" w:color="000000" w:fill="D9D9D9"/>
            <w:vAlign w:val="center"/>
            <w:hideMark/>
          </w:tcPr>
          <w:p w14:paraId="3816F4F5"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0,0</w:t>
            </w:r>
          </w:p>
        </w:tc>
        <w:tc>
          <w:tcPr>
            <w:tcW w:w="294" w:type="pct"/>
            <w:tcBorders>
              <w:top w:val="nil"/>
              <w:left w:val="nil"/>
              <w:bottom w:val="single" w:sz="4" w:space="0" w:color="auto"/>
              <w:right w:val="single" w:sz="4" w:space="0" w:color="auto"/>
            </w:tcBorders>
            <w:shd w:val="clear" w:color="000000" w:fill="D9D9D9"/>
            <w:vAlign w:val="center"/>
            <w:hideMark/>
          </w:tcPr>
          <w:p w14:paraId="63C02495"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0,0</w:t>
            </w:r>
          </w:p>
        </w:tc>
        <w:tc>
          <w:tcPr>
            <w:tcW w:w="294" w:type="pct"/>
            <w:tcBorders>
              <w:top w:val="nil"/>
              <w:left w:val="nil"/>
              <w:bottom w:val="single" w:sz="4" w:space="0" w:color="auto"/>
              <w:right w:val="single" w:sz="4" w:space="0" w:color="auto"/>
            </w:tcBorders>
            <w:shd w:val="clear" w:color="000000" w:fill="D9D9D9"/>
            <w:vAlign w:val="center"/>
            <w:hideMark/>
          </w:tcPr>
          <w:p w14:paraId="5D485034"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0,0</w:t>
            </w:r>
          </w:p>
        </w:tc>
        <w:tc>
          <w:tcPr>
            <w:tcW w:w="294" w:type="pct"/>
            <w:tcBorders>
              <w:top w:val="nil"/>
              <w:left w:val="nil"/>
              <w:bottom w:val="single" w:sz="4" w:space="0" w:color="auto"/>
              <w:right w:val="single" w:sz="4" w:space="0" w:color="auto"/>
            </w:tcBorders>
            <w:shd w:val="clear" w:color="000000" w:fill="D9D9D9"/>
            <w:vAlign w:val="center"/>
            <w:hideMark/>
          </w:tcPr>
          <w:p w14:paraId="3A39C032"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0,0</w:t>
            </w:r>
          </w:p>
        </w:tc>
        <w:tc>
          <w:tcPr>
            <w:tcW w:w="294" w:type="pct"/>
            <w:tcBorders>
              <w:top w:val="nil"/>
              <w:left w:val="nil"/>
              <w:bottom w:val="single" w:sz="4" w:space="0" w:color="auto"/>
              <w:right w:val="single" w:sz="4" w:space="0" w:color="auto"/>
            </w:tcBorders>
            <w:shd w:val="clear" w:color="000000" w:fill="D9D9D9"/>
            <w:vAlign w:val="center"/>
            <w:hideMark/>
          </w:tcPr>
          <w:p w14:paraId="548F07D1"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0,0</w:t>
            </w:r>
          </w:p>
        </w:tc>
        <w:tc>
          <w:tcPr>
            <w:tcW w:w="294" w:type="pct"/>
            <w:tcBorders>
              <w:top w:val="nil"/>
              <w:left w:val="nil"/>
              <w:bottom w:val="single" w:sz="4" w:space="0" w:color="auto"/>
              <w:right w:val="single" w:sz="4" w:space="0" w:color="auto"/>
            </w:tcBorders>
            <w:shd w:val="clear" w:color="000000" w:fill="D9D9D9"/>
            <w:vAlign w:val="center"/>
            <w:hideMark/>
          </w:tcPr>
          <w:p w14:paraId="0E2BCBF9"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0,0</w:t>
            </w:r>
          </w:p>
        </w:tc>
        <w:tc>
          <w:tcPr>
            <w:tcW w:w="294" w:type="pct"/>
            <w:tcBorders>
              <w:top w:val="nil"/>
              <w:left w:val="nil"/>
              <w:bottom w:val="single" w:sz="4" w:space="0" w:color="auto"/>
              <w:right w:val="single" w:sz="4" w:space="0" w:color="auto"/>
            </w:tcBorders>
            <w:shd w:val="clear" w:color="000000" w:fill="D9D9D9"/>
            <w:vAlign w:val="center"/>
            <w:hideMark/>
          </w:tcPr>
          <w:p w14:paraId="413CCA47"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0,0</w:t>
            </w:r>
          </w:p>
        </w:tc>
        <w:tc>
          <w:tcPr>
            <w:tcW w:w="294" w:type="pct"/>
            <w:tcBorders>
              <w:top w:val="nil"/>
              <w:left w:val="nil"/>
              <w:bottom w:val="single" w:sz="4" w:space="0" w:color="auto"/>
              <w:right w:val="single" w:sz="4" w:space="0" w:color="auto"/>
            </w:tcBorders>
            <w:shd w:val="clear" w:color="000000" w:fill="D9D9D9"/>
            <w:vAlign w:val="center"/>
            <w:hideMark/>
          </w:tcPr>
          <w:p w14:paraId="5428CFD2"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0,0</w:t>
            </w:r>
          </w:p>
        </w:tc>
        <w:tc>
          <w:tcPr>
            <w:tcW w:w="294" w:type="pct"/>
            <w:tcBorders>
              <w:top w:val="nil"/>
              <w:left w:val="nil"/>
              <w:bottom w:val="single" w:sz="4" w:space="0" w:color="auto"/>
              <w:right w:val="single" w:sz="4" w:space="0" w:color="auto"/>
            </w:tcBorders>
            <w:shd w:val="clear" w:color="000000" w:fill="D9D9D9"/>
            <w:vAlign w:val="center"/>
            <w:hideMark/>
          </w:tcPr>
          <w:p w14:paraId="3CB996D0"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0,0</w:t>
            </w:r>
          </w:p>
        </w:tc>
      </w:tr>
      <w:tr w:rsidR="005D45F2" w:rsidRPr="00153ACE" w14:paraId="465B8D19" w14:textId="77777777" w:rsidTr="005D45F2">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1C500EFC" w14:textId="77777777" w:rsidR="005D45F2" w:rsidRPr="005D45F2" w:rsidRDefault="005D45F2" w:rsidP="005D45F2">
            <w:pPr>
              <w:spacing w:line="240" w:lineRule="auto"/>
              <w:ind w:firstLine="0"/>
              <w:jc w:val="left"/>
              <w:rPr>
                <w:rFonts w:eastAsia="Times New Roman" w:cs="Times New Roman"/>
                <w:b/>
                <w:bCs/>
                <w:sz w:val="18"/>
                <w:szCs w:val="18"/>
                <w:lang w:eastAsia="ru-RU"/>
              </w:rPr>
            </w:pPr>
            <w:r w:rsidRPr="005D45F2">
              <w:rPr>
                <w:rFonts w:eastAsia="Times New Roman" w:cs="Times New Roman"/>
                <w:b/>
                <w:bCs/>
                <w:sz w:val="18"/>
                <w:szCs w:val="18"/>
                <w:lang w:eastAsia="ru-RU"/>
              </w:rPr>
              <w:t>СИСТЕМА ОБРАЩЕНИЯ ТБО</w:t>
            </w:r>
          </w:p>
        </w:tc>
      </w:tr>
      <w:tr w:rsidR="005D45F2" w:rsidRPr="00153ACE" w14:paraId="6E941E79" w14:textId="77777777" w:rsidTr="005D45F2">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4140D0B9" w14:textId="77777777" w:rsidR="005D45F2" w:rsidRPr="005D45F2" w:rsidRDefault="005D45F2" w:rsidP="005D45F2">
            <w:pPr>
              <w:spacing w:line="240" w:lineRule="auto"/>
              <w:ind w:firstLine="0"/>
              <w:jc w:val="left"/>
              <w:rPr>
                <w:rFonts w:eastAsia="Times New Roman" w:cs="Times New Roman"/>
                <w:b/>
                <w:bCs/>
                <w:sz w:val="18"/>
                <w:szCs w:val="18"/>
                <w:lang w:eastAsia="ru-RU"/>
              </w:rPr>
            </w:pPr>
            <w:r w:rsidRPr="005D45F2">
              <w:rPr>
                <w:rFonts w:eastAsia="Times New Roman" w:cs="Times New Roman"/>
                <w:b/>
                <w:bCs/>
                <w:sz w:val="18"/>
                <w:szCs w:val="18"/>
                <w:lang w:eastAsia="ru-RU"/>
              </w:rPr>
              <w:t>Источник финансирования</w:t>
            </w:r>
          </w:p>
        </w:tc>
      </w:tr>
      <w:tr w:rsidR="005D45F2" w:rsidRPr="00153ACE" w14:paraId="6B0ABAA3" w14:textId="77777777" w:rsidTr="005D45F2">
        <w:trPr>
          <w:trHeight w:val="57"/>
          <w:jc w:val="center"/>
        </w:trPr>
        <w:tc>
          <w:tcPr>
            <w:tcW w:w="1417" w:type="pct"/>
            <w:tcBorders>
              <w:top w:val="nil"/>
              <w:left w:val="single" w:sz="4" w:space="0" w:color="auto"/>
              <w:bottom w:val="single" w:sz="4" w:space="0" w:color="auto"/>
              <w:right w:val="single" w:sz="4" w:space="0" w:color="auto"/>
            </w:tcBorders>
            <w:shd w:val="clear" w:color="auto" w:fill="auto"/>
            <w:vAlign w:val="center"/>
            <w:hideMark/>
          </w:tcPr>
          <w:p w14:paraId="4361FCEC" w14:textId="77777777" w:rsidR="005D45F2" w:rsidRPr="005D45F2" w:rsidRDefault="005D45F2" w:rsidP="005D45F2">
            <w:pPr>
              <w:spacing w:line="240" w:lineRule="auto"/>
              <w:ind w:firstLine="0"/>
              <w:jc w:val="left"/>
              <w:rPr>
                <w:rFonts w:eastAsia="Times New Roman" w:cs="Times New Roman"/>
                <w:sz w:val="18"/>
                <w:szCs w:val="18"/>
                <w:lang w:eastAsia="ru-RU"/>
              </w:rPr>
            </w:pPr>
            <w:r w:rsidRPr="005D45F2">
              <w:rPr>
                <w:rFonts w:eastAsia="Times New Roman" w:cs="Times New Roman"/>
                <w:sz w:val="18"/>
                <w:szCs w:val="18"/>
                <w:lang w:eastAsia="ru-RU"/>
              </w:rPr>
              <w:t>Амортизационные отчисления</w:t>
            </w:r>
          </w:p>
        </w:tc>
        <w:tc>
          <w:tcPr>
            <w:tcW w:w="351" w:type="pct"/>
            <w:tcBorders>
              <w:top w:val="nil"/>
              <w:left w:val="nil"/>
              <w:bottom w:val="single" w:sz="4" w:space="0" w:color="auto"/>
              <w:right w:val="single" w:sz="4" w:space="0" w:color="auto"/>
            </w:tcBorders>
            <w:shd w:val="clear" w:color="000000" w:fill="D9D9D9"/>
            <w:vAlign w:val="center"/>
            <w:hideMark/>
          </w:tcPr>
          <w:p w14:paraId="2130B20B"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5 665,0</w:t>
            </w:r>
          </w:p>
        </w:tc>
        <w:tc>
          <w:tcPr>
            <w:tcW w:w="294" w:type="pct"/>
            <w:tcBorders>
              <w:top w:val="nil"/>
              <w:left w:val="nil"/>
              <w:bottom w:val="single" w:sz="4" w:space="0" w:color="auto"/>
              <w:right w:val="single" w:sz="4" w:space="0" w:color="auto"/>
            </w:tcBorders>
            <w:shd w:val="clear" w:color="auto" w:fill="auto"/>
            <w:vAlign w:val="center"/>
            <w:hideMark/>
          </w:tcPr>
          <w:p w14:paraId="642B0E56"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1 100,0</w:t>
            </w:r>
          </w:p>
        </w:tc>
        <w:tc>
          <w:tcPr>
            <w:tcW w:w="294" w:type="pct"/>
            <w:tcBorders>
              <w:top w:val="nil"/>
              <w:left w:val="nil"/>
              <w:bottom w:val="single" w:sz="4" w:space="0" w:color="auto"/>
              <w:right w:val="single" w:sz="4" w:space="0" w:color="auto"/>
            </w:tcBorders>
            <w:shd w:val="clear" w:color="auto" w:fill="auto"/>
            <w:vAlign w:val="center"/>
            <w:hideMark/>
          </w:tcPr>
          <w:p w14:paraId="62D1D7E0"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1 650,0</w:t>
            </w:r>
          </w:p>
        </w:tc>
        <w:tc>
          <w:tcPr>
            <w:tcW w:w="294" w:type="pct"/>
            <w:tcBorders>
              <w:top w:val="nil"/>
              <w:left w:val="nil"/>
              <w:bottom w:val="single" w:sz="4" w:space="0" w:color="auto"/>
              <w:right w:val="single" w:sz="4" w:space="0" w:color="auto"/>
            </w:tcBorders>
            <w:shd w:val="clear" w:color="auto" w:fill="auto"/>
            <w:vAlign w:val="center"/>
            <w:hideMark/>
          </w:tcPr>
          <w:p w14:paraId="27539607"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1 375,0</w:t>
            </w:r>
          </w:p>
        </w:tc>
        <w:tc>
          <w:tcPr>
            <w:tcW w:w="294" w:type="pct"/>
            <w:tcBorders>
              <w:top w:val="nil"/>
              <w:left w:val="nil"/>
              <w:bottom w:val="single" w:sz="4" w:space="0" w:color="auto"/>
              <w:right w:val="single" w:sz="4" w:space="0" w:color="auto"/>
            </w:tcBorders>
            <w:shd w:val="clear" w:color="auto" w:fill="auto"/>
            <w:vAlign w:val="center"/>
            <w:hideMark/>
          </w:tcPr>
          <w:p w14:paraId="4CAF425D"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550,0</w:t>
            </w:r>
          </w:p>
        </w:tc>
        <w:tc>
          <w:tcPr>
            <w:tcW w:w="294" w:type="pct"/>
            <w:tcBorders>
              <w:top w:val="nil"/>
              <w:left w:val="nil"/>
              <w:bottom w:val="single" w:sz="4" w:space="0" w:color="auto"/>
              <w:right w:val="single" w:sz="4" w:space="0" w:color="auto"/>
            </w:tcBorders>
            <w:shd w:val="clear" w:color="auto" w:fill="auto"/>
            <w:vAlign w:val="center"/>
            <w:hideMark/>
          </w:tcPr>
          <w:p w14:paraId="7A91CFFC"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165,0</w:t>
            </w:r>
          </w:p>
        </w:tc>
        <w:tc>
          <w:tcPr>
            <w:tcW w:w="294" w:type="pct"/>
            <w:tcBorders>
              <w:top w:val="nil"/>
              <w:left w:val="nil"/>
              <w:bottom w:val="single" w:sz="4" w:space="0" w:color="auto"/>
              <w:right w:val="single" w:sz="4" w:space="0" w:color="auto"/>
            </w:tcBorders>
            <w:shd w:val="clear" w:color="auto" w:fill="auto"/>
            <w:vAlign w:val="center"/>
            <w:hideMark/>
          </w:tcPr>
          <w:p w14:paraId="46E4ED75"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165,0</w:t>
            </w:r>
          </w:p>
        </w:tc>
        <w:tc>
          <w:tcPr>
            <w:tcW w:w="294" w:type="pct"/>
            <w:tcBorders>
              <w:top w:val="nil"/>
              <w:left w:val="nil"/>
              <w:bottom w:val="single" w:sz="4" w:space="0" w:color="auto"/>
              <w:right w:val="single" w:sz="4" w:space="0" w:color="auto"/>
            </w:tcBorders>
            <w:shd w:val="clear" w:color="auto" w:fill="auto"/>
            <w:vAlign w:val="center"/>
            <w:hideMark/>
          </w:tcPr>
          <w:p w14:paraId="57768588"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165,0</w:t>
            </w:r>
          </w:p>
        </w:tc>
        <w:tc>
          <w:tcPr>
            <w:tcW w:w="294" w:type="pct"/>
            <w:tcBorders>
              <w:top w:val="nil"/>
              <w:left w:val="nil"/>
              <w:bottom w:val="single" w:sz="4" w:space="0" w:color="auto"/>
              <w:right w:val="single" w:sz="4" w:space="0" w:color="auto"/>
            </w:tcBorders>
            <w:shd w:val="clear" w:color="auto" w:fill="auto"/>
            <w:vAlign w:val="center"/>
            <w:hideMark/>
          </w:tcPr>
          <w:p w14:paraId="78ED9F0D"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165,0</w:t>
            </w:r>
          </w:p>
        </w:tc>
        <w:tc>
          <w:tcPr>
            <w:tcW w:w="294" w:type="pct"/>
            <w:tcBorders>
              <w:top w:val="nil"/>
              <w:left w:val="nil"/>
              <w:bottom w:val="single" w:sz="4" w:space="0" w:color="auto"/>
              <w:right w:val="single" w:sz="4" w:space="0" w:color="auto"/>
            </w:tcBorders>
            <w:shd w:val="clear" w:color="auto" w:fill="auto"/>
            <w:vAlign w:val="center"/>
            <w:hideMark/>
          </w:tcPr>
          <w:p w14:paraId="4EFB9E19"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165,0</w:t>
            </w:r>
          </w:p>
        </w:tc>
        <w:tc>
          <w:tcPr>
            <w:tcW w:w="294" w:type="pct"/>
            <w:tcBorders>
              <w:top w:val="nil"/>
              <w:left w:val="nil"/>
              <w:bottom w:val="single" w:sz="4" w:space="0" w:color="auto"/>
              <w:right w:val="single" w:sz="4" w:space="0" w:color="auto"/>
            </w:tcBorders>
            <w:shd w:val="clear" w:color="auto" w:fill="auto"/>
            <w:vAlign w:val="center"/>
            <w:hideMark/>
          </w:tcPr>
          <w:p w14:paraId="25ECFFF9"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165,0</w:t>
            </w:r>
          </w:p>
        </w:tc>
        <w:tc>
          <w:tcPr>
            <w:tcW w:w="294" w:type="pct"/>
            <w:tcBorders>
              <w:top w:val="nil"/>
              <w:left w:val="nil"/>
              <w:bottom w:val="single" w:sz="4" w:space="0" w:color="auto"/>
              <w:right w:val="single" w:sz="4" w:space="0" w:color="auto"/>
            </w:tcBorders>
            <w:shd w:val="clear" w:color="auto" w:fill="auto"/>
            <w:vAlign w:val="center"/>
            <w:hideMark/>
          </w:tcPr>
          <w:p w14:paraId="1024B399"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0,0</w:t>
            </w:r>
          </w:p>
        </w:tc>
      </w:tr>
      <w:tr w:rsidR="005D45F2" w:rsidRPr="00153ACE" w14:paraId="62A469F5" w14:textId="77777777" w:rsidTr="005D45F2">
        <w:trPr>
          <w:trHeight w:val="57"/>
          <w:jc w:val="center"/>
        </w:trPr>
        <w:tc>
          <w:tcPr>
            <w:tcW w:w="1417" w:type="pct"/>
            <w:tcBorders>
              <w:top w:val="nil"/>
              <w:left w:val="single" w:sz="4" w:space="0" w:color="auto"/>
              <w:bottom w:val="single" w:sz="4" w:space="0" w:color="auto"/>
              <w:right w:val="single" w:sz="4" w:space="0" w:color="auto"/>
            </w:tcBorders>
            <w:shd w:val="clear" w:color="auto" w:fill="auto"/>
            <w:vAlign w:val="center"/>
            <w:hideMark/>
          </w:tcPr>
          <w:p w14:paraId="15A6F90D" w14:textId="77777777" w:rsidR="005D45F2" w:rsidRPr="005D45F2" w:rsidRDefault="005D45F2" w:rsidP="005D45F2">
            <w:pPr>
              <w:spacing w:line="240" w:lineRule="auto"/>
              <w:ind w:firstLine="0"/>
              <w:jc w:val="left"/>
              <w:rPr>
                <w:rFonts w:eastAsia="Times New Roman" w:cs="Times New Roman"/>
                <w:sz w:val="18"/>
                <w:szCs w:val="18"/>
                <w:lang w:eastAsia="ru-RU"/>
              </w:rPr>
            </w:pPr>
            <w:r w:rsidRPr="005D45F2">
              <w:rPr>
                <w:rFonts w:eastAsia="Times New Roman" w:cs="Times New Roman"/>
                <w:sz w:val="18"/>
                <w:szCs w:val="18"/>
                <w:lang w:eastAsia="ru-RU"/>
              </w:rPr>
              <w:t>Прибыль</w:t>
            </w:r>
          </w:p>
        </w:tc>
        <w:tc>
          <w:tcPr>
            <w:tcW w:w="351" w:type="pct"/>
            <w:tcBorders>
              <w:top w:val="nil"/>
              <w:left w:val="nil"/>
              <w:bottom w:val="single" w:sz="4" w:space="0" w:color="auto"/>
              <w:right w:val="single" w:sz="4" w:space="0" w:color="auto"/>
            </w:tcBorders>
            <w:shd w:val="clear" w:color="000000" w:fill="D9D9D9"/>
            <w:vAlign w:val="center"/>
            <w:hideMark/>
          </w:tcPr>
          <w:p w14:paraId="41AD28B0"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2 060,0</w:t>
            </w:r>
          </w:p>
        </w:tc>
        <w:tc>
          <w:tcPr>
            <w:tcW w:w="294" w:type="pct"/>
            <w:tcBorders>
              <w:top w:val="nil"/>
              <w:left w:val="nil"/>
              <w:bottom w:val="single" w:sz="4" w:space="0" w:color="auto"/>
              <w:right w:val="single" w:sz="4" w:space="0" w:color="auto"/>
            </w:tcBorders>
            <w:shd w:val="clear" w:color="auto" w:fill="auto"/>
            <w:vAlign w:val="center"/>
            <w:hideMark/>
          </w:tcPr>
          <w:p w14:paraId="2AFEADEC"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400,0</w:t>
            </w:r>
          </w:p>
        </w:tc>
        <w:tc>
          <w:tcPr>
            <w:tcW w:w="294" w:type="pct"/>
            <w:tcBorders>
              <w:top w:val="nil"/>
              <w:left w:val="nil"/>
              <w:bottom w:val="single" w:sz="4" w:space="0" w:color="auto"/>
              <w:right w:val="single" w:sz="4" w:space="0" w:color="auto"/>
            </w:tcBorders>
            <w:shd w:val="clear" w:color="auto" w:fill="auto"/>
            <w:vAlign w:val="center"/>
            <w:hideMark/>
          </w:tcPr>
          <w:p w14:paraId="0763033D"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600,0</w:t>
            </w:r>
          </w:p>
        </w:tc>
        <w:tc>
          <w:tcPr>
            <w:tcW w:w="294" w:type="pct"/>
            <w:tcBorders>
              <w:top w:val="nil"/>
              <w:left w:val="nil"/>
              <w:bottom w:val="single" w:sz="4" w:space="0" w:color="auto"/>
              <w:right w:val="single" w:sz="4" w:space="0" w:color="auto"/>
            </w:tcBorders>
            <w:shd w:val="clear" w:color="auto" w:fill="auto"/>
            <w:vAlign w:val="center"/>
            <w:hideMark/>
          </w:tcPr>
          <w:p w14:paraId="7C800017"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500,0</w:t>
            </w:r>
          </w:p>
        </w:tc>
        <w:tc>
          <w:tcPr>
            <w:tcW w:w="294" w:type="pct"/>
            <w:tcBorders>
              <w:top w:val="nil"/>
              <w:left w:val="nil"/>
              <w:bottom w:val="single" w:sz="4" w:space="0" w:color="auto"/>
              <w:right w:val="single" w:sz="4" w:space="0" w:color="auto"/>
            </w:tcBorders>
            <w:shd w:val="clear" w:color="auto" w:fill="auto"/>
            <w:vAlign w:val="center"/>
            <w:hideMark/>
          </w:tcPr>
          <w:p w14:paraId="559076C1"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200,0</w:t>
            </w:r>
          </w:p>
        </w:tc>
        <w:tc>
          <w:tcPr>
            <w:tcW w:w="294" w:type="pct"/>
            <w:tcBorders>
              <w:top w:val="nil"/>
              <w:left w:val="nil"/>
              <w:bottom w:val="single" w:sz="4" w:space="0" w:color="auto"/>
              <w:right w:val="single" w:sz="4" w:space="0" w:color="auto"/>
            </w:tcBorders>
            <w:shd w:val="clear" w:color="auto" w:fill="auto"/>
            <w:vAlign w:val="center"/>
            <w:hideMark/>
          </w:tcPr>
          <w:p w14:paraId="2228A275"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60,0</w:t>
            </w:r>
          </w:p>
        </w:tc>
        <w:tc>
          <w:tcPr>
            <w:tcW w:w="294" w:type="pct"/>
            <w:tcBorders>
              <w:top w:val="nil"/>
              <w:left w:val="nil"/>
              <w:bottom w:val="single" w:sz="4" w:space="0" w:color="auto"/>
              <w:right w:val="single" w:sz="4" w:space="0" w:color="auto"/>
            </w:tcBorders>
            <w:shd w:val="clear" w:color="auto" w:fill="auto"/>
            <w:vAlign w:val="center"/>
            <w:hideMark/>
          </w:tcPr>
          <w:p w14:paraId="0BED1BE7"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60,0</w:t>
            </w:r>
          </w:p>
        </w:tc>
        <w:tc>
          <w:tcPr>
            <w:tcW w:w="294" w:type="pct"/>
            <w:tcBorders>
              <w:top w:val="nil"/>
              <w:left w:val="nil"/>
              <w:bottom w:val="single" w:sz="4" w:space="0" w:color="auto"/>
              <w:right w:val="single" w:sz="4" w:space="0" w:color="auto"/>
            </w:tcBorders>
            <w:shd w:val="clear" w:color="auto" w:fill="auto"/>
            <w:vAlign w:val="center"/>
            <w:hideMark/>
          </w:tcPr>
          <w:p w14:paraId="225425A4"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60,0</w:t>
            </w:r>
          </w:p>
        </w:tc>
        <w:tc>
          <w:tcPr>
            <w:tcW w:w="294" w:type="pct"/>
            <w:tcBorders>
              <w:top w:val="nil"/>
              <w:left w:val="nil"/>
              <w:bottom w:val="single" w:sz="4" w:space="0" w:color="auto"/>
              <w:right w:val="single" w:sz="4" w:space="0" w:color="auto"/>
            </w:tcBorders>
            <w:shd w:val="clear" w:color="auto" w:fill="auto"/>
            <w:vAlign w:val="center"/>
            <w:hideMark/>
          </w:tcPr>
          <w:p w14:paraId="1134CB50"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60,0</w:t>
            </w:r>
          </w:p>
        </w:tc>
        <w:tc>
          <w:tcPr>
            <w:tcW w:w="294" w:type="pct"/>
            <w:tcBorders>
              <w:top w:val="nil"/>
              <w:left w:val="nil"/>
              <w:bottom w:val="single" w:sz="4" w:space="0" w:color="auto"/>
              <w:right w:val="single" w:sz="4" w:space="0" w:color="auto"/>
            </w:tcBorders>
            <w:shd w:val="clear" w:color="auto" w:fill="auto"/>
            <w:vAlign w:val="center"/>
            <w:hideMark/>
          </w:tcPr>
          <w:p w14:paraId="31688186"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60,0</w:t>
            </w:r>
          </w:p>
        </w:tc>
        <w:tc>
          <w:tcPr>
            <w:tcW w:w="294" w:type="pct"/>
            <w:tcBorders>
              <w:top w:val="nil"/>
              <w:left w:val="nil"/>
              <w:bottom w:val="single" w:sz="4" w:space="0" w:color="auto"/>
              <w:right w:val="single" w:sz="4" w:space="0" w:color="auto"/>
            </w:tcBorders>
            <w:shd w:val="clear" w:color="auto" w:fill="auto"/>
            <w:vAlign w:val="center"/>
            <w:hideMark/>
          </w:tcPr>
          <w:p w14:paraId="113DB3C5"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60,0</w:t>
            </w:r>
          </w:p>
        </w:tc>
        <w:tc>
          <w:tcPr>
            <w:tcW w:w="294" w:type="pct"/>
            <w:tcBorders>
              <w:top w:val="nil"/>
              <w:left w:val="nil"/>
              <w:bottom w:val="single" w:sz="4" w:space="0" w:color="auto"/>
              <w:right w:val="single" w:sz="4" w:space="0" w:color="auto"/>
            </w:tcBorders>
            <w:shd w:val="clear" w:color="auto" w:fill="auto"/>
            <w:vAlign w:val="center"/>
            <w:hideMark/>
          </w:tcPr>
          <w:p w14:paraId="072647FD"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0,0</w:t>
            </w:r>
          </w:p>
        </w:tc>
      </w:tr>
      <w:tr w:rsidR="005D45F2" w:rsidRPr="00153ACE" w14:paraId="540CFDA6" w14:textId="77777777" w:rsidTr="005D45F2">
        <w:trPr>
          <w:trHeight w:val="57"/>
          <w:jc w:val="center"/>
        </w:trPr>
        <w:tc>
          <w:tcPr>
            <w:tcW w:w="1417" w:type="pct"/>
            <w:tcBorders>
              <w:top w:val="nil"/>
              <w:left w:val="single" w:sz="4" w:space="0" w:color="auto"/>
              <w:bottom w:val="single" w:sz="4" w:space="0" w:color="auto"/>
              <w:right w:val="single" w:sz="4" w:space="0" w:color="auto"/>
            </w:tcBorders>
            <w:shd w:val="clear" w:color="auto" w:fill="auto"/>
            <w:vAlign w:val="center"/>
            <w:hideMark/>
          </w:tcPr>
          <w:p w14:paraId="5881CCEB" w14:textId="77777777" w:rsidR="005D45F2" w:rsidRPr="005D45F2" w:rsidRDefault="005D45F2" w:rsidP="005D45F2">
            <w:pPr>
              <w:spacing w:line="240" w:lineRule="auto"/>
              <w:ind w:firstLine="0"/>
              <w:jc w:val="left"/>
              <w:rPr>
                <w:rFonts w:eastAsia="Times New Roman" w:cs="Times New Roman"/>
                <w:sz w:val="18"/>
                <w:szCs w:val="18"/>
                <w:lang w:eastAsia="ru-RU"/>
              </w:rPr>
            </w:pPr>
            <w:r w:rsidRPr="005D45F2">
              <w:rPr>
                <w:rFonts w:eastAsia="Times New Roman" w:cs="Times New Roman"/>
                <w:sz w:val="18"/>
                <w:szCs w:val="18"/>
                <w:lang w:eastAsia="ru-RU"/>
              </w:rPr>
              <w:t>Плата за подключение</w:t>
            </w:r>
          </w:p>
        </w:tc>
        <w:tc>
          <w:tcPr>
            <w:tcW w:w="351" w:type="pct"/>
            <w:tcBorders>
              <w:top w:val="nil"/>
              <w:left w:val="nil"/>
              <w:bottom w:val="single" w:sz="4" w:space="0" w:color="auto"/>
              <w:right w:val="single" w:sz="4" w:space="0" w:color="auto"/>
            </w:tcBorders>
            <w:shd w:val="clear" w:color="000000" w:fill="D9D9D9"/>
            <w:vAlign w:val="center"/>
            <w:hideMark/>
          </w:tcPr>
          <w:p w14:paraId="069F4950"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27CC31CB"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5F9F0745"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72E6C9B0"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1AD46D29"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626C7A0F"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76938C2E"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1575AEC9"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5EBF020D"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60BE8CEE"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093168FF"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4795ACA4"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0,0</w:t>
            </w:r>
          </w:p>
        </w:tc>
      </w:tr>
      <w:tr w:rsidR="005D45F2" w:rsidRPr="00153ACE" w14:paraId="692D9B92" w14:textId="77777777" w:rsidTr="005D45F2">
        <w:trPr>
          <w:trHeight w:val="57"/>
          <w:jc w:val="center"/>
        </w:trPr>
        <w:tc>
          <w:tcPr>
            <w:tcW w:w="1417" w:type="pct"/>
            <w:tcBorders>
              <w:top w:val="nil"/>
              <w:left w:val="single" w:sz="4" w:space="0" w:color="auto"/>
              <w:bottom w:val="single" w:sz="4" w:space="0" w:color="auto"/>
              <w:right w:val="single" w:sz="4" w:space="0" w:color="auto"/>
            </w:tcBorders>
            <w:shd w:val="clear" w:color="auto" w:fill="auto"/>
            <w:vAlign w:val="center"/>
            <w:hideMark/>
          </w:tcPr>
          <w:p w14:paraId="116B9CA1" w14:textId="77777777" w:rsidR="005D45F2" w:rsidRPr="005D45F2" w:rsidRDefault="005D45F2" w:rsidP="005D45F2">
            <w:pPr>
              <w:spacing w:line="240" w:lineRule="auto"/>
              <w:ind w:firstLine="0"/>
              <w:jc w:val="left"/>
              <w:rPr>
                <w:rFonts w:eastAsia="Times New Roman" w:cs="Times New Roman"/>
                <w:sz w:val="18"/>
                <w:szCs w:val="18"/>
                <w:lang w:eastAsia="ru-RU"/>
              </w:rPr>
            </w:pPr>
            <w:r w:rsidRPr="005D45F2">
              <w:rPr>
                <w:rFonts w:eastAsia="Times New Roman" w:cs="Times New Roman"/>
                <w:sz w:val="18"/>
                <w:szCs w:val="18"/>
                <w:lang w:eastAsia="ru-RU"/>
              </w:rPr>
              <w:t>Бюджетные средства</w:t>
            </w:r>
          </w:p>
        </w:tc>
        <w:tc>
          <w:tcPr>
            <w:tcW w:w="351" w:type="pct"/>
            <w:tcBorders>
              <w:top w:val="nil"/>
              <w:left w:val="nil"/>
              <w:bottom w:val="single" w:sz="4" w:space="0" w:color="auto"/>
              <w:right w:val="single" w:sz="4" w:space="0" w:color="auto"/>
            </w:tcBorders>
            <w:shd w:val="clear" w:color="000000" w:fill="D9D9D9"/>
            <w:vAlign w:val="center"/>
            <w:hideMark/>
          </w:tcPr>
          <w:p w14:paraId="68647F5D"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2 575,0</w:t>
            </w:r>
          </w:p>
        </w:tc>
        <w:tc>
          <w:tcPr>
            <w:tcW w:w="294" w:type="pct"/>
            <w:tcBorders>
              <w:top w:val="nil"/>
              <w:left w:val="nil"/>
              <w:bottom w:val="single" w:sz="4" w:space="0" w:color="auto"/>
              <w:right w:val="single" w:sz="4" w:space="0" w:color="auto"/>
            </w:tcBorders>
            <w:shd w:val="clear" w:color="auto" w:fill="auto"/>
            <w:vAlign w:val="center"/>
            <w:hideMark/>
          </w:tcPr>
          <w:p w14:paraId="7276F96F"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500,0</w:t>
            </w:r>
          </w:p>
        </w:tc>
        <w:tc>
          <w:tcPr>
            <w:tcW w:w="294" w:type="pct"/>
            <w:tcBorders>
              <w:top w:val="nil"/>
              <w:left w:val="nil"/>
              <w:bottom w:val="single" w:sz="4" w:space="0" w:color="auto"/>
              <w:right w:val="single" w:sz="4" w:space="0" w:color="auto"/>
            </w:tcBorders>
            <w:shd w:val="clear" w:color="auto" w:fill="auto"/>
            <w:vAlign w:val="center"/>
            <w:hideMark/>
          </w:tcPr>
          <w:p w14:paraId="594C11AE"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750,0</w:t>
            </w:r>
          </w:p>
        </w:tc>
        <w:tc>
          <w:tcPr>
            <w:tcW w:w="294" w:type="pct"/>
            <w:tcBorders>
              <w:top w:val="nil"/>
              <w:left w:val="nil"/>
              <w:bottom w:val="single" w:sz="4" w:space="0" w:color="auto"/>
              <w:right w:val="single" w:sz="4" w:space="0" w:color="auto"/>
            </w:tcBorders>
            <w:shd w:val="clear" w:color="auto" w:fill="auto"/>
            <w:vAlign w:val="center"/>
            <w:hideMark/>
          </w:tcPr>
          <w:p w14:paraId="564F31E0"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625,0</w:t>
            </w:r>
          </w:p>
        </w:tc>
        <w:tc>
          <w:tcPr>
            <w:tcW w:w="294" w:type="pct"/>
            <w:tcBorders>
              <w:top w:val="nil"/>
              <w:left w:val="nil"/>
              <w:bottom w:val="single" w:sz="4" w:space="0" w:color="auto"/>
              <w:right w:val="single" w:sz="4" w:space="0" w:color="auto"/>
            </w:tcBorders>
            <w:shd w:val="clear" w:color="auto" w:fill="auto"/>
            <w:vAlign w:val="center"/>
            <w:hideMark/>
          </w:tcPr>
          <w:p w14:paraId="37394D45"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250,0</w:t>
            </w:r>
          </w:p>
        </w:tc>
        <w:tc>
          <w:tcPr>
            <w:tcW w:w="294" w:type="pct"/>
            <w:tcBorders>
              <w:top w:val="nil"/>
              <w:left w:val="nil"/>
              <w:bottom w:val="single" w:sz="4" w:space="0" w:color="auto"/>
              <w:right w:val="single" w:sz="4" w:space="0" w:color="auto"/>
            </w:tcBorders>
            <w:shd w:val="clear" w:color="auto" w:fill="auto"/>
            <w:vAlign w:val="center"/>
            <w:hideMark/>
          </w:tcPr>
          <w:p w14:paraId="2C562350"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75,0</w:t>
            </w:r>
          </w:p>
        </w:tc>
        <w:tc>
          <w:tcPr>
            <w:tcW w:w="294" w:type="pct"/>
            <w:tcBorders>
              <w:top w:val="nil"/>
              <w:left w:val="nil"/>
              <w:bottom w:val="single" w:sz="4" w:space="0" w:color="auto"/>
              <w:right w:val="single" w:sz="4" w:space="0" w:color="auto"/>
            </w:tcBorders>
            <w:shd w:val="clear" w:color="auto" w:fill="auto"/>
            <w:vAlign w:val="center"/>
            <w:hideMark/>
          </w:tcPr>
          <w:p w14:paraId="7F958655"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75,0</w:t>
            </w:r>
          </w:p>
        </w:tc>
        <w:tc>
          <w:tcPr>
            <w:tcW w:w="294" w:type="pct"/>
            <w:tcBorders>
              <w:top w:val="nil"/>
              <w:left w:val="nil"/>
              <w:bottom w:val="single" w:sz="4" w:space="0" w:color="auto"/>
              <w:right w:val="single" w:sz="4" w:space="0" w:color="auto"/>
            </w:tcBorders>
            <w:shd w:val="clear" w:color="auto" w:fill="auto"/>
            <w:vAlign w:val="center"/>
            <w:hideMark/>
          </w:tcPr>
          <w:p w14:paraId="264F55A7"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75,0</w:t>
            </w:r>
          </w:p>
        </w:tc>
        <w:tc>
          <w:tcPr>
            <w:tcW w:w="294" w:type="pct"/>
            <w:tcBorders>
              <w:top w:val="nil"/>
              <w:left w:val="nil"/>
              <w:bottom w:val="single" w:sz="4" w:space="0" w:color="auto"/>
              <w:right w:val="single" w:sz="4" w:space="0" w:color="auto"/>
            </w:tcBorders>
            <w:shd w:val="clear" w:color="auto" w:fill="auto"/>
            <w:vAlign w:val="center"/>
            <w:hideMark/>
          </w:tcPr>
          <w:p w14:paraId="4C95BB5D"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75,0</w:t>
            </w:r>
          </w:p>
        </w:tc>
        <w:tc>
          <w:tcPr>
            <w:tcW w:w="294" w:type="pct"/>
            <w:tcBorders>
              <w:top w:val="nil"/>
              <w:left w:val="nil"/>
              <w:bottom w:val="single" w:sz="4" w:space="0" w:color="auto"/>
              <w:right w:val="single" w:sz="4" w:space="0" w:color="auto"/>
            </w:tcBorders>
            <w:shd w:val="clear" w:color="auto" w:fill="auto"/>
            <w:vAlign w:val="center"/>
            <w:hideMark/>
          </w:tcPr>
          <w:p w14:paraId="2741B481"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75,0</w:t>
            </w:r>
          </w:p>
        </w:tc>
        <w:tc>
          <w:tcPr>
            <w:tcW w:w="294" w:type="pct"/>
            <w:tcBorders>
              <w:top w:val="nil"/>
              <w:left w:val="nil"/>
              <w:bottom w:val="single" w:sz="4" w:space="0" w:color="auto"/>
              <w:right w:val="single" w:sz="4" w:space="0" w:color="auto"/>
            </w:tcBorders>
            <w:shd w:val="clear" w:color="auto" w:fill="auto"/>
            <w:vAlign w:val="center"/>
            <w:hideMark/>
          </w:tcPr>
          <w:p w14:paraId="1EB68AEA"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75,0</w:t>
            </w:r>
          </w:p>
        </w:tc>
        <w:tc>
          <w:tcPr>
            <w:tcW w:w="294" w:type="pct"/>
            <w:tcBorders>
              <w:top w:val="nil"/>
              <w:left w:val="nil"/>
              <w:bottom w:val="single" w:sz="4" w:space="0" w:color="auto"/>
              <w:right w:val="single" w:sz="4" w:space="0" w:color="auto"/>
            </w:tcBorders>
            <w:shd w:val="clear" w:color="auto" w:fill="auto"/>
            <w:vAlign w:val="center"/>
            <w:hideMark/>
          </w:tcPr>
          <w:p w14:paraId="5BFBE283"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0,0</w:t>
            </w:r>
          </w:p>
        </w:tc>
      </w:tr>
      <w:tr w:rsidR="005D45F2" w:rsidRPr="00153ACE" w14:paraId="6097B322" w14:textId="77777777" w:rsidTr="005D45F2">
        <w:trPr>
          <w:trHeight w:val="57"/>
          <w:jc w:val="center"/>
        </w:trPr>
        <w:tc>
          <w:tcPr>
            <w:tcW w:w="1417" w:type="pct"/>
            <w:tcBorders>
              <w:top w:val="nil"/>
              <w:left w:val="single" w:sz="4" w:space="0" w:color="auto"/>
              <w:bottom w:val="single" w:sz="4" w:space="0" w:color="auto"/>
              <w:right w:val="single" w:sz="4" w:space="0" w:color="auto"/>
            </w:tcBorders>
            <w:shd w:val="clear" w:color="auto" w:fill="auto"/>
            <w:vAlign w:val="center"/>
            <w:hideMark/>
          </w:tcPr>
          <w:p w14:paraId="15B62408" w14:textId="77777777" w:rsidR="005D45F2" w:rsidRPr="005D45F2" w:rsidRDefault="005D45F2" w:rsidP="005D45F2">
            <w:pPr>
              <w:spacing w:line="240" w:lineRule="auto"/>
              <w:ind w:firstLine="0"/>
              <w:jc w:val="left"/>
              <w:rPr>
                <w:rFonts w:eastAsia="Times New Roman" w:cs="Times New Roman"/>
                <w:sz w:val="18"/>
                <w:szCs w:val="18"/>
                <w:lang w:eastAsia="ru-RU"/>
              </w:rPr>
            </w:pPr>
            <w:r w:rsidRPr="005D45F2">
              <w:rPr>
                <w:rFonts w:eastAsia="Times New Roman" w:cs="Times New Roman"/>
                <w:sz w:val="18"/>
                <w:szCs w:val="18"/>
                <w:lang w:eastAsia="ru-RU"/>
              </w:rPr>
              <w:t>Средства частных инвесторов</w:t>
            </w:r>
          </w:p>
        </w:tc>
        <w:tc>
          <w:tcPr>
            <w:tcW w:w="351" w:type="pct"/>
            <w:tcBorders>
              <w:top w:val="nil"/>
              <w:left w:val="nil"/>
              <w:bottom w:val="single" w:sz="4" w:space="0" w:color="auto"/>
              <w:right w:val="single" w:sz="4" w:space="0" w:color="auto"/>
            </w:tcBorders>
            <w:shd w:val="clear" w:color="000000" w:fill="D9D9D9"/>
            <w:vAlign w:val="center"/>
            <w:hideMark/>
          </w:tcPr>
          <w:p w14:paraId="07910147"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60EAC760"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29EF8BC3"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65D1822B"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317B8CA8"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6BCFC51F"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1CCA2A07"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12BB1A73"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2EF26154"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238CAC28"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66B54FCC"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54C33A12"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0,0</w:t>
            </w:r>
          </w:p>
        </w:tc>
      </w:tr>
      <w:tr w:rsidR="005D45F2" w:rsidRPr="00153ACE" w14:paraId="6485F68E" w14:textId="77777777" w:rsidTr="005D45F2">
        <w:trPr>
          <w:trHeight w:val="57"/>
          <w:jc w:val="center"/>
        </w:trPr>
        <w:tc>
          <w:tcPr>
            <w:tcW w:w="1417" w:type="pct"/>
            <w:tcBorders>
              <w:top w:val="nil"/>
              <w:left w:val="single" w:sz="4" w:space="0" w:color="auto"/>
              <w:bottom w:val="single" w:sz="4" w:space="0" w:color="auto"/>
              <w:right w:val="single" w:sz="4" w:space="0" w:color="auto"/>
            </w:tcBorders>
            <w:shd w:val="clear" w:color="000000" w:fill="D9D9D9"/>
            <w:vAlign w:val="center"/>
            <w:hideMark/>
          </w:tcPr>
          <w:p w14:paraId="36BFFD16" w14:textId="77777777" w:rsidR="005D45F2" w:rsidRPr="005D45F2" w:rsidRDefault="005D45F2" w:rsidP="005D45F2">
            <w:pPr>
              <w:spacing w:line="240" w:lineRule="auto"/>
              <w:ind w:firstLine="0"/>
              <w:jc w:val="left"/>
              <w:rPr>
                <w:rFonts w:eastAsia="Times New Roman" w:cs="Times New Roman"/>
                <w:b/>
                <w:bCs/>
                <w:sz w:val="18"/>
                <w:szCs w:val="18"/>
                <w:lang w:eastAsia="ru-RU"/>
              </w:rPr>
            </w:pPr>
            <w:r w:rsidRPr="005D45F2">
              <w:rPr>
                <w:rFonts w:eastAsia="Times New Roman" w:cs="Times New Roman"/>
                <w:b/>
                <w:bCs/>
                <w:sz w:val="18"/>
                <w:szCs w:val="18"/>
                <w:lang w:eastAsia="ru-RU"/>
              </w:rPr>
              <w:t>ИТОГО по источникам:</w:t>
            </w:r>
          </w:p>
        </w:tc>
        <w:tc>
          <w:tcPr>
            <w:tcW w:w="351" w:type="pct"/>
            <w:tcBorders>
              <w:top w:val="nil"/>
              <w:left w:val="nil"/>
              <w:bottom w:val="single" w:sz="4" w:space="0" w:color="auto"/>
              <w:right w:val="single" w:sz="4" w:space="0" w:color="auto"/>
            </w:tcBorders>
            <w:shd w:val="clear" w:color="000000" w:fill="D9D9D9"/>
            <w:vAlign w:val="center"/>
            <w:hideMark/>
          </w:tcPr>
          <w:p w14:paraId="7E5D17BF"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10 300,0</w:t>
            </w:r>
          </w:p>
        </w:tc>
        <w:tc>
          <w:tcPr>
            <w:tcW w:w="294" w:type="pct"/>
            <w:tcBorders>
              <w:top w:val="nil"/>
              <w:left w:val="nil"/>
              <w:bottom w:val="single" w:sz="4" w:space="0" w:color="auto"/>
              <w:right w:val="single" w:sz="4" w:space="0" w:color="auto"/>
            </w:tcBorders>
            <w:shd w:val="clear" w:color="000000" w:fill="D9D9D9"/>
            <w:vAlign w:val="center"/>
            <w:hideMark/>
          </w:tcPr>
          <w:p w14:paraId="5464E3A9"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2 000,0</w:t>
            </w:r>
          </w:p>
        </w:tc>
        <w:tc>
          <w:tcPr>
            <w:tcW w:w="294" w:type="pct"/>
            <w:tcBorders>
              <w:top w:val="nil"/>
              <w:left w:val="nil"/>
              <w:bottom w:val="single" w:sz="4" w:space="0" w:color="auto"/>
              <w:right w:val="single" w:sz="4" w:space="0" w:color="auto"/>
            </w:tcBorders>
            <w:shd w:val="clear" w:color="000000" w:fill="D9D9D9"/>
            <w:vAlign w:val="center"/>
            <w:hideMark/>
          </w:tcPr>
          <w:p w14:paraId="3D7EAC2D"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3 000,0</w:t>
            </w:r>
          </w:p>
        </w:tc>
        <w:tc>
          <w:tcPr>
            <w:tcW w:w="294" w:type="pct"/>
            <w:tcBorders>
              <w:top w:val="nil"/>
              <w:left w:val="nil"/>
              <w:bottom w:val="single" w:sz="4" w:space="0" w:color="auto"/>
              <w:right w:val="single" w:sz="4" w:space="0" w:color="auto"/>
            </w:tcBorders>
            <w:shd w:val="clear" w:color="000000" w:fill="D9D9D9"/>
            <w:vAlign w:val="center"/>
            <w:hideMark/>
          </w:tcPr>
          <w:p w14:paraId="3FA015C3"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2 500,0</w:t>
            </w:r>
          </w:p>
        </w:tc>
        <w:tc>
          <w:tcPr>
            <w:tcW w:w="294" w:type="pct"/>
            <w:tcBorders>
              <w:top w:val="nil"/>
              <w:left w:val="nil"/>
              <w:bottom w:val="single" w:sz="4" w:space="0" w:color="auto"/>
              <w:right w:val="single" w:sz="4" w:space="0" w:color="auto"/>
            </w:tcBorders>
            <w:shd w:val="clear" w:color="000000" w:fill="D9D9D9"/>
            <w:vAlign w:val="center"/>
            <w:hideMark/>
          </w:tcPr>
          <w:p w14:paraId="7B6FA464"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1 000,0</w:t>
            </w:r>
          </w:p>
        </w:tc>
        <w:tc>
          <w:tcPr>
            <w:tcW w:w="294" w:type="pct"/>
            <w:tcBorders>
              <w:top w:val="nil"/>
              <w:left w:val="nil"/>
              <w:bottom w:val="single" w:sz="4" w:space="0" w:color="auto"/>
              <w:right w:val="single" w:sz="4" w:space="0" w:color="auto"/>
            </w:tcBorders>
            <w:shd w:val="clear" w:color="000000" w:fill="D9D9D9"/>
            <w:vAlign w:val="center"/>
            <w:hideMark/>
          </w:tcPr>
          <w:p w14:paraId="05028645"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300,0</w:t>
            </w:r>
          </w:p>
        </w:tc>
        <w:tc>
          <w:tcPr>
            <w:tcW w:w="294" w:type="pct"/>
            <w:tcBorders>
              <w:top w:val="nil"/>
              <w:left w:val="nil"/>
              <w:bottom w:val="single" w:sz="4" w:space="0" w:color="auto"/>
              <w:right w:val="single" w:sz="4" w:space="0" w:color="auto"/>
            </w:tcBorders>
            <w:shd w:val="clear" w:color="000000" w:fill="D9D9D9"/>
            <w:vAlign w:val="center"/>
            <w:hideMark/>
          </w:tcPr>
          <w:p w14:paraId="4CE5B4F2"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300,0</w:t>
            </w:r>
          </w:p>
        </w:tc>
        <w:tc>
          <w:tcPr>
            <w:tcW w:w="294" w:type="pct"/>
            <w:tcBorders>
              <w:top w:val="nil"/>
              <w:left w:val="nil"/>
              <w:bottom w:val="single" w:sz="4" w:space="0" w:color="auto"/>
              <w:right w:val="single" w:sz="4" w:space="0" w:color="auto"/>
            </w:tcBorders>
            <w:shd w:val="clear" w:color="000000" w:fill="D9D9D9"/>
            <w:vAlign w:val="center"/>
            <w:hideMark/>
          </w:tcPr>
          <w:p w14:paraId="235B8461"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300,0</w:t>
            </w:r>
          </w:p>
        </w:tc>
        <w:tc>
          <w:tcPr>
            <w:tcW w:w="294" w:type="pct"/>
            <w:tcBorders>
              <w:top w:val="nil"/>
              <w:left w:val="nil"/>
              <w:bottom w:val="single" w:sz="4" w:space="0" w:color="auto"/>
              <w:right w:val="single" w:sz="4" w:space="0" w:color="auto"/>
            </w:tcBorders>
            <w:shd w:val="clear" w:color="000000" w:fill="D9D9D9"/>
            <w:vAlign w:val="center"/>
            <w:hideMark/>
          </w:tcPr>
          <w:p w14:paraId="08F23643"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300,0</w:t>
            </w:r>
          </w:p>
        </w:tc>
        <w:tc>
          <w:tcPr>
            <w:tcW w:w="294" w:type="pct"/>
            <w:tcBorders>
              <w:top w:val="nil"/>
              <w:left w:val="nil"/>
              <w:bottom w:val="single" w:sz="4" w:space="0" w:color="auto"/>
              <w:right w:val="single" w:sz="4" w:space="0" w:color="auto"/>
            </w:tcBorders>
            <w:shd w:val="clear" w:color="000000" w:fill="D9D9D9"/>
            <w:vAlign w:val="center"/>
            <w:hideMark/>
          </w:tcPr>
          <w:p w14:paraId="4F186495"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300,0</w:t>
            </w:r>
          </w:p>
        </w:tc>
        <w:tc>
          <w:tcPr>
            <w:tcW w:w="294" w:type="pct"/>
            <w:tcBorders>
              <w:top w:val="nil"/>
              <w:left w:val="nil"/>
              <w:bottom w:val="single" w:sz="4" w:space="0" w:color="auto"/>
              <w:right w:val="single" w:sz="4" w:space="0" w:color="auto"/>
            </w:tcBorders>
            <w:shd w:val="clear" w:color="000000" w:fill="D9D9D9"/>
            <w:vAlign w:val="center"/>
            <w:hideMark/>
          </w:tcPr>
          <w:p w14:paraId="75D78377"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300,0</w:t>
            </w:r>
          </w:p>
        </w:tc>
        <w:tc>
          <w:tcPr>
            <w:tcW w:w="294" w:type="pct"/>
            <w:tcBorders>
              <w:top w:val="nil"/>
              <w:left w:val="nil"/>
              <w:bottom w:val="single" w:sz="4" w:space="0" w:color="auto"/>
              <w:right w:val="single" w:sz="4" w:space="0" w:color="auto"/>
            </w:tcBorders>
            <w:shd w:val="clear" w:color="000000" w:fill="D9D9D9"/>
            <w:vAlign w:val="center"/>
            <w:hideMark/>
          </w:tcPr>
          <w:p w14:paraId="67DB562D"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0,0</w:t>
            </w:r>
          </w:p>
        </w:tc>
      </w:tr>
      <w:tr w:rsidR="005D45F2" w:rsidRPr="00153ACE" w14:paraId="66ADD953" w14:textId="77777777" w:rsidTr="005D45F2">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0250893F" w14:textId="77777777" w:rsidR="005D45F2" w:rsidRPr="005D45F2" w:rsidRDefault="005D45F2" w:rsidP="005D45F2">
            <w:pPr>
              <w:spacing w:line="240" w:lineRule="auto"/>
              <w:ind w:firstLine="0"/>
              <w:jc w:val="left"/>
              <w:rPr>
                <w:rFonts w:eastAsia="Times New Roman" w:cs="Times New Roman"/>
                <w:b/>
                <w:bCs/>
                <w:sz w:val="18"/>
                <w:szCs w:val="18"/>
                <w:lang w:eastAsia="ru-RU"/>
              </w:rPr>
            </w:pPr>
            <w:r w:rsidRPr="005D45F2">
              <w:rPr>
                <w:rFonts w:eastAsia="Times New Roman" w:cs="Times New Roman"/>
                <w:b/>
                <w:bCs/>
                <w:sz w:val="18"/>
                <w:szCs w:val="18"/>
                <w:lang w:eastAsia="ru-RU"/>
              </w:rPr>
              <w:t>ГАЗОСНАБЖЕНИЕ</w:t>
            </w:r>
          </w:p>
        </w:tc>
      </w:tr>
      <w:tr w:rsidR="005D45F2" w:rsidRPr="00153ACE" w14:paraId="1831024C" w14:textId="77777777" w:rsidTr="005D45F2">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36774223" w14:textId="77777777" w:rsidR="005D45F2" w:rsidRPr="005D45F2" w:rsidRDefault="005D45F2" w:rsidP="005D45F2">
            <w:pPr>
              <w:spacing w:line="240" w:lineRule="auto"/>
              <w:ind w:firstLine="0"/>
              <w:jc w:val="left"/>
              <w:rPr>
                <w:rFonts w:eastAsia="Times New Roman" w:cs="Times New Roman"/>
                <w:b/>
                <w:bCs/>
                <w:sz w:val="18"/>
                <w:szCs w:val="18"/>
                <w:lang w:eastAsia="ru-RU"/>
              </w:rPr>
            </w:pPr>
            <w:r w:rsidRPr="005D45F2">
              <w:rPr>
                <w:rFonts w:eastAsia="Times New Roman" w:cs="Times New Roman"/>
                <w:b/>
                <w:bCs/>
                <w:sz w:val="18"/>
                <w:szCs w:val="18"/>
                <w:lang w:eastAsia="ru-RU"/>
              </w:rPr>
              <w:t>Источник финансирования</w:t>
            </w:r>
          </w:p>
        </w:tc>
      </w:tr>
      <w:tr w:rsidR="005D45F2" w:rsidRPr="00153ACE" w14:paraId="0D29847E" w14:textId="77777777" w:rsidTr="005D45F2">
        <w:trPr>
          <w:trHeight w:val="57"/>
          <w:jc w:val="center"/>
        </w:trPr>
        <w:tc>
          <w:tcPr>
            <w:tcW w:w="1417" w:type="pct"/>
            <w:tcBorders>
              <w:top w:val="nil"/>
              <w:left w:val="single" w:sz="4" w:space="0" w:color="auto"/>
              <w:bottom w:val="single" w:sz="4" w:space="0" w:color="auto"/>
              <w:right w:val="single" w:sz="4" w:space="0" w:color="auto"/>
            </w:tcBorders>
            <w:shd w:val="clear" w:color="auto" w:fill="auto"/>
            <w:vAlign w:val="center"/>
            <w:hideMark/>
          </w:tcPr>
          <w:p w14:paraId="2B31DF53" w14:textId="77777777" w:rsidR="005D45F2" w:rsidRPr="005D45F2" w:rsidRDefault="005D45F2" w:rsidP="005D45F2">
            <w:pPr>
              <w:spacing w:line="240" w:lineRule="auto"/>
              <w:ind w:firstLine="0"/>
              <w:jc w:val="left"/>
              <w:rPr>
                <w:rFonts w:eastAsia="Times New Roman" w:cs="Times New Roman"/>
                <w:sz w:val="18"/>
                <w:szCs w:val="18"/>
                <w:lang w:eastAsia="ru-RU"/>
              </w:rPr>
            </w:pPr>
            <w:r w:rsidRPr="005D45F2">
              <w:rPr>
                <w:rFonts w:eastAsia="Times New Roman" w:cs="Times New Roman"/>
                <w:sz w:val="18"/>
                <w:szCs w:val="18"/>
                <w:lang w:eastAsia="ru-RU"/>
              </w:rPr>
              <w:t>Амортизационные отчисления</w:t>
            </w:r>
          </w:p>
        </w:tc>
        <w:tc>
          <w:tcPr>
            <w:tcW w:w="351" w:type="pct"/>
            <w:tcBorders>
              <w:top w:val="nil"/>
              <w:left w:val="nil"/>
              <w:bottom w:val="single" w:sz="4" w:space="0" w:color="auto"/>
              <w:right w:val="single" w:sz="4" w:space="0" w:color="auto"/>
            </w:tcBorders>
            <w:shd w:val="clear" w:color="000000" w:fill="D9D9D9"/>
            <w:vAlign w:val="center"/>
            <w:hideMark/>
          </w:tcPr>
          <w:p w14:paraId="33513218"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23 055,0</w:t>
            </w:r>
          </w:p>
        </w:tc>
        <w:tc>
          <w:tcPr>
            <w:tcW w:w="294" w:type="pct"/>
            <w:tcBorders>
              <w:top w:val="nil"/>
              <w:left w:val="nil"/>
              <w:bottom w:val="single" w:sz="4" w:space="0" w:color="auto"/>
              <w:right w:val="single" w:sz="4" w:space="0" w:color="auto"/>
            </w:tcBorders>
            <w:shd w:val="clear" w:color="auto" w:fill="auto"/>
            <w:vAlign w:val="center"/>
            <w:hideMark/>
          </w:tcPr>
          <w:p w14:paraId="4CFB8C5F"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6945078E"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2 040,0</w:t>
            </w:r>
          </w:p>
        </w:tc>
        <w:tc>
          <w:tcPr>
            <w:tcW w:w="294" w:type="pct"/>
            <w:tcBorders>
              <w:top w:val="nil"/>
              <w:left w:val="nil"/>
              <w:bottom w:val="single" w:sz="4" w:space="0" w:color="auto"/>
              <w:right w:val="single" w:sz="4" w:space="0" w:color="auto"/>
            </w:tcBorders>
            <w:shd w:val="clear" w:color="auto" w:fill="auto"/>
            <w:vAlign w:val="center"/>
            <w:hideMark/>
          </w:tcPr>
          <w:p w14:paraId="183FB3C5"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2 790,0</w:t>
            </w:r>
          </w:p>
        </w:tc>
        <w:tc>
          <w:tcPr>
            <w:tcW w:w="294" w:type="pct"/>
            <w:tcBorders>
              <w:top w:val="nil"/>
              <w:left w:val="nil"/>
              <w:bottom w:val="single" w:sz="4" w:space="0" w:color="auto"/>
              <w:right w:val="single" w:sz="4" w:space="0" w:color="auto"/>
            </w:tcBorders>
            <w:shd w:val="clear" w:color="auto" w:fill="auto"/>
            <w:vAlign w:val="center"/>
            <w:hideMark/>
          </w:tcPr>
          <w:p w14:paraId="5EE05698"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4 867,5</w:t>
            </w:r>
          </w:p>
        </w:tc>
        <w:tc>
          <w:tcPr>
            <w:tcW w:w="294" w:type="pct"/>
            <w:tcBorders>
              <w:top w:val="nil"/>
              <w:left w:val="nil"/>
              <w:bottom w:val="single" w:sz="4" w:space="0" w:color="auto"/>
              <w:right w:val="single" w:sz="4" w:space="0" w:color="auto"/>
            </w:tcBorders>
            <w:shd w:val="clear" w:color="auto" w:fill="auto"/>
            <w:vAlign w:val="center"/>
            <w:hideMark/>
          </w:tcPr>
          <w:p w14:paraId="5F66F0BD"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2 377,5</w:t>
            </w:r>
          </w:p>
        </w:tc>
        <w:tc>
          <w:tcPr>
            <w:tcW w:w="294" w:type="pct"/>
            <w:tcBorders>
              <w:top w:val="nil"/>
              <w:left w:val="nil"/>
              <w:bottom w:val="single" w:sz="4" w:space="0" w:color="auto"/>
              <w:right w:val="single" w:sz="4" w:space="0" w:color="auto"/>
            </w:tcBorders>
            <w:shd w:val="clear" w:color="auto" w:fill="auto"/>
            <w:vAlign w:val="center"/>
            <w:hideMark/>
          </w:tcPr>
          <w:p w14:paraId="0B2E759B"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2 583,8</w:t>
            </w:r>
          </w:p>
        </w:tc>
        <w:tc>
          <w:tcPr>
            <w:tcW w:w="294" w:type="pct"/>
            <w:tcBorders>
              <w:top w:val="nil"/>
              <w:left w:val="nil"/>
              <w:bottom w:val="single" w:sz="4" w:space="0" w:color="auto"/>
              <w:right w:val="single" w:sz="4" w:space="0" w:color="auto"/>
            </w:tcBorders>
            <w:shd w:val="clear" w:color="auto" w:fill="auto"/>
            <w:vAlign w:val="center"/>
            <w:hideMark/>
          </w:tcPr>
          <w:p w14:paraId="106260DA"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4 983,8</w:t>
            </w:r>
          </w:p>
        </w:tc>
        <w:tc>
          <w:tcPr>
            <w:tcW w:w="294" w:type="pct"/>
            <w:tcBorders>
              <w:top w:val="nil"/>
              <w:left w:val="nil"/>
              <w:bottom w:val="single" w:sz="4" w:space="0" w:color="auto"/>
              <w:right w:val="single" w:sz="4" w:space="0" w:color="auto"/>
            </w:tcBorders>
            <w:shd w:val="clear" w:color="auto" w:fill="auto"/>
            <w:vAlign w:val="center"/>
            <w:hideMark/>
          </w:tcPr>
          <w:p w14:paraId="292A3EBF"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1 706,3</w:t>
            </w:r>
          </w:p>
        </w:tc>
        <w:tc>
          <w:tcPr>
            <w:tcW w:w="294" w:type="pct"/>
            <w:tcBorders>
              <w:top w:val="nil"/>
              <w:left w:val="nil"/>
              <w:bottom w:val="single" w:sz="4" w:space="0" w:color="auto"/>
              <w:right w:val="single" w:sz="4" w:space="0" w:color="auto"/>
            </w:tcBorders>
            <w:shd w:val="clear" w:color="auto" w:fill="auto"/>
            <w:vAlign w:val="center"/>
            <w:hideMark/>
          </w:tcPr>
          <w:p w14:paraId="54B5FE07"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1 706,3</w:t>
            </w:r>
          </w:p>
        </w:tc>
        <w:tc>
          <w:tcPr>
            <w:tcW w:w="294" w:type="pct"/>
            <w:tcBorders>
              <w:top w:val="nil"/>
              <w:left w:val="nil"/>
              <w:bottom w:val="single" w:sz="4" w:space="0" w:color="auto"/>
              <w:right w:val="single" w:sz="4" w:space="0" w:color="auto"/>
            </w:tcBorders>
            <w:shd w:val="clear" w:color="auto" w:fill="auto"/>
            <w:vAlign w:val="center"/>
            <w:hideMark/>
          </w:tcPr>
          <w:p w14:paraId="64DF27CF"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60072529"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0,0</w:t>
            </w:r>
          </w:p>
        </w:tc>
      </w:tr>
      <w:tr w:rsidR="005D45F2" w:rsidRPr="00153ACE" w14:paraId="04668EB4" w14:textId="77777777" w:rsidTr="005D45F2">
        <w:trPr>
          <w:trHeight w:val="57"/>
          <w:jc w:val="center"/>
        </w:trPr>
        <w:tc>
          <w:tcPr>
            <w:tcW w:w="1417" w:type="pct"/>
            <w:tcBorders>
              <w:top w:val="nil"/>
              <w:left w:val="single" w:sz="4" w:space="0" w:color="auto"/>
              <w:bottom w:val="single" w:sz="4" w:space="0" w:color="auto"/>
              <w:right w:val="single" w:sz="4" w:space="0" w:color="auto"/>
            </w:tcBorders>
            <w:shd w:val="clear" w:color="auto" w:fill="auto"/>
            <w:vAlign w:val="center"/>
            <w:hideMark/>
          </w:tcPr>
          <w:p w14:paraId="0CCC8D26" w14:textId="77777777" w:rsidR="005D45F2" w:rsidRPr="005D45F2" w:rsidRDefault="005D45F2" w:rsidP="005D45F2">
            <w:pPr>
              <w:spacing w:line="240" w:lineRule="auto"/>
              <w:ind w:firstLine="0"/>
              <w:jc w:val="left"/>
              <w:rPr>
                <w:rFonts w:eastAsia="Times New Roman" w:cs="Times New Roman"/>
                <w:sz w:val="18"/>
                <w:szCs w:val="18"/>
                <w:lang w:eastAsia="ru-RU"/>
              </w:rPr>
            </w:pPr>
            <w:r w:rsidRPr="005D45F2">
              <w:rPr>
                <w:rFonts w:eastAsia="Times New Roman" w:cs="Times New Roman"/>
                <w:sz w:val="18"/>
                <w:szCs w:val="18"/>
                <w:lang w:eastAsia="ru-RU"/>
              </w:rPr>
              <w:t>Прибыль</w:t>
            </w:r>
          </w:p>
        </w:tc>
        <w:tc>
          <w:tcPr>
            <w:tcW w:w="351" w:type="pct"/>
            <w:tcBorders>
              <w:top w:val="nil"/>
              <w:left w:val="nil"/>
              <w:bottom w:val="single" w:sz="4" w:space="0" w:color="auto"/>
              <w:right w:val="single" w:sz="4" w:space="0" w:color="auto"/>
            </w:tcBorders>
            <w:shd w:val="clear" w:color="000000" w:fill="D9D9D9"/>
            <w:vAlign w:val="center"/>
            <w:hideMark/>
          </w:tcPr>
          <w:p w14:paraId="1E4FA733"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70CE1270"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2CA63465"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7F34DB22"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29C79C64"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69C777AD"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24470F67"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552696F1"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4479820E"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047F1926"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1AF473EA"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2F0F98D2"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0,0</w:t>
            </w:r>
          </w:p>
        </w:tc>
      </w:tr>
      <w:tr w:rsidR="005D45F2" w:rsidRPr="00153ACE" w14:paraId="28A6310E" w14:textId="77777777" w:rsidTr="005D45F2">
        <w:trPr>
          <w:trHeight w:val="57"/>
          <w:jc w:val="center"/>
        </w:trPr>
        <w:tc>
          <w:tcPr>
            <w:tcW w:w="1417" w:type="pct"/>
            <w:tcBorders>
              <w:top w:val="nil"/>
              <w:left w:val="single" w:sz="4" w:space="0" w:color="auto"/>
              <w:bottom w:val="single" w:sz="4" w:space="0" w:color="auto"/>
              <w:right w:val="single" w:sz="4" w:space="0" w:color="auto"/>
            </w:tcBorders>
            <w:shd w:val="clear" w:color="auto" w:fill="auto"/>
            <w:vAlign w:val="center"/>
            <w:hideMark/>
          </w:tcPr>
          <w:p w14:paraId="6D7D3DC5" w14:textId="77777777" w:rsidR="005D45F2" w:rsidRPr="005D45F2" w:rsidRDefault="005D45F2" w:rsidP="005D45F2">
            <w:pPr>
              <w:spacing w:line="240" w:lineRule="auto"/>
              <w:ind w:firstLine="0"/>
              <w:jc w:val="left"/>
              <w:rPr>
                <w:rFonts w:eastAsia="Times New Roman" w:cs="Times New Roman"/>
                <w:sz w:val="18"/>
                <w:szCs w:val="18"/>
                <w:lang w:eastAsia="ru-RU"/>
              </w:rPr>
            </w:pPr>
            <w:r w:rsidRPr="005D45F2">
              <w:rPr>
                <w:rFonts w:eastAsia="Times New Roman" w:cs="Times New Roman"/>
                <w:sz w:val="18"/>
                <w:szCs w:val="18"/>
                <w:lang w:eastAsia="ru-RU"/>
              </w:rPr>
              <w:t>Плата за подключение</w:t>
            </w:r>
          </w:p>
        </w:tc>
        <w:tc>
          <w:tcPr>
            <w:tcW w:w="351" w:type="pct"/>
            <w:tcBorders>
              <w:top w:val="nil"/>
              <w:left w:val="nil"/>
              <w:bottom w:val="single" w:sz="4" w:space="0" w:color="auto"/>
              <w:right w:val="single" w:sz="4" w:space="0" w:color="auto"/>
            </w:tcBorders>
            <w:shd w:val="clear" w:color="000000" w:fill="D9D9D9"/>
            <w:vAlign w:val="center"/>
            <w:hideMark/>
          </w:tcPr>
          <w:p w14:paraId="78B7991C"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3679D2C4"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7A976BF6"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1E15B681"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42072956"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27C9A41B"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7DA96DCE"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67E67B68"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1019437D"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343ECBCE"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681D7CEB"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4E4E3077"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0,0</w:t>
            </w:r>
          </w:p>
        </w:tc>
      </w:tr>
      <w:tr w:rsidR="005D45F2" w:rsidRPr="00153ACE" w14:paraId="298B8AE4" w14:textId="77777777" w:rsidTr="005D45F2">
        <w:trPr>
          <w:trHeight w:val="57"/>
          <w:jc w:val="center"/>
        </w:trPr>
        <w:tc>
          <w:tcPr>
            <w:tcW w:w="1417" w:type="pct"/>
            <w:tcBorders>
              <w:top w:val="nil"/>
              <w:left w:val="single" w:sz="4" w:space="0" w:color="auto"/>
              <w:bottom w:val="single" w:sz="4" w:space="0" w:color="auto"/>
              <w:right w:val="single" w:sz="4" w:space="0" w:color="auto"/>
            </w:tcBorders>
            <w:shd w:val="clear" w:color="auto" w:fill="auto"/>
            <w:vAlign w:val="center"/>
            <w:hideMark/>
          </w:tcPr>
          <w:p w14:paraId="0AB4A82D" w14:textId="77777777" w:rsidR="005D45F2" w:rsidRPr="005D45F2" w:rsidRDefault="005D45F2" w:rsidP="005D45F2">
            <w:pPr>
              <w:spacing w:line="240" w:lineRule="auto"/>
              <w:ind w:firstLine="0"/>
              <w:jc w:val="left"/>
              <w:rPr>
                <w:rFonts w:eastAsia="Times New Roman" w:cs="Times New Roman"/>
                <w:sz w:val="18"/>
                <w:szCs w:val="18"/>
                <w:lang w:eastAsia="ru-RU"/>
              </w:rPr>
            </w:pPr>
            <w:r w:rsidRPr="005D45F2">
              <w:rPr>
                <w:rFonts w:eastAsia="Times New Roman" w:cs="Times New Roman"/>
                <w:sz w:val="18"/>
                <w:szCs w:val="18"/>
                <w:lang w:eastAsia="ru-RU"/>
              </w:rPr>
              <w:t>Бюджетные средства</w:t>
            </w:r>
          </w:p>
        </w:tc>
        <w:tc>
          <w:tcPr>
            <w:tcW w:w="351" w:type="pct"/>
            <w:tcBorders>
              <w:top w:val="nil"/>
              <w:left w:val="nil"/>
              <w:bottom w:val="single" w:sz="4" w:space="0" w:color="auto"/>
              <w:right w:val="single" w:sz="4" w:space="0" w:color="auto"/>
            </w:tcBorders>
            <w:shd w:val="clear" w:color="000000" w:fill="D9D9D9"/>
            <w:vAlign w:val="center"/>
            <w:hideMark/>
          </w:tcPr>
          <w:p w14:paraId="4FA481C4"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53 795,0</w:t>
            </w:r>
          </w:p>
        </w:tc>
        <w:tc>
          <w:tcPr>
            <w:tcW w:w="294" w:type="pct"/>
            <w:tcBorders>
              <w:top w:val="nil"/>
              <w:left w:val="nil"/>
              <w:bottom w:val="single" w:sz="4" w:space="0" w:color="auto"/>
              <w:right w:val="single" w:sz="4" w:space="0" w:color="auto"/>
            </w:tcBorders>
            <w:shd w:val="clear" w:color="auto" w:fill="auto"/>
            <w:vAlign w:val="center"/>
            <w:hideMark/>
          </w:tcPr>
          <w:p w14:paraId="7513179D"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787DD2F3"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4 760,0</w:t>
            </w:r>
          </w:p>
        </w:tc>
        <w:tc>
          <w:tcPr>
            <w:tcW w:w="294" w:type="pct"/>
            <w:tcBorders>
              <w:top w:val="nil"/>
              <w:left w:val="nil"/>
              <w:bottom w:val="single" w:sz="4" w:space="0" w:color="auto"/>
              <w:right w:val="single" w:sz="4" w:space="0" w:color="auto"/>
            </w:tcBorders>
            <w:shd w:val="clear" w:color="auto" w:fill="auto"/>
            <w:vAlign w:val="center"/>
            <w:hideMark/>
          </w:tcPr>
          <w:p w14:paraId="0E12AA4B"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6 510,0</w:t>
            </w:r>
          </w:p>
        </w:tc>
        <w:tc>
          <w:tcPr>
            <w:tcW w:w="294" w:type="pct"/>
            <w:tcBorders>
              <w:top w:val="nil"/>
              <w:left w:val="nil"/>
              <w:bottom w:val="single" w:sz="4" w:space="0" w:color="auto"/>
              <w:right w:val="single" w:sz="4" w:space="0" w:color="auto"/>
            </w:tcBorders>
            <w:shd w:val="clear" w:color="auto" w:fill="auto"/>
            <w:vAlign w:val="center"/>
            <w:hideMark/>
          </w:tcPr>
          <w:p w14:paraId="7D1BB604"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11 357,5</w:t>
            </w:r>
          </w:p>
        </w:tc>
        <w:tc>
          <w:tcPr>
            <w:tcW w:w="294" w:type="pct"/>
            <w:tcBorders>
              <w:top w:val="nil"/>
              <w:left w:val="nil"/>
              <w:bottom w:val="single" w:sz="4" w:space="0" w:color="auto"/>
              <w:right w:val="single" w:sz="4" w:space="0" w:color="auto"/>
            </w:tcBorders>
            <w:shd w:val="clear" w:color="auto" w:fill="auto"/>
            <w:vAlign w:val="center"/>
            <w:hideMark/>
          </w:tcPr>
          <w:p w14:paraId="2B22AF31"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5 547,5</w:t>
            </w:r>
          </w:p>
        </w:tc>
        <w:tc>
          <w:tcPr>
            <w:tcW w:w="294" w:type="pct"/>
            <w:tcBorders>
              <w:top w:val="nil"/>
              <w:left w:val="nil"/>
              <w:bottom w:val="single" w:sz="4" w:space="0" w:color="auto"/>
              <w:right w:val="single" w:sz="4" w:space="0" w:color="auto"/>
            </w:tcBorders>
            <w:shd w:val="clear" w:color="auto" w:fill="auto"/>
            <w:vAlign w:val="center"/>
            <w:hideMark/>
          </w:tcPr>
          <w:p w14:paraId="6CA7A877"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6 028,8</w:t>
            </w:r>
          </w:p>
        </w:tc>
        <w:tc>
          <w:tcPr>
            <w:tcW w:w="294" w:type="pct"/>
            <w:tcBorders>
              <w:top w:val="nil"/>
              <w:left w:val="nil"/>
              <w:bottom w:val="single" w:sz="4" w:space="0" w:color="auto"/>
              <w:right w:val="single" w:sz="4" w:space="0" w:color="auto"/>
            </w:tcBorders>
            <w:shd w:val="clear" w:color="auto" w:fill="auto"/>
            <w:vAlign w:val="center"/>
            <w:hideMark/>
          </w:tcPr>
          <w:p w14:paraId="76F6C9E0"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11 628,8</w:t>
            </w:r>
          </w:p>
        </w:tc>
        <w:tc>
          <w:tcPr>
            <w:tcW w:w="294" w:type="pct"/>
            <w:tcBorders>
              <w:top w:val="nil"/>
              <w:left w:val="nil"/>
              <w:bottom w:val="single" w:sz="4" w:space="0" w:color="auto"/>
              <w:right w:val="single" w:sz="4" w:space="0" w:color="auto"/>
            </w:tcBorders>
            <w:shd w:val="clear" w:color="auto" w:fill="auto"/>
            <w:vAlign w:val="center"/>
            <w:hideMark/>
          </w:tcPr>
          <w:p w14:paraId="74AB7EE6"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3 981,3</w:t>
            </w:r>
          </w:p>
        </w:tc>
        <w:tc>
          <w:tcPr>
            <w:tcW w:w="294" w:type="pct"/>
            <w:tcBorders>
              <w:top w:val="nil"/>
              <w:left w:val="nil"/>
              <w:bottom w:val="single" w:sz="4" w:space="0" w:color="auto"/>
              <w:right w:val="single" w:sz="4" w:space="0" w:color="auto"/>
            </w:tcBorders>
            <w:shd w:val="clear" w:color="auto" w:fill="auto"/>
            <w:vAlign w:val="center"/>
            <w:hideMark/>
          </w:tcPr>
          <w:p w14:paraId="72302660"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3 981,3</w:t>
            </w:r>
          </w:p>
        </w:tc>
        <w:tc>
          <w:tcPr>
            <w:tcW w:w="294" w:type="pct"/>
            <w:tcBorders>
              <w:top w:val="nil"/>
              <w:left w:val="nil"/>
              <w:bottom w:val="single" w:sz="4" w:space="0" w:color="auto"/>
              <w:right w:val="single" w:sz="4" w:space="0" w:color="auto"/>
            </w:tcBorders>
            <w:shd w:val="clear" w:color="auto" w:fill="auto"/>
            <w:vAlign w:val="center"/>
            <w:hideMark/>
          </w:tcPr>
          <w:p w14:paraId="3C3D3593"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133D1642"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0,0</w:t>
            </w:r>
          </w:p>
        </w:tc>
      </w:tr>
      <w:tr w:rsidR="005D45F2" w:rsidRPr="00153ACE" w14:paraId="07A96129" w14:textId="77777777" w:rsidTr="005D45F2">
        <w:trPr>
          <w:trHeight w:val="57"/>
          <w:jc w:val="center"/>
        </w:trPr>
        <w:tc>
          <w:tcPr>
            <w:tcW w:w="1417" w:type="pct"/>
            <w:tcBorders>
              <w:top w:val="nil"/>
              <w:left w:val="single" w:sz="4" w:space="0" w:color="auto"/>
              <w:bottom w:val="single" w:sz="4" w:space="0" w:color="auto"/>
              <w:right w:val="single" w:sz="4" w:space="0" w:color="auto"/>
            </w:tcBorders>
            <w:shd w:val="clear" w:color="auto" w:fill="auto"/>
            <w:vAlign w:val="center"/>
            <w:hideMark/>
          </w:tcPr>
          <w:p w14:paraId="695C070C" w14:textId="77777777" w:rsidR="005D45F2" w:rsidRPr="005D45F2" w:rsidRDefault="005D45F2" w:rsidP="005D45F2">
            <w:pPr>
              <w:spacing w:line="240" w:lineRule="auto"/>
              <w:ind w:firstLine="0"/>
              <w:jc w:val="left"/>
              <w:rPr>
                <w:rFonts w:eastAsia="Times New Roman" w:cs="Times New Roman"/>
                <w:sz w:val="18"/>
                <w:szCs w:val="18"/>
                <w:lang w:eastAsia="ru-RU"/>
              </w:rPr>
            </w:pPr>
            <w:r w:rsidRPr="005D45F2">
              <w:rPr>
                <w:rFonts w:eastAsia="Times New Roman" w:cs="Times New Roman"/>
                <w:sz w:val="18"/>
                <w:szCs w:val="18"/>
                <w:lang w:eastAsia="ru-RU"/>
              </w:rPr>
              <w:t>Средства частных инвесторов</w:t>
            </w:r>
          </w:p>
        </w:tc>
        <w:tc>
          <w:tcPr>
            <w:tcW w:w="351" w:type="pct"/>
            <w:tcBorders>
              <w:top w:val="nil"/>
              <w:left w:val="nil"/>
              <w:bottom w:val="single" w:sz="4" w:space="0" w:color="auto"/>
              <w:right w:val="single" w:sz="4" w:space="0" w:color="auto"/>
            </w:tcBorders>
            <w:shd w:val="clear" w:color="000000" w:fill="D9D9D9"/>
            <w:vAlign w:val="center"/>
            <w:hideMark/>
          </w:tcPr>
          <w:p w14:paraId="0A87365F" w14:textId="77777777" w:rsidR="005D45F2" w:rsidRPr="005D45F2" w:rsidRDefault="005D45F2" w:rsidP="005D45F2">
            <w:pPr>
              <w:spacing w:line="240" w:lineRule="auto"/>
              <w:ind w:firstLine="0"/>
              <w:jc w:val="center"/>
              <w:rPr>
                <w:rFonts w:eastAsia="Times New Roman" w:cs="Times New Roman"/>
                <w:sz w:val="18"/>
                <w:szCs w:val="18"/>
                <w:lang w:eastAsia="ru-RU"/>
              </w:rPr>
            </w:pPr>
            <w:r w:rsidRPr="005D45F2">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003D9A48"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56545F5F"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7DDBA796"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6EB9192E"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4E07E4EF"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1FE67BF8"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682E9615"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5E409E49"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70053D9E"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1419D435"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3DEEA7D5" w14:textId="77777777" w:rsidR="005D45F2" w:rsidRPr="005D45F2" w:rsidRDefault="005D45F2" w:rsidP="005D45F2">
            <w:pPr>
              <w:spacing w:line="240" w:lineRule="auto"/>
              <w:ind w:firstLine="0"/>
              <w:jc w:val="center"/>
              <w:rPr>
                <w:rFonts w:eastAsia="Times New Roman" w:cs="Times New Roman"/>
                <w:i/>
                <w:iCs/>
                <w:sz w:val="18"/>
                <w:szCs w:val="18"/>
                <w:lang w:eastAsia="ru-RU"/>
              </w:rPr>
            </w:pPr>
            <w:r w:rsidRPr="005D45F2">
              <w:rPr>
                <w:rFonts w:eastAsia="Times New Roman" w:cs="Times New Roman"/>
                <w:i/>
                <w:iCs/>
                <w:sz w:val="18"/>
                <w:szCs w:val="18"/>
                <w:lang w:eastAsia="ru-RU"/>
              </w:rPr>
              <w:t>0,0</w:t>
            </w:r>
          </w:p>
        </w:tc>
      </w:tr>
      <w:tr w:rsidR="005D45F2" w:rsidRPr="00153ACE" w14:paraId="1013FDFA" w14:textId="77777777" w:rsidTr="005D45F2">
        <w:trPr>
          <w:trHeight w:val="57"/>
          <w:jc w:val="center"/>
        </w:trPr>
        <w:tc>
          <w:tcPr>
            <w:tcW w:w="1417" w:type="pct"/>
            <w:tcBorders>
              <w:top w:val="nil"/>
              <w:left w:val="single" w:sz="4" w:space="0" w:color="auto"/>
              <w:bottom w:val="single" w:sz="4" w:space="0" w:color="auto"/>
              <w:right w:val="single" w:sz="4" w:space="0" w:color="auto"/>
            </w:tcBorders>
            <w:shd w:val="clear" w:color="000000" w:fill="D9D9D9"/>
            <w:vAlign w:val="center"/>
            <w:hideMark/>
          </w:tcPr>
          <w:p w14:paraId="08012004" w14:textId="77777777" w:rsidR="005D45F2" w:rsidRPr="005D45F2" w:rsidRDefault="005D45F2" w:rsidP="005D45F2">
            <w:pPr>
              <w:spacing w:line="240" w:lineRule="auto"/>
              <w:ind w:firstLine="0"/>
              <w:jc w:val="left"/>
              <w:rPr>
                <w:rFonts w:eastAsia="Times New Roman" w:cs="Times New Roman"/>
                <w:b/>
                <w:bCs/>
                <w:sz w:val="18"/>
                <w:szCs w:val="18"/>
                <w:lang w:eastAsia="ru-RU"/>
              </w:rPr>
            </w:pPr>
            <w:r w:rsidRPr="005D45F2">
              <w:rPr>
                <w:rFonts w:eastAsia="Times New Roman" w:cs="Times New Roman"/>
                <w:b/>
                <w:bCs/>
                <w:sz w:val="18"/>
                <w:szCs w:val="18"/>
                <w:lang w:eastAsia="ru-RU"/>
              </w:rPr>
              <w:t>ИТОГО по источникам:</w:t>
            </w:r>
          </w:p>
        </w:tc>
        <w:tc>
          <w:tcPr>
            <w:tcW w:w="351" w:type="pct"/>
            <w:tcBorders>
              <w:top w:val="nil"/>
              <w:left w:val="nil"/>
              <w:bottom w:val="single" w:sz="4" w:space="0" w:color="auto"/>
              <w:right w:val="single" w:sz="4" w:space="0" w:color="auto"/>
            </w:tcBorders>
            <w:shd w:val="clear" w:color="000000" w:fill="D9D9D9"/>
            <w:vAlign w:val="center"/>
            <w:hideMark/>
          </w:tcPr>
          <w:p w14:paraId="2E35DCD2"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76 850,0</w:t>
            </w:r>
          </w:p>
        </w:tc>
        <w:tc>
          <w:tcPr>
            <w:tcW w:w="294" w:type="pct"/>
            <w:tcBorders>
              <w:top w:val="nil"/>
              <w:left w:val="nil"/>
              <w:bottom w:val="single" w:sz="4" w:space="0" w:color="auto"/>
              <w:right w:val="single" w:sz="4" w:space="0" w:color="auto"/>
            </w:tcBorders>
            <w:shd w:val="clear" w:color="000000" w:fill="D9D9D9"/>
            <w:vAlign w:val="center"/>
            <w:hideMark/>
          </w:tcPr>
          <w:p w14:paraId="636533F0"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0,0</w:t>
            </w:r>
          </w:p>
        </w:tc>
        <w:tc>
          <w:tcPr>
            <w:tcW w:w="294" w:type="pct"/>
            <w:tcBorders>
              <w:top w:val="nil"/>
              <w:left w:val="nil"/>
              <w:bottom w:val="single" w:sz="4" w:space="0" w:color="auto"/>
              <w:right w:val="single" w:sz="4" w:space="0" w:color="auto"/>
            </w:tcBorders>
            <w:shd w:val="clear" w:color="000000" w:fill="D9D9D9"/>
            <w:vAlign w:val="center"/>
            <w:hideMark/>
          </w:tcPr>
          <w:p w14:paraId="3C865B40"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6 800,0</w:t>
            </w:r>
          </w:p>
        </w:tc>
        <w:tc>
          <w:tcPr>
            <w:tcW w:w="294" w:type="pct"/>
            <w:tcBorders>
              <w:top w:val="nil"/>
              <w:left w:val="nil"/>
              <w:bottom w:val="single" w:sz="4" w:space="0" w:color="auto"/>
              <w:right w:val="single" w:sz="4" w:space="0" w:color="auto"/>
            </w:tcBorders>
            <w:shd w:val="clear" w:color="000000" w:fill="D9D9D9"/>
            <w:vAlign w:val="center"/>
            <w:hideMark/>
          </w:tcPr>
          <w:p w14:paraId="096770A8"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9 300,0</w:t>
            </w:r>
          </w:p>
        </w:tc>
        <w:tc>
          <w:tcPr>
            <w:tcW w:w="294" w:type="pct"/>
            <w:tcBorders>
              <w:top w:val="nil"/>
              <w:left w:val="nil"/>
              <w:bottom w:val="single" w:sz="4" w:space="0" w:color="auto"/>
              <w:right w:val="single" w:sz="4" w:space="0" w:color="auto"/>
            </w:tcBorders>
            <w:shd w:val="clear" w:color="000000" w:fill="D9D9D9"/>
            <w:vAlign w:val="center"/>
            <w:hideMark/>
          </w:tcPr>
          <w:p w14:paraId="60599EAB"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16 225,0</w:t>
            </w:r>
          </w:p>
        </w:tc>
        <w:tc>
          <w:tcPr>
            <w:tcW w:w="294" w:type="pct"/>
            <w:tcBorders>
              <w:top w:val="nil"/>
              <w:left w:val="nil"/>
              <w:bottom w:val="single" w:sz="4" w:space="0" w:color="auto"/>
              <w:right w:val="single" w:sz="4" w:space="0" w:color="auto"/>
            </w:tcBorders>
            <w:shd w:val="clear" w:color="000000" w:fill="D9D9D9"/>
            <w:vAlign w:val="center"/>
            <w:hideMark/>
          </w:tcPr>
          <w:p w14:paraId="6928E474"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7 925,0</w:t>
            </w:r>
          </w:p>
        </w:tc>
        <w:tc>
          <w:tcPr>
            <w:tcW w:w="294" w:type="pct"/>
            <w:tcBorders>
              <w:top w:val="nil"/>
              <w:left w:val="nil"/>
              <w:bottom w:val="single" w:sz="4" w:space="0" w:color="auto"/>
              <w:right w:val="single" w:sz="4" w:space="0" w:color="auto"/>
            </w:tcBorders>
            <w:shd w:val="clear" w:color="000000" w:fill="D9D9D9"/>
            <w:vAlign w:val="center"/>
            <w:hideMark/>
          </w:tcPr>
          <w:p w14:paraId="60D12A47"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8 612,5</w:t>
            </w:r>
          </w:p>
        </w:tc>
        <w:tc>
          <w:tcPr>
            <w:tcW w:w="294" w:type="pct"/>
            <w:tcBorders>
              <w:top w:val="nil"/>
              <w:left w:val="nil"/>
              <w:bottom w:val="single" w:sz="4" w:space="0" w:color="auto"/>
              <w:right w:val="single" w:sz="4" w:space="0" w:color="auto"/>
            </w:tcBorders>
            <w:shd w:val="clear" w:color="000000" w:fill="D9D9D9"/>
            <w:vAlign w:val="center"/>
            <w:hideMark/>
          </w:tcPr>
          <w:p w14:paraId="534FD476"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16 612,5</w:t>
            </w:r>
          </w:p>
        </w:tc>
        <w:tc>
          <w:tcPr>
            <w:tcW w:w="294" w:type="pct"/>
            <w:tcBorders>
              <w:top w:val="nil"/>
              <w:left w:val="nil"/>
              <w:bottom w:val="single" w:sz="4" w:space="0" w:color="auto"/>
              <w:right w:val="single" w:sz="4" w:space="0" w:color="auto"/>
            </w:tcBorders>
            <w:shd w:val="clear" w:color="000000" w:fill="D9D9D9"/>
            <w:vAlign w:val="center"/>
            <w:hideMark/>
          </w:tcPr>
          <w:p w14:paraId="38969792"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5 687,5</w:t>
            </w:r>
          </w:p>
        </w:tc>
        <w:tc>
          <w:tcPr>
            <w:tcW w:w="294" w:type="pct"/>
            <w:tcBorders>
              <w:top w:val="nil"/>
              <w:left w:val="nil"/>
              <w:bottom w:val="single" w:sz="4" w:space="0" w:color="auto"/>
              <w:right w:val="single" w:sz="4" w:space="0" w:color="auto"/>
            </w:tcBorders>
            <w:shd w:val="clear" w:color="000000" w:fill="D9D9D9"/>
            <w:vAlign w:val="center"/>
            <w:hideMark/>
          </w:tcPr>
          <w:p w14:paraId="04419AAD"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5 687,5</w:t>
            </w:r>
          </w:p>
        </w:tc>
        <w:tc>
          <w:tcPr>
            <w:tcW w:w="294" w:type="pct"/>
            <w:tcBorders>
              <w:top w:val="nil"/>
              <w:left w:val="nil"/>
              <w:bottom w:val="single" w:sz="4" w:space="0" w:color="auto"/>
              <w:right w:val="single" w:sz="4" w:space="0" w:color="auto"/>
            </w:tcBorders>
            <w:shd w:val="clear" w:color="000000" w:fill="D9D9D9"/>
            <w:vAlign w:val="center"/>
            <w:hideMark/>
          </w:tcPr>
          <w:p w14:paraId="63D7A222"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0,0</w:t>
            </w:r>
          </w:p>
        </w:tc>
        <w:tc>
          <w:tcPr>
            <w:tcW w:w="294" w:type="pct"/>
            <w:tcBorders>
              <w:top w:val="nil"/>
              <w:left w:val="nil"/>
              <w:bottom w:val="single" w:sz="4" w:space="0" w:color="auto"/>
              <w:right w:val="single" w:sz="4" w:space="0" w:color="auto"/>
            </w:tcBorders>
            <w:shd w:val="clear" w:color="000000" w:fill="D9D9D9"/>
            <w:vAlign w:val="center"/>
            <w:hideMark/>
          </w:tcPr>
          <w:p w14:paraId="6273D089"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0,0</w:t>
            </w:r>
          </w:p>
        </w:tc>
      </w:tr>
      <w:tr w:rsidR="005D45F2" w:rsidRPr="00153ACE" w14:paraId="71CEADAD" w14:textId="77777777" w:rsidTr="005D45F2">
        <w:trPr>
          <w:trHeight w:val="57"/>
          <w:jc w:val="center"/>
        </w:trPr>
        <w:tc>
          <w:tcPr>
            <w:tcW w:w="1417" w:type="pct"/>
            <w:tcBorders>
              <w:top w:val="nil"/>
              <w:left w:val="single" w:sz="4" w:space="0" w:color="auto"/>
              <w:bottom w:val="single" w:sz="4" w:space="0" w:color="auto"/>
              <w:right w:val="single" w:sz="4" w:space="0" w:color="auto"/>
            </w:tcBorders>
            <w:shd w:val="clear" w:color="000000" w:fill="D9D9D9"/>
            <w:vAlign w:val="center"/>
            <w:hideMark/>
          </w:tcPr>
          <w:p w14:paraId="6A030A01" w14:textId="77777777" w:rsidR="005D45F2" w:rsidRPr="005D45F2" w:rsidRDefault="005D45F2" w:rsidP="005D45F2">
            <w:pPr>
              <w:spacing w:line="240" w:lineRule="auto"/>
              <w:ind w:firstLine="0"/>
              <w:jc w:val="left"/>
              <w:rPr>
                <w:rFonts w:eastAsia="Times New Roman" w:cs="Times New Roman"/>
                <w:b/>
                <w:bCs/>
                <w:sz w:val="18"/>
                <w:szCs w:val="18"/>
                <w:lang w:eastAsia="ru-RU"/>
              </w:rPr>
            </w:pPr>
            <w:r w:rsidRPr="005D45F2">
              <w:rPr>
                <w:rFonts w:eastAsia="Times New Roman" w:cs="Times New Roman"/>
                <w:b/>
                <w:bCs/>
                <w:sz w:val="18"/>
                <w:szCs w:val="18"/>
                <w:lang w:eastAsia="ru-RU"/>
              </w:rPr>
              <w:t>ИТОГО ПО ПРОГРАММЕ:</w:t>
            </w:r>
          </w:p>
        </w:tc>
        <w:tc>
          <w:tcPr>
            <w:tcW w:w="351" w:type="pct"/>
            <w:tcBorders>
              <w:top w:val="nil"/>
              <w:left w:val="nil"/>
              <w:bottom w:val="single" w:sz="4" w:space="0" w:color="auto"/>
              <w:right w:val="single" w:sz="4" w:space="0" w:color="auto"/>
            </w:tcBorders>
            <w:shd w:val="clear" w:color="000000" w:fill="D9D9D9"/>
            <w:vAlign w:val="center"/>
            <w:hideMark/>
          </w:tcPr>
          <w:p w14:paraId="11A3AC52"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254 549,2</w:t>
            </w:r>
          </w:p>
        </w:tc>
        <w:tc>
          <w:tcPr>
            <w:tcW w:w="294" w:type="pct"/>
            <w:tcBorders>
              <w:top w:val="nil"/>
              <w:left w:val="nil"/>
              <w:bottom w:val="single" w:sz="4" w:space="0" w:color="auto"/>
              <w:right w:val="single" w:sz="4" w:space="0" w:color="auto"/>
            </w:tcBorders>
            <w:shd w:val="clear" w:color="000000" w:fill="D9D9D9"/>
            <w:vAlign w:val="center"/>
            <w:hideMark/>
          </w:tcPr>
          <w:p w14:paraId="4F16851A"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25 930,7</w:t>
            </w:r>
          </w:p>
        </w:tc>
        <w:tc>
          <w:tcPr>
            <w:tcW w:w="294" w:type="pct"/>
            <w:tcBorders>
              <w:top w:val="nil"/>
              <w:left w:val="nil"/>
              <w:bottom w:val="single" w:sz="4" w:space="0" w:color="auto"/>
              <w:right w:val="single" w:sz="4" w:space="0" w:color="auto"/>
            </w:tcBorders>
            <w:shd w:val="clear" w:color="000000" w:fill="D9D9D9"/>
            <w:vAlign w:val="center"/>
            <w:hideMark/>
          </w:tcPr>
          <w:p w14:paraId="2DFD22F1"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101 163,5</w:t>
            </w:r>
          </w:p>
        </w:tc>
        <w:tc>
          <w:tcPr>
            <w:tcW w:w="294" w:type="pct"/>
            <w:tcBorders>
              <w:top w:val="nil"/>
              <w:left w:val="nil"/>
              <w:bottom w:val="single" w:sz="4" w:space="0" w:color="auto"/>
              <w:right w:val="single" w:sz="4" w:space="0" w:color="auto"/>
            </w:tcBorders>
            <w:shd w:val="clear" w:color="000000" w:fill="D9D9D9"/>
            <w:vAlign w:val="center"/>
            <w:hideMark/>
          </w:tcPr>
          <w:p w14:paraId="633251FD"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18 596,3</w:t>
            </w:r>
          </w:p>
        </w:tc>
        <w:tc>
          <w:tcPr>
            <w:tcW w:w="294" w:type="pct"/>
            <w:tcBorders>
              <w:top w:val="nil"/>
              <w:left w:val="nil"/>
              <w:bottom w:val="single" w:sz="4" w:space="0" w:color="auto"/>
              <w:right w:val="single" w:sz="4" w:space="0" w:color="auto"/>
            </w:tcBorders>
            <w:shd w:val="clear" w:color="000000" w:fill="D9D9D9"/>
            <w:vAlign w:val="center"/>
            <w:hideMark/>
          </w:tcPr>
          <w:p w14:paraId="1C8039F8"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22 721,3</w:t>
            </w:r>
          </w:p>
        </w:tc>
        <w:tc>
          <w:tcPr>
            <w:tcW w:w="294" w:type="pct"/>
            <w:tcBorders>
              <w:top w:val="nil"/>
              <w:left w:val="nil"/>
              <w:bottom w:val="single" w:sz="4" w:space="0" w:color="auto"/>
              <w:right w:val="single" w:sz="4" w:space="0" w:color="auto"/>
            </w:tcBorders>
            <w:shd w:val="clear" w:color="000000" w:fill="D9D9D9"/>
            <w:vAlign w:val="center"/>
            <w:hideMark/>
          </w:tcPr>
          <w:p w14:paraId="7E3C9783"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13 721,3</w:t>
            </w:r>
          </w:p>
        </w:tc>
        <w:tc>
          <w:tcPr>
            <w:tcW w:w="294" w:type="pct"/>
            <w:tcBorders>
              <w:top w:val="nil"/>
              <w:left w:val="nil"/>
              <w:bottom w:val="single" w:sz="4" w:space="0" w:color="auto"/>
              <w:right w:val="single" w:sz="4" w:space="0" w:color="auto"/>
            </w:tcBorders>
            <w:shd w:val="clear" w:color="000000" w:fill="D9D9D9"/>
            <w:vAlign w:val="center"/>
            <w:hideMark/>
          </w:tcPr>
          <w:p w14:paraId="758D742C"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14 308,8</w:t>
            </w:r>
          </w:p>
        </w:tc>
        <w:tc>
          <w:tcPr>
            <w:tcW w:w="294" w:type="pct"/>
            <w:tcBorders>
              <w:top w:val="nil"/>
              <w:left w:val="nil"/>
              <w:bottom w:val="single" w:sz="4" w:space="0" w:color="auto"/>
              <w:right w:val="single" w:sz="4" w:space="0" w:color="auto"/>
            </w:tcBorders>
            <w:shd w:val="clear" w:color="000000" w:fill="D9D9D9"/>
            <w:vAlign w:val="center"/>
            <w:hideMark/>
          </w:tcPr>
          <w:p w14:paraId="4EAEB84A"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22 308,8</w:t>
            </w:r>
          </w:p>
        </w:tc>
        <w:tc>
          <w:tcPr>
            <w:tcW w:w="294" w:type="pct"/>
            <w:tcBorders>
              <w:top w:val="nil"/>
              <w:left w:val="nil"/>
              <w:bottom w:val="single" w:sz="4" w:space="0" w:color="auto"/>
              <w:right w:val="single" w:sz="4" w:space="0" w:color="auto"/>
            </w:tcBorders>
            <w:shd w:val="clear" w:color="000000" w:fill="D9D9D9"/>
            <w:vAlign w:val="center"/>
            <w:hideMark/>
          </w:tcPr>
          <w:p w14:paraId="1FE0D5E9"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11 383,9</w:t>
            </w:r>
          </w:p>
        </w:tc>
        <w:tc>
          <w:tcPr>
            <w:tcW w:w="294" w:type="pct"/>
            <w:tcBorders>
              <w:top w:val="nil"/>
              <w:left w:val="nil"/>
              <w:bottom w:val="single" w:sz="4" w:space="0" w:color="auto"/>
              <w:right w:val="single" w:sz="4" w:space="0" w:color="auto"/>
            </w:tcBorders>
            <w:shd w:val="clear" w:color="000000" w:fill="D9D9D9"/>
            <w:vAlign w:val="center"/>
            <w:hideMark/>
          </w:tcPr>
          <w:p w14:paraId="0F7B1C1F"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11 383,9</w:t>
            </w:r>
          </w:p>
        </w:tc>
        <w:tc>
          <w:tcPr>
            <w:tcW w:w="294" w:type="pct"/>
            <w:tcBorders>
              <w:top w:val="nil"/>
              <w:left w:val="nil"/>
              <w:bottom w:val="single" w:sz="4" w:space="0" w:color="auto"/>
              <w:right w:val="single" w:sz="4" w:space="0" w:color="auto"/>
            </w:tcBorders>
            <w:shd w:val="clear" w:color="000000" w:fill="D9D9D9"/>
            <w:vAlign w:val="center"/>
            <w:hideMark/>
          </w:tcPr>
          <w:p w14:paraId="00F287E3"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12 205,8</w:t>
            </w:r>
          </w:p>
        </w:tc>
        <w:tc>
          <w:tcPr>
            <w:tcW w:w="294" w:type="pct"/>
            <w:tcBorders>
              <w:top w:val="nil"/>
              <w:left w:val="nil"/>
              <w:bottom w:val="single" w:sz="4" w:space="0" w:color="auto"/>
              <w:right w:val="single" w:sz="4" w:space="0" w:color="auto"/>
            </w:tcBorders>
            <w:shd w:val="clear" w:color="000000" w:fill="D9D9D9"/>
            <w:vAlign w:val="center"/>
            <w:hideMark/>
          </w:tcPr>
          <w:p w14:paraId="7353D2E6"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824,8</w:t>
            </w:r>
          </w:p>
        </w:tc>
      </w:tr>
      <w:tr w:rsidR="005D45F2" w:rsidRPr="00153ACE" w14:paraId="52A87594" w14:textId="77777777" w:rsidTr="005D45F2">
        <w:trPr>
          <w:trHeight w:val="57"/>
          <w:jc w:val="center"/>
        </w:trPr>
        <w:tc>
          <w:tcPr>
            <w:tcW w:w="1417" w:type="pct"/>
            <w:tcBorders>
              <w:top w:val="nil"/>
              <w:left w:val="single" w:sz="4" w:space="0" w:color="auto"/>
              <w:bottom w:val="single" w:sz="4" w:space="0" w:color="auto"/>
              <w:right w:val="single" w:sz="4" w:space="0" w:color="auto"/>
            </w:tcBorders>
            <w:shd w:val="clear" w:color="auto" w:fill="auto"/>
            <w:vAlign w:val="center"/>
            <w:hideMark/>
          </w:tcPr>
          <w:p w14:paraId="20E9AF6D" w14:textId="77777777" w:rsidR="005D45F2" w:rsidRPr="005D45F2" w:rsidRDefault="005D45F2" w:rsidP="005D45F2">
            <w:pPr>
              <w:spacing w:line="240" w:lineRule="auto"/>
              <w:ind w:firstLine="0"/>
              <w:jc w:val="left"/>
              <w:rPr>
                <w:rFonts w:eastAsia="Times New Roman" w:cs="Times New Roman"/>
                <w:b/>
                <w:bCs/>
                <w:sz w:val="18"/>
                <w:szCs w:val="18"/>
                <w:lang w:eastAsia="ru-RU"/>
              </w:rPr>
            </w:pPr>
            <w:r w:rsidRPr="005D45F2">
              <w:rPr>
                <w:rFonts w:eastAsia="Times New Roman" w:cs="Times New Roman"/>
                <w:b/>
                <w:bCs/>
                <w:sz w:val="18"/>
                <w:szCs w:val="18"/>
                <w:lang w:eastAsia="ru-RU"/>
              </w:rPr>
              <w:t>Амортизационные отчисления</w:t>
            </w:r>
          </w:p>
        </w:tc>
        <w:tc>
          <w:tcPr>
            <w:tcW w:w="351" w:type="pct"/>
            <w:tcBorders>
              <w:top w:val="nil"/>
              <w:left w:val="nil"/>
              <w:bottom w:val="single" w:sz="4" w:space="0" w:color="auto"/>
              <w:right w:val="single" w:sz="4" w:space="0" w:color="auto"/>
            </w:tcBorders>
            <w:shd w:val="clear" w:color="000000" w:fill="D9D9D9"/>
            <w:vAlign w:val="center"/>
            <w:hideMark/>
          </w:tcPr>
          <w:p w14:paraId="3FFB9987"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112 419,6</w:t>
            </w:r>
          </w:p>
        </w:tc>
        <w:tc>
          <w:tcPr>
            <w:tcW w:w="294" w:type="pct"/>
            <w:tcBorders>
              <w:top w:val="nil"/>
              <w:left w:val="nil"/>
              <w:bottom w:val="single" w:sz="4" w:space="0" w:color="auto"/>
              <w:right w:val="single" w:sz="4" w:space="0" w:color="auto"/>
            </w:tcBorders>
            <w:shd w:val="clear" w:color="auto" w:fill="auto"/>
            <w:vAlign w:val="center"/>
            <w:hideMark/>
          </w:tcPr>
          <w:p w14:paraId="323D9AF9"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13 065,4</w:t>
            </w:r>
          </w:p>
        </w:tc>
        <w:tc>
          <w:tcPr>
            <w:tcW w:w="294" w:type="pct"/>
            <w:tcBorders>
              <w:top w:val="nil"/>
              <w:left w:val="nil"/>
              <w:bottom w:val="single" w:sz="4" w:space="0" w:color="auto"/>
              <w:right w:val="single" w:sz="4" w:space="0" w:color="auto"/>
            </w:tcBorders>
            <w:shd w:val="clear" w:color="auto" w:fill="auto"/>
            <w:vAlign w:val="center"/>
            <w:hideMark/>
          </w:tcPr>
          <w:p w14:paraId="006F0E83"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49 371,8</w:t>
            </w:r>
          </w:p>
        </w:tc>
        <w:tc>
          <w:tcPr>
            <w:tcW w:w="294" w:type="pct"/>
            <w:tcBorders>
              <w:top w:val="nil"/>
              <w:left w:val="nil"/>
              <w:bottom w:val="single" w:sz="4" w:space="0" w:color="auto"/>
              <w:right w:val="single" w:sz="4" w:space="0" w:color="auto"/>
            </w:tcBorders>
            <w:shd w:val="clear" w:color="auto" w:fill="auto"/>
            <w:vAlign w:val="center"/>
            <w:hideMark/>
          </w:tcPr>
          <w:p w14:paraId="3F8C7914"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7 563,1</w:t>
            </w:r>
          </w:p>
        </w:tc>
        <w:tc>
          <w:tcPr>
            <w:tcW w:w="294" w:type="pct"/>
            <w:tcBorders>
              <w:top w:val="nil"/>
              <w:left w:val="nil"/>
              <w:bottom w:val="single" w:sz="4" w:space="0" w:color="auto"/>
              <w:right w:val="single" w:sz="4" w:space="0" w:color="auto"/>
            </w:tcBorders>
            <w:shd w:val="clear" w:color="auto" w:fill="auto"/>
            <w:vAlign w:val="center"/>
            <w:hideMark/>
          </w:tcPr>
          <w:p w14:paraId="0B0DC4AB"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8 165,7</w:t>
            </w:r>
          </w:p>
        </w:tc>
        <w:tc>
          <w:tcPr>
            <w:tcW w:w="294" w:type="pct"/>
            <w:tcBorders>
              <w:top w:val="nil"/>
              <w:left w:val="nil"/>
              <w:bottom w:val="single" w:sz="4" w:space="0" w:color="auto"/>
              <w:right w:val="single" w:sz="4" w:space="0" w:color="auto"/>
            </w:tcBorders>
            <w:shd w:val="clear" w:color="auto" w:fill="auto"/>
            <w:vAlign w:val="center"/>
            <w:hideMark/>
          </w:tcPr>
          <w:p w14:paraId="2A3E8F3E"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5 290,7</w:t>
            </w:r>
          </w:p>
        </w:tc>
        <w:tc>
          <w:tcPr>
            <w:tcW w:w="294" w:type="pct"/>
            <w:tcBorders>
              <w:top w:val="nil"/>
              <w:left w:val="nil"/>
              <w:bottom w:val="single" w:sz="4" w:space="0" w:color="auto"/>
              <w:right w:val="single" w:sz="4" w:space="0" w:color="auto"/>
            </w:tcBorders>
            <w:shd w:val="clear" w:color="auto" w:fill="auto"/>
            <w:vAlign w:val="center"/>
            <w:hideMark/>
          </w:tcPr>
          <w:p w14:paraId="3D09FD10"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5 446,9</w:t>
            </w:r>
          </w:p>
        </w:tc>
        <w:tc>
          <w:tcPr>
            <w:tcW w:w="294" w:type="pct"/>
            <w:tcBorders>
              <w:top w:val="nil"/>
              <w:left w:val="nil"/>
              <w:bottom w:val="single" w:sz="4" w:space="0" w:color="auto"/>
              <w:right w:val="single" w:sz="4" w:space="0" w:color="auto"/>
            </w:tcBorders>
            <w:shd w:val="clear" w:color="auto" w:fill="auto"/>
            <w:vAlign w:val="center"/>
            <w:hideMark/>
          </w:tcPr>
          <w:p w14:paraId="433E29DA"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7 846,9</w:t>
            </w:r>
          </w:p>
        </w:tc>
        <w:tc>
          <w:tcPr>
            <w:tcW w:w="294" w:type="pct"/>
            <w:tcBorders>
              <w:top w:val="nil"/>
              <w:left w:val="nil"/>
              <w:bottom w:val="single" w:sz="4" w:space="0" w:color="auto"/>
              <w:right w:val="single" w:sz="4" w:space="0" w:color="auto"/>
            </w:tcBorders>
            <w:shd w:val="clear" w:color="auto" w:fill="auto"/>
            <w:vAlign w:val="center"/>
            <w:hideMark/>
          </w:tcPr>
          <w:p w14:paraId="42D85E45"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4 569,4</w:t>
            </w:r>
          </w:p>
        </w:tc>
        <w:tc>
          <w:tcPr>
            <w:tcW w:w="294" w:type="pct"/>
            <w:tcBorders>
              <w:top w:val="nil"/>
              <w:left w:val="nil"/>
              <w:bottom w:val="single" w:sz="4" w:space="0" w:color="auto"/>
              <w:right w:val="single" w:sz="4" w:space="0" w:color="auto"/>
            </w:tcBorders>
            <w:shd w:val="clear" w:color="auto" w:fill="auto"/>
            <w:vAlign w:val="center"/>
            <w:hideMark/>
          </w:tcPr>
          <w:p w14:paraId="01A56140"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4 569,4</w:t>
            </w:r>
          </w:p>
        </w:tc>
        <w:tc>
          <w:tcPr>
            <w:tcW w:w="294" w:type="pct"/>
            <w:tcBorders>
              <w:top w:val="nil"/>
              <w:left w:val="nil"/>
              <w:bottom w:val="single" w:sz="4" w:space="0" w:color="auto"/>
              <w:right w:val="single" w:sz="4" w:space="0" w:color="auto"/>
            </w:tcBorders>
            <w:shd w:val="clear" w:color="auto" w:fill="auto"/>
            <w:vAlign w:val="center"/>
            <w:hideMark/>
          </w:tcPr>
          <w:p w14:paraId="4090821B"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6 117,9</w:t>
            </w:r>
          </w:p>
        </w:tc>
        <w:tc>
          <w:tcPr>
            <w:tcW w:w="294" w:type="pct"/>
            <w:tcBorders>
              <w:top w:val="nil"/>
              <w:left w:val="nil"/>
              <w:bottom w:val="single" w:sz="4" w:space="0" w:color="auto"/>
              <w:right w:val="single" w:sz="4" w:space="0" w:color="auto"/>
            </w:tcBorders>
            <w:shd w:val="clear" w:color="auto" w:fill="auto"/>
            <w:vAlign w:val="center"/>
            <w:hideMark/>
          </w:tcPr>
          <w:p w14:paraId="02DC25F2"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412,4</w:t>
            </w:r>
          </w:p>
        </w:tc>
      </w:tr>
      <w:tr w:rsidR="005D45F2" w:rsidRPr="00153ACE" w14:paraId="04EB3564" w14:textId="77777777" w:rsidTr="005D45F2">
        <w:trPr>
          <w:trHeight w:val="57"/>
          <w:jc w:val="center"/>
        </w:trPr>
        <w:tc>
          <w:tcPr>
            <w:tcW w:w="1417" w:type="pct"/>
            <w:tcBorders>
              <w:top w:val="nil"/>
              <w:left w:val="single" w:sz="4" w:space="0" w:color="auto"/>
              <w:bottom w:val="single" w:sz="4" w:space="0" w:color="auto"/>
              <w:right w:val="single" w:sz="4" w:space="0" w:color="auto"/>
            </w:tcBorders>
            <w:shd w:val="clear" w:color="auto" w:fill="auto"/>
            <w:vAlign w:val="center"/>
            <w:hideMark/>
          </w:tcPr>
          <w:p w14:paraId="23B37F3E" w14:textId="77777777" w:rsidR="005D45F2" w:rsidRPr="005D45F2" w:rsidRDefault="005D45F2" w:rsidP="005D45F2">
            <w:pPr>
              <w:spacing w:line="240" w:lineRule="auto"/>
              <w:ind w:firstLine="0"/>
              <w:jc w:val="left"/>
              <w:rPr>
                <w:rFonts w:eastAsia="Times New Roman" w:cs="Times New Roman"/>
                <w:b/>
                <w:bCs/>
                <w:sz w:val="18"/>
                <w:szCs w:val="18"/>
                <w:lang w:eastAsia="ru-RU"/>
              </w:rPr>
            </w:pPr>
            <w:r w:rsidRPr="005D45F2">
              <w:rPr>
                <w:rFonts w:eastAsia="Times New Roman" w:cs="Times New Roman"/>
                <w:b/>
                <w:bCs/>
                <w:sz w:val="18"/>
                <w:szCs w:val="18"/>
                <w:lang w:eastAsia="ru-RU"/>
              </w:rPr>
              <w:t>Прибыль</w:t>
            </w:r>
          </w:p>
        </w:tc>
        <w:tc>
          <w:tcPr>
            <w:tcW w:w="351" w:type="pct"/>
            <w:tcBorders>
              <w:top w:val="nil"/>
              <w:left w:val="nil"/>
              <w:bottom w:val="single" w:sz="4" w:space="0" w:color="auto"/>
              <w:right w:val="single" w:sz="4" w:space="0" w:color="auto"/>
            </w:tcBorders>
            <w:shd w:val="clear" w:color="000000" w:fill="D9D9D9"/>
            <w:vAlign w:val="center"/>
            <w:hideMark/>
          </w:tcPr>
          <w:p w14:paraId="38253B26"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45 416,1</w:t>
            </w:r>
          </w:p>
        </w:tc>
        <w:tc>
          <w:tcPr>
            <w:tcW w:w="294" w:type="pct"/>
            <w:tcBorders>
              <w:top w:val="nil"/>
              <w:left w:val="nil"/>
              <w:bottom w:val="single" w:sz="4" w:space="0" w:color="auto"/>
              <w:right w:val="single" w:sz="4" w:space="0" w:color="auto"/>
            </w:tcBorders>
            <w:shd w:val="clear" w:color="auto" w:fill="auto"/>
            <w:vAlign w:val="center"/>
            <w:hideMark/>
          </w:tcPr>
          <w:p w14:paraId="075B018A"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8 531,9</w:t>
            </w:r>
          </w:p>
        </w:tc>
        <w:tc>
          <w:tcPr>
            <w:tcW w:w="294" w:type="pct"/>
            <w:tcBorders>
              <w:top w:val="nil"/>
              <w:left w:val="nil"/>
              <w:bottom w:val="single" w:sz="4" w:space="0" w:color="auto"/>
              <w:right w:val="single" w:sz="4" w:space="0" w:color="auto"/>
            </w:tcBorders>
            <w:shd w:val="clear" w:color="auto" w:fill="auto"/>
            <w:vAlign w:val="center"/>
            <w:hideMark/>
          </w:tcPr>
          <w:p w14:paraId="4956D1B7"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22 696,3</w:t>
            </w:r>
          </w:p>
        </w:tc>
        <w:tc>
          <w:tcPr>
            <w:tcW w:w="294" w:type="pct"/>
            <w:tcBorders>
              <w:top w:val="nil"/>
              <w:left w:val="nil"/>
              <w:bottom w:val="single" w:sz="4" w:space="0" w:color="auto"/>
              <w:right w:val="single" w:sz="4" w:space="0" w:color="auto"/>
            </w:tcBorders>
            <w:shd w:val="clear" w:color="auto" w:fill="auto"/>
            <w:vAlign w:val="center"/>
            <w:hideMark/>
          </w:tcPr>
          <w:p w14:paraId="22B8375E"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2 526,7</w:t>
            </w:r>
          </w:p>
        </w:tc>
        <w:tc>
          <w:tcPr>
            <w:tcW w:w="294" w:type="pct"/>
            <w:tcBorders>
              <w:top w:val="nil"/>
              <w:left w:val="nil"/>
              <w:bottom w:val="single" w:sz="4" w:space="0" w:color="auto"/>
              <w:right w:val="single" w:sz="4" w:space="0" w:color="auto"/>
            </w:tcBorders>
            <w:shd w:val="clear" w:color="auto" w:fill="auto"/>
            <w:vAlign w:val="center"/>
            <w:hideMark/>
          </w:tcPr>
          <w:p w14:paraId="1030DB7B"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1 576,7</w:t>
            </w:r>
          </w:p>
        </w:tc>
        <w:tc>
          <w:tcPr>
            <w:tcW w:w="294" w:type="pct"/>
            <w:tcBorders>
              <w:top w:val="nil"/>
              <w:left w:val="nil"/>
              <w:bottom w:val="single" w:sz="4" w:space="0" w:color="auto"/>
              <w:right w:val="single" w:sz="4" w:space="0" w:color="auto"/>
            </w:tcBorders>
            <w:shd w:val="clear" w:color="auto" w:fill="auto"/>
            <w:vAlign w:val="center"/>
            <w:hideMark/>
          </w:tcPr>
          <w:p w14:paraId="3D60B85A"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1 436,7</w:t>
            </w:r>
          </w:p>
        </w:tc>
        <w:tc>
          <w:tcPr>
            <w:tcW w:w="294" w:type="pct"/>
            <w:tcBorders>
              <w:top w:val="nil"/>
              <w:left w:val="nil"/>
              <w:bottom w:val="single" w:sz="4" w:space="0" w:color="auto"/>
              <w:right w:val="single" w:sz="4" w:space="0" w:color="auto"/>
            </w:tcBorders>
            <w:shd w:val="clear" w:color="auto" w:fill="auto"/>
            <w:vAlign w:val="center"/>
            <w:hideMark/>
          </w:tcPr>
          <w:p w14:paraId="428D3727"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1 386,7</w:t>
            </w:r>
          </w:p>
        </w:tc>
        <w:tc>
          <w:tcPr>
            <w:tcW w:w="294" w:type="pct"/>
            <w:tcBorders>
              <w:top w:val="nil"/>
              <w:left w:val="nil"/>
              <w:bottom w:val="single" w:sz="4" w:space="0" w:color="auto"/>
              <w:right w:val="single" w:sz="4" w:space="0" w:color="auto"/>
            </w:tcBorders>
            <w:shd w:val="clear" w:color="auto" w:fill="auto"/>
            <w:vAlign w:val="center"/>
            <w:hideMark/>
          </w:tcPr>
          <w:p w14:paraId="3E89A092"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1 386,7</w:t>
            </w:r>
          </w:p>
        </w:tc>
        <w:tc>
          <w:tcPr>
            <w:tcW w:w="294" w:type="pct"/>
            <w:tcBorders>
              <w:top w:val="nil"/>
              <w:left w:val="nil"/>
              <w:bottom w:val="single" w:sz="4" w:space="0" w:color="auto"/>
              <w:right w:val="single" w:sz="4" w:space="0" w:color="auto"/>
            </w:tcBorders>
            <w:shd w:val="clear" w:color="auto" w:fill="auto"/>
            <w:vAlign w:val="center"/>
            <w:hideMark/>
          </w:tcPr>
          <w:p w14:paraId="40E1CCDE"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1 386,7</w:t>
            </w:r>
          </w:p>
        </w:tc>
        <w:tc>
          <w:tcPr>
            <w:tcW w:w="294" w:type="pct"/>
            <w:tcBorders>
              <w:top w:val="nil"/>
              <w:left w:val="nil"/>
              <w:bottom w:val="single" w:sz="4" w:space="0" w:color="auto"/>
              <w:right w:val="single" w:sz="4" w:space="0" w:color="auto"/>
            </w:tcBorders>
            <w:shd w:val="clear" w:color="auto" w:fill="auto"/>
            <w:vAlign w:val="center"/>
            <w:hideMark/>
          </w:tcPr>
          <w:p w14:paraId="317D3398"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1 386,7</w:t>
            </w:r>
          </w:p>
        </w:tc>
        <w:tc>
          <w:tcPr>
            <w:tcW w:w="294" w:type="pct"/>
            <w:tcBorders>
              <w:top w:val="nil"/>
              <w:left w:val="nil"/>
              <w:bottom w:val="single" w:sz="4" w:space="0" w:color="auto"/>
              <w:right w:val="single" w:sz="4" w:space="0" w:color="auto"/>
            </w:tcBorders>
            <w:shd w:val="clear" w:color="auto" w:fill="auto"/>
            <w:vAlign w:val="center"/>
            <w:hideMark/>
          </w:tcPr>
          <w:p w14:paraId="2B312AFB"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2 688,6</w:t>
            </w:r>
          </w:p>
        </w:tc>
        <w:tc>
          <w:tcPr>
            <w:tcW w:w="294" w:type="pct"/>
            <w:tcBorders>
              <w:top w:val="nil"/>
              <w:left w:val="nil"/>
              <w:bottom w:val="single" w:sz="4" w:space="0" w:color="auto"/>
              <w:right w:val="single" w:sz="4" w:space="0" w:color="auto"/>
            </w:tcBorders>
            <w:shd w:val="clear" w:color="auto" w:fill="auto"/>
            <w:vAlign w:val="center"/>
            <w:hideMark/>
          </w:tcPr>
          <w:p w14:paraId="184AB415"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412,4</w:t>
            </w:r>
          </w:p>
        </w:tc>
      </w:tr>
      <w:tr w:rsidR="005D45F2" w:rsidRPr="00153ACE" w14:paraId="51013366" w14:textId="77777777" w:rsidTr="005D45F2">
        <w:trPr>
          <w:trHeight w:val="57"/>
          <w:jc w:val="center"/>
        </w:trPr>
        <w:tc>
          <w:tcPr>
            <w:tcW w:w="1417" w:type="pct"/>
            <w:tcBorders>
              <w:top w:val="nil"/>
              <w:left w:val="single" w:sz="4" w:space="0" w:color="auto"/>
              <w:bottom w:val="single" w:sz="4" w:space="0" w:color="auto"/>
              <w:right w:val="single" w:sz="4" w:space="0" w:color="auto"/>
            </w:tcBorders>
            <w:shd w:val="clear" w:color="auto" w:fill="auto"/>
            <w:vAlign w:val="center"/>
            <w:hideMark/>
          </w:tcPr>
          <w:p w14:paraId="4E6BF3CD" w14:textId="77777777" w:rsidR="005D45F2" w:rsidRPr="005D45F2" w:rsidRDefault="005D45F2" w:rsidP="005D45F2">
            <w:pPr>
              <w:spacing w:line="240" w:lineRule="auto"/>
              <w:ind w:firstLine="0"/>
              <w:jc w:val="left"/>
              <w:rPr>
                <w:rFonts w:eastAsia="Times New Roman" w:cs="Times New Roman"/>
                <w:b/>
                <w:bCs/>
                <w:sz w:val="18"/>
                <w:szCs w:val="18"/>
                <w:lang w:eastAsia="ru-RU"/>
              </w:rPr>
            </w:pPr>
            <w:r w:rsidRPr="005D45F2">
              <w:rPr>
                <w:rFonts w:eastAsia="Times New Roman" w:cs="Times New Roman"/>
                <w:b/>
                <w:bCs/>
                <w:sz w:val="18"/>
                <w:szCs w:val="18"/>
                <w:lang w:eastAsia="ru-RU"/>
              </w:rPr>
              <w:t>Плата за подключение</w:t>
            </w:r>
          </w:p>
        </w:tc>
        <w:tc>
          <w:tcPr>
            <w:tcW w:w="351" w:type="pct"/>
            <w:tcBorders>
              <w:top w:val="nil"/>
              <w:left w:val="nil"/>
              <w:bottom w:val="single" w:sz="4" w:space="0" w:color="auto"/>
              <w:right w:val="single" w:sz="4" w:space="0" w:color="auto"/>
            </w:tcBorders>
            <w:shd w:val="clear" w:color="000000" w:fill="D9D9D9"/>
            <w:vAlign w:val="center"/>
            <w:hideMark/>
          </w:tcPr>
          <w:p w14:paraId="1E74DB56"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040F403F"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582067BC"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6E386FA3"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061F9FFA"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0648F2B2"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379344F8"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27C9C1AD"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0217CCB0"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6614304F"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2F8E45A2"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001216CC"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0,0</w:t>
            </w:r>
          </w:p>
        </w:tc>
      </w:tr>
      <w:tr w:rsidR="005D45F2" w:rsidRPr="00153ACE" w14:paraId="074AB9F8" w14:textId="77777777" w:rsidTr="005D45F2">
        <w:trPr>
          <w:trHeight w:val="57"/>
          <w:jc w:val="center"/>
        </w:trPr>
        <w:tc>
          <w:tcPr>
            <w:tcW w:w="1417" w:type="pct"/>
            <w:tcBorders>
              <w:top w:val="nil"/>
              <w:left w:val="single" w:sz="4" w:space="0" w:color="auto"/>
              <w:bottom w:val="single" w:sz="4" w:space="0" w:color="auto"/>
              <w:right w:val="single" w:sz="4" w:space="0" w:color="auto"/>
            </w:tcBorders>
            <w:shd w:val="clear" w:color="auto" w:fill="auto"/>
            <w:vAlign w:val="center"/>
            <w:hideMark/>
          </w:tcPr>
          <w:p w14:paraId="361DBF1A" w14:textId="77777777" w:rsidR="005D45F2" w:rsidRPr="005D45F2" w:rsidRDefault="005D45F2" w:rsidP="005D45F2">
            <w:pPr>
              <w:spacing w:line="240" w:lineRule="auto"/>
              <w:ind w:firstLine="0"/>
              <w:jc w:val="left"/>
              <w:rPr>
                <w:rFonts w:eastAsia="Times New Roman" w:cs="Times New Roman"/>
                <w:b/>
                <w:bCs/>
                <w:sz w:val="18"/>
                <w:szCs w:val="18"/>
                <w:lang w:eastAsia="ru-RU"/>
              </w:rPr>
            </w:pPr>
            <w:r w:rsidRPr="005D45F2">
              <w:rPr>
                <w:rFonts w:eastAsia="Times New Roman" w:cs="Times New Roman"/>
                <w:b/>
                <w:bCs/>
                <w:sz w:val="18"/>
                <w:szCs w:val="18"/>
                <w:lang w:eastAsia="ru-RU"/>
              </w:rPr>
              <w:t>Бюджетные средства</w:t>
            </w:r>
          </w:p>
        </w:tc>
        <w:tc>
          <w:tcPr>
            <w:tcW w:w="351" w:type="pct"/>
            <w:tcBorders>
              <w:top w:val="nil"/>
              <w:left w:val="nil"/>
              <w:bottom w:val="single" w:sz="4" w:space="0" w:color="auto"/>
              <w:right w:val="single" w:sz="4" w:space="0" w:color="auto"/>
            </w:tcBorders>
            <w:shd w:val="clear" w:color="000000" w:fill="D9D9D9"/>
            <w:vAlign w:val="center"/>
            <w:hideMark/>
          </w:tcPr>
          <w:p w14:paraId="2E3910E7"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84 263,1</w:t>
            </w:r>
          </w:p>
        </w:tc>
        <w:tc>
          <w:tcPr>
            <w:tcW w:w="294" w:type="pct"/>
            <w:tcBorders>
              <w:top w:val="nil"/>
              <w:left w:val="nil"/>
              <w:bottom w:val="single" w:sz="4" w:space="0" w:color="auto"/>
              <w:right w:val="single" w:sz="4" w:space="0" w:color="auto"/>
            </w:tcBorders>
            <w:shd w:val="clear" w:color="auto" w:fill="auto"/>
            <w:vAlign w:val="center"/>
            <w:hideMark/>
          </w:tcPr>
          <w:p w14:paraId="5E4A3A32"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3 527,0</w:t>
            </w:r>
          </w:p>
        </w:tc>
        <w:tc>
          <w:tcPr>
            <w:tcW w:w="294" w:type="pct"/>
            <w:tcBorders>
              <w:top w:val="nil"/>
              <w:left w:val="nil"/>
              <w:bottom w:val="single" w:sz="4" w:space="0" w:color="auto"/>
              <w:right w:val="single" w:sz="4" w:space="0" w:color="auto"/>
            </w:tcBorders>
            <w:shd w:val="clear" w:color="auto" w:fill="auto"/>
            <w:vAlign w:val="center"/>
            <w:hideMark/>
          </w:tcPr>
          <w:p w14:paraId="60A7668E"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21 759,7</w:t>
            </w:r>
          </w:p>
        </w:tc>
        <w:tc>
          <w:tcPr>
            <w:tcW w:w="294" w:type="pct"/>
            <w:tcBorders>
              <w:top w:val="nil"/>
              <w:left w:val="nil"/>
              <w:bottom w:val="single" w:sz="4" w:space="0" w:color="auto"/>
              <w:right w:val="single" w:sz="4" w:space="0" w:color="auto"/>
            </w:tcBorders>
            <w:shd w:val="clear" w:color="auto" w:fill="auto"/>
            <w:vAlign w:val="center"/>
            <w:hideMark/>
          </w:tcPr>
          <w:p w14:paraId="11163FFD"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8 049,3</w:t>
            </w:r>
          </w:p>
        </w:tc>
        <w:tc>
          <w:tcPr>
            <w:tcW w:w="294" w:type="pct"/>
            <w:tcBorders>
              <w:top w:val="nil"/>
              <w:left w:val="nil"/>
              <w:bottom w:val="single" w:sz="4" w:space="0" w:color="auto"/>
              <w:right w:val="single" w:sz="4" w:space="0" w:color="auto"/>
            </w:tcBorders>
            <w:shd w:val="clear" w:color="auto" w:fill="auto"/>
            <w:vAlign w:val="center"/>
            <w:hideMark/>
          </w:tcPr>
          <w:p w14:paraId="1DA17DB1"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12 521,8</w:t>
            </w:r>
          </w:p>
        </w:tc>
        <w:tc>
          <w:tcPr>
            <w:tcW w:w="294" w:type="pct"/>
            <w:tcBorders>
              <w:top w:val="nil"/>
              <w:left w:val="nil"/>
              <w:bottom w:val="single" w:sz="4" w:space="0" w:color="auto"/>
              <w:right w:val="single" w:sz="4" w:space="0" w:color="auto"/>
            </w:tcBorders>
            <w:shd w:val="clear" w:color="auto" w:fill="auto"/>
            <w:vAlign w:val="center"/>
            <w:hideMark/>
          </w:tcPr>
          <w:p w14:paraId="575FAC4B"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6 536,8</w:t>
            </w:r>
          </w:p>
        </w:tc>
        <w:tc>
          <w:tcPr>
            <w:tcW w:w="294" w:type="pct"/>
            <w:tcBorders>
              <w:top w:val="nil"/>
              <w:left w:val="nil"/>
              <w:bottom w:val="single" w:sz="4" w:space="0" w:color="auto"/>
              <w:right w:val="single" w:sz="4" w:space="0" w:color="auto"/>
            </w:tcBorders>
            <w:shd w:val="clear" w:color="auto" w:fill="auto"/>
            <w:vAlign w:val="center"/>
            <w:hideMark/>
          </w:tcPr>
          <w:p w14:paraId="0C618D8B"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7 018,1</w:t>
            </w:r>
          </w:p>
        </w:tc>
        <w:tc>
          <w:tcPr>
            <w:tcW w:w="294" w:type="pct"/>
            <w:tcBorders>
              <w:top w:val="nil"/>
              <w:left w:val="nil"/>
              <w:bottom w:val="single" w:sz="4" w:space="0" w:color="auto"/>
              <w:right w:val="single" w:sz="4" w:space="0" w:color="auto"/>
            </w:tcBorders>
            <w:shd w:val="clear" w:color="auto" w:fill="auto"/>
            <w:vAlign w:val="center"/>
            <w:hideMark/>
          </w:tcPr>
          <w:p w14:paraId="157FCE3D"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12 618,1</w:t>
            </w:r>
          </w:p>
        </w:tc>
        <w:tc>
          <w:tcPr>
            <w:tcW w:w="294" w:type="pct"/>
            <w:tcBorders>
              <w:top w:val="nil"/>
              <w:left w:val="nil"/>
              <w:bottom w:val="single" w:sz="4" w:space="0" w:color="auto"/>
              <w:right w:val="single" w:sz="4" w:space="0" w:color="auto"/>
            </w:tcBorders>
            <w:shd w:val="clear" w:color="auto" w:fill="auto"/>
            <w:vAlign w:val="center"/>
            <w:hideMark/>
          </w:tcPr>
          <w:p w14:paraId="6317AB3D"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4 970,6</w:t>
            </w:r>
          </w:p>
        </w:tc>
        <w:tc>
          <w:tcPr>
            <w:tcW w:w="294" w:type="pct"/>
            <w:tcBorders>
              <w:top w:val="nil"/>
              <w:left w:val="nil"/>
              <w:bottom w:val="single" w:sz="4" w:space="0" w:color="auto"/>
              <w:right w:val="single" w:sz="4" w:space="0" w:color="auto"/>
            </w:tcBorders>
            <w:shd w:val="clear" w:color="auto" w:fill="auto"/>
            <w:vAlign w:val="center"/>
            <w:hideMark/>
          </w:tcPr>
          <w:p w14:paraId="1E111C07"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4 970,6</w:t>
            </w:r>
          </w:p>
        </w:tc>
        <w:tc>
          <w:tcPr>
            <w:tcW w:w="294" w:type="pct"/>
            <w:tcBorders>
              <w:top w:val="nil"/>
              <w:left w:val="nil"/>
              <w:bottom w:val="single" w:sz="4" w:space="0" w:color="auto"/>
              <w:right w:val="single" w:sz="4" w:space="0" w:color="auto"/>
            </w:tcBorders>
            <w:shd w:val="clear" w:color="auto" w:fill="auto"/>
            <w:vAlign w:val="center"/>
            <w:hideMark/>
          </w:tcPr>
          <w:p w14:paraId="116CFC5B"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2 291,2</w:t>
            </w:r>
          </w:p>
        </w:tc>
        <w:tc>
          <w:tcPr>
            <w:tcW w:w="294" w:type="pct"/>
            <w:tcBorders>
              <w:top w:val="nil"/>
              <w:left w:val="nil"/>
              <w:bottom w:val="single" w:sz="4" w:space="0" w:color="auto"/>
              <w:right w:val="single" w:sz="4" w:space="0" w:color="auto"/>
            </w:tcBorders>
            <w:shd w:val="clear" w:color="auto" w:fill="auto"/>
            <w:vAlign w:val="center"/>
            <w:hideMark/>
          </w:tcPr>
          <w:p w14:paraId="1D19F14C"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0,0</w:t>
            </w:r>
          </w:p>
        </w:tc>
      </w:tr>
      <w:tr w:rsidR="005D45F2" w:rsidRPr="00153ACE" w14:paraId="2D23C63D" w14:textId="77777777" w:rsidTr="005D45F2">
        <w:trPr>
          <w:trHeight w:val="57"/>
          <w:jc w:val="center"/>
        </w:trPr>
        <w:tc>
          <w:tcPr>
            <w:tcW w:w="1417" w:type="pct"/>
            <w:tcBorders>
              <w:top w:val="nil"/>
              <w:left w:val="single" w:sz="4" w:space="0" w:color="auto"/>
              <w:bottom w:val="single" w:sz="4" w:space="0" w:color="auto"/>
              <w:right w:val="single" w:sz="4" w:space="0" w:color="auto"/>
            </w:tcBorders>
            <w:shd w:val="clear" w:color="auto" w:fill="auto"/>
            <w:vAlign w:val="center"/>
            <w:hideMark/>
          </w:tcPr>
          <w:p w14:paraId="58CD0BE6" w14:textId="77777777" w:rsidR="005D45F2" w:rsidRPr="005D45F2" w:rsidRDefault="005D45F2" w:rsidP="005D45F2">
            <w:pPr>
              <w:spacing w:line="240" w:lineRule="auto"/>
              <w:ind w:firstLine="0"/>
              <w:jc w:val="left"/>
              <w:rPr>
                <w:rFonts w:eastAsia="Times New Roman" w:cs="Times New Roman"/>
                <w:b/>
                <w:bCs/>
                <w:sz w:val="18"/>
                <w:szCs w:val="18"/>
                <w:lang w:eastAsia="ru-RU"/>
              </w:rPr>
            </w:pPr>
            <w:r w:rsidRPr="005D45F2">
              <w:rPr>
                <w:rFonts w:eastAsia="Times New Roman" w:cs="Times New Roman"/>
                <w:b/>
                <w:bCs/>
                <w:sz w:val="18"/>
                <w:szCs w:val="18"/>
                <w:lang w:eastAsia="ru-RU"/>
              </w:rPr>
              <w:t>Средства частных инвесторов</w:t>
            </w:r>
          </w:p>
        </w:tc>
        <w:tc>
          <w:tcPr>
            <w:tcW w:w="351" w:type="pct"/>
            <w:tcBorders>
              <w:top w:val="nil"/>
              <w:left w:val="nil"/>
              <w:bottom w:val="single" w:sz="4" w:space="0" w:color="auto"/>
              <w:right w:val="single" w:sz="4" w:space="0" w:color="auto"/>
            </w:tcBorders>
            <w:shd w:val="clear" w:color="000000" w:fill="D9D9D9"/>
            <w:vAlign w:val="center"/>
            <w:hideMark/>
          </w:tcPr>
          <w:p w14:paraId="4D4E6838"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12 450,4</w:t>
            </w:r>
          </w:p>
        </w:tc>
        <w:tc>
          <w:tcPr>
            <w:tcW w:w="294" w:type="pct"/>
            <w:tcBorders>
              <w:top w:val="nil"/>
              <w:left w:val="nil"/>
              <w:bottom w:val="single" w:sz="4" w:space="0" w:color="auto"/>
              <w:right w:val="single" w:sz="4" w:space="0" w:color="auto"/>
            </w:tcBorders>
            <w:shd w:val="clear" w:color="auto" w:fill="auto"/>
            <w:vAlign w:val="center"/>
            <w:hideMark/>
          </w:tcPr>
          <w:p w14:paraId="54011B3D"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806,4</w:t>
            </w:r>
          </w:p>
        </w:tc>
        <w:tc>
          <w:tcPr>
            <w:tcW w:w="294" w:type="pct"/>
            <w:tcBorders>
              <w:top w:val="nil"/>
              <w:left w:val="nil"/>
              <w:bottom w:val="single" w:sz="4" w:space="0" w:color="auto"/>
              <w:right w:val="single" w:sz="4" w:space="0" w:color="auto"/>
            </w:tcBorders>
            <w:shd w:val="clear" w:color="auto" w:fill="auto"/>
            <w:vAlign w:val="center"/>
            <w:hideMark/>
          </w:tcPr>
          <w:p w14:paraId="497EC668"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7 335,8</w:t>
            </w:r>
          </w:p>
        </w:tc>
        <w:tc>
          <w:tcPr>
            <w:tcW w:w="294" w:type="pct"/>
            <w:tcBorders>
              <w:top w:val="nil"/>
              <w:left w:val="nil"/>
              <w:bottom w:val="single" w:sz="4" w:space="0" w:color="auto"/>
              <w:right w:val="single" w:sz="4" w:space="0" w:color="auto"/>
            </w:tcBorders>
            <w:shd w:val="clear" w:color="auto" w:fill="auto"/>
            <w:vAlign w:val="center"/>
            <w:hideMark/>
          </w:tcPr>
          <w:p w14:paraId="1F8E560E"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457,2</w:t>
            </w:r>
          </w:p>
        </w:tc>
        <w:tc>
          <w:tcPr>
            <w:tcW w:w="294" w:type="pct"/>
            <w:tcBorders>
              <w:top w:val="nil"/>
              <w:left w:val="nil"/>
              <w:bottom w:val="single" w:sz="4" w:space="0" w:color="auto"/>
              <w:right w:val="single" w:sz="4" w:space="0" w:color="auto"/>
            </w:tcBorders>
            <w:shd w:val="clear" w:color="auto" w:fill="auto"/>
            <w:vAlign w:val="center"/>
            <w:hideMark/>
          </w:tcPr>
          <w:p w14:paraId="32881B7F"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457,2</w:t>
            </w:r>
          </w:p>
        </w:tc>
        <w:tc>
          <w:tcPr>
            <w:tcW w:w="294" w:type="pct"/>
            <w:tcBorders>
              <w:top w:val="nil"/>
              <w:left w:val="nil"/>
              <w:bottom w:val="single" w:sz="4" w:space="0" w:color="auto"/>
              <w:right w:val="single" w:sz="4" w:space="0" w:color="auto"/>
            </w:tcBorders>
            <w:shd w:val="clear" w:color="auto" w:fill="auto"/>
            <w:vAlign w:val="center"/>
            <w:hideMark/>
          </w:tcPr>
          <w:p w14:paraId="2A93AAC2"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457,2</w:t>
            </w:r>
          </w:p>
        </w:tc>
        <w:tc>
          <w:tcPr>
            <w:tcW w:w="294" w:type="pct"/>
            <w:tcBorders>
              <w:top w:val="nil"/>
              <w:left w:val="nil"/>
              <w:bottom w:val="single" w:sz="4" w:space="0" w:color="auto"/>
              <w:right w:val="single" w:sz="4" w:space="0" w:color="auto"/>
            </w:tcBorders>
            <w:shd w:val="clear" w:color="auto" w:fill="auto"/>
            <w:vAlign w:val="center"/>
            <w:hideMark/>
          </w:tcPr>
          <w:p w14:paraId="7E0AA339"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457,2</w:t>
            </w:r>
          </w:p>
        </w:tc>
        <w:tc>
          <w:tcPr>
            <w:tcW w:w="294" w:type="pct"/>
            <w:tcBorders>
              <w:top w:val="nil"/>
              <w:left w:val="nil"/>
              <w:bottom w:val="single" w:sz="4" w:space="0" w:color="auto"/>
              <w:right w:val="single" w:sz="4" w:space="0" w:color="auto"/>
            </w:tcBorders>
            <w:shd w:val="clear" w:color="auto" w:fill="auto"/>
            <w:vAlign w:val="center"/>
            <w:hideMark/>
          </w:tcPr>
          <w:p w14:paraId="7924BE3C"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457,2</w:t>
            </w:r>
          </w:p>
        </w:tc>
        <w:tc>
          <w:tcPr>
            <w:tcW w:w="294" w:type="pct"/>
            <w:tcBorders>
              <w:top w:val="nil"/>
              <w:left w:val="nil"/>
              <w:bottom w:val="single" w:sz="4" w:space="0" w:color="auto"/>
              <w:right w:val="single" w:sz="4" w:space="0" w:color="auto"/>
            </w:tcBorders>
            <w:shd w:val="clear" w:color="auto" w:fill="auto"/>
            <w:vAlign w:val="center"/>
            <w:hideMark/>
          </w:tcPr>
          <w:p w14:paraId="11A2FFCE"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457,2</w:t>
            </w:r>
          </w:p>
        </w:tc>
        <w:tc>
          <w:tcPr>
            <w:tcW w:w="294" w:type="pct"/>
            <w:tcBorders>
              <w:top w:val="nil"/>
              <w:left w:val="nil"/>
              <w:bottom w:val="single" w:sz="4" w:space="0" w:color="auto"/>
              <w:right w:val="single" w:sz="4" w:space="0" w:color="auto"/>
            </w:tcBorders>
            <w:shd w:val="clear" w:color="auto" w:fill="auto"/>
            <w:vAlign w:val="center"/>
            <w:hideMark/>
          </w:tcPr>
          <w:p w14:paraId="353C4CFD"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457,2</w:t>
            </w:r>
          </w:p>
        </w:tc>
        <w:tc>
          <w:tcPr>
            <w:tcW w:w="294" w:type="pct"/>
            <w:tcBorders>
              <w:top w:val="nil"/>
              <w:left w:val="nil"/>
              <w:bottom w:val="single" w:sz="4" w:space="0" w:color="auto"/>
              <w:right w:val="single" w:sz="4" w:space="0" w:color="auto"/>
            </w:tcBorders>
            <w:shd w:val="clear" w:color="auto" w:fill="auto"/>
            <w:vAlign w:val="center"/>
            <w:hideMark/>
          </w:tcPr>
          <w:p w14:paraId="656266DE"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1 108,1</w:t>
            </w:r>
          </w:p>
        </w:tc>
        <w:tc>
          <w:tcPr>
            <w:tcW w:w="294" w:type="pct"/>
            <w:tcBorders>
              <w:top w:val="nil"/>
              <w:left w:val="nil"/>
              <w:bottom w:val="single" w:sz="4" w:space="0" w:color="auto"/>
              <w:right w:val="single" w:sz="4" w:space="0" w:color="auto"/>
            </w:tcBorders>
            <w:shd w:val="clear" w:color="auto" w:fill="auto"/>
            <w:vAlign w:val="center"/>
            <w:hideMark/>
          </w:tcPr>
          <w:p w14:paraId="0B112E24" w14:textId="77777777" w:rsidR="005D45F2" w:rsidRPr="005D45F2" w:rsidRDefault="005D45F2" w:rsidP="005D45F2">
            <w:pPr>
              <w:spacing w:line="240" w:lineRule="auto"/>
              <w:ind w:firstLine="0"/>
              <w:jc w:val="center"/>
              <w:rPr>
                <w:rFonts w:eastAsia="Times New Roman" w:cs="Times New Roman"/>
                <w:b/>
                <w:bCs/>
                <w:sz w:val="18"/>
                <w:szCs w:val="18"/>
                <w:lang w:eastAsia="ru-RU"/>
              </w:rPr>
            </w:pPr>
            <w:r w:rsidRPr="005D45F2">
              <w:rPr>
                <w:rFonts w:eastAsia="Times New Roman" w:cs="Times New Roman"/>
                <w:b/>
                <w:bCs/>
                <w:sz w:val="18"/>
                <w:szCs w:val="18"/>
                <w:lang w:eastAsia="ru-RU"/>
              </w:rPr>
              <w:t>0,0</w:t>
            </w:r>
          </w:p>
        </w:tc>
      </w:tr>
    </w:tbl>
    <w:p w14:paraId="294AB639" w14:textId="77777777" w:rsidR="00926C81" w:rsidRPr="00153ACE" w:rsidRDefault="00926C81" w:rsidP="00926C81">
      <w:pPr>
        <w:spacing w:after="120" w:line="240" w:lineRule="auto"/>
        <w:ind w:firstLine="0"/>
        <w:jc w:val="center"/>
        <w:rPr>
          <w:rFonts w:eastAsia="Times New Roman" w:cs="Times New Roman"/>
          <w:szCs w:val="28"/>
          <w:lang w:eastAsia="ru-RU"/>
        </w:rPr>
      </w:pPr>
    </w:p>
    <w:p w14:paraId="323D7EE0" w14:textId="43B2FC28" w:rsidR="004D2DC1" w:rsidRPr="00153ACE" w:rsidRDefault="00A91F65" w:rsidP="004D2DC1">
      <w:pPr>
        <w:spacing w:line="240" w:lineRule="auto"/>
        <w:contextualSpacing/>
        <w:rPr>
          <w:rFonts w:eastAsia="Times New Roman" w:cs="Times New Roman"/>
          <w:szCs w:val="28"/>
          <w:lang w:eastAsia="ru-RU"/>
        </w:rPr>
      </w:pPr>
      <w:r w:rsidRPr="00153ACE">
        <w:rPr>
          <w:rFonts w:eastAsia="Times New Roman" w:cs="Times New Roman"/>
          <w:szCs w:val="28"/>
          <w:lang w:eastAsia="ru-RU"/>
        </w:rPr>
        <w:t>Более подробно п</w:t>
      </w:r>
      <w:r w:rsidR="004E1EB0" w:rsidRPr="00153ACE">
        <w:rPr>
          <w:rFonts w:eastAsia="Times New Roman" w:cs="Times New Roman"/>
          <w:szCs w:val="28"/>
          <w:lang w:eastAsia="ru-RU"/>
        </w:rPr>
        <w:t>рограмма инвестиционных проектов представлена в Приложении</w:t>
      </w:r>
      <w:r w:rsidR="00642D23" w:rsidRPr="00153ACE">
        <w:rPr>
          <w:rFonts w:eastAsia="Times New Roman" w:cs="Times New Roman"/>
          <w:szCs w:val="28"/>
          <w:lang w:eastAsia="ru-RU"/>
        </w:rPr>
        <w:t xml:space="preserve"> 3</w:t>
      </w:r>
      <w:r w:rsidR="004E1EB0" w:rsidRPr="00153ACE">
        <w:rPr>
          <w:rFonts w:eastAsia="Times New Roman" w:cs="Times New Roman"/>
          <w:szCs w:val="28"/>
          <w:lang w:eastAsia="ru-RU"/>
        </w:rPr>
        <w:t xml:space="preserve"> к настоящему документу (Программе).</w:t>
      </w:r>
    </w:p>
    <w:p w14:paraId="7C392CDD" w14:textId="77777777" w:rsidR="004D2DC1" w:rsidRPr="00153ACE" w:rsidRDefault="004D2DC1" w:rsidP="004E1EB0">
      <w:pPr>
        <w:ind w:left="709" w:firstLine="0"/>
      </w:pPr>
    </w:p>
    <w:p w14:paraId="387B2427" w14:textId="77777777" w:rsidR="00A92F24" w:rsidRPr="00153ACE" w:rsidRDefault="00A92F24" w:rsidP="00964BF0">
      <w:pPr>
        <w:pStyle w:val="12"/>
        <w:keepLines w:val="0"/>
        <w:pageBreakBefore/>
        <w:numPr>
          <w:ilvl w:val="0"/>
          <w:numId w:val="0"/>
        </w:numPr>
        <w:spacing w:before="120" w:after="120" w:line="240" w:lineRule="auto"/>
        <w:jc w:val="both"/>
        <w:sectPr w:rsidR="00A92F24" w:rsidRPr="00153ACE" w:rsidSect="00926C81">
          <w:pgSz w:w="16838" w:h="11906" w:orient="landscape"/>
          <w:pgMar w:top="567" w:right="1134" w:bottom="1134" w:left="1134" w:header="709" w:footer="709" w:gutter="0"/>
          <w:cols w:space="708"/>
          <w:titlePg/>
          <w:docGrid w:linePitch="360"/>
        </w:sectPr>
      </w:pPr>
    </w:p>
    <w:p w14:paraId="6726CE66" w14:textId="79182901" w:rsidR="001D5FA2" w:rsidRPr="00153ACE" w:rsidRDefault="001D5FA2" w:rsidP="00964BF0">
      <w:pPr>
        <w:pStyle w:val="12"/>
        <w:keepLines w:val="0"/>
        <w:pageBreakBefore/>
        <w:numPr>
          <w:ilvl w:val="0"/>
          <w:numId w:val="0"/>
        </w:numPr>
        <w:spacing w:before="120" w:after="120" w:line="240" w:lineRule="auto"/>
        <w:jc w:val="both"/>
      </w:pPr>
      <w:bookmarkStart w:id="74" w:name="_Toc180754958"/>
      <w:r w:rsidRPr="00153ACE">
        <w:t xml:space="preserve">Раздел </w:t>
      </w:r>
      <w:r w:rsidR="00310909" w:rsidRPr="00153ACE">
        <w:t>6</w:t>
      </w:r>
      <w:r w:rsidRPr="00153ACE">
        <w:t xml:space="preserve">. </w:t>
      </w:r>
      <w:bookmarkEnd w:id="70"/>
      <w:r w:rsidR="00310909" w:rsidRPr="00153ACE">
        <w:rPr>
          <w:iCs/>
        </w:rPr>
        <w:t>Источники инвестиций, тарифы и доступность программы для населения</w:t>
      </w:r>
      <w:bookmarkEnd w:id="74"/>
    </w:p>
    <w:p w14:paraId="56C8FDEA" w14:textId="77777777" w:rsidR="0070172A" w:rsidRPr="00153ACE" w:rsidRDefault="0070172A" w:rsidP="0070172A">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77C1D232" w14:textId="151665EC" w:rsidR="00280991" w:rsidRPr="00153ACE" w:rsidRDefault="00310909" w:rsidP="00280991">
      <w:pPr>
        <w:keepNext/>
        <w:spacing w:before="120" w:after="120"/>
        <w:ind w:firstLine="567"/>
        <w:outlineLvl w:val="1"/>
        <w:rPr>
          <w:rFonts w:eastAsia="Times New Roman" w:cs="Times New Roman"/>
          <w:b/>
          <w:bCs/>
          <w:iCs/>
          <w:szCs w:val="24"/>
          <w:lang w:eastAsia="ru-RU"/>
        </w:rPr>
      </w:pPr>
      <w:bookmarkStart w:id="75" w:name="_Toc466465850"/>
      <w:bookmarkStart w:id="76" w:name="_Toc529778522"/>
      <w:bookmarkStart w:id="77" w:name="_Toc180754959"/>
      <w:r w:rsidRPr="00153ACE">
        <w:rPr>
          <w:rFonts w:eastAsia="Times New Roman" w:cs="Times New Roman"/>
          <w:b/>
          <w:bCs/>
          <w:iCs/>
          <w:szCs w:val="24"/>
          <w:lang w:eastAsia="ru-RU"/>
        </w:rPr>
        <w:t>6</w:t>
      </w:r>
      <w:r w:rsidR="00280991" w:rsidRPr="00153ACE">
        <w:rPr>
          <w:rFonts w:eastAsia="Times New Roman" w:cs="Times New Roman"/>
          <w:b/>
          <w:bCs/>
          <w:iCs/>
          <w:szCs w:val="24"/>
          <w:lang w:eastAsia="ru-RU"/>
        </w:rPr>
        <w:t xml:space="preserve">.1. </w:t>
      </w:r>
      <w:r w:rsidR="008A5469" w:rsidRPr="00153ACE">
        <w:rPr>
          <w:rFonts w:eastAsia="Times New Roman" w:cs="Times New Roman"/>
          <w:b/>
          <w:bCs/>
          <w:iCs/>
          <w:szCs w:val="24"/>
          <w:lang w:eastAsia="ru-RU"/>
        </w:rPr>
        <w:t>Объёмы</w:t>
      </w:r>
      <w:r w:rsidR="00280991" w:rsidRPr="00153ACE">
        <w:rPr>
          <w:rFonts w:eastAsia="Times New Roman" w:cs="Times New Roman"/>
          <w:b/>
          <w:bCs/>
          <w:iCs/>
          <w:szCs w:val="24"/>
          <w:lang w:eastAsia="ru-RU"/>
        </w:rPr>
        <w:t xml:space="preserve"> и источники инвестиций по проектам</w:t>
      </w:r>
      <w:bookmarkEnd w:id="75"/>
      <w:bookmarkEnd w:id="76"/>
      <w:bookmarkEnd w:id="77"/>
    </w:p>
    <w:p w14:paraId="7727BFE2" w14:textId="77777777" w:rsidR="00446BF1" w:rsidRPr="00153ACE" w:rsidRDefault="00446BF1" w:rsidP="00446BF1">
      <w:pPr>
        <w:spacing w:line="240" w:lineRule="auto"/>
        <w:contextualSpacing/>
        <w:rPr>
          <w:rFonts w:eastAsia="Times New Roman" w:cs="Times New Roman"/>
          <w:szCs w:val="28"/>
          <w:lang w:eastAsia="ru-RU"/>
        </w:rPr>
      </w:pPr>
      <w:r w:rsidRPr="00153ACE">
        <w:rPr>
          <w:rFonts w:eastAsia="Times New Roman" w:cs="Times New Roman"/>
          <w:szCs w:val="28"/>
          <w:lang w:eastAsia="ru-RU"/>
        </w:rPr>
        <w:t>В качестве основных источников финансирования инвестиционных проектов выступают: амортизация и прибыль в составе необходимой валовой выручки, а также целевые бюджетные средства.</w:t>
      </w:r>
    </w:p>
    <w:p w14:paraId="4844FDA8" w14:textId="36C588B2" w:rsidR="00280991" w:rsidRPr="00153ACE" w:rsidRDefault="00280991" w:rsidP="00A02CDB">
      <w:pPr>
        <w:spacing w:line="240" w:lineRule="auto"/>
        <w:contextualSpacing/>
        <w:rPr>
          <w:rFonts w:eastAsia="Times New Roman" w:cs="Times New Roman"/>
          <w:szCs w:val="28"/>
          <w:lang w:eastAsia="ru-RU"/>
        </w:rPr>
      </w:pPr>
      <w:r w:rsidRPr="00153ACE">
        <w:rPr>
          <w:rFonts w:eastAsia="Times New Roman" w:cs="Times New Roman"/>
          <w:szCs w:val="28"/>
          <w:lang w:eastAsia="ru-RU"/>
        </w:rPr>
        <w:t xml:space="preserve">Источники финансирования инвестиционных проектов приведены в таблице </w:t>
      </w:r>
      <w:r w:rsidR="00A92F24" w:rsidRPr="00153ACE">
        <w:rPr>
          <w:rFonts w:eastAsia="Times New Roman" w:cs="Times New Roman"/>
          <w:szCs w:val="28"/>
          <w:lang w:eastAsia="ru-RU"/>
        </w:rPr>
        <w:fldChar w:fldCharType="begin"/>
      </w:r>
      <w:r w:rsidR="00A92F24" w:rsidRPr="00153ACE">
        <w:rPr>
          <w:rFonts w:eastAsia="Times New Roman" w:cs="Times New Roman"/>
          <w:szCs w:val="28"/>
          <w:lang w:eastAsia="ru-RU"/>
        </w:rPr>
        <w:instrText xml:space="preserve"> REF Tbl_Istoch \h </w:instrText>
      </w:r>
      <w:r w:rsidR="00A02CDB" w:rsidRPr="00153ACE">
        <w:rPr>
          <w:rFonts w:eastAsia="Times New Roman" w:cs="Times New Roman"/>
          <w:szCs w:val="28"/>
          <w:lang w:eastAsia="ru-RU"/>
        </w:rPr>
        <w:instrText xml:space="preserve"> \* MERGEFORMAT </w:instrText>
      </w:r>
      <w:r w:rsidR="00A92F24" w:rsidRPr="00153ACE">
        <w:rPr>
          <w:rFonts w:eastAsia="Times New Roman" w:cs="Times New Roman"/>
          <w:szCs w:val="28"/>
          <w:lang w:eastAsia="ru-RU"/>
        </w:rPr>
      </w:r>
      <w:r w:rsidR="00A92F24" w:rsidRPr="00153ACE">
        <w:rPr>
          <w:rFonts w:eastAsia="Times New Roman" w:cs="Times New Roman"/>
          <w:szCs w:val="28"/>
          <w:lang w:eastAsia="ru-RU"/>
        </w:rPr>
        <w:fldChar w:fldCharType="separate"/>
      </w:r>
      <w:r w:rsidR="00153ACE" w:rsidRPr="00153ACE">
        <w:rPr>
          <w:rFonts w:eastAsia="Times New Roman" w:cs="Times New Roman"/>
          <w:szCs w:val="28"/>
          <w:lang w:eastAsia="ru-RU"/>
        </w:rPr>
        <w:t>29</w:t>
      </w:r>
      <w:r w:rsidR="00A92F24" w:rsidRPr="00153ACE">
        <w:rPr>
          <w:rFonts w:eastAsia="Times New Roman" w:cs="Times New Roman"/>
          <w:szCs w:val="28"/>
          <w:lang w:eastAsia="ru-RU"/>
        </w:rPr>
        <w:fldChar w:fldCharType="end"/>
      </w:r>
      <w:r w:rsidRPr="00153ACE">
        <w:rPr>
          <w:rFonts w:eastAsia="Times New Roman" w:cs="Times New Roman"/>
          <w:szCs w:val="28"/>
          <w:lang w:eastAsia="ru-RU"/>
        </w:rPr>
        <w:t>.</w:t>
      </w:r>
    </w:p>
    <w:p w14:paraId="19C40261" w14:textId="698D7657" w:rsidR="00A92F24" w:rsidRPr="00153ACE" w:rsidRDefault="00A92F24" w:rsidP="00A92F24">
      <w:pPr>
        <w:autoSpaceDE w:val="0"/>
        <w:autoSpaceDN w:val="0"/>
        <w:adjustRightInd w:val="0"/>
        <w:jc w:val="right"/>
        <w:rPr>
          <w:rFonts w:eastAsia="Times New Roman" w:cs="Times New Roman"/>
          <w:szCs w:val="24"/>
          <w:lang w:eastAsia="ru-RU"/>
        </w:rPr>
      </w:pPr>
      <w:r w:rsidRPr="00153ACE">
        <w:rPr>
          <w:rFonts w:eastAsia="Times New Roman" w:cs="Times New Roman"/>
          <w:szCs w:val="24"/>
          <w:lang w:eastAsia="ru-RU"/>
        </w:rPr>
        <w:t xml:space="preserve">Таблица </w:t>
      </w:r>
      <w:bookmarkStart w:id="78" w:name="Tbl_Istoch"/>
      <w:r w:rsidRPr="00153ACE">
        <w:rPr>
          <w:rFonts w:eastAsia="Times New Roman" w:cs="Times New Roman"/>
          <w:szCs w:val="24"/>
          <w:lang w:bidi="en-US"/>
        </w:rPr>
        <w:fldChar w:fldCharType="begin"/>
      </w:r>
      <w:r w:rsidRPr="00153ACE">
        <w:rPr>
          <w:rFonts w:eastAsia="Times New Roman" w:cs="Times New Roman"/>
          <w:szCs w:val="24"/>
          <w:lang w:bidi="en-US"/>
        </w:rPr>
        <w:instrText xml:space="preserve"> SEQ Таблица \* ARABIC </w:instrText>
      </w:r>
      <w:r w:rsidRPr="00153ACE">
        <w:rPr>
          <w:rFonts w:eastAsia="Times New Roman" w:cs="Times New Roman"/>
          <w:szCs w:val="24"/>
          <w:lang w:bidi="en-US"/>
        </w:rPr>
        <w:fldChar w:fldCharType="separate"/>
      </w:r>
      <w:r w:rsidR="00153ACE">
        <w:rPr>
          <w:rFonts w:eastAsia="Times New Roman" w:cs="Times New Roman"/>
          <w:noProof/>
          <w:szCs w:val="24"/>
          <w:lang w:bidi="en-US"/>
        </w:rPr>
        <w:t>29</w:t>
      </w:r>
      <w:r w:rsidRPr="00153ACE">
        <w:rPr>
          <w:rFonts w:eastAsia="Times New Roman" w:cs="Times New Roman"/>
          <w:szCs w:val="24"/>
          <w:lang w:bidi="en-US"/>
        </w:rPr>
        <w:fldChar w:fldCharType="end"/>
      </w:r>
      <w:bookmarkEnd w:id="78"/>
    </w:p>
    <w:p w14:paraId="0F9C0FBE" w14:textId="77777777" w:rsidR="00A92F24" w:rsidRPr="00153ACE" w:rsidRDefault="00A92F24" w:rsidP="00A92F24">
      <w:pPr>
        <w:spacing w:after="120" w:line="240" w:lineRule="auto"/>
        <w:ind w:firstLine="0"/>
        <w:jc w:val="center"/>
        <w:rPr>
          <w:rFonts w:eastAsia="Times New Roman" w:cs="Times New Roman"/>
          <w:szCs w:val="28"/>
          <w:lang w:eastAsia="ru-RU"/>
        </w:rPr>
      </w:pPr>
      <w:r w:rsidRPr="00153ACE">
        <w:rPr>
          <w:rFonts w:eastAsia="Times New Roman" w:cs="Times New Roman"/>
          <w:szCs w:val="28"/>
          <w:lang w:eastAsia="ru-RU"/>
        </w:rPr>
        <w:t>Источники финансирования инвестиционных проектов, тыс. руб.</w:t>
      </w:r>
    </w:p>
    <w:tbl>
      <w:tblPr>
        <w:tblW w:w="5340" w:type="pct"/>
        <w:jc w:val="center"/>
        <w:tblLook w:val="04A0" w:firstRow="1" w:lastRow="0" w:firstColumn="1" w:lastColumn="0" w:noHBand="0" w:noVBand="1"/>
      </w:tblPr>
      <w:tblGrid>
        <w:gridCol w:w="3543"/>
        <w:gridCol w:w="1165"/>
        <w:gridCol w:w="916"/>
        <w:gridCol w:w="1017"/>
        <w:gridCol w:w="1115"/>
        <w:gridCol w:w="1115"/>
        <w:gridCol w:w="1115"/>
        <w:gridCol w:w="1118"/>
        <w:gridCol w:w="916"/>
        <w:gridCol w:w="1115"/>
        <w:gridCol w:w="916"/>
        <w:gridCol w:w="916"/>
        <w:gridCol w:w="824"/>
      </w:tblGrid>
      <w:tr w:rsidR="00DB1FF7" w:rsidRPr="00153ACE" w14:paraId="7C6CA9A8" w14:textId="77777777" w:rsidTr="00DB1FF7">
        <w:trPr>
          <w:trHeight w:val="57"/>
          <w:jc w:val="center"/>
        </w:trPr>
        <w:tc>
          <w:tcPr>
            <w:tcW w:w="112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DF9A9F"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Наименование источника финансирования</w:t>
            </w:r>
          </w:p>
        </w:tc>
        <w:tc>
          <w:tcPr>
            <w:tcW w:w="36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3B7E1C"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Всего</w:t>
            </w:r>
          </w:p>
        </w:tc>
        <w:tc>
          <w:tcPr>
            <w:tcW w:w="3509" w:type="pct"/>
            <w:gridSpan w:val="11"/>
            <w:tcBorders>
              <w:top w:val="single" w:sz="4" w:space="0" w:color="auto"/>
              <w:left w:val="nil"/>
              <w:bottom w:val="single" w:sz="4" w:space="0" w:color="auto"/>
              <w:right w:val="single" w:sz="4" w:space="0" w:color="auto"/>
            </w:tcBorders>
            <w:shd w:val="clear" w:color="auto" w:fill="auto"/>
            <w:noWrap/>
            <w:vAlign w:val="center"/>
            <w:hideMark/>
          </w:tcPr>
          <w:p w14:paraId="7761C26C"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Периоды Программы</w:t>
            </w:r>
          </w:p>
        </w:tc>
      </w:tr>
      <w:tr w:rsidR="00DB1FF7" w:rsidRPr="00153ACE" w14:paraId="605E0F06" w14:textId="77777777" w:rsidTr="00DB1FF7">
        <w:trPr>
          <w:trHeight w:val="57"/>
          <w:jc w:val="center"/>
        </w:trPr>
        <w:tc>
          <w:tcPr>
            <w:tcW w:w="112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FB59F1E" w14:textId="77777777" w:rsidR="00DB1FF7" w:rsidRPr="00153ACE" w:rsidRDefault="00DB1FF7" w:rsidP="00DB1FF7">
            <w:pPr>
              <w:spacing w:line="240" w:lineRule="auto"/>
              <w:ind w:firstLine="0"/>
              <w:jc w:val="left"/>
              <w:rPr>
                <w:rFonts w:eastAsia="Times New Roman" w:cs="Times New Roman"/>
                <w:b/>
                <w:bCs/>
                <w:color w:val="000000"/>
                <w:sz w:val="20"/>
                <w:szCs w:val="20"/>
                <w:lang w:eastAsia="ru-RU"/>
              </w:rPr>
            </w:pPr>
          </w:p>
        </w:tc>
        <w:tc>
          <w:tcPr>
            <w:tcW w:w="36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5A6434D" w14:textId="77777777" w:rsidR="00DB1FF7" w:rsidRPr="00153ACE" w:rsidRDefault="00DB1FF7" w:rsidP="00DB1FF7">
            <w:pPr>
              <w:spacing w:line="240" w:lineRule="auto"/>
              <w:ind w:firstLine="0"/>
              <w:jc w:val="left"/>
              <w:rPr>
                <w:rFonts w:eastAsia="Times New Roman" w:cs="Times New Roman"/>
                <w:b/>
                <w:bCs/>
                <w:color w:val="000000"/>
                <w:sz w:val="20"/>
                <w:szCs w:val="20"/>
                <w:lang w:eastAsia="ru-RU"/>
              </w:rPr>
            </w:pPr>
          </w:p>
        </w:tc>
        <w:tc>
          <w:tcPr>
            <w:tcW w:w="290" w:type="pct"/>
            <w:tcBorders>
              <w:top w:val="nil"/>
              <w:left w:val="nil"/>
              <w:bottom w:val="single" w:sz="4" w:space="0" w:color="auto"/>
              <w:right w:val="single" w:sz="4" w:space="0" w:color="auto"/>
            </w:tcBorders>
            <w:shd w:val="clear" w:color="auto" w:fill="auto"/>
            <w:noWrap/>
            <w:vAlign w:val="center"/>
            <w:hideMark/>
          </w:tcPr>
          <w:p w14:paraId="7670AF1F"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2025</w:t>
            </w:r>
          </w:p>
        </w:tc>
        <w:tc>
          <w:tcPr>
            <w:tcW w:w="322" w:type="pct"/>
            <w:tcBorders>
              <w:top w:val="nil"/>
              <w:left w:val="nil"/>
              <w:bottom w:val="single" w:sz="4" w:space="0" w:color="auto"/>
              <w:right w:val="single" w:sz="4" w:space="0" w:color="auto"/>
            </w:tcBorders>
            <w:shd w:val="clear" w:color="auto" w:fill="auto"/>
            <w:noWrap/>
            <w:vAlign w:val="center"/>
            <w:hideMark/>
          </w:tcPr>
          <w:p w14:paraId="5BFB2368"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2026</w:t>
            </w:r>
          </w:p>
        </w:tc>
        <w:tc>
          <w:tcPr>
            <w:tcW w:w="353" w:type="pct"/>
            <w:tcBorders>
              <w:top w:val="nil"/>
              <w:left w:val="nil"/>
              <w:bottom w:val="single" w:sz="4" w:space="0" w:color="auto"/>
              <w:right w:val="single" w:sz="4" w:space="0" w:color="auto"/>
            </w:tcBorders>
            <w:shd w:val="clear" w:color="auto" w:fill="auto"/>
            <w:noWrap/>
            <w:vAlign w:val="center"/>
            <w:hideMark/>
          </w:tcPr>
          <w:p w14:paraId="4C8A4364"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2027</w:t>
            </w:r>
          </w:p>
        </w:tc>
        <w:tc>
          <w:tcPr>
            <w:tcW w:w="353" w:type="pct"/>
            <w:tcBorders>
              <w:top w:val="nil"/>
              <w:left w:val="nil"/>
              <w:bottom w:val="single" w:sz="4" w:space="0" w:color="auto"/>
              <w:right w:val="single" w:sz="4" w:space="0" w:color="auto"/>
            </w:tcBorders>
            <w:shd w:val="clear" w:color="auto" w:fill="auto"/>
            <w:noWrap/>
            <w:vAlign w:val="center"/>
            <w:hideMark/>
          </w:tcPr>
          <w:p w14:paraId="6F4841C5"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2028</w:t>
            </w:r>
          </w:p>
        </w:tc>
        <w:tc>
          <w:tcPr>
            <w:tcW w:w="353" w:type="pct"/>
            <w:tcBorders>
              <w:top w:val="nil"/>
              <w:left w:val="nil"/>
              <w:bottom w:val="single" w:sz="4" w:space="0" w:color="auto"/>
              <w:right w:val="single" w:sz="4" w:space="0" w:color="auto"/>
            </w:tcBorders>
            <w:shd w:val="clear" w:color="auto" w:fill="auto"/>
            <w:noWrap/>
            <w:vAlign w:val="center"/>
            <w:hideMark/>
          </w:tcPr>
          <w:p w14:paraId="421018BB"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2029</w:t>
            </w:r>
          </w:p>
        </w:tc>
        <w:tc>
          <w:tcPr>
            <w:tcW w:w="354" w:type="pct"/>
            <w:tcBorders>
              <w:top w:val="nil"/>
              <w:left w:val="nil"/>
              <w:bottom w:val="single" w:sz="4" w:space="0" w:color="auto"/>
              <w:right w:val="single" w:sz="4" w:space="0" w:color="auto"/>
            </w:tcBorders>
            <w:shd w:val="clear" w:color="auto" w:fill="auto"/>
            <w:noWrap/>
            <w:vAlign w:val="center"/>
            <w:hideMark/>
          </w:tcPr>
          <w:p w14:paraId="7E9182A4"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2030</w:t>
            </w:r>
          </w:p>
        </w:tc>
        <w:tc>
          <w:tcPr>
            <w:tcW w:w="290" w:type="pct"/>
            <w:tcBorders>
              <w:top w:val="nil"/>
              <w:left w:val="nil"/>
              <w:bottom w:val="single" w:sz="4" w:space="0" w:color="auto"/>
              <w:right w:val="single" w:sz="4" w:space="0" w:color="auto"/>
            </w:tcBorders>
            <w:shd w:val="clear" w:color="auto" w:fill="auto"/>
            <w:noWrap/>
            <w:vAlign w:val="center"/>
            <w:hideMark/>
          </w:tcPr>
          <w:p w14:paraId="2F4DBD13"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2031</w:t>
            </w:r>
          </w:p>
        </w:tc>
        <w:tc>
          <w:tcPr>
            <w:tcW w:w="353" w:type="pct"/>
            <w:tcBorders>
              <w:top w:val="nil"/>
              <w:left w:val="nil"/>
              <w:bottom w:val="single" w:sz="4" w:space="0" w:color="auto"/>
              <w:right w:val="single" w:sz="4" w:space="0" w:color="auto"/>
            </w:tcBorders>
            <w:shd w:val="clear" w:color="auto" w:fill="auto"/>
            <w:noWrap/>
            <w:vAlign w:val="center"/>
            <w:hideMark/>
          </w:tcPr>
          <w:p w14:paraId="545B402B"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2032</w:t>
            </w:r>
          </w:p>
        </w:tc>
        <w:tc>
          <w:tcPr>
            <w:tcW w:w="290" w:type="pct"/>
            <w:tcBorders>
              <w:top w:val="nil"/>
              <w:left w:val="nil"/>
              <w:bottom w:val="single" w:sz="4" w:space="0" w:color="auto"/>
              <w:right w:val="single" w:sz="4" w:space="0" w:color="auto"/>
            </w:tcBorders>
            <w:shd w:val="clear" w:color="auto" w:fill="auto"/>
            <w:noWrap/>
            <w:vAlign w:val="center"/>
            <w:hideMark/>
          </w:tcPr>
          <w:p w14:paraId="4BB98949"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2033</w:t>
            </w:r>
          </w:p>
        </w:tc>
        <w:tc>
          <w:tcPr>
            <w:tcW w:w="290" w:type="pct"/>
            <w:tcBorders>
              <w:top w:val="nil"/>
              <w:left w:val="nil"/>
              <w:bottom w:val="single" w:sz="4" w:space="0" w:color="auto"/>
              <w:right w:val="single" w:sz="4" w:space="0" w:color="auto"/>
            </w:tcBorders>
            <w:shd w:val="clear" w:color="auto" w:fill="auto"/>
            <w:noWrap/>
            <w:vAlign w:val="center"/>
            <w:hideMark/>
          </w:tcPr>
          <w:p w14:paraId="27D4A34B"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2034</w:t>
            </w:r>
          </w:p>
        </w:tc>
        <w:tc>
          <w:tcPr>
            <w:tcW w:w="261" w:type="pct"/>
            <w:tcBorders>
              <w:top w:val="nil"/>
              <w:left w:val="nil"/>
              <w:bottom w:val="single" w:sz="4" w:space="0" w:color="auto"/>
              <w:right w:val="single" w:sz="4" w:space="0" w:color="auto"/>
            </w:tcBorders>
            <w:shd w:val="clear" w:color="auto" w:fill="auto"/>
            <w:noWrap/>
            <w:vAlign w:val="center"/>
            <w:hideMark/>
          </w:tcPr>
          <w:p w14:paraId="23892BB2"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2035</w:t>
            </w:r>
          </w:p>
        </w:tc>
      </w:tr>
      <w:tr w:rsidR="009D481B" w:rsidRPr="00153ACE" w14:paraId="08380FDB" w14:textId="77777777" w:rsidTr="009D481B">
        <w:trPr>
          <w:trHeight w:val="57"/>
          <w:jc w:val="center"/>
        </w:trPr>
        <w:tc>
          <w:tcPr>
            <w:tcW w:w="1122" w:type="pct"/>
            <w:tcBorders>
              <w:top w:val="nil"/>
              <w:left w:val="single" w:sz="4" w:space="0" w:color="auto"/>
              <w:bottom w:val="single" w:sz="4" w:space="0" w:color="auto"/>
              <w:right w:val="single" w:sz="4" w:space="0" w:color="auto"/>
            </w:tcBorders>
            <w:shd w:val="clear" w:color="auto" w:fill="auto"/>
            <w:vAlign w:val="center"/>
            <w:hideMark/>
          </w:tcPr>
          <w:p w14:paraId="13733E56" w14:textId="77777777" w:rsidR="009D481B" w:rsidRPr="00153ACE" w:rsidRDefault="009D481B" w:rsidP="009D481B">
            <w:pPr>
              <w:spacing w:line="240" w:lineRule="auto"/>
              <w:ind w:firstLine="0"/>
              <w:jc w:val="left"/>
              <w:rPr>
                <w:rFonts w:eastAsia="Times New Roman" w:cs="Times New Roman"/>
                <w:color w:val="000000"/>
                <w:sz w:val="20"/>
                <w:szCs w:val="20"/>
                <w:lang w:eastAsia="ru-RU"/>
              </w:rPr>
            </w:pPr>
            <w:r w:rsidRPr="00153ACE">
              <w:rPr>
                <w:rFonts w:eastAsia="Times New Roman" w:cs="Times New Roman"/>
                <w:color w:val="000000"/>
                <w:sz w:val="20"/>
                <w:szCs w:val="20"/>
                <w:lang w:eastAsia="ru-RU"/>
              </w:rPr>
              <w:t>Общий объем финансирования программных мероприятий</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2B24F6" w14:textId="5C8A0908" w:rsidR="009D481B" w:rsidRPr="00153ACE" w:rsidRDefault="009D481B" w:rsidP="009D481B">
            <w:pPr>
              <w:spacing w:line="240" w:lineRule="auto"/>
              <w:ind w:firstLine="0"/>
              <w:jc w:val="center"/>
              <w:rPr>
                <w:rFonts w:eastAsia="Times New Roman" w:cs="Times New Roman"/>
                <w:b/>
                <w:bCs/>
                <w:color w:val="000000"/>
                <w:sz w:val="20"/>
                <w:szCs w:val="20"/>
                <w:lang w:eastAsia="ru-RU"/>
              </w:rPr>
            </w:pPr>
            <w:r w:rsidRPr="00153ACE">
              <w:rPr>
                <w:b/>
                <w:bCs/>
                <w:color w:val="000000"/>
                <w:sz w:val="20"/>
                <w:szCs w:val="20"/>
              </w:rPr>
              <w:t>254 549,2</w:t>
            </w:r>
          </w:p>
        </w:tc>
        <w:tc>
          <w:tcPr>
            <w:tcW w:w="290" w:type="pct"/>
            <w:tcBorders>
              <w:top w:val="single" w:sz="4" w:space="0" w:color="auto"/>
              <w:left w:val="nil"/>
              <w:bottom w:val="single" w:sz="4" w:space="0" w:color="auto"/>
              <w:right w:val="single" w:sz="4" w:space="0" w:color="auto"/>
            </w:tcBorders>
            <w:shd w:val="clear" w:color="auto" w:fill="auto"/>
            <w:vAlign w:val="center"/>
            <w:hideMark/>
          </w:tcPr>
          <w:p w14:paraId="5D35C24A" w14:textId="51A6A94B" w:rsidR="009D481B" w:rsidRPr="00153ACE" w:rsidRDefault="009D481B" w:rsidP="009D481B">
            <w:pPr>
              <w:spacing w:line="240" w:lineRule="auto"/>
              <w:ind w:firstLine="0"/>
              <w:jc w:val="center"/>
              <w:rPr>
                <w:rFonts w:eastAsia="Times New Roman" w:cs="Times New Roman"/>
                <w:b/>
                <w:bCs/>
                <w:color w:val="000000"/>
                <w:sz w:val="20"/>
                <w:szCs w:val="20"/>
                <w:lang w:eastAsia="ru-RU"/>
              </w:rPr>
            </w:pPr>
            <w:r w:rsidRPr="00153ACE">
              <w:rPr>
                <w:b/>
                <w:bCs/>
                <w:color w:val="000000"/>
                <w:sz w:val="20"/>
                <w:szCs w:val="20"/>
              </w:rPr>
              <w:t>25 930,7</w:t>
            </w:r>
          </w:p>
        </w:tc>
        <w:tc>
          <w:tcPr>
            <w:tcW w:w="322" w:type="pct"/>
            <w:tcBorders>
              <w:top w:val="single" w:sz="4" w:space="0" w:color="auto"/>
              <w:left w:val="nil"/>
              <w:bottom w:val="single" w:sz="4" w:space="0" w:color="auto"/>
              <w:right w:val="single" w:sz="4" w:space="0" w:color="auto"/>
            </w:tcBorders>
            <w:shd w:val="clear" w:color="auto" w:fill="auto"/>
            <w:vAlign w:val="center"/>
            <w:hideMark/>
          </w:tcPr>
          <w:p w14:paraId="726B7150" w14:textId="44C5DF0F" w:rsidR="009D481B" w:rsidRPr="00153ACE" w:rsidRDefault="009D481B" w:rsidP="009D481B">
            <w:pPr>
              <w:spacing w:line="240" w:lineRule="auto"/>
              <w:ind w:firstLine="0"/>
              <w:jc w:val="center"/>
              <w:rPr>
                <w:rFonts w:eastAsia="Times New Roman" w:cs="Times New Roman"/>
                <w:b/>
                <w:bCs/>
                <w:color w:val="000000"/>
                <w:sz w:val="20"/>
                <w:szCs w:val="20"/>
                <w:lang w:eastAsia="ru-RU"/>
              </w:rPr>
            </w:pPr>
            <w:r w:rsidRPr="00153ACE">
              <w:rPr>
                <w:b/>
                <w:bCs/>
                <w:color w:val="000000"/>
                <w:sz w:val="20"/>
                <w:szCs w:val="20"/>
              </w:rPr>
              <w:t>101 163,5</w:t>
            </w:r>
          </w:p>
        </w:tc>
        <w:tc>
          <w:tcPr>
            <w:tcW w:w="353" w:type="pct"/>
            <w:tcBorders>
              <w:top w:val="single" w:sz="4" w:space="0" w:color="auto"/>
              <w:left w:val="nil"/>
              <w:bottom w:val="single" w:sz="4" w:space="0" w:color="auto"/>
              <w:right w:val="single" w:sz="4" w:space="0" w:color="auto"/>
            </w:tcBorders>
            <w:shd w:val="clear" w:color="auto" w:fill="auto"/>
            <w:vAlign w:val="center"/>
            <w:hideMark/>
          </w:tcPr>
          <w:p w14:paraId="1EE70180" w14:textId="24519FA9" w:rsidR="009D481B" w:rsidRPr="00153ACE" w:rsidRDefault="009D481B" w:rsidP="009D481B">
            <w:pPr>
              <w:spacing w:line="240" w:lineRule="auto"/>
              <w:ind w:firstLine="0"/>
              <w:jc w:val="center"/>
              <w:rPr>
                <w:rFonts w:eastAsia="Times New Roman" w:cs="Times New Roman"/>
                <w:b/>
                <w:bCs/>
                <w:color w:val="000000"/>
                <w:sz w:val="20"/>
                <w:szCs w:val="20"/>
                <w:lang w:eastAsia="ru-RU"/>
              </w:rPr>
            </w:pPr>
            <w:r w:rsidRPr="00153ACE">
              <w:rPr>
                <w:b/>
                <w:bCs/>
                <w:color w:val="000000"/>
                <w:sz w:val="20"/>
                <w:szCs w:val="20"/>
              </w:rPr>
              <w:t>18 596,3</w:t>
            </w:r>
          </w:p>
        </w:tc>
        <w:tc>
          <w:tcPr>
            <w:tcW w:w="353" w:type="pct"/>
            <w:tcBorders>
              <w:top w:val="single" w:sz="4" w:space="0" w:color="auto"/>
              <w:left w:val="nil"/>
              <w:bottom w:val="single" w:sz="4" w:space="0" w:color="auto"/>
              <w:right w:val="single" w:sz="4" w:space="0" w:color="auto"/>
            </w:tcBorders>
            <w:shd w:val="clear" w:color="auto" w:fill="auto"/>
            <w:vAlign w:val="center"/>
            <w:hideMark/>
          </w:tcPr>
          <w:p w14:paraId="1F3153A9" w14:textId="095D4802" w:rsidR="009D481B" w:rsidRPr="00153ACE" w:rsidRDefault="009D481B" w:rsidP="009D481B">
            <w:pPr>
              <w:spacing w:line="240" w:lineRule="auto"/>
              <w:ind w:firstLine="0"/>
              <w:jc w:val="center"/>
              <w:rPr>
                <w:rFonts w:eastAsia="Times New Roman" w:cs="Times New Roman"/>
                <w:b/>
                <w:bCs/>
                <w:color w:val="000000"/>
                <w:sz w:val="20"/>
                <w:szCs w:val="20"/>
                <w:lang w:eastAsia="ru-RU"/>
              </w:rPr>
            </w:pPr>
            <w:r w:rsidRPr="00153ACE">
              <w:rPr>
                <w:b/>
                <w:bCs/>
                <w:color w:val="000000"/>
                <w:sz w:val="20"/>
                <w:szCs w:val="20"/>
              </w:rPr>
              <w:t>22 721,3</w:t>
            </w:r>
          </w:p>
        </w:tc>
        <w:tc>
          <w:tcPr>
            <w:tcW w:w="353" w:type="pct"/>
            <w:tcBorders>
              <w:top w:val="single" w:sz="4" w:space="0" w:color="auto"/>
              <w:left w:val="nil"/>
              <w:bottom w:val="single" w:sz="4" w:space="0" w:color="auto"/>
              <w:right w:val="single" w:sz="4" w:space="0" w:color="auto"/>
            </w:tcBorders>
            <w:shd w:val="clear" w:color="auto" w:fill="auto"/>
            <w:vAlign w:val="center"/>
            <w:hideMark/>
          </w:tcPr>
          <w:p w14:paraId="42632ACC" w14:textId="4DA61F64" w:rsidR="009D481B" w:rsidRPr="00153ACE" w:rsidRDefault="009D481B" w:rsidP="009D481B">
            <w:pPr>
              <w:spacing w:line="240" w:lineRule="auto"/>
              <w:ind w:firstLine="0"/>
              <w:jc w:val="center"/>
              <w:rPr>
                <w:rFonts w:eastAsia="Times New Roman" w:cs="Times New Roman"/>
                <w:b/>
                <w:bCs/>
                <w:color w:val="000000"/>
                <w:sz w:val="20"/>
                <w:szCs w:val="20"/>
                <w:lang w:eastAsia="ru-RU"/>
              </w:rPr>
            </w:pPr>
            <w:r w:rsidRPr="00153ACE">
              <w:rPr>
                <w:b/>
                <w:bCs/>
                <w:color w:val="000000"/>
                <w:sz w:val="20"/>
                <w:szCs w:val="20"/>
              </w:rPr>
              <w:t>13 721,3</w:t>
            </w:r>
          </w:p>
        </w:tc>
        <w:tc>
          <w:tcPr>
            <w:tcW w:w="354" w:type="pct"/>
            <w:tcBorders>
              <w:top w:val="single" w:sz="4" w:space="0" w:color="auto"/>
              <w:left w:val="nil"/>
              <w:bottom w:val="single" w:sz="4" w:space="0" w:color="auto"/>
              <w:right w:val="single" w:sz="4" w:space="0" w:color="auto"/>
            </w:tcBorders>
            <w:shd w:val="clear" w:color="auto" w:fill="auto"/>
            <w:vAlign w:val="center"/>
            <w:hideMark/>
          </w:tcPr>
          <w:p w14:paraId="716DBAFC" w14:textId="517F2CBA" w:rsidR="009D481B" w:rsidRPr="00153ACE" w:rsidRDefault="009D481B" w:rsidP="009D481B">
            <w:pPr>
              <w:spacing w:line="240" w:lineRule="auto"/>
              <w:ind w:firstLine="0"/>
              <w:jc w:val="center"/>
              <w:rPr>
                <w:rFonts w:eastAsia="Times New Roman" w:cs="Times New Roman"/>
                <w:b/>
                <w:bCs/>
                <w:color w:val="000000"/>
                <w:sz w:val="20"/>
                <w:szCs w:val="20"/>
                <w:lang w:eastAsia="ru-RU"/>
              </w:rPr>
            </w:pPr>
            <w:r w:rsidRPr="00153ACE">
              <w:rPr>
                <w:b/>
                <w:bCs/>
                <w:color w:val="000000"/>
                <w:sz w:val="20"/>
                <w:szCs w:val="20"/>
              </w:rPr>
              <w:t>14 308,8</w:t>
            </w:r>
          </w:p>
        </w:tc>
        <w:tc>
          <w:tcPr>
            <w:tcW w:w="290" w:type="pct"/>
            <w:tcBorders>
              <w:top w:val="single" w:sz="4" w:space="0" w:color="auto"/>
              <w:left w:val="nil"/>
              <w:bottom w:val="single" w:sz="4" w:space="0" w:color="auto"/>
              <w:right w:val="single" w:sz="4" w:space="0" w:color="auto"/>
            </w:tcBorders>
            <w:shd w:val="clear" w:color="auto" w:fill="auto"/>
            <w:vAlign w:val="center"/>
            <w:hideMark/>
          </w:tcPr>
          <w:p w14:paraId="19AB3E73" w14:textId="3879D167" w:rsidR="009D481B" w:rsidRPr="00153ACE" w:rsidRDefault="009D481B" w:rsidP="009D481B">
            <w:pPr>
              <w:spacing w:line="240" w:lineRule="auto"/>
              <w:ind w:firstLine="0"/>
              <w:jc w:val="center"/>
              <w:rPr>
                <w:rFonts w:eastAsia="Times New Roman" w:cs="Times New Roman"/>
                <w:b/>
                <w:bCs/>
                <w:color w:val="000000"/>
                <w:sz w:val="20"/>
                <w:szCs w:val="20"/>
                <w:lang w:eastAsia="ru-RU"/>
              </w:rPr>
            </w:pPr>
            <w:r w:rsidRPr="00153ACE">
              <w:rPr>
                <w:b/>
                <w:bCs/>
                <w:color w:val="000000"/>
                <w:sz w:val="20"/>
                <w:szCs w:val="20"/>
              </w:rPr>
              <w:t>22 308,8</w:t>
            </w:r>
          </w:p>
        </w:tc>
        <w:tc>
          <w:tcPr>
            <w:tcW w:w="353" w:type="pct"/>
            <w:tcBorders>
              <w:top w:val="single" w:sz="4" w:space="0" w:color="auto"/>
              <w:left w:val="nil"/>
              <w:bottom w:val="single" w:sz="4" w:space="0" w:color="auto"/>
              <w:right w:val="single" w:sz="4" w:space="0" w:color="auto"/>
            </w:tcBorders>
            <w:shd w:val="clear" w:color="auto" w:fill="auto"/>
            <w:vAlign w:val="center"/>
            <w:hideMark/>
          </w:tcPr>
          <w:p w14:paraId="598780A4" w14:textId="5DEE8A98" w:rsidR="009D481B" w:rsidRPr="00153ACE" w:rsidRDefault="009D481B" w:rsidP="009D481B">
            <w:pPr>
              <w:spacing w:line="240" w:lineRule="auto"/>
              <w:ind w:firstLine="0"/>
              <w:jc w:val="center"/>
              <w:rPr>
                <w:rFonts w:eastAsia="Times New Roman" w:cs="Times New Roman"/>
                <w:b/>
                <w:bCs/>
                <w:color w:val="000000"/>
                <w:sz w:val="20"/>
                <w:szCs w:val="20"/>
                <w:lang w:eastAsia="ru-RU"/>
              </w:rPr>
            </w:pPr>
            <w:r w:rsidRPr="00153ACE">
              <w:rPr>
                <w:b/>
                <w:bCs/>
                <w:color w:val="000000"/>
                <w:sz w:val="20"/>
                <w:szCs w:val="20"/>
              </w:rPr>
              <w:t>11 383,9</w:t>
            </w:r>
          </w:p>
        </w:tc>
        <w:tc>
          <w:tcPr>
            <w:tcW w:w="290" w:type="pct"/>
            <w:tcBorders>
              <w:top w:val="single" w:sz="4" w:space="0" w:color="auto"/>
              <w:left w:val="nil"/>
              <w:bottom w:val="single" w:sz="4" w:space="0" w:color="auto"/>
              <w:right w:val="single" w:sz="4" w:space="0" w:color="auto"/>
            </w:tcBorders>
            <w:shd w:val="clear" w:color="auto" w:fill="auto"/>
            <w:vAlign w:val="center"/>
            <w:hideMark/>
          </w:tcPr>
          <w:p w14:paraId="3E5EFCA1" w14:textId="15C4C916" w:rsidR="009D481B" w:rsidRPr="00153ACE" w:rsidRDefault="009D481B" w:rsidP="009D481B">
            <w:pPr>
              <w:spacing w:line="240" w:lineRule="auto"/>
              <w:ind w:firstLine="0"/>
              <w:jc w:val="center"/>
              <w:rPr>
                <w:rFonts w:eastAsia="Times New Roman" w:cs="Times New Roman"/>
                <w:b/>
                <w:bCs/>
                <w:color w:val="000000"/>
                <w:sz w:val="20"/>
                <w:szCs w:val="20"/>
                <w:lang w:eastAsia="ru-RU"/>
              </w:rPr>
            </w:pPr>
            <w:r w:rsidRPr="00153ACE">
              <w:rPr>
                <w:b/>
                <w:bCs/>
                <w:color w:val="000000"/>
                <w:sz w:val="20"/>
                <w:szCs w:val="20"/>
              </w:rPr>
              <w:t>11 383,9</w:t>
            </w:r>
          </w:p>
        </w:tc>
        <w:tc>
          <w:tcPr>
            <w:tcW w:w="290" w:type="pct"/>
            <w:tcBorders>
              <w:top w:val="single" w:sz="4" w:space="0" w:color="auto"/>
              <w:left w:val="nil"/>
              <w:bottom w:val="single" w:sz="4" w:space="0" w:color="auto"/>
              <w:right w:val="single" w:sz="4" w:space="0" w:color="auto"/>
            </w:tcBorders>
            <w:shd w:val="clear" w:color="auto" w:fill="auto"/>
            <w:vAlign w:val="center"/>
            <w:hideMark/>
          </w:tcPr>
          <w:p w14:paraId="5D0E794A" w14:textId="27DFF38F" w:rsidR="009D481B" w:rsidRPr="00153ACE" w:rsidRDefault="009D481B" w:rsidP="009D481B">
            <w:pPr>
              <w:spacing w:line="240" w:lineRule="auto"/>
              <w:ind w:firstLine="0"/>
              <w:jc w:val="center"/>
              <w:rPr>
                <w:rFonts w:eastAsia="Times New Roman" w:cs="Times New Roman"/>
                <w:b/>
                <w:bCs/>
                <w:color w:val="000000"/>
                <w:sz w:val="20"/>
                <w:szCs w:val="20"/>
                <w:lang w:eastAsia="ru-RU"/>
              </w:rPr>
            </w:pPr>
            <w:r w:rsidRPr="00153ACE">
              <w:rPr>
                <w:b/>
                <w:bCs/>
                <w:color w:val="000000"/>
                <w:sz w:val="20"/>
                <w:szCs w:val="20"/>
              </w:rPr>
              <w:t>12 205,8</w:t>
            </w:r>
          </w:p>
        </w:tc>
        <w:tc>
          <w:tcPr>
            <w:tcW w:w="261" w:type="pct"/>
            <w:tcBorders>
              <w:top w:val="single" w:sz="4" w:space="0" w:color="auto"/>
              <w:left w:val="nil"/>
              <w:bottom w:val="single" w:sz="4" w:space="0" w:color="auto"/>
              <w:right w:val="single" w:sz="4" w:space="0" w:color="auto"/>
            </w:tcBorders>
            <w:shd w:val="clear" w:color="auto" w:fill="auto"/>
            <w:vAlign w:val="center"/>
            <w:hideMark/>
          </w:tcPr>
          <w:p w14:paraId="0F4FECB2" w14:textId="7D1B476F" w:rsidR="009D481B" w:rsidRPr="00153ACE" w:rsidRDefault="009D481B" w:rsidP="009D481B">
            <w:pPr>
              <w:spacing w:line="240" w:lineRule="auto"/>
              <w:ind w:firstLine="0"/>
              <w:jc w:val="center"/>
              <w:rPr>
                <w:rFonts w:eastAsia="Times New Roman" w:cs="Times New Roman"/>
                <w:b/>
                <w:bCs/>
                <w:color w:val="000000"/>
                <w:sz w:val="20"/>
                <w:szCs w:val="20"/>
                <w:lang w:eastAsia="ru-RU"/>
              </w:rPr>
            </w:pPr>
            <w:r w:rsidRPr="00153ACE">
              <w:rPr>
                <w:b/>
                <w:bCs/>
                <w:color w:val="000000"/>
                <w:sz w:val="20"/>
                <w:szCs w:val="20"/>
              </w:rPr>
              <w:t>824,8</w:t>
            </w:r>
          </w:p>
        </w:tc>
      </w:tr>
      <w:tr w:rsidR="009D481B" w:rsidRPr="00153ACE" w14:paraId="35A672A8" w14:textId="77777777" w:rsidTr="005167A9">
        <w:trPr>
          <w:trHeight w:val="57"/>
          <w:jc w:val="center"/>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14:paraId="69C4F7F5" w14:textId="77777777" w:rsidR="009D481B" w:rsidRPr="00153ACE" w:rsidRDefault="009D481B" w:rsidP="009D481B">
            <w:pPr>
              <w:spacing w:line="240" w:lineRule="auto"/>
              <w:ind w:firstLine="0"/>
              <w:jc w:val="left"/>
              <w:rPr>
                <w:rFonts w:eastAsia="Times New Roman" w:cs="Times New Roman"/>
                <w:i/>
                <w:iCs/>
                <w:color w:val="000000"/>
                <w:sz w:val="20"/>
                <w:szCs w:val="20"/>
                <w:lang w:eastAsia="ru-RU"/>
              </w:rPr>
            </w:pPr>
            <w:r w:rsidRPr="00153ACE">
              <w:rPr>
                <w:rFonts w:eastAsia="Times New Roman" w:cs="Times New Roman"/>
                <w:i/>
                <w:iCs/>
                <w:color w:val="000000"/>
                <w:sz w:val="20"/>
                <w:szCs w:val="20"/>
                <w:lang w:eastAsia="ru-RU"/>
              </w:rPr>
              <w:t>в том числе:</w:t>
            </w:r>
          </w:p>
        </w:tc>
        <w:tc>
          <w:tcPr>
            <w:tcW w:w="369" w:type="pct"/>
            <w:tcBorders>
              <w:top w:val="nil"/>
              <w:left w:val="single" w:sz="4" w:space="0" w:color="auto"/>
              <w:bottom w:val="single" w:sz="4" w:space="0" w:color="auto"/>
              <w:right w:val="single" w:sz="4" w:space="0" w:color="auto"/>
            </w:tcBorders>
            <w:shd w:val="clear" w:color="auto" w:fill="auto"/>
            <w:noWrap/>
            <w:vAlign w:val="center"/>
            <w:hideMark/>
          </w:tcPr>
          <w:p w14:paraId="44696312" w14:textId="3136EC42" w:rsidR="009D481B" w:rsidRPr="00153ACE" w:rsidRDefault="009D481B" w:rsidP="009D481B">
            <w:pPr>
              <w:spacing w:line="240" w:lineRule="auto"/>
              <w:ind w:firstLine="0"/>
              <w:jc w:val="center"/>
              <w:rPr>
                <w:rFonts w:eastAsia="Times New Roman" w:cs="Times New Roman"/>
                <w:color w:val="000000"/>
                <w:sz w:val="20"/>
                <w:szCs w:val="20"/>
                <w:lang w:eastAsia="ru-RU"/>
              </w:rPr>
            </w:pPr>
            <w:r w:rsidRPr="00153ACE">
              <w:rPr>
                <w:color w:val="000000"/>
                <w:sz w:val="20"/>
                <w:szCs w:val="20"/>
              </w:rPr>
              <w:t> </w:t>
            </w:r>
          </w:p>
        </w:tc>
        <w:tc>
          <w:tcPr>
            <w:tcW w:w="290" w:type="pct"/>
            <w:tcBorders>
              <w:top w:val="nil"/>
              <w:left w:val="nil"/>
              <w:bottom w:val="single" w:sz="4" w:space="0" w:color="auto"/>
              <w:right w:val="single" w:sz="4" w:space="0" w:color="auto"/>
            </w:tcBorders>
            <w:shd w:val="clear" w:color="auto" w:fill="auto"/>
            <w:noWrap/>
            <w:vAlign w:val="center"/>
            <w:hideMark/>
          </w:tcPr>
          <w:p w14:paraId="1A0A870D" w14:textId="143496FE" w:rsidR="009D481B" w:rsidRPr="00153ACE" w:rsidRDefault="009D481B" w:rsidP="009D481B">
            <w:pPr>
              <w:spacing w:line="240" w:lineRule="auto"/>
              <w:ind w:firstLine="0"/>
              <w:jc w:val="center"/>
              <w:rPr>
                <w:rFonts w:eastAsia="Times New Roman" w:cs="Times New Roman"/>
                <w:color w:val="000000"/>
                <w:sz w:val="20"/>
                <w:szCs w:val="20"/>
                <w:lang w:eastAsia="ru-RU"/>
              </w:rPr>
            </w:pPr>
            <w:r w:rsidRPr="00153ACE">
              <w:rPr>
                <w:color w:val="000000"/>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20EBCB93" w14:textId="20EA4509" w:rsidR="009D481B" w:rsidRPr="00153ACE" w:rsidRDefault="009D481B" w:rsidP="009D481B">
            <w:pPr>
              <w:spacing w:line="240" w:lineRule="auto"/>
              <w:ind w:firstLine="0"/>
              <w:jc w:val="center"/>
              <w:rPr>
                <w:rFonts w:eastAsia="Times New Roman" w:cs="Times New Roman"/>
                <w:color w:val="000000"/>
                <w:sz w:val="20"/>
                <w:szCs w:val="20"/>
                <w:lang w:eastAsia="ru-RU"/>
              </w:rPr>
            </w:pPr>
            <w:r w:rsidRPr="00153ACE">
              <w:rPr>
                <w:color w:val="000000"/>
                <w:sz w:val="20"/>
                <w:szCs w:val="20"/>
              </w:rPr>
              <w:t> </w:t>
            </w:r>
          </w:p>
        </w:tc>
        <w:tc>
          <w:tcPr>
            <w:tcW w:w="353" w:type="pct"/>
            <w:tcBorders>
              <w:top w:val="nil"/>
              <w:left w:val="nil"/>
              <w:bottom w:val="single" w:sz="4" w:space="0" w:color="auto"/>
              <w:right w:val="single" w:sz="4" w:space="0" w:color="auto"/>
            </w:tcBorders>
            <w:shd w:val="clear" w:color="auto" w:fill="auto"/>
            <w:noWrap/>
            <w:vAlign w:val="center"/>
            <w:hideMark/>
          </w:tcPr>
          <w:p w14:paraId="10ED95AE" w14:textId="4E1ACC7B" w:rsidR="009D481B" w:rsidRPr="00153ACE" w:rsidRDefault="009D481B" w:rsidP="009D481B">
            <w:pPr>
              <w:spacing w:line="240" w:lineRule="auto"/>
              <w:ind w:firstLine="0"/>
              <w:jc w:val="center"/>
              <w:rPr>
                <w:rFonts w:eastAsia="Times New Roman" w:cs="Times New Roman"/>
                <w:color w:val="000000"/>
                <w:sz w:val="20"/>
                <w:szCs w:val="20"/>
                <w:lang w:eastAsia="ru-RU"/>
              </w:rPr>
            </w:pPr>
            <w:r w:rsidRPr="00153ACE">
              <w:rPr>
                <w:color w:val="000000"/>
                <w:sz w:val="20"/>
                <w:szCs w:val="20"/>
              </w:rPr>
              <w:t> </w:t>
            </w:r>
          </w:p>
        </w:tc>
        <w:tc>
          <w:tcPr>
            <w:tcW w:w="353" w:type="pct"/>
            <w:tcBorders>
              <w:top w:val="nil"/>
              <w:left w:val="nil"/>
              <w:bottom w:val="single" w:sz="4" w:space="0" w:color="auto"/>
              <w:right w:val="single" w:sz="4" w:space="0" w:color="auto"/>
            </w:tcBorders>
            <w:shd w:val="clear" w:color="auto" w:fill="auto"/>
            <w:vAlign w:val="center"/>
            <w:hideMark/>
          </w:tcPr>
          <w:p w14:paraId="0593EE6F" w14:textId="6827ED9E" w:rsidR="009D481B" w:rsidRPr="00153ACE" w:rsidRDefault="009D481B" w:rsidP="009D481B">
            <w:pPr>
              <w:spacing w:line="240" w:lineRule="auto"/>
              <w:ind w:firstLine="0"/>
              <w:jc w:val="center"/>
              <w:rPr>
                <w:rFonts w:eastAsia="Times New Roman" w:cs="Times New Roman"/>
                <w:color w:val="000000"/>
                <w:sz w:val="20"/>
                <w:szCs w:val="20"/>
                <w:lang w:eastAsia="ru-RU"/>
              </w:rPr>
            </w:pPr>
            <w:r w:rsidRPr="00153ACE">
              <w:rPr>
                <w:color w:val="000000"/>
                <w:sz w:val="20"/>
                <w:szCs w:val="20"/>
              </w:rPr>
              <w:t> </w:t>
            </w:r>
          </w:p>
        </w:tc>
        <w:tc>
          <w:tcPr>
            <w:tcW w:w="353" w:type="pct"/>
            <w:tcBorders>
              <w:top w:val="nil"/>
              <w:left w:val="nil"/>
              <w:bottom w:val="single" w:sz="4" w:space="0" w:color="auto"/>
              <w:right w:val="single" w:sz="4" w:space="0" w:color="auto"/>
            </w:tcBorders>
            <w:shd w:val="clear" w:color="auto" w:fill="auto"/>
            <w:vAlign w:val="center"/>
            <w:hideMark/>
          </w:tcPr>
          <w:p w14:paraId="172ED0F9" w14:textId="7D7113DF" w:rsidR="009D481B" w:rsidRPr="00153ACE" w:rsidRDefault="009D481B" w:rsidP="009D481B">
            <w:pPr>
              <w:spacing w:line="240" w:lineRule="auto"/>
              <w:ind w:firstLine="0"/>
              <w:jc w:val="center"/>
              <w:rPr>
                <w:rFonts w:eastAsia="Times New Roman" w:cs="Times New Roman"/>
                <w:color w:val="000000"/>
                <w:sz w:val="20"/>
                <w:szCs w:val="20"/>
                <w:lang w:eastAsia="ru-RU"/>
              </w:rPr>
            </w:pPr>
            <w:r w:rsidRPr="00153ACE">
              <w:rPr>
                <w:color w:val="000000"/>
                <w:sz w:val="20"/>
                <w:szCs w:val="20"/>
              </w:rPr>
              <w:t> </w:t>
            </w:r>
          </w:p>
        </w:tc>
        <w:tc>
          <w:tcPr>
            <w:tcW w:w="354" w:type="pct"/>
            <w:tcBorders>
              <w:top w:val="nil"/>
              <w:left w:val="nil"/>
              <w:bottom w:val="single" w:sz="4" w:space="0" w:color="auto"/>
              <w:right w:val="single" w:sz="4" w:space="0" w:color="auto"/>
            </w:tcBorders>
            <w:shd w:val="clear" w:color="auto" w:fill="auto"/>
            <w:vAlign w:val="center"/>
            <w:hideMark/>
          </w:tcPr>
          <w:p w14:paraId="7A13A038" w14:textId="05CDCC48" w:rsidR="009D481B" w:rsidRPr="00153ACE" w:rsidRDefault="009D481B" w:rsidP="009D481B">
            <w:pPr>
              <w:spacing w:line="240" w:lineRule="auto"/>
              <w:ind w:firstLine="0"/>
              <w:jc w:val="center"/>
              <w:rPr>
                <w:rFonts w:eastAsia="Times New Roman" w:cs="Times New Roman"/>
                <w:color w:val="000000"/>
                <w:sz w:val="20"/>
                <w:szCs w:val="20"/>
                <w:lang w:eastAsia="ru-RU"/>
              </w:rPr>
            </w:pPr>
            <w:r w:rsidRPr="00153ACE">
              <w:rPr>
                <w:color w:val="000000"/>
                <w:sz w:val="20"/>
                <w:szCs w:val="20"/>
              </w:rPr>
              <w:t> </w:t>
            </w:r>
          </w:p>
        </w:tc>
        <w:tc>
          <w:tcPr>
            <w:tcW w:w="290" w:type="pct"/>
            <w:tcBorders>
              <w:top w:val="nil"/>
              <w:left w:val="nil"/>
              <w:bottom w:val="single" w:sz="4" w:space="0" w:color="auto"/>
              <w:right w:val="single" w:sz="4" w:space="0" w:color="auto"/>
            </w:tcBorders>
            <w:shd w:val="clear" w:color="auto" w:fill="auto"/>
            <w:vAlign w:val="center"/>
            <w:hideMark/>
          </w:tcPr>
          <w:p w14:paraId="5DF67449" w14:textId="216CAD87" w:rsidR="009D481B" w:rsidRPr="00153ACE" w:rsidRDefault="009D481B" w:rsidP="009D481B">
            <w:pPr>
              <w:spacing w:line="240" w:lineRule="auto"/>
              <w:ind w:firstLine="0"/>
              <w:jc w:val="center"/>
              <w:rPr>
                <w:rFonts w:eastAsia="Times New Roman" w:cs="Times New Roman"/>
                <w:color w:val="000000"/>
                <w:sz w:val="20"/>
                <w:szCs w:val="20"/>
                <w:lang w:eastAsia="ru-RU"/>
              </w:rPr>
            </w:pPr>
            <w:r w:rsidRPr="00153ACE">
              <w:rPr>
                <w:color w:val="000000"/>
                <w:sz w:val="20"/>
                <w:szCs w:val="20"/>
              </w:rPr>
              <w:t> </w:t>
            </w:r>
          </w:p>
        </w:tc>
        <w:tc>
          <w:tcPr>
            <w:tcW w:w="353" w:type="pct"/>
            <w:tcBorders>
              <w:top w:val="nil"/>
              <w:left w:val="nil"/>
              <w:bottom w:val="single" w:sz="4" w:space="0" w:color="auto"/>
              <w:right w:val="single" w:sz="4" w:space="0" w:color="auto"/>
            </w:tcBorders>
            <w:shd w:val="clear" w:color="auto" w:fill="auto"/>
            <w:vAlign w:val="center"/>
            <w:hideMark/>
          </w:tcPr>
          <w:p w14:paraId="52D7FCBE" w14:textId="6666CBC3" w:rsidR="009D481B" w:rsidRPr="00153ACE" w:rsidRDefault="009D481B" w:rsidP="009D481B">
            <w:pPr>
              <w:spacing w:line="240" w:lineRule="auto"/>
              <w:ind w:firstLine="0"/>
              <w:jc w:val="center"/>
              <w:rPr>
                <w:rFonts w:eastAsia="Times New Roman" w:cs="Times New Roman"/>
                <w:color w:val="000000"/>
                <w:sz w:val="20"/>
                <w:szCs w:val="20"/>
                <w:lang w:eastAsia="ru-RU"/>
              </w:rPr>
            </w:pPr>
            <w:r w:rsidRPr="00153ACE">
              <w:rPr>
                <w:color w:val="000000"/>
                <w:sz w:val="20"/>
                <w:szCs w:val="20"/>
              </w:rPr>
              <w:t> </w:t>
            </w:r>
          </w:p>
        </w:tc>
        <w:tc>
          <w:tcPr>
            <w:tcW w:w="290" w:type="pct"/>
            <w:tcBorders>
              <w:top w:val="nil"/>
              <w:left w:val="nil"/>
              <w:bottom w:val="single" w:sz="4" w:space="0" w:color="auto"/>
              <w:right w:val="single" w:sz="4" w:space="0" w:color="auto"/>
            </w:tcBorders>
            <w:shd w:val="clear" w:color="auto" w:fill="auto"/>
            <w:vAlign w:val="center"/>
            <w:hideMark/>
          </w:tcPr>
          <w:p w14:paraId="4307F843" w14:textId="7B5327FA" w:rsidR="009D481B" w:rsidRPr="00153ACE" w:rsidRDefault="009D481B" w:rsidP="009D481B">
            <w:pPr>
              <w:spacing w:line="240" w:lineRule="auto"/>
              <w:ind w:firstLine="0"/>
              <w:jc w:val="center"/>
              <w:rPr>
                <w:rFonts w:eastAsia="Times New Roman" w:cs="Times New Roman"/>
                <w:color w:val="000000"/>
                <w:sz w:val="20"/>
                <w:szCs w:val="20"/>
                <w:lang w:eastAsia="ru-RU"/>
              </w:rPr>
            </w:pPr>
            <w:r w:rsidRPr="00153ACE">
              <w:rPr>
                <w:color w:val="000000"/>
                <w:sz w:val="20"/>
                <w:szCs w:val="20"/>
              </w:rPr>
              <w:t> </w:t>
            </w:r>
          </w:p>
        </w:tc>
        <w:tc>
          <w:tcPr>
            <w:tcW w:w="290" w:type="pct"/>
            <w:tcBorders>
              <w:top w:val="nil"/>
              <w:left w:val="nil"/>
              <w:bottom w:val="single" w:sz="4" w:space="0" w:color="auto"/>
              <w:right w:val="single" w:sz="4" w:space="0" w:color="auto"/>
            </w:tcBorders>
            <w:shd w:val="clear" w:color="auto" w:fill="auto"/>
            <w:vAlign w:val="center"/>
            <w:hideMark/>
          </w:tcPr>
          <w:p w14:paraId="23CC0A1E" w14:textId="4C2FC5C5" w:rsidR="009D481B" w:rsidRPr="00153ACE" w:rsidRDefault="009D481B" w:rsidP="009D481B">
            <w:pPr>
              <w:spacing w:line="240" w:lineRule="auto"/>
              <w:ind w:firstLine="0"/>
              <w:jc w:val="center"/>
              <w:rPr>
                <w:rFonts w:eastAsia="Times New Roman" w:cs="Times New Roman"/>
                <w:color w:val="000000"/>
                <w:sz w:val="20"/>
                <w:szCs w:val="20"/>
                <w:lang w:eastAsia="ru-RU"/>
              </w:rPr>
            </w:pPr>
            <w:r w:rsidRPr="00153ACE">
              <w:rPr>
                <w:color w:val="000000"/>
                <w:sz w:val="20"/>
                <w:szCs w:val="20"/>
              </w:rPr>
              <w:t> </w:t>
            </w:r>
          </w:p>
        </w:tc>
        <w:tc>
          <w:tcPr>
            <w:tcW w:w="261" w:type="pct"/>
            <w:tcBorders>
              <w:top w:val="nil"/>
              <w:left w:val="nil"/>
              <w:bottom w:val="single" w:sz="4" w:space="0" w:color="auto"/>
              <w:right w:val="single" w:sz="4" w:space="0" w:color="auto"/>
            </w:tcBorders>
            <w:shd w:val="clear" w:color="auto" w:fill="auto"/>
            <w:vAlign w:val="center"/>
            <w:hideMark/>
          </w:tcPr>
          <w:p w14:paraId="65ACEA54" w14:textId="54F7F2AB" w:rsidR="009D481B" w:rsidRPr="00153ACE" w:rsidRDefault="009D481B" w:rsidP="009D481B">
            <w:pPr>
              <w:spacing w:line="240" w:lineRule="auto"/>
              <w:ind w:firstLine="0"/>
              <w:jc w:val="center"/>
              <w:rPr>
                <w:rFonts w:eastAsia="Times New Roman" w:cs="Times New Roman"/>
                <w:color w:val="000000"/>
                <w:sz w:val="20"/>
                <w:szCs w:val="20"/>
                <w:lang w:eastAsia="ru-RU"/>
              </w:rPr>
            </w:pPr>
            <w:r w:rsidRPr="00153ACE">
              <w:rPr>
                <w:color w:val="000000"/>
                <w:sz w:val="20"/>
                <w:szCs w:val="20"/>
              </w:rPr>
              <w:t> </w:t>
            </w:r>
          </w:p>
        </w:tc>
      </w:tr>
      <w:tr w:rsidR="009D481B" w:rsidRPr="00153ACE" w14:paraId="3CE591CB" w14:textId="77777777" w:rsidTr="009D481B">
        <w:trPr>
          <w:trHeight w:val="57"/>
          <w:jc w:val="center"/>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14:paraId="4D895E36" w14:textId="77777777" w:rsidR="009D481B" w:rsidRPr="00153ACE" w:rsidRDefault="009D481B" w:rsidP="009D481B">
            <w:pPr>
              <w:spacing w:line="240" w:lineRule="auto"/>
              <w:ind w:firstLine="0"/>
              <w:jc w:val="left"/>
              <w:rPr>
                <w:rFonts w:eastAsia="Times New Roman" w:cs="Times New Roman"/>
                <w:color w:val="000000"/>
                <w:sz w:val="20"/>
                <w:szCs w:val="20"/>
                <w:lang w:eastAsia="ru-RU"/>
              </w:rPr>
            </w:pPr>
            <w:r w:rsidRPr="00153ACE">
              <w:rPr>
                <w:rFonts w:eastAsia="Times New Roman" w:cs="Times New Roman"/>
                <w:color w:val="000000"/>
                <w:sz w:val="20"/>
                <w:szCs w:val="20"/>
                <w:lang w:eastAsia="ru-RU"/>
              </w:rPr>
              <w:t>амортизационные отчисления</w:t>
            </w:r>
          </w:p>
        </w:tc>
        <w:tc>
          <w:tcPr>
            <w:tcW w:w="369" w:type="pct"/>
            <w:tcBorders>
              <w:top w:val="nil"/>
              <w:left w:val="single" w:sz="4" w:space="0" w:color="auto"/>
              <w:bottom w:val="single" w:sz="4" w:space="0" w:color="auto"/>
              <w:right w:val="single" w:sz="4" w:space="0" w:color="auto"/>
            </w:tcBorders>
            <w:shd w:val="clear" w:color="auto" w:fill="auto"/>
            <w:noWrap/>
            <w:vAlign w:val="center"/>
            <w:hideMark/>
          </w:tcPr>
          <w:p w14:paraId="29F02CE3" w14:textId="008CC523" w:rsidR="009D481B" w:rsidRPr="00153ACE" w:rsidRDefault="009D481B" w:rsidP="009D481B">
            <w:pPr>
              <w:spacing w:line="240" w:lineRule="auto"/>
              <w:ind w:firstLine="0"/>
              <w:jc w:val="center"/>
              <w:rPr>
                <w:rFonts w:eastAsia="Times New Roman" w:cs="Times New Roman"/>
                <w:b/>
                <w:bCs/>
                <w:color w:val="000000"/>
                <w:sz w:val="20"/>
                <w:szCs w:val="20"/>
                <w:lang w:eastAsia="ru-RU"/>
              </w:rPr>
            </w:pPr>
            <w:r w:rsidRPr="00153ACE">
              <w:rPr>
                <w:b/>
                <w:bCs/>
                <w:color w:val="000000"/>
                <w:sz w:val="20"/>
                <w:szCs w:val="20"/>
              </w:rPr>
              <w:t>112 419,6</w:t>
            </w:r>
          </w:p>
        </w:tc>
        <w:tc>
          <w:tcPr>
            <w:tcW w:w="290" w:type="pct"/>
            <w:tcBorders>
              <w:top w:val="nil"/>
              <w:left w:val="nil"/>
              <w:bottom w:val="single" w:sz="4" w:space="0" w:color="auto"/>
              <w:right w:val="single" w:sz="4" w:space="0" w:color="auto"/>
            </w:tcBorders>
            <w:shd w:val="clear" w:color="auto" w:fill="auto"/>
            <w:noWrap/>
            <w:vAlign w:val="center"/>
            <w:hideMark/>
          </w:tcPr>
          <w:p w14:paraId="7DF6D02F" w14:textId="72D890D3" w:rsidR="009D481B" w:rsidRPr="00153ACE" w:rsidRDefault="009D481B" w:rsidP="009D481B">
            <w:pPr>
              <w:spacing w:line="240" w:lineRule="auto"/>
              <w:ind w:firstLine="0"/>
              <w:jc w:val="center"/>
              <w:rPr>
                <w:rFonts w:eastAsia="Times New Roman" w:cs="Times New Roman"/>
                <w:color w:val="000000"/>
                <w:sz w:val="20"/>
                <w:szCs w:val="20"/>
                <w:lang w:eastAsia="ru-RU"/>
              </w:rPr>
            </w:pPr>
            <w:r w:rsidRPr="00153ACE">
              <w:rPr>
                <w:color w:val="000000"/>
                <w:sz w:val="20"/>
                <w:szCs w:val="20"/>
              </w:rPr>
              <w:t>13 065,4</w:t>
            </w:r>
          </w:p>
        </w:tc>
        <w:tc>
          <w:tcPr>
            <w:tcW w:w="322" w:type="pct"/>
            <w:tcBorders>
              <w:top w:val="nil"/>
              <w:left w:val="nil"/>
              <w:bottom w:val="single" w:sz="4" w:space="0" w:color="auto"/>
              <w:right w:val="single" w:sz="4" w:space="0" w:color="auto"/>
            </w:tcBorders>
            <w:shd w:val="clear" w:color="auto" w:fill="auto"/>
            <w:noWrap/>
            <w:vAlign w:val="center"/>
            <w:hideMark/>
          </w:tcPr>
          <w:p w14:paraId="009DA579" w14:textId="141B3848" w:rsidR="009D481B" w:rsidRPr="00153ACE" w:rsidRDefault="009D481B" w:rsidP="009D481B">
            <w:pPr>
              <w:spacing w:line="240" w:lineRule="auto"/>
              <w:ind w:firstLine="0"/>
              <w:jc w:val="center"/>
              <w:rPr>
                <w:rFonts w:eastAsia="Times New Roman" w:cs="Times New Roman"/>
                <w:color w:val="000000"/>
                <w:sz w:val="20"/>
                <w:szCs w:val="20"/>
                <w:lang w:eastAsia="ru-RU"/>
              </w:rPr>
            </w:pPr>
            <w:r w:rsidRPr="00153ACE">
              <w:rPr>
                <w:color w:val="000000"/>
                <w:sz w:val="20"/>
                <w:szCs w:val="20"/>
              </w:rPr>
              <w:t>49 371,8</w:t>
            </w:r>
          </w:p>
        </w:tc>
        <w:tc>
          <w:tcPr>
            <w:tcW w:w="353" w:type="pct"/>
            <w:tcBorders>
              <w:top w:val="nil"/>
              <w:left w:val="nil"/>
              <w:bottom w:val="single" w:sz="4" w:space="0" w:color="auto"/>
              <w:right w:val="single" w:sz="4" w:space="0" w:color="auto"/>
            </w:tcBorders>
            <w:shd w:val="clear" w:color="auto" w:fill="auto"/>
            <w:noWrap/>
            <w:vAlign w:val="center"/>
            <w:hideMark/>
          </w:tcPr>
          <w:p w14:paraId="3AE1B2F4" w14:textId="19B030FE" w:rsidR="009D481B" w:rsidRPr="00153ACE" w:rsidRDefault="009D481B" w:rsidP="009D481B">
            <w:pPr>
              <w:spacing w:line="240" w:lineRule="auto"/>
              <w:ind w:firstLine="0"/>
              <w:jc w:val="center"/>
              <w:rPr>
                <w:rFonts w:eastAsia="Times New Roman" w:cs="Times New Roman"/>
                <w:color w:val="000000"/>
                <w:sz w:val="20"/>
                <w:szCs w:val="20"/>
                <w:lang w:eastAsia="ru-RU"/>
              </w:rPr>
            </w:pPr>
            <w:r w:rsidRPr="00153ACE">
              <w:rPr>
                <w:color w:val="000000"/>
                <w:sz w:val="20"/>
                <w:szCs w:val="20"/>
              </w:rPr>
              <w:t>7 563,1</w:t>
            </w:r>
          </w:p>
        </w:tc>
        <w:tc>
          <w:tcPr>
            <w:tcW w:w="353" w:type="pct"/>
            <w:tcBorders>
              <w:top w:val="nil"/>
              <w:left w:val="nil"/>
              <w:bottom w:val="single" w:sz="4" w:space="0" w:color="auto"/>
              <w:right w:val="single" w:sz="4" w:space="0" w:color="auto"/>
            </w:tcBorders>
            <w:shd w:val="clear" w:color="auto" w:fill="auto"/>
            <w:noWrap/>
            <w:vAlign w:val="center"/>
            <w:hideMark/>
          </w:tcPr>
          <w:p w14:paraId="7F9B039E" w14:textId="13BCA526" w:rsidR="009D481B" w:rsidRPr="00153ACE" w:rsidRDefault="009D481B" w:rsidP="009D481B">
            <w:pPr>
              <w:spacing w:line="240" w:lineRule="auto"/>
              <w:ind w:firstLine="0"/>
              <w:jc w:val="center"/>
              <w:rPr>
                <w:rFonts w:eastAsia="Times New Roman" w:cs="Times New Roman"/>
                <w:color w:val="000000"/>
                <w:sz w:val="20"/>
                <w:szCs w:val="20"/>
                <w:lang w:eastAsia="ru-RU"/>
              </w:rPr>
            </w:pPr>
            <w:r w:rsidRPr="00153ACE">
              <w:rPr>
                <w:color w:val="000000"/>
                <w:sz w:val="20"/>
                <w:szCs w:val="20"/>
              </w:rPr>
              <w:t>8 165,7</w:t>
            </w:r>
          </w:p>
        </w:tc>
        <w:tc>
          <w:tcPr>
            <w:tcW w:w="353" w:type="pct"/>
            <w:tcBorders>
              <w:top w:val="nil"/>
              <w:left w:val="nil"/>
              <w:bottom w:val="single" w:sz="4" w:space="0" w:color="auto"/>
              <w:right w:val="single" w:sz="4" w:space="0" w:color="auto"/>
            </w:tcBorders>
            <w:shd w:val="clear" w:color="auto" w:fill="auto"/>
            <w:noWrap/>
            <w:vAlign w:val="center"/>
            <w:hideMark/>
          </w:tcPr>
          <w:p w14:paraId="78E6CCEA" w14:textId="0EFFF3CF" w:rsidR="009D481B" w:rsidRPr="00153ACE" w:rsidRDefault="009D481B" w:rsidP="009D481B">
            <w:pPr>
              <w:spacing w:line="240" w:lineRule="auto"/>
              <w:ind w:firstLine="0"/>
              <w:jc w:val="center"/>
              <w:rPr>
                <w:rFonts w:eastAsia="Times New Roman" w:cs="Times New Roman"/>
                <w:color w:val="000000"/>
                <w:sz w:val="20"/>
                <w:szCs w:val="20"/>
                <w:lang w:eastAsia="ru-RU"/>
              </w:rPr>
            </w:pPr>
            <w:r w:rsidRPr="00153ACE">
              <w:rPr>
                <w:color w:val="000000"/>
                <w:sz w:val="20"/>
                <w:szCs w:val="20"/>
              </w:rPr>
              <w:t>5 290,7</w:t>
            </w:r>
          </w:p>
        </w:tc>
        <w:tc>
          <w:tcPr>
            <w:tcW w:w="354" w:type="pct"/>
            <w:tcBorders>
              <w:top w:val="nil"/>
              <w:left w:val="nil"/>
              <w:bottom w:val="single" w:sz="4" w:space="0" w:color="auto"/>
              <w:right w:val="single" w:sz="4" w:space="0" w:color="auto"/>
            </w:tcBorders>
            <w:shd w:val="clear" w:color="auto" w:fill="auto"/>
            <w:noWrap/>
            <w:vAlign w:val="center"/>
            <w:hideMark/>
          </w:tcPr>
          <w:p w14:paraId="49502B69" w14:textId="040B46A0" w:rsidR="009D481B" w:rsidRPr="00153ACE" w:rsidRDefault="009D481B" w:rsidP="009D481B">
            <w:pPr>
              <w:spacing w:line="240" w:lineRule="auto"/>
              <w:ind w:firstLine="0"/>
              <w:jc w:val="center"/>
              <w:rPr>
                <w:rFonts w:eastAsia="Times New Roman" w:cs="Times New Roman"/>
                <w:color w:val="000000"/>
                <w:sz w:val="20"/>
                <w:szCs w:val="20"/>
                <w:lang w:eastAsia="ru-RU"/>
              </w:rPr>
            </w:pPr>
            <w:r w:rsidRPr="00153ACE">
              <w:rPr>
                <w:color w:val="000000"/>
                <w:sz w:val="20"/>
                <w:szCs w:val="20"/>
              </w:rPr>
              <w:t>5 446,9</w:t>
            </w:r>
          </w:p>
        </w:tc>
        <w:tc>
          <w:tcPr>
            <w:tcW w:w="290" w:type="pct"/>
            <w:tcBorders>
              <w:top w:val="nil"/>
              <w:left w:val="nil"/>
              <w:bottom w:val="single" w:sz="4" w:space="0" w:color="auto"/>
              <w:right w:val="single" w:sz="4" w:space="0" w:color="auto"/>
            </w:tcBorders>
            <w:shd w:val="clear" w:color="auto" w:fill="auto"/>
            <w:noWrap/>
            <w:vAlign w:val="center"/>
            <w:hideMark/>
          </w:tcPr>
          <w:p w14:paraId="239E4578" w14:textId="20A18C28" w:rsidR="009D481B" w:rsidRPr="00153ACE" w:rsidRDefault="009D481B" w:rsidP="009D481B">
            <w:pPr>
              <w:spacing w:line="240" w:lineRule="auto"/>
              <w:ind w:firstLine="0"/>
              <w:jc w:val="center"/>
              <w:rPr>
                <w:rFonts w:eastAsia="Times New Roman" w:cs="Times New Roman"/>
                <w:color w:val="000000"/>
                <w:sz w:val="20"/>
                <w:szCs w:val="20"/>
                <w:lang w:eastAsia="ru-RU"/>
              </w:rPr>
            </w:pPr>
            <w:r w:rsidRPr="00153ACE">
              <w:rPr>
                <w:color w:val="000000"/>
                <w:sz w:val="20"/>
                <w:szCs w:val="20"/>
              </w:rPr>
              <w:t>7 846,9</w:t>
            </w:r>
          </w:p>
        </w:tc>
        <w:tc>
          <w:tcPr>
            <w:tcW w:w="353" w:type="pct"/>
            <w:tcBorders>
              <w:top w:val="nil"/>
              <w:left w:val="nil"/>
              <w:bottom w:val="single" w:sz="4" w:space="0" w:color="auto"/>
              <w:right w:val="single" w:sz="4" w:space="0" w:color="auto"/>
            </w:tcBorders>
            <w:shd w:val="clear" w:color="auto" w:fill="auto"/>
            <w:noWrap/>
            <w:vAlign w:val="center"/>
            <w:hideMark/>
          </w:tcPr>
          <w:p w14:paraId="09DBDCC5" w14:textId="119010B5" w:rsidR="009D481B" w:rsidRPr="00153ACE" w:rsidRDefault="009D481B" w:rsidP="009D481B">
            <w:pPr>
              <w:spacing w:line="240" w:lineRule="auto"/>
              <w:ind w:firstLine="0"/>
              <w:jc w:val="center"/>
              <w:rPr>
                <w:rFonts w:eastAsia="Times New Roman" w:cs="Times New Roman"/>
                <w:color w:val="000000"/>
                <w:sz w:val="20"/>
                <w:szCs w:val="20"/>
                <w:lang w:eastAsia="ru-RU"/>
              </w:rPr>
            </w:pPr>
            <w:r w:rsidRPr="00153ACE">
              <w:rPr>
                <w:color w:val="000000"/>
                <w:sz w:val="20"/>
                <w:szCs w:val="20"/>
              </w:rPr>
              <w:t>4 569,4</w:t>
            </w:r>
          </w:p>
        </w:tc>
        <w:tc>
          <w:tcPr>
            <w:tcW w:w="290" w:type="pct"/>
            <w:tcBorders>
              <w:top w:val="nil"/>
              <w:left w:val="nil"/>
              <w:bottom w:val="single" w:sz="4" w:space="0" w:color="auto"/>
              <w:right w:val="single" w:sz="4" w:space="0" w:color="auto"/>
            </w:tcBorders>
            <w:shd w:val="clear" w:color="auto" w:fill="auto"/>
            <w:noWrap/>
            <w:vAlign w:val="center"/>
            <w:hideMark/>
          </w:tcPr>
          <w:p w14:paraId="52B132AE" w14:textId="79C5C957" w:rsidR="009D481B" w:rsidRPr="00153ACE" w:rsidRDefault="009D481B" w:rsidP="009D481B">
            <w:pPr>
              <w:spacing w:line="240" w:lineRule="auto"/>
              <w:ind w:firstLine="0"/>
              <w:jc w:val="center"/>
              <w:rPr>
                <w:rFonts w:eastAsia="Times New Roman" w:cs="Times New Roman"/>
                <w:color w:val="000000"/>
                <w:sz w:val="20"/>
                <w:szCs w:val="20"/>
                <w:lang w:eastAsia="ru-RU"/>
              </w:rPr>
            </w:pPr>
            <w:r w:rsidRPr="00153ACE">
              <w:rPr>
                <w:color w:val="000000"/>
                <w:sz w:val="20"/>
                <w:szCs w:val="20"/>
              </w:rPr>
              <w:t>4 569,4</w:t>
            </w:r>
          </w:p>
        </w:tc>
        <w:tc>
          <w:tcPr>
            <w:tcW w:w="290" w:type="pct"/>
            <w:tcBorders>
              <w:top w:val="nil"/>
              <w:left w:val="nil"/>
              <w:bottom w:val="single" w:sz="4" w:space="0" w:color="auto"/>
              <w:right w:val="single" w:sz="4" w:space="0" w:color="auto"/>
            </w:tcBorders>
            <w:shd w:val="clear" w:color="auto" w:fill="auto"/>
            <w:noWrap/>
            <w:vAlign w:val="center"/>
            <w:hideMark/>
          </w:tcPr>
          <w:p w14:paraId="72F21121" w14:textId="6A1FA783" w:rsidR="009D481B" w:rsidRPr="00153ACE" w:rsidRDefault="009D481B" w:rsidP="009D481B">
            <w:pPr>
              <w:spacing w:line="240" w:lineRule="auto"/>
              <w:ind w:firstLine="0"/>
              <w:jc w:val="center"/>
              <w:rPr>
                <w:rFonts w:eastAsia="Times New Roman" w:cs="Times New Roman"/>
                <w:color w:val="000000"/>
                <w:sz w:val="20"/>
                <w:szCs w:val="20"/>
                <w:lang w:eastAsia="ru-RU"/>
              </w:rPr>
            </w:pPr>
            <w:r w:rsidRPr="00153ACE">
              <w:rPr>
                <w:color w:val="000000"/>
                <w:sz w:val="20"/>
                <w:szCs w:val="20"/>
              </w:rPr>
              <w:t>6 117,9</w:t>
            </w:r>
          </w:p>
        </w:tc>
        <w:tc>
          <w:tcPr>
            <w:tcW w:w="261" w:type="pct"/>
            <w:tcBorders>
              <w:top w:val="nil"/>
              <w:left w:val="nil"/>
              <w:bottom w:val="single" w:sz="4" w:space="0" w:color="auto"/>
              <w:right w:val="single" w:sz="4" w:space="0" w:color="auto"/>
            </w:tcBorders>
            <w:shd w:val="clear" w:color="auto" w:fill="auto"/>
            <w:noWrap/>
            <w:vAlign w:val="center"/>
            <w:hideMark/>
          </w:tcPr>
          <w:p w14:paraId="4B88099C" w14:textId="1619D00E" w:rsidR="009D481B" w:rsidRPr="00153ACE" w:rsidRDefault="009D481B" w:rsidP="009D481B">
            <w:pPr>
              <w:spacing w:line="240" w:lineRule="auto"/>
              <w:ind w:firstLine="0"/>
              <w:jc w:val="center"/>
              <w:rPr>
                <w:rFonts w:eastAsia="Times New Roman" w:cs="Times New Roman"/>
                <w:color w:val="000000"/>
                <w:sz w:val="20"/>
                <w:szCs w:val="20"/>
                <w:lang w:eastAsia="ru-RU"/>
              </w:rPr>
            </w:pPr>
            <w:r w:rsidRPr="00153ACE">
              <w:rPr>
                <w:color w:val="000000"/>
                <w:sz w:val="20"/>
                <w:szCs w:val="20"/>
              </w:rPr>
              <w:t>412,4</w:t>
            </w:r>
          </w:p>
        </w:tc>
      </w:tr>
      <w:tr w:rsidR="009D481B" w:rsidRPr="00153ACE" w14:paraId="517AB1B7" w14:textId="77777777" w:rsidTr="009D481B">
        <w:trPr>
          <w:trHeight w:val="57"/>
          <w:jc w:val="center"/>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14:paraId="4E16F6B5" w14:textId="77777777" w:rsidR="009D481B" w:rsidRPr="00153ACE" w:rsidRDefault="009D481B" w:rsidP="009D481B">
            <w:pPr>
              <w:spacing w:line="240" w:lineRule="auto"/>
              <w:ind w:firstLine="0"/>
              <w:jc w:val="left"/>
              <w:rPr>
                <w:rFonts w:eastAsia="Times New Roman" w:cs="Times New Roman"/>
                <w:color w:val="000000"/>
                <w:sz w:val="20"/>
                <w:szCs w:val="20"/>
                <w:lang w:eastAsia="ru-RU"/>
              </w:rPr>
            </w:pPr>
            <w:r w:rsidRPr="00153ACE">
              <w:rPr>
                <w:rFonts w:eastAsia="Times New Roman" w:cs="Times New Roman"/>
                <w:color w:val="000000"/>
                <w:sz w:val="20"/>
                <w:szCs w:val="20"/>
                <w:lang w:eastAsia="ru-RU"/>
              </w:rPr>
              <w:t>прибыль</w:t>
            </w:r>
          </w:p>
        </w:tc>
        <w:tc>
          <w:tcPr>
            <w:tcW w:w="369" w:type="pct"/>
            <w:tcBorders>
              <w:top w:val="nil"/>
              <w:left w:val="single" w:sz="4" w:space="0" w:color="auto"/>
              <w:bottom w:val="single" w:sz="4" w:space="0" w:color="auto"/>
              <w:right w:val="single" w:sz="4" w:space="0" w:color="auto"/>
            </w:tcBorders>
            <w:shd w:val="clear" w:color="auto" w:fill="auto"/>
            <w:noWrap/>
            <w:vAlign w:val="center"/>
            <w:hideMark/>
          </w:tcPr>
          <w:p w14:paraId="62034F0D" w14:textId="39658015" w:rsidR="009D481B" w:rsidRPr="00153ACE" w:rsidRDefault="009D481B" w:rsidP="009D481B">
            <w:pPr>
              <w:spacing w:line="240" w:lineRule="auto"/>
              <w:ind w:firstLine="0"/>
              <w:jc w:val="center"/>
              <w:rPr>
                <w:rFonts w:eastAsia="Times New Roman" w:cs="Times New Roman"/>
                <w:b/>
                <w:bCs/>
                <w:color w:val="000000"/>
                <w:sz w:val="20"/>
                <w:szCs w:val="20"/>
                <w:lang w:eastAsia="ru-RU"/>
              </w:rPr>
            </w:pPr>
            <w:r w:rsidRPr="00153ACE">
              <w:rPr>
                <w:b/>
                <w:bCs/>
                <w:color w:val="000000"/>
                <w:sz w:val="20"/>
                <w:szCs w:val="20"/>
              </w:rPr>
              <w:t>45 416,1</w:t>
            </w:r>
          </w:p>
        </w:tc>
        <w:tc>
          <w:tcPr>
            <w:tcW w:w="290" w:type="pct"/>
            <w:tcBorders>
              <w:top w:val="nil"/>
              <w:left w:val="nil"/>
              <w:bottom w:val="single" w:sz="4" w:space="0" w:color="auto"/>
              <w:right w:val="single" w:sz="4" w:space="0" w:color="auto"/>
            </w:tcBorders>
            <w:shd w:val="clear" w:color="auto" w:fill="auto"/>
            <w:noWrap/>
            <w:vAlign w:val="center"/>
            <w:hideMark/>
          </w:tcPr>
          <w:p w14:paraId="33FC82A3" w14:textId="4E3F442E" w:rsidR="009D481B" w:rsidRPr="00153ACE" w:rsidRDefault="009D481B" w:rsidP="009D481B">
            <w:pPr>
              <w:spacing w:line="240" w:lineRule="auto"/>
              <w:ind w:firstLine="0"/>
              <w:jc w:val="center"/>
              <w:rPr>
                <w:rFonts w:eastAsia="Times New Roman" w:cs="Times New Roman"/>
                <w:color w:val="000000"/>
                <w:sz w:val="20"/>
                <w:szCs w:val="20"/>
                <w:lang w:eastAsia="ru-RU"/>
              </w:rPr>
            </w:pPr>
            <w:r w:rsidRPr="00153ACE">
              <w:rPr>
                <w:color w:val="000000"/>
                <w:sz w:val="20"/>
                <w:szCs w:val="20"/>
              </w:rPr>
              <w:t>8 531,9</w:t>
            </w:r>
          </w:p>
        </w:tc>
        <w:tc>
          <w:tcPr>
            <w:tcW w:w="322" w:type="pct"/>
            <w:tcBorders>
              <w:top w:val="nil"/>
              <w:left w:val="nil"/>
              <w:bottom w:val="single" w:sz="4" w:space="0" w:color="auto"/>
              <w:right w:val="single" w:sz="4" w:space="0" w:color="auto"/>
            </w:tcBorders>
            <w:shd w:val="clear" w:color="auto" w:fill="auto"/>
            <w:noWrap/>
            <w:vAlign w:val="center"/>
            <w:hideMark/>
          </w:tcPr>
          <w:p w14:paraId="792C63AE" w14:textId="437039B8" w:rsidR="009D481B" w:rsidRPr="00153ACE" w:rsidRDefault="009D481B" w:rsidP="009D481B">
            <w:pPr>
              <w:spacing w:line="240" w:lineRule="auto"/>
              <w:ind w:firstLine="0"/>
              <w:jc w:val="center"/>
              <w:rPr>
                <w:rFonts w:eastAsia="Times New Roman" w:cs="Times New Roman"/>
                <w:color w:val="000000"/>
                <w:sz w:val="20"/>
                <w:szCs w:val="20"/>
                <w:lang w:eastAsia="ru-RU"/>
              </w:rPr>
            </w:pPr>
            <w:r w:rsidRPr="00153ACE">
              <w:rPr>
                <w:color w:val="000000"/>
                <w:sz w:val="20"/>
                <w:szCs w:val="20"/>
              </w:rPr>
              <w:t>22 696,3</w:t>
            </w:r>
          </w:p>
        </w:tc>
        <w:tc>
          <w:tcPr>
            <w:tcW w:w="353" w:type="pct"/>
            <w:tcBorders>
              <w:top w:val="nil"/>
              <w:left w:val="nil"/>
              <w:bottom w:val="single" w:sz="4" w:space="0" w:color="auto"/>
              <w:right w:val="single" w:sz="4" w:space="0" w:color="auto"/>
            </w:tcBorders>
            <w:shd w:val="clear" w:color="auto" w:fill="auto"/>
            <w:noWrap/>
            <w:vAlign w:val="center"/>
            <w:hideMark/>
          </w:tcPr>
          <w:p w14:paraId="36F8FA74" w14:textId="4BC2973F" w:rsidR="009D481B" w:rsidRPr="00153ACE" w:rsidRDefault="009D481B" w:rsidP="009D481B">
            <w:pPr>
              <w:spacing w:line="240" w:lineRule="auto"/>
              <w:ind w:firstLine="0"/>
              <w:jc w:val="center"/>
              <w:rPr>
                <w:rFonts w:eastAsia="Times New Roman" w:cs="Times New Roman"/>
                <w:color w:val="000000"/>
                <w:sz w:val="20"/>
                <w:szCs w:val="20"/>
                <w:lang w:eastAsia="ru-RU"/>
              </w:rPr>
            </w:pPr>
            <w:r w:rsidRPr="00153ACE">
              <w:rPr>
                <w:color w:val="000000"/>
                <w:sz w:val="20"/>
                <w:szCs w:val="20"/>
              </w:rPr>
              <w:t>2 526,7</w:t>
            </w:r>
          </w:p>
        </w:tc>
        <w:tc>
          <w:tcPr>
            <w:tcW w:w="353" w:type="pct"/>
            <w:tcBorders>
              <w:top w:val="nil"/>
              <w:left w:val="nil"/>
              <w:bottom w:val="single" w:sz="4" w:space="0" w:color="auto"/>
              <w:right w:val="single" w:sz="4" w:space="0" w:color="auto"/>
            </w:tcBorders>
            <w:shd w:val="clear" w:color="auto" w:fill="auto"/>
            <w:noWrap/>
            <w:vAlign w:val="center"/>
            <w:hideMark/>
          </w:tcPr>
          <w:p w14:paraId="08AD11E1" w14:textId="12164480" w:rsidR="009D481B" w:rsidRPr="00153ACE" w:rsidRDefault="009D481B" w:rsidP="009D481B">
            <w:pPr>
              <w:spacing w:line="240" w:lineRule="auto"/>
              <w:ind w:firstLine="0"/>
              <w:jc w:val="center"/>
              <w:rPr>
                <w:rFonts w:eastAsia="Times New Roman" w:cs="Times New Roman"/>
                <w:color w:val="000000"/>
                <w:sz w:val="20"/>
                <w:szCs w:val="20"/>
                <w:lang w:eastAsia="ru-RU"/>
              </w:rPr>
            </w:pPr>
            <w:r w:rsidRPr="00153ACE">
              <w:rPr>
                <w:color w:val="000000"/>
                <w:sz w:val="20"/>
                <w:szCs w:val="20"/>
              </w:rPr>
              <w:t>1 576,7</w:t>
            </w:r>
          </w:p>
        </w:tc>
        <w:tc>
          <w:tcPr>
            <w:tcW w:w="353" w:type="pct"/>
            <w:tcBorders>
              <w:top w:val="nil"/>
              <w:left w:val="nil"/>
              <w:bottom w:val="single" w:sz="4" w:space="0" w:color="auto"/>
              <w:right w:val="single" w:sz="4" w:space="0" w:color="auto"/>
            </w:tcBorders>
            <w:shd w:val="clear" w:color="auto" w:fill="auto"/>
            <w:noWrap/>
            <w:vAlign w:val="center"/>
            <w:hideMark/>
          </w:tcPr>
          <w:p w14:paraId="7293A121" w14:textId="127A6DE0" w:rsidR="009D481B" w:rsidRPr="00153ACE" w:rsidRDefault="009D481B" w:rsidP="009D481B">
            <w:pPr>
              <w:spacing w:line="240" w:lineRule="auto"/>
              <w:ind w:firstLine="0"/>
              <w:jc w:val="center"/>
              <w:rPr>
                <w:rFonts w:eastAsia="Times New Roman" w:cs="Times New Roman"/>
                <w:color w:val="000000"/>
                <w:sz w:val="20"/>
                <w:szCs w:val="20"/>
                <w:lang w:eastAsia="ru-RU"/>
              </w:rPr>
            </w:pPr>
            <w:r w:rsidRPr="00153ACE">
              <w:rPr>
                <w:color w:val="000000"/>
                <w:sz w:val="20"/>
                <w:szCs w:val="20"/>
              </w:rPr>
              <w:t>1 436,7</w:t>
            </w:r>
          </w:p>
        </w:tc>
        <w:tc>
          <w:tcPr>
            <w:tcW w:w="354" w:type="pct"/>
            <w:tcBorders>
              <w:top w:val="nil"/>
              <w:left w:val="nil"/>
              <w:bottom w:val="single" w:sz="4" w:space="0" w:color="auto"/>
              <w:right w:val="single" w:sz="4" w:space="0" w:color="auto"/>
            </w:tcBorders>
            <w:shd w:val="clear" w:color="auto" w:fill="auto"/>
            <w:noWrap/>
            <w:vAlign w:val="center"/>
            <w:hideMark/>
          </w:tcPr>
          <w:p w14:paraId="24995844" w14:textId="125072FD" w:rsidR="009D481B" w:rsidRPr="00153ACE" w:rsidRDefault="009D481B" w:rsidP="009D481B">
            <w:pPr>
              <w:spacing w:line="240" w:lineRule="auto"/>
              <w:ind w:firstLine="0"/>
              <w:jc w:val="center"/>
              <w:rPr>
                <w:rFonts w:eastAsia="Times New Roman" w:cs="Times New Roman"/>
                <w:color w:val="000000"/>
                <w:sz w:val="20"/>
                <w:szCs w:val="20"/>
                <w:lang w:eastAsia="ru-RU"/>
              </w:rPr>
            </w:pPr>
            <w:r w:rsidRPr="00153ACE">
              <w:rPr>
                <w:color w:val="000000"/>
                <w:sz w:val="20"/>
                <w:szCs w:val="20"/>
              </w:rPr>
              <w:t>1 386,7</w:t>
            </w:r>
          </w:p>
        </w:tc>
        <w:tc>
          <w:tcPr>
            <w:tcW w:w="290" w:type="pct"/>
            <w:tcBorders>
              <w:top w:val="nil"/>
              <w:left w:val="nil"/>
              <w:bottom w:val="single" w:sz="4" w:space="0" w:color="auto"/>
              <w:right w:val="single" w:sz="4" w:space="0" w:color="auto"/>
            </w:tcBorders>
            <w:shd w:val="clear" w:color="auto" w:fill="auto"/>
            <w:noWrap/>
            <w:vAlign w:val="center"/>
            <w:hideMark/>
          </w:tcPr>
          <w:p w14:paraId="29DBE41F" w14:textId="54E09E76" w:rsidR="009D481B" w:rsidRPr="00153ACE" w:rsidRDefault="009D481B" w:rsidP="009D481B">
            <w:pPr>
              <w:spacing w:line="240" w:lineRule="auto"/>
              <w:ind w:firstLine="0"/>
              <w:jc w:val="center"/>
              <w:rPr>
                <w:rFonts w:eastAsia="Times New Roman" w:cs="Times New Roman"/>
                <w:color w:val="000000"/>
                <w:sz w:val="20"/>
                <w:szCs w:val="20"/>
                <w:lang w:eastAsia="ru-RU"/>
              </w:rPr>
            </w:pPr>
            <w:r w:rsidRPr="00153ACE">
              <w:rPr>
                <w:color w:val="000000"/>
                <w:sz w:val="20"/>
                <w:szCs w:val="20"/>
              </w:rPr>
              <w:t>1 386,7</w:t>
            </w:r>
          </w:p>
        </w:tc>
        <w:tc>
          <w:tcPr>
            <w:tcW w:w="353" w:type="pct"/>
            <w:tcBorders>
              <w:top w:val="nil"/>
              <w:left w:val="nil"/>
              <w:bottom w:val="single" w:sz="4" w:space="0" w:color="auto"/>
              <w:right w:val="single" w:sz="4" w:space="0" w:color="auto"/>
            </w:tcBorders>
            <w:shd w:val="clear" w:color="auto" w:fill="auto"/>
            <w:noWrap/>
            <w:vAlign w:val="center"/>
            <w:hideMark/>
          </w:tcPr>
          <w:p w14:paraId="73CB54AC" w14:textId="59C4982A" w:rsidR="009D481B" w:rsidRPr="00153ACE" w:rsidRDefault="009D481B" w:rsidP="009D481B">
            <w:pPr>
              <w:spacing w:line="240" w:lineRule="auto"/>
              <w:ind w:firstLine="0"/>
              <w:jc w:val="center"/>
              <w:rPr>
                <w:rFonts w:eastAsia="Times New Roman" w:cs="Times New Roman"/>
                <w:color w:val="000000"/>
                <w:sz w:val="20"/>
                <w:szCs w:val="20"/>
                <w:lang w:eastAsia="ru-RU"/>
              </w:rPr>
            </w:pPr>
            <w:r w:rsidRPr="00153ACE">
              <w:rPr>
                <w:color w:val="000000"/>
                <w:sz w:val="20"/>
                <w:szCs w:val="20"/>
              </w:rPr>
              <w:t>1 386,7</w:t>
            </w:r>
          </w:p>
        </w:tc>
        <w:tc>
          <w:tcPr>
            <w:tcW w:w="290" w:type="pct"/>
            <w:tcBorders>
              <w:top w:val="nil"/>
              <w:left w:val="nil"/>
              <w:bottom w:val="single" w:sz="4" w:space="0" w:color="auto"/>
              <w:right w:val="single" w:sz="4" w:space="0" w:color="auto"/>
            </w:tcBorders>
            <w:shd w:val="clear" w:color="auto" w:fill="auto"/>
            <w:noWrap/>
            <w:vAlign w:val="center"/>
            <w:hideMark/>
          </w:tcPr>
          <w:p w14:paraId="5A7C3B66" w14:textId="51E24510" w:rsidR="009D481B" w:rsidRPr="00153ACE" w:rsidRDefault="009D481B" w:rsidP="009D481B">
            <w:pPr>
              <w:spacing w:line="240" w:lineRule="auto"/>
              <w:ind w:firstLine="0"/>
              <w:jc w:val="center"/>
              <w:rPr>
                <w:rFonts w:eastAsia="Times New Roman" w:cs="Times New Roman"/>
                <w:color w:val="000000"/>
                <w:sz w:val="20"/>
                <w:szCs w:val="20"/>
                <w:lang w:eastAsia="ru-RU"/>
              </w:rPr>
            </w:pPr>
            <w:r w:rsidRPr="00153ACE">
              <w:rPr>
                <w:color w:val="000000"/>
                <w:sz w:val="20"/>
                <w:szCs w:val="20"/>
              </w:rPr>
              <w:t>1 386,7</w:t>
            </w:r>
          </w:p>
        </w:tc>
        <w:tc>
          <w:tcPr>
            <w:tcW w:w="290" w:type="pct"/>
            <w:tcBorders>
              <w:top w:val="nil"/>
              <w:left w:val="nil"/>
              <w:bottom w:val="single" w:sz="4" w:space="0" w:color="auto"/>
              <w:right w:val="single" w:sz="4" w:space="0" w:color="auto"/>
            </w:tcBorders>
            <w:shd w:val="clear" w:color="auto" w:fill="auto"/>
            <w:noWrap/>
            <w:vAlign w:val="center"/>
            <w:hideMark/>
          </w:tcPr>
          <w:p w14:paraId="6AFFAE10" w14:textId="047DB589" w:rsidR="009D481B" w:rsidRPr="00153ACE" w:rsidRDefault="009D481B" w:rsidP="009D481B">
            <w:pPr>
              <w:spacing w:line="240" w:lineRule="auto"/>
              <w:ind w:firstLine="0"/>
              <w:jc w:val="center"/>
              <w:rPr>
                <w:rFonts w:eastAsia="Times New Roman" w:cs="Times New Roman"/>
                <w:color w:val="000000"/>
                <w:sz w:val="20"/>
                <w:szCs w:val="20"/>
                <w:lang w:eastAsia="ru-RU"/>
              </w:rPr>
            </w:pPr>
            <w:r w:rsidRPr="00153ACE">
              <w:rPr>
                <w:color w:val="000000"/>
                <w:sz w:val="20"/>
                <w:szCs w:val="20"/>
              </w:rPr>
              <w:t>2 688,6</w:t>
            </w:r>
          </w:p>
        </w:tc>
        <w:tc>
          <w:tcPr>
            <w:tcW w:w="261" w:type="pct"/>
            <w:tcBorders>
              <w:top w:val="nil"/>
              <w:left w:val="nil"/>
              <w:bottom w:val="single" w:sz="4" w:space="0" w:color="auto"/>
              <w:right w:val="single" w:sz="4" w:space="0" w:color="auto"/>
            </w:tcBorders>
            <w:shd w:val="clear" w:color="auto" w:fill="auto"/>
            <w:noWrap/>
            <w:vAlign w:val="center"/>
            <w:hideMark/>
          </w:tcPr>
          <w:p w14:paraId="6DC59F3C" w14:textId="44EE522E" w:rsidR="009D481B" w:rsidRPr="00153ACE" w:rsidRDefault="009D481B" w:rsidP="009D481B">
            <w:pPr>
              <w:spacing w:line="240" w:lineRule="auto"/>
              <w:ind w:firstLine="0"/>
              <w:jc w:val="center"/>
              <w:rPr>
                <w:rFonts w:eastAsia="Times New Roman" w:cs="Times New Roman"/>
                <w:color w:val="000000"/>
                <w:sz w:val="20"/>
                <w:szCs w:val="20"/>
                <w:lang w:eastAsia="ru-RU"/>
              </w:rPr>
            </w:pPr>
            <w:r w:rsidRPr="00153ACE">
              <w:rPr>
                <w:color w:val="000000"/>
                <w:sz w:val="20"/>
                <w:szCs w:val="20"/>
              </w:rPr>
              <w:t>412,4</w:t>
            </w:r>
          </w:p>
        </w:tc>
      </w:tr>
      <w:tr w:rsidR="009D481B" w:rsidRPr="00153ACE" w14:paraId="7A069B70" w14:textId="77777777" w:rsidTr="009D481B">
        <w:trPr>
          <w:trHeight w:val="57"/>
          <w:jc w:val="center"/>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14:paraId="6B008920" w14:textId="77777777" w:rsidR="009D481B" w:rsidRPr="00153ACE" w:rsidRDefault="009D481B" w:rsidP="009D481B">
            <w:pPr>
              <w:spacing w:line="240" w:lineRule="auto"/>
              <w:ind w:firstLine="0"/>
              <w:jc w:val="left"/>
              <w:rPr>
                <w:rFonts w:eastAsia="Times New Roman" w:cs="Times New Roman"/>
                <w:color w:val="000000"/>
                <w:sz w:val="20"/>
                <w:szCs w:val="20"/>
                <w:lang w:eastAsia="ru-RU"/>
              </w:rPr>
            </w:pPr>
            <w:r w:rsidRPr="00153ACE">
              <w:rPr>
                <w:rFonts w:eastAsia="Times New Roman" w:cs="Times New Roman"/>
                <w:color w:val="000000"/>
                <w:sz w:val="20"/>
                <w:szCs w:val="20"/>
                <w:lang w:eastAsia="ru-RU"/>
              </w:rPr>
              <w:t>плата за подключение</w:t>
            </w:r>
          </w:p>
        </w:tc>
        <w:tc>
          <w:tcPr>
            <w:tcW w:w="369" w:type="pct"/>
            <w:tcBorders>
              <w:top w:val="nil"/>
              <w:left w:val="single" w:sz="4" w:space="0" w:color="auto"/>
              <w:bottom w:val="single" w:sz="4" w:space="0" w:color="auto"/>
              <w:right w:val="single" w:sz="4" w:space="0" w:color="auto"/>
            </w:tcBorders>
            <w:shd w:val="clear" w:color="auto" w:fill="auto"/>
            <w:noWrap/>
            <w:vAlign w:val="center"/>
            <w:hideMark/>
          </w:tcPr>
          <w:p w14:paraId="0E99940D" w14:textId="1F249B28" w:rsidR="009D481B" w:rsidRPr="00153ACE" w:rsidRDefault="009D481B" w:rsidP="009D481B">
            <w:pPr>
              <w:spacing w:line="240" w:lineRule="auto"/>
              <w:ind w:firstLine="0"/>
              <w:jc w:val="center"/>
              <w:rPr>
                <w:rFonts w:eastAsia="Times New Roman" w:cs="Times New Roman"/>
                <w:b/>
                <w:bCs/>
                <w:color w:val="000000"/>
                <w:sz w:val="20"/>
                <w:szCs w:val="20"/>
                <w:lang w:eastAsia="ru-RU"/>
              </w:rPr>
            </w:pPr>
            <w:r w:rsidRPr="00153ACE">
              <w:rPr>
                <w:b/>
                <w:bCs/>
                <w:color w:val="000000"/>
                <w:sz w:val="20"/>
                <w:szCs w:val="20"/>
              </w:rPr>
              <w:t>0,0</w:t>
            </w:r>
          </w:p>
        </w:tc>
        <w:tc>
          <w:tcPr>
            <w:tcW w:w="290" w:type="pct"/>
            <w:tcBorders>
              <w:top w:val="nil"/>
              <w:left w:val="nil"/>
              <w:bottom w:val="single" w:sz="4" w:space="0" w:color="auto"/>
              <w:right w:val="single" w:sz="4" w:space="0" w:color="auto"/>
            </w:tcBorders>
            <w:shd w:val="clear" w:color="auto" w:fill="auto"/>
            <w:noWrap/>
            <w:vAlign w:val="center"/>
            <w:hideMark/>
          </w:tcPr>
          <w:p w14:paraId="34D18147" w14:textId="579B6DF3" w:rsidR="009D481B" w:rsidRPr="00153ACE" w:rsidRDefault="009D481B" w:rsidP="009D481B">
            <w:pPr>
              <w:spacing w:line="240" w:lineRule="auto"/>
              <w:ind w:firstLine="0"/>
              <w:jc w:val="center"/>
              <w:rPr>
                <w:rFonts w:eastAsia="Times New Roman" w:cs="Times New Roman"/>
                <w:color w:val="000000"/>
                <w:sz w:val="20"/>
                <w:szCs w:val="20"/>
                <w:lang w:eastAsia="ru-RU"/>
              </w:rPr>
            </w:pPr>
            <w:r w:rsidRPr="00153ACE">
              <w:rPr>
                <w:color w:val="000000"/>
                <w:sz w:val="20"/>
                <w:szCs w:val="20"/>
              </w:rPr>
              <w:t>0,0</w:t>
            </w:r>
          </w:p>
        </w:tc>
        <w:tc>
          <w:tcPr>
            <w:tcW w:w="322" w:type="pct"/>
            <w:tcBorders>
              <w:top w:val="nil"/>
              <w:left w:val="nil"/>
              <w:bottom w:val="single" w:sz="4" w:space="0" w:color="auto"/>
              <w:right w:val="single" w:sz="4" w:space="0" w:color="auto"/>
            </w:tcBorders>
            <w:shd w:val="clear" w:color="auto" w:fill="auto"/>
            <w:noWrap/>
            <w:vAlign w:val="center"/>
            <w:hideMark/>
          </w:tcPr>
          <w:p w14:paraId="6459505D" w14:textId="268265BB" w:rsidR="009D481B" w:rsidRPr="00153ACE" w:rsidRDefault="009D481B" w:rsidP="009D481B">
            <w:pPr>
              <w:spacing w:line="240" w:lineRule="auto"/>
              <w:ind w:firstLine="0"/>
              <w:jc w:val="center"/>
              <w:rPr>
                <w:rFonts w:eastAsia="Times New Roman" w:cs="Times New Roman"/>
                <w:color w:val="000000"/>
                <w:sz w:val="20"/>
                <w:szCs w:val="20"/>
                <w:lang w:eastAsia="ru-RU"/>
              </w:rPr>
            </w:pPr>
            <w:r w:rsidRPr="00153ACE">
              <w:rPr>
                <w:color w:val="000000"/>
                <w:sz w:val="20"/>
                <w:szCs w:val="20"/>
              </w:rPr>
              <w:t>0,0</w:t>
            </w:r>
          </w:p>
        </w:tc>
        <w:tc>
          <w:tcPr>
            <w:tcW w:w="353" w:type="pct"/>
            <w:tcBorders>
              <w:top w:val="nil"/>
              <w:left w:val="nil"/>
              <w:bottom w:val="single" w:sz="4" w:space="0" w:color="auto"/>
              <w:right w:val="single" w:sz="4" w:space="0" w:color="auto"/>
            </w:tcBorders>
            <w:shd w:val="clear" w:color="auto" w:fill="auto"/>
            <w:noWrap/>
            <w:vAlign w:val="center"/>
            <w:hideMark/>
          </w:tcPr>
          <w:p w14:paraId="516CFC3E" w14:textId="60CE95A0" w:rsidR="009D481B" w:rsidRPr="00153ACE" w:rsidRDefault="009D481B" w:rsidP="009D481B">
            <w:pPr>
              <w:spacing w:line="240" w:lineRule="auto"/>
              <w:ind w:firstLine="0"/>
              <w:jc w:val="center"/>
              <w:rPr>
                <w:rFonts w:eastAsia="Times New Roman" w:cs="Times New Roman"/>
                <w:color w:val="000000"/>
                <w:sz w:val="20"/>
                <w:szCs w:val="20"/>
                <w:lang w:eastAsia="ru-RU"/>
              </w:rPr>
            </w:pPr>
            <w:r w:rsidRPr="00153ACE">
              <w:rPr>
                <w:color w:val="000000"/>
                <w:sz w:val="20"/>
                <w:szCs w:val="20"/>
              </w:rPr>
              <w:t>0,0</w:t>
            </w:r>
          </w:p>
        </w:tc>
        <w:tc>
          <w:tcPr>
            <w:tcW w:w="353" w:type="pct"/>
            <w:tcBorders>
              <w:top w:val="nil"/>
              <w:left w:val="nil"/>
              <w:bottom w:val="single" w:sz="4" w:space="0" w:color="auto"/>
              <w:right w:val="single" w:sz="4" w:space="0" w:color="auto"/>
            </w:tcBorders>
            <w:shd w:val="clear" w:color="auto" w:fill="auto"/>
            <w:noWrap/>
            <w:vAlign w:val="center"/>
            <w:hideMark/>
          </w:tcPr>
          <w:p w14:paraId="5D15A50C" w14:textId="23CD0EBA" w:rsidR="009D481B" w:rsidRPr="00153ACE" w:rsidRDefault="009D481B" w:rsidP="009D481B">
            <w:pPr>
              <w:spacing w:line="240" w:lineRule="auto"/>
              <w:ind w:firstLine="0"/>
              <w:jc w:val="center"/>
              <w:rPr>
                <w:rFonts w:eastAsia="Times New Roman" w:cs="Times New Roman"/>
                <w:color w:val="000000"/>
                <w:sz w:val="20"/>
                <w:szCs w:val="20"/>
                <w:lang w:eastAsia="ru-RU"/>
              </w:rPr>
            </w:pPr>
            <w:r w:rsidRPr="00153ACE">
              <w:rPr>
                <w:color w:val="000000"/>
                <w:sz w:val="20"/>
                <w:szCs w:val="20"/>
              </w:rPr>
              <w:t>0,0</w:t>
            </w:r>
          </w:p>
        </w:tc>
        <w:tc>
          <w:tcPr>
            <w:tcW w:w="353" w:type="pct"/>
            <w:tcBorders>
              <w:top w:val="nil"/>
              <w:left w:val="nil"/>
              <w:bottom w:val="single" w:sz="4" w:space="0" w:color="auto"/>
              <w:right w:val="single" w:sz="4" w:space="0" w:color="auto"/>
            </w:tcBorders>
            <w:shd w:val="clear" w:color="auto" w:fill="auto"/>
            <w:noWrap/>
            <w:vAlign w:val="center"/>
            <w:hideMark/>
          </w:tcPr>
          <w:p w14:paraId="2269A4FD" w14:textId="730D5F56" w:rsidR="009D481B" w:rsidRPr="00153ACE" w:rsidRDefault="009D481B" w:rsidP="009D481B">
            <w:pPr>
              <w:spacing w:line="240" w:lineRule="auto"/>
              <w:ind w:firstLine="0"/>
              <w:jc w:val="center"/>
              <w:rPr>
                <w:rFonts w:eastAsia="Times New Roman" w:cs="Times New Roman"/>
                <w:color w:val="000000"/>
                <w:sz w:val="20"/>
                <w:szCs w:val="20"/>
                <w:lang w:eastAsia="ru-RU"/>
              </w:rPr>
            </w:pPr>
            <w:r w:rsidRPr="00153ACE">
              <w:rPr>
                <w:color w:val="000000"/>
                <w:sz w:val="20"/>
                <w:szCs w:val="20"/>
              </w:rPr>
              <w:t>0,0</w:t>
            </w:r>
          </w:p>
        </w:tc>
        <w:tc>
          <w:tcPr>
            <w:tcW w:w="354" w:type="pct"/>
            <w:tcBorders>
              <w:top w:val="nil"/>
              <w:left w:val="nil"/>
              <w:bottom w:val="single" w:sz="4" w:space="0" w:color="auto"/>
              <w:right w:val="single" w:sz="4" w:space="0" w:color="auto"/>
            </w:tcBorders>
            <w:shd w:val="clear" w:color="auto" w:fill="auto"/>
            <w:noWrap/>
            <w:vAlign w:val="center"/>
            <w:hideMark/>
          </w:tcPr>
          <w:p w14:paraId="49EB3967" w14:textId="5D0E60DF" w:rsidR="009D481B" w:rsidRPr="00153ACE" w:rsidRDefault="009D481B" w:rsidP="009D481B">
            <w:pPr>
              <w:spacing w:line="240" w:lineRule="auto"/>
              <w:ind w:firstLine="0"/>
              <w:jc w:val="center"/>
              <w:rPr>
                <w:rFonts w:eastAsia="Times New Roman" w:cs="Times New Roman"/>
                <w:color w:val="000000"/>
                <w:sz w:val="20"/>
                <w:szCs w:val="20"/>
                <w:lang w:eastAsia="ru-RU"/>
              </w:rPr>
            </w:pPr>
            <w:r w:rsidRPr="00153ACE">
              <w:rPr>
                <w:color w:val="000000"/>
                <w:sz w:val="20"/>
                <w:szCs w:val="20"/>
              </w:rPr>
              <w:t>0,0</w:t>
            </w:r>
          </w:p>
        </w:tc>
        <w:tc>
          <w:tcPr>
            <w:tcW w:w="290" w:type="pct"/>
            <w:tcBorders>
              <w:top w:val="nil"/>
              <w:left w:val="nil"/>
              <w:bottom w:val="single" w:sz="4" w:space="0" w:color="auto"/>
              <w:right w:val="single" w:sz="4" w:space="0" w:color="auto"/>
            </w:tcBorders>
            <w:shd w:val="clear" w:color="auto" w:fill="auto"/>
            <w:noWrap/>
            <w:vAlign w:val="center"/>
            <w:hideMark/>
          </w:tcPr>
          <w:p w14:paraId="600606CC" w14:textId="28FDD12F" w:rsidR="009D481B" w:rsidRPr="00153ACE" w:rsidRDefault="009D481B" w:rsidP="009D481B">
            <w:pPr>
              <w:spacing w:line="240" w:lineRule="auto"/>
              <w:ind w:firstLine="0"/>
              <w:jc w:val="center"/>
              <w:rPr>
                <w:rFonts w:eastAsia="Times New Roman" w:cs="Times New Roman"/>
                <w:color w:val="000000"/>
                <w:sz w:val="20"/>
                <w:szCs w:val="20"/>
                <w:lang w:eastAsia="ru-RU"/>
              </w:rPr>
            </w:pPr>
            <w:r w:rsidRPr="00153ACE">
              <w:rPr>
                <w:color w:val="000000"/>
                <w:sz w:val="20"/>
                <w:szCs w:val="20"/>
              </w:rPr>
              <w:t>0,0</w:t>
            </w:r>
          </w:p>
        </w:tc>
        <w:tc>
          <w:tcPr>
            <w:tcW w:w="353" w:type="pct"/>
            <w:tcBorders>
              <w:top w:val="nil"/>
              <w:left w:val="nil"/>
              <w:bottom w:val="single" w:sz="4" w:space="0" w:color="auto"/>
              <w:right w:val="single" w:sz="4" w:space="0" w:color="auto"/>
            </w:tcBorders>
            <w:shd w:val="clear" w:color="auto" w:fill="auto"/>
            <w:noWrap/>
            <w:vAlign w:val="center"/>
            <w:hideMark/>
          </w:tcPr>
          <w:p w14:paraId="623FACE7" w14:textId="64F20589" w:rsidR="009D481B" w:rsidRPr="00153ACE" w:rsidRDefault="009D481B" w:rsidP="009D481B">
            <w:pPr>
              <w:spacing w:line="240" w:lineRule="auto"/>
              <w:ind w:firstLine="0"/>
              <w:jc w:val="center"/>
              <w:rPr>
                <w:rFonts w:eastAsia="Times New Roman" w:cs="Times New Roman"/>
                <w:color w:val="000000"/>
                <w:sz w:val="20"/>
                <w:szCs w:val="20"/>
                <w:lang w:eastAsia="ru-RU"/>
              </w:rPr>
            </w:pPr>
            <w:r w:rsidRPr="00153ACE">
              <w:rPr>
                <w:color w:val="000000"/>
                <w:sz w:val="20"/>
                <w:szCs w:val="20"/>
              </w:rPr>
              <w:t>0,0</w:t>
            </w:r>
          </w:p>
        </w:tc>
        <w:tc>
          <w:tcPr>
            <w:tcW w:w="290" w:type="pct"/>
            <w:tcBorders>
              <w:top w:val="nil"/>
              <w:left w:val="nil"/>
              <w:bottom w:val="single" w:sz="4" w:space="0" w:color="auto"/>
              <w:right w:val="single" w:sz="4" w:space="0" w:color="auto"/>
            </w:tcBorders>
            <w:shd w:val="clear" w:color="auto" w:fill="auto"/>
            <w:noWrap/>
            <w:vAlign w:val="center"/>
            <w:hideMark/>
          </w:tcPr>
          <w:p w14:paraId="3FD9103B" w14:textId="163332E8" w:rsidR="009D481B" w:rsidRPr="00153ACE" w:rsidRDefault="009D481B" w:rsidP="009D481B">
            <w:pPr>
              <w:spacing w:line="240" w:lineRule="auto"/>
              <w:ind w:firstLine="0"/>
              <w:jc w:val="center"/>
              <w:rPr>
                <w:rFonts w:eastAsia="Times New Roman" w:cs="Times New Roman"/>
                <w:color w:val="000000"/>
                <w:sz w:val="20"/>
                <w:szCs w:val="20"/>
                <w:lang w:eastAsia="ru-RU"/>
              </w:rPr>
            </w:pPr>
            <w:r w:rsidRPr="00153ACE">
              <w:rPr>
                <w:color w:val="000000"/>
                <w:sz w:val="20"/>
                <w:szCs w:val="20"/>
              </w:rPr>
              <w:t>0,0</w:t>
            </w:r>
          </w:p>
        </w:tc>
        <w:tc>
          <w:tcPr>
            <w:tcW w:w="290" w:type="pct"/>
            <w:tcBorders>
              <w:top w:val="nil"/>
              <w:left w:val="nil"/>
              <w:bottom w:val="single" w:sz="4" w:space="0" w:color="auto"/>
              <w:right w:val="single" w:sz="4" w:space="0" w:color="auto"/>
            </w:tcBorders>
            <w:shd w:val="clear" w:color="auto" w:fill="auto"/>
            <w:noWrap/>
            <w:vAlign w:val="center"/>
            <w:hideMark/>
          </w:tcPr>
          <w:p w14:paraId="05507A02" w14:textId="1005F774" w:rsidR="009D481B" w:rsidRPr="00153ACE" w:rsidRDefault="009D481B" w:rsidP="009D481B">
            <w:pPr>
              <w:spacing w:line="240" w:lineRule="auto"/>
              <w:ind w:firstLine="0"/>
              <w:jc w:val="center"/>
              <w:rPr>
                <w:rFonts w:eastAsia="Times New Roman" w:cs="Times New Roman"/>
                <w:color w:val="000000"/>
                <w:sz w:val="20"/>
                <w:szCs w:val="20"/>
                <w:lang w:eastAsia="ru-RU"/>
              </w:rPr>
            </w:pPr>
            <w:r w:rsidRPr="00153ACE">
              <w:rPr>
                <w:color w:val="000000"/>
                <w:sz w:val="20"/>
                <w:szCs w:val="20"/>
              </w:rPr>
              <w:t>0,0</w:t>
            </w:r>
          </w:p>
        </w:tc>
        <w:tc>
          <w:tcPr>
            <w:tcW w:w="261" w:type="pct"/>
            <w:tcBorders>
              <w:top w:val="nil"/>
              <w:left w:val="nil"/>
              <w:bottom w:val="single" w:sz="4" w:space="0" w:color="auto"/>
              <w:right w:val="single" w:sz="4" w:space="0" w:color="auto"/>
            </w:tcBorders>
            <w:shd w:val="clear" w:color="auto" w:fill="auto"/>
            <w:noWrap/>
            <w:vAlign w:val="center"/>
            <w:hideMark/>
          </w:tcPr>
          <w:p w14:paraId="7B6558A5" w14:textId="30D57399" w:rsidR="009D481B" w:rsidRPr="00153ACE" w:rsidRDefault="009D481B" w:rsidP="009D481B">
            <w:pPr>
              <w:spacing w:line="240" w:lineRule="auto"/>
              <w:ind w:firstLine="0"/>
              <w:jc w:val="center"/>
              <w:rPr>
                <w:rFonts w:eastAsia="Times New Roman" w:cs="Times New Roman"/>
                <w:color w:val="000000"/>
                <w:sz w:val="20"/>
                <w:szCs w:val="20"/>
                <w:lang w:eastAsia="ru-RU"/>
              </w:rPr>
            </w:pPr>
            <w:r w:rsidRPr="00153ACE">
              <w:rPr>
                <w:color w:val="000000"/>
                <w:sz w:val="20"/>
                <w:szCs w:val="20"/>
              </w:rPr>
              <w:t>0,0</w:t>
            </w:r>
          </w:p>
        </w:tc>
      </w:tr>
      <w:tr w:rsidR="009D481B" w:rsidRPr="00153ACE" w14:paraId="05C966FD" w14:textId="77777777" w:rsidTr="009D481B">
        <w:trPr>
          <w:trHeight w:val="57"/>
          <w:jc w:val="center"/>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14:paraId="6A860E4C" w14:textId="77777777" w:rsidR="009D481B" w:rsidRPr="00153ACE" w:rsidRDefault="009D481B" w:rsidP="009D481B">
            <w:pPr>
              <w:spacing w:line="240" w:lineRule="auto"/>
              <w:ind w:firstLine="0"/>
              <w:jc w:val="left"/>
              <w:rPr>
                <w:rFonts w:eastAsia="Times New Roman" w:cs="Times New Roman"/>
                <w:color w:val="000000"/>
                <w:sz w:val="20"/>
                <w:szCs w:val="20"/>
                <w:lang w:eastAsia="ru-RU"/>
              </w:rPr>
            </w:pPr>
            <w:r w:rsidRPr="00153ACE">
              <w:rPr>
                <w:rFonts w:eastAsia="Times New Roman" w:cs="Times New Roman"/>
                <w:color w:val="000000"/>
                <w:sz w:val="20"/>
                <w:szCs w:val="20"/>
                <w:lang w:eastAsia="ru-RU"/>
              </w:rPr>
              <w:t>бюджетные средства</w:t>
            </w:r>
          </w:p>
        </w:tc>
        <w:tc>
          <w:tcPr>
            <w:tcW w:w="369" w:type="pct"/>
            <w:tcBorders>
              <w:top w:val="nil"/>
              <w:left w:val="single" w:sz="4" w:space="0" w:color="auto"/>
              <w:bottom w:val="single" w:sz="4" w:space="0" w:color="auto"/>
              <w:right w:val="single" w:sz="4" w:space="0" w:color="auto"/>
            </w:tcBorders>
            <w:shd w:val="clear" w:color="auto" w:fill="auto"/>
            <w:noWrap/>
            <w:vAlign w:val="center"/>
            <w:hideMark/>
          </w:tcPr>
          <w:p w14:paraId="33DF6821" w14:textId="7FB1C796" w:rsidR="009D481B" w:rsidRPr="00153ACE" w:rsidRDefault="009D481B" w:rsidP="009D481B">
            <w:pPr>
              <w:spacing w:line="240" w:lineRule="auto"/>
              <w:ind w:firstLine="0"/>
              <w:jc w:val="center"/>
              <w:rPr>
                <w:rFonts w:eastAsia="Times New Roman" w:cs="Times New Roman"/>
                <w:b/>
                <w:bCs/>
                <w:color w:val="000000"/>
                <w:sz w:val="20"/>
                <w:szCs w:val="20"/>
                <w:lang w:eastAsia="ru-RU"/>
              </w:rPr>
            </w:pPr>
            <w:r w:rsidRPr="00153ACE">
              <w:rPr>
                <w:b/>
                <w:bCs/>
                <w:color w:val="000000"/>
                <w:sz w:val="20"/>
                <w:szCs w:val="20"/>
              </w:rPr>
              <w:t>84 263,1</w:t>
            </w:r>
          </w:p>
        </w:tc>
        <w:tc>
          <w:tcPr>
            <w:tcW w:w="290" w:type="pct"/>
            <w:tcBorders>
              <w:top w:val="nil"/>
              <w:left w:val="nil"/>
              <w:bottom w:val="single" w:sz="4" w:space="0" w:color="auto"/>
              <w:right w:val="single" w:sz="4" w:space="0" w:color="auto"/>
            </w:tcBorders>
            <w:shd w:val="clear" w:color="auto" w:fill="auto"/>
            <w:noWrap/>
            <w:vAlign w:val="center"/>
            <w:hideMark/>
          </w:tcPr>
          <w:p w14:paraId="1CAA90C2" w14:textId="35C3F98E" w:rsidR="009D481B" w:rsidRPr="00153ACE" w:rsidRDefault="009D481B" w:rsidP="009D481B">
            <w:pPr>
              <w:spacing w:line="240" w:lineRule="auto"/>
              <w:ind w:firstLine="0"/>
              <w:jc w:val="center"/>
              <w:rPr>
                <w:rFonts w:eastAsia="Times New Roman" w:cs="Times New Roman"/>
                <w:color w:val="000000"/>
                <w:sz w:val="20"/>
                <w:szCs w:val="20"/>
                <w:lang w:eastAsia="ru-RU"/>
              </w:rPr>
            </w:pPr>
            <w:r w:rsidRPr="00153ACE">
              <w:rPr>
                <w:color w:val="000000"/>
                <w:sz w:val="20"/>
                <w:szCs w:val="20"/>
              </w:rPr>
              <w:t>3 527,0</w:t>
            </w:r>
          </w:p>
        </w:tc>
        <w:tc>
          <w:tcPr>
            <w:tcW w:w="322" w:type="pct"/>
            <w:tcBorders>
              <w:top w:val="nil"/>
              <w:left w:val="nil"/>
              <w:bottom w:val="single" w:sz="4" w:space="0" w:color="auto"/>
              <w:right w:val="single" w:sz="4" w:space="0" w:color="auto"/>
            </w:tcBorders>
            <w:shd w:val="clear" w:color="auto" w:fill="auto"/>
            <w:noWrap/>
            <w:vAlign w:val="center"/>
            <w:hideMark/>
          </w:tcPr>
          <w:p w14:paraId="568022FD" w14:textId="3117680F" w:rsidR="009D481B" w:rsidRPr="00153ACE" w:rsidRDefault="009D481B" w:rsidP="009D481B">
            <w:pPr>
              <w:spacing w:line="240" w:lineRule="auto"/>
              <w:ind w:firstLine="0"/>
              <w:jc w:val="center"/>
              <w:rPr>
                <w:rFonts w:eastAsia="Times New Roman" w:cs="Times New Roman"/>
                <w:color w:val="000000"/>
                <w:sz w:val="20"/>
                <w:szCs w:val="20"/>
                <w:lang w:eastAsia="ru-RU"/>
              </w:rPr>
            </w:pPr>
            <w:r w:rsidRPr="00153ACE">
              <w:rPr>
                <w:color w:val="000000"/>
                <w:sz w:val="20"/>
                <w:szCs w:val="20"/>
              </w:rPr>
              <w:t>21 759,7</w:t>
            </w:r>
          </w:p>
        </w:tc>
        <w:tc>
          <w:tcPr>
            <w:tcW w:w="353" w:type="pct"/>
            <w:tcBorders>
              <w:top w:val="nil"/>
              <w:left w:val="nil"/>
              <w:bottom w:val="single" w:sz="4" w:space="0" w:color="auto"/>
              <w:right w:val="single" w:sz="4" w:space="0" w:color="auto"/>
            </w:tcBorders>
            <w:shd w:val="clear" w:color="auto" w:fill="auto"/>
            <w:noWrap/>
            <w:vAlign w:val="center"/>
            <w:hideMark/>
          </w:tcPr>
          <w:p w14:paraId="0CCB2CD0" w14:textId="17C90D30" w:rsidR="009D481B" w:rsidRPr="00153ACE" w:rsidRDefault="009D481B" w:rsidP="009D481B">
            <w:pPr>
              <w:spacing w:line="240" w:lineRule="auto"/>
              <w:ind w:firstLine="0"/>
              <w:jc w:val="center"/>
              <w:rPr>
                <w:rFonts w:eastAsia="Times New Roman" w:cs="Times New Roman"/>
                <w:color w:val="000000"/>
                <w:sz w:val="20"/>
                <w:szCs w:val="20"/>
                <w:lang w:eastAsia="ru-RU"/>
              </w:rPr>
            </w:pPr>
            <w:r w:rsidRPr="00153ACE">
              <w:rPr>
                <w:color w:val="000000"/>
                <w:sz w:val="20"/>
                <w:szCs w:val="20"/>
              </w:rPr>
              <w:t>8 049,3</w:t>
            </w:r>
          </w:p>
        </w:tc>
        <w:tc>
          <w:tcPr>
            <w:tcW w:w="353" w:type="pct"/>
            <w:tcBorders>
              <w:top w:val="nil"/>
              <w:left w:val="nil"/>
              <w:bottom w:val="single" w:sz="4" w:space="0" w:color="auto"/>
              <w:right w:val="single" w:sz="4" w:space="0" w:color="auto"/>
            </w:tcBorders>
            <w:shd w:val="clear" w:color="auto" w:fill="auto"/>
            <w:noWrap/>
            <w:vAlign w:val="center"/>
            <w:hideMark/>
          </w:tcPr>
          <w:p w14:paraId="6982E66D" w14:textId="3595F615" w:rsidR="009D481B" w:rsidRPr="00153ACE" w:rsidRDefault="009D481B" w:rsidP="009D481B">
            <w:pPr>
              <w:spacing w:line="240" w:lineRule="auto"/>
              <w:ind w:firstLine="0"/>
              <w:jc w:val="center"/>
              <w:rPr>
                <w:rFonts w:eastAsia="Times New Roman" w:cs="Times New Roman"/>
                <w:color w:val="000000"/>
                <w:sz w:val="20"/>
                <w:szCs w:val="20"/>
                <w:lang w:eastAsia="ru-RU"/>
              </w:rPr>
            </w:pPr>
            <w:r w:rsidRPr="00153ACE">
              <w:rPr>
                <w:color w:val="000000"/>
                <w:sz w:val="20"/>
                <w:szCs w:val="20"/>
              </w:rPr>
              <w:t>12 521,8</w:t>
            </w:r>
          </w:p>
        </w:tc>
        <w:tc>
          <w:tcPr>
            <w:tcW w:w="353" w:type="pct"/>
            <w:tcBorders>
              <w:top w:val="nil"/>
              <w:left w:val="nil"/>
              <w:bottom w:val="single" w:sz="4" w:space="0" w:color="auto"/>
              <w:right w:val="single" w:sz="4" w:space="0" w:color="auto"/>
            </w:tcBorders>
            <w:shd w:val="clear" w:color="auto" w:fill="auto"/>
            <w:noWrap/>
            <w:vAlign w:val="center"/>
            <w:hideMark/>
          </w:tcPr>
          <w:p w14:paraId="5DCECCA5" w14:textId="236C7309" w:rsidR="009D481B" w:rsidRPr="00153ACE" w:rsidRDefault="009D481B" w:rsidP="009D481B">
            <w:pPr>
              <w:spacing w:line="240" w:lineRule="auto"/>
              <w:ind w:firstLine="0"/>
              <w:jc w:val="center"/>
              <w:rPr>
                <w:rFonts w:eastAsia="Times New Roman" w:cs="Times New Roman"/>
                <w:color w:val="000000"/>
                <w:sz w:val="20"/>
                <w:szCs w:val="20"/>
                <w:lang w:eastAsia="ru-RU"/>
              </w:rPr>
            </w:pPr>
            <w:r w:rsidRPr="00153ACE">
              <w:rPr>
                <w:color w:val="000000"/>
                <w:sz w:val="20"/>
                <w:szCs w:val="20"/>
              </w:rPr>
              <w:t>6 536,8</w:t>
            </w:r>
          </w:p>
        </w:tc>
        <w:tc>
          <w:tcPr>
            <w:tcW w:w="354" w:type="pct"/>
            <w:tcBorders>
              <w:top w:val="nil"/>
              <w:left w:val="nil"/>
              <w:bottom w:val="single" w:sz="4" w:space="0" w:color="auto"/>
              <w:right w:val="single" w:sz="4" w:space="0" w:color="auto"/>
            </w:tcBorders>
            <w:shd w:val="clear" w:color="auto" w:fill="auto"/>
            <w:noWrap/>
            <w:vAlign w:val="center"/>
            <w:hideMark/>
          </w:tcPr>
          <w:p w14:paraId="618DC91B" w14:textId="34D6A404" w:rsidR="009D481B" w:rsidRPr="00153ACE" w:rsidRDefault="009D481B" w:rsidP="009D481B">
            <w:pPr>
              <w:spacing w:line="240" w:lineRule="auto"/>
              <w:ind w:firstLine="0"/>
              <w:jc w:val="center"/>
              <w:rPr>
                <w:rFonts w:eastAsia="Times New Roman" w:cs="Times New Roman"/>
                <w:color w:val="000000"/>
                <w:sz w:val="20"/>
                <w:szCs w:val="20"/>
                <w:lang w:eastAsia="ru-RU"/>
              </w:rPr>
            </w:pPr>
            <w:r w:rsidRPr="00153ACE">
              <w:rPr>
                <w:color w:val="000000"/>
                <w:sz w:val="20"/>
                <w:szCs w:val="20"/>
              </w:rPr>
              <w:t>7 018,1</w:t>
            </w:r>
          </w:p>
        </w:tc>
        <w:tc>
          <w:tcPr>
            <w:tcW w:w="290" w:type="pct"/>
            <w:tcBorders>
              <w:top w:val="nil"/>
              <w:left w:val="nil"/>
              <w:bottom w:val="single" w:sz="4" w:space="0" w:color="auto"/>
              <w:right w:val="single" w:sz="4" w:space="0" w:color="auto"/>
            </w:tcBorders>
            <w:shd w:val="clear" w:color="auto" w:fill="auto"/>
            <w:noWrap/>
            <w:vAlign w:val="center"/>
            <w:hideMark/>
          </w:tcPr>
          <w:p w14:paraId="1768F19E" w14:textId="39D925C3" w:rsidR="009D481B" w:rsidRPr="00153ACE" w:rsidRDefault="009D481B" w:rsidP="009D481B">
            <w:pPr>
              <w:spacing w:line="240" w:lineRule="auto"/>
              <w:ind w:firstLine="0"/>
              <w:jc w:val="center"/>
              <w:rPr>
                <w:rFonts w:eastAsia="Times New Roman" w:cs="Times New Roman"/>
                <w:color w:val="000000"/>
                <w:sz w:val="20"/>
                <w:szCs w:val="20"/>
                <w:lang w:eastAsia="ru-RU"/>
              </w:rPr>
            </w:pPr>
            <w:r w:rsidRPr="00153ACE">
              <w:rPr>
                <w:color w:val="000000"/>
                <w:sz w:val="20"/>
                <w:szCs w:val="20"/>
              </w:rPr>
              <w:t>12 618,1</w:t>
            </w:r>
          </w:p>
        </w:tc>
        <w:tc>
          <w:tcPr>
            <w:tcW w:w="353" w:type="pct"/>
            <w:tcBorders>
              <w:top w:val="nil"/>
              <w:left w:val="nil"/>
              <w:bottom w:val="single" w:sz="4" w:space="0" w:color="auto"/>
              <w:right w:val="single" w:sz="4" w:space="0" w:color="auto"/>
            </w:tcBorders>
            <w:shd w:val="clear" w:color="auto" w:fill="auto"/>
            <w:noWrap/>
            <w:vAlign w:val="center"/>
            <w:hideMark/>
          </w:tcPr>
          <w:p w14:paraId="300A07F3" w14:textId="0B7DC355" w:rsidR="009D481B" w:rsidRPr="00153ACE" w:rsidRDefault="009D481B" w:rsidP="009D481B">
            <w:pPr>
              <w:spacing w:line="240" w:lineRule="auto"/>
              <w:ind w:firstLine="0"/>
              <w:jc w:val="center"/>
              <w:rPr>
                <w:rFonts w:eastAsia="Times New Roman" w:cs="Times New Roman"/>
                <w:color w:val="000000"/>
                <w:sz w:val="20"/>
                <w:szCs w:val="20"/>
                <w:lang w:eastAsia="ru-RU"/>
              </w:rPr>
            </w:pPr>
            <w:r w:rsidRPr="00153ACE">
              <w:rPr>
                <w:color w:val="000000"/>
                <w:sz w:val="20"/>
                <w:szCs w:val="20"/>
              </w:rPr>
              <w:t>4 970,6</w:t>
            </w:r>
          </w:p>
        </w:tc>
        <w:tc>
          <w:tcPr>
            <w:tcW w:w="290" w:type="pct"/>
            <w:tcBorders>
              <w:top w:val="nil"/>
              <w:left w:val="nil"/>
              <w:bottom w:val="single" w:sz="4" w:space="0" w:color="auto"/>
              <w:right w:val="single" w:sz="4" w:space="0" w:color="auto"/>
            </w:tcBorders>
            <w:shd w:val="clear" w:color="auto" w:fill="auto"/>
            <w:noWrap/>
            <w:vAlign w:val="center"/>
            <w:hideMark/>
          </w:tcPr>
          <w:p w14:paraId="0BDFCF0C" w14:textId="14403028" w:rsidR="009D481B" w:rsidRPr="00153ACE" w:rsidRDefault="009D481B" w:rsidP="009D481B">
            <w:pPr>
              <w:spacing w:line="240" w:lineRule="auto"/>
              <w:ind w:firstLine="0"/>
              <w:jc w:val="center"/>
              <w:rPr>
                <w:rFonts w:eastAsia="Times New Roman" w:cs="Times New Roman"/>
                <w:color w:val="000000"/>
                <w:sz w:val="20"/>
                <w:szCs w:val="20"/>
                <w:lang w:eastAsia="ru-RU"/>
              </w:rPr>
            </w:pPr>
            <w:r w:rsidRPr="00153ACE">
              <w:rPr>
                <w:color w:val="000000"/>
                <w:sz w:val="20"/>
                <w:szCs w:val="20"/>
              </w:rPr>
              <w:t>4 970,6</w:t>
            </w:r>
          </w:p>
        </w:tc>
        <w:tc>
          <w:tcPr>
            <w:tcW w:w="290" w:type="pct"/>
            <w:tcBorders>
              <w:top w:val="nil"/>
              <w:left w:val="nil"/>
              <w:bottom w:val="single" w:sz="4" w:space="0" w:color="auto"/>
              <w:right w:val="single" w:sz="4" w:space="0" w:color="auto"/>
            </w:tcBorders>
            <w:shd w:val="clear" w:color="auto" w:fill="auto"/>
            <w:noWrap/>
            <w:vAlign w:val="center"/>
            <w:hideMark/>
          </w:tcPr>
          <w:p w14:paraId="2416A3B4" w14:textId="54BCCE7F" w:rsidR="009D481B" w:rsidRPr="00153ACE" w:rsidRDefault="009D481B" w:rsidP="009D481B">
            <w:pPr>
              <w:spacing w:line="240" w:lineRule="auto"/>
              <w:ind w:firstLine="0"/>
              <w:jc w:val="center"/>
              <w:rPr>
                <w:rFonts w:eastAsia="Times New Roman" w:cs="Times New Roman"/>
                <w:color w:val="000000"/>
                <w:sz w:val="20"/>
                <w:szCs w:val="20"/>
                <w:lang w:eastAsia="ru-RU"/>
              </w:rPr>
            </w:pPr>
            <w:r w:rsidRPr="00153ACE">
              <w:rPr>
                <w:color w:val="000000"/>
                <w:sz w:val="20"/>
                <w:szCs w:val="20"/>
              </w:rPr>
              <w:t>2 291,2</w:t>
            </w:r>
          </w:p>
        </w:tc>
        <w:tc>
          <w:tcPr>
            <w:tcW w:w="261" w:type="pct"/>
            <w:tcBorders>
              <w:top w:val="nil"/>
              <w:left w:val="nil"/>
              <w:bottom w:val="single" w:sz="4" w:space="0" w:color="auto"/>
              <w:right w:val="single" w:sz="4" w:space="0" w:color="auto"/>
            </w:tcBorders>
            <w:shd w:val="clear" w:color="auto" w:fill="auto"/>
            <w:noWrap/>
            <w:vAlign w:val="center"/>
            <w:hideMark/>
          </w:tcPr>
          <w:p w14:paraId="1392E78A" w14:textId="5094B714" w:rsidR="009D481B" w:rsidRPr="00153ACE" w:rsidRDefault="009D481B" w:rsidP="009D481B">
            <w:pPr>
              <w:spacing w:line="240" w:lineRule="auto"/>
              <w:ind w:firstLine="0"/>
              <w:jc w:val="center"/>
              <w:rPr>
                <w:rFonts w:eastAsia="Times New Roman" w:cs="Times New Roman"/>
                <w:color w:val="000000"/>
                <w:sz w:val="20"/>
                <w:szCs w:val="20"/>
                <w:lang w:eastAsia="ru-RU"/>
              </w:rPr>
            </w:pPr>
            <w:r w:rsidRPr="00153ACE">
              <w:rPr>
                <w:color w:val="000000"/>
                <w:sz w:val="20"/>
                <w:szCs w:val="20"/>
              </w:rPr>
              <w:t>0,0</w:t>
            </w:r>
          </w:p>
        </w:tc>
      </w:tr>
      <w:tr w:rsidR="009D481B" w:rsidRPr="00153ACE" w14:paraId="68D08640" w14:textId="77777777" w:rsidTr="009D481B">
        <w:trPr>
          <w:trHeight w:val="57"/>
          <w:jc w:val="center"/>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14:paraId="1A80A0D3" w14:textId="77777777" w:rsidR="009D481B" w:rsidRPr="00153ACE" w:rsidRDefault="009D481B" w:rsidP="009D481B">
            <w:pPr>
              <w:spacing w:line="240" w:lineRule="auto"/>
              <w:ind w:firstLine="0"/>
              <w:jc w:val="left"/>
              <w:rPr>
                <w:rFonts w:eastAsia="Times New Roman" w:cs="Times New Roman"/>
                <w:color w:val="000000"/>
                <w:sz w:val="20"/>
                <w:szCs w:val="20"/>
                <w:lang w:eastAsia="ru-RU"/>
              </w:rPr>
            </w:pPr>
            <w:r w:rsidRPr="00153ACE">
              <w:rPr>
                <w:rFonts w:eastAsia="Times New Roman" w:cs="Times New Roman"/>
                <w:color w:val="000000"/>
                <w:sz w:val="20"/>
                <w:szCs w:val="20"/>
                <w:lang w:eastAsia="ru-RU"/>
              </w:rPr>
              <w:t>средства частных инвесторов</w:t>
            </w:r>
          </w:p>
        </w:tc>
        <w:tc>
          <w:tcPr>
            <w:tcW w:w="369" w:type="pct"/>
            <w:tcBorders>
              <w:top w:val="nil"/>
              <w:left w:val="single" w:sz="4" w:space="0" w:color="auto"/>
              <w:bottom w:val="single" w:sz="4" w:space="0" w:color="auto"/>
              <w:right w:val="single" w:sz="4" w:space="0" w:color="auto"/>
            </w:tcBorders>
            <w:shd w:val="clear" w:color="auto" w:fill="auto"/>
            <w:noWrap/>
            <w:vAlign w:val="center"/>
            <w:hideMark/>
          </w:tcPr>
          <w:p w14:paraId="53A678DF" w14:textId="610A36F2" w:rsidR="009D481B" w:rsidRPr="00153ACE" w:rsidRDefault="009D481B" w:rsidP="009D481B">
            <w:pPr>
              <w:spacing w:line="240" w:lineRule="auto"/>
              <w:ind w:firstLine="0"/>
              <w:jc w:val="center"/>
              <w:rPr>
                <w:rFonts w:eastAsia="Times New Roman" w:cs="Times New Roman"/>
                <w:b/>
                <w:bCs/>
                <w:color w:val="000000"/>
                <w:sz w:val="20"/>
                <w:szCs w:val="20"/>
                <w:lang w:eastAsia="ru-RU"/>
              </w:rPr>
            </w:pPr>
            <w:r w:rsidRPr="00153ACE">
              <w:rPr>
                <w:b/>
                <w:bCs/>
                <w:color w:val="000000"/>
                <w:sz w:val="20"/>
                <w:szCs w:val="20"/>
              </w:rPr>
              <w:t>12 450,4</w:t>
            </w:r>
          </w:p>
        </w:tc>
        <w:tc>
          <w:tcPr>
            <w:tcW w:w="290" w:type="pct"/>
            <w:tcBorders>
              <w:top w:val="nil"/>
              <w:left w:val="nil"/>
              <w:bottom w:val="single" w:sz="4" w:space="0" w:color="auto"/>
              <w:right w:val="single" w:sz="4" w:space="0" w:color="auto"/>
            </w:tcBorders>
            <w:shd w:val="clear" w:color="auto" w:fill="auto"/>
            <w:noWrap/>
            <w:vAlign w:val="center"/>
            <w:hideMark/>
          </w:tcPr>
          <w:p w14:paraId="3477E206" w14:textId="4FE8F678" w:rsidR="009D481B" w:rsidRPr="00153ACE" w:rsidRDefault="009D481B" w:rsidP="009D481B">
            <w:pPr>
              <w:spacing w:line="240" w:lineRule="auto"/>
              <w:ind w:firstLine="0"/>
              <w:jc w:val="center"/>
              <w:rPr>
                <w:rFonts w:eastAsia="Times New Roman" w:cs="Times New Roman"/>
                <w:color w:val="000000"/>
                <w:sz w:val="20"/>
                <w:szCs w:val="20"/>
                <w:lang w:eastAsia="ru-RU"/>
              </w:rPr>
            </w:pPr>
            <w:r w:rsidRPr="00153ACE">
              <w:rPr>
                <w:color w:val="000000"/>
                <w:sz w:val="20"/>
                <w:szCs w:val="20"/>
              </w:rPr>
              <w:t>806,4</w:t>
            </w:r>
          </w:p>
        </w:tc>
        <w:tc>
          <w:tcPr>
            <w:tcW w:w="322" w:type="pct"/>
            <w:tcBorders>
              <w:top w:val="nil"/>
              <w:left w:val="nil"/>
              <w:bottom w:val="single" w:sz="4" w:space="0" w:color="auto"/>
              <w:right w:val="single" w:sz="4" w:space="0" w:color="auto"/>
            </w:tcBorders>
            <w:shd w:val="clear" w:color="auto" w:fill="auto"/>
            <w:noWrap/>
            <w:vAlign w:val="center"/>
            <w:hideMark/>
          </w:tcPr>
          <w:p w14:paraId="7626BFF1" w14:textId="4DB84388" w:rsidR="009D481B" w:rsidRPr="00153ACE" w:rsidRDefault="009D481B" w:rsidP="009D481B">
            <w:pPr>
              <w:spacing w:line="240" w:lineRule="auto"/>
              <w:ind w:firstLine="0"/>
              <w:jc w:val="center"/>
              <w:rPr>
                <w:rFonts w:eastAsia="Times New Roman" w:cs="Times New Roman"/>
                <w:color w:val="000000"/>
                <w:sz w:val="20"/>
                <w:szCs w:val="20"/>
                <w:lang w:eastAsia="ru-RU"/>
              </w:rPr>
            </w:pPr>
            <w:r w:rsidRPr="00153ACE">
              <w:rPr>
                <w:color w:val="000000"/>
                <w:sz w:val="20"/>
                <w:szCs w:val="20"/>
              </w:rPr>
              <w:t>7 335,8</w:t>
            </w:r>
          </w:p>
        </w:tc>
        <w:tc>
          <w:tcPr>
            <w:tcW w:w="353" w:type="pct"/>
            <w:tcBorders>
              <w:top w:val="nil"/>
              <w:left w:val="nil"/>
              <w:bottom w:val="single" w:sz="4" w:space="0" w:color="auto"/>
              <w:right w:val="single" w:sz="4" w:space="0" w:color="auto"/>
            </w:tcBorders>
            <w:shd w:val="clear" w:color="auto" w:fill="auto"/>
            <w:noWrap/>
            <w:vAlign w:val="center"/>
            <w:hideMark/>
          </w:tcPr>
          <w:p w14:paraId="479E707E" w14:textId="71814762" w:rsidR="009D481B" w:rsidRPr="00153ACE" w:rsidRDefault="009D481B" w:rsidP="009D481B">
            <w:pPr>
              <w:spacing w:line="240" w:lineRule="auto"/>
              <w:ind w:firstLine="0"/>
              <w:jc w:val="center"/>
              <w:rPr>
                <w:rFonts w:eastAsia="Times New Roman" w:cs="Times New Roman"/>
                <w:color w:val="000000"/>
                <w:sz w:val="20"/>
                <w:szCs w:val="20"/>
                <w:lang w:eastAsia="ru-RU"/>
              </w:rPr>
            </w:pPr>
            <w:r w:rsidRPr="00153ACE">
              <w:rPr>
                <w:color w:val="000000"/>
                <w:sz w:val="20"/>
                <w:szCs w:val="20"/>
              </w:rPr>
              <w:t>457,2</w:t>
            </w:r>
          </w:p>
        </w:tc>
        <w:tc>
          <w:tcPr>
            <w:tcW w:w="353" w:type="pct"/>
            <w:tcBorders>
              <w:top w:val="nil"/>
              <w:left w:val="nil"/>
              <w:bottom w:val="single" w:sz="4" w:space="0" w:color="auto"/>
              <w:right w:val="single" w:sz="4" w:space="0" w:color="auto"/>
            </w:tcBorders>
            <w:shd w:val="clear" w:color="auto" w:fill="auto"/>
            <w:noWrap/>
            <w:vAlign w:val="center"/>
            <w:hideMark/>
          </w:tcPr>
          <w:p w14:paraId="244E7A00" w14:textId="1759D705" w:rsidR="009D481B" w:rsidRPr="00153ACE" w:rsidRDefault="009D481B" w:rsidP="009D481B">
            <w:pPr>
              <w:spacing w:line="240" w:lineRule="auto"/>
              <w:ind w:firstLine="0"/>
              <w:jc w:val="center"/>
              <w:rPr>
                <w:rFonts w:eastAsia="Times New Roman" w:cs="Times New Roman"/>
                <w:color w:val="000000"/>
                <w:sz w:val="20"/>
                <w:szCs w:val="20"/>
                <w:lang w:eastAsia="ru-RU"/>
              </w:rPr>
            </w:pPr>
            <w:r w:rsidRPr="00153ACE">
              <w:rPr>
                <w:color w:val="000000"/>
                <w:sz w:val="20"/>
                <w:szCs w:val="20"/>
              </w:rPr>
              <w:t>457,2</w:t>
            </w:r>
          </w:p>
        </w:tc>
        <w:tc>
          <w:tcPr>
            <w:tcW w:w="353" w:type="pct"/>
            <w:tcBorders>
              <w:top w:val="nil"/>
              <w:left w:val="nil"/>
              <w:bottom w:val="single" w:sz="4" w:space="0" w:color="auto"/>
              <w:right w:val="single" w:sz="4" w:space="0" w:color="auto"/>
            </w:tcBorders>
            <w:shd w:val="clear" w:color="auto" w:fill="auto"/>
            <w:noWrap/>
            <w:vAlign w:val="center"/>
            <w:hideMark/>
          </w:tcPr>
          <w:p w14:paraId="71AB1EE0" w14:textId="01237B7B" w:rsidR="009D481B" w:rsidRPr="00153ACE" w:rsidRDefault="009D481B" w:rsidP="009D481B">
            <w:pPr>
              <w:spacing w:line="240" w:lineRule="auto"/>
              <w:ind w:firstLine="0"/>
              <w:jc w:val="center"/>
              <w:rPr>
                <w:rFonts w:eastAsia="Times New Roman" w:cs="Times New Roman"/>
                <w:color w:val="000000"/>
                <w:sz w:val="20"/>
                <w:szCs w:val="20"/>
                <w:lang w:eastAsia="ru-RU"/>
              </w:rPr>
            </w:pPr>
            <w:r w:rsidRPr="00153ACE">
              <w:rPr>
                <w:color w:val="000000"/>
                <w:sz w:val="20"/>
                <w:szCs w:val="20"/>
              </w:rPr>
              <w:t>457,2</w:t>
            </w:r>
          </w:p>
        </w:tc>
        <w:tc>
          <w:tcPr>
            <w:tcW w:w="354" w:type="pct"/>
            <w:tcBorders>
              <w:top w:val="nil"/>
              <w:left w:val="nil"/>
              <w:bottom w:val="single" w:sz="4" w:space="0" w:color="auto"/>
              <w:right w:val="single" w:sz="4" w:space="0" w:color="auto"/>
            </w:tcBorders>
            <w:shd w:val="clear" w:color="auto" w:fill="auto"/>
            <w:noWrap/>
            <w:vAlign w:val="center"/>
            <w:hideMark/>
          </w:tcPr>
          <w:p w14:paraId="4CCC5F26" w14:textId="70F359BC" w:rsidR="009D481B" w:rsidRPr="00153ACE" w:rsidRDefault="009D481B" w:rsidP="009D481B">
            <w:pPr>
              <w:spacing w:line="240" w:lineRule="auto"/>
              <w:ind w:firstLine="0"/>
              <w:jc w:val="center"/>
              <w:rPr>
                <w:rFonts w:eastAsia="Times New Roman" w:cs="Times New Roman"/>
                <w:color w:val="000000"/>
                <w:sz w:val="20"/>
                <w:szCs w:val="20"/>
                <w:lang w:eastAsia="ru-RU"/>
              </w:rPr>
            </w:pPr>
            <w:r w:rsidRPr="00153ACE">
              <w:rPr>
                <w:color w:val="000000"/>
                <w:sz w:val="20"/>
                <w:szCs w:val="20"/>
              </w:rPr>
              <w:t>457,2</w:t>
            </w:r>
          </w:p>
        </w:tc>
        <w:tc>
          <w:tcPr>
            <w:tcW w:w="290" w:type="pct"/>
            <w:tcBorders>
              <w:top w:val="nil"/>
              <w:left w:val="nil"/>
              <w:bottom w:val="single" w:sz="4" w:space="0" w:color="auto"/>
              <w:right w:val="single" w:sz="4" w:space="0" w:color="auto"/>
            </w:tcBorders>
            <w:shd w:val="clear" w:color="auto" w:fill="auto"/>
            <w:noWrap/>
            <w:vAlign w:val="center"/>
            <w:hideMark/>
          </w:tcPr>
          <w:p w14:paraId="576B24AC" w14:textId="5517F52C" w:rsidR="009D481B" w:rsidRPr="00153ACE" w:rsidRDefault="009D481B" w:rsidP="009D481B">
            <w:pPr>
              <w:spacing w:line="240" w:lineRule="auto"/>
              <w:ind w:firstLine="0"/>
              <w:jc w:val="center"/>
              <w:rPr>
                <w:rFonts w:eastAsia="Times New Roman" w:cs="Times New Roman"/>
                <w:color w:val="000000"/>
                <w:sz w:val="20"/>
                <w:szCs w:val="20"/>
                <w:lang w:eastAsia="ru-RU"/>
              </w:rPr>
            </w:pPr>
            <w:r w:rsidRPr="00153ACE">
              <w:rPr>
                <w:color w:val="000000"/>
                <w:sz w:val="20"/>
                <w:szCs w:val="20"/>
              </w:rPr>
              <w:t>457,2</w:t>
            </w:r>
          </w:p>
        </w:tc>
        <w:tc>
          <w:tcPr>
            <w:tcW w:w="353" w:type="pct"/>
            <w:tcBorders>
              <w:top w:val="nil"/>
              <w:left w:val="nil"/>
              <w:bottom w:val="single" w:sz="4" w:space="0" w:color="auto"/>
              <w:right w:val="single" w:sz="4" w:space="0" w:color="auto"/>
            </w:tcBorders>
            <w:shd w:val="clear" w:color="auto" w:fill="auto"/>
            <w:noWrap/>
            <w:vAlign w:val="center"/>
            <w:hideMark/>
          </w:tcPr>
          <w:p w14:paraId="446ABB97" w14:textId="220E53A8" w:rsidR="009D481B" w:rsidRPr="00153ACE" w:rsidRDefault="009D481B" w:rsidP="009D481B">
            <w:pPr>
              <w:spacing w:line="240" w:lineRule="auto"/>
              <w:ind w:firstLine="0"/>
              <w:jc w:val="center"/>
              <w:rPr>
                <w:rFonts w:eastAsia="Times New Roman" w:cs="Times New Roman"/>
                <w:color w:val="000000"/>
                <w:sz w:val="20"/>
                <w:szCs w:val="20"/>
                <w:lang w:eastAsia="ru-RU"/>
              </w:rPr>
            </w:pPr>
            <w:r w:rsidRPr="00153ACE">
              <w:rPr>
                <w:color w:val="000000"/>
                <w:sz w:val="20"/>
                <w:szCs w:val="20"/>
              </w:rPr>
              <w:t>457,2</w:t>
            </w:r>
          </w:p>
        </w:tc>
        <w:tc>
          <w:tcPr>
            <w:tcW w:w="290" w:type="pct"/>
            <w:tcBorders>
              <w:top w:val="nil"/>
              <w:left w:val="nil"/>
              <w:bottom w:val="single" w:sz="4" w:space="0" w:color="auto"/>
              <w:right w:val="single" w:sz="4" w:space="0" w:color="auto"/>
            </w:tcBorders>
            <w:shd w:val="clear" w:color="auto" w:fill="auto"/>
            <w:noWrap/>
            <w:vAlign w:val="center"/>
            <w:hideMark/>
          </w:tcPr>
          <w:p w14:paraId="4DAB7947" w14:textId="59A7FE59" w:rsidR="009D481B" w:rsidRPr="00153ACE" w:rsidRDefault="009D481B" w:rsidP="009D481B">
            <w:pPr>
              <w:spacing w:line="240" w:lineRule="auto"/>
              <w:ind w:firstLine="0"/>
              <w:jc w:val="center"/>
              <w:rPr>
                <w:rFonts w:eastAsia="Times New Roman" w:cs="Times New Roman"/>
                <w:color w:val="000000"/>
                <w:sz w:val="20"/>
                <w:szCs w:val="20"/>
                <w:lang w:eastAsia="ru-RU"/>
              </w:rPr>
            </w:pPr>
            <w:r w:rsidRPr="00153ACE">
              <w:rPr>
                <w:color w:val="000000"/>
                <w:sz w:val="20"/>
                <w:szCs w:val="20"/>
              </w:rPr>
              <w:t>457,2</w:t>
            </w:r>
          </w:p>
        </w:tc>
        <w:tc>
          <w:tcPr>
            <w:tcW w:w="290" w:type="pct"/>
            <w:tcBorders>
              <w:top w:val="nil"/>
              <w:left w:val="nil"/>
              <w:bottom w:val="single" w:sz="4" w:space="0" w:color="auto"/>
              <w:right w:val="single" w:sz="4" w:space="0" w:color="auto"/>
            </w:tcBorders>
            <w:shd w:val="clear" w:color="auto" w:fill="auto"/>
            <w:noWrap/>
            <w:vAlign w:val="center"/>
            <w:hideMark/>
          </w:tcPr>
          <w:p w14:paraId="46588870" w14:textId="45345B5F" w:rsidR="009D481B" w:rsidRPr="00153ACE" w:rsidRDefault="009D481B" w:rsidP="009D481B">
            <w:pPr>
              <w:spacing w:line="240" w:lineRule="auto"/>
              <w:ind w:firstLine="0"/>
              <w:jc w:val="center"/>
              <w:rPr>
                <w:rFonts w:eastAsia="Times New Roman" w:cs="Times New Roman"/>
                <w:color w:val="000000"/>
                <w:sz w:val="20"/>
                <w:szCs w:val="20"/>
                <w:lang w:eastAsia="ru-RU"/>
              </w:rPr>
            </w:pPr>
            <w:r w:rsidRPr="00153ACE">
              <w:rPr>
                <w:color w:val="000000"/>
                <w:sz w:val="20"/>
                <w:szCs w:val="20"/>
              </w:rPr>
              <w:t>1 108,1</w:t>
            </w:r>
          </w:p>
        </w:tc>
        <w:tc>
          <w:tcPr>
            <w:tcW w:w="261" w:type="pct"/>
            <w:tcBorders>
              <w:top w:val="nil"/>
              <w:left w:val="nil"/>
              <w:bottom w:val="single" w:sz="4" w:space="0" w:color="auto"/>
              <w:right w:val="single" w:sz="4" w:space="0" w:color="auto"/>
            </w:tcBorders>
            <w:shd w:val="clear" w:color="auto" w:fill="auto"/>
            <w:noWrap/>
            <w:vAlign w:val="center"/>
            <w:hideMark/>
          </w:tcPr>
          <w:p w14:paraId="4D76FCE4" w14:textId="5A40ADB9" w:rsidR="009D481B" w:rsidRPr="00153ACE" w:rsidRDefault="009D481B" w:rsidP="009D481B">
            <w:pPr>
              <w:spacing w:line="240" w:lineRule="auto"/>
              <w:ind w:firstLine="0"/>
              <w:jc w:val="center"/>
              <w:rPr>
                <w:rFonts w:eastAsia="Times New Roman" w:cs="Times New Roman"/>
                <w:color w:val="000000"/>
                <w:sz w:val="20"/>
                <w:szCs w:val="20"/>
                <w:lang w:eastAsia="ru-RU"/>
              </w:rPr>
            </w:pPr>
            <w:r w:rsidRPr="00153ACE">
              <w:rPr>
                <w:color w:val="000000"/>
                <w:sz w:val="20"/>
                <w:szCs w:val="20"/>
              </w:rPr>
              <w:t>0,0</w:t>
            </w:r>
          </w:p>
        </w:tc>
      </w:tr>
    </w:tbl>
    <w:p w14:paraId="0B891EDD" w14:textId="77777777" w:rsidR="00706112" w:rsidRPr="00153ACE" w:rsidRDefault="00706112" w:rsidP="00A92F24">
      <w:pPr>
        <w:spacing w:after="120" w:line="240" w:lineRule="auto"/>
        <w:ind w:firstLine="0"/>
        <w:jc w:val="center"/>
        <w:rPr>
          <w:rFonts w:eastAsia="Times New Roman" w:cs="Times New Roman"/>
          <w:szCs w:val="28"/>
          <w:lang w:eastAsia="ru-RU"/>
        </w:rPr>
      </w:pPr>
    </w:p>
    <w:p w14:paraId="3E47CEE5" w14:textId="77777777" w:rsidR="00280991" w:rsidRPr="00153ACE" w:rsidRDefault="00280991" w:rsidP="00A92F24">
      <w:pPr>
        <w:spacing w:line="240" w:lineRule="auto"/>
        <w:ind w:firstLine="567"/>
        <w:rPr>
          <w:rFonts w:eastAsia="Times New Roman" w:cs="Times New Roman"/>
          <w:szCs w:val="24"/>
          <w:lang w:eastAsia="ru-RU"/>
        </w:rPr>
      </w:pPr>
    </w:p>
    <w:p w14:paraId="63D8FDA8" w14:textId="3C697DF7" w:rsidR="00A92F24" w:rsidRPr="00153ACE" w:rsidRDefault="00A92F24" w:rsidP="00A02CDB">
      <w:pPr>
        <w:spacing w:line="240" w:lineRule="auto"/>
        <w:contextualSpacing/>
        <w:rPr>
          <w:rFonts w:eastAsia="Times New Roman" w:cs="Times New Roman"/>
          <w:szCs w:val="28"/>
          <w:lang w:eastAsia="ru-RU"/>
        </w:rPr>
      </w:pPr>
      <w:r w:rsidRPr="00153ACE">
        <w:rPr>
          <w:rFonts w:eastAsia="Times New Roman" w:cs="Times New Roman"/>
          <w:szCs w:val="24"/>
          <w:lang w:eastAsia="ru-RU"/>
        </w:rPr>
        <w:t xml:space="preserve">В </w:t>
      </w:r>
      <w:r w:rsidRPr="00153ACE">
        <w:rPr>
          <w:rFonts w:eastAsia="Times New Roman" w:cs="Times New Roman"/>
          <w:szCs w:val="28"/>
          <w:lang w:eastAsia="ru-RU"/>
        </w:rPr>
        <w:t xml:space="preserve">структуре финансирования инвестиционных проектов </w:t>
      </w:r>
      <w:r w:rsidR="009D481B" w:rsidRPr="00153ACE">
        <w:rPr>
          <w:rFonts w:eastAsia="Times New Roman" w:cs="Times New Roman"/>
          <w:szCs w:val="28"/>
          <w:lang w:eastAsia="ru-RU"/>
        </w:rPr>
        <w:t>91</w:t>
      </w:r>
      <w:r w:rsidRPr="00153ACE">
        <w:rPr>
          <w:rFonts w:eastAsia="Times New Roman" w:cs="Times New Roman"/>
          <w:szCs w:val="28"/>
          <w:lang w:eastAsia="ru-RU"/>
        </w:rPr>
        <w:t xml:space="preserve"> % приходится на строительство объектов коммунальной инфраструктуры, </w:t>
      </w:r>
      <w:r w:rsidR="009D481B" w:rsidRPr="00153ACE">
        <w:rPr>
          <w:rFonts w:eastAsia="Times New Roman" w:cs="Times New Roman"/>
          <w:szCs w:val="28"/>
          <w:lang w:eastAsia="ru-RU"/>
        </w:rPr>
        <w:t>9</w:t>
      </w:r>
      <w:r w:rsidR="009724D3" w:rsidRPr="00153ACE">
        <w:rPr>
          <w:rFonts w:eastAsia="Times New Roman" w:cs="Times New Roman"/>
          <w:szCs w:val="28"/>
          <w:lang w:eastAsia="ru-RU"/>
        </w:rPr>
        <w:t xml:space="preserve"> %</w:t>
      </w:r>
      <w:r w:rsidRPr="00153ACE">
        <w:rPr>
          <w:rFonts w:eastAsia="Times New Roman" w:cs="Times New Roman"/>
          <w:szCs w:val="28"/>
          <w:lang w:eastAsia="ru-RU"/>
        </w:rPr>
        <w:t xml:space="preserve"> – на реконструкцию и модернизацию.</w:t>
      </w:r>
    </w:p>
    <w:p w14:paraId="16880767" w14:textId="5816F79F" w:rsidR="00A92F24" w:rsidRPr="00153ACE" w:rsidRDefault="00A02CDB" w:rsidP="00A02CDB">
      <w:pPr>
        <w:spacing w:line="240" w:lineRule="auto"/>
        <w:contextualSpacing/>
        <w:rPr>
          <w:rFonts w:eastAsia="Times New Roman" w:cs="Times New Roman"/>
          <w:szCs w:val="24"/>
          <w:lang w:eastAsia="ru-RU"/>
        </w:rPr>
      </w:pPr>
      <w:r w:rsidRPr="00153ACE">
        <w:rPr>
          <w:rFonts w:eastAsia="Times New Roman" w:cs="Times New Roman"/>
          <w:szCs w:val="28"/>
          <w:lang w:eastAsia="ru-RU"/>
        </w:rPr>
        <w:t>Направления</w:t>
      </w:r>
      <w:r w:rsidR="00A92F24" w:rsidRPr="00153ACE">
        <w:rPr>
          <w:rFonts w:eastAsia="Times New Roman" w:cs="Times New Roman"/>
          <w:szCs w:val="24"/>
          <w:lang w:eastAsia="ru-RU"/>
        </w:rPr>
        <w:t xml:space="preserve"> финансирования инвестиционных проектов </w:t>
      </w:r>
      <w:r w:rsidRPr="00153ACE">
        <w:rPr>
          <w:rFonts w:eastAsia="Times New Roman" w:cs="Times New Roman"/>
          <w:szCs w:val="24"/>
          <w:lang w:eastAsia="ru-RU"/>
        </w:rPr>
        <w:t xml:space="preserve">по годам реализации Программы </w:t>
      </w:r>
      <w:r w:rsidR="00A92F24" w:rsidRPr="00153ACE">
        <w:rPr>
          <w:rFonts w:eastAsia="Times New Roman" w:cs="Times New Roman"/>
          <w:szCs w:val="24"/>
          <w:lang w:eastAsia="ru-RU"/>
        </w:rPr>
        <w:t>приведен</w:t>
      </w:r>
      <w:r w:rsidRPr="00153ACE">
        <w:rPr>
          <w:rFonts w:eastAsia="Times New Roman" w:cs="Times New Roman"/>
          <w:szCs w:val="24"/>
          <w:lang w:eastAsia="ru-RU"/>
        </w:rPr>
        <w:t>ы</w:t>
      </w:r>
      <w:r w:rsidR="00A92F24" w:rsidRPr="00153ACE">
        <w:rPr>
          <w:rFonts w:eastAsia="Times New Roman" w:cs="Times New Roman"/>
          <w:szCs w:val="24"/>
          <w:lang w:eastAsia="ru-RU"/>
        </w:rPr>
        <w:t xml:space="preserve"> в таблице </w:t>
      </w:r>
      <w:r w:rsidR="00A92F24" w:rsidRPr="00153ACE">
        <w:rPr>
          <w:rFonts w:eastAsia="Times New Roman" w:cs="Times New Roman"/>
          <w:szCs w:val="24"/>
          <w:lang w:eastAsia="ru-RU"/>
        </w:rPr>
        <w:fldChar w:fldCharType="begin"/>
      </w:r>
      <w:r w:rsidR="00A92F24" w:rsidRPr="00153ACE">
        <w:rPr>
          <w:rFonts w:eastAsia="Times New Roman" w:cs="Times New Roman"/>
          <w:szCs w:val="24"/>
          <w:lang w:eastAsia="ru-RU"/>
        </w:rPr>
        <w:instrText xml:space="preserve"> REF Tbl_Istoch2 \h </w:instrText>
      </w:r>
      <w:r w:rsidR="00A55FA2" w:rsidRPr="00153ACE">
        <w:rPr>
          <w:rFonts w:eastAsia="Times New Roman" w:cs="Times New Roman"/>
          <w:szCs w:val="24"/>
          <w:lang w:eastAsia="ru-RU"/>
        </w:rPr>
        <w:instrText xml:space="preserve"> \* MERGEFORMAT </w:instrText>
      </w:r>
      <w:r w:rsidR="00A92F24" w:rsidRPr="00153ACE">
        <w:rPr>
          <w:rFonts w:eastAsia="Times New Roman" w:cs="Times New Roman"/>
          <w:szCs w:val="24"/>
          <w:lang w:eastAsia="ru-RU"/>
        </w:rPr>
      </w:r>
      <w:r w:rsidR="00A92F24" w:rsidRPr="00153ACE">
        <w:rPr>
          <w:rFonts w:eastAsia="Times New Roman" w:cs="Times New Roman"/>
          <w:szCs w:val="24"/>
          <w:lang w:eastAsia="ru-RU"/>
        </w:rPr>
        <w:fldChar w:fldCharType="separate"/>
      </w:r>
      <w:r w:rsidR="00153ACE">
        <w:rPr>
          <w:rFonts w:eastAsia="Times New Roman" w:cs="Times New Roman"/>
          <w:noProof/>
          <w:szCs w:val="24"/>
          <w:lang w:bidi="en-US"/>
        </w:rPr>
        <w:t>30</w:t>
      </w:r>
      <w:r w:rsidR="00A92F24" w:rsidRPr="00153ACE">
        <w:rPr>
          <w:rFonts w:eastAsia="Times New Roman" w:cs="Times New Roman"/>
          <w:szCs w:val="24"/>
          <w:lang w:eastAsia="ru-RU"/>
        </w:rPr>
        <w:fldChar w:fldCharType="end"/>
      </w:r>
      <w:r w:rsidR="00A92F24" w:rsidRPr="00153ACE">
        <w:rPr>
          <w:rFonts w:eastAsia="Times New Roman" w:cs="Times New Roman"/>
          <w:szCs w:val="24"/>
          <w:lang w:eastAsia="ru-RU"/>
        </w:rPr>
        <w:t>.</w:t>
      </w:r>
    </w:p>
    <w:p w14:paraId="7B90A712" w14:textId="4376C9FA" w:rsidR="00A92F24" w:rsidRPr="00153ACE" w:rsidRDefault="00A92F24" w:rsidP="00A92F24">
      <w:pPr>
        <w:autoSpaceDE w:val="0"/>
        <w:autoSpaceDN w:val="0"/>
        <w:adjustRightInd w:val="0"/>
        <w:jc w:val="right"/>
        <w:rPr>
          <w:rFonts w:eastAsia="Times New Roman" w:cs="Times New Roman"/>
          <w:szCs w:val="24"/>
          <w:lang w:eastAsia="ru-RU"/>
        </w:rPr>
      </w:pPr>
      <w:r w:rsidRPr="00153ACE">
        <w:rPr>
          <w:rFonts w:eastAsia="Times New Roman" w:cs="Times New Roman"/>
          <w:szCs w:val="24"/>
          <w:lang w:eastAsia="ru-RU"/>
        </w:rPr>
        <w:t xml:space="preserve">Таблица </w:t>
      </w:r>
      <w:bookmarkStart w:id="79" w:name="Tbl_Istoch2"/>
      <w:r w:rsidRPr="00153ACE">
        <w:rPr>
          <w:rFonts w:eastAsia="Times New Roman" w:cs="Times New Roman"/>
          <w:szCs w:val="24"/>
          <w:lang w:bidi="en-US"/>
        </w:rPr>
        <w:fldChar w:fldCharType="begin"/>
      </w:r>
      <w:r w:rsidRPr="00153ACE">
        <w:rPr>
          <w:rFonts w:eastAsia="Times New Roman" w:cs="Times New Roman"/>
          <w:szCs w:val="24"/>
          <w:lang w:bidi="en-US"/>
        </w:rPr>
        <w:instrText xml:space="preserve"> SEQ Таблица \* ARABIC </w:instrText>
      </w:r>
      <w:r w:rsidRPr="00153ACE">
        <w:rPr>
          <w:rFonts w:eastAsia="Times New Roman" w:cs="Times New Roman"/>
          <w:szCs w:val="24"/>
          <w:lang w:bidi="en-US"/>
        </w:rPr>
        <w:fldChar w:fldCharType="separate"/>
      </w:r>
      <w:r w:rsidR="00153ACE">
        <w:rPr>
          <w:rFonts w:eastAsia="Times New Roman" w:cs="Times New Roman"/>
          <w:noProof/>
          <w:szCs w:val="24"/>
          <w:lang w:bidi="en-US"/>
        </w:rPr>
        <w:t>30</w:t>
      </w:r>
      <w:r w:rsidRPr="00153ACE">
        <w:rPr>
          <w:rFonts w:eastAsia="Times New Roman" w:cs="Times New Roman"/>
          <w:szCs w:val="24"/>
          <w:lang w:bidi="en-US"/>
        </w:rPr>
        <w:fldChar w:fldCharType="end"/>
      </w:r>
      <w:bookmarkEnd w:id="79"/>
    </w:p>
    <w:p w14:paraId="776667A1" w14:textId="77777777" w:rsidR="00A92F24" w:rsidRPr="00153ACE" w:rsidRDefault="00A92F24" w:rsidP="00A92F24">
      <w:pPr>
        <w:spacing w:after="120" w:line="240" w:lineRule="auto"/>
        <w:ind w:firstLine="0"/>
        <w:jc w:val="center"/>
        <w:rPr>
          <w:rFonts w:eastAsia="Times New Roman" w:cs="Times New Roman"/>
          <w:szCs w:val="28"/>
          <w:lang w:eastAsia="ru-RU"/>
        </w:rPr>
      </w:pPr>
      <w:r w:rsidRPr="00153ACE">
        <w:rPr>
          <w:rFonts w:eastAsia="Times New Roman" w:cs="Times New Roman"/>
          <w:szCs w:val="28"/>
          <w:lang w:eastAsia="ru-RU"/>
        </w:rPr>
        <w:t>Направления финансирования инвестиционных проектов, тыс. руб.</w:t>
      </w:r>
    </w:p>
    <w:tbl>
      <w:tblPr>
        <w:tblW w:w="5000" w:type="pct"/>
        <w:jc w:val="center"/>
        <w:tblLook w:val="04A0" w:firstRow="1" w:lastRow="0" w:firstColumn="1" w:lastColumn="0" w:noHBand="0" w:noVBand="1"/>
      </w:tblPr>
      <w:tblGrid>
        <w:gridCol w:w="3696"/>
        <w:gridCol w:w="1017"/>
        <w:gridCol w:w="916"/>
        <w:gridCol w:w="1016"/>
        <w:gridCol w:w="916"/>
        <w:gridCol w:w="916"/>
        <w:gridCol w:w="924"/>
        <w:gridCol w:w="950"/>
        <w:gridCol w:w="916"/>
        <w:gridCol w:w="916"/>
        <w:gridCol w:w="916"/>
        <w:gridCol w:w="916"/>
        <w:gridCol w:w="771"/>
      </w:tblGrid>
      <w:tr w:rsidR="00DB1FF7" w:rsidRPr="00153ACE" w14:paraId="1753663F" w14:textId="77777777" w:rsidTr="009D481B">
        <w:trPr>
          <w:trHeight w:val="57"/>
          <w:jc w:val="center"/>
        </w:trPr>
        <w:tc>
          <w:tcPr>
            <w:tcW w:w="125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13B125"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Наименование направления финансирования</w:t>
            </w:r>
          </w:p>
        </w:tc>
        <w:tc>
          <w:tcPr>
            <w:tcW w:w="34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7F85D9"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Всего</w:t>
            </w:r>
          </w:p>
        </w:tc>
        <w:tc>
          <w:tcPr>
            <w:tcW w:w="3401" w:type="pct"/>
            <w:gridSpan w:val="11"/>
            <w:tcBorders>
              <w:top w:val="single" w:sz="4" w:space="0" w:color="auto"/>
              <w:left w:val="nil"/>
              <w:bottom w:val="single" w:sz="4" w:space="0" w:color="auto"/>
              <w:right w:val="single" w:sz="4" w:space="0" w:color="auto"/>
            </w:tcBorders>
            <w:shd w:val="clear" w:color="auto" w:fill="auto"/>
            <w:noWrap/>
            <w:vAlign w:val="center"/>
            <w:hideMark/>
          </w:tcPr>
          <w:p w14:paraId="033EB286"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Периоды Программы</w:t>
            </w:r>
          </w:p>
        </w:tc>
      </w:tr>
      <w:tr w:rsidR="00DB1FF7" w:rsidRPr="00153ACE" w14:paraId="58BB276B" w14:textId="77777777" w:rsidTr="009D481B">
        <w:trPr>
          <w:trHeight w:val="57"/>
          <w:jc w:val="center"/>
        </w:trPr>
        <w:tc>
          <w:tcPr>
            <w:tcW w:w="125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862EC4" w14:textId="77777777" w:rsidR="00DB1FF7" w:rsidRPr="00153ACE" w:rsidRDefault="00DB1FF7" w:rsidP="00DB1FF7">
            <w:pPr>
              <w:spacing w:line="240" w:lineRule="auto"/>
              <w:ind w:firstLine="0"/>
              <w:jc w:val="left"/>
              <w:rPr>
                <w:rFonts w:eastAsia="Times New Roman" w:cs="Times New Roman"/>
                <w:b/>
                <w:bCs/>
                <w:color w:val="000000"/>
                <w:sz w:val="20"/>
                <w:szCs w:val="20"/>
                <w:lang w:eastAsia="ru-RU"/>
              </w:rPr>
            </w:pPr>
          </w:p>
        </w:tc>
        <w:tc>
          <w:tcPr>
            <w:tcW w:w="34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7BD08AB" w14:textId="77777777" w:rsidR="00DB1FF7" w:rsidRPr="00153ACE" w:rsidRDefault="00DB1FF7" w:rsidP="00DB1FF7">
            <w:pPr>
              <w:spacing w:line="240" w:lineRule="auto"/>
              <w:ind w:firstLine="0"/>
              <w:jc w:val="left"/>
              <w:rPr>
                <w:rFonts w:eastAsia="Times New Roman" w:cs="Times New Roman"/>
                <w:b/>
                <w:bCs/>
                <w:color w:val="000000"/>
                <w:sz w:val="20"/>
                <w:szCs w:val="20"/>
                <w:lang w:eastAsia="ru-RU"/>
              </w:rPr>
            </w:pPr>
          </w:p>
        </w:tc>
        <w:tc>
          <w:tcPr>
            <w:tcW w:w="310" w:type="pct"/>
            <w:tcBorders>
              <w:top w:val="nil"/>
              <w:left w:val="nil"/>
              <w:bottom w:val="single" w:sz="4" w:space="0" w:color="auto"/>
              <w:right w:val="single" w:sz="4" w:space="0" w:color="auto"/>
            </w:tcBorders>
            <w:shd w:val="clear" w:color="auto" w:fill="auto"/>
            <w:noWrap/>
            <w:vAlign w:val="center"/>
            <w:hideMark/>
          </w:tcPr>
          <w:p w14:paraId="6A025E83"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2025</w:t>
            </w:r>
          </w:p>
        </w:tc>
        <w:tc>
          <w:tcPr>
            <w:tcW w:w="310" w:type="pct"/>
            <w:tcBorders>
              <w:top w:val="nil"/>
              <w:left w:val="nil"/>
              <w:bottom w:val="single" w:sz="4" w:space="0" w:color="auto"/>
              <w:right w:val="single" w:sz="4" w:space="0" w:color="auto"/>
            </w:tcBorders>
            <w:shd w:val="clear" w:color="auto" w:fill="auto"/>
            <w:noWrap/>
            <w:vAlign w:val="center"/>
            <w:hideMark/>
          </w:tcPr>
          <w:p w14:paraId="77F0B1FC"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2026</w:t>
            </w:r>
          </w:p>
        </w:tc>
        <w:tc>
          <w:tcPr>
            <w:tcW w:w="310" w:type="pct"/>
            <w:tcBorders>
              <w:top w:val="nil"/>
              <w:left w:val="nil"/>
              <w:bottom w:val="single" w:sz="4" w:space="0" w:color="auto"/>
              <w:right w:val="single" w:sz="4" w:space="0" w:color="auto"/>
            </w:tcBorders>
            <w:shd w:val="clear" w:color="auto" w:fill="auto"/>
            <w:noWrap/>
            <w:vAlign w:val="center"/>
            <w:hideMark/>
          </w:tcPr>
          <w:p w14:paraId="67E90E0D"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2027</w:t>
            </w:r>
          </w:p>
        </w:tc>
        <w:tc>
          <w:tcPr>
            <w:tcW w:w="310" w:type="pct"/>
            <w:tcBorders>
              <w:top w:val="nil"/>
              <w:left w:val="nil"/>
              <w:bottom w:val="single" w:sz="4" w:space="0" w:color="auto"/>
              <w:right w:val="single" w:sz="4" w:space="0" w:color="auto"/>
            </w:tcBorders>
            <w:shd w:val="clear" w:color="auto" w:fill="auto"/>
            <w:noWrap/>
            <w:vAlign w:val="center"/>
            <w:hideMark/>
          </w:tcPr>
          <w:p w14:paraId="72CCEC26"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2028</w:t>
            </w:r>
          </w:p>
        </w:tc>
        <w:tc>
          <w:tcPr>
            <w:tcW w:w="323" w:type="pct"/>
            <w:tcBorders>
              <w:top w:val="nil"/>
              <w:left w:val="nil"/>
              <w:bottom w:val="single" w:sz="4" w:space="0" w:color="auto"/>
              <w:right w:val="single" w:sz="4" w:space="0" w:color="auto"/>
            </w:tcBorders>
            <w:shd w:val="clear" w:color="auto" w:fill="auto"/>
            <w:noWrap/>
            <w:vAlign w:val="center"/>
            <w:hideMark/>
          </w:tcPr>
          <w:p w14:paraId="3A8C6F6E"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2029</w:t>
            </w:r>
          </w:p>
        </w:tc>
        <w:tc>
          <w:tcPr>
            <w:tcW w:w="324" w:type="pct"/>
            <w:tcBorders>
              <w:top w:val="nil"/>
              <w:left w:val="nil"/>
              <w:bottom w:val="single" w:sz="4" w:space="0" w:color="auto"/>
              <w:right w:val="single" w:sz="4" w:space="0" w:color="auto"/>
            </w:tcBorders>
            <w:shd w:val="clear" w:color="auto" w:fill="auto"/>
            <w:noWrap/>
            <w:vAlign w:val="center"/>
            <w:hideMark/>
          </w:tcPr>
          <w:p w14:paraId="389BB218"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2030</w:t>
            </w:r>
          </w:p>
        </w:tc>
        <w:tc>
          <w:tcPr>
            <w:tcW w:w="310" w:type="pct"/>
            <w:tcBorders>
              <w:top w:val="nil"/>
              <w:left w:val="nil"/>
              <w:bottom w:val="single" w:sz="4" w:space="0" w:color="auto"/>
              <w:right w:val="single" w:sz="4" w:space="0" w:color="auto"/>
            </w:tcBorders>
            <w:shd w:val="clear" w:color="auto" w:fill="auto"/>
            <w:noWrap/>
            <w:vAlign w:val="center"/>
            <w:hideMark/>
          </w:tcPr>
          <w:p w14:paraId="480C021C"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2031</w:t>
            </w:r>
          </w:p>
        </w:tc>
        <w:tc>
          <w:tcPr>
            <w:tcW w:w="310" w:type="pct"/>
            <w:tcBorders>
              <w:top w:val="nil"/>
              <w:left w:val="nil"/>
              <w:bottom w:val="single" w:sz="4" w:space="0" w:color="auto"/>
              <w:right w:val="single" w:sz="4" w:space="0" w:color="auto"/>
            </w:tcBorders>
            <w:shd w:val="clear" w:color="auto" w:fill="auto"/>
            <w:noWrap/>
            <w:vAlign w:val="center"/>
            <w:hideMark/>
          </w:tcPr>
          <w:p w14:paraId="0FB9B947"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2032</w:t>
            </w:r>
          </w:p>
        </w:tc>
        <w:tc>
          <w:tcPr>
            <w:tcW w:w="310" w:type="pct"/>
            <w:tcBorders>
              <w:top w:val="nil"/>
              <w:left w:val="nil"/>
              <w:bottom w:val="single" w:sz="4" w:space="0" w:color="auto"/>
              <w:right w:val="single" w:sz="4" w:space="0" w:color="auto"/>
            </w:tcBorders>
            <w:shd w:val="clear" w:color="auto" w:fill="auto"/>
            <w:noWrap/>
            <w:vAlign w:val="center"/>
            <w:hideMark/>
          </w:tcPr>
          <w:p w14:paraId="630588BF"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2033</w:t>
            </w:r>
          </w:p>
        </w:tc>
        <w:tc>
          <w:tcPr>
            <w:tcW w:w="310" w:type="pct"/>
            <w:tcBorders>
              <w:top w:val="nil"/>
              <w:left w:val="nil"/>
              <w:bottom w:val="single" w:sz="4" w:space="0" w:color="auto"/>
              <w:right w:val="single" w:sz="4" w:space="0" w:color="auto"/>
            </w:tcBorders>
            <w:shd w:val="clear" w:color="auto" w:fill="auto"/>
            <w:noWrap/>
            <w:vAlign w:val="center"/>
            <w:hideMark/>
          </w:tcPr>
          <w:p w14:paraId="665BEAD1"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2034</w:t>
            </w:r>
          </w:p>
        </w:tc>
        <w:tc>
          <w:tcPr>
            <w:tcW w:w="276" w:type="pct"/>
            <w:tcBorders>
              <w:top w:val="nil"/>
              <w:left w:val="nil"/>
              <w:bottom w:val="single" w:sz="4" w:space="0" w:color="auto"/>
              <w:right w:val="single" w:sz="4" w:space="0" w:color="auto"/>
            </w:tcBorders>
            <w:shd w:val="clear" w:color="auto" w:fill="auto"/>
            <w:noWrap/>
            <w:vAlign w:val="center"/>
            <w:hideMark/>
          </w:tcPr>
          <w:p w14:paraId="6F4C2F30"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2035</w:t>
            </w:r>
          </w:p>
        </w:tc>
      </w:tr>
      <w:tr w:rsidR="009D481B" w:rsidRPr="00153ACE" w14:paraId="22143E00" w14:textId="77777777" w:rsidTr="009D481B">
        <w:trPr>
          <w:trHeight w:val="57"/>
          <w:jc w:val="center"/>
        </w:trPr>
        <w:tc>
          <w:tcPr>
            <w:tcW w:w="1253" w:type="pct"/>
            <w:tcBorders>
              <w:top w:val="nil"/>
              <w:left w:val="single" w:sz="4" w:space="0" w:color="auto"/>
              <w:bottom w:val="single" w:sz="4" w:space="0" w:color="auto"/>
              <w:right w:val="single" w:sz="4" w:space="0" w:color="auto"/>
            </w:tcBorders>
            <w:shd w:val="clear" w:color="auto" w:fill="auto"/>
            <w:vAlign w:val="center"/>
            <w:hideMark/>
          </w:tcPr>
          <w:p w14:paraId="1EE40BC4" w14:textId="77777777" w:rsidR="009D481B" w:rsidRPr="00153ACE" w:rsidRDefault="009D481B" w:rsidP="009D481B">
            <w:pPr>
              <w:spacing w:line="240" w:lineRule="auto"/>
              <w:ind w:firstLine="0"/>
              <w:jc w:val="left"/>
              <w:rPr>
                <w:rFonts w:eastAsia="Times New Roman" w:cs="Times New Roman"/>
                <w:color w:val="000000"/>
                <w:sz w:val="20"/>
                <w:szCs w:val="20"/>
                <w:lang w:eastAsia="ru-RU"/>
              </w:rPr>
            </w:pPr>
            <w:r w:rsidRPr="00153ACE">
              <w:rPr>
                <w:rFonts w:eastAsia="Times New Roman" w:cs="Times New Roman"/>
                <w:color w:val="000000"/>
                <w:sz w:val="20"/>
                <w:szCs w:val="20"/>
                <w:lang w:eastAsia="ru-RU"/>
              </w:rPr>
              <w:t>Общий объем финансирования программных мероприятий</w:t>
            </w:r>
          </w:p>
        </w:tc>
        <w:tc>
          <w:tcPr>
            <w:tcW w:w="3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A41427" w14:textId="4996DD75" w:rsidR="009D481B" w:rsidRPr="00153ACE" w:rsidRDefault="009D481B" w:rsidP="009D481B">
            <w:pPr>
              <w:spacing w:line="240" w:lineRule="auto"/>
              <w:ind w:firstLine="0"/>
              <w:jc w:val="center"/>
              <w:rPr>
                <w:rFonts w:eastAsia="Times New Roman" w:cs="Times New Roman"/>
                <w:b/>
                <w:bCs/>
                <w:color w:val="000000"/>
                <w:sz w:val="20"/>
                <w:szCs w:val="20"/>
                <w:lang w:eastAsia="ru-RU"/>
              </w:rPr>
            </w:pPr>
            <w:r w:rsidRPr="00153ACE">
              <w:rPr>
                <w:b/>
                <w:bCs/>
                <w:color w:val="000000"/>
                <w:sz w:val="20"/>
                <w:szCs w:val="20"/>
              </w:rPr>
              <w:t>254 549,2</w:t>
            </w:r>
          </w:p>
        </w:tc>
        <w:tc>
          <w:tcPr>
            <w:tcW w:w="310" w:type="pct"/>
            <w:tcBorders>
              <w:top w:val="single" w:sz="4" w:space="0" w:color="auto"/>
              <w:left w:val="nil"/>
              <w:bottom w:val="single" w:sz="4" w:space="0" w:color="auto"/>
              <w:right w:val="single" w:sz="4" w:space="0" w:color="auto"/>
            </w:tcBorders>
            <w:shd w:val="clear" w:color="auto" w:fill="auto"/>
            <w:noWrap/>
            <w:vAlign w:val="center"/>
            <w:hideMark/>
          </w:tcPr>
          <w:p w14:paraId="0AA5ED9E" w14:textId="030723C0" w:rsidR="009D481B" w:rsidRPr="00153ACE" w:rsidRDefault="009D481B" w:rsidP="009D481B">
            <w:pPr>
              <w:spacing w:line="240" w:lineRule="auto"/>
              <w:ind w:firstLine="0"/>
              <w:jc w:val="center"/>
              <w:rPr>
                <w:rFonts w:eastAsia="Times New Roman" w:cs="Times New Roman"/>
                <w:b/>
                <w:bCs/>
                <w:color w:val="000000"/>
                <w:sz w:val="20"/>
                <w:szCs w:val="20"/>
                <w:lang w:eastAsia="ru-RU"/>
              </w:rPr>
            </w:pPr>
            <w:r w:rsidRPr="00153ACE">
              <w:rPr>
                <w:b/>
                <w:bCs/>
                <w:color w:val="000000"/>
                <w:sz w:val="20"/>
                <w:szCs w:val="20"/>
              </w:rPr>
              <w:t>25 930,7</w:t>
            </w:r>
          </w:p>
        </w:tc>
        <w:tc>
          <w:tcPr>
            <w:tcW w:w="310" w:type="pct"/>
            <w:tcBorders>
              <w:top w:val="single" w:sz="4" w:space="0" w:color="auto"/>
              <w:left w:val="nil"/>
              <w:bottom w:val="single" w:sz="4" w:space="0" w:color="auto"/>
              <w:right w:val="single" w:sz="4" w:space="0" w:color="auto"/>
            </w:tcBorders>
            <w:shd w:val="clear" w:color="auto" w:fill="auto"/>
            <w:noWrap/>
            <w:vAlign w:val="center"/>
            <w:hideMark/>
          </w:tcPr>
          <w:p w14:paraId="1A998AE3" w14:textId="610FCF74" w:rsidR="009D481B" w:rsidRPr="00153ACE" w:rsidRDefault="009D481B" w:rsidP="009D481B">
            <w:pPr>
              <w:spacing w:line="240" w:lineRule="auto"/>
              <w:ind w:firstLine="0"/>
              <w:jc w:val="center"/>
              <w:rPr>
                <w:rFonts w:eastAsia="Times New Roman" w:cs="Times New Roman"/>
                <w:b/>
                <w:bCs/>
                <w:color w:val="000000"/>
                <w:sz w:val="20"/>
                <w:szCs w:val="20"/>
                <w:lang w:eastAsia="ru-RU"/>
              </w:rPr>
            </w:pPr>
            <w:r w:rsidRPr="00153ACE">
              <w:rPr>
                <w:b/>
                <w:bCs/>
                <w:color w:val="000000"/>
                <w:sz w:val="20"/>
                <w:szCs w:val="20"/>
              </w:rPr>
              <w:t>101 163,5</w:t>
            </w:r>
          </w:p>
        </w:tc>
        <w:tc>
          <w:tcPr>
            <w:tcW w:w="310" w:type="pct"/>
            <w:tcBorders>
              <w:top w:val="single" w:sz="4" w:space="0" w:color="auto"/>
              <w:left w:val="nil"/>
              <w:bottom w:val="single" w:sz="4" w:space="0" w:color="auto"/>
              <w:right w:val="single" w:sz="4" w:space="0" w:color="auto"/>
            </w:tcBorders>
            <w:shd w:val="clear" w:color="auto" w:fill="auto"/>
            <w:noWrap/>
            <w:vAlign w:val="center"/>
            <w:hideMark/>
          </w:tcPr>
          <w:p w14:paraId="0F71DAB1" w14:textId="46AD6804" w:rsidR="009D481B" w:rsidRPr="00153ACE" w:rsidRDefault="009D481B" w:rsidP="009D481B">
            <w:pPr>
              <w:spacing w:line="240" w:lineRule="auto"/>
              <w:ind w:firstLine="0"/>
              <w:jc w:val="center"/>
              <w:rPr>
                <w:rFonts w:eastAsia="Times New Roman" w:cs="Times New Roman"/>
                <w:b/>
                <w:bCs/>
                <w:color w:val="000000"/>
                <w:sz w:val="20"/>
                <w:szCs w:val="20"/>
                <w:lang w:eastAsia="ru-RU"/>
              </w:rPr>
            </w:pPr>
            <w:r w:rsidRPr="00153ACE">
              <w:rPr>
                <w:b/>
                <w:bCs/>
                <w:color w:val="000000"/>
                <w:sz w:val="20"/>
                <w:szCs w:val="20"/>
              </w:rPr>
              <w:t>18 596,3</w:t>
            </w:r>
          </w:p>
        </w:tc>
        <w:tc>
          <w:tcPr>
            <w:tcW w:w="310" w:type="pct"/>
            <w:tcBorders>
              <w:top w:val="single" w:sz="4" w:space="0" w:color="auto"/>
              <w:left w:val="nil"/>
              <w:bottom w:val="single" w:sz="4" w:space="0" w:color="auto"/>
              <w:right w:val="single" w:sz="4" w:space="0" w:color="auto"/>
            </w:tcBorders>
            <w:shd w:val="clear" w:color="auto" w:fill="auto"/>
            <w:noWrap/>
            <w:vAlign w:val="center"/>
            <w:hideMark/>
          </w:tcPr>
          <w:p w14:paraId="1DDF82EF" w14:textId="0A2C5BB9" w:rsidR="009D481B" w:rsidRPr="00153ACE" w:rsidRDefault="009D481B" w:rsidP="009D481B">
            <w:pPr>
              <w:spacing w:line="240" w:lineRule="auto"/>
              <w:ind w:firstLine="0"/>
              <w:jc w:val="center"/>
              <w:rPr>
                <w:rFonts w:eastAsia="Times New Roman" w:cs="Times New Roman"/>
                <w:b/>
                <w:bCs/>
                <w:color w:val="000000"/>
                <w:sz w:val="20"/>
                <w:szCs w:val="20"/>
                <w:lang w:eastAsia="ru-RU"/>
              </w:rPr>
            </w:pPr>
            <w:r w:rsidRPr="00153ACE">
              <w:rPr>
                <w:b/>
                <w:bCs/>
                <w:color w:val="000000"/>
                <w:sz w:val="20"/>
                <w:szCs w:val="20"/>
              </w:rPr>
              <w:t>22 721,3</w:t>
            </w:r>
          </w:p>
        </w:tc>
        <w:tc>
          <w:tcPr>
            <w:tcW w:w="323" w:type="pct"/>
            <w:tcBorders>
              <w:top w:val="single" w:sz="4" w:space="0" w:color="auto"/>
              <w:left w:val="nil"/>
              <w:bottom w:val="single" w:sz="4" w:space="0" w:color="auto"/>
              <w:right w:val="single" w:sz="4" w:space="0" w:color="auto"/>
            </w:tcBorders>
            <w:shd w:val="clear" w:color="auto" w:fill="auto"/>
            <w:noWrap/>
            <w:vAlign w:val="center"/>
            <w:hideMark/>
          </w:tcPr>
          <w:p w14:paraId="22AEBB01" w14:textId="1ACF4F84" w:rsidR="009D481B" w:rsidRPr="00153ACE" w:rsidRDefault="009D481B" w:rsidP="009D481B">
            <w:pPr>
              <w:spacing w:line="240" w:lineRule="auto"/>
              <w:ind w:firstLine="0"/>
              <w:jc w:val="center"/>
              <w:rPr>
                <w:rFonts w:eastAsia="Times New Roman" w:cs="Times New Roman"/>
                <w:b/>
                <w:bCs/>
                <w:color w:val="000000"/>
                <w:sz w:val="20"/>
                <w:szCs w:val="20"/>
                <w:lang w:eastAsia="ru-RU"/>
              </w:rPr>
            </w:pPr>
            <w:r w:rsidRPr="00153ACE">
              <w:rPr>
                <w:b/>
                <w:bCs/>
                <w:color w:val="000000"/>
                <w:sz w:val="20"/>
                <w:szCs w:val="20"/>
              </w:rPr>
              <w:t>13 721,3</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14:paraId="2448E756" w14:textId="53AE5ED9" w:rsidR="009D481B" w:rsidRPr="00153ACE" w:rsidRDefault="009D481B" w:rsidP="009D481B">
            <w:pPr>
              <w:spacing w:line="240" w:lineRule="auto"/>
              <w:ind w:firstLine="0"/>
              <w:jc w:val="center"/>
              <w:rPr>
                <w:rFonts w:eastAsia="Times New Roman" w:cs="Times New Roman"/>
                <w:b/>
                <w:bCs/>
                <w:color w:val="000000"/>
                <w:sz w:val="20"/>
                <w:szCs w:val="20"/>
                <w:lang w:eastAsia="ru-RU"/>
              </w:rPr>
            </w:pPr>
            <w:r w:rsidRPr="00153ACE">
              <w:rPr>
                <w:b/>
                <w:bCs/>
                <w:color w:val="000000"/>
                <w:sz w:val="20"/>
                <w:szCs w:val="20"/>
              </w:rPr>
              <w:t>14 308,8</w:t>
            </w:r>
          </w:p>
        </w:tc>
        <w:tc>
          <w:tcPr>
            <w:tcW w:w="310" w:type="pct"/>
            <w:tcBorders>
              <w:top w:val="single" w:sz="4" w:space="0" w:color="auto"/>
              <w:left w:val="nil"/>
              <w:bottom w:val="single" w:sz="4" w:space="0" w:color="auto"/>
              <w:right w:val="single" w:sz="4" w:space="0" w:color="auto"/>
            </w:tcBorders>
            <w:shd w:val="clear" w:color="auto" w:fill="auto"/>
            <w:noWrap/>
            <w:vAlign w:val="center"/>
            <w:hideMark/>
          </w:tcPr>
          <w:p w14:paraId="1BDF9D25" w14:textId="47F7AB40" w:rsidR="009D481B" w:rsidRPr="00153ACE" w:rsidRDefault="009D481B" w:rsidP="009D481B">
            <w:pPr>
              <w:spacing w:line="240" w:lineRule="auto"/>
              <w:ind w:firstLine="0"/>
              <w:jc w:val="center"/>
              <w:rPr>
                <w:rFonts w:eastAsia="Times New Roman" w:cs="Times New Roman"/>
                <w:b/>
                <w:bCs/>
                <w:color w:val="000000"/>
                <w:sz w:val="20"/>
                <w:szCs w:val="20"/>
                <w:lang w:eastAsia="ru-RU"/>
              </w:rPr>
            </w:pPr>
            <w:r w:rsidRPr="00153ACE">
              <w:rPr>
                <w:b/>
                <w:bCs/>
                <w:color w:val="000000"/>
                <w:sz w:val="20"/>
                <w:szCs w:val="20"/>
              </w:rPr>
              <w:t>22 308,8</w:t>
            </w:r>
          </w:p>
        </w:tc>
        <w:tc>
          <w:tcPr>
            <w:tcW w:w="310" w:type="pct"/>
            <w:tcBorders>
              <w:top w:val="single" w:sz="4" w:space="0" w:color="auto"/>
              <w:left w:val="nil"/>
              <w:bottom w:val="single" w:sz="4" w:space="0" w:color="auto"/>
              <w:right w:val="single" w:sz="4" w:space="0" w:color="auto"/>
            </w:tcBorders>
            <w:shd w:val="clear" w:color="auto" w:fill="auto"/>
            <w:noWrap/>
            <w:vAlign w:val="center"/>
            <w:hideMark/>
          </w:tcPr>
          <w:p w14:paraId="6C9C522E" w14:textId="380D6461" w:rsidR="009D481B" w:rsidRPr="00153ACE" w:rsidRDefault="009D481B" w:rsidP="009D481B">
            <w:pPr>
              <w:spacing w:line="240" w:lineRule="auto"/>
              <w:ind w:firstLine="0"/>
              <w:jc w:val="center"/>
              <w:rPr>
                <w:rFonts w:eastAsia="Times New Roman" w:cs="Times New Roman"/>
                <w:b/>
                <w:bCs/>
                <w:color w:val="000000"/>
                <w:sz w:val="20"/>
                <w:szCs w:val="20"/>
                <w:lang w:eastAsia="ru-RU"/>
              </w:rPr>
            </w:pPr>
            <w:r w:rsidRPr="00153ACE">
              <w:rPr>
                <w:b/>
                <w:bCs/>
                <w:color w:val="000000"/>
                <w:sz w:val="20"/>
                <w:szCs w:val="20"/>
              </w:rPr>
              <w:t>11 383,9</w:t>
            </w:r>
          </w:p>
        </w:tc>
        <w:tc>
          <w:tcPr>
            <w:tcW w:w="310" w:type="pct"/>
            <w:tcBorders>
              <w:top w:val="single" w:sz="4" w:space="0" w:color="auto"/>
              <w:left w:val="nil"/>
              <w:bottom w:val="single" w:sz="4" w:space="0" w:color="auto"/>
              <w:right w:val="single" w:sz="4" w:space="0" w:color="auto"/>
            </w:tcBorders>
            <w:shd w:val="clear" w:color="auto" w:fill="auto"/>
            <w:noWrap/>
            <w:vAlign w:val="center"/>
            <w:hideMark/>
          </w:tcPr>
          <w:p w14:paraId="4409A253" w14:textId="05FDEC97" w:rsidR="009D481B" w:rsidRPr="00153ACE" w:rsidRDefault="009D481B" w:rsidP="009D481B">
            <w:pPr>
              <w:spacing w:line="240" w:lineRule="auto"/>
              <w:ind w:firstLine="0"/>
              <w:jc w:val="center"/>
              <w:rPr>
                <w:rFonts w:eastAsia="Times New Roman" w:cs="Times New Roman"/>
                <w:b/>
                <w:bCs/>
                <w:color w:val="000000"/>
                <w:sz w:val="20"/>
                <w:szCs w:val="20"/>
                <w:lang w:eastAsia="ru-RU"/>
              </w:rPr>
            </w:pPr>
            <w:r w:rsidRPr="00153ACE">
              <w:rPr>
                <w:b/>
                <w:bCs/>
                <w:color w:val="000000"/>
                <w:sz w:val="20"/>
                <w:szCs w:val="20"/>
              </w:rPr>
              <w:t>11 383,9</w:t>
            </w:r>
          </w:p>
        </w:tc>
        <w:tc>
          <w:tcPr>
            <w:tcW w:w="310" w:type="pct"/>
            <w:tcBorders>
              <w:top w:val="single" w:sz="4" w:space="0" w:color="auto"/>
              <w:left w:val="nil"/>
              <w:bottom w:val="single" w:sz="4" w:space="0" w:color="auto"/>
              <w:right w:val="single" w:sz="4" w:space="0" w:color="auto"/>
            </w:tcBorders>
            <w:shd w:val="clear" w:color="auto" w:fill="auto"/>
            <w:noWrap/>
            <w:vAlign w:val="center"/>
            <w:hideMark/>
          </w:tcPr>
          <w:p w14:paraId="40A52E7B" w14:textId="7249BDD8" w:rsidR="009D481B" w:rsidRPr="00153ACE" w:rsidRDefault="009D481B" w:rsidP="009D481B">
            <w:pPr>
              <w:spacing w:line="240" w:lineRule="auto"/>
              <w:ind w:firstLine="0"/>
              <w:jc w:val="center"/>
              <w:rPr>
                <w:rFonts w:eastAsia="Times New Roman" w:cs="Times New Roman"/>
                <w:b/>
                <w:bCs/>
                <w:color w:val="000000"/>
                <w:sz w:val="20"/>
                <w:szCs w:val="20"/>
                <w:lang w:eastAsia="ru-RU"/>
              </w:rPr>
            </w:pPr>
            <w:r w:rsidRPr="00153ACE">
              <w:rPr>
                <w:b/>
                <w:bCs/>
                <w:color w:val="000000"/>
                <w:sz w:val="20"/>
                <w:szCs w:val="20"/>
              </w:rPr>
              <w:t>12 205,8</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14:paraId="1BF506D8" w14:textId="65ED2444" w:rsidR="009D481B" w:rsidRPr="00153ACE" w:rsidRDefault="009D481B" w:rsidP="009D481B">
            <w:pPr>
              <w:spacing w:line="240" w:lineRule="auto"/>
              <w:ind w:firstLine="0"/>
              <w:jc w:val="center"/>
              <w:rPr>
                <w:rFonts w:eastAsia="Times New Roman" w:cs="Times New Roman"/>
                <w:b/>
                <w:bCs/>
                <w:color w:val="000000"/>
                <w:sz w:val="20"/>
                <w:szCs w:val="20"/>
                <w:lang w:eastAsia="ru-RU"/>
              </w:rPr>
            </w:pPr>
            <w:r w:rsidRPr="00153ACE">
              <w:rPr>
                <w:b/>
                <w:bCs/>
                <w:color w:val="000000"/>
                <w:sz w:val="20"/>
                <w:szCs w:val="20"/>
              </w:rPr>
              <w:t>824,8</w:t>
            </w:r>
          </w:p>
        </w:tc>
      </w:tr>
      <w:tr w:rsidR="009D481B" w:rsidRPr="00153ACE" w14:paraId="2D04AE6C" w14:textId="77777777" w:rsidTr="009D481B">
        <w:trPr>
          <w:trHeight w:val="57"/>
          <w:jc w:val="center"/>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14:paraId="7D9B3BF2" w14:textId="77777777" w:rsidR="009D481B" w:rsidRPr="00153ACE" w:rsidRDefault="009D481B" w:rsidP="009D481B">
            <w:pPr>
              <w:spacing w:line="240" w:lineRule="auto"/>
              <w:ind w:firstLine="0"/>
              <w:jc w:val="left"/>
              <w:rPr>
                <w:rFonts w:eastAsia="Times New Roman" w:cs="Times New Roman"/>
                <w:i/>
                <w:iCs/>
                <w:color w:val="000000"/>
                <w:sz w:val="20"/>
                <w:szCs w:val="20"/>
                <w:lang w:eastAsia="ru-RU"/>
              </w:rPr>
            </w:pPr>
            <w:r w:rsidRPr="00153ACE">
              <w:rPr>
                <w:rFonts w:eastAsia="Times New Roman" w:cs="Times New Roman"/>
                <w:i/>
                <w:iCs/>
                <w:color w:val="000000"/>
                <w:sz w:val="20"/>
                <w:szCs w:val="20"/>
                <w:lang w:eastAsia="ru-RU"/>
              </w:rPr>
              <w:t>в том числе:</w:t>
            </w:r>
          </w:p>
        </w:tc>
        <w:tc>
          <w:tcPr>
            <w:tcW w:w="347" w:type="pct"/>
            <w:tcBorders>
              <w:top w:val="nil"/>
              <w:left w:val="single" w:sz="4" w:space="0" w:color="auto"/>
              <w:bottom w:val="single" w:sz="4" w:space="0" w:color="auto"/>
              <w:right w:val="single" w:sz="4" w:space="0" w:color="auto"/>
            </w:tcBorders>
            <w:shd w:val="clear" w:color="auto" w:fill="auto"/>
            <w:noWrap/>
            <w:vAlign w:val="center"/>
            <w:hideMark/>
          </w:tcPr>
          <w:p w14:paraId="4757AAB9" w14:textId="54ECAA3A" w:rsidR="009D481B" w:rsidRPr="00153ACE" w:rsidRDefault="009D481B" w:rsidP="009D481B">
            <w:pPr>
              <w:spacing w:line="240" w:lineRule="auto"/>
              <w:ind w:firstLine="0"/>
              <w:jc w:val="left"/>
              <w:rPr>
                <w:rFonts w:eastAsia="Times New Roman" w:cs="Times New Roman"/>
                <w:color w:val="000000"/>
                <w:sz w:val="20"/>
                <w:szCs w:val="20"/>
                <w:lang w:eastAsia="ru-RU"/>
              </w:rPr>
            </w:pPr>
            <w:r w:rsidRPr="00153ACE">
              <w:rPr>
                <w:color w:val="000000"/>
                <w:sz w:val="20"/>
                <w:szCs w:val="20"/>
              </w:rPr>
              <w:t> </w:t>
            </w:r>
          </w:p>
        </w:tc>
        <w:tc>
          <w:tcPr>
            <w:tcW w:w="310" w:type="pct"/>
            <w:tcBorders>
              <w:top w:val="nil"/>
              <w:left w:val="nil"/>
              <w:bottom w:val="single" w:sz="4" w:space="0" w:color="auto"/>
              <w:right w:val="single" w:sz="4" w:space="0" w:color="auto"/>
            </w:tcBorders>
            <w:shd w:val="clear" w:color="auto" w:fill="auto"/>
            <w:noWrap/>
            <w:vAlign w:val="center"/>
            <w:hideMark/>
          </w:tcPr>
          <w:p w14:paraId="093D6622" w14:textId="63FD1F5B" w:rsidR="009D481B" w:rsidRPr="00153ACE" w:rsidRDefault="009D481B" w:rsidP="009D481B">
            <w:pPr>
              <w:spacing w:line="240" w:lineRule="auto"/>
              <w:ind w:firstLine="0"/>
              <w:jc w:val="left"/>
              <w:rPr>
                <w:rFonts w:eastAsia="Times New Roman" w:cs="Times New Roman"/>
                <w:color w:val="000000"/>
                <w:sz w:val="20"/>
                <w:szCs w:val="20"/>
                <w:lang w:eastAsia="ru-RU"/>
              </w:rPr>
            </w:pPr>
            <w:r w:rsidRPr="00153ACE">
              <w:rPr>
                <w:color w:val="000000"/>
                <w:sz w:val="20"/>
                <w:szCs w:val="20"/>
              </w:rPr>
              <w:t> </w:t>
            </w:r>
          </w:p>
        </w:tc>
        <w:tc>
          <w:tcPr>
            <w:tcW w:w="310" w:type="pct"/>
            <w:tcBorders>
              <w:top w:val="nil"/>
              <w:left w:val="nil"/>
              <w:bottom w:val="single" w:sz="4" w:space="0" w:color="auto"/>
              <w:right w:val="single" w:sz="4" w:space="0" w:color="auto"/>
            </w:tcBorders>
            <w:shd w:val="clear" w:color="auto" w:fill="auto"/>
            <w:noWrap/>
            <w:vAlign w:val="center"/>
            <w:hideMark/>
          </w:tcPr>
          <w:p w14:paraId="1383E18C" w14:textId="664F3B48" w:rsidR="009D481B" w:rsidRPr="00153ACE" w:rsidRDefault="009D481B" w:rsidP="009D481B">
            <w:pPr>
              <w:spacing w:line="240" w:lineRule="auto"/>
              <w:ind w:firstLine="0"/>
              <w:jc w:val="left"/>
              <w:rPr>
                <w:rFonts w:eastAsia="Times New Roman" w:cs="Times New Roman"/>
                <w:color w:val="000000"/>
                <w:sz w:val="20"/>
                <w:szCs w:val="20"/>
                <w:lang w:eastAsia="ru-RU"/>
              </w:rPr>
            </w:pPr>
            <w:r w:rsidRPr="00153ACE">
              <w:rPr>
                <w:color w:val="000000"/>
                <w:sz w:val="20"/>
                <w:szCs w:val="20"/>
              </w:rPr>
              <w:t> </w:t>
            </w:r>
          </w:p>
        </w:tc>
        <w:tc>
          <w:tcPr>
            <w:tcW w:w="310" w:type="pct"/>
            <w:tcBorders>
              <w:top w:val="nil"/>
              <w:left w:val="nil"/>
              <w:bottom w:val="single" w:sz="4" w:space="0" w:color="auto"/>
              <w:right w:val="single" w:sz="4" w:space="0" w:color="auto"/>
            </w:tcBorders>
            <w:shd w:val="clear" w:color="auto" w:fill="auto"/>
            <w:noWrap/>
            <w:vAlign w:val="center"/>
            <w:hideMark/>
          </w:tcPr>
          <w:p w14:paraId="45707E5E" w14:textId="5203C11E" w:rsidR="009D481B" w:rsidRPr="00153ACE" w:rsidRDefault="009D481B" w:rsidP="009D481B">
            <w:pPr>
              <w:spacing w:line="240" w:lineRule="auto"/>
              <w:ind w:firstLine="0"/>
              <w:jc w:val="left"/>
              <w:rPr>
                <w:rFonts w:eastAsia="Times New Roman" w:cs="Times New Roman"/>
                <w:color w:val="000000"/>
                <w:sz w:val="20"/>
                <w:szCs w:val="20"/>
                <w:lang w:eastAsia="ru-RU"/>
              </w:rPr>
            </w:pPr>
            <w:r w:rsidRPr="00153ACE">
              <w:rPr>
                <w:color w:val="000000"/>
                <w:sz w:val="20"/>
                <w:szCs w:val="20"/>
              </w:rPr>
              <w:t> </w:t>
            </w:r>
          </w:p>
        </w:tc>
        <w:tc>
          <w:tcPr>
            <w:tcW w:w="310" w:type="pct"/>
            <w:tcBorders>
              <w:top w:val="nil"/>
              <w:left w:val="nil"/>
              <w:bottom w:val="single" w:sz="4" w:space="0" w:color="auto"/>
              <w:right w:val="single" w:sz="4" w:space="0" w:color="auto"/>
            </w:tcBorders>
            <w:shd w:val="clear" w:color="auto" w:fill="auto"/>
            <w:vAlign w:val="center"/>
            <w:hideMark/>
          </w:tcPr>
          <w:p w14:paraId="07ACB312" w14:textId="2F400AF3" w:rsidR="009D481B" w:rsidRPr="00153ACE" w:rsidRDefault="009D481B" w:rsidP="009D481B">
            <w:pPr>
              <w:spacing w:line="240" w:lineRule="auto"/>
              <w:ind w:firstLine="0"/>
              <w:jc w:val="left"/>
              <w:rPr>
                <w:rFonts w:eastAsia="Times New Roman" w:cs="Times New Roman"/>
                <w:color w:val="000000"/>
                <w:sz w:val="20"/>
                <w:szCs w:val="20"/>
                <w:lang w:eastAsia="ru-RU"/>
              </w:rPr>
            </w:pPr>
            <w:r w:rsidRPr="00153ACE">
              <w:rPr>
                <w:color w:val="000000"/>
                <w:sz w:val="20"/>
                <w:szCs w:val="20"/>
              </w:rPr>
              <w:t> </w:t>
            </w:r>
          </w:p>
        </w:tc>
        <w:tc>
          <w:tcPr>
            <w:tcW w:w="323" w:type="pct"/>
            <w:tcBorders>
              <w:top w:val="nil"/>
              <w:left w:val="nil"/>
              <w:bottom w:val="single" w:sz="4" w:space="0" w:color="auto"/>
              <w:right w:val="single" w:sz="4" w:space="0" w:color="auto"/>
            </w:tcBorders>
            <w:shd w:val="clear" w:color="auto" w:fill="auto"/>
            <w:vAlign w:val="center"/>
            <w:hideMark/>
          </w:tcPr>
          <w:p w14:paraId="075E61A1" w14:textId="232BD966" w:rsidR="009D481B" w:rsidRPr="00153ACE" w:rsidRDefault="009D481B" w:rsidP="009D481B">
            <w:pPr>
              <w:spacing w:line="240" w:lineRule="auto"/>
              <w:ind w:firstLine="0"/>
              <w:jc w:val="center"/>
              <w:rPr>
                <w:rFonts w:eastAsia="Times New Roman" w:cs="Times New Roman"/>
                <w:color w:val="000000"/>
                <w:sz w:val="20"/>
                <w:szCs w:val="20"/>
                <w:lang w:eastAsia="ru-RU"/>
              </w:rPr>
            </w:pPr>
            <w:r w:rsidRPr="00153ACE">
              <w:rPr>
                <w:color w:val="000000"/>
                <w:sz w:val="20"/>
                <w:szCs w:val="20"/>
              </w:rPr>
              <w:t> </w:t>
            </w:r>
          </w:p>
        </w:tc>
        <w:tc>
          <w:tcPr>
            <w:tcW w:w="324" w:type="pct"/>
            <w:tcBorders>
              <w:top w:val="nil"/>
              <w:left w:val="nil"/>
              <w:bottom w:val="single" w:sz="4" w:space="0" w:color="auto"/>
              <w:right w:val="single" w:sz="4" w:space="0" w:color="auto"/>
            </w:tcBorders>
            <w:shd w:val="clear" w:color="auto" w:fill="auto"/>
            <w:vAlign w:val="center"/>
            <w:hideMark/>
          </w:tcPr>
          <w:p w14:paraId="4AD417C8" w14:textId="034FB24D" w:rsidR="009D481B" w:rsidRPr="00153ACE" w:rsidRDefault="009D481B" w:rsidP="009D481B">
            <w:pPr>
              <w:spacing w:line="240" w:lineRule="auto"/>
              <w:ind w:firstLine="0"/>
              <w:jc w:val="left"/>
              <w:rPr>
                <w:rFonts w:eastAsia="Times New Roman" w:cs="Times New Roman"/>
                <w:color w:val="000000"/>
                <w:sz w:val="20"/>
                <w:szCs w:val="20"/>
                <w:lang w:eastAsia="ru-RU"/>
              </w:rPr>
            </w:pPr>
            <w:r w:rsidRPr="00153ACE">
              <w:rPr>
                <w:color w:val="000000"/>
                <w:sz w:val="20"/>
                <w:szCs w:val="20"/>
              </w:rPr>
              <w:t> </w:t>
            </w:r>
          </w:p>
        </w:tc>
        <w:tc>
          <w:tcPr>
            <w:tcW w:w="310" w:type="pct"/>
            <w:tcBorders>
              <w:top w:val="nil"/>
              <w:left w:val="nil"/>
              <w:bottom w:val="single" w:sz="4" w:space="0" w:color="auto"/>
              <w:right w:val="single" w:sz="4" w:space="0" w:color="auto"/>
            </w:tcBorders>
            <w:shd w:val="clear" w:color="auto" w:fill="auto"/>
            <w:noWrap/>
            <w:vAlign w:val="center"/>
            <w:hideMark/>
          </w:tcPr>
          <w:p w14:paraId="45A139A2" w14:textId="49BD7B0A" w:rsidR="009D481B" w:rsidRPr="00153ACE" w:rsidRDefault="009D481B" w:rsidP="009D481B">
            <w:pPr>
              <w:spacing w:line="240" w:lineRule="auto"/>
              <w:ind w:firstLine="0"/>
              <w:jc w:val="left"/>
              <w:rPr>
                <w:rFonts w:eastAsia="Times New Roman" w:cs="Times New Roman"/>
                <w:color w:val="000000"/>
                <w:sz w:val="20"/>
                <w:szCs w:val="20"/>
                <w:lang w:eastAsia="ru-RU"/>
              </w:rPr>
            </w:pPr>
            <w:r w:rsidRPr="00153ACE">
              <w:rPr>
                <w:color w:val="000000"/>
                <w:sz w:val="20"/>
                <w:szCs w:val="20"/>
              </w:rPr>
              <w:t> </w:t>
            </w:r>
          </w:p>
        </w:tc>
        <w:tc>
          <w:tcPr>
            <w:tcW w:w="310" w:type="pct"/>
            <w:tcBorders>
              <w:top w:val="nil"/>
              <w:left w:val="nil"/>
              <w:bottom w:val="single" w:sz="4" w:space="0" w:color="auto"/>
              <w:right w:val="single" w:sz="4" w:space="0" w:color="auto"/>
            </w:tcBorders>
            <w:shd w:val="clear" w:color="auto" w:fill="auto"/>
            <w:noWrap/>
            <w:vAlign w:val="center"/>
            <w:hideMark/>
          </w:tcPr>
          <w:p w14:paraId="552CDDDB" w14:textId="1D9BCD17" w:rsidR="009D481B" w:rsidRPr="00153ACE" w:rsidRDefault="009D481B" w:rsidP="009D481B">
            <w:pPr>
              <w:spacing w:line="240" w:lineRule="auto"/>
              <w:ind w:firstLine="0"/>
              <w:jc w:val="left"/>
              <w:rPr>
                <w:rFonts w:eastAsia="Times New Roman" w:cs="Times New Roman"/>
                <w:color w:val="000000"/>
                <w:sz w:val="20"/>
                <w:szCs w:val="20"/>
                <w:lang w:eastAsia="ru-RU"/>
              </w:rPr>
            </w:pPr>
            <w:r w:rsidRPr="00153ACE">
              <w:rPr>
                <w:color w:val="000000"/>
                <w:sz w:val="20"/>
                <w:szCs w:val="20"/>
              </w:rPr>
              <w:t> </w:t>
            </w:r>
          </w:p>
        </w:tc>
        <w:tc>
          <w:tcPr>
            <w:tcW w:w="310" w:type="pct"/>
            <w:tcBorders>
              <w:top w:val="nil"/>
              <w:left w:val="nil"/>
              <w:bottom w:val="single" w:sz="4" w:space="0" w:color="auto"/>
              <w:right w:val="single" w:sz="4" w:space="0" w:color="auto"/>
            </w:tcBorders>
            <w:shd w:val="clear" w:color="auto" w:fill="auto"/>
            <w:noWrap/>
            <w:vAlign w:val="center"/>
            <w:hideMark/>
          </w:tcPr>
          <w:p w14:paraId="35480AE1" w14:textId="1106A298" w:rsidR="009D481B" w:rsidRPr="00153ACE" w:rsidRDefault="009D481B" w:rsidP="009D481B">
            <w:pPr>
              <w:spacing w:line="240" w:lineRule="auto"/>
              <w:ind w:firstLine="0"/>
              <w:jc w:val="left"/>
              <w:rPr>
                <w:rFonts w:eastAsia="Times New Roman" w:cs="Times New Roman"/>
                <w:color w:val="000000"/>
                <w:sz w:val="20"/>
                <w:szCs w:val="20"/>
                <w:lang w:eastAsia="ru-RU"/>
              </w:rPr>
            </w:pPr>
            <w:r w:rsidRPr="00153ACE">
              <w:rPr>
                <w:color w:val="000000"/>
                <w:sz w:val="20"/>
                <w:szCs w:val="20"/>
              </w:rPr>
              <w:t> </w:t>
            </w:r>
          </w:p>
        </w:tc>
        <w:tc>
          <w:tcPr>
            <w:tcW w:w="310" w:type="pct"/>
            <w:tcBorders>
              <w:top w:val="nil"/>
              <w:left w:val="nil"/>
              <w:bottom w:val="single" w:sz="4" w:space="0" w:color="auto"/>
              <w:right w:val="single" w:sz="4" w:space="0" w:color="auto"/>
            </w:tcBorders>
            <w:shd w:val="clear" w:color="auto" w:fill="auto"/>
            <w:noWrap/>
            <w:vAlign w:val="center"/>
            <w:hideMark/>
          </w:tcPr>
          <w:p w14:paraId="27D617EE" w14:textId="5D1E4086" w:rsidR="009D481B" w:rsidRPr="00153ACE" w:rsidRDefault="009D481B" w:rsidP="009D481B">
            <w:pPr>
              <w:spacing w:line="240" w:lineRule="auto"/>
              <w:ind w:firstLine="0"/>
              <w:jc w:val="left"/>
              <w:rPr>
                <w:rFonts w:eastAsia="Times New Roman" w:cs="Times New Roman"/>
                <w:color w:val="000000"/>
                <w:sz w:val="20"/>
                <w:szCs w:val="20"/>
                <w:lang w:eastAsia="ru-RU"/>
              </w:rPr>
            </w:pPr>
            <w:r w:rsidRPr="00153ACE">
              <w:rPr>
                <w:color w:val="000000"/>
                <w:sz w:val="20"/>
                <w:szCs w:val="20"/>
              </w:rPr>
              <w:t> </w:t>
            </w:r>
          </w:p>
        </w:tc>
        <w:tc>
          <w:tcPr>
            <w:tcW w:w="276" w:type="pct"/>
            <w:tcBorders>
              <w:top w:val="nil"/>
              <w:left w:val="nil"/>
              <w:bottom w:val="single" w:sz="4" w:space="0" w:color="auto"/>
              <w:right w:val="single" w:sz="4" w:space="0" w:color="auto"/>
            </w:tcBorders>
            <w:shd w:val="clear" w:color="auto" w:fill="auto"/>
            <w:noWrap/>
            <w:vAlign w:val="center"/>
            <w:hideMark/>
          </w:tcPr>
          <w:p w14:paraId="5B60D628" w14:textId="0E3455EB" w:rsidR="009D481B" w:rsidRPr="00153ACE" w:rsidRDefault="009D481B" w:rsidP="009D481B">
            <w:pPr>
              <w:spacing w:line="240" w:lineRule="auto"/>
              <w:ind w:firstLine="0"/>
              <w:jc w:val="left"/>
              <w:rPr>
                <w:rFonts w:eastAsia="Times New Roman" w:cs="Times New Roman"/>
                <w:color w:val="000000"/>
                <w:sz w:val="20"/>
                <w:szCs w:val="20"/>
                <w:lang w:eastAsia="ru-RU"/>
              </w:rPr>
            </w:pPr>
            <w:r w:rsidRPr="00153ACE">
              <w:rPr>
                <w:color w:val="000000"/>
                <w:sz w:val="20"/>
                <w:szCs w:val="20"/>
              </w:rPr>
              <w:t> </w:t>
            </w:r>
          </w:p>
        </w:tc>
      </w:tr>
      <w:tr w:rsidR="009D481B" w:rsidRPr="00153ACE" w14:paraId="43FEE8A5" w14:textId="77777777" w:rsidTr="009D481B">
        <w:trPr>
          <w:trHeight w:val="57"/>
          <w:jc w:val="center"/>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14:paraId="27A442AC" w14:textId="77777777" w:rsidR="009D481B" w:rsidRPr="00153ACE" w:rsidRDefault="009D481B" w:rsidP="009D481B">
            <w:pPr>
              <w:spacing w:line="240" w:lineRule="auto"/>
              <w:ind w:firstLineChars="200" w:firstLine="400"/>
              <w:jc w:val="left"/>
              <w:rPr>
                <w:rFonts w:ascii="Cambria" w:eastAsia="Times New Roman" w:hAnsi="Cambria" w:cs="Calibri"/>
                <w:color w:val="000000"/>
                <w:sz w:val="20"/>
                <w:szCs w:val="20"/>
                <w:lang w:eastAsia="ru-RU"/>
              </w:rPr>
            </w:pPr>
            <w:r w:rsidRPr="00153ACE">
              <w:rPr>
                <w:rFonts w:ascii="Cambria" w:eastAsia="Times New Roman" w:hAnsi="Cambria" w:cs="Calibri"/>
                <w:color w:val="000000"/>
                <w:sz w:val="20"/>
                <w:szCs w:val="20"/>
                <w:lang w:eastAsia="ru-RU"/>
              </w:rPr>
              <w:t>–</w:t>
            </w:r>
            <w:r w:rsidRPr="00153ACE">
              <w:rPr>
                <w:rFonts w:eastAsia="Times New Roman" w:cs="Times New Roman"/>
                <w:color w:val="000000"/>
                <w:sz w:val="20"/>
                <w:szCs w:val="20"/>
                <w:lang w:eastAsia="ru-RU"/>
              </w:rPr>
              <w:t>     строительство</w:t>
            </w:r>
          </w:p>
        </w:tc>
        <w:tc>
          <w:tcPr>
            <w:tcW w:w="347" w:type="pct"/>
            <w:tcBorders>
              <w:top w:val="nil"/>
              <w:left w:val="single" w:sz="4" w:space="0" w:color="auto"/>
              <w:bottom w:val="single" w:sz="4" w:space="0" w:color="auto"/>
              <w:right w:val="single" w:sz="4" w:space="0" w:color="auto"/>
            </w:tcBorders>
            <w:shd w:val="clear" w:color="auto" w:fill="auto"/>
            <w:noWrap/>
            <w:vAlign w:val="center"/>
            <w:hideMark/>
          </w:tcPr>
          <w:p w14:paraId="639E875D" w14:textId="4F2E7E3A" w:rsidR="009D481B" w:rsidRPr="00153ACE" w:rsidRDefault="009D481B" w:rsidP="009D481B">
            <w:pPr>
              <w:spacing w:line="240" w:lineRule="auto"/>
              <w:ind w:firstLine="0"/>
              <w:jc w:val="center"/>
              <w:rPr>
                <w:rFonts w:eastAsia="Times New Roman" w:cs="Times New Roman"/>
                <w:b/>
                <w:bCs/>
                <w:color w:val="000000"/>
                <w:sz w:val="20"/>
                <w:szCs w:val="20"/>
                <w:lang w:eastAsia="ru-RU"/>
              </w:rPr>
            </w:pPr>
            <w:r w:rsidRPr="00153ACE">
              <w:rPr>
                <w:b/>
                <w:bCs/>
                <w:color w:val="000000"/>
                <w:sz w:val="20"/>
                <w:szCs w:val="20"/>
              </w:rPr>
              <w:t>231 618,6</w:t>
            </w:r>
          </w:p>
        </w:tc>
        <w:tc>
          <w:tcPr>
            <w:tcW w:w="310" w:type="pct"/>
            <w:tcBorders>
              <w:top w:val="nil"/>
              <w:left w:val="nil"/>
              <w:bottom w:val="single" w:sz="4" w:space="0" w:color="auto"/>
              <w:right w:val="single" w:sz="4" w:space="0" w:color="auto"/>
            </w:tcBorders>
            <w:shd w:val="clear" w:color="auto" w:fill="auto"/>
            <w:noWrap/>
            <w:vAlign w:val="center"/>
            <w:hideMark/>
          </w:tcPr>
          <w:p w14:paraId="53BBF48B" w14:textId="23062357" w:rsidR="009D481B" w:rsidRPr="00153ACE" w:rsidRDefault="009D481B" w:rsidP="009D481B">
            <w:pPr>
              <w:spacing w:line="240" w:lineRule="auto"/>
              <w:ind w:firstLine="0"/>
              <w:jc w:val="center"/>
              <w:rPr>
                <w:rFonts w:eastAsia="Times New Roman" w:cs="Times New Roman"/>
                <w:color w:val="000000"/>
                <w:sz w:val="20"/>
                <w:szCs w:val="20"/>
                <w:lang w:eastAsia="ru-RU"/>
              </w:rPr>
            </w:pPr>
            <w:r w:rsidRPr="00153ACE">
              <w:rPr>
                <w:color w:val="000000"/>
                <w:sz w:val="20"/>
                <w:szCs w:val="20"/>
              </w:rPr>
              <w:t>22 227,4</w:t>
            </w:r>
          </w:p>
        </w:tc>
        <w:tc>
          <w:tcPr>
            <w:tcW w:w="310" w:type="pct"/>
            <w:tcBorders>
              <w:top w:val="nil"/>
              <w:left w:val="nil"/>
              <w:bottom w:val="single" w:sz="4" w:space="0" w:color="auto"/>
              <w:right w:val="single" w:sz="4" w:space="0" w:color="auto"/>
            </w:tcBorders>
            <w:shd w:val="clear" w:color="auto" w:fill="auto"/>
            <w:noWrap/>
            <w:vAlign w:val="center"/>
            <w:hideMark/>
          </w:tcPr>
          <w:p w14:paraId="6CA158B4" w14:textId="6AC1140E" w:rsidR="009D481B" w:rsidRPr="00153ACE" w:rsidRDefault="009D481B" w:rsidP="009D481B">
            <w:pPr>
              <w:spacing w:line="240" w:lineRule="auto"/>
              <w:ind w:firstLine="0"/>
              <w:jc w:val="center"/>
              <w:rPr>
                <w:rFonts w:eastAsia="Times New Roman" w:cs="Times New Roman"/>
                <w:color w:val="000000"/>
                <w:sz w:val="20"/>
                <w:szCs w:val="20"/>
                <w:lang w:eastAsia="ru-RU"/>
              </w:rPr>
            </w:pPr>
            <w:r w:rsidRPr="00153ACE">
              <w:rPr>
                <w:color w:val="000000"/>
                <w:sz w:val="20"/>
                <w:szCs w:val="20"/>
              </w:rPr>
              <w:t>97 672,6</w:t>
            </w:r>
          </w:p>
        </w:tc>
        <w:tc>
          <w:tcPr>
            <w:tcW w:w="310" w:type="pct"/>
            <w:tcBorders>
              <w:top w:val="nil"/>
              <w:left w:val="nil"/>
              <w:bottom w:val="single" w:sz="4" w:space="0" w:color="auto"/>
              <w:right w:val="single" w:sz="4" w:space="0" w:color="auto"/>
            </w:tcBorders>
            <w:shd w:val="clear" w:color="auto" w:fill="auto"/>
            <w:noWrap/>
            <w:vAlign w:val="center"/>
            <w:hideMark/>
          </w:tcPr>
          <w:p w14:paraId="04D4D3ED" w14:textId="767E735D" w:rsidR="009D481B" w:rsidRPr="00153ACE" w:rsidRDefault="009D481B" w:rsidP="009D481B">
            <w:pPr>
              <w:spacing w:line="240" w:lineRule="auto"/>
              <w:ind w:firstLine="0"/>
              <w:jc w:val="center"/>
              <w:rPr>
                <w:rFonts w:eastAsia="Times New Roman" w:cs="Times New Roman"/>
                <w:color w:val="000000"/>
                <w:sz w:val="20"/>
                <w:szCs w:val="20"/>
                <w:lang w:eastAsia="ru-RU"/>
              </w:rPr>
            </w:pPr>
            <w:r w:rsidRPr="00153ACE">
              <w:rPr>
                <w:color w:val="000000"/>
                <w:sz w:val="20"/>
                <w:szCs w:val="20"/>
              </w:rPr>
              <w:t>15 605,4</w:t>
            </w:r>
          </w:p>
        </w:tc>
        <w:tc>
          <w:tcPr>
            <w:tcW w:w="310" w:type="pct"/>
            <w:tcBorders>
              <w:top w:val="nil"/>
              <w:left w:val="nil"/>
              <w:bottom w:val="single" w:sz="4" w:space="0" w:color="auto"/>
              <w:right w:val="single" w:sz="4" w:space="0" w:color="auto"/>
            </w:tcBorders>
            <w:shd w:val="clear" w:color="auto" w:fill="auto"/>
            <w:noWrap/>
            <w:vAlign w:val="center"/>
            <w:hideMark/>
          </w:tcPr>
          <w:p w14:paraId="73D2D92D" w14:textId="21B97B49" w:rsidR="009D481B" w:rsidRPr="00153ACE" w:rsidRDefault="009D481B" w:rsidP="009D481B">
            <w:pPr>
              <w:spacing w:line="240" w:lineRule="auto"/>
              <w:ind w:firstLine="0"/>
              <w:jc w:val="center"/>
              <w:rPr>
                <w:rFonts w:eastAsia="Times New Roman" w:cs="Times New Roman"/>
                <w:color w:val="000000"/>
                <w:sz w:val="20"/>
                <w:szCs w:val="20"/>
                <w:lang w:eastAsia="ru-RU"/>
              </w:rPr>
            </w:pPr>
            <w:r w:rsidRPr="00153ACE">
              <w:rPr>
                <w:color w:val="000000"/>
                <w:sz w:val="20"/>
                <w:szCs w:val="20"/>
              </w:rPr>
              <w:t>21 230,4</w:t>
            </w:r>
          </w:p>
        </w:tc>
        <w:tc>
          <w:tcPr>
            <w:tcW w:w="323" w:type="pct"/>
            <w:tcBorders>
              <w:top w:val="nil"/>
              <w:left w:val="nil"/>
              <w:bottom w:val="single" w:sz="4" w:space="0" w:color="auto"/>
              <w:right w:val="single" w:sz="4" w:space="0" w:color="auto"/>
            </w:tcBorders>
            <w:shd w:val="clear" w:color="auto" w:fill="auto"/>
            <w:noWrap/>
            <w:vAlign w:val="center"/>
            <w:hideMark/>
          </w:tcPr>
          <w:p w14:paraId="7AE28862" w14:textId="25014B96" w:rsidR="009D481B" w:rsidRPr="00153ACE" w:rsidRDefault="009D481B" w:rsidP="009D481B">
            <w:pPr>
              <w:spacing w:line="240" w:lineRule="auto"/>
              <w:ind w:firstLine="0"/>
              <w:jc w:val="center"/>
              <w:rPr>
                <w:rFonts w:eastAsia="Times New Roman" w:cs="Times New Roman"/>
                <w:color w:val="000000"/>
                <w:sz w:val="20"/>
                <w:szCs w:val="20"/>
                <w:lang w:eastAsia="ru-RU"/>
              </w:rPr>
            </w:pPr>
            <w:r w:rsidRPr="00153ACE">
              <w:rPr>
                <w:color w:val="000000"/>
                <w:sz w:val="20"/>
                <w:szCs w:val="20"/>
              </w:rPr>
              <w:t>12 930,4</w:t>
            </w:r>
          </w:p>
        </w:tc>
        <w:tc>
          <w:tcPr>
            <w:tcW w:w="324" w:type="pct"/>
            <w:tcBorders>
              <w:top w:val="nil"/>
              <w:left w:val="nil"/>
              <w:bottom w:val="single" w:sz="4" w:space="0" w:color="auto"/>
              <w:right w:val="single" w:sz="4" w:space="0" w:color="auto"/>
            </w:tcBorders>
            <w:shd w:val="clear" w:color="auto" w:fill="auto"/>
            <w:noWrap/>
            <w:vAlign w:val="center"/>
            <w:hideMark/>
          </w:tcPr>
          <w:p w14:paraId="5F970D50" w14:textId="295A5D20" w:rsidR="009D481B" w:rsidRPr="00153ACE" w:rsidRDefault="009D481B" w:rsidP="009D481B">
            <w:pPr>
              <w:spacing w:line="240" w:lineRule="auto"/>
              <w:ind w:firstLine="0"/>
              <w:jc w:val="center"/>
              <w:rPr>
                <w:rFonts w:eastAsia="Times New Roman" w:cs="Times New Roman"/>
                <w:color w:val="000000"/>
                <w:sz w:val="20"/>
                <w:szCs w:val="20"/>
                <w:lang w:eastAsia="ru-RU"/>
              </w:rPr>
            </w:pPr>
            <w:r w:rsidRPr="00153ACE">
              <w:rPr>
                <w:color w:val="000000"/>
                <w:sz w:val="20"/>
                <w:szCs w:val="20"/>
              </w:rPr>
              <w:t>13 518,0</w:t>
            </w:r>
          </w:p>
        </w:tc>
        <w:tc>
          <w:tcPr>
            <w:tcW w:w="310" w:type="pct"/>
            <w:tcBorders>
              <w:top w:val="nil"/>
              <w:left w:val="nil"/>
              <w:bottom w:val="single" w:sz="4" w:space="0" w:color="auto"/>
              <w:right w:val="single" w:sz="4" w:space="0" w:color="auto"/>
            </w:tcBorders>
            <w:shd w:val="clear" w:color="auto" w:fill="auto"/>
            <w:noWrap/>
            <w:vAlign w:val="center"/>
            <w:hideMark/>
          </w:tcPr>
          <w:p w14:paraId="40E69DB0" w14:textId="1FD2A637" w:rsidR="009D481B" w:rsidRPr="00153ACE" w:rsidRDefault="009D481B" w:rsidP="009D481B">
            <w:pPr>
              <w:spacing w:line="240" w:lineRule="auto"/>
              <w:ind w:firstLine="0"/>
              <w:jc w:val="center"/>
              <w:rPr>
                <w:rFonts w:eastAsia="Times New Roman" w:cs="Times New Roman"/>
                <w:color w:val="000000"/>
                <w:sz w:val="20"/>
                <w:szCs w:val="20"/>
                <w:lang w:eastAsia="ru-RU"/>
              </w:rPr>
            </w:pPr>
            <w:r w:rsidRPr="00153ACE">
              <w:rPr>
                <w:color w:val="000000"/>
                <w:sz w:val="20"/>
                <w:szCs w:val="20"/>
              </w:rPr>
              <w:t>21 518,0</w:t>
            </w:r>
          </w:p>
        </w:tc>
        <w:tc>
          <w:tcPr>
            <w:tcW w:w="310" w:type="pct"/>
            <w:tcBorders>
              <w:top w:val="nil"/>
              <w:left w:val="nil"/>
              <w:bottom w:val="single" w:sz="4" w:space="0" w:color="auto"/>
              <w:right w:val="single" w:sz="4" w:space="0" w:color="auto"/>
            </w:tcBorders>
            <w:shd w:val="clear" w:color="auto" w:fill="auto"/>
            <w:noWrap/>
            <w:vAlign w:val="center"/>
            <w:hideMark/>
          </w:tcPr>
          <w:p w14:paraId="6A3C4ACB" w14:textId="6C99CD53" w:rsidR="009D481B" w:rsidRPr="00153ACE" w:rsidRDefault="009D481B" w:rsidP="009D481B">
            <w:pPr>
              <w:spacing w:line="240" w:lineRule="auto"/>
              <w:ind w:firstLine="0"/>
              <w:jc w:val="center"/>
              <w:rPr>
                <w:rFonts w:eastAsia="Times New Roman" w:cs="Times New Roman"/>
                <w:color w:val="000000"/>
                <w:sz w:val="20"/>
                <w:szCs w:val="20"/>
                <w:lang w:eastAsia="ru-RU"/>
              </w:rPr>
            </w:pPr>
            <w:r w:rsidRPr="00153ACE">
              <w:rPr>
                <w:color w:val="000000"/>
                <w:sz w:val="20"/>
                <w:szCs w:val="20"/>
              </w:rPr>
              <w:t>10 593,0</w:t>
            </w:r>
          </w:p>
        </w:tc>
        <w:tc>
          <w:tcPr>
            <w:tcW w:w="310" w:type="pct"/>
            <w:tcBorders>
              <w:top w:val="nil"/>
              <w:left w:val="nil"/>
              <w:bottom w:val="single" w:sz="4" w:space="0" w:color="auto"/>
              <w:right w:val="single" w:sz="4" w:space="0" w:color="auto"/>
            </w:tcBorders>
            <w:shd w:val="clear" w:color="auto" w:fill="auto"/>
            <w:noWrap/>
            <w:vAlign w:val="center"/>
            <w:hideMark/>
          </w:tcPr>
          <w:p w14:paraId="260E3021" w14:textId="79B7CBFB" w:rsidR="009D481B" w:rsidRPr="00153ACE" w:rsidRDefault="009D481B" w:rsidP="009D481B">
            <w:pPr>
              <w:spacing w:line="240" w:lineRule="auto"/>
              <w:ind w:firstLine="0"/>
              <w:jc w:val="center"/>
              <w:rPr>
                <w:rFonts w:eastAsia="Times New Roman" w:cs="Times New Roman"/>
                <w:color w:val="000000"/>
                <w:sz w:val="20"/>
                <w:szCs w:val="20"/>
                <w:lang w:eastAsia="ru-RU"/>
              </w:rPr>
            </w:pPr>
            <w:r w:rsidRPr="00153ACE">
              <w:rPr>
                <w:color w:val="000000"/>
                <w:sz w:val="20"/>
                <w:szCs w:val="20"/>
              </w:rPr>
              <w:t>10 593,0</w:t>
            </w:r>
          </w:p>
        </w:tc>
        <w:tc>
          <w:tcPr>
            <w:tcW w:w="310" w:type="pct"/>
            <w:tcBorders>
              <w:top w:val="nil"/>
              <w:left w:val="nil"/>
              <w:bottom w:val="single" w:sz="4" w:space="0" w:color="auto"/>
              <w:right w:val="single" w:sz="4" w:space="0" w:color="auto"/>
            </w:tcBorders>
            <w:shd w:val="clear" w:color="auto" w:fill="auto"/>
            <w:noWrap/>
            <w:vAlign w:val="center"/>
            <w:hideMark/>
          </w:tcPr>
          <w:p w14:paraId="0959286D" w14:textId="361CBDBF" w:rsidR="009D481B" w:rsidRPr="00153ACE" w:rsidRDefault="009D481B" w:rsidP="009D481B">
            <w:pPr>
              <w:spacing w:line="240" w:lineRule="auto"/>
              <w:ind w:firstLine="0"/>
              <w:jc w:val="center"/>
              <w:rPr>
                <w:rFonts w:eastAsia="Times New Roman" w:cs="Times New Roman"/>
                <w:color w:val="000000"/>
                <w:sz w:val="20"/>
                <w:szCs w:val="20"/>
                <w:lang w:eastAsia="ru-RU"/>
              </w:rPr>
            </w:pPr>
            <w:r w:rsidRPr="00153ACE">
              <w:rPr>
                <w:color w:val="000000"/>
                <w:sz w:val="20"/>
                <w:szCs w:val="20"/>
              </w:rPr>
              <w:t>4 905,5</w:t>
            </w:r>
          </w:p>
        </w:tc>
        <w:tc>
          <w:tcPr>
            <w:tcW w:w="276" w:type="pct"/>
            <w:tcBorders>
              <w:top w:val="nil"/>
              <w:left w:val="nil"/>
              <w:bottom w:val="single" w:sz="4" w:space="0" w:color="auto"/>
              <w:right w:val="single" w:sz="4" w:space="0" w:color="auto"/>
            </w:tcBorders>
            <w:shd w:val="clear" w:color="auto" w:fill="auto"/>
            <w:noWrap/>
            <w:vAlign w:val="center"/>
            <w:hideMark/>
          </w:tcPr>
          <w:p w14:paraId="3C70872F" w14:textId="560B15B3" w:rsidR="009D481B" w:rsidRPr="00153ACE" w:rsidRDefault="009D481B" w:rsidP="009D481B">
            <w:pPr>
              <w:spacing w:line="240" w:lineRule="auto"/>
              <w:ind w:firstLine="0"/>
              <w:jc w:val="center"/>
              <w:rPr>
                <w:rFonts w:eastAsia="Times New Roman" w:cs="Times New Roman"/>
                <w:color w:val="000000"/>
                <w:sz w:val="20"/>
                <w:szCs w:val="20"/>
                <w:lang w:eastAsia="ru-RU"/>
              </w:rPr>
            </w:pPr>
            <w:r w:rsidRPr="00153ACE">
              <w:rPr>
                <w:color w:val="000000"/>
                <w:sz w:val="20"/>
                <w:szCs w:val="20"/>
              </w:rPr>
              <w:t>824,8</w:t>
            </w:r>
          </w:p>
        </w:tc>
      </w:tr>
      <w:tr w:rsidR="009D481B" w:rsidRPr="00153ACE" w14:paraId="5942C68B" w14:textId="77777777" w:rsidTr="009D481B">
        <w:trPr>
          <w:trHeight w:val="57"/>
          <w:jc w:val="center"/>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14:paraId="252FE23A" w14:textId="77777777" w:rsidR="009D481B" w:rsidRPr="00153ACE" w:rsidRDefault="009D481B" w:rsidP="009D481B">
            <w:pPr>
              <w:spacing w:line="240" w:lineRule="auto"/>
              <w:ind w:firstLineChars="200" w:firstLine="400"/>
              <w:jc w:val="left"/>
              <w:rPr>
                <w:rFonts w:ascii="Cambria" w:eastAsia="Times New Roman" w:hAnsi="Cambria" w:cs="Calibri"/>
                <w:color w:val="000000"/>
                <w:sz w:val="20"/>
                <w:szCs w:val="20"/>
                <w:lang w:eastAsia="ru-RU"/>
              </w:rPr>
            </w:pPr>
            <w:r w:rsidRPr="00153ACE">
              <w:rPr>
                <w:rFonts w:ascii="Cambria" w:eastAsia="Times New Roman" w:hAnsi="Cambria" w:cs="Calibri"/>
                <w:color w:val="000000"/>
                <w:sz w:val="20"/>
                <w:szCs w:val="20"/>
                <w:lang w:eastAsia="ru-RU"/>
              </w:rPr>
              <w:t>–</w:t>
            </w:r>
            <w:r w:rsidRPr="00153ACE">
              <w:rPr>
                <w:rFonts w:eastAsia="Times New Roman" w:cs="Times New Roman"/>
                <w:color w:val="000000"/>
                <w:sz w:val="20"/>
                <w:szCs w:val="20"/>
                <w:lang w:eastAsia="ru-RU"/>
              </w:rPr>
              <w:t>     реконструкция и модернизация</w:t>
            </w:r>
          </w:p>
        </w:tc>
        <w:tc>
          <w:tcPr>
            <w:tcW w:w="347" w:type="pct"/>
            <w:tcBorders>
              <w:top w:val="nil"/>
              <w:left w:val="single" w:sz="4" w:space="0" w:color="auto"/>
              <w:bottom w:val="single" w:sz="4" w:space="0" w:color="auto"/>
              <w:right w:val="single" w:sz="4" w:space="0" w:color="auto"/>
            </w:tcBorders>
            <w:shd w:val="clear" w:color="auto" w:fill="auto"/>
            <w:noWrap/>
            <w:vAlign w:val="center"/>
            <w:hideMark/>
          </w:tcPr>
          <w:p w14:paraId="39068E35" w14:textId="4878BF99" w:rsidR="009D481B" w:rsidRPr="00153ACE" w:rsidRDefault="009D481B" w:rsidP="009D481B">
            <w:pPr>
              <w:spacing w:line="240" w:lineRule="auto"/>
              <w:ind w:firstLine="0"/>
              <w:jc w:val="center"/>
              <w:rPr>
                <w:rFonts w:eastAsia="Times New Roman" w:cs="Times New Roman"/>
                <w:b/>
                <w:bCs/>
                <w:color w:val="000000"/>
                <w:sz w:val="20"/>
                <w:szCs w:val="20"/>
                <w:lang w:eastAsia="ru-RU"/>
              </w:rPr>
            </w:pPr>
            <w:r w:rsidRPr="00153ACE">
              <w:rPr>
                <w:b/>
                <w:bCs/>
                <w:color w:val="000000"/>
                <w:sz w:val="20"/>
                <w:szCs w:val="20"/>
              </w:rPr>
              <w:t>22 930,6</w:t>
            </w:r>
          </w:p>
        </w:tc>
        <w:tc>
          <w:tcPr>
            <w:tcW w:w="310" w:type="pct"/>
            <w:tcBorders>
              <w:top w:val="nil"/>
              <w:left w:val="nil"/>
              <w:bottom w:val="single" w:sz="4" w:space="0" w:color="auto"/>
              <w:right w:val="single" w:sz="4" w:space="0" w:color="auto"/>
            </w:tcBorders>
            <w:shd w:val="clear" w:color="auto" w:fill="auto"/>
            <w:noWrap/>
            <w:vAlign w:val="center"/>
            <w:hideMark/>
          </w:tcPr>
          <w:p w14:paraId="4B8A5780" w14:textId="5579E2C2" w:rsidR="009D481B" w:rsidRPr="00153ACE" w:rsidRDefault="009D481B" w:rsidP="009D481B">
            <w:pPr>
              <w:spacing w:line="240" w:lineRule="auto"/>
              <w:ind w:firstLine="0"/>
              <w:jc w:val="center"/>
              <w:rPr>
                <w:rFonts w:eastAsia="Times New Roman" w:cs="Times New Roman"/>
                <w:color w:val="000000"/>
                <w:sz w:val="20"/>
                <w:szCs w:val="20"/>
                <w:lang w:eastAsia="ru-RU"/>
              </w:rPr>
            </w:pPr>
            <w:r w:rsidRPr="00153ACE">
              <w:rPr>
                <w:color w:val="000000"/>
                <w:sz w:val="20"/>
                <w:szCs w:val="20"/>
              </w:rPr>
              <w:t>3 703,3</w:t>
            </w:r>
          </w:p>
        </w:tc>
        <w:tc>
          <w:tcPr>
            <w:tcW w:w="310" w:type="pct"/>
            <w:tcBorders>
              <w:top w:val="nil"/>
              <w:left w:val="nil"/>
              <w:bottom w:val="single" w:sz="4" w:space="0" w:color="auto"/>
              <w:right w:val="single" w:sz="4" w:space="0" w:color="auto"/>
            </w:tcBorders>
            <w:shd w:val="clear" w:color="auto" w:fill="auto"/>
            <w:noWrap/>
            <w:vAlign w:val="center"/>
            <w:hideMark/>
          </w:tcPr>
          <w:p w14:paraId="154BB7F2" w14:textId="6BEA8070" w:rsidR="009D481B" w:rsidRPr="00153ACE" w:rsidRDefault="009D481B" w:rsidP="009D481B">
            <w:pPr>
              <w:spacing w:line="240" w:lineRule="auto"/>
              <w:ind w:firstLine="0"/>
              <w:jc w:val="center"/>
              <w:rPr>
                <w:rFonts w:eastAsia="Times New Roman" w:cs="Times New Roman"/>
                <w:color w:val="000000"/>
                <w:sz w:val="20"/>
                <w:szCs w:val="20"/>
                <w:lang w:eastAsia="ru-RU"/>
              </w:rPr>
            </w:pPr>
            <w:r w:rsidRPr="00153ACE">
              <w:rPr>
                <w:color w:val="000000"/>
                <w:sz w:val="20"/>
                <w:szCs w:val="20"/>
              </w:rPr>
              <w:t>3 490,9</w:t>
            </w:r>
          </w:p>
        </w:tc>
        <w:tc>
          <w:tcPr>
            <w:tcW w:w="310" w:type="pct"/>
            <w:tcBorders>
              <w:top w:val="nil"/>
              <w:left w:val="nil"/>
              <w:bottom w:val="single" w:sz="4" w:space="0" w:color="auto"/>
              <w:right w:val="single" w:sz="4" w:space="0" w:color="auto"/>
            </w:tcBorders>
            <w:shd w:val="clear" w:color="auto" w:fill="auto"/>
            <w:noWrap/>
            <w:vAlign w:val="center"/>
            <w:hideMark/>
          </w:tcPr>
          <w:p w14:paraId="14DC8EB7" w14:textId="37B49999" w:rsidR="009D481B" w:rsidRPr="00153ACE" w:rsidRDefault="009D481B" w:rsidP="009D481B">
            <w:pPr>
              <w:spacing w:line="240" w:lineRule="auto"/>
              <w:ind w:firstLine="0"/>
              <w:jc w:val="center"/>
              <w:rPr>
                <w:rFonts w:eastAsia="Times New Roman" w:cs="Times New Roman"/>
                <w:color w:val="000000"/>
                <w:sz w:val="20"/>
                <w:szCs w:val="20"/>
                <w:lang w:eastAsia="ru-RU"/>
              </w:rPr>
            </w:pPr>
            <w:r w:rsidRPr="00153ACE">
              <w:rPr>
                <w:color w:val="000000"/>
                <w:sz w:val="20"/>
                <w:szCs w:val="20"/>
              </w:rPr>
              <w:t>2 990,9</w:t>
            </w:r>
          </w:p>
        </w:tc>
        <w:tc>
          <w:tcPr>
            <w:tcW w:w="310" w:type="pct"/>
            <w:tcBorders>
              <w:top w:val="nil"/>
              <w:left w:val="nil"/>
              <w:bottom w:val="single" w:sz="4" w:space="0" w:color="auto"/>
              <w:right w:val="single" w:sz="4" w:space="0" w:color="auto"/>
            </w:tcBorders>
            <w:shd w:val="clear" w:color="auto" w:fill="auto"/>
            <w:noWrap/>
            <w:vAlign w:val="center"/>
            <w:hideMark/>
          </w:tcPr>
          <w:p w14:paraId="6C5BC71D" w14:textId="00A0BED0" w:rsidR="009D481B" w:rsidRPr="00153ACE" w:rsidRDefault="009D481B" w:rsidP="009D481B">
            <w:pPr>
              <w:spacing w:line="240" w:lineRule="auto"/>
              <w:ind w:firstLine="0"/>
              <w:jc w:val="center"/>
              <w:rPr>
                <w:rFonts w:eastAsia="Times New Roman" w:cs="Times New Roman"/>
                <w:color w:val="000000"/>
                <w:sz w:val="20"/>
                <w:szCs w:val="20"/>
                <w:lang w:eastAsia="ru-RU"/>
              </w:rPr>
            </w:pPr>
            <w:r w:rsidRPr="00153ACE">
              <w:rPr>
                <w:color w:val="000000"/>
                <w:sz w:val="20"/>
                <w:szCs w:val="20"/>
              </w:rPr>
              <w:t>1 490,9</w:t>
            </w:r>
          </w:p>
        </w:tc>
        <w:tc>
          <w:tcPr>
            <w:tcW w:w="323" w:type="pct"/>
            <w:tcBorders>
              <w:top w:val="nil"/>
              <w:left w:val="nil"/>
              <w:bottom w:val="single" w:sz="4" w:space="0" w:color="auto"/>
              <w:right w:val="single" w:sz="4" w:space="0" w:color="auto"/>
            </w:tcBorders>
            <w:shd w:val="clear" w:color="auto" w:fill="auto"/>
            <w:noWrap/>
            <w:vAlign w:val="center"/>
            <w:hideMark/>
          </w:tcPr>
          <w:p w14:paraId="17F28C10" w14:textId="6B2E8FCF" w:rsidR="009D481B" w:rsidRPr="00153ACE" w:rsidRDefault="009D481B" w:rsidP="009D481B">
            <w:pPr>
              <w:spacing w:line="240" w:lineRule="auto"/>
              <w:ind w:firstLine="0"/>
              <w:jc w:val="center"/>
              <w:rPr>
                <w:rFonts w:eastAsia="Times New Roman" w:cs="Times New Roman"/>
                <w:color w:val="000000"/>
                <w:sz w:val="20"/>
                <w:szCs w:val="20"/>
                <w:lang w:eastAsia="ru-RU"/>
              </w:rPr>
            </w:pPr>
            <w:r w:rsidRPr="00153ACE">
              <w:rPr>
                <w:color w:val="000000"/>
                <w:sz w:val="20"/>
                <w:szCs w:val="20"/>
              </w:rPr>
              <w:t>790,9</w:t>
            </w:r>
          </w:p>
        </w:tc>
        <w:tc>
          <w:tcPr>
            <w:tcW w:w="324" w:type="pct"/>
            <w:tcBorders>
              <w:top w:val="nil"/>
              <w:left w:val="nil"/>
              <w:bottom w:val="single" w:sz="4" w:space="0" w:color="auto"/>
              <w:right w:val="single" w:sz="4" w:space="0" w:color="auto"/>
            </w:tcBorders>
            <w:shd w:val="clear" w:color="auto" w:fill="auto"/>
            <w:noWrap/>
            <w:vAlign w:val="center"/>
            <w:hideMark/>
          </w:tcPr>
          <w:p w14:paraId="4EF40446" w14:textId="3A8D8DFA" w:rsidR="009D481B" w:rsidRPr="00153ACE" w:rsidRDefault="009D481B" w:rsidP="009D481B">
            <w:pPr>
              <w:spacing w:line="240" w:lineRule="auto"/>
              <w:ind w:firstLine="0"/>
              <w:jc w:val="center"/>
              <w:rPr>
                <w:rFonts w:eastAsia="Times New Roman" w:cs="Times New Roman"/>
                <w:color w:val="000000"/>
                <w:sz w:val="20"/>
                <w:szCs w:val="20"/>
                <w:lang w:eastAsia="ru-RU"/>
              </w:rPr>
            </w:pPr>
            <w:r w:rsidRPr="00153ACE">
              <w:rPr>
                <w:color w:val="000000"/>
                <w:sz w:val="20"/>
                <w:szCs w:val="20"/>
              </w:rPr>
              <w:t>790,9</w:t>
            </w:r>
          </w:p>
        </w:tc>
        <w:tc>
          <w:tcPr>
            <w:tcW w:w="310" w:type="pct"/>
            <w:tcBorders>
              <w:top w:val="nil"/>
              <w:left w:val="nil"/>
              <w:bottom w:val="single" w:sz="4" w:space="0" w:color="auto"/>
              <w:right w:val="single" w:sz="4" w:space="0" w:color="auto"/>
            </w:tcBorders>
            <w:shd w:val="clear" w:color="auto" w:fill="auto"/>
            <w:noWrap/>
            <w:vAlign w:val="center"/>
            <w:hideMark/>
          </w:tcPr>
          <w:p w14:paraId="0254CFB2" w14:textId="222AE2D4" w:rsidR="009D481B" w:rsidRPr="00153ACE" w:rsidRDefault="009D481B" w:rsidP="009D481B">
            <w:pPr>
              <w:spacing w:line="240" w:lineRule="auto"/>
              <w:ind w:firstLine="0"/>
              <w:jc w:val="center"/>
              <w:rPr>
                <w:rFonts w:eastAsia="Times New Roman" w:cs="Times New Roman"/>
                <w:color w:val="000000"/>
                <w:sz w:val="20"/>
                <w:szCs w:val="20"/>
                <w:lang w:eastAsia="ru-RU"/>
              </w:rPr>
            </w:pPr>
            <w:r w:rsidRPr="00153ACE">
              <w:rPr>
                <w:color w:val="000000"/>
                <w:sz w:val="20"/>
                <w:szCs w:val="20"/>
              </w:rPr>
              <w:t>790,9</w:t>
            </w:r>
          </w:p>
        </w:tc>
        <w:tc>
          <w:tcPr>
            <w:tcW w:w="310" w:type="pct"/>
            <w:tcBorders>
              <w:top w:val="nil"/>
              <w:left w:val="nil"/>
              <w:bottom w:val="single" w:sz="4" w:space="0" w:color="auto"/>
              <w:right w:val="single" w:sz="4" w:space="0" w:color="auto"/>
            </w:tcBorders>
            <w:shd w:val="clear" w:color="auto" w:fill="auto"/>
            <w:noWrap/>
            <w:vAlign w:val="center"/>
            <w:hideMark/>
          </w:tcPr>
          <w:p w14:paraId="0AB0801D" w14:textId="2E747F42" w:rsidR="009D481B" w:rsidRPr="00153ACE" w:rsidRDefault="009D481B" w:rsidP="009D481B">
            <w:pPr>
              <w:spacing w:line="240" w:lineRule="auto"/>
              <w:ind w:firstLine="0"/>
              <w:jc w:val="center"/>
              <w:rPr>
                <w:rFonts w:eastAsia="Times New Roman" w:cs="Times New Roman"/>
                <w:color w:val="000000"/>
                <w:sz w:val="20"/>
                <w:szCs w:val="20"/>
                <w:lang w:eastAsia="ru-RU"/>
              </w:rPr>
            </w:pPr>
            <w:r w:rsidRPr="00153ACE">
              <w:rPr>
                <w:color w:val="000000"/>
                <w:sz w:val="20"/>
                <w:szCs w:val="20"/>
              </w:rPr>
              <w:t>790,9</w:t>
            </w:r>
          </w:p>
        </w:tc>
        <w:tc>
          <w:tcPr>
            <w:tcW w:w="310" w:type="pct"/>
            <w:tcBorders>
              <w:top w:val="nil"/>
              <w:left w:val="nil"/>
              <w:bottom w:val="single" w:sz="4" w:space="0" w:color="auto"/>
              <w:right w:val="single" w:sz="4" w:space="0" w:color="auto"/>
            </w:tcBorders>
            <w:shd w:val="clear" w:color="auto" w:fill="auto"/>
            <w:noWrap/>
            <w:vAlign w:val="center"/>
            <w:hideMark/>
          </w:tcPr>
          <w:p w14:paraId="302F7E9A" w14:textId="0BCC253A" w:rsidR="009D481B" w:rsidRPr="00153ACE" w:rsidRDefault="009D481B" w:rsidP="009D481B">
            <w:pPr>
              <w:spacing w:line="240" w:lineRule="auto"/>
              <w:ind w:firstLine="0"/>
              <w:jc w:val="center"/>
              <w:rPr>
                <w:rFonts w:eastAsia="Times New Roman" w:cs="Times New Roman"/>
                <w:color w:val="000000"/>
                <w:sz w:val="20"/>
                <w:szCs w:val="20"/>
                <w:lang w:eastAsia="ru-RU"/>
              </w:rPr>
            </w:pPr>
            <w:r w:rsidRPr="00153ACE">
              <w:rPr>
                <w:color w:val="000000"/>
                <w:sz w:val="20"/>
                <w:szCs w:val="20"/>
              </w:rPr>
              <w:t>790,9</w:t>
            </w:r>
          </w:p>
        </w:tc>
        <w:tc>
          <w:tcPr>
            <w:tcW w:w="310" w:type="pct"/>
            <w:tcBorders>
              <w:top w:val="nil"/>
              <w:left w:val="nil"/>
              <w:bottom w:val="single" w:sz="4" w:space="0" w:color="auto"/>
              <w:right w:val="single" w:sz="4" w:space="0" w:color="auto"/>
            </w:tcBorders>
            <w:shd w:val="clear" w:color="auto" w:fill="auto"/>
            <w:noWrap/>
            <w:vAlign w:val="center"/>
            <w:hideMark/>
          </w:tcPr>
          <w:p w14:paraId="2918AEE8" w14:textId="33E072F7" w:rsidR="009D481B" w:rsidRPr="00153ACE" w:rsidRDefault="009D481B" w:rsidP="009D481B">
            <w:pPr>
              <w:spacing w:line="240" w:lineRule="auto"/>
              <w:ind w:firstLine="0"/>
              <w:jc w:val="center"/>
              <w:rPr>
                <w:rFonts w:eastAsia="Times New Roman" w:cs="Times New Roman"/>
                <w:color w:val="000000"/>
                <w:sz w:val="20"/>
                <w:szCs w:val="20"/>
                <w:lang w:eastAsia="ru-RU"/>
              </w:rPr>
            </w:pPr>
            <w:r w:rsidRPr="00153ACE">
              <w:rPr>
                <w:color w:val="000000"/>
                <w:sz w:val="20"/>
                <w:szCs w:val="20"/>
              </w:rPr>
              <w:t>7 300,3</w:t>
            </w:r>
          </w:p>
        </w:tc>
        <w:tc>
          <w:tcPr>
            <w:tcW w:w="276" w:type="pct"/>
            <w:tcBorders>
              <w:top w:val="nil"/>
              <w:left w:val="nil"/>
              <w:bottom w:val="single" w:sz="4" w:space="0" w:color="auto"/>
              <w:right w:val="single" w:sz="4" w:space="0" w:color="auto"/>
            </w:tcBorders>
            <w:shd w:val="clear" w:color="auto" w:fill="auto"/>
            <w:noWrap/>
            <w:vAlign w:val="center"/>
            <w:hideMark/>
          </w:tcPr>
          <w:p w14:paraId="32FAC420" w14:textId="5D919ED1" w:rsidR="009D481B" w:rsidRPr="00153ACE" w:rsidRDefault="009D481B" w:rsidP="009D481B">
            <w:pPr>
              <w:spacing w:line="240" w:lineRule="auto"/>
              <w:ind w:firstLine="0"/>
              <w:jc w:val="center"/>
              <w:rPr>
                <w:rFonts w:eastAsia="Times New Roman" w:cs="Times New Roman"/>
                <w:color w:val="000000"/>
                <w:sz w:val="20"/>
                <w:szCs w:val="20"/>
                <w:lang w:eastAsia="ru-RU"/>
              </w:rPr>
            </w:pPr>
            <w:r w:rsidRPr="00153ACE">
              <w:rPr>
                <w:color w:val="000000"/>
                <w:sz w:val="20"/>
                <w:szCs w:val="20"/>
              </w:rPr>
              <w:t>0,0</w:t>
            </w:r>
          </w:p>
        </w:tc>
      </w:tr>
    </w:tbl>
    <w:p w14:paraId="782C5CE9" w14:textId="77777777" w:rsidR="00706112" w:rsidRPr="00153ACE" w:rsidRDefault="00706112" w:rsidP="00A92F24">
      <w:pPr>
        <w:spacing w:after="120" w:line="240" w:lineRule="auto"/>
        <w:ind w:firstLine="0"/>
        <w:jc w:val="center"/>
        <w:rPr>
          <w:rFonts w:eastAsia="Times New Roman" w:cs="Times New Roman"/>
          <w:szCs w:val="28"/>
          <w:lang w:eastAsia="ru-RU"/>
        </w:rPr>
        <w:sectPr w:rsidR="00706112" w:rsidRPr="00153ACE" w:rsidSect="00A92F24">
          <w:pgSz w:w="16838" w:h="11906" w:orient="landscape"/>
          <w:pgMar w:top="567" w:right="1134" w:bottom="1134" w:left="1134" w:header="709" w:footer="709" w:gutter="0"/>
          <w:cols w:space="708"/>
          <w:titlePg/>
          <w:docGrid w:linePitch="360"/>
        </w:sectPr>
      </w:pPr>
    </w:p>
    <w:p w14:paraId="58F53ECB" w14:textId="287C0067" w:rsidR="00280991" w:rsidRPr="00153ACE" w:rsidRDefault="009D481B" w:rsidP="00280991">
      <w:pPr>
        <w:ind w:firstLine="0"/>
        <w:jc w:val="center"/>
        <w:rPr>
          <w:rFonts w:eastAsia="Times New Roman" w:cs="Times New Roman"/>
          <w:szCs w:val="24"/>
          <w:lang w:eastAsia="ru-RU"/>
        </w:rPr>
      </w:pPr>
      <w:r w:rsidRPr="00153ACE">
        <w:rPr>
          <w:rFonts w:eastAsia="Times New Roman" w:cs="Times New Roman"/>
          <w:noProof/>
          <w:szCs w:val="24"/>
          <w:lang w:eastAsia="ru-RU"/>
        </w:rPr>
        <w:drawing>
          <wp:inline distT="0" distB="0" distL="0" distR="0" wp14:anchorId="6D447D42" wp14:editId="7150902E">
            <wp:extent cx="5400000" cy="3552841"/>
            <wp:effectExtent l="0" t="0" r="0" b="0"/>
            <wp:docPr id="100653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sharpenSoften amount="25000"/>
                              </a14:imgEffect>
                              <a14:imgEffect>
                                <a14:saturation sat="200000"/>
                              </a14:imgEffect>
                            </a14:imgLayer>
                          </a14:imgProps>
                        </a:ext>
                        <a:ext uri="{28A0092B-C50C-407E-A947-70E740481C1C}">
                          <a14:useLocalDpi xmlns:a14="http://schemas.microsoft.com/office/drawing/2010/main" val="0"/>
                        </a:ext>
                      </a:extLst>
                    </a:blip>
                    <a:srcRect l="5484" t="4383" r="6929" b="7451"/>
                    <a:stretch/>
                  </pic:blipFill>
                  <pic:spPr bwMode="auto">
                    <a:xfrm>
                      <a:off x="0" y="0"/>
                      <a:ext cx="5400000" cy="3552841"/>
                    </a:xfrm>
                    <a:prstGeom prst="rect">
                      <a:avLst/>
                    </a:prstGeom>
                    <a:noFill/>
                    <a:ln>
                      <a:noFill/>
                    </a:ln>
                    <a:extLst>
                      <a:ext uri="{53640926-AAD7-44D8-BBD7-CCE9431645EC}">
                        <a14:shadowObscured xmlns:a14="http://schemas.microsoft.com/office/drawing/2010/main"/>
                      </a:ext>
                    </a:extLst>
                  </pic:spPr>
                </pic:pic>
              </a:graphicData>
            </a:graphic>
          </wp:inline>
        </w:drawing>
      </w:r>
    </w:p>
    <w:p w14:paraId="5376DE2B" w14:textId="4775E637" w:rsidR="00A92F24" w:rsidRPr="00153ACE" w:rsidRDefault="00A92F24" w:rsidP="00A92F24">
      <w:pPr>
        <w:spacing w:before="120" w:after="120"/>
        <w:jc w:val="center"/>
      </w:pPr>
      <w:r w:rsidRPr="00153ACE">
        <w:t xml:space="preserve">Рисунок </w:t>
      </w:r>
      <w:bookmarkStart w:id="80" w:name="Fgr_PoloVoz2"/>
      <w:r w:rsidRPr="00153ACE">
        <w:fldChar w:fldCharType="begin"/>
      </w:r>
      <w:r w:rsidRPr="00153ACE">
        <w:instrText xml:space="preserve"> SEQ Рисунок \* ARABIC </w:instrText>
      </w:r>
      <w:r w:rsidRPr="00153ACE">
        <w:fldChar w:fldCharType="separate"/>
      </w:r>
      <w:r w:rsidR="00153ACE">
        <w:rPr>
          <w:noProof/>
        </w:rPr>
        <w:t>2</w:t>
      </w:r>
      <w:r w:rsidRPr="00153ACE">
        <w:fldChar w:fldCharType="end"/>
      </w:r>
      <w:bookmarkEnd w:id="80"/>
      <w:r w:rsidRPr="00153ACE">
        <w:t>. Структура источников финансирования инвестиционных проектов</w:t>
      </w:r>
    </w:p>
    <w:p w14:paraId="1235EB18" w14:textId="77777777" w:rsidR="00280991" w:rsidRPr="00153ACE" w:rsidRDefault="00280991" w:rsidP="00280991">
      <w:pPr>
        <w:spacing w:line="240" w:lineRule="auto"/>
        <w:ind w:firstLine="567"/>
        <w:rPr>
          <w:rFonts w:eastAsia="Times New Roman" w:cs="Times New Roman"/>
          <w:szCs w:val="24"/>
          <w:lang w:eastAsia="ru-RU"/>
        </w:rPr>
      </w:pPr>
      <w:r w:rsidRPr="00153ACE">
        <w:rPr>
          <w:rFonts w:eastAsia="Times New Roman" w:cs="Times New Roman"/>
          <w:szCs w:val="24"/>
          <w:lang w:eastAsia="ru-RU"/>
        </w:rPr>
        <w:br w:type="page"/>
      </w:r>
    </w:p>
    <w:p w14:paraId="02CBAFCD" w14:textId="77777777" w:rsidR="00310909" w:rsidRPr="00153ACE" w:rsidRDefault="00310909" w:rsidP="00310909">
      <w:pPr>
        <w:keepNext/>
        <w:spacing w:before="120" w:after="120"/>
        <w:ind w:firstLine="567"/>
        <w:outlineLvl w:val="1"/>
        <w:rPr>
          <w:rFonts w:eastAsia="Times New Roman" w:cs="Times New Roman"/>
          <w:b/>
          <w:bCs/>
          <w:iCs/>
          <w:szCs w:val="24"/>
          <w:lang w:eastAsia="ru-RU"/>
        </w:rPr>
        <w:sectPr w:rsidR="00310909" w:rsidRPr="00153ACE" w:rsidSect="00310909">
          <w:pgSz w:w="11906" w:h="16838"/>
          <w:pgMar w:top="1134" w:right="567" w:bottom="1134" w:left="1134" w:header="709" w:footer="709" w:gutter="0"/>
          <w:cols w:space="708"/>
          <w:titlePg/>
          <w:docGrid w:linePitch="360"/>
        </w:sectPr>
      </w:pPr>
      <w:bookmarkStart w:id="81" w:name="_Toc466465852"/>
      <w:bookmarkStart w:id="82" w:name="_Toc529778524"/>
      <w:bookmarkStart w:id="83" w:name="_Toc466465851"/>
      <w:bookmarkStart w:id="84" w:name="_Toc529778523"/>
    </w:p>
    <w:p w14:paraId="614AB047" w14:textId="791A9384" w:rsidR="00310909" w:rsidRPr="00153ACE" w:rsidRDefault="00310909" w:rsidP="00310909">
      <w:pPr>
        <w:keepNext/>
        <w:spacing w:before="120" w:after="120"/>
        <w:ind w:firstLine="567"/>
        <w:outlineLvl w:val="1"/>
        <w:rPr>
          <w:rFonts w:eastAsia="Times New Roman" w:cs="Times New Roman"/>
          <w:b/>
          <w:bCs/>
          <w:iCs/>
          <w:szCs w:val="24"/>
          <w:lang w:eastAsia="ru-RU"/>
        </w:rPr>
      </w:pPr>
      <w:bookmarkStart w:id="85" w:name="_Toc180755025"/>
      <w:r w:rsidRPr="00153ACE">
        <w:rPr>
          <w:rFonts w:eastAsia="Times New Roman" w:cs="Times New Roman"/>
          <w:b/>
          <w:bCs/>
          <w:iCs/>
          <w:szCs w:val="24"/>
          <w:lang w:eastAsia="ru-RU"/>
        </w:rPr>
        <w:t>6.2. Динамика уровней тарифов, платы (тарифа) за подключение (присоединение)</w:t>
      </w:r>
      <w:bookmarkEnd w:id="81"/>
      <w:bookmarkEnd w:id="82"/>
      <w:bookmarkEnd w:id="85"/>
    </w:p>
    <w:p w14:paraId="09598FF4" w14:textId="5992EB28" w:rsidR="00310909" w:rsidRPr="00153ACE" w:rsidRDefault="00310909" w:rsidP="00310909">
      <w:pPr>
        <w:spacing w:line="240" w:lineRule="auto"/>
        <w:ind w:firstLine="567"/>
        <w:rPr>
          <w:rFonts w:eastAsia="Times New Roman" w:cs="Times New Roman"/>
          <w:szCs w:val="24"/>
          <w:lang w:eastAsia="ru-RU"/>
        </w:rPr>
      </w:pPr>
      <w:r w:rsidRPr="00153ACE">
        <w:rPr>
          <w:rFonts w:eastAsia="Times New Roman" w:cs="Times New Roman"/>
          <w:szCs w:val="24"/>
          <w:lang w:eastAsia="ru-RU"/>
        </w:rPr>
        <w:t xml:space="preserve">Оценка величины тарифов на коммунальные услуги для населения приведена в таблице </w:t>
      </w:r>
      <w:r w:rsidRPr="00153ACE">
        <w:rPr>
          <w:rFonts w:eastAsia="Times New Roman" w:cs="Times New Roman"/>
          <w:szCs w:val="24"/>
          <w:lang w:eastAsia="ru-RU"/>
        </w:rPr>
        <w:fldChar w:fldCharType="begin"/>
      </w:r>
      <w:r w:rsidRPr="00153ACE">
        <w:rPr>
          <w:rFonts w:eastAsia="Times New Roman" w:cs="Times New Roman"/>
          <w:szCs w:val="24"/>
          <w:lang w:eastAsia="ru-RU"/>
        </w:rPr>
        <w:instrText xml:space="preserve"> REF Tbl_Tarif \h  \* MERGEFORMAT </w:instrText>
      </w:r>
      <w:r w:rsidRPr="00153ACE">
        <w:rPr>
          <w:rFonts w:eastAsia="Times New Roman" w:cs="Times New Roman"/>
          <w:szCs w:val="24"/>
          <w:lang w:eastAsia="ru-RU"/>
        </w:rPr>
      </w:r>
      <w:r w:rsidRPr="00153ACE">
        <w:rPr>
          <w:rFonts w:eastAsia="Times New Roman" w:cs="Times New Roman"/>
          <w:szCs w:val="24"/>
          <w:lang w:eastAsia="ru-RU"/>
        </w:rPr>
        <w:fldChar w:fldCharType="separate"/>
      </w:r>
      <w:r w:rsidR="00153ACE" w:rsidRPr="00153ACE">
        <w:rPr>
          <w:rFonts w:eastAsia="Times New Roman" w:cs="Times New Roman"/>
          <w:noProof/>
          <w:szCs w:val="24"/>
          <w:lang w:bidi="en-US"/>
        </w:rPr>
        <w:t>32</w:t>
      </w:r>
      <w:r w:rsidRPr="00153ACE">
        <w:rPr>
          <w:rFonts w:eastAsia="Times New Roman" w:cs="Times New Roman"/>
          <w:szCs w:val="24"/>
          <w:lang w:eastAsia="ru-RU"/>
        </w:rPr>
        <w:fldChar w:fldCharType="end"/>
      </w:r>
      <w:r w:rsidRPr="00153ACE">
        <w:rPr>
          <w:rFonts w:eastAsia="Times New Roman" w:cs="Times New Roman"/>
          <w:szCs w:val="24"/>
          <w:lang w:eastAsia="ru-RU"/>
        </w:rPr>
        <w:t>.</w:t>
      </w:r>
    </w:p>
    <w:p w14:paraId="5B78F796" w14:textId="5CC90E64" w:rsidR="00310909" w:rsidRPr="00153ACE" w:rsidRDefault="00310909" w:rsidP="00310909">
      <w:pPr>
        <w:autoSpaceDE w:val="0"/>
        <w:autoSpaceDN w:val="0"/>
        <w:adjustRightInd w:val="0"/>
        <w:spacing w:line="240" w:lineRule="auto"/>
        <w:jc w:val="right"/>
        <w:rPr>
          <w:rFonts w:eastAsia="Times New Roman" w:cs="Times New Roman"/>
          <w:szCs w:val="28"/>
          <w:lang w:eastAsia="ru-RU"/>
        </w:rPr>
      </w:pPr>
      <w:r w:rsidRPr="00153ACE">
        <w:rPr>
          <w:rFonts w:eastAsia="Times New Roman" w:cs="Times New Roman"/>
          <w:szCs w:val="28"/>
          <w:lang w:eastAsia="ru-RU"/>
        </w:rPr>
        <w:t xml:space="preserve">Таблица </w:t>
      </w:r>
      <w:bookmarkStart w:id="86" w:name="Tbl_Komm11"/>
      <w:r w:rsidRPr="00153ACE">
        <w:rPr>
          <w:rFonts w:eastAsia="Times New Roman" w:cs="Times New Roman"/>
          <w:sz w:val="22"/>
          <w:szCs w:val="24"/>
          <w:lang w:eastAsia="ru-RU"/>
        </w:rPr>
        <w:fldChar w:fldCharType="begin"/>
      </w:r>
      <w:r w:rsidRPr="00153ACE">
        <w:rPr>
          <w:rFonts w:eastAsia="Times New Roman" w:cs="Times New Roman"/>
          <w:szCs w:val="28"/>
          <w:lang w:eastAsia="ru-RU" w:bidi="en-US"/>
        </w:rPr>
        <w:instrText xml:space="preserve"> SEQ Таблица \* ARABIC </w:instrText>
      </w:r>
      <w:r w:rsidRPr="00153ACE">
        <w:rPr>
          <w:rFonts w:eastAsia="Times New Roman" w:cs="Times New Roman"/>
          <w:sz w:val="22"/>
          <w:szCs w:val="24"/>
          <w:lang w:eastAsia="ru-RU"/>
        </w:rPr>
        <w:fldChar w:fldCharType="separate"/>
      </w:r>
      <w:r w:rsidR="00153ACE">
        <w:rPr>
          <w:rFonts w:eastAsia="Times New Roman" w:cs="Times New Roman"/>
          <w:noProof/>
          <w:szCs w:val="28"/>
          <w:lang w:eastAsia="ru-RU" w:bidi="en-US"/>
        </w:rPr>
        <w:t>31</w:t>
      </w:r>
      <w:r w:rsidRPr="00153ACE">
        <w:rPr>
          <w:rFonts w:eastAsia="Times New Roman" w:cs="Times New Roman"/>
          <w:sz w:val="22"/>
          <w:szCs w:val="24"/>
          <w:lang w:eastAsia="ru-RU"/>
        </w:rPr>
        <w:fldChar w:fldCharType="end"/>
      </w:r>
      <w:bookmarkEnd w:id="86"/>
    </w:p>
    <w:p w14:paraId="4ABF28E2" w14:textId="77777777" w:rsidR="00310909" w:rsidRPr="00153ACE" w:rsidRDefault="00310909" w:rsidP="00310909">
      <w:pPr>
        <w:spacing w:after="120" w:line="240" w:lineRule="auto"/>
        <w:ind w:firstLine="0"/>
        <w:jc w:val="center"/>
        <w:rPr>
          <w:rFonts w:eastAsia="Times New Roman" w:cs="Times New Roman"/>
          <w:szCs w:val="28"/>
          <w:lang w:eastAsia="ru-RU"/>
        </w:rPr>
      </w:pPr>
      <w:r w:rsidRPr="00153ACE">
        <w:rPr>
          <w:rFonts w:eastAsia="Times New Roman" w:cs="Times New Roman"/>
          <w:szCs w:val="28"/>
          <w:lang w:eastAsia="ru-RU"/>
        </w:rPr>
        <w:t>Прогнозная динамика тарифов на коммунальные услуги для населения (на начало года)</w:t>
      </w:r>
    </w:p>
    <w:tbl>
      <w:tblPr>
        <w:tblW w:w="5092" w:type="pct"/>
        <w:jc w:val="center"/>
        <w:tblLook w:val="04A0" w:firstRow="1" w:lastRow="0" w:firstColumn="1" w:lastColumn="0" w:noHBand="0" w:noVBand="1"/>
      </w:tblPr>
      <w:tblGrid>
        <w:gridCol w:w="474"/>
        <w:gridCol w:w="4097"/>
        <w:gridCol w:w="1049"/>
        <w:gridCol w:w="711"/>
        <w:gridCol w:w="711"/>
        <w:gridCol w:w="711"/>
        <w:gridCol w:w="711"/>
        <w:gridCol w:w="711"/>
        <w:gridCol w:w="711"/>
        <w:gridCol w:w="711"/>
        <w:gridCol w:w="711"/>
        <w:gridCol w:w="711"/>
        <w:gridCol w:w="711"/>
        <w:gridCol w:w="711"/>
        <w:gridCol w:w="711"/>
        <w:gridCol w:w="711"/>
        <w:gridCol w:w="711"/>
      </w:tblGrid>
      <w:tr w:rsidR="00967540" w:rsidRPr="00967540" w14:paraId="377F2ACA" w14:textId="77777777" w:rsidTr="00797375">
        <w:trPr>
          <w:trHeight w:val="57"/>
          <w:jc w:val="center"/>
        </w:trPr>
        <w:tc>
          <w:tcPr>
            <w:tcW w:w="14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A085B3C" w14:textId="77777777" w:rsidR="00967540" w:rsidRPr="00967540" w:rsidRDefault="00967540" w:rsidP="00967540">
            <w:pPr>
              <w:spacing w:line="240" w:lineRule="auto"/>
              <w:ind w:firstLine="0"/>
              <w:jc w:val="center"/>
              <w:rPr>
                <w:rFonts w:eastAsia="Times New Roman" w:cs="Times New Roman"/>
                <w:b/>
                <w:bCs/>
                <w:color w:val="000000"/>
                <w:sz w:val="18"/>
                <w:szCs w:val="18"/>
                <w:lang w:eastAsia="ru-RU"/>
              </w:rPr>
            </w:pPr>
            <w:r w:rsidRPr="00967540">
              <w:rPr>
                <w:rFonts w:eastAsia="Times New Roman" w:cs="Times New Roman"/>
                <w:b/>
                <w:bCs/>
                <w:color w:val="000000"/>
                <w:sz w:val="18"/>
                <w:szCs w:val="18"/>
                <w:lang w:eastAsia="ru-RU"/>
              </w:rPr>
              <w:t xml:space="preserve">№ п/п </w:t>
            </w:r>
          </w:p>
        </w:tc>
        <w:tc>
          <w:tcPr>
            <w:tcW w:w="12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A0E930" w14:textId="77777777" w:rsidR="00967540" w:rsidRPr="00967540" w:rsidRDefault="00967540" w:rsidP="00967540">
            <w:pPr>
              <w:spacing w:line="240" w:lineRule="auto"/>
              <w:ind w:firstLine="0"/>
              <w:jc w:val="center"/>
              <w:rPr>
                <w:rFonts w:eastAsia="Times New Roman" w:cs="Times New Roman"/>
                <w:b/>
                <w:bCs/>
                <w:color w:val="000000"/>
                <w:sz w:val="18"/>
                <w:szCs w:val="18"/>
                <w:lang w:eastAsia="ru-RU"/>
              </w:rPr>
            </w:pPr>
            <w:r w:rsidRPr="00967540">
              <w:rPr>
                <w:rFonts w:eastAsia="Times New Roman" w:cs="Times New Roman"/>
                <w:b/>
                <w:bCs/>
                <w:color w:val="000000"/>
                <w:sz w:val="18"/>
                <w:szCs w:val="18"/>
                <w:lang w:eastAsia="ru-RU"/>
              </w:rPr>
              <w:t>Наименование показателей</w:t>
            </w:r>
          </w:p>
        </w:tc>
        <w:tc>
          <w:tcPr>
            <w:tcW w:w="33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11E9F7D" w14:textId="77777777" w:rsidR="00967540" w:rsidRPr="00967540" w:rsidRDefault="00967540" w:rsidP="00967540">
            <w:pPr>
              <w:spacing w:line="240" w:lineRule="auto"/>
              <w:ind w:firstLine="0"/>
              <w:jc w:val="center"/>
              <w:rPr>
                <w:rFonts w:eastAsia="Times New Roman" w:cs="Times New Roman"/>
                <w:b/>
                <w:bCs/>
                <w:color w:val="000000"/>
                <w:sz w:val="18"/>
                <w:szCs w:val="18"/>
                <w:lang w:eastAsia="ru-RU"/>
              </w:rPr>
            </w:pPr>
            <w:r w:rsidRPr="00967540">
              <w:rPr>
                <w:rFonts w:eastAsia="Times New Roman" w:cs="Times New Roman"/>
                <w:b/>
                <w:bCs/>
                <w:color w:val="000000"/>
                <w:sz w:val="18"/>
                <w:szCs w:val="18"/>
                <w:lang w:eastAsia="ru-RU"/>
              </w:rPr>
              <w:t>Ед. изм.</w:t>
            </w:r>
          </w:p>
        </w:tc>
        <w:tc>
          <w:tcPr>
            <w:tcW w:w="22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D9826F" w14:textId="77777777" w:rsidR="00967540" w:rsidRPr="00967540" w:rsidRDefault="00967540" w:rsidP="00967540">
            <w:pPr>
              <w:spacing w:line="240" w:lineRule="auto"/>
              <w:ind w:firstLine="0"/>
              <w:jc w:val="center"/>
              <w:rPr>
                <w:rFonts w:eastAsia="Times New Roman" w:cs="Times New Roman"/>
                <w:b/>
                <w:bCs/>
                <w:color w:val="000000"/>
                <w:sz w:val="18"/>
                <w:szCs w:val="18"/>
                <w:lang w:eastAsia="ru-RU"/>
              </w:rPr>
            </w:pPr>
            <w:r w:rsidRPr="00967540">
              <w:rPr>
                <w:rFonts w:eastAsia="Times New Roman" w:cs="Times New Roman"/>
                <w:b/>
                <w:bCs/>
                <w:color w:val="000000"/>
                <w:sz w:val="18"/>
                <w:szCs w:val="18"/>
                <w:lang w:eastAsia="ru-RU"/>
              </w:rPr>
              <w:t>2023</w:t>
            </w:r>
          </w:p>
        </w:tc>
        <w:tc>
          <w:tcPr>
            <w:tcW w:w="22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96DB843" w14:textId="77777777" w:rsidR="00967540" w:rsidRPr="00967540" w:rsidRDefault="00967540" w:rsidP="00967540">
            <w:pPr>
              <w:spacing w:line="240" w:lineRule="auto"/>
              <w:ind w:firstLine="0"/>
              <w:jc w:val="center"/>
              <w:rPr>
                <w:rFonts w:eastAsia="Times New Roman" w:cs="Times New Roman"/>
                <w:b/>
                <w:bCs/>
                <w:color w:val="000000"/>
                <w:sz w:val="18"/>
                <w:szCs w:val="18"/>
                <w:lang w:eastAsia="ru-RU"/>
              </w:rPr>
            </w:pPr>
            <w:r w:rsidRPr="00967540">
              <w:rPr>
                <w:rFonts w:eastAsia="Times New Roman" w:cs="Times New Roman"/>
                <w:b/>
                <w:bCs/>
                <w:color w:val="000000"/>
                <w:sz w:val="18"/>
                <w:szCs w:val="18"/>
                <w:lang w:eastAsia="ru-RU"/>
              </w:rPr>
              <w:t>2024</w:t>
            </w:r>
          </w:p>
        </w:tc>
        <w:tc>
          <w:tcPr>
            <w:tcW w:w="2781" w:type="pct"/>
            <w:gridSpan w:val="12"/>
            <w:tcBorders>
              <w:top w:val="single" w:sz="4" w:space="0" w:color="auto"/>
              <w:left w:val="nil"/>
              <w:bottom w:val="single" w:sz="4" w:space="0" w:color="auto"/>
              <w:right w:val="single" w:sz="4" w:space="0" w:color="000000"/>
            </w:tcBorders>
            <w:shd w:val="clear" w:color="auto" w:fill="auto"/>
            <w:vAlign w:val="center"/>
            <w:hideMark/>
          </w:tcPr>
          <w:p w14:paraId="4142B74F" w14:textId="77777777" w:rsidR="00967540" w:rsidRPr="00967540" w:rsidRDefault="00967540" w:rsidP="00967540">
            <w:pPr>
              <w:spacing w:line="240" w:lineRule="auto"/>
              <w:ind w:firstLine="0"/>
              <w:jc w:val="center"/>
              <w:rPr>
                <w:rFonts w:eastAsia="Times New Roman" w:cs="Times New Roman"/>
                <w:b/>
                <w:bCs/>
                <w:color w:val="000000"/>
                <w:sz w:val="18"/>
                <w:szCs w:val="18"/>
                <w:lang w:eastAsia="ru-RU"/>
              </w:rPr>
            </w:pPr>
            <w:r w:rsidRPr="00967540">
              <w:rPr>
                <w:rFonts w:eastAsia="Times New Roman" w:cs="Times New Roman"/>
                <w:b/>
                <w:bCs/>
                <w:color w:val="000000"/>
                <w:sz w:val="18"/>
                <w:szCs w:val="18"/>
                <w:lang w:eastAsia="ru-RU"/>
              </w:rPr>
              <w:t>Период</w:t>
            </w:r>
          </w:p>
        </w:tc>
      </w:tr>
      <w:tr w:rsidR="00967540" w:rsidRPr="00967540" w14:paraId="50BF9AD8" w14:textId="77777777" w:rsidTr="00797375">
        <w:trPr>
          <w:trHeight w:val="57"/>
          <w:jc w:val="center"/>
        </w:trPr>
        <w:tc>
          <w:tcPr>
            <w:tcW w:w="149"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499601A" w14:textId="77777777" w:rsidR="00967540" w:rsidRPr="00967540" w:rsidRDefault="00967540" w:rsidP="00967540">
            <w:pPr>
              <w:spacing w:line="240" w:lineRule="auto"/>
              <w:ind w:firstLine="0"/>
              <w:jc w:val="left"/>
              <w:rPr>
                <w:rFonts w:eastAsia="Times New Roman" w:cs="Times New Roman"/>
                <w:b/>
                <w:bCs/>
                <w:color w:val="000000"/>
                <w:sz w:val="18"/>
                <w:szCs w:val="18"/>
                <w:lang w:eastAsia="ru-RU"/>
              </w:rPr>
            </w:pPr>
          </w:p>
        </w:tc>
        <w:tc>
          <w:tcPr>
            <w:tcW w:w="129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B087B52" w14:textId="77777777" w:rsidR="00967540" w:rsidRPr="00967540" w:rsidRDefault="00967540" w:rsidP="00967540">
            <w:pPr>
              <w:spacing w:line="240" w:lineRule="auto"/>
              <w:ind w:firstLine="0"/>
              <w:jc w:val="left"/>
              <w:rPr>
                <w:rFonts w:eastAsia="Times New Roman" w:cs="Times New Roman"/>
                <w:b/>
                <w:bCs/>
                <w:color w:val="000000"/>
                <w:sz w:val="18"/>
                <w:szCs w:val="18"/>
                <w:lang w:eastAsia="ru-RU"/>
              </w:rPr>
            </w:pPr>
          </w:p>
        </w:tc>
        <w:tc>
          <w:tcPr>
            <w:tcW w:w="330"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F6FC344" w14:textId="77777777" w:rsidR="00967540" w:rsidRPr="00967540" w:rsidRDefault="00967540" w:rsidP="00967540">
            <w:pPr>
              <w:spacing w:line="240" w:lineRule="auto"/>
              <w:ind w:firstLine="0"/>
              <w:jc w:val="left"/>
              <w:rPr>
                <w:rFonts w:eastAsia="Times New Roman" w:cs="Times New Roman"/>
                <w:b/>
                <w:bCs/>
                <w:color w:val="000000"/>
                <w:sz w:val="18"/>
                <w:szCs w:val="18"/>
                <w:lang w:eastAsia="ru-RU"/>
              </w:rPr>
            </w:pPr>
          </w:p>
        </w:tc>
        <w:tc>
          <w:tcPr>
            <w:tcW w:w="22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DA2F6AB" w14:textId="77777777" w:rsidR="00967540" w:rsidRPr="00967540" w:rsidRDefault="00967540" w:rsidP="00967540">
            <w:pPr>
              <w:spacing w:line="240" w:lineRule="auto"/>
              <w:ind w:firstLine="0"/>
              <w:jc w:val="left"/>
              <w:rPr>
                <w:rFonts w:eastAsia="Times New Roman" w:cs="Times New Roman"/>
                <w:b/>
                <w:bCs/>
                <w:color w:val="000000"/>
                <w:sz w:val="18"/>
                <w:szCs w:val="18"/>
                <w:lang w:eastAsia="ru-RU"/>
              </w:rPr>
            </w:pPr>
          </w:p>
        </w:tc>
        <w:tc>
          <w:tcPr>
            <w:tcW w:w="224"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FDDFEC5" w14:textId="77777777" w:rsidR="00967540" w:rsidRPr="00967540" w:rsidRDefault="00967540" w:rsidP="00967540">
            <w:pPr>
              <w:spacing w:line="240" w:lineRule="auto"/>
              <w:ind w:firstLine="0"/>
              <w:jc w:val="left"/>
              <w:rPr>
                <w:rFonts w:eastAsia="Times New Roman" w:cs="Times New Roman"/>
                <w:b/>
                <w:bCs/>
                <w:color w:val="000000"/>
                <w:sz w:val="18"/>
                <w:szCs w:val="18"/>
                <w:lang w:eastAsia="ru-RU"/>
              </w:rPr>
            </w:pPr>
          </w:p>
        </w:tc>
        <w:tc>
          <w:tcPr>
            <w:tcW w:w="224" w:type="pct"/>
            <w:tcBorders>
              <w:top w:val="nil"/>
              <w:left w:val="nil"/>
              <w:bottom w:val="single" w:sz="4" w:space="0" w:color="auto"/>
              <w:right w:val="single" w:sz="4" w:space="0" w:color="auto"/>
            </w:tcBorders>
            <w:shd w:val="clear" w:color="auto" w:fill="auto"/>
            <w:vAlign w:val="center"/>
            <w:hideMark/>
          </w:tcPr>
          <w:p w14:paraId="3283C720" w14:textId="77777777" w:rsidR="00967540" w:rsidRPr="00967540" w:rsidRDefault="00967540" w:rsidP="00967540">
            <w:pPr>
              <w:spacing w:line="240" w:lineRule="auto"/>
              <w:ind w:firstLine="0"/>
              <w:jc w:val="center"/>
              <w:rPr>
                <w:rFonts w:eastAsia="Times New Roman" w:cs="Times New Roman"/>
                <w:b/>
                <w:bCs/>
                <w:color w:val="000000"/>
                <w:sz w:val="18"/>
                <w:szCs w:val="18"/>
                <w:lang w:eastAsia="ru-RU"/>
              </w:rPr>
            </w:pPr>
            <w:r w:rsidRPr="00967540">
              <w:rPr>
                <w:rFonts w:eastAsia="Times New Roman" w:cs="Times New Roman"/>
                <w:b/>
                <w:bCs/>
                <w:color w:val="000000"/>
                <w:sz w:val="18"/>
                <w:szCs w:val="18"/>
                <w:lang w:eastAsia="ru-RU"/>
              </w:rPr>
              <w:t>2025</w:t>
            </w:r>
          </w:p>
        </w:tc>
        <w:tc>
          <w:tcPr>
            <w:tcW w:w="224" w:type="pct"/>
            <w:tcBorders>
              <w:top w:val="nil"/>
              <w:left w:val="nil"/>
              <w:bottom w:val="single" w:sz="4" w:space="0" w:color="auto"/>
              <w:right w:val="single" w:sz="4" w:space="0" w:color="auto"/>
            </w:tcBorders>
            <w:shd w:val="clear" w:color="auto" w:fill="auto"/>
            <w:vAlign w:val="center"/>
            <w:hideMark/>
          </w:tcPr>
          <w:p w14:paraId="047ADE56" w14:textId="77777777" w:rsidR="00967540" w:rsidRPr="00967540" w:rsidRDefault="00967540" w:rsidP="00967540">
            <w:pPr>
              <w:spacing w:line="240" w:lineRule="auto"/>
              <w:ind w:firstLine="0"/>
              <w:jc w:val="center"/>
              <w:rPr>
                <w:rFonts w:eastAsia="Times New Roman" w:cs="Times New Roman"/>
                <w:b/>
                <w:bCs/>
                <w:color w:val="000000"/>
                <w:sz w:val="18"/>
                <w:szCs w:val="18"/>
                <w:lang w:eastAsia="ru-RU"/>
              </w:rPr>
            </w:pPr>
            <w:r w:rsidRPr="00967540">
              <w:rPr>
                <w:rFonts w:eastAsia="Times New Roman" w:cs="Times New Roman"/>
                <w:b/>
                <w:bCs/>
                <w:color w:val="000000"/>
                <w:sz w:val="18"/>
                <w:szCs w:val="18"/>
                <w:lang w:eastAsia="ru-RU"/>
              </w:rPr>
              <w:t>2026</w:t>
            </w:r>
          </w:p>
        </w:tc>
        <w:tc>
          <w:tcPr>
            <w:tcW w:w="224" w:type="pct"/>
            <w:tcBorders>
              <w:top w:val="nil"/>
              <w:left w:val="nil"/>
              <w:bottom w:val="single" w:sz="4" w:space="0" w:color="auto"/>
              <w:right w:val="single" w:sz="4" w:space="0" w:color="auto"/>
            </w:tcBorders>
            <w:shd w:val="clear" w:color="auto" w:fill="auto"/>
            <w:vAlign w:val="center"/>
            <w:hideMark/>
          </w:tcPr>
          <w:p w14:paraId="78B03632" w14:textId="77777777" w:rsidR="00967540" w:rsidRPr="00967540" w:rsidRDefault="00967540" w:rsidP="00967540">
            <w:pPr>
              <w:spacing w:line="240" w:lineRule="auto"/>
              <w:ind w:firstLine="0"/>
              <w:jc w:val="center"/>
              <w:rPr>
                <w:rFonts w:eastAsia="Times New Roman" w:cs="Times New Roman"/>
                <w:b/>
                <w:bCs/>
                <w:color w:val="000000"/>
                <w:sz w:val="18"/>
                <w:szCs w:val="18"/>
                <w:lang w:eastAsia="ru-RU"/>
              </w:rPr>
            </w:pPr>
            <w:r w:rsidRPr="00967540">
              <w:rPr>
                <w:rFonts w:eastAsia="Times New Roman" w:cs="Times New Roman"/>
                <w:b/>
                <w:bCs/>
                <w:color w:val="000000"/>
                <w:sz w:val="18"/>
                <w:szCs w:val="18"/>
                <w:lang w:eastAsia="ru-RU"/>
              </w:rPr>
              <w:t>2027</w:t>
            </w:r>
          </w:p>
        </w:tc>
        <w:tc>
          <w:tcPr>
            <w:tcW w:w="224" w:type="pct"/>
            <w:tcBorders>
              <w:top w:val="nil"/>
              <w:left w:val="nil"/>
              <w:bottom w:val="single" w:sz="4" w:space="0" w:color="auto"/>
              <w:right w:val="single" w:sz="4" w:space="0" w:color="auto"/>
            </w:tcBorders>
            <w:shd w:val="clear" w:color="auto" w:fill="auto"/>
            <w:vAlign w:val="center"/>
            <w:hideMark/>
          </w:tcPr>
          <w:p w14:paraId="1B1C1BC5" w14:textId="77777777" w:rsidR="00967540" w:rsidRPr="00967540" w:rsidRDefault="00967540" w:rsidP="00967540">
            <w:pPr>
              <w:spacing w:line="240" w:lineRule="auto"/>
              <w:ind w:firstLine="0"/>
              <w:jc w:val="center"/>
              <w:rPr>
                <w:rFonts w:eastAsia="Times New Roman" w:cs="Times New Roman"/>
                <w:b/>
                <w:bCs/>
                <w:color w:val="000000"/>
                <w:sz w:val="18"/>
                <w:szCs w:val="18"/>
                <w:lang w:eastAsia="ru-RU"/>
              </w:rPr>
            </w:pPr>
            <w:r w:rsidRPr="00967540">
              <w:rPr>
                <w:rFonts w:eastAsia="Times New Roman" w:cs="Times New Roman"/>
                <w:b/>
                <w:bCs/>
                <w:color w:val="000000"/>
                <w:sz w:val="18"/>
                <w:szCs w:val="18"/>
                <w:lang w:eastAsia="ru-RU"/>
              </w:rPr>
              <w:t>2028</w:t>
            </w:r>
          </w:p>
        </w:tc>
        <w:tc>
          <w:tcPr>
            <w:tcW w:w="224" w:type="pct"/>
            <w:tcBorders>
              <w:top w:val="nil"/>
              <w:left w:val="nil"/>
              <w:bottom w:val="single" w:sz="4" w:space="0" w:color="auto"/>
              <w:right w:val="single" w:sz="4" w:space="0" w:color="auto"/>
            </w:tcBorders>
            <w:shd w:val="clear" w:color="auto" w:fill="auto"/>
            <w:vAlign w:val="center"/>
            <w:hideMark/>
          </w:tcPr>
          <w:p w14:paraId="206214EF" w14:textId="77777777" w:rsidR="00967540" w:rsidRPr="00967540" w:rsidRDefault="00967540" w:rsidP="00967540">
            <w:pPr>
              <w:spacing w:line="240" w:lineRule="auto"/>
              <w:ind w:firstLine="0"/>
              <w:jc w:val="center"/>
              <w:rPr>
                <w:rFonts w:eastAsia="Times New Roman" w:cs="Times New Roman"/>
                <w:b/>
                <w:bCs/>
                <w:color w:val="000000"/>
                <w:sz w:val="18"/>
                <w:szCs w:val="18"/>
                <w:lang w:eastAsia="ru-RU"/>
              </w:rPr>
            </w:pPr>
            <w:r w:rsidRPr="00967540">
              <w:rPr>
                <w:rFonts w:eastAsia="Times New Roman" w:cs="Times New Roman"/>
                <w:b/>
                <w:bCs/>
                <w:color w:val="000000"/>
                <w:sz w:val="18"/>
                <w:szCs w:val="18"/>
                <w:lang w:eastAsia="ru-RU"/>
              </w:rPr>
              <w:t>2029</w:t>
            </w:r>
          </w:p>
        </w:tc>
        <w:tc>
          <w:tcPr>
            <w:tcW w:w="224" w:type="pct"/>
            <w:tcBorders>
              <w:top w:val="nil"/>
              <w:left w:val="nil"/>
              <w:bottom w:val="single" w:sz="4" w:space="0" w:color="auto"/>
              <w:right w:val="single" w:sz="4" w:space="0" w:color="auto"/>
            </w:tcBorders>
            <w:shd w:val="clear" w:color="auto" w:fill="auto"/>
            <w:vAlign w:val="center"/>
            <w:hideMark/>
          </w:tcPr>
          <w:p w14:paraId="6DC9C96C" w14:textId="77777777" w:rsidR="00967540" w:rsidRPr="00967540" w:rsidRDefault="00967540" w:rsidP="00967540">
            <w:pPr>
              <w:spacing w:line="240" w:lineRule="auto"/>
              <w:ind w:firstLine="0"/>
              <w:jc w:val="center"/>
              <w:rPr>
                <w:rFonts w:eastAsia="Times New Roman" w:cs="Times New Roman"/>
                <w:b/>
                <w:bCs/>
                <w:color w:val="000000"/>
                <w:sz w:val="18"/>
                <w:szCs w:val="18"/>
                <w:lang w:eastAsia="ru-RU"/>
              </w:rPr>
            </w:pPr>
            <w:r w:rsidRPr="00967540">
              <w:rPr>
                <w:rFonts w:eastAsia="Times New Roman" w:cs="Times New Roman"/>
                <w:b/>
                <w:bCs/>
                <w:color w:val="000000"/>
                <w:sz w:val="18"/>
                <w:szCs w:val="18"/>
                <w:lang w:eastAsia="ru-RU"/>
              </w:rPr>
              <w:t>2030</w:t>
            </w:r>
          </w:p>
        </w:tc>
        <w:tc>
          <w:tcPr>
            <w:tcW w:w="224" w:type="pct"/>
            <w:tcBorders>
              <w:top w:val="nil"/>
              <w:left w:val="nil"/>
              <w:bottom w:val="single" w:sz="4" w:space="0" w:color="auto"/>
              <w:right w:val="single" w:sz="4" w:space="0" w:color="auto"/>
            </w:tcBorders>
            <w:shd w:val="clear" w:color="auto" w:fill="auto"/>
            <w:vAlign w:val="center"/>
            <w:hideMark/>
          </w:tcPr>
          <w:p w14:paraId="714121B4" w14:textId="77777777" w:rsidR="00967540" w:rsidRPr="00967540" w:rsidRDefault="00967540" w:rsidP="00967540">
            <w:pPr>
              <w:spacing w:line="240" w:lineRule="auto"/>
              <w:ind w:firstLine="0"/>
              <w:jc w:val="center"/>
              <w:rPr>
                <w:rFonts w:eastAsia="Times New Roman" w:cs="Times New Roman"/>
                <w:b/>
                <w:bCs/>
                <w:color w:val="000000"/>
                <w:sz w:val="18"/>
                <w:szCs w:val="18"/>
                <w:lang w:eastAsia="ru-RU"/>
              </w:rPr>
            </w:pPr>
            <w:r w:rsidRPr="00967540">
              <w:rPr>
                <w:rFonts w:eastAsia="Times New Roman" w:cs="Times New Roman"/>
                <w:b/>
                <w:bCs/>
                <w:color w:val="000000"/>
                <w:sz w:val="18"/>
                <w:szCs w:val="18"/>
                <w:lang w:eastAsia="ru-RU"/>
              </w:rPr>
              <w:t>2031</w:t>
            </w:r>
          </w:p>
        </w:tc>
        <w:tc>
          <w:tcPr>
            <w:tcW w:w="224" w:type="pct"/>
            <w:tcBorders>
              <w:top w:val="nil"/>
              <w:left w:val="nil"/>
              <w:bottom w:val="single" w:sz="4" w:space="0" w:color="auto"/>
              <w:right w:val="single" w:sz="4" w:space="0" w:color="auto"/>
            </w:tcBorders>
            <w:shd w:val="clear" w:color="auto" w:fill="auto"/>
            <w:vAlign w:val="center"/>
            <w:hideMark/>
          </w:tcPr>
          <w:p w14:paraId="6AB6DEC3" w14:textId="77777777" w:rsidR="00967540" w:rsidRPr="00967540" w:rsidRDefault="00967540" w:rsidP="00967540">
            <w:pPr>
              <w:spacing w:line="240" w:lineRule="auto"/>
              <w:ind w:firstLine="0"/>
              <w:jc w:val="center"/>
              <w:rPr>
                <w:rFonts w:eastAsia="Times New Roman" w:cs="Times New Roman"/>
                <w:b/>
                <w:bCs/>
                <w:color w:val="000000"/>
                <w:sz w:val="18"/>
                <w:szCs w:val="18"/>
                <w:lang w:eastAsia="ru-RU"/>
              </w:rPr>
            </w:pPr>
            <w:r w:rsidRPr="00967540">
              <w:rPr>
                <w:rFonts w:eastAsia="Times New Roman" w:cs="Times New Roman"/>
                <w:b/>
                <w:bCs/>
                <w:color w:val="000000"/>
                <w:sz w:val="18"/>
                <w:szCs w:val="18"/>
                <w:lang w:eastAsia="ru-RU"/>
              </w:rPr>
              <w:t>2032</w:t>
            </w:r>
          </w:p>
        </w:tc>
        <w:tc>
          <w:tcPr>
            <w:tcW w:w="224" w:type="pct"/>
            <w:tcBorders>
              <w:top w:val="nil"/>
              <w:left w:val="nil"/>
              <w:bottom w:val="single" w:sz="4" w:space="0" w:color="auto"/>
              <w:right w:val="single" w:sz="4" w:space="0" w:color="auto"/>
            </w:tcBorders>
            <w:shd w:val="clear" w:color="auto" w:fill="auto"/>
            <w:vAlign w:val="center"/>
            <w:hideMark/>
          </w:tcPr>
          <w:p w14:paraId="048CE018" w14:textId="77777777" w:rsidR="00967540" w:rsidRPr="00967540" w:rsidRDefault="00967540" w:rsidP="00967540">
            <w:pPr>
              <w:spacing w:line="240" w:lineRule="auto"/>
              <w:ind w:firstLine="0"/>
              <w:jc w:val="center"/>
              <w:rPr>
                <w:rFonts w:eastAsia="Times New Roman" w:cs="Times New Roman"/>
                <w:b/>
                <w:bCs/>
                <w:color w:val="000000"/>
                <w:sz w:val="18"/>
                <w:szCs w:val="18"/>
                <w:lang w:eastAsia="ru-RU"/>
              </w:rPr>
            </w:pPr>
            <w:r w:rsidRPr="00967540">
              <w:rPr>
                <w:rFonts w:eastAsia="Times New Roman" w:cs="Times New Roman"/>
                <w:b/>
                <w:bCs/>
                <w:color w:val="000000"/>
                <w:sz w:val="18"/>
                <w:szCs w:val="18"/>
                <w:lang w:eastAsia="ru-RU"/>
              </w:rPr>
              <w:t>2033</w:t>
            </w:r>
          </w:p>
        </w:tc>
        <w:tc>
          <w:tcPr>
            <w:tcW w:w="224" w:type="pct"/>
            <w:tcBorders>
              <w:top w:val="nil"/>
              <w:left w:val="nil"/>
              <w:bottom w:val="single" w:sz="4" w:space="0" w:color="auto"/>
              <w:right w:val="single" w:sz="4" w:space="0" w:color="auto"/>
            </w:tcBorders>
            <w:shd w:val="clear" w:color="auto" w:fill="auto"/>
            <w:vAlign w:val="center"/>
            <w:hideMark/>
          </w:tcPr>
          <w:p w14:paraId="2B7DB8DC" w14:textId="77777777" w:rsidR="00967540" w:rsidRPr="00967540" w:rsidRDefault="00967540" w:rsidP="00967540">
            <w:pPr>
              <w:spacing w:line="240" w:lineRule="auto"/>
              <w:ind w:firstLine="0"/>
              <w:jc w:val="center"/>
              <w:rPr>
                <w:rFonts w:eastAsia="Times New Roman" w:cs="Times New Roman"/>
                <w:b/>
                <w:bCs/>
                <w:color w:val="000000"/>
                <w:sz w:val="18"/>
                <w:szCs w:val="18"/>
                <w:lang w:eastAsia="ru-RU"/>
              </w:rPr>
            </w:pPr>
            <w:r w:rsidRPr="00967540">
              <w:rPr>
                <w:rFonts w:eastAsia="Times New Roman" w:cs="Times New Roman"/>
                <w:b/>
                <w:bCs/>
                <w:color w:val="000000"/>
                <w:sz w:val="18"/>
                <w:szCs w:val="18"/>
                <w:lang w:eastAsia="ru-RU"/>
              </w:rPr>
              <w:t>2034</w:t>
            </w:r>
          </w:p>
        </w:tc>
        <w:tc>
          <w:tcPr>
            <w:tcW w:w="252" w:type="pct"/>
            <w:tcBorders>
              <w:top w:val="nil"/>
              <w:left w:val="nil"/>
              <w:bottom w:val="single" w:sz="4" w:space="0" w:color="auto"/>
              <w:right w:val="single" w:sz="4" w:space="0" w:color="auto"/>
            </w:tcBorders>
            <w:shd w:val="clear" w:color="auto" w:fill="auto"/>
            <w:vAlign w:val="center"/>
            <w:hideMark/>
          </w:tcPr>
          <w:p w14:paraId="112995FC" w14:textId="77777777" w:rsidR="00967540" w:rsidRPr="00967540" w:rsidRDefault="00967540" w:rsidP="00967540">
            <w:pPr>
              <w:spacing w:line="240" w:lineRule="auto"/>
              <w:ind w:firstLine="0"/>
              <w:jc w:val="center"/>
              <w:rPr>
                <w:rFonts w:eastAsia="Times New Roman" w:cs="Times New Roman"/>
                <w:b/>
                <w:bCs/>
                <w:color w:val="000000"/>
                <w:sz w:val="18"/>
                <w:szCs w:val="18"/>
                <w:lang w:eastAsia="ru-RU"/>
              </w:rPr>
            </w:pPr>
            <w:r w:rsidRPr="00967540">
              <w:rPr>
                <w:rFonts w:eastAsia="Times New Roman" w:cs="Times New Roman"/>
                <w:b/>
                <w:bCs/>
                <w:color w:val="000000"/>
                <w:sz w:val="18"/>
                <w:szCs w:val="18"/>
                <w:lang w:eastAsia="ru-RU"/>
              </w:rPr>
              <w:t>2035</w:t>
            </w:r>
          </w:p>
        </w:tc>
        <w:tc>
          <w:tcPr>
            <w:tcW w:w="289" w:type="pct"/>
            <w:tcBorders>
              <w:top w:val="nil"/>
              <w:left w:val="nil"/>
              <w:bottom w:val="single" w:sz="4" w:space="0" w:color="auto"/>
              <w:right w:val="single" w:sz="4" w:space="0" w:color="auto"/>
            </w:tcBorders>
            <w:shd w:val="clear" w:color="auto" w:fill="auto"/>
            <w:vAlign w:val="center"/>
            <w:hideMark/>
          </w:tcPr>
          <w:p w14:paraId="036B91A8" w14:textId="77777777" w:rsidR="00967540" w:rsidRPr="00967540" w:rsidRDefault="00967540" w:rsidP="00967540">
            <w:pPr>
              <w:spacing w:line="240" w:lineRule="auto"/>
              <w:ind w:firstLine="0"/>
              <w:jc w:val="center"/>
              <w:rPr>
                <w:rFonts w:eastAsia="Times New Roman" w:cs="Times New Roman"/>
                <w:b/>
                <w:bCs/>
                <w:color w:val="000000"/>
                <w:sz w:val="18"/>
                <w:szCs w:val="18"/>
                <w:lang w:eastAsia="ru-RU"/>
              </w:rPr>
            </w:pPr>
            <w:r w:rsidRPr="00967540">
              <w:rPr>
                <w:rFonts w:eastAsia="Times New Roman" w:cs="Times New Roman"/>
                <w:b/>
                <w:bCs/>
                <w:color w:val="000000"/>
                <w:sz w:val="18"/>
                <w:szCs w:val="18"/>
                <w:lang w:eastAsia="ru-RU"/>
              </w:rPr>
              <w:t>2025-2035</w:t>
            </w:r>
          </w:p>
        </w:tc>
      </w:tr>
      <w:tr w:rsidR="00967540" w:rsidRPr="00967540" w14:paraId="450F9F11" w14:textId="77777777" w:rsidTr="00797375">
        <w:trPr>
          <w:trHeight w:val="57"/>
          <w:jc w:val="center"/>
        </w:trPr>
        <w:tc>
          <w:tcPr>
            <w:tcW w:w="149" w:type="pct"/>
            <w:tcBorders>
              <w:top w:val="nil"/>
              <w:left w:val="single" w:sz="4" w:space="0" w:color="auto"/>
              <w:bottom w:val="single" w:sz="4" w:space="0" w:color="auto"/>
              <w:right w:val="single" w:sz="4" w:space="0" w:color="auto"/>
            </w:tcBorders>
            <w:shd w:val="clear" w:color="auto" w:fill="auto"/>
            <w:noWrap/>
            <w:vAlign w:val="center"/>
            <w:hideMark/>
          </w:tcPr>
          <w:p w14:paraId="61A42EE0" w14:textId="77777777" w:rsidR="00967540" w:rsidRPr="00967540" w:rsidRDefault="00967540" w:rsidP="00967540">
            <w:pPr>
              <w:spacing w:line="240" w:lineRule="auto"/>
              <w:ind w:firstLine="0"/>
              <w:jc w:val="center"/>
              <w:rPr>
                <w:rFonts w:eastAsia="Times New Roman" w:cs="Times New Roman"/>
                <w:color w:val="000000"/>
                <w:sz w:val="18"/>
                <w:szCs w:val="18"/>
                <w:lang w:eastAsia="ru-RU"/>
              </w:rPr>
            </w:pPr>
            <w:r w:rsidRPr="00967540">
              <w:rPr>
                <w:rFonts w:eastAsia="Times New Roman" w:cs="Times New Roman"/>
                <w:color w:val="000000"/>
                <w:sz w:val="18"/>
                <w:szCs w:val="18"/>
                <w:lang w:eastAsia="ru-RU"/>
              </w:rPr>
              <w:t>1</w:t>
            </w:r>
          </w:p>
        </w:tc>
        <w:tc>
          <w:tcPr>
            <w:tcW w:w="12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A7427B" w14:textId="77777777" w:rsidR="00967540" w:rsidRPr="00967540" w:rsidRDefault="00967540" w:rsidP="00967540">
            <w:pPr>
              <w:spacing w:line="240" w:lineRule="auto"/>
              <w:ind w:firstLine="0"/>
              <w:jc w:val="left"/>
              <w:rPr>
                <w:rFonts w:eastAsia="Times New Roman" w:cs="Times New Roman"/>
                <w:color w:val="000000"/>
                <w:sz w:val="18"/>
                <w:szCs w:val="18"/>
                <w:lang w:eastAsia="ru-RU"/>
              </w:rPr>
            </w:pPr>
            <w:r w:rsidRPr="00967540">
              <w:rPr>
                <w:rFonts w:eastAsia="Times New Roman" w:cs="Times New Roman"/>
                <w:color w:val="000000"/>
                <w:sz w:val="18"/>
                <w:szCs w:val="18"/>
                <w:lang w:eastAsia="ru-RU"/>
              </w:rPr>
              <w:t>Тариф на отопление</w:t>
            </w:r>
          </w:p>
        </w:tc>
        <w:tc>
          <w:tcPr>
            <w:tcW w:w="330" w:type="pct"/>
            <w:tcBorders>
              <w:top w:val="nil"/>
              <w:left w:val="nil"/>
              <w:bottom w:val="single" w:sz="4" w:space="0" w:color="auto"/>
              <w:right w:val="single" w:sz="4" w:space="0" w:color="auto"/>
            </w:tcBorders>
            <w:shd w:val="clear" w:color="auto" w:fill="auto"/>
            <w:noWrap/>
            <w:vAlign w:val="center"/>
            <w:hideMark/>
          </w:tcPr>
          <w:p w14:paraId="15AE533C" w14:textId="77777777" w:rsidR="00967540" w:rsidRPr="00967540" w:rsidRDefault="00967540" w:rsidP="00967540">
            <w:pPr>
              <w:spacing w:line="240" w:lineRule="auto"/>
              <w:ind w:firstLine="0"/>
              <w:jc w:val="center"/>
              <w:rPr>
                <w:rFonts w:eastAsia="Times New Roman" w:cs="Times New Roman"/>
                <w:color w:val="000000"/>
                <w:sz w:val="18"/>
                <w:szCs w:val="18"/>
                <w:lang w:eastAsia="ru-RU"/>
              </w:rPr>
            </w:pPr>
            <w:r w:rsidRPr="00967540">
              <w:rPr>
                <w:rFonts w:eastAsia="Times New Roman" w:cs="Times New Roman"/>
                <w:color w:val="000000"/>
                <w:sz w:val="18"/>
                <w:szCs w:val="18"/>
                <w:lang w:eastAsia="ru-RU"/>
              </w:rPr>
              <w:t>руб./м</w:t>
            </w:r>
            <w:r w:rsidRPr="00967540">
              <w:rPr>
                <w:rFonts w:eastAsia="Times New Roman" w:cs="Times New Roman"/>
                <w:color w:val="000000"/>
                <w:sz w:val="18"/>
                <w:szCs w:val="18"/>
                <w:vertAlign w:val="superscript"/>
                <w:lang w:eastAsia="ru-RU"/>
              </w:rPr>
              <w:t>3</w:t>
            </w:r>
          </w:p>
        </w:tc>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BBE3A9" w14:textId="77777777" w:rsidR="00967540" w:rsidRPr="00967540" w:rsidRDefault="00967540" w:rsidP="00967540">
            <w:pPr>
              <w:spacing w:line="240" w:lineRule="auto"/>
              <w:ind w:firstLine="0"/>
              <w:jc w:val="center"/>
              <w:rPr>
                <w:rFonts w:eastAsia="Times New Roman" w:cs="Times New Roman"/>
                <w:sz w:val="18"/>
                <w:szCs w:val="18"/>
                <w:lang w:eastAsia="ru-RU"/>
              </w:rPr>
            </w:pPr>
            <w:r w:rsidRPr="00967540">
              <w:rPr>
                <w:rFonts w:eastAsia="Times New Roman" w:cs="Times New Roman"/>
                <w:sz w:val="18"/>
                <w:szCs w:val="18"/>
                <w:lang w:eastAsia="ru-RU"/>
              </w:rPr>
              <w:t>4487,1</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5219B371" w14:textId="77777777" w:rsidR="00967540" w:rsidRPr="00967540" w:rsidRDefault="00967540" w:rsidP="00967540">
            <w:pPr>
              <w:spacing w:line="240" w:lineRule="auto"/>
              <w:ind w:firstLine="0"/>
              <w:jc w:val="center"/>
              <w:rPr>
                <w:rFonts w:eastAsia="Times New Roman" w:cs="Times New Roman"/>
                <w:sz w:val="18"/>
                <w:szCs w:val="18"/>
                <w:lang w:eastAsia="ru-RU"/>
              </w:rPr>
            </w:pPr>
            <w:r w:rsidRPr="00967540">
              <w:rPr>
                <w:rFonts w:eastAsia="Times New Roman" w:cs="Times New Roman"/>
                <w:sz w:val="18"/>
                <w:szCs w:val="18"/>
                <w:lang w:eastAsia="ru-RU"/>
              </w:rPr>
              <w:t>4853,2</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3F05E937" w14:textId="77777777" w:rsidR="00967540" w:rsidRPr="00967540" w:rsidRDefault="00967540" w:rsidP="00967540">
            <w:pPr>
              <w:spacing w:line="240" w:lineRule="auto"/>
              <w:ind w:firstLine="0"/>
              <w:jc w:val="center"/>
              <w:rPr>
                <w:rFonts w:eastAsia="Times New Roman" w:cs="Times New Roman"/>
                <w:sz w:val="18"/>
                <w:szCs w:val="18"/>
                <w:lang w:eastAsia="ru-RU"/>
              </w:rPr>
            </w:pPr>
            <w:r w:rsidRPr="00967540">
              <w:rPr>
                <w:rFonts w:eastAsia="Times New Roman" w:cs="Times New Roman"/>
                <w:sz w:val="18"/>
                <w:szCs w:val="18"/>
                <w:lang w:eastAsia="ru-RU"/>
              </w:rPr>
              <w:t>5134,7</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60D0C3C9" w14:textId="77777777" w:rsidR="00967540" w:rsidRPr="00967540" w:rsidRDefault="00967540" w:rsidP="00967540">
            <w:pPr>
              <w:spacing w:line="240" w:lineRule="auto"/>
              <w:ind w:firstLine="0"/>
              <w:jc w:val="center"/>
              <w:rPr>
                <w:rFonts w:eastAsia="Times New Roman" w:cs="Times New Roman"/>
                <w:sz w:val="18"/>
                <w:szCs w:val="18"/>
                <w:lang w:eastAsia="ru-RU"/>
              </w:rPr>
            </w:pPr>
            <w:r w:rsidRPr="00967540">
              <w:rPr>
                <w:rFonts w:eastAsia="Times New Roman" w:cs="Times New Roman"/>
                <w:sz w:val="18"/>
                <w:szCs w:val="18"/>
                <w:lang w:eastAsia="ru-RU"/>
              </w:rPr>
              <w:t>5432,6</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43F3E9EF" w14:textId="77777777" w:rsidR="00967540" w:rsidRPr="00967540" w:rsidRDefault="00967540" w:rsidP="00967540">
            <w:pPr>
              <w:spacing w:line="240" w:lineRule="auto"/>
              <w:ind w:firstLine="0"/>
              <w:jc w:val="center"/>
              <w:rPr>
                <w:rFonts w:eastAsia="Times New Roman" w:cs="Times New Roman"/>
                <w:sz w:val="18"/>
                <w:szCs w:val="18"/>
                <w:lang w:eastAsia="ru-RU"/>
              </w:rPr>
            </w:pPr>
            <w:r w:rsidRPr="00967540">
              <w:rPr>
                <w:rFonts w:eastAsia="Times New Roman" w:cs="Times New Roman"/>
                <w:sz w:val="18"/>
                <w:szCs w:val="18"/>
                <w:lang w:eastAsia="ru-RU"/>
              </w:rPr>
              <w:t>5747,6</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7F624F96" w14:textId="77777777" w:rsidR="00967540" w:rsidRPr="00967540" w:rsidRDefault="00967540" w:rsidP="00967540">
            <w:pPr>
              <w:spacing w:line="240" w:lineRule="auto"/>
              <w:ind w:firstLine="0"/>
              <w:jc w:val="center"/>
              <w:rPr>
                <w:rFonts w:eastAsia="Times New Roman" w:cs="Times New Roman"/>
                <w:sz w:val="18"/>
                <w:szCs w:val="18"/>
                <w:lang w:eastAsia="ru-RU"/>
              </w:rPr>
            </w:pPr>
            <w:r w:rsidRPr="00967540">
              <w:rPr>
                <w:rFonts w:eastAsia="Times New Roman" w:cs="Times New Roman"/>
                <w:sz w:val="18"/>
                <w:szCs w:val="18"/>
                <w:lang w:eastAsia="ru-RU"/>
              </w:rPr>
              <w:t>6081,0</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79941E8E" w14:textId="77777777" w:rsidR="00967540" w:rsidRPr="00967540" w:rsidRDefault="00967540" w:rsidP="00967540">
            <w:pPr>
              <w:spacing w:line="240" w:lineRule="auto"/>
              <w:ind w:firstLine="0"/>
              <w:jc w:val="center"/>
              <w:rPr>
                <w:rFonts w:eastAsia="Times New Roman" w:cs="Times New Roman"/>
                <w:sz w:val="18"/>
                <w:szCs w:val="18"/>
                <w:lang w:eastAsia="ru-RU"/>
              </w:rPr>
            </w:pPr>
            <w:r w:rsidRPr="00967540">
              <w:rPr>
                <w:rFonts w:eastAsia="Times New Roman" w:cs="Times New Roman"/>
                <w:sz w:val="18"/>
                <w:szCs w:val="18"/>
                <w:lang w:eastAsia="ru-RU"/>
              </w:rPr>
              <w:t>6433,7</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42653189" w14:textId="77777777" w:rsidR="00967540" w:rsidRPr="00967540" w:rsidRDefault="00967540" w:rsidP="00967540">
            <w:pPr>
              <w:spacing w:line="240" w:lineRule="auto"/>
              <w:ind w:firstLine="0"/>
              <w:jc w:val="center"/>
              <w:rPr>
                <w:rFonts w:eastAsia="Times New Roman" w:cs="Times New Roman"/>
                <w:sz w:val="18"/>
                <w:szCs w:val="18"/>
                <w:lang w:eastAsia="ru-RU"/>
              </w:rPr>
            </w:pPr>
            <w:r w:rsidRPr="00967540">
              <w:rPr>
                <w:rFonts w:eastAsia="Times New Roman" w:cs="Times New Roman"/>
                <w:sz w:val="18"/>
                <w:szCs w:val="18"/>
                <w:lang w:eastAsia="ru-RU"/>
              </w:rPr>
              <w:t>6806,9</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3F2A29AA" w14:textId="77777777" w:rsidR="00967540" w:rsidRPr="00967540" w:rsidRDefault="00967540" w:rsidP="00967540">
            <w:pPr>
              <w:spacing w:line="240" w:lineRule="auto"/>
              <w:ind w:firstLine="0"/>
              <w:jc w:val="center"/>
              <w:rPr>
                <w:rFonts w:eastAsia="Times New Roman" w:cs="Times New Roman"/>
                <w:sz w:val="18"/>
                <w:szCs w:val="18"/>
                <w:lang w:eastAsia="ru-RU"/>
              </w:rPr>
            </w:pPr>
            <w:r w:rsidRPr="00967540">
              <w:rPr>
                <w:rFonts w:eastAsia="Times New Roman" w:cs="Times New Roman"/>
                <w:sz w:val="18"/>
                <w:szCs w:val="18"/>
                <w:lang w:eastAsia="ru-RU"/>
              </w:rPr>
              <w:t>7201,7</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4F8D30E1" w14:textId="77777777" w:rsidR="00967540" w:rsidRPr="00967540" w:rsidRDefault="00967540" w:rsidP="00967540">
            <w:pPr>
              <w:spacing w:line="240" w:lineRule="auto"/>
              <w:ind w:firstLine="0"/>
              <w:jc w:val="center"/>
              <w:rPr>
                <w:rFonts w:eastAsia="Times New Roman" w:cs="Times New Roman"/>
                <w:sz w:val="18"/>
                <w:szCs w:val="18"/>
                <w:lang w:eastAsia="ru-RU"/>
              </w:rPr>
            </w:pPr>
            <w:r w:rsidRPr="00967540">
              <w:rPr>
                <w:rFonts w:eastAsia="Times New Roman" w:cs="Times New Roman"/>
                <w:sz w:val="18"/>
                <w:szCs w:val="18"/>
                <w:lang w:eastAsia="ru-RU"/>
              </w:rPr>
              <w:t>7619,3</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76990492" w14:textId="77777777" w:rsidR="00967540" w:rsidRPr="00967540" w:rsidRDefault="00967540" w:rsidP="00967540">
            <w:pPr>
              <w:spacing w:line="240" w:lineRule="auto"/>
              <w:ind w:firstLine="0"/>
              <w:jc w:val="center"/>
              <w:rPr>
                <w:rFonts w:eastAsia="Times New Roman" w:cs="Times New Roman"/>
                <w:sz w:val="18"/>
                <w:szCs w:val="18"/>
                <w:lang w:eastAsia="ru-RU"/>
              </w:rPr>
            </w:pPr>
            <w:r w:rsidRPr="00967540">
              <w:rPr>
                <w:rFonts w:eastAsia="Times New Roman" w:cs="Times New Roman"/>
                <w:sz w:val="18"/>
                <w:szCs w:val="18"/>
                <w:lang w:eastAsia="ru-RU"/>
              </w:rPr>
              <w:t>8061,3</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67515743" w14:textId="77777777" w:rsidR="00967540" w:rsidRPr="00967540" w:rsidRDefault="00967540" w:rsidP="00967540">
            <w:pPr>
              <w:spacing w:line="240" w:lineRule="auto"/>
              <w:ind w:firstLine="0"/>
              <w:jc w:val="center"/>
              <w:rPr>
                <w:rFonts w:eastAsia="Times New Roman" w:cs="Times New Roman"/>
                <w:sz w:val="18"/>
                <w:szCs w:val="18"/>
                <w:lang w:eastAsia="ru-RU"/>
              </w:rPr>
            </w:pPr>
            <w:r w:rsidRPr="00967540">
              <w:rPr>
                <w:rFonts w:eastAsia="Times New Roman" w:cs="Times New Roman"/>
                <w:sz w:val="18"/>
                <w:szCs w:val="18"/>
                <w:lang w:eastAsia="ru-RU"/>
              </w:rPr>
              <w:t>8528,8</w:t>
            </w:r>
          </w:p>
        </w:tc>
        <w:tc>
          <w:tcPr>
            <w:tcW w:w="252" w:type="pct"/>
            <w:tcBorders>
              <w:top w:val="single" w:sz="4" w:space="0" w:color="auto"/>
              <w:left w:val="nil"/>
              <w:bottom w:val="single" w:sz="4" w:space="0" w:color="auto"/>
              <w:right w:val="single" w:sz="4" w:space="0" w:color="auto"/>
            </w:tcBorders>
            <w:shd w:val="clear" w:color="auto" w:fill="auto"/>
            <w:noWrap/>
            <w:vAlign w:val="center"/>
            <w:hideMark/>
          </w:tcPr>
          <w:p w14:paraId="368D99DB" w14:textId="77777777" w:rsidR="00967540" w:rsidRPr="00967540" w:rsidRDefault="00967540" w:rsidP="00967540">
            <w:pPr>
              <w:spacing w:line="240" w:lineRule="auto"/>
              <w:ind w:firstLine="0"/>
              <w:jc w:val="center"/>
              <w:rPr>
                <w:rFonts w:eastAsia="Times New Roman" w:cs="Times New Roman"/>
                <w:sz w:val="18"/>
                <w:szCs w:val="18"/>
                <w:lang w:eastAsia="ru-RU"/>
              </w:rPr>
            </w:pPr>
            <w:r w:rsidRPr="00967540">
              <w:rPr>
                <w:rFonts w:eastAsia="Times New Roman" w:cs="Times New Roman"/>
                <w:sz w:val="18"/>
                <w:szCs w:val="18"/>
                <w:lang w:eastAsia="ru-RU"/>
              </w:rPr>
              <w:t>9023,5</w:t>
            </w:r>
          </w:p>
        </w:tc>
        <w:tc>
          <w:tcPr>
            <w:tcW w:w="289" w:type="pct"/>
            <w:tcBorders>
              <w:top w:val="single" w:sz="4" w:space="0" w:color="auto"/>
              <w:left w:val="nil"/>
              <w:bottom w:val="single" w:sz="4" w:space="0" w:color="auto"/>
              <w:right w:val="single" w:sz="4" w:space="0" w:color="auto"/>
            </w:tcBorders>
            <w:shd w:val="clear" w:color="auto" w:fill="auto"/>
            <w:noWrap/>
            <w:vAlign w:val="center"/>
            <w:hideMark/>
          </w:tcPr>
          <w:p w14:paraId="71542B57" w14:textId="77777777" w:rsidR="00967540" w:rsidRPr="00967540" w:rsidRDefault="00967540" w:rsidP="00967540">
            <w:pPr>
              <w:spacing w:line="240" w:lineRule="auto"/>
              <w:ind w:firstLine="0"/>
              <w:jc w:val="center"/>
              <w:rPr>
                <w:rFonts w:eastAsia="Times New Roman" w:cs="Times New Roman"/>
                <w:sz w:val="18"/>
                <w:szCs w:val="18"/>
                <w:lang w:eastAsia="ru-RU"/>
              </w:rPr>
            </w:pPr>
            <w:r w:rsidRPr="00967540">
              <w:rPr>
                <w:rFonts w:eastAsia="Times New Roman" w:cs="Times New Roman"/>
                <w:sz w:val="18"/>
                <w:szCs w:val="18"/>
                <w:lang w:eastAsia="ru-RU"/>
              </w:rPr>
              <w:t>6915,6</w:t>
            </w:r>
          </w:p>
        </w:tc>
      </w:tr>
      <w:tr w:rsidR="00967540" w:rsidRPr="00967540" w14:paraId="2D84E5FF" w14:textId="77777777" w:rsidTr="00797375">
        <w:trPr>
          <w:trHeight w:val="57"/>
          <w:jc w:val="center"/>
        </w:trPr>
        <w:tc>
          <w:tcPr>
            <w:tcW w:w="149" w:type="pct"/>
            <w:tcBorders>
              <w:top w:val="nil"/>
              <w:left w:val="single" w:sz="4" w:space="0" w:color="auto"/>
              <w:bottom w:val="single" w:sz="4" w:space="0" w:color="auto"/>
              <w:right w:val="single" w:sz="4" w:space="0" w:color="auto"/>
            </w:tcBorders>
            <w:shd w:val="clear" w:color="auto" w:fill="auto"/>
            <w:noWrap/>
            <w:vAlign w:val="center"/>
          </w:tcPr>
          <w:p w14:paraId="03562FC3" w14:textId="77777777" w:rsidR="00967540" w:rsidRPr="00967540" w:rsidRDefault="00967540" w:rsidP="00967540">
            <w:pPr>
              <w:spacing w:line="240" w:lineRule="auto"/>
              <w:ind w:firstLine="0"/>
              <w:jc w:val="center"/>
              <w:rPr>
                <w:rFonts w:eastAsia="Times New Roman" w:cs="Times New Roman"/>
                <w:color w:val="000000"/>
                <w:sz w:val="18"/>
                <w:szCs w:val="18"/>
                <w:lang w:eastAsia="ru-RU"/>
              </w:rPr>
            </w:pPr>
            <w:r w:rsidRPr="00967540">
              <w:rPr>
                <w:rFonts w:eastAsia="Times New Roman" w:cs="Times New Roman"/>
                <w:color w:val="000000"/>
                <w:sz w:val="18"/>
                <w:szCs w:val="18"/>
                <w:lang w:eastAsia="ru-RU"/>
              </w:rPr>
              <w:t>2</w:t>
            </w:r>
          </w:p>
        </w:tc>
        <w:tc>
          <w:tcPr>
            <w:tcW w:w="1291" w:type="pct"/>
            <w:tcBorders>
              <w:top w:val="nil"/>
              <w:left w:val="single" w:sz="4" w:space="0" w:color="auto"/>
              <w:bottom w:val="single" w:sz="4" w:space="0" w:color="auto"/>
              <w:right w:val="single" w:sz="4" w:space="0" w:color="auto"/>
            </w:tcBorders>
            <w:shd w:val="clear" w:color="auto" w:fill="auto"/>
            <w:noWrap/>
            <w:vAlign w:val="center"/>
          </w:tcPr>
          <w:p w14:paraId="1C73047D" w14:textId="77777777" w:rsidR="00967540" w:rsidRPr="00967540" w:rsidRDefault="00967540" w:rsidP="00967540">
            <w:pPr>
              <w:spacing w:line="240" w:lineRule="auto"/>
              <w:ind w:firstLine="0"/>
              <w:jc w:val="left"/>
              <w:rPr>
                <w:rFonts w:eastAsia="Times New Roman" w:cs="Times New Roman"/>
                <w:color w:val="000000"/>
                <w:sz w:val="18"/>
                <w:szCs w:val="18"/>
                <w:lang w:eastAsia="ru-RU"/>
              </w:rPr>
            </w:pPr>
            <w:r w:rsidRPr="00967540">
              <w:rPr>
                <w:rFonts w:eastAsia="Times New Roman" w:cs="Times New Roman"/>
                <w:color w:val="000000"/>
                <w:sz w:val="18"/>
                <w:szCs w:val="18"/>
                <w:lang w:eastAsia="ru-RU"/>
              </w:rPr>
              <w:t>Тариф на питьевую воду</w:t>
            </w:r>
          </w:p>
        </w:tc>
        <w:tc>
          <w:tcPr>
            <w:tcW w:w="330" w:type="pct"/>
            <w:tcBorders>
              <w:top w:val="nil"/>
              <w:left w:val="nil"/>
              <w:bottom w:val="single" w:sz="4" w:space="0" w:color="auto"/>
              <w:right w:val="single" w:sz="4" w:space="0" w:color="auto"/>
            </w:tcBorders>
            <w:shd w:val="clear" w:color="auto" w:fill="auto"/>
            <w:noWrap/>
            <w:vAlign w:val="center"/>
          </w:tcPr>
          <w:p w14:paraId="037FEF2E" w14:textId="77777777" w:rsidR="00967540" w:rsidRPr="00967540" w:rsidRDefault="00967540" w:rsidP="00967540">
            <w:pPr>
              <w:spacing w:line="240" w:lineRule="auto"/>
              <w:ind w:firstLine="0"/>
              <w:jc w:val="center"/>
              <w:rPr>
                <w:rFonts w:eastAsia="Times New Roman" w:cs="Times New Roman"/>
                <w:color w:val="000000"/>
                <w:sz w:val="18"/>
                <w:szCs w:val="18"/>
                <w:lang w:eastAsia="ru-RU"/>
              </w:rPr>
            </w:pPr>
            <w:r w:rsidRPr="00967540">
              <w:rPr>
                <w:rFonts w:eastAsia="Times New Roman" w:cs="Times New Roman"/>
                <w:color w:val="000000"/>
                <w:sz w:val="18"/>
                <w:szCs w:val="18"/>
                <w:lang w:eastAsia="ru-RU"/>
              </w:rPr>
              <w:t>руб./м</w:t>
            </w:r>
            <w:r w:rsidRPr="00967540">
              <w:rPr>
                <w:rFonts w:eastAsia="Times New Roman" w:cs="Times New Roman"/>
                <w:color w:val="000000"/>
                <w:sz w:val="18"/>
                <w:szCs w:val="18"/>
                <w:vertAlign w:val="superscript"/>
                <w:lang w:eastAsia="ru-RU"/>
              </w:rPr>
              <w:t>3</w:t>
            </w:r>
          </w:p>
        </w:tc>
        <w:tc>
          <w:tcPr>
            <w:tcW w:w="224" w:type="pct"/>
            <w:tcBorders>
              <w:top w:val="nil"/>
              <w:left w:val="single" w:sz="4" w:space="0" w:color="auto"/>
              <w:bottom w:val="single" w:sz="4" w:space="0" w:color="auto"/>
              <w:right w:val="single" w:sz="4" w:space="0" w:color="auto"/>
            </w:tcBorders>
            <w:shd w:val="clear" w:color="auto" w:fill="auto"/>
            <w:noWrap/>
            <w:vAlign w:val="center"/>
          </w:tcPr>
          <w:p w14:paraId="5E075AED" w14:textId="77777777" w:rsidR="00967540" w:rsidRPr="00967540" w:rsidRDefault="00967540" w:rsidP="00967540">
            <w:pPr>
              <w:spacing w:line="240" w:lineRule="auto"/>
              <w:ind w:firstLine="0"/>
              <w:jc w:val="center"/>
              <w:rPr>
                <w:rFonts w:eastAsia="Times New Roman" w:cs="Times New Roman"/>
                <w:sz w:val="18"/>
                <w:szCs w:val="18"/>
                <w:lang w:eastAsia="ru-RU"/>
              </w:rPr>
            </w:pPr>
            <w:r w:rsidRPr="00967540">
              <w:rPr>
                <w:rFonts w:eastAsia="Times New Roman" w:cs="Times New Roman"/>
                <w:sz w:val="18"/>
                <w:szCs w:val="18"/>
                <w:lang w:eastAsia="ru-RU"/>
              </w:rPr>
              <w:t>29,2</w:t>
            </w:r>
          </w:p>
        </w:tc>
        <w:tc>
          <w:tcPr>
            <w:tcW w:w="224" w:type="pct"/>
            <w:tcBorders>
              <w:top w:val="nil"/>
              <w:left w:val="nil"/>
              <w:bottom w:val="single" w:sz="4" w:space="0" w:color="auto"/>
              <w:right w:val="single" w:sz="4" w:space="0" w:color="auto"/>
            </w:tcBorders>
            <w:shd w:val="clear" w:color="auto" w:fill="auto"/>
            <w:noWrap/>
            <w:vAlign w:val="center"/>
          </w:tcPr>
          <w:p w14:paraId="5B381E2C" w14:textId="77777777" w:rsidR="00967540" w:rsidRPr="00967540" w:rsidRDefault="00967540" w:rsidP="00967540">
            <w:pPr>
              <w:spacing w:line="240" w:lineRule="auto"/>
              <w:ind w:firstLine="0"/>
              <w:jc w:val="center"/>
              <w:rPr>
                <w:rFonts w:eastAsia="Times New Roman" w:cs="Times New Roman"/>
                <w:sz w:val="18"/>
                <w:szCs w:val="18"/>
                <w:lang w:eastAsia="ru-RU"/>
              </w:rPr>
            </w:pPr>
            <w:r w:rsidRPr="00967540">
              <w:rPr>
                <w:rFonts w:eastAsia="Times New Roman" w:cs="Times New Roman"/>
                <w:sz w:val="18"/>
                <w:szCs w:val="18"/>
                <w:lang w:eastAsia="ru-RU"/>
              </w:rPr>
              <w:t>30,5</w:t>
            </w:r>
          </w:p>
        </w:tc>
        <w:tc>
          <w:tcPr>
            <w:tcW w:w="224" w:type="pct"/>
            <w:tcBorders>
              <w:top w:val="nil"/>
              <w:left w:val="nil"/>
              <w:bottom w:val="single" w:sz="4" w:space="0" w:color="auto"/>
              <w:right w:val="single" w:sz="4" w:space="0" w:color="auto"/>
            </w:tcBorders>
            <w:shd w:val="clear" w:color="auto" w:fill="auto"/>
            <w:noWrap/>
            <w:vAlign w:val="center"/>
          </w:tcPr>
          <w:p w14:paraId="12EA634A" w14:textId="77777777" w:rsidR="00967540" w:rsidRPr="00967540" w:rsidRDefault="00967540" w:rsidP="00967540">
            <w:pPr>
              <w:spacing w:line="240" w:lineRule="auto"/>
              <w:ind w:firstLine="0"/>
              <w:jc w:val="center"/>
              <w:rPr>
                <w:rFonts w:eastAsia="Times New Roman" w:cs="Times New Roman"/>
                <w:sz w:val="18"/>
                <w:szCs w:val="18"/>
                <w:lang w:eastAsia="ru-RU"/>
              </w:rPr>
            </w:pPr>
            <w:r w:rsidRPr="00967540">
              <w:rPr>
                <w:rFonts w:eastAsia="Times New Roman" w:cs="Times New Roman"/>
                <w:sz w:val="18"/>
                <w:szCs w:val="18"/>
                <w:lang w:eastAsia="ru-RU"/>
              </w:rPr>
              <w:t>32,4</w:t>
            </w:r>
          </w:p>
        </w:tc>
        <w:tc>
          <w:tcPr>
            <w:tcW w:w="224" w:type="pct"/>
            <w:tcBorders>
              <w:top w:val="nil"/>
              <w:left w:val="nil"/>
              <w:bottom w:val="single" w:sz="4" w:space="0" w:color="auto"/>
              <w:right w:val="single" w:sz="4" w:space="0" w:color="auto"/>
            </w:tcBorders>
            <w:shd w:val="clear" w:color="auto" w:fill="auto"/>
            <w:noWrap/>
            <w:vAlign w:val="center"/>
          </w:tcPr>
          <w:p w14:paraId="44EFD78A" w14:textId="77777777" w:rsidR="00967540" w:rsidRPr="00967540" w:rsidRDefault="00967540" w:rsidP="00967540">
            <w:pPr>
              <w:spacing w:line="240" w:lineRule="auto"/>
              <w:ind w:firstLine="0"/>
              <w:jc w:val="center"/>
              <w:rPr>
                <w:rFonts w:eastAsia="Times New Roman" w:cs="Times New Roman"/>
                <w:sz w:val="18"/>
                <w:szCs w:val="18"/>
                <w:lang w:eastAsia="ru-RU"/>
              </w:rPr>
            </w:pPr>
            <w:r w:rsidRPr="00967540">
              <w:rPr>
                <w:rFonts w:eastAsia="Times New Roman" w:cs="Times New Roman"/>
                <w:sz w:val="18"/>
                <w:szCs w:val="18"/>
                <w:lang w:eastAsia="ru-RU"/>
              </w:rPr>
              <w:t>33,8</w:t>
            </w:r>
          </w:p>
        </w:tc>
        <w:tc>
          <w:tcPr>
            <w:tcW w:w="224" w:type="pct"/>
            <w:tcBorders>
              <w:top w:val="nil"/>
              <w:left w:val="nil"/>
              <w:bottom w:val="single" w:sz="4" w:space="0" w:color="auto"/>
              <w:right w:val="single" w:sz="4" w:space="0" w:color="auto"/>
            </w:tcBorders>
            <w:shd w:val="clear" w:color="auto" w:fill="auto"/>
            <w:noWrap/>
            <w:vAlign w:val="center"/>
          </w:tcPr>
          <w:p w14:paraId="402C91D0" w14:textId="77777777" w:rsidR="00967540" w:rsidRPr="00967540" w:rsidRDefault="00967540" w:rsidP="00967540">
            <w:pPr>
              <w:spacing w:line="240" w:lineRule="auto"/>
              <w:ind w:firstLine="0"/>
              <w:jc w:val="center"/>
              <w:rPr>
                <w:rFonts w:eastAsia="Times New Roman" w:cs="Times New Roman"/>
                <w:sz w:val="18"/>
                <w:szCs w:val="18"/>
                <w:lang w:eastAsia="ru-RU"/>
              </w:rPr>
            </w:pPr>
            <w:r w:rsidRPr="00967540">
              <w:rPr>
                <w:rFonts w:eastAsia="Times New Roman" w:cs="Times New Roman"/>
                <w:sz w:val="18"/>
                <w:szCs w:val="18"/>
                <w:lang w:eastAsia="ru-RU"/>
              </w:rPr>
              <w:t>44,8</w:t>
            </w:r>
          </w:p>
        </w:tc>
        <w:tc>
          <w:tcPr>
            <w:tcW w:w="224" w:type="pct"/>
            <w:tcBorders>
              <w:top w:val="nil"/>
              <w:left w:val="nil"/>
              <w:bottom w:val="single" w:sz="4" w:space="0" w:color="auto"/>
              <w:right w:val="single" w:sz="4" w:space="0" w:color="auto"/>
            </w:tcBorders>
            <w:shd w:val="clear" w:color="auto" w:fill="auto"/>
            <w:noWrap/>
            <w:vAlign w:val="center"/>
          </w:tcPr>
          <w:p w14:paraId="08E2B9C0" w14:textId="77777777" w:rsidR="00967540" w:rsidRPr="00967540" w:rsidRDefault="00967540" w:rsidP="00967540">
            <w:pPr>
              <w:spacing w:line="240" w:lineRule="auto"/>
              <w:ind w:firstLine="0"/>
              <w:jc w:val="center"/>
              <w:rPr>
                <w:rFonts w:eastAsia="Times New Roman" w:cs="Times New Roman"/>
                <w:sz w:val="18"/>
                <w:szCs w:val="18"/>
                <w:lang w:eastAsia="ru-RU"/>
              </w:rPr>
            </w:pPr>
            <w:r w:rsidRPr="00967540">
              <w:rPr>
                <w:rFonts w:eastAsia="Times New Roman" w:cs="Times New Roman"/>
                <w:sz w:val="18"/>
                <w:szCs w:val="18"/>
                <w:lang w:eastAsia="ru-RU"/>
              </w:rPr>
              <w:t>44,8</w:t>
            </w:r>
          </w:p>
        </w:tc>
        <w:tc>
          <w:tcPr>
            <w:tcW w:w="224" w:type="pct"/>
            <w:tcBorders>
              <w:top w:val="nil"/>
              <w:left w:val="nil"/>
              <w:bottom w:val="single" w:sz="4" w:space="0" w:color="auto"/>
              <w:right w:val="single" w:sz="4" w:space="0" w:color="auto"/>
            </w:tcBorders>
            <w:shd w:val="clear" w:color="auto" w:fill="auto"/>
            <w:noWrap/>
            <w:vAlign w:val="center"/>
          </w:tcPr>
          <w:p w14:paraId="7CFC9E6A" w14:textId="77777777" w:rsidR="00967540" w:rsidRPr="00967540" w:rsidRDefault="00967540" w:rsidP="00967540">
            <w:pPr>
              <w:spacing w:line="240" w:lineRule="auto"/>
              <w:ind w:firstLine="0"/>
              <w:jc w:val="center"/>
              <w:rPr>
                <w:rFonts w:eastAsia="Times New Roman" w:cs="Times New Roman"/>
                <w:sz w:val="18"/>
                <w:szCs w:val="18"/>
                <w:lang w:eastAsia="ru-RU"/>
              </w:rPr>
            </w:pPr>
            <w:r w:rsidRPr="00967540">
              <w:rPr>
                <w:rFonts w:eastAsia="Times New Roman" w:cs="Times New Roman"/>
                <w:sz w:val="18"/>
                <w:szCs w:val="18"/>
                <w:lang w:eastAsia="ru-RU"/>
              </w:rPr>
              <w:t>46,7</w:t>
            </w:r>
          </w:p>
        </w:tc>
        <w:tc>
          <w:tcPr>
            <w:tcW w:w="224" w:type="pct"/>
            <w:tcBorders>
              <w:top w:val="nil"/>
              <w:left w:val="nil"/>
              <w:bottom w:val="single" w:sz="4" w:space="0" w:color="auto"/>
              <w:right w:val="single" w:sz="4" w:space="0" w:color="auto"/>
            </w:tcBorders>
            <w:shd w:val="clear" w:color="auto" w:fill="auto"/>
            <w:noWrap/>
            <w:vAlign w:val="center"/>
          </w:tcPr>
          <w:p w14:paraId="02563409" w14:textId="77777777" w:rsidR="00967540" w:rsidRPr="00967540" w:rsidRDefault="00967540" w:rsidP="00967540">
            <w:pPr>
              <w:spacing w:line="240" w:lineRule="auto"/>
              <w:ind w:firstLine="0"/>
              <w:jc w:val="center"/>
              <w:rPr>
                <w:rFonts w:eastAsia="Times New Roman" w:cs="Times New Roman"/>
                <w:sz w:val="18"/>
                <w:szCs w:val="18"/>
                <w:lang w:eastAsia="ru-RU"/>
              </w:rPr>
            </w:pPr>
            <w:r w:rsidRPr="00967540">
              <w:rPr>
                <w:rFonts w:eastAsia="Times New Roman" w:cs="Times New Roman"/>
                <w:sz w:val="18"/>
                <w:szCs w:val="18"/>
                <w:lang w:eastAsia="ru-RU"/>
              </w:rPr>
              <w:t>48,7</w:t>
            </w:r>
          </w:p>
        </w:tc>
        <w:tc>
          <w:tcPr>
            <w:tcW w:w="224" w:type="pct"/>
            <w:tcBorders>
              <w:top w:val="nil"/>
              <w:left w:val="nil"/>
              <w:bottom w:val="single" w:sz="4" w:space="0" w:color="auto"/>
              <w:right w:val="single" w:sz="4" w:space="0" w:color="auto"/>
            </w:tcBorders>
            <w:shd w:val="clear" w:color="auto" w:fill="auto"/>
            <w:noWrap/>
            <w:vAlign w:val="center"/>
          </w:tcPr>
          <w:p w14:paraId="4016E38F" w14:textId="77777777" w:rsidR="00967540" w:rsidRPr="00967540" w:rsidRDefault="00967540" w:rsidP="00967540">
            <w:pPr>
              <w:spacing w:line="240" w:lineRule="auto"/>
              <w:ind w:firstLine="0"/>
              <w:jc w:val="center"/>
              <w:rPr>
                <w:rFonts w:eastAsia="Times New Roman" w:cs="Times New Roman"/>
                <w:sz w:val="18"/>
                <w:szCs w:val="18"/>
                <w:lang w:eastAsia="ru-RU"/>
              </w:rPr>
            </w:pPr>
            <w:r w:rsidRPr="00967540">
              <w:rPr>
                <w:rFonts w:eastAsia="Times New Roman" w:cs="Times New Roman"/>
                <w:sz w:val="18"/>
                <w:szCs w:val="18"/>
                <w:lang w:eastAsia="ru-RU"/>
              </w:rPr>
              <w:t>50,8</w:t>
            </w:r>
          </w:p>
        </w:tc>
        <w:tc>
          <w:tcPr>
            <w:tcW w:w="224" w:type="pct"/>
            <w:tcBorders>
              <w:top w:val="nil"/>
              <w:left w:val="nil"/>
              <w:bottom w:val="single" w:sz="4" w:space="0" w:color="auto"/>
              <w:right w:val="single" w:sz="4" w:space="0" w:color="auto"/>
            </w:tcBorders>
            <w:shd w:val="clear" w:color="auto" w:fill="auto"/>
            <w:noWrap/>
            <w:vAlign w:val="center"/>
          </w:tcPr>
          <w:p w14:paraId="4924B7D2" w14:textId="77777777" w:rsidR="00967540" w:rsidRPr="00967540" w:rsidRDefault="00967540" w:rsidP="00967540">
            <w:pPr>
              <w:spacing w:line="240" w:lineRule="auto"/>
              <w:ind w:firstLine="0"/>
              <w:jc w:val="center"/>
              <w:rPr>
                <w:rFonts w:eastAsia="Times New Roman" w:cs="Times New Roman"/>
                <w:sz w:val="18"/>
                <w:szCs w:val="18"/>
                <w:lang w:eastAsia="ru-RU"/>
              </w:rPr>
            </w:pPr>
            <w:r w:rsidRPr="00967540">
              <w:rPr>
                <w:rFonts w:eastAsia="Times New Roman" w:cs="Times New Roman"/>
                <w:sz w:val="18"/>
                <w:szCs w:val="18"/>
                <w:lang w:eastAsia="ru-RU"/>
              </w:rPr>
              <w:t>53,0</w:t>
            </w:r>
          </w:p>
        </w:tc>
        <w:tc>
          <w:tcPr>
            <w:tcW w:w="224" w:type="pct"/>
            <w:tcBorders>
              <w:top w:val="nil"/>
              <w:left w:val="nil"/>
              <w:bottom w:val="single" w:sz="4" w:space="0" w:color="auto"/>
              <w:right w:val="single" w:sz="4" w:space="0" w:color="auto"/>
            </w:tcBorders>
            <w:shd w:val="clear" w:color="auto" w:fill="auto"/>
            <w:noWrap/>
            <w:vAlign w:val="center"/>
          </w:tcPr>
          <w:p w14:paraId="20ACE016" w14:textId="77777777" w:rsidR="00967540" w:rsidRPr="00967540" w:rsidRDefault="00967540" w:rsidP="00967540">
            <w:pPr>
              <w:spacing w:line="240" w:lineRule="auto"/>
              <w:ind w:firstLine="0"/>
              <w:jc w:val="center"/>
              <w:rPr>
                <w:rFonts w:eastAsia="Times New Roman" w:cs="Times New Roman"/>
                <w:sz w:val="18"/>
                <w:szCs w:val="18"/>
                <w:lang w:eastAsia="ru-RU"/>
              </w:rPr>
            </w:pPr>
            <w:r w:rsidRPr="00967540">
              <w:rPr>
                <w:rFonts w:eastAsia="Times New Roman" w:cs="Times New Roman"/>
                <w:sz w:val="18"/>
                <w:szCs w:val="18"/>
                <w:lang w:eastAsia="ru-RU"/>
              </w:rPr>
              <w:t>55,2</w:t>
            </w:r>
          </w:p>
        </w:tc>
        <w:tc>
          <w:tcPr>
            <w:tcW w:w="224" w:type="pct"/>
            <w:tcBorders>
              <w:top w:val="nil"/>
              <w:left w:val="nil"/>
              <w:bottom w:val="single" w:sz="4" w:space="0" w:color="auto"/>
              <w:right w:val="single" w:sz="4" w:space="0" w:color="auto"/>
            </w:tcBorders>
            <w:shd w:val="clear" w:color="auto" w:fill="auto"/>
            <w:noWrap/>
            <w:vAlign w:val="center"/>
          </w:tcPr>
          <w:p w14:paraId="231D7BF1" w14:textId="77777777" w:rsidR="00967540" w:rsidRPr="00967540" w:rsidRDefault="00967540" w:rsidP="00967540">
            <w:pPr>
              <w:spacing w:line="240" w:lineRule="auto"/>
              <w:ind w:firstLine="0"/>
              <w:jc w:val="center"/>
              <w:rPr>
                <w:rFonts w:eastAsia="Times New Roman" w:cs="Times New Roman"/>
                <w:sz w:val="18"/>
                <w:szCs w:val="18"/>
                <w:lang w:eastAsia="ru-RU"/>
              </w:rPr>
            </w:pPr>
            <w:r w:rsidRPr="00967540">
              <w:rPr>
                <w:rFonts w:eastAsia="Times New Roman" w:cs="Times New Roman"/>
                <w:sz w:val="18"/>
                <w:szCs w:val="18"/>
                <w:lang w:eastAsia="ru-RU"/>
              </w:rPr>
              <w:t>57,6</w:t>
            </w:r>
          </w:p>
        </w:tc>
        <w:tc>
          <w:tcPr>
            <w:tcW w:w="252" w:type="pct"/>
            <w:tcBorders>
              <w:top w:val="nil"/>
              <w:left w:val="nil"/>
              <w:bottom w:val="single" w:sz="4" w:space="0" w:color="auto"/>
              <w:right w:val="single" w:sz="4" w:space="0" w:color="auto"/>
            </w:tcBorders>
            <w:shd w:val="clear" w:color="auto" w:fill="auto"/>
            <w:noWrap/>
            <w:vAlign w:val="center"/>
          </w:tcPr>
          <w:p w14:paraId="3D289F1F" w14:textId="77777777" w:rsidR="00967540" w:rsidRPr="00967540" w:rsidRDefault="00967540" w:rsidP="00967540">
            <w:pPr>
              <w:spacing w:line="240" w:lineRule="auto"/>
              <w:ind w:firstLine="0"/>
              <w:jc w:val="center"/>
              <w:rPr>
                <w:rFonts w:eastAsia="Times New Roman" w:cs="Times New Roman"/>
                <w:sz w:val="18"/>
                <w:szCs w:val="18"/>
                <w:lang w:eastAsia="ru-RU"/>
              </w:rPr>
            </w:pPr>
            <w:r w:rsidRPr="00967540">
              <w:rPr>
                <w:rFonts w:eastAsia="Times New Roman" w:cs="Times New Roman"/>
                <w:sz w:val="18"/>
                <w:szCs w:val="18"/>
                <w:lang w:eastAsia="ru-RU"/>
              </w:rPr>
              <w:t>60,1</w:t>
            </w:r>
          </w:p>
        </w:tc>
        <w:tc>
          <w:tcPr>
            <w:tcW w:w="289" w:type="pct"/>
            <w:tcBorders>
              <w:top w:val="nil"/>
              <w:left w:val="nil"/>
              <w:bottom w:val="single" w:sz="4" w:space="0" w:color="auto"/>
              <w:right w:val="single" w:sz="4" w:space="0" w:color="auto"/>
            </w:tcBorders>
            <w:shd w:val="clear" w:color="auto" w:fill="auto"/>
            <w:noWrap/>
            <w:vAlign w:val="center"/>
          </w:tcPr>
          <w:p w14:paraId="5A6D488B" w14:textId="77777777" w:rsidR="00967540" w:rsidRPr="00967540" w:rsidRDefault="00967540" w:rsidP="00967540">
            <w:pPr>
              <w:spacing w:line="240" w:lineRule="auto"/>
              <w:ind w:firstLine="0"/>
              <w:jc w:val="center"/>
              <w:rPr>
                <w:rFonts w:eastAsia="Times New Roman" w:cs="Times New Roman"/>
                <w:sz w:val="18"/>
                <w:szCs w:val="18"/>
                <w:lang w:eastAsia="ru-RU"/>
              </w:rPr>
            </w:pPr>
            <w:r w:rsidRPr="00967540">
              <w:rPr>
                <w:rFonts w:eastAsia="Times New Roman" w:cs="Times New Roman"/>
                <w:sz w:val="18"/>
                <w:szCs w:val="18"/>
                <w:lang w:eastAsia="ru-RU"/>
              </w:rPr>
              <w:t>48,0</w:t>
            </w:r>
          </w:p>
        </w:tc>
      </w:tr>
      <w:tr w:rsidR="00967540" w:rsidRPr="00967540" w14:paraId="7B6E260C" w14:textId="77777777" w:rsidTr="00797375">
        <w:trPr>
          <w:trHeight w:val="57"/>
          <w:jc w:val="center"/>
        </w:trPr>
        <w:tc>
          <w:tcPr>
            <w:tcW w:w="149" w:type="pct"/>
            <w:tcBorders>
              <w:top w:val="nil"/>
              <w:left w:val="single" w:sz="4" w:space="0" w:color="auto"/>
              <w:bottom w:val="single" w:sz="4" w:space="0" w:color="auto"/>
              <w:right w:val="single" w:sz="4" w:space="0" w:color="auto"/>
            </w:tcBorders>
            <w:shd w:val="clear" w:color="auto" w:fill="auto"/>
            <w:noWrap/>
            <w:vAlign w:val="center"/>
            <w:hideMark/>
          </w:tcPr>
          <w:p w14:paraId="5E7837E2" w14:textId="77777777" w:rsidR="00967540" w:rsidRPr="00967540" w:rsidRDefault="00967540" w:rsidP="00967540">
            <w:pPr>
              <w:spacing w:line="240" w:lineRule="auto"/>
              <w:ind w:firstLine="0"/>
              <w:jc w:val="center"/>
              <w:rPr>
                <w:rFonts w:eastAsia="Times New Roman" w:cs="Times New Roman"/>
                <w:color w:val="000000"/>
                <w:sz w:val="18"/>
                <w:szCs w:val="18"/>
                <w:lang w:eastAsia="ru-RU"/>
              </w:rPr>
            </w:pPr>
            <w:r w:rsidRPr="00967540">
              <w:rPr>
                <w:rFonts w:eastAsia="Times New Roman" w:cs="Times New Roman"/>
                <w:color w:val="000000"/>
                <w:sz w:val="18"/>
                <w:szCs w:val="18"/>
                <w:lang w:eastAsia="ru-RU"/>
              </w:rPr>
              <w:t>3</w:t>
            </w:r>
          </w:p>
        </w:tc>
        <w:tc>
          <w:tcPr>
            <w:tcW w:w="1291" w:type="pct"/>
            <w:tcBorders>
              <w:top w:val="nil"/>
              <w:left w:val="single" w:sz="4" w:space="0" w:color="auto"/>
              <w:bottom w:val="single" w:sz="4" w:space="0" w:color="auto"/>
              <w:right w:val="single" w:sz="4" w:space="0" w:color="auto"/>
            </w:tcBorders>
            <w:shd w:val="clear" w:color="auto" w:fill="auto"/>
            <w:noWrap/>
            <w:vAlign w:val="center"/>
            <w:hideMark/>
          </w:tcPr>
          <w:p w14:paraId="4504C78C" w14:textId="77777777" w:rsidR="00967540" w:rsidRPr="00967540" w:rsidRDefault="00967540" w:rsidP="00967540">
            <w:pPr>
              <w:spacing w:line="240" w:lineRule="auto"/>
              <w:ind w:firstLine="0"/>
              <w:jc w:val="left"/>
              <w:rPr>
                <w:rFonts w:eastAsia="Times New Roman" w:cs="Times New Roman"/>
                <w:color w:val="000000"/>
                <w:sz w:val="18"/>
                <w:szCs w:val="18"/>
                <w:lang w:eastAsia="ru-RU"/>
              </w:rPr>
            </w:pPr>
            <w:r w:rsidRPr="00967540">
              <w:rPr>
                <w:rFonts w:eastAsia="Times New Roman" w:cs="Times New Roman"/>
                <w:color w:val="000000"/>
                <w:sz w:val="18"/>
                <w:szCs w:val="18"/>
                <w:lang w:eastAsia="ru-RU"/>
              </w:rPr>
              <w:t>Тариф на электрическую энергию</w:t>
            </w:r>
          </w:p>
        </w:tc>
        <w:tc>
          <w:tcPr>
            <w:tcW w:w="330" w:type="pct"/>
            <w:tcBorders>
              <w:top w:val="nil"/>
              <w:left w:val="nil"/>
              <w:bottom w:val="single" w:sz="4" w:space="0" w:color="auto"/>
              <w:right w:val="single" w:sz="4" w:space="0" w:color="auto"/>
            </w:tcBorders>
            <w:shd w:val="clear" w:color="auto" w:fill="auto"/>
            <w:noWrap/>
            <w:vAlign w:val="center"/>
            <w:hideMark/>
          </w:tcPr>
          <w:p w14:paraId="636815A8" w14:textId="77777777" w:rsidR="00967540" w:rsidRPr="00967540" w:rsidRDefault="00967540" w:rsidP="00967540">
            <w:pPr>
              <w:spacing w:line="240" w:lineRule="auto"/>
              <w:ind w:firstLine="0"/>
              <w:jc w:val="center"/>
              <w:rPr>
                <w:rFonts w:eastAsia="Times New Roman" w:cs="Times New Roman"/>
                <w:color w:val="000000"/>
                <w:sz w:val="18"/>
                <w:szCs w:val="18"/>
                <w:lang w:eastAsia="ru-RU"/>
              </w:rPr>
            </w:pPr>
            <w:r w:rsidRPr="00967540">
              <w:rPr>
                <w:rFonts w:eastAsia="Times New Roman" w:cs="Times New Roman"/>
                <w:color w:val="000000"/>
                <w:sz w:val="18"/>
                <w:szCs w:val="18"/>
                <w:lang w:eastAsia="ru-RU"/>
              </w:rPr>
              <w:t>руб./кВт</w:t>
            </w:r>
            <w:r w:rsidRPr="00967540">
              <w:rPr>
                <w:rFonts w:ascii="Calibri" w:eastAsia="Times New Roman" w:hAnsi="Calibri" w:cs="Calibri"/>
                <w:color w:val="000000"/>
                <w:sz w:val="18"/>
                <w:szCs w:val="18"/>
                <w:lang w:eastAsia="ru-RU"/>
              </w:rPr>
              <w:t>×</w:t>
            </w:r>
            <w:r w:rsidRPr="00967540">
              <w:rPr>
                <w:rFonts w:eastAsia="Times New Roman" w:cs="Times New Roman"/>
                <w:color w:val="000000"/>
                <w:sz w:val="18"/>
                <w:szCs w:val="18"/>
                <w:lang w:eastAsia="ru-RU"/>
              </w:rPr>
              <w:t>ч</w:t>
            </w:r>
          </w:p>
        </w:tc>
        <w:tc>
          <w:tcPr>
            <w:tcW w:w="224" w:type="pct"/>
            <w:tcBorders>
              <w:top w:val="nil"/>
              <w:left w:val="single" w:sz="4" w:space="0" w:color="auto"/>
              <w:bottom w:val="single" w:sz="4" w:space="0" w:color="auto"/>
              <w:right w:val="single" w:sz="4" w:space="0" w:color="auto"/>
            </w:tcBorders>
            <w:shd w:val="clear" w:color="auto" w:fill="auto"/>
            <w:noWrap/>
            <w:vAlign w:val="center"/>
            <w:hideMark/>
          </w:tcPr>
          <w:p w14:paraId="2B13B908" w14:textId="77777777" w:rsidR="00967540" w:rsidRPr="00967540" w:rsidRDefault="00967540" w:rsidP="00967540">
            <w:pPr>
              <w:spacing w:line="240" w:lineRule="auto"/>
              <w:ind w:firstLine="0"/>
              <w:jc w:val="center"/>
              <w:rPr>
                <w:rFonts w:eastAsia="Times New Roman" w:cs="Times New Roman"/>
                <w:sz w:val="18"/>
                <w:szCs w:val="18"/>
                <w:lang w:eastAsia="ru-RU"/>
              </w:rPr>
            </w:pPr>
            <w:r w:rsidRPr="00967540">
              <w:rPr>
                <w:rFonts w:eastAsia="Times New Roman" w:cs="Times New Roman"/>
                <w:sz w:val="18"/>
                <w:szCs w:val="18"/>
                <w:lang w:eastAsia="ru-RU"/>
              </w:rPr>
              <w:t>2,7</w:t>
            </w:r>
          </w:p>
        </w:tc>
        <w:tc>
          <w:tcPr>
            <w:tcW w:w="224" w:type="pct"/>
            <w:tcBorders>
              <w:top w:val="nil"/>
              <w:left w:val="nil"/>
              <w:bottom w:val="single" w:sz="4" w:space="0" w:color="auto"/>
              <w:right w:val="single" w:sz="4" w:space="0" w:color="auto"/>
            </w:tcBorders>
            <w:shd w:val="clear" w:color="auto" w:fill="auto"/>
            <w:noWrap/>
            <w:vAlign w:val="center"/>
            <w:hideMark/>
          </w:tcPr>
          <w:p w14:paraId="2EAE2A12" w14:textId="77777777" w:rsidR="00967540" w:rsidRPr="00967540" w:rsidRDefault="00967540" w:rsidP="00967540">
            <w:pPr>
              <w:spacing w:line="240" w:lineRule="auto"/>
              <w:ind w:firstLine="0"/>
              <w:jc w:val="center"/>
              <w:rPr>
                <w:rFonts w:eastAsia="Times New Roman" w:cs="Times New Roman"/>
                <w:sz w:val="18"/>
                <w:szCs w:val="18"/>
                <w:lang w:eastAsia="ru-RU"/>
              </w:rPr>
            </w:pPr>
            <w:r w:rsidRPr="00967540">
              <w:rPr>
                <w:rFonts w:eastAsia="Times New Roman" w:cs="Times New Roman"/>
                <w:sz w:val="18"/>
                <w:szCs w:val="18"/>
                <w:lang w:eastAsia="ru-RU"/>
              </w:rPr>
              <w:t>2,8</w:t>
            </w:r>
          </w:p>
        </w:tc>
        <w:tc>
          <w:tcPr>
            <w:tcW w:w="224" w:type="pct"/>
            <w:tcBorders>
              <w:top w:val="nil"/>
              <w:left w:val="nil"/>
              <w:bottom w:val="single" w:sz="4" w:space="0" w:color="auto"/>
              <w:right w:val="single" w:sz="4" w:space="0" w:color="auto"/>
            </w:tcBorders>
            <w:shd w:val="clear" w:color="auto" w:fill="auto"/>
            <w:noWrap/>
            <w:vAlign w:val="center"/>
            <w:hideMark/>
          </w:tcPr>
          <w:p w14:paraId="6A90B6EC" w14:textId="77777777" w:rsidR="00967540" w:rsidRPr="00967540" w:rsidRDefault="00967540" w:rsidP="00967540">
            <w:pPr>
              <w:spacing w:line="240" w:lineRule="auto"/>
              <w:ind w:firstLine="0"/>
              <w:jc w:val="center"/>
              <w:rPr>
                <w:rFonts w:eastAsia="Times New Roman" w:cs="Times New Roman"/>
                <w:sz w:val="18"/>
                <w:szCs w:val="18"/>
                <w:lang w:eastAsia="ru-RU"/>
              </w:rPr>
            </w:pPr>
            <w:r w:rsidRPr="00967540">
              <w:rPr>
                <w:rFonts w:eastAsia="Times New Roman" w:cs="Times New Roman"/>
                <w:sz w:val="18"/>
                <w:szCs w:val="18"/>
                <w:lang w:eastAsia="ru-RU"/>
              </w:rPr>
              <w:t>3,0</w:t>
            </w:r>
          </w:p>
        </w:tc>
        <w:tc>
          <w:tcPr>
            <w:tcW w:w="224" w:type="pct"/>
            <w:tcBorders>
              <w:top w:val="nil"/>
              <w:left w:val="nil"/>
              <w:bottom w:val="single" w:sz="4" w:space="0" w:color="auto"/>
              <w:right w:val="single" w:sz="4" w:space="0" w:color="auto"/>
            </w:tcBorders>
            <w:shd w:val="clear" w:color="auto" w:fill="auto"/>
            <w:noWrap/>
            <w:vAlign w:val="center"/>
            <w:hideMark/>
          </w:tcPr>
          <w:p w14:paraId="4CC67963" w14:textId="77777777" w:rsidR="00967540" w:rsidRPr="00967540" w:rsidRDefault="00967540" w:rsidP="00967540">
            <w:pPr>
              <w:spacing w:line="240" w:lineRule="auto"/>
              <w:ind w:firstLine="0"/>
              <w:jc w:val="center"/>
              <w:rPr>
                <w:rFonts w:eastAsia="Times New Roman" w:cs="Times New Roman"/>
                <w:sz w:val="18"/>
                <w:szCs w:val="18"/>
                <w:lang w:eastAsia="ru-RU"/>
              </w:rPr>
            </w:pPr>
            <w:r w:rsidRPr="00967540">
              <w:rPr>
                <w:rFonts w:eastAsia="Times New Roman" w:cs="Times New Roman"/>
                <w:sz w:val="18"/>
                <w:szCs w:val="18"/>
                <w:lang w:eastAsia="ru-RU"/>
              </w:rPr>
              <w:t>3,1</w:t>
            </w:r>
          </w:p>
        </w:tc>
        <w:tc>
          <w:tcPr>
            <w:tcW w:w="224" w:type="pct"/>
            <w:tcBorders>
              <w:top w:val="nil"/>
              <w:left w:val="nil"/>
              <w:bottom w:val="single" w:sz="4" w:space="0" w:color="auto"/>
              <w:right w:val="single" w:sz="4" w:space="0" w:color="auto"/>
            </w:tcBorders>
            <w:shd w:val="clear" w:color="auto" w:fill="auto"/>
            <w:noWrap/>
            <w:vAlign w:val="center"/>
            <w:hideMark/>
          </w:tcPr>
          <w:p w14:paraId="752BBC41" w14:textId="77777777" w:rsidR="00967540" w:rsidRPr="00967540" w:rsidRDefault="00967540" w:rsidP="00967540">
            <w:pPr>
              <w:spacing w:line="240" w:lineRule="auto"/>
              <w:ind w:firstLine="0"/>
              <w:jc w:val="center"/>
              <w:rPr>
                <w:rFonts w:eastAsia="Times New Roman" w:cs="Times New Roman"/>
                <w:sz w:val="18"/>
                <w:szCs w:val="18"/>
                <w:lang w:eastAsia="ru-RU"/>
              </w:rPr>
            </w:pPr>
            <w:r w:rsidRPr="00967540">
              <w:rPr>
                <w:rFonts w:eastAsia="Times New Roman" w:cs="Times New Roman"/>
                <w:sz w:val="18"/>
                <w:szCs w:val="18"/>
                <w:lang w:eastAsia="ru-RU"/>
              </w:rPr>
              <w:t>3,2</w:t>
            </w:r>
          </w:p>
        </w:tc>
        <w:tc>
          <w:tcPr>
            <w:tcW w:w="224" w:type="pct"/>
            <w:tcBorders>
              <w:top w:val="nil"/>
              <w:left w:val="nil"/>
              <w:bottom w:val="single" w:sz="4" w:space="0" w:color="auto"/>
              <w:right w:val="single" w:sz="4" w:space="0" w:color="auto"/>
            </w:tcBorders>
            <w:shd w:val="clear" w:color="auto" w:fill="auto"/>
            <w:noWrap/>
            <w:vAlign w:val="center"/>
            <w:hideMark/>
          </w:tcPr>
          <w:p w14:paraId="29E1FC08" w14:textId="77777777" w:rsidR="00967540" w:rsidRPr="00967540" w:rsidRDefault="00967540" w:rsidP="00967540">
            <w:pPr>
              <w:spacing w:line="240" w:lineRule="auto"/>
              <w:ind w:firstLine="0"/>
              <w:jc w:val="center"/>
              <w:rPr>
                <w:rFonts w:eastAsia="Times New Roman" w:cs="Times New Roman"/>
                <w:sz w:val="18"/>
                <w:szCs w:val="18"/>
                <w:lang w:eastAsia="ru-RU"/>
              </w:rPr>
            </w:pPr>
            <w:r w:rsidRPr="00967540">
              <w:rPr>
                <w:rFonts w:eastAsia="Times New Roman" w:cs="Times New Roman"/>
                <w:sz w:val="18"/>
                <w:szCs w:val="18"/>
                <w:lang w:eastAsia="ru-RU"/>
              </w:rPr>
              <w:t>3,3</w:t>
            </w:r>
          </w:p>
        </w:tc>
        <w:tc>
          <w:tcPr>
            <w:tcW w:w="224" w:type="pct"/>
            <w:tcBorders>
              <w:top w:val="nil"/>
              <w:left w:val="nil"/>
              <w:bottom w:val="single" w:sz="4" w:space="0" w:color="auto"/>
              <w:right w:val="single" w:sz="4" w:space="0" w:color="auto"/>
            </w:tcBorders>
            <w:shd w:val="clear" w:color="auto" w:fill="auto"/>
            <w:noWrap/>
            <w:vAlign w:val="center"/>
            <w:hideMark/>
          </w:tcPr>
          <w:p w14:paraId="5D8E8078" w14:textId="77777777" w:rsidR="00967540" w:rsidRPr="00967540" w:rsidRDefault="00967540" w:rsidP="00967540">
            <w:pPr>
              <w:spacing w:line="240" w:lineRule="auto"/>
              <w:ind w:firstLine="0"/>
              <w:jc w:val="center"/>
              <w:rPr>
                <w:rFonts w:eastAsia="Times New Roman" w:cs="Times New Roman"/>
                <w:sz w:val="18"/>
                <w:szCs w:val="18"/>
                <w:lang w:eastAsia="ru-RU"/>
              </w:rPr>
            </w:pPr>
            <w:r w:rsidRPr="00967540">
              <w:rPr>
                <w:rFonts w:eastAsia="Times New Roman" w:cs="Times New Roman"/>
                <w:sz w:val="18"/>
                <w:szCs w:val="18"/>
                <w:lang w:eastAsia="ru-RU"/>
              </w:rPr>
              <w:t>3,5</w:t>
            </w:r>
          </w:p>
        </w:tc>
        <w:tc>
          <w:tcPr>
            <w:tcW w:w="224" w:type="pct"/>
            <w:tcBorders>
              <w:top w:val="nil"/>
              <w:left w:val="nil"/>
              <w:bottom w:val="single" w:sz="4" w:space="0" w:color="auto"/>
              <w:right w:val="single" w:sz="4" w:space="0" w:color="auto"/>
            </w:tcBorders>
            <w:shd w:val="clear" w:color="auto" w:fill="auto"/>
            <w:noWrap/>
            <w:vAlign w:val="center"/>
            <w:hideMark/>
          </w:tcPr>
          <w:p w14:paraId="3EE352F6" w14:textId="77777777" w:rsidR="00967540" w:rsidRPr="00967540" w:rsidRDefault="00967540" w:rsidP="00967540">
            <w:pPr>
              <w:spacing w:line="240" w:lineRule="auto"/>
              <w:ind w:firstLine="0"/>
              <w:jc w:val="center"/>
              <w:rPr>
                <w:rFonts w:eastAsia="Times New Roman" w:cs="Times New Roman"/>
                <w:sz w:val="18"/>
                <w:szCs w:val="18"/>
                <w:lang w:eastAsia="ru-RU"/>
              </w:rPr>
            </w:pPr>
            <w:r w:rsidRPr="00967540">
              <w:rPr>
                <w:rFonts w:eastAsia="Times New Roman" w:cs="Times New Roman"/>
                <w:sz w:val="18"/>
                <w:szCs w:val="18"/>
                <w:lang w:eastAsia="ru-RU"/>
              </w:rPr>
              <w:t>3,6</w:t>
            </w:r>
          </w:p>
        </w:tc>
        <w:tc>
          <w:tcPr>
            <w:tcW w:w="224" w:type="pct"/>
            <w:tcBorders>
              <w:top w:val="nil"/>
              <w:left w:val="nil"/>
              <w:bottom w:val="single" w:sz="4" w:space="0" w:color="auto"/>
              <w:right w:val="single" w:sz="4" w:space="0" w:color="auto"/>
            </w:tcBorders>
            <w:shd w:val="clear" w:color="auto" w:fill="auto"/>
            <w:noWrap/>
            <w:vAlign w:val="center"/>
            <w:hideMark/>
          </w:tcPr>
          <w:p w14:paraId="31F27944" w14:textId="77777777" w:rsidR="00967540" w:rsidRPr="00967540" w:rsidRDefault="00967540" w:rsidP="00967540">
            <w:pPr>
              <w:spacing w:line="240" w:lineRule="auto"/>
              <w:ind w:firstLine="0"/>
              <w:jc w:val="center"/>
              <w:rPr>
                <w:rFonts w:eastAsia="Times New Roman" w:cs="Times New Roman"/>
                <w:sz w:val="18"/>
                <w:szCs w:val="18"/>
                <w:lang w:eastAsia="ru-RU"/>
              </w:rPr>
            </w:pPr>
            <w:r w:rsidRPr="00967540">
              <w:rPr>
                <w:rFonts w:eastAsia="Times New Roman" w:cs="Times New Roman"/>
                <w:sz w:val="18"/>
                <w:szCs w:val="18"/>
                <w:lang w:eastAsia="ru-RU"/>
              </w:rPr>
              <w:t>3,8</w:t>
            </w:r>
          </w:p>
        </w:tc>
        <w:tc>
          <w:tcPr>
            <w:tcW w:w="224" w:type="pct"/>
            <w:tcBorders>
              <w:top w:val="nil"/>
              <w:left w:val="nil"/>
              <w:bottom w:val="single" w:sz="4" w:space="0" w:color="auto"/>
              <w:right w:val="single" w:sz="4" w:space="0" w:color="auto"/>
            </w:tcBorders>
            <w:shd w:val="clear" w:color="auto" w:fill="auto"/>
            <w:noWrap/>
            <w:vAlign w:val="center"/>
            <w:hideMark/>
          </w:tcPr>
          <w:p w14:paraId="3E22EDA2" w14:textId="77777777" w:rsidR="00967540" w:rsidRPr="00967540" w:rsidRDefault="00967540" w:rsidP="00967540">
            <w:pPr>
              <w:spacing w:line="240" w:lineRule="auto"/>
              <w:ind w:firstLine="0"/>
              <w:jc w:val="center"/>
              <w:rPr>
                <w:rFonts w:eastAsia="Times New Roman" w:cs="Times New Roman"/>
                <w:sz w:val="18"/>
                <w:szCs w:val="18"/>
                <w:lang w:eastAsia="ru-RU"/>
              </w:rPr>
            </w:pPr>
            <w:r w:rsidRPr="00967540">
              <w:rPr>
                <w:rFonts w:eastAsia="Times New Roman" w:cs="Times New Roman"/>
                <w:sz w:val="18"/>
                <w:szCs w:val="18"/>
                <w:lang w:eastAsia="ru-RU"/>
              </w:rPr>
              <w:t>3,9</w:t>
            </w:r>
          </w:p>
        </w:tc>
        <w:tc>
          <w:tcPr>
            <w:tcW w:w="224" w:type="pct"/>
            <w:tcBorders>
              <w:top w:val="nil"/>
              <w:left w:val="nil"/>
              <w:bottom w:val="single" w:sz="4" w:space="0" w:color="auto"/>
              <w:right w:val="single" w:sz="4" w:space="0" w:color="auto"/>
            </w:tcBorders>
            <w:shd w:val="clear" w:color="auto" w:fill="auto"/>
            <w:noWrap/>
            <w:vAlign w:val="center"/>
            <w:hideMark/>
          </w:tcPr>
          <w:p w14:paraId="5D034813" w14:textId="77777777" w:rsidR="00967540" w:rsidRPr="00967540" w:rsidRDefault="00967540" w:rsidP="00967540">
            <w:pPr>
              <w:spacing w:line="240" w:lineRule="auto"/>
              <w:ind w:firstLine="0"/>
              <w:jc w:val="center"/>
              <w:rPr>
                <w:rFonts w:eastAsia="Times New Roman" w:cs="Times New Roman"/>
                <w:sz w:val="18"/>
                <w:szCs w:val="18"/>
                <w:lang w:eastAsia="ru-RU"/>
              </w:rPr>
            </w:pPr>
            <w:r w:rsidRPr="00967540">
              <w:rPr>
                <w:rFonts w:eastAsia="Times New Roman" w:cs="Times New Roman"/>
                <w:sz w:val="18"/>
                <w:szCs w:val="18"/>
                <w:lang w:eastAsia="ru-RU"/>
              </w:rPr>
              <w:t>4,1</w:t>
            </w:r>
          </w:p>
        </w:tc>
        <w:tc>
          <w:tcPr>
            <w:tcW w:w="224" w:type="pct"/>
            <w:tcBorders>
              <w:top w:val="nil"/>
              <w:left w:val="nil"/>
              <w:bottom w:val="single" w:sz="4" w:space="0" w:color="auto"/>
              <w:right w:val="single" w:sz="4" w:space="0" w:color="auto"/>
            </w:tcBorders>
            <w:shd w:val="clear" w:color="auto" w:fill="auto"/>
            <w:noWrap/>
            <w:vAlign w:val="center"/>
            <w:hideMark/>
          </w:tcPr>
          <w:p w14:paraId="61F0F424" w14:textId="77777777" w:rsidR="00967540" w:rsidRPr="00967540" w:rsidRDefault="00967540" w:rsidP="00967540">
            <w:pPr>
              <w:spacing w:line="240" w:lineRule="auto"/>
              <w:ind w:firstLine="0"/>
              <w:jc w:val="center"/>
              <w:rPr>
                <w:rFonts w:eastAsia="Times New Roman" w:cs="Times New Roman"/>
                <w:sz w:val="18"/>
                <w:szCs w:val="18"/>
                <w:lang w:eastAsia="ru-RU"/>
              </w:rPr>
            </w:pPr>
            <w:r w:rsidRPr="00967540">
              <w:rPr>
                <w:rFonts w:eastAsia="Times New Roman" w:cs="Times New Roman"/>
                <w:sz w:val="18"/>
                <w:szCs w:val="18"/>
                <w:lang w:eastAsia="ru-RU"/>
              </w:rPr>
              <w:t>4,1</w:t>
            </w:r>
          </w:p>
        </w:tc>
        <w:tc>
          <w:tcPr>
            <w:tcW w:w="252" w:type="pct"/>
            <w:tcBorders>
              <w:top w:val="nil"/>
              <w:left w:val="nil"/>
              <w:bottom w:val="single" w:sz="4" w:space="0" w:color="auto"/>
              <w:right w:val="single" w:sz="4" w:space="0" w:color="auto"/>
            </w:tcBorders>
            <w:shd w:val="clear" w:color="auto" w:fill="auto"/>
            <w:noWrap/>
            <w:vAlign w:val="center"/>
            <w:hideMark/>
          </w:tcPr>
          <w:p w14:paraId="73D2F0DA" w14:textId="77777777" w:rsidR="00967540" w:rsidRPr="00967540" w:rsidRDefault="00967540" w:rsidP="00967540">
            <w:pPr>
              <w:spacing w:line="240" w:lineRule="auto"/>
              <w:ind w:firstLine="0"/>
              <w:jc w:val="center"/>
              <w:rPr>
                <w:rFonts w:eastAsia="Times New Roman" w:cs="Times New Roman"/>
                <w:sz w:val="18"/>
                <w:szCs w:val="18"/>
                <w:lang w:eastAsia="ru-RU"/>
              </w:rPr>
            </w:pPr>
            <w:r w:rsidRPr="00967540">
              <w:rPr>
                <w:rFonts w:eastAsia="Times New Roman" w:cs="Times New Roman"/>
                <w:sz w:val="18"/>
                <w:szCs w:val="18"/>
                <w:lang w:eastAsia="ru-RU"/>
              </w:rPr>
              <w:t>4,1</w:t>
            </w:r>
          </w:p>
        </w:tc>
        <w:tc>
          <w:tcPr>
            <w:tcW w:w="289" w:type="pct"/>
            <w:tcBorders>
              <w:top w:val="nil"/>
              <w:left w:val="nil"/>
              <w:bottom w:val="single" w:sz="4" w:space="0" w:color="auto"/>
              <w:right w:val="single" w:sz="4" w:space="0" w:color="auto"/>
            </w:tcBorders>
            <w:shd w:val="clear" w:color="auto" w:fill="auto"/>
            <w:noWrap/>
            <w:vAlign w:val="center"/>
            <w:hideMark/>
          </w:tcPr>
          <w:p w14:paraId="7E6ECAFC" w14:textId="77777777" w:rsidR="00967540" w:rsidRPr="00967540" w:rsidRDefault="00967540" w:rsidP="00967540">
            <w:pPr>
              <w:spacing w:line="240" w:lineRule="auto"/>
              <w:ind w:firstLine="0"/>
              <w:jc w:val="center"/>
              <w:rPr>
                <w:rFonts w:eastAsia="Times New Roman" w:cs="Times New Roman"/>
                <w:sz w:val="18"/>
                <w:szCs w:val="18"/>
                <w:lang w:eastAsia="ru-RU"/>
              </w:rPr>
            </w:pPr>
            <w:r w:rsidRPr="00967540">
              <w:rPr>
                <w:rFonts w:eastAsia="Times New Roman" w:cs="Times New Roman"/>
                <w:sz w:val="18"/>
                <w:szCs w:val="18"/>
                <w:lang w:eastAsia="ru-RU"/>
              </w:rPr>
              <w:t>3,6</w:t>
            </w:r>
          </w:p>
        </w:tc>
      </w:tr>
      <w:tr w:rsidR="00967540" w:rsidRPr="00967540" w14:paraId="422B178A" w14:textId="77777777" w:rsidTr="00797375">
        <w:trPr>
          <w:trHeight w:val="57"/>
          <w:jc w:val="center"/>
        </w:trPr>
        <w:tc>
          <w:tcPr>
            <w:tcW w:w="149" w:type="pct"/>
            <w:tcBorders>
              <w:top w:val="nil"/>
              <w:left w:val="single" w:sz="4" w:space="0" w:color="auto"/>
              <w:bottom w:val="single" w:sz="4" w:space="0" w:color="auto"/>
              <w:right w:val="single" w:sz="4" w:space="0" w:color="auto"/>
            </w:tcBorders>
            <w:shd w:val="clear" w:color="auto" w:fill="auto"/>
            <w:noWrap/>
            <w:vAlign w:val="center"/>
            <w:hideMark/>
          </w:tcPr>
          <w:p w14:paraId="4BB687FB" w14:textId="77777777" w:rsidR="00967540" w:rsidRPr="00967540" w:rsidRDefault="00967540" w:rsidP="00967540">
            <w:pPr>
              <w:spacing w:line="240" w:lineRule="auto"/>
              <w:ind w:firstLine="0"/>
              <w:jc w:val="center"/>
              <w:rPr>
                <w:rFonts w:eastAsia="Times New Roman" w:cs="Times New Roman"/>
                <w:color w:val="000000"/>
                <w:sz w:val="18"/>
                <w:szCs w:val="18"/>
                <w:lang w:eastAsia="ru-RU"/>
              </w:rPr>
            </w:pPr>
            <w:r w:rsidRPr="00967540">
              <w:rPr>
                <w:rFonts w:eastAsia="Times New Roman" w:cs="Times New Roman"/>
                <w:color w:val="000000"/>
                <w:sz w:val="18"/>
                <w:szCs w:val="18"/>
                <w:lang w:eastAsia="ru-RU"/>
              </w:rPr>
              <w:t>4</w:t>
            </w:r>
          </w:p>
        </w:tc>
        <w:tc>
          <w:tcPr>
            <w:tcW w:w="1291" w:type="pct"/>
            <w:tcBorders>
              <w:top w:val="nil"/>
              <w:left w:val="single" w:sz="4" w:space="0" w:color="auto"/>
              <w:bottom w:val="single" w:sz="4" w:space="0" w:color="auto"/>
              <w:right w:val="single" w:sz="4" w:space="0" w:color="auto"/>
            </w:tcBorders>
            <w:shd w:val="clear" w:color="auto" w:fill="auto"/>
            <w:noWrap/>
            <w:vAlign w:val="center"/>
            <w:hideMark/>
          </w:tcPr>
          <w:p w14:paraId="348B7822" w14:textId="77777777" w:rsidR="00967540" w:rsidRPr="00967540" w:rsidRDefault="00967540" w:rsidP="00967540">
            <w:pPr>
              <w:spacing w:line="240" w:lineRule="auto"/>
              <w:ind w:firstLine="0"/>
              <w:jc w:val="left"/>
              <w:rPr>
                <w:rFonts w:eastAsia="Times New Roman" w:cs="Times New Roman"/>
                <w:color w:val="000000"/>
                <w:sz w:val="18"/>
                <w:szCs w:val="18"/>
                <w:lang w:eastAsia="ru-RU"/>
              </w:rPr>
            </w:pPr>
            <w:r w:rsidRPr="00967540">
              <w:rPr>
                <w:rFonts w:eastAsia="Times New Roman" w:cs="Times New Roman"/>
                <w:color w:val="000000"/>
                <w:sz w:val="18"/>
                <w:szCs w:val="18"/>
                <w:lang w:eastAsia="ru-RU"/>
              </w:rPr>
              <w:t>Тариф на природный газ</w:t>
            </w:r>
          </w:p>
        </w:tc>
        <w:tc>
          <w:tcPr>
            <w:tcW w:w="330" w:type="pct"/>
            <w:tcBorders>
              <w:top w:val="nil"/>
              <w:left w:val="nil"/>
              <w:bottom w:val="single" w:sz="4" w:space="0" w:color="auto"/>
              <w:right w:val="single" w:sz="4" w:space="0" w:color="auto"/>
            </w:tcBorders>
            <w:shd w:val="clear" w:color="auto" w:fill="auto"/>
            <w:noWrap/>
            <w:vAlign w:val="center"/>
            <w:hideMark/>
          </w:tcPr>
          <w:p w14:paraId="658C82EC" w14:textId="77777777" w:rsidR="00967540" w:rsidRPr="00967540" w:rsidRDefault="00967540" w:rsidP="00967540">
            <w:pPr>
              <w:spacing w:line="240" w:lineRule="auto"/>
              <w:ind w:firstLine="0"/>
              <w:jc w:val="center"/>
              <w:rPr>
                <w:rFonts w:eastAsia="Times New Roman" w:cs="Times New Roman"/>
                <w:color w:val="000000"/>
                <w:sz w:val="18"/>
                <w:szCs w:val="18"/>
                <w:lang w:eastAsia="ru-RU"/>
              </w:rPr>
            </w:pPr>
            <w:r w:rsidRPr="00967540">
              <w:rPr>
                <w:rFonts w:eastAsia="Times New Roman" w:cs="Times New Roman"/>
                <w:color w:val="000000"/>
                <w:sz w:val="18"/>
                <w:szCs w:val="18"/>
                <w:lang w:eastAsia="ru-RU"/>
              </w:rPr>
              <w:t>руб./м</w:t>
            </w:r>
            <w:r w:rsidRPr="00967540">
              <w:rPr>
                <w:rFonts w:eastAsia="Times New Roman" w:cs="Times New Roman"/>
                <w:color w:val="000000"/>
                <w:sz w:val="18"/>
                <w:szCs w:val="18"/>
                <w:vertAlign w:val="superscript"/>
                <w:lang w:eastAsia="ru-RU"/>
              </w:rPr>
              <w:t>3</w:t>
            </w:r>
          </w:p>
        </w:tc>
        <w:tc>
          <w:tcPr>
            <w:tcW w:w="224" w:type="pct"/>
            <w:tcBorders>
              <w:top w:val="nil"/>
              <w:left w:val="single" w:sz="4" w:space="0" w:color="auto"/>
              <w:bottom w:val="single" w:sz="4" w:space="0" w:color="auto"/>
              <w:right w:val="single" w:sz="4" w:space="0" w:color="auto"/>
            </w:tcBorders>
            <w:shd w:val="clear" w:color="auto" w:fill="auto"/>
            <w:noWrap/>
            <w:vAlign w:val="center"/>
            <w:hideMark/>
          </w:tcPr>
          <w:p w14:paraId="5A877804" w14:textId="77777777" w:rsidR="00967540" w:rsidRPr="00967540" w:rsidRDefault="00967540" w:rsidP="00967540">
            <w:pPr>
              <w:spacing w:line="240" w:lineRule="auto"/>
              <w:ind w:firstLine="0"/>
              <w:jc w:val="center"/>
              <w:rPr>
                <w:rFonts w:eastAsia="Times New Roman" w:cs="Times New Roman"/>
                <w:sz w:val="18"/>
                <w:szCs w:val="18"/>
                <w:lang w:eastAsia="ru-RU"/>
              </w:rPr>
            </w:pPr>
            <w:r w:rsidRPr="00967540">
              <w:rPr>
                <w:rFonts w:eastAsia="Times New Roman" w:cs="Times New Roman"/>
                <w:sz w:val="18"/>
                <w:szCs w:val="18"/>
                <w:lang w:eastAsia="ru-RU"/>
              </w:rPr>
              <w:t>6,9</w:t>
            </w:r>
          </w:p>
        </w:tc>
        <w:tc>
          <w:tcPr>
            <w:tcW w:w="224" w:type="pct"/>
            <w:tcBorders>
              <w:top w:val="nil"/>
              <w:left w:val="nil"/>
              <w:bottom w:val="single" w:sz="4" w:space="0" w:color="auto"/>
              <w:right w:val="single" w:sz="4" w:space="0" w:color="auto"/>
            </w:tcBorders>
            <w:shd w:val="clear" w:color="auto" w:fill="auto"/>
            <w:noWrap/>
            <w:vAlign w:val="center"/>
            <w:hideMark/>
          </w:tcPr>
          <w:p w14:paraId="1A141AF4" w14:textId="77777777" w:rsidR="00967540" w:rsidRPr="00967540" w:rsidRDefault="00967540" w:rsidP="00967540">
            <w:pPr>
              <w:spacing w:line="240" w:lineRule="auto"/>
              <w:ind w:firstLine="0"/>
              <w:jc w:val="center"/>
              <w:rPr>
                <w:rFonts w:eastAsia="Times New Roman" w:cs="Times New Roman"/>
                <w:sz w:val="18"/>
                <w:szCs w:val="18"/>
                <w:lang w:eastAsia="ru-RU"/>
              </w:rPr>
            </w:pPr>
            <w:r w:rsidRPr="00967540">
              <w:rPr>
                <w:rFonts w:eastAsia="Times New Roman" w:cs="Times New Roman"/>
                <w:sz w:val="18"/>
                <w:szCs w:val="18"/>
                <w:lang w:eastAsia="ru-RU"/>
              </w:rPr>
              <w:t>6,7</w:t>
            </w:r>
          </w:p>
        </w:tc>
        <w:tc>
          <w:tcPr>
            <w:tcW w:w="224" w:type="pct"/>
            <w:tcBorders>
              <w:top w:val="nil"/>
              <w:left w:val="nil"/>
              <w:bottom w:val="single" w:sz="4" w:space="0" w:color="auto"/>
              <w:right w:val="single" w:sz="4" w:space="0" w:color="auto"/>
            </w:tcBorders>
            <w:shd w:val="clear" w:color="auto" w:fill="auto"/>
            <w:noWrap/>
            <w:vAlign w:val="center"/>
            <w:hideMark/>
          </w:tcPr>
          <w:p w14:paraId="105AD2E4" w14:textId="77777777" w:rsidR="00967540" w:rsidRPr="00967540" w:rsidRDefault="00967540" w:rsidP="00967540">
            <w:pPr>
              <w:spacing w:line="240" w:lineRule="auto"/>
              <w:ind w:firstLine="0"/>
              <w:jc w:val="center"/>
              <w:rPr>
                <w:rFonts w:eastAsia="Times New Roman" w:cs="Times New Roman"/>
                <w:sz w:val="18"/>
                <w:szCs w:val="18"/>
                <w:lang w:eastAsia="ru-RU"/>
              </w:rPr>
            </w:pPr>
            <w:r w:rsidRPr="00967540">
              <w:rPr>
                <w:rFonts w:eastAsia="Times New Roman" w:cs="Times New Roman"/>
                <w:sz w:val="18"/>
                <w:szCs w:val="18"/>
                <w:lang w:eastAsia="ru-RU"/>
              </w:rPr>
              <w:t>7,1</w:t>
            </w:r>
          </w:p>
        </w:tc>
        <w:tc>
          <w:tcPr>
            <w:tcW w:w="224" w:type="pct"/>
            <w:tcBorders>
              <w:top w:val="nil"/>
              <w:left w:val="nil"/>
              <w:bottom w:val="single" w:sz="4" w:space="0" w:color="auto"/>
              <w:right w:val="single" w:sz="4" w:space="0" w:color="auto"/>
            </w:tcBorders>
            <w:shd w:val="clear" w:color="auto" w:fill="auto"/>
            <w:noWrap/>
            <w:vAlign w:val="center"/>
            <w:hideMark/>
          </w:tcPr>
          <w:p w14:paraId="07593CEA" w14:textId="77777777" w:rsidR="00967540" w:rsidRPr="00967540" w:rsidRDefault="00967540" w:rsidP="00967540">
            <w:pPr>
              <w:spacing w:line="240" w:lineRule="auto"/>
              <w:ind w:firstLine="0"/>
              <w:jc w:val="center"/>
              <w:rPr>
                <w:rFonts w:eastAsia="Times New Roman" w:cs="Times New Roman"/>
                <w:sz w:val="18"/>
                <w:szCs w:val="18"/>
                <w:lang w:eastAsia="ru-RU"/>
              </w:rPr>
            </w:pPr>
            <w:r w:rsidRPr="00967540">
              <w:rPr>
                <w:rFonts w:eastAsia="Times New Roman" w:cs="Times New Roman"/>
                <w:sz w:val="18"/>
                <w:szCs w:val="18"/>
                <w:lang w:eastAsia="ru-RU"/>
              </w:rPr>
              <w:t>7,4</w:t>
            </w:r>
          </w:p>
        </w:tc>
        <w:tc>
          <w:tcPr>
            <w:tcW w:w="224" w:type="pct"/>
            <w:tcBorders>
              <w:top w:val="nil"/>
              <w:left w:val="nil"/>
              <w:bottom w:val="single" w:sz="4" w:space="0" w:color="auto"/>
              <w:right w:val="single" w:sz="4" w:space="0" w:color="auto"/>
            </w:tcBorders>
            <w:shd w:val="clear" w:color="auto" w:fill="auto"/>
            <w:noWrap/>
            <w:vAlign w:val="center"/>
            <w:hideMark/>
          </w:tcPr>
          <w:p w14:paraId="05828672" w14:textId="77777777" w:rsidR="00967540" w:rsidRPr="00967540" w:rsidRDefault="00967540" w:rsidP="00967540">
            <w:pPr>
              <w:spacing w:line="240" w:lineRule="auto"/>
              <w:ind w:firstLine="0"/>
              <w:jc w:val="center"/>
              <w:rPr>
                <w:rFonts w:eastAsia="Times New Roman" w:cs="Times New Roman"/>
                <w:sz w:val="18"/>
                <w:szCs w:val="18"/>
                <w:lang w:eastAsia="ru-RU"/>
              </w:rPr>
            </w:pPr>
            <w:r w:rsidRPr="00967540">
              <w:rPr>
                <w:rFonts w:eastAsia="Times New Roman" w:cs="Times New Roman"/>
                <w:sz w:val="18"/>
                <w:szCs w:val="18"/>
                <w:lang w:eastAsia="ru-RU"/>
              </w:rPr>
              <w:t>7,7</w:t>
            </w:r>
          </w:p>
        </w:tc>
        <w:tc>
          <w:tcPr>
            <w:tcW w:w="224" w:type="pct"/>
            <w:tcBorders>
              <w:top w:val="nil"/>
              <w:left w:val="nil"/>
              <w:bottom w:val="single" w:sz="4" w:space="0" w:color="auto"/>
              <w:right w:val="single" w:sz="4" w:space="0" w:color="auto"/>
            </w:tcBorders>
            <w:shd w:val="clear" w:color="auto" w:fill="auto"/>
            <w:noWrap/>
            <w:vAlign w:val="center"/>
            <w:hideMark/>
          </w:tcPr>
          <w:p w14:paraId="7B6C880C" w14:textId="77777777" w:rsidR="00967540" w:rsidRPr="00967540" w:rsidRDefault="00967540" w:rsidP="00967540">
            <w:pPr>
              <w:spacing w:line="240" w:lineRule="auto"/>
              <w:ind w:firstLine="0"/>
              <w:jc w:val="center"/>
              <w:rPr>
                <w:rFonts w:eastAsia="Times New Roman" w:cs="Times New Roman"/>
                <w:sz w:val="18"/>
                <w:szCs w:val="18"/>
                <w:lang w:eastAsia="ru-RU"/>
              </w:rPr>
            </w:pPr>
            <w:r w:rsidRPr="00967540">
              <w:rPr>
                <w:rFonts w:eastAsia="Times New Roman" w:cs="Times New Roman"/>
                <w:sz w:val="18"/>
                <w:szCs w:val="18"/>
                <w:lang w:eastAsia="ru-RU"/>
              </w:rPr>
              <w:t>8,0</w:t>
            </w:r>
          </w:p>
        </w:tc>
        <w:tc>
          <w:tcPr>
            <w:tcW w:w="224" w:type="pct"/>
            <w:tcBorders>
              <w:top w:val="nil"/>
              <w:left w:val="nil"/>
              <w:bottom w:val="single" w:sz="4" w:space="0" w:color="auto"/>
              <w:right w:val="single" w:sz="4" w:space="0" w:color="auto"/>
            </w:tcBorders>
            <w:shd w:val="clear" w:color="auto" w:fill="auto"/>
            <w:noWrap/>
            <w:vAlign w:val="center"/>
            <w:hideMark/>
          </w:tcPr>
          <w:p w14:paraId="0DAC1CE3" w14:textId="77777777" w:rsidR="00967540" w:rsidRPr="00967540" w:rsidRDefault="00967540" w:rsidP="00967540">
            <w:pPr>
              <w:spacing w:line="240" w:lineRule="auto"/>
              <w:ind w:firstLine="0"/>
              <w:jc w:val="center"/>
              <w:rPr>
                <w:rFonts w:eastAsia="Times New Roman" w:cs="Times New Roman"/>
                <w:sz w:val="18"/>
                <w:szCs w:val="18"/>
                <w:lang w:eastAsia="ru-RU"/>
              </w:rPr>
            </w:pPr>
            <w:r w:rsidRPr="00967540">
              <w:rPr>
                <w:rFonts w:eastAsia="Times New Roman" w:cs="Times New Roman"/>
                <w:sz w:val="18"/>
                <w:szCs w:val="18"/>
                <w:lang w:eastAsia="ru-RU"/>
              </w:rPr>
              <w:t>8,3</w:t>
            </w:r>
          </w:p>
        </w:tc>
        <w:tc>
          <w:tcPr>
            <w:tcW w:w="224" w:type="pct"/>
            <w:tcBorders>
              <w:top w:val="nil"/>
              <w:left w:val="nil"/>
              <w:bottom w:val="single" w:sz="4" w:space="0" w:color="auto"/>
              <w:right w:val="single" w:sz="4" w:space="0" w:color="auto"/>
            </w:tcBorders>
            <w:shd w:val="clear" w:color="auto" w:fill="auto"/>
            <w:noWrap/>
            <w:vAlign w:val="center"/>
            <w:hideMark/>
          </w:tcPr>
          <w:p w14:paraId="1EDCF2EE" w14:textId="77777777" w:rsidR="00967540" w:rsidRPr="00967540" w:rsidRDefault="00967540" w:rsidP="00967540">
            <w:pPr>
              <w:spacing w:line="240" w:lineRule="auto"/>
              <w:ind w:firstLine="0"/>
              <w:jc w:val="center"/>
              <w:rPr>
                <w:rFonts w:eastAsia="Times New Roman" w:cs="Times New Roman"/>
                <w:sz w:val="18"/>
                <w:szCs w:val="18"/>
                <w:lang w:eastAsia="ru-RU"/>
              </w:rPr>
            </w:pPr>
            <w:r w:rsidRPr="00967540">
              <w:rPr>
                <w:rFonts w:eastAsia="Times New Roman" w:cs="Times New Roman"/>
                <w:sz w:val="18"/>
                <w:szCs w:val="18"/>
                <w:lang w:eastAsia="ru-RU"/>
              </w:rPr>
              <w:t>8,7</w:t>
            </w:r>
          </w:p>
        </w:tc>
        <w:tc>
          <w:tcPr>
            <w:tcW w:w="224" w:type="pct"/>
            <w:tcBorders>
              <w:top w:val="nil"/>
              <w:left w:val="nil"/>
              <w:bottom w:val="single" w:sz="4" w:space="0" w:color="auto"/>
              <w:right w:val="single" w:sz="4" w:space="0" w:color="auto"/>
            </w:tcBorders>
            <w:shd w:val="clear" w:color="auto" w:fill="auto"/>
            <w:noWrap/>
            <w:vAlign w:val="center"/>
            <w:hideMark/>
          </w:tcPr>
          <w:p w14:paraId="1D604C5C" w14:textId="77777777" w:rsidR="00967540" w:rsidRPr="00967540" w:rsidRDefault="00967540" w:rsidP="00967540">
            <w:pPr>
              <w:spacing w:line="240" w:lineRule="auto"/>
              <w:ind w:firstLine="0"/>
              <w:jc w:val="center"/>
              <w:rPr>
                <w:rFonts w:eastAsia="Times New Roman" w:cs="Times New Roman"/>
                <w:sz w:val="18"/>
                <w:szCs w:val="18"/>
                <w:lang w:eastAsia="ru-RU"/>
              </w:rPr>
            </w:pPr>
            <w:r w:rsidRPr="00967540">
              <w:rPr>
                <w:rFonts w:eastAsia="Times New Roman" w:cs="Times New Roman"/>
                <w:sz w:val="18"/>
                <w:szCs w:val="18"/>
                <w:lang w:eastAsia="ru-RU"/>
              </w:rPr>
              <w:t>9,0</w:t>
            </w:r>
          </w:p>
        </w:tc>
        <w:tc>
          <w:tcPr>
            <w:tcW w:w="224" w:type="pct"/>
            <w:tcBorders>
              <w:top w:val="nil"/>
              <w:left w:val="nil"/>
              <w:bottom w:val="single" w:sz="4" w:space="0" w:color="auto"/>
              <w:right w:val="single" w:sz="4" w:space="0" w:color="auto"/>
            </w:tcBorders>
            <w:shd w:val="clear" w:color="auto" w:fill="auto"/>
            <w:noWrap/>
            <w:vAlign w:val="center"/>
            <w:hideMark/>
          </w:tcPr>
          <w:p w14:paraId="125E2C3B" w14:textId="77777777" w:rsidR="00967540" w:rsidRPr="00967540" w:rsidRDefault="00967540" w:rsidP="00967540">
            <w:pPr>
              <w:spacing w:line="240" w:lineRule="auto"/>
              <w:ind w:firstLine="0"/>
              <w:jc w:val="center"/>
              <w:rPr>
                <w:rFonts w:eastAsia="Times New Roman" w:cs="Times New Roman"/>
                <w:sz w:val="18"/>
                <w:szCs w:val="18"/>
                <w:lang w:eastAsia="ru-RU"/>
              </w:rPr>
            </w:pPr>
            <w:r w:rsidRPr="00967540">
              <w:rPr>
                <w:rFonts w:eastAsia="Times New Roman" w:cs="Times New Roman"/>
                <w:sz w:val="18"/>
                <w:szCs w:val="18"/>
                <w:lang w:eastAsia="ru-RU"/>
              </w:rPr>
              <w:t>9,4</w:t>
            </w:r>
          </w:p>
        </w:tc>
        <w:tc>
          <w:tcPr>
            <w:tcW w:w="224" w:type="pct"/>
            <w:tcBorders>
              <w:top w:val="nil"/>
              <w:left w:val="nil"/>
              <w:bottom w:val="single" w:sz="4" w:space="0" w:color="auto"/>
              <w:right w:val="single" w:sz="4" w:space="0" w:color="auto"/>
            </w:tcBorders>
            <w:shd w:val="clear" w:color="auto" w:fill="auto"/>
            <w:noWrap/>
            <w:vAlign w:val="center"/>
            <w:hideMark/>
          </w:tcPr>
          <w:p w14:paraId="41D39FDC" w14:textId="77777777" w:rsidR="00967540" w:rsidRPr="00967540" w:rsidRDefault="00967540" w:rsidP="00967540">
            <w:pPr>
              <w:spacing w:line="240" w:lineRule="auto"/>
              <w:ind w:firstLine="0"/>
              <w:jc w:val="center"/>
              <w:rPr>
                <w:rFonts w:eastAsia="Times New Roman" w:cs="Times New Roman"/>
                <w:sz w:val="18"/>
                <w:szCs w:val="18"/>
                <w:lang w:eastAsia="ru-RU"/>
              </w:rPr>
            </w:pPr>
            <w:r w:rsidRPr="00967540">
              <w:rPr>
                <w:rFonts w:eastAsia="Times New Roman" w:cs="Times New Roman"/>
                <w:sz w:val="18"/>
                <w:szCs w:val="18"/>
                <w:lang w:eastAsia="ru-RU"/>
              </w:rPr>
              <w:t>9,7</w:t>
            </w:r>
          </w:p>
        </w:tc>
        <w:tc>
          <w:tcPr>
            <w:tcW w:w="224" w:type="pct"/>
            <w:tcBorders>
              <w:top w:val="nil"/>
              <w:left w:val="nil"/>
              <w:bottom w:val="single" w:sz="4" w:space="0" w:color="auto"/>
              <w:right w:val="single" w:sz="4" w:space="0" w:color="auto"/>
            </w:tcBorders>
            <w:shd w:val="clear" w:color="auto" w:fill="auto"/>
            <w:noWrap/>
            <w:vAlign w:val="center"/>
            <w:hideMark/>
          </w:tcPr>
          <w:p w14:paraId="6EA89F40" w14:textId="77777777" w:rsidR="00967540" w:rsidRPr="00967540" w:rsidRDefault="00967540" w:rsidP="00967540">
            <w:pPr>
              <w:spacing w:line="240" w:lineRule="auto"/>
              <w:ind w:firstLine="0"/>
              <w:jc w:val="center"/>
              <w:rPr>
                <w:rFonts w:eastAsia="Times New Roman" w:cs="Times New Roman"/>
                <w:sz w:val="18"/>
                <w:szCs w:val="18"/>
                <w:lang w:eastAsia="ru-RU"/>
              </w:rPr>
            </w:pPr>
            <w:r w:rsidRPr="00967540">
              <w:rPr>
                <w:rFonts w:eastAsia="Times New Roman" w:cs="Times New Roman"/>
                <w:sz w:val="18"/>
                <w:szCs w:val="18"/>
                <w:lang w:eastAsia="ru-RU"/>
              </w:rPr>
              <w:t>9,7</w:t>
            </w:r>
          </w:p>
        </w:tc>
        <w:tc>
          <w:tcPr>
            <w:tcW w:w="252" w:type="pct"/>
            <w:tcBorders>
              <w:top w:val="nil"/>
              <w:left w:val="nil"/>
              <w:bottom w:val="single" w:sz="4" w:space="0" w:color="auto"/>
              <w:right w:val="single" w:sz="4" w:space="0" w:color="auto"/>
            </w:tcBorders>
            <w:shd w:val="clear" w:color="auto" w:fill="auto"/>
            <w:noWrap/>
            <w:vAlign w:val="center"/>
            <w:hideMark/>
          </w:tcPr>
          <w:p w14:paraId="55F23C68" w14:textId="77777777" w:rsidR="00967540" w:rsidRPr="00967540" w:rsidRDefault="00967540" w:rsidP="00967540">
            <w:pPr>
              <w:spacing w:line="240" w:lineRule="auto"/>
              <w:ind w:firstLine="0"/>
              <w:jc w:val="center"/>
              <w:rPr>
                <w:rFonts w:eastAsia="Times New Roman" w:cs="Times New Roman"/>
                <w:sz w:val="18"/>
                <w:szCs w:val="18"/>
                <w:lang w:eastAsia="ru-RU"/>
              </w:rPr>
            </w:pPr>
            <w:r w:rsidRPr="00967540">
              <w:rPr>
                <w:rFonts w:eastAsia="Times New Roman" w:cs="Times New Roman"/>
                <w:sz w:val="18"/>
                <w:szCs w:val="18"/>
                <w:lang w:eastAsia="ru-RU"/>
              </w:rPr>
              <w:t>9,7</w:t>
            </w:r>
          </w:p>
        </w:tc>
        <w:tc>
          <w:tcPr>
            <w:tcW w:w="289" w:type="pct"/>
            <w:tcBorders>
              <w:top w:val="nil"/>
              <w:left w:val="nil"/>
              <w:bottom w:val="single" w:sz="4" w:space="0" w:color="auto"/>
              <w:right w:val="single" w:sz="4" w:space="0" w:color="auto"/>
            </w:tcBorders>
            <w:shd w:val="clear" w:color="auto" w:fill="auto"/>
            <w:noWrap/>
            <w:vAlign w:val="center"/>
            <w:hideMark/>
          </w:tcPr>
          <w:p w14:paraId="490439D2" w14:textId="77777777" w:rsidR="00967540" w:rsidRPr="00967540" w:rsidRDefault="00967540" w:rsidP="00967540">
            <w:pPr>
              <w:spacing w:line="240" w:lineRule="auto"/>
              <w:ind w:firstLine="0"/>
              <w:jc w:val="center"/>
              <w:rPr>
                <w:rFonts w:eastAsia="Times New Roman" w:cs="Times New Roman"/>
                <w:sz w:val="18"/>
                <w:szCs w:val="18"/>
                <w:lang w:eastAsia="ru-RU"/>
              </w:rPr>
            </w:pPr>
            <w:r w:rsidRPr="00967540">
              <w:rPr>
                <w:rFonts w:eastAsia="Times New Roman" w:cs="Times New Roman"/>
                <w:sz w:val="18"/>
                <w:szCs w:val="18"/>
                <w:lang w:eastAsia="ru-RU"/>
              </w:rPr>
              <w:t>8,6</w:t>
            </w:r>
          </w:p>
        </w:tc>
      </w:tr>
      <w:tr w:rsidR="00967540" w:rsidRPr="00967540" w14:paraId="76223718" w14:textId="77777777" w:rsidTr="00797375">
        <w:trPr>
          <w:trHeight w:val="57"/>
          <w:jc w:val="center"/>
        </w:trPr>
        <w:tc>
          <w:tcPr>
            <w:tcW w:w="149" w:type="pct"/>
            <w:tcBorders>
              <w:top w:val="nil"/>
              <w:left w:val="single" w:sz="4" w:space="0" w:color="auto"/>
              <w:bottom w:val="single" w:sz="4" w:space="0" w:color="auto"/>
              <w:right w:val="single" w:sz="4" w:space="0" w:color="auto"/>
            </w:tcBorders>
            <w:shd w:val="clear" w:color="auto" w:fill="auto"/>
            <w:noWrap/>
            <w:vAlign w:val="center"/>
            <w:hideMark/>
          </w:tcPr>
          <w:p w14:paraId="0A32D257" w14:textId="77777777" w:rsidR="00967540" w:rsidRPr="00967540" w:rsidRDefault="00967540" w:rsidP="00967540">
            <w:pPr>
              <w:spacing w:line="240" w:lineRule="auto"/>
              <w:ind w:firstLine="0"/>
              <w:jc w:val="center"/>
              <w:rPr>
                <w:rFonts w:eastAsia="Times New Roman" w:cs="Times New Roman"/>
                <w:color w:val="000000"/>
                <w:sz w:val="18"/>
                <w:szCs w:val="18"/>
                <w:lang w:eastAsia="ru-RU"/>
              </w:rPr>
            </w:pPr>
            <w:r w:rsidRPr="00967540">
              <w:rPr>
                <w:rFonts w:eastAsia="Times New Roman" w:cs="Times New Roman"/>
                <w:color w:val="000000"/>
                <w:sz w:val="18"/>
                <w:szCs w:val="18"/>
                <w:lang w:eastAsia="ru-RU"/>
              </w:rPr>
              <w:t>5</w:t>
            </w:r>
          </w:p>
        </w:tc>
        <w:tc>
          <w:tcPr>
            <w:tcW w:w="1291" w:type="pct"/>
            <w:tcBorders>
              <w:top w:val="nil"/>
              <w:left w:val="single" w:sz="4" w:space="0" w:color="auto"/>
              <w:bottom w:val="single" w:sz="4" w:space="0" w:color="auto"/>
              <w:right w:val="single" w:sz="4" w:space="0" w:color="auto"/>
            </w:tcBorders>
            <w:shd w:val="clear" w:color="auto" w:fill="auto"/>
            <w:noWrap/>
            <w:vAlign w:val="center"/>
            <w:hideMark/>
          </w:tcPr>
          <w:p w14:paraId="5ABC18D7" w14:textId="77777777" w:rsidR="00967540" w:rsidRPr="00967540" w:rsidRDefault="00967540" w:rsidP="00967540">
            <w:pPr>
              <w:spacing w:line="240" w:lineRule="auto"/>
              <w:ind w:firstLine="0"/>
              <w:jc w:val="left"/>
              <w:rPr>
                <w:rFonts w:eastAsia="Times New Roman" w:cs="Times New Roman"/>
                <w:color w:val="000000"/>
                <w:sz w:val="18"/>
                <w:szCs w:val="18"/>
                <w:lang w:eastAsia="ru-RU"/>
              </w:rPr>
            </w:pPr>
            <w:r w:rsidRPr="00967540">
              <w:rPr>
                <w:rFonts w:eastAsia="Times New Roman" w:cs="Times New Roman"/>
                <w:color w:val="000000"/>
                <w:sz w:val="18"/>
                <w:szCs w:val="18"/>
                <w:lang w:eastAsia="ru-RU"/>
              </w:rPr>
              <w:t>Тариф на вывоз ТКО</w:t>
            </w:r>
          </w:p>
        </w:tc>
        <w:tc>
          <w:tcPr>
            <w:tcW w:w="330" w:type="pct"/>
            <w:tcBorders>
              <w:top w:val="nil"/>
              <w:left w:val="nil"/>
              <w:bottom w:val="single" w:sz="4" w:space="0" w:color="auto"/>
              <w:right w:val="single" w:sz="4" w:space="0" w:color="auto"/>
            </w:tcBorders>
            <w:shd w:val="clear" w:color="auto" w:fill="auto"/>
            <w:noWrap/>
            <w:vAlign w:val="center"/>
            <w:hideMark/>
          </w:tcPr>
          <w:p w14:paraId="7D11C3A6" w14:textId="77777777" w:rsidR="00967540" w:rsidRPr="00967540" w:rsidRDefault="00967540" w:rsidP="00967540">
            <w:pPr>
              <w:spacing w:line="240" w:lineRule="auto"/>
              <w:ind w:firstLine="0"/>
              <w:jc w:val="center"/>
              <w:rPr>
                <w:rFonts w:eastAsia="Times New Roman" w:cs="Times New Roman"/>
                <w:color w:val="000000"/>
                <w:sz w:val="18"/>
                <w:szCs w:val="18"/>
                <w:lang w:eastAsia="ru-RU"/>
              </w:rPr>
            </w:pPr>
            <w:r w:rsidRPr="00967540">
              <w:rPr>
                <w:rFonts w:eastAsia="Times New Roman" w:cs="Times New Roman"/>
                <w:color w:val="000000"/>
                <w:sz w:val="18"/>
                <w:szCs w:val="18"/>
                <w:lang w:eastAsia="ru-RU"/>
              </w:rPr>
              <w:t>руб./м</w:t>
            </w:r>
            <w:r w:rsidRPr="00967540">
              <w:rPr>
                <w:rFonts w:eastAsia="Times New Roman" w:cs="Times New Roman"/>
                <w:color w:val="000000"/>
                <w:sz w:val="18"/>
                <w:szCs w:val="18"/>
                <w:vertAlign w:val="superscript"/>
                <w:lang w:eastAsia="ru-RU"/>
              </w:rPr>
              <w:t>3</w:t>
            </w:r>
          </w:p>
        </w:tc>
        <w:tc>
          <w:tcPr>
            <w:tcW w:w="224" w:type="pct"/>
            <w:tcBorders>
              <w:top w:val="nil"/>
              <w:left w:val="single" w:sz="4" w:space="0" w:color="auto"/>
              <w:bottom w:val="single" w:sz="4" w:space="0" w:color="auto"/>
              <w:right w:val="single" w:sz="4" w:space="0" w:color="auto"/>
            </w:tcBorders>
            <w:shd w:val="clear" w:color="auto" w:fill="auto"/>
            <w:noWrap/>
            <w:vAlign w:val="center"/>
            <w:hideMark/>
          </w:tcPr>
          <w:p w14:paraId="2D8BA573" w14:textId="77777777" w:rsidR="00967540" w:rsidRPr="00967540" w:rsidRDefault="00967540" w:rsidP="00967540">
            <w:pPr>
              <w:spacing w:line="240" w:lineRule="auto"/>
              <w:ind w:firstLine="0"/>
              <w:jc w:val="center"/>
              <w:rPr>
                <w:rFonts w:eastAsia="Times New Roman" w:cs="Times New Roman"/>
                <w:sz w:val="18"/>
                <w:szCs w:val="18"/>
                <w:lang w:eastAsia="ru-RU"/>
              </w:rPr>
            </w:pPr>
            <w:r w:rsidRPr="00967540">
              <w:rPr>
                <w:rFonts w:eastAsia="Times New Roman" w:cs="Times New Roman"/>
                <w:sz w:val="18"/>
                <w:szCs w:val="18"/>
                <w:lang w:eastAsia="ru-RU"/>
              </w:rPr>
              <w:t>398,8</w:t>
            </w:r>
          </w:p>
        </w:tc>
        <w:tc>
          <w:tcPr>
            <w:tcW w:w="224" w:type="pct"/>
            <w:tcBorders>
              <w:top w:val="nil"/>
              <w:left w:val="nil"/>
              <w:bottom w:val="single" w:sz="4" w:space="0" w:color="auto"/>
              <w:right w:val="single" w:sz="4" w:space="0" w:color="auto"/>
            </w:tcBorders>
            <w:shd w:val="clear" w:color="auto" w:fill="auto"/>
            <w:noWrap/>
            <w:vAlign w:val="center"/>
            <w:hideMark/>
          </w:tcPr>
          <w:p w14:paraId="61570737" w14:textId="77777777" w:rsidR="00967540" w:rsidRPr="00967540" w:rsidRDefault="00967540" w:rsidP="00967540">
            <w:pPr>
              <w:spacing w:line="240" w:lineRule="auto"/>
              <w:ind w:firstLine="0"/>
              <w:jc w:val="center"/>
              <w:rPr>
                <w:rFonts w:eastAsia="Times New Roman" w:cs="Times New Roman"/>
                <w:sz w:val="18"/>
                <w:szCs w:val="18"/>
                <w:lang w:eastAsia="ru-RU"/>
              </w:rPr>
            </w:pPr>
            <w:r w:rsidRPr="00967540">
              <w:rPr>
                <w:rFonts w:eastAsia="Times New Roman" w:cs="Times New Roman"/>
                <w:sz w:val="18"/>
                <w:szCs w:val="18"/>
                <w:lang w:eastAsia="ru-RU"/>
              </w:rPr>
              <w:t>436,7</w:t>
            </w:r>
          </w:p>
        </w:tc>
        <w:tc>
          <w:tcPr>
            <w:tcW w:w="224" w:type="pct"/>
            <w:tcBorders>
              <w:top w:val="nil"/>
              <w:left w:val="nil"/>
              <w:bottom w:val="single" w:sz="4" w:space="0" w:color="auto"/>
              <w:right w:val="single" w:sz="4" w:space="0" w:color="auto"/>
            </w:tcBorders>
            <w:shd w:val="clear" w:color="auto" w:fill="auto"/>
            <w:noWrap/>
            <w:vAlign w:val="center"/>
            <w:hideMark/>
          </w:tcPr>
          <w:p w14:paraId="62BCAC09" w14:textId="77777777" w:rsidR="00967540" w:rsidRPr="00967540" w:rsidRDefault="00967540" w:rsidP="00967540">
            <w:pPr>
              <w:spacing w:line="240" w:lineRule="auto"/>
              <w:ind w:firstLine="0"/>
              <w:jc w:val="center"/>
              <w:rPr>
                <w:rFonts w:eastAsia="Times New Roman" w:cs="Times New Roman"/>
                <w:sz w:val="18"/>
                <w:szCs w:val="18"/>
                <w:lang w:eastAsia="ru-RU"/>
              </w:rPr>
            </w:pPr>
            <w:r w:rsidRPr="00967540">
              <w:rPr>
                <w:rFonts w:eastAsia="Times New Roman" w:cs="Times New Roman"/>
                <w:sz w:val="18"/>
                <w:szCs w:val="18"/>
                <w:lang w:eastAsia="ru-RU"/>
              </w:rPr>
              <w:t>435,2</w:t>
            </w:r>
          </w:p>
        </w:tc>
        <w:tc>
          <w:tcPr>
            <w:tcW w:w="224" w:type="pct"/>
            <w:tcBorders>
              <w:top w:val="nil"/>
              <w:left w:val="nil"/>
              <w:bottom w:val="single" w:sz="4" w:space="0" w:color="auto"/>
              <w:right w:val="single" w:sz="4" w:space="0" w:color="auto"/>
            </w:tcBorders>
            <w:shd w:val="clear" w:color="auto" w:fill="auto"/>
            <w:noWrap/>
            <w:vAlign w:val="center"/>
            <w:hideMark/>
          </w:tcPr>
          <w:p w14:paraId="7B20B40D" w14:textId="77777777" w:rsidR="00967540" w:rsidRPr="00967540" w:rsidRDefault="00967540" w:rsidP="00967540">
            <w:pPr>
              <w:spacing w:line="240" w:lineRule="auto"/>
              <w:ind w:firstLine="0"/>
              <w:jc w:val="center"/>
              <w:rPr>
                <w:rFonts w:eastAsia="Times New Roman" w:cs="Times New Roman"/>
                <w:sz w:val="18"/>
                <w:szCs w:val="18"/>
                <w:lang w:eastAsia="ru-RU"/>
              </w:rPr>
            </w:pPr>
            <w:r w:rsidRPr="00967540">
              <w:rPr>
                <w:rFonts w:eastAsia="Times New Roman" w:cs="Times New Roman"/>
                <w:sz w:val="18"/>
                <w:szCs w:val="18"/>
                <w:lang w:eastAsia="ru-RU"/>
              </w:rPr>
              <w:t>452,8</w:t>
            </w:r>
          </w:p>
        </w:tc>
        <w:tc>
          <w:tcPr>
            <w:tcW w:w="224" w:type="pct"/>
            <w:tcBorders>
              <w:top w:val="nil"/>
              <w:left w:val="nil"/>
              <w:bottom w:val="single" w:sz="4" w:space="0" w:color="auto"/>
              <w:right w:val="single" w:sz="4" w:space="0" w:color="auto"/>
            </w:tcBorders>
            <w:shd w:val="clear" w:color="auto" w:fill="auto"/>
            <w:noWrap/>
            <w:vAlign w:val="center"/>
            <w:hideMark/>
          </w:tcPr>
          <w:p w14:paraId="30A84E4F" w14:textId="77777777" w:rsidR="00967540" w:rsidRPr="00967540" w:rsidRDefault="00967540" w:rsidP="00967540">
            <w:pPr>
              <w:spacing w:line="240" w:lineRule="auto"/>
              <w:ind w:firstLine="0"/>
              <w:jc w:val="center"/>
              <w:rPr>
                <w:rFonts w:eastAsia="Times New Roman" w:cs="Times New Roman"/>
                <w:sz w:val="18"/>
                <w:szCs w:val="18"/>
                <w:lang w:eastAsia="ru-RU"/>
              </w:rPr>
            </w:pPr>
            <w:r w:rsidRPr="00967540">
              <w:rPr>
                <w:rFonts w:eastAsia="Times New Roman" w:cs="Times New Roman"/>
                <w:sz w:val="18"/>
                <w:szCs w:val="18"/>
                <w:lang w:eastAsia="ru-RU"/>
              </w:rPr>
              <w:t>466,3</w:t>
            </w:r>
          </w:p>
        </w:tc>
        <w:tc>
          <w:tcPr>
            <w:tcW w:w="224" w:type="pct"/>
            <w:tcBorders>
              <w:top w:val="nil"/>
              <w:left w:val="nil"/>
              <w:bottom w:val="single" w:sz="4" w:space="0" w:color="auto"/>
              <w:right w:val="single" w:sz="4" w:space="0" w:color="auto"/>
            </w:tcBorders>
            <w:shd w:val="clear" w:color="auto" w:fill="auto"/>
            <w:noWrap/>
            <w:vAlign w:val="center"/>
            <w:hideMark/>
          </w:tcPr>
          <w:p w14:paraId="43D102A4" w14:textId="77777777" w:rsidR="00967540" w:rsidRPr="00967540" w:rsidRDefault="00967540" w:rsidP="00967540">
            <w:pPr>
              <w:spacing w:line="240" w:lineRule="auto"/>
              <w:ind w:firstLine="0"/>
              <w:jc w:val="center"/>
              <w:rPr>
                <w:rFonts w:eastAsia="Times New Roman" w:cs="Times New Roman"/>
                <w:sz w:val="18"/>
                <w:szCs w:val="18"/>
                <w:lang w:eastAsia="ru-RU"/>
              </w:rPr>
            </w:pPr>
            <w:r w:rsidRPr="00967540">
              <w:rPr>
                <w:rFonts w:eastAsia="Times New Roman" w:cs="Times New Roman"/>
                <w:sz w:val="18"/>
                <w:szCs w:val="18"/>
                <w:lang w:eastAsia="ru-RU"/>
              </w:rPr>
              <w:t>484,9</w:t>
            </w:r>
          </w:p>
        </w:tc>
        <w:tc>
          <w:tcPr>
            <w:tcW w:w="224" w:type="pct"/>
            <w:tcBorders>
              <w:top w:val="nil"/>
              <w:left w:val="nil"/>
              <w:bottom w:val="single" w:sz="4" w:space="0" w:color="auto"/>
              <w:right w:val="single" w:sz="4" w:space="0" w:color="auto"/>
            </w:tcBorders>
            <w:shd w:val="clear" w:color="auto" w:fill="auto"/>
            <w:noWrap/>
            <w:vAlign w:val="center"/>
            <w:hideMark/>
          </w:tcPr>
          <w:p w14:paraId="445F3488" w14:textId="77777777" w:rsidR="00967540" w:rsidRPr="00967540" w:rsidRDefault="00967540" w:rsidP="00967540">
            <w:pPr>
              <w:spacing w:line="240" w:lineRule="auto"/>
              <w:ind w:firstLine="0"/>
              <w:jc w:val="center"/>
              <w:rPr>
                <w:rFonts w:eastAsia="Times New Roman" w:cs="Times New Roman"/>
                <w:sz w:val="18"/>
                <w:szCs w:val="18"/>
                <w:lang w:eastAsia="ru-RU"/>
              </w:rPr>
            </w:pPr>
            <w:r w:rsidRPr="00967540">
              <w:rPr>
                <w:rFonts w:eastAsia="Times New Roman" w:cs="Times New Roman"/>
                <w:sz w:val="18"/>
                <w:szCs w:val="18"/>
                <w:lang w:eastAsia="ru-RU"/>
              </w:rPr>
              <w:t>504,3</w:t>
            </w:r>
          </w:p>
        </w:tc>
        <w:tc>
          <w:tcPr>
            <w:tcW w:w="224" w:type="pct"/>
            <w:tcBorders>
              <w:top w:val="nil"/>
              <w:left w:val="nil"/>
              <w:bottom w:val="single" w:sz="4" w:space="0" w:color="auto"/>
              <w:right w:val="single" w:sz="4" w:space="0" w:color="auto"/>
            </w:tcBorders>
            <w:shd w:val="clear" w:color="auto" w:fill="auto"/>
            <w:noWrap/>
            <w:vAlign w:val="center"/>
            <w:hideMark/>
          </w:tcPr>
          <w:p w14:paraId="136F0EEA" w14:textId="77777777" w:rsidR="00967540" w:rsidRPr="00967540" w:rsidRDefault="00967540" w:rsidP="00967540">
            <w:pPr>
              <w:spacing w:line="240" w:lineRule="auto"/>
              <w:ind w:firstLine="0"/>
              <w:jc w:val="center"/>
              <w:rPr>
                <w:rFonts w:eastAsia="Times New Roman" w:cs="Times New Roman"/>
                <w:sz w:val="18"/>
                <w:szCs w:val="18"/>
                <w:lang w:eastAsia="ru-RU"/>
              </w:rPr>
            </w:pPr>
            <w:r w:rsidRPr="00967540">
              <w:rPr>
                <w:rFonts w:eastAsia="Times New Roman" w:cs="Times New Roman"/>
                <w:sz w:val="18"/>
                <w:szCs w:val="18"/>
                <w:lang w:eastAsia="ru-RU"/>
              </w:rPr>
              <w:t>524,5</w:t>
            </w:r>
          </w:p>
        </w:tc>
        <w:tc>
          <w:tcPr>
            <w:tcW w:w="224" w:type="pct"/>
            <w:tcBorders>
              <w:top w:val="nil"/>
              <w:left w:val="nil"/>
              <w:bottom w:val="single" w:sz="4" w:space="0" w:color="auto"/>
              <w:right w:val="single" w:sz="4" w:space="0" w:color="auto"/>
            </w:tcBorders>
            <w:shd w:val="clear" w:color="auto" w:fill="auto"/>
            <w:noWrap/>
            <w:vAlign w:val="center"/>
            <w:hideMark/>
          </w:tcPr>
          <w:p w14:paraId="269BE1C1" w14:textId="77777777" w:rsidR="00967540" w:rsidRPr="00967540" w:rsidRDefault="00967540" w:rsidP="00967540">
            <w:pPr>
              <w:spacing w:line="240" w:lineRule="auto"/>
              <w:ind w:firstLine="0"/>
              <w:jc w:val="center"/>
              <w:rPr>
                <w:rFonts w:eastAsia="Times New Roman" w:cs="Times New Roman"/>
                <w:sz w:val="18"/>
                <w:szCs w:val="18"/>
                <w:lang w:eastAsia="ru-RU"/>
              </w:rPr>
            </w:pPr>
            <w:r w:rsidRPr="00967540">
              <w:rPr>
                <w:rFonts w:eastAsia="Times New Roman" w:cs="Times New Roman"/>
                <w:sz w:val="18"/>
                <w:szCs w:val="18"/>
                <w:lang w:eastAsia="ru-RU"/>
              </w:rPr>
              <w:t>545,4</w:t>
            </w:r>
          </w:p>
        </w:tc>
        <w:tc>
          <w:tcPr>
            <w:tcW w:w="224" w:type="pct"/>
            <w:tcBorders>
              <w:top w:val="nil"/>
              <w:left w:val="nil"/>
              <w:bottom w:val="single" w:sz="4" w:space="0" w:color="auto"/>
              <w:right w:val="single" w:sz="4" w:space="0" w:color="auto"/>
            </w:tcBorders>
            <w:shd w:val="clear" w:color="auto" w:fill="auto"/>
            <w:noWrap/>
            <w:vAlign w:val="center"/>
            <w:hideMark/>
          </w:tcPr>
          <w:p w14:paraId="45306C2D" w14:textId="77777777" w:rsidR="00967540" w:rsidRPr="00967540" w:rsidRDefault="00967540" w:rsidP="00967540">
            <w:pPr>
              <w:spacing w:line="240" w:lineRule="auto"/>
              <w:ind w:firstLine="0"/>
              <w:jc w:val="center"/>
              <w:rPr>
                <w:rFonts w:eastAsia="Times New Roman" w:cs="Times New Roman"/>
                <w:sz w:val="18"/>
                <w:szCs w:val="18"/>
                <w:lang w:eastAsia="ru-RU"/>
              </w:rPr>
            </w:pPr>
            <w:r w:rsidRPr="00967540">
              <w:rPr>
                <w:rFonts w:eastAsia="Times New Roman" w:cs="Times New Roman"/>
                <w:sz w:val="18"/>
                <w:szCs w:val="18"/>
                <w:lang w:eastAsia="ru-RU"/>
              </w:rPr>
              <w:t>567,2</w:t>
            </w:r>
          </w:p>
        </w:tc>
        <w:tc>
          <w:tcPr>
            <w:tcW w:w="224" w:type="pct"/>
            <w:tcBorders>
              <w:top w:val="nil"/>
              <w:left w:val="nil"/>
              <w:bottom w:val="single" w:sz="4" w:space="0" w:color="auto"/>
              <w:right w:val="single" w:sz="4" w:space="0" w:color="auto"/>
            </w:tcBorders>
            <w:shd w:val="clear" w:color="auto" w:fill="auto"/>
            <w:noWrap/>
            <w:vAlign w:val="center"/>
            <w:hideMark/>
          </w:tcPr>
          <w:p w14:paraId="6DB2C3A0" w14:textId="77777777" w:rsidR="00967540" w:rsidRPr="00967540" w:rsidRDefault="00967540" w:rsidP="00967540">
            <w:pPr>
              <w:spacing w:line="240" w:lineRule="auto"/>
              <w:ind w:firstLine="0"/>
              <w:jc w:val="center"/>
              <w:rPr>
                <w:rFonts w:eastAsia="Times New Roman" w:cs="Times New Roman"/>
                <w:sz w:val="18"/>
                <w:szCs w:val="18"/>
                <w:lang w:eastAsia="ru-RU"/>
              </w:rPr>
            </w:pPr>
            <w:r w:rsidRPr="00967540">
              <w:rPr>
                <w:rFonts w:eastAsia="Times New Roman" w:cs="Times New Roman"/>
                <w:sz w:val="18"/>
                <w:szCs w:val="18"/>
                <w:lang w:eastAsia="ru-RU"/>
              </w:rPr>
              <w:t>589,9</w:t>
            </w:r>
          </w:p>
        </w:tc>
        <w:tc>
          <w:tcPr>
            <w:tcW w:w="224" w:type="pct"/>
            <w:tcBorders>
              <w:top w:val="nil"/>
              <w:left w:val="nil"/>
              <w:bottom w:val="single" w:sz="4" w:space="0" w:color="auto"/>
              <w:right w:val="single" w:sz="4" w:space="0" w:color="auto"/>
            </w:tcBorders>
            <w:shd w:val="clear" w:color="auto" w:fill="auto"/>
            <w:noWrap/>
            <w:vAlign w:val="center"/>
            <w:hideMark/>
          </w:tcPr>
          <w:p w14:paraId="7E07C3B0" w14:textId="77777777" w:rsidR="00967540" w:rsidRPr="00967540" w:rsidRDefault="00967540" w:rsidP="00967540">
            <w:pPr>
              <w:spacing w:line="240" w:lineRule="auto"/>
              <w:ind w:firstLine="0"/>
              <w:jc w:val="center"/>
              <w:rPr>
                <w:rFonts w:eastAsia="Times New Roman" w:cs="Times New Roman"/>
                <w:sz w:val="18"/>
                <w:szCs w:val="18"/>
                <w:lang w:eastAsia="ru-RU"/>
              </w:rPr>
            </w:pPr>
            <w:r w:rsidRPr="00967540">
              <w:rPr>
                <w:rFonts w:eastAsia="Times New Roman" w:cs="Times New Roman"/>
                <w:sz w:val="18"/>
                <w:szCs w:val="18"/>
                <w:lang w:eastAsia="ru-RU"/>
              </w:rPr>
              <w:t>613,5</w:t>
            </w:r>
          </w:p>
        </w:tc>
        <w:tc>
          <w:tcPr>
            <w:tcW w:w="252" w:type="pct"/>
            <w:tcBorders>
              <w:top w:val="nil"/>
              <w:left w:val="nil"/>
              <w:bottom w:val="single" w:sz="4" w:space="0" w:color="auto"/>
              <w:right w:val="single" w:sz="4" w:space="0" w:color="auto"/>
            </w:tcBorders>
            <w:shd w:val="clear" w:color="auto" w:fill="auto"/>
            <w:noWrap/>
            <w:vAlign w:val="center"/>
            <w:hideMark/>
          </w:tcPr>
          <w:p w14:paraId="0AEB2CCE" w14:textId="77777777" w:rsidR="00967540" w:rsidRPr="00967540" w:rsidRDefault="00967540" w:rsidP="00967540">
            <w:pPr>
              <w:spacing w:line="240" w:lineRule="auto"/>
              <w:ind w:firstLine="0"/>
              <w:jc w:val="center"/>
              <w:rPr>
                <w:rFonts w:eastAsia="Times New Roman" w:cs="Times New Roman"/>
                <w:sz w:val="18"/>
                <w:szCs w:val="18"/>
                <w:lang w:eastAsia="ru-RU"/>
              </w:rPr>
            </w:pPr>
            <w:r w:rsidRPr="00967540">
              <w:rPr>
                <w:rFonts w:eastAsia="Times New Roman" w:cs="Times New Roman"/>
                <w:sz w:val="18"/>
                <w:szCs w:val="18"/>
                <w:lang w:eastAsia="ru-RU"/>
              </w:rPr>
              <w:t>638,1</w:t>
            </w:r>
          </w:p>
        </w:tc>
        <w:tc>
          <w:tcPr>
            <w:tcW w:w="289" w:type="pct"/>
            <w:tcBorders>
              <w:top w:val="nil"/>
              <w:left w:val="nil"/>
              <w:bottom w:val="single" w:sz="4" w:space="0" w:color="auto"/>
              <w:right w:val="single" w:sz="4" w:space="0" w:color="auto"/>
            </w:tcBorders>
            <w:shd w:val="clear" w:color="auto" w:fill="auto"/>
            <w:noWrap/>
            <w:vAlign w:val="center"/>
            <w:hideMark/>
          </w:tcPr>
          <w:p w14:paraId="7B2283AB" w14:textId="77777777" w:rsidR="00967540" w:rsidRPr="00967540" w:rsidRDefault="00967540" w:rsidP="00967540">
            <w:pPr>
              <w:spacing w:line="240" w:lineRule="auto"/>
              <w:ind w:firstLine="0"/>
              <w:jc w:val="center"/>
              <w:rPr>
                <w:rFonts w:eastAsia="Times New Roman" w:cs="Times New Roman"/>
                <w:sz w:val="18"/>
                <w:szCs w:val="18"/>
                <w:lang w:eastAsia="ru-RU"/>
              </w:rPr>
            </w:pPr>
            <w:r w:rsidRPr="00967540">
              <w:rPr>
                <w:rFonts w:eastAsia="Times New Roman" w:cs="Times New Roman"/>
                <w:sz w:val="18"/>
                <w:szCs w:val="18"/>
                <w:lang w:eastAsia="ru-RU"/>
              </w:rPr>
              <w:t>529,3</w:t>
            </w:r>
          </w:p>
        </w:tc>
      </w:tr>
      <w:tr w:rsidR="00967540" w:rsidRPr="00967540" w14:paraId="3E53D0DE" w14:textId="77777777" w:rsidTr="00797375">
        <w:trPr>
          <w:trHeight w:val="57"/>
          <w:jc w:val="center"/>
        </w:trPr>
        <w:tc>
          <w:tcPr>
            <w:tcW w:w="149" w:type="pct"/>
            <w:tcBorders>
              <w:top w:val="nil"/>
              <w:left w:val="single" w:sz="4" w:space="0" w:color="auto"/>
              <w:bottom w:val="single" w:sz="4" w:space="0" w:color="auto"/>
              <w:right w:val="single" w:sz="4" w:space="0" w:color="auto"/>
            </w:tcBorders>
            <w:shd w:val="clear" w:color="auto" w:fill="auto"/>
            <w:noWrap/>
            <w:vAlign w:val="center"/>
            <w:hideMark/>
          </w:tcPr>
          <w:p w14:paraId="19A89D37" w14:textId="77777777" w:rsidR="00967540" w:rsidRPr="00967540" w:rsidRDefault="00967540" w:rsidP="00967540">
            <w:pPr>
              <w:spacing w:line="240" w:lineRule="auto"/>
              <w:ind w:firstLine="0"/>
              <w:jc w:val="center"/>
              <w:rPr>
                <w:rFonts w:eastAsia="Times New Roman" w:cs="Times New Roman"/>
                <w:color w:val="000000"/>
                <w:sz w:val="18"/>
                <w:szCs w:val="18"/>
                <w:lang w:eastAsia="ru-RU"/>
              </w:rPr>
            </w:pPr>
            <w:r w:rsidRPr="00967540">
              <w:rPr>
                <w:rFonts w:eastAsia="Times New Roman" w:cs="Times New Roman"/>
                <w:color w:val="000000"/>
                <w:sz w:val="18"/>
                <w:szCs w:val="18"/>
                <w:lang w:eastAsia="ru-RU"/>
              </w:rPr>
              <w:t>6</w:t>
            </w:r>
          </w:p>
        </w:tc>
        <w:tc>
          <w:tcPr>
            <w:tcW w:w="1291" w:type="pct"/>
            <w:tcBorders>
              <w:top w:val="nil"/>
              <w:left w:val="single" w:sz="4" w:space="0" w:color="auto"/>
              <w:bottom w:val="single" w:sz="4" w:space="0" w:color="auto"/>
              <w:right w:val="single" w:sz="4" w:space="0" w:color="auto"/>
            </w:tcBorders>
            <w:shd w:val="clear" w:color="auto" w:fill="auto"/>
            <w:noWrap/>
            <w:vAlign w:val="center"/>
            <w:hideMark/>
          </w:tcPr>
          <w:p w14:paraId="74A40671" w14:textId="77777777" w:rsidR="00967540" w:rsidRPr="00967540" w:rsidRDefault="00967540" w:rsidP="00967540">
            <w:pPr>
              <w:spacing w:line="240" w:lineRule="auto"/>
              <w:ind w:firstLine="0"/>
              <w:jc w:val="left"/>
              <w:rPr>
                <w:rFonts w:eastAsia="Times New Roman" w:cs="Times New Roman"/>
                <w:color w:val="000000"/>
                <w:sz w:val="18"/>
                <w:szCs w:val="18"/>
                <w:lang w:eastAsia="ru-RU"/>
              </w:rPr>
            </w:pPr>
            <w:r w:rsidRPr="00967540">
              <w:rPr>
                <w:rFonts w:eastAsia="Times New Roman" w:cs="Times New Roman"/>
                <w:color w:val="000000"/>
                <w:sz w:val="18"/>
                <w:szCs w:val="18"/>
                <w:lang w:eastAsia="ru-RU"/>
              </w:rPr>
              <w:t>Индекс изменения платы за коммунальные услуги</w:t>
            </w:r>
          </w:p>
        </w:tc>
        <w:tc>
          <w:tcPr>
            <w:tcW w:w="330" w:type="pct"/>
            <w:tcBorders>
              <w:top w:val="nil"/>
              <w:left w:val="nil"/>
              <w:bottom w:val="single" w:sz="4" w:space="0" w:color="auto"/>
              <w:right w:val="single" w:sz="4" w:space="0" w:color="auto"/>
            </w:tcBorders>
            <w:shd w:val="clear" w:color="auto" w:fill="auto"/>
            <w:noWrap/>
            <w:vAlign w:val="center"/>
            <w:hideMark/>
          </w:tcPr>
          <w:p w14:paraId="5398177C" w14:textId="77777777" w:rsidR="00967540" w:rsidRPr="00967540" w:rsidRDefault="00967540" w:rsidP="00967540">
            <w:pPr>
              <w:spacing w:line="240" w:lineRule="auto"/>
              <w:ind w:firstLine="0"/>
              <w:jc w:val="center"/>
              <w:rPr>
                <w:rFonts w:eastAsia="Times New Roman" w:cs="Times New Roman"/>
                <w:color w:val="000000"/>
                <w:sz w:val="18"/>
                <w:szCs w:val="18"/>
                <w:lang w:eastAsia="ru-RU"/>
              </w:rPr>
            </w:pPr>
            <w:r w:rsidRPr="00967540">
              <w:rPr>
                <w:rFonts w:eastAsia="Times New Roman" w:cs="Times New Roman"/>
                <w:color w:val="000000"/>
                <w:sz w:val="18"/>
                <w:szCs w:val="18"/>
                <w:lang w:eastAsia="ru-RU"/>
              </w:rPr>
              <w:t> ×</w:t>
            </w:r>
          </w:p>
        </w:tc>
        <w:tc>
          <w:tcPr>
            <w:tcW w:w="224" w:type="pct"/>
            <w:tcBorders>
              <w:top w:val="nil"/>
              <w:left w:val="single" w:sz="4" w:space="0" w:color="auto"/>
              <w:bottom w:val="single" w:sz="4" w:space="0" w:color="auto"/>
              <w:right w:val="single" w:sz="4" w:space="0" w:color="auto"/>
            </w:tcBorders>
            <w:shd w:val="clear" w:color="auto" w:fill="auto"/>
            <w:noWrap/>
            <w:vAlign w:val="center"/>
            <w:hideMark/>
          </w:tcPr>
          <w:p w14:paraId="0CC9C266" w14:textId="77777777" w:rsidR="00967540" w:rsidRPr="00967540" w:rsidRDefault="00967540" w:rsidP="00967540">
            <w:pPr>
              <w:spacing w:line="240" w:lineRule="auto"/>
              <w:ind w:firstLine="0"/>
              <w:jc w:val="center"/>
              <w:rPr>
                <w:rFonts w:eastAsia="Times New Roman" w:cs="Times New Roman"/>
                <w:sz w:val="18"/>
                <w:szCs w:val="18"/>
                <w:lang w:eastAsia="ru-RU"/>
              </w:rPr>
            </w:pPr>
            <w:r w:rsidRPr="00967540">
              <w:rPr>
                <w:rFonts w:eastAsia="Times New Roman" w:cs="Times New Roman"/>
                <w:sz w:val="18"/>
                <w:szCs w:val="18"/>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33336812" w14:textId="77777777" w:rsidR="00967540" w:rsidRPr="00967540" w:rsidRDefault="00967540" w:rsidP="00967540">
            <w:pPr>
              <w:spacing w:line="240" w:lineRule="auto"/>
              <w:ind w:firstLine="0"/>
              <w:jc w:val="center"/>
              <w:rPr>
                <w:rFonts w:eastAsia="Times New Roman" w:cs="Times New Roman"/>
                <w:sz w:val="18"/>
                <w:szCs w:val="18"/>
                <w:lang w:eastAsia="ru-RU"/>
              </w:rPr>
            </w:pPr>
            <w:r w:rsidRPr="00967540">
              <w:rPr>
                <w:rFonts w:eastAsia="Times New Roman" w:cs="Times New Roman"/>
                <w:sz w:val="18"/>
                <w:szCs w:val="18"/>
                <w:lang w:eastAsia="ru-RU"/>
              </w:rPr>
              <w:t>1,0</w:t>
            </w:r>
          </w:p>
        </w:tc>
        <w:tc>
          <w:tcPr>
            <w:tcW w:w="224" w:type="pct"/>
            <w:tcBorders>
              <w:top w:val="nil"/>
              <w:left w:val="nil"/>
              <w:bottom w:val="single" w:sz="4" w:space="0" w:color="auto"/>
              <w:right w:val="single" w:sz="4" w:space="0" w:color="auto"/>
            </w:tcBorders>
            <w:shd w:val="clear" w:color="auto" w:fill="auto"/>
            <w:noWrap/>
            <w:vAlign w:val="center"/>
            <w:hideMark/>
          </w:tcPr>
          <w:p w14:paraId="562C4A09" w14:textId="77777777" w:rsidR="00967540" w:rsidRPr="00967540" w:rsidRDefault="00967540" w:rsidP="00967540">
            <w:pPr>
              <w:spacing w:line="240" w:lineRule="auto"/>
              <w:ind w:firstLine="0"/>
              <w:jc w:val="center"/>
              <w:rPr>
                <w:rFonts w:eastAsia="Times New Roman" w:cs="Times New Roman"/>
                <w:sz w:val="18"/>
                <w:szCs w:val="18"/>
                <w:lang w:eastAsia="ru-RU"/>
              </w:rPr>
            </w:pPr>
            <w:r w:rsidRPr="00967540">
              <w:rPr>
                <w:rFonts w:eastAsia="Times New Roman" w:cs="Times New Roman"/>
                <w:sz w:val="18"/>
                <w:szCs w:val="18"/>
                <w:lang w:eastAsia="ru-RU"/>
              </w:rPr>
              <w:t>1,1</w:t>
            </w:r>
          </w:p>
        </w:tc>
        <w:tc>
          <w:tcPr>
            <w:tcW w:w="224" w:type="pct"/>
            <w:tcBorders>
              <w:top w:val="nil"/>
              <w:left w:val="nil"/>
              <w:bottom w:val="single" w:sz="4" w:space="0" w:color="auto"/>
              <w:right w:val="single" w:sz="4" w:space="0" w:color="auto"/>
            </w:tcBorders>
            <w:shd w:val="clear" w:color="auto" w:fill="auto"/>
            <w:noWrap/>
            <w:vAlign w:val="center"/>
            <w:hideMark/>
          </w:tcPr>
          <w:p w14:paraId="7C2130C1" w14:textId="77777777" w:rsidR="00967540" w:rsidRPr="00967540" w:rsidRDefault="00967540" w:rsidP="00967540">
            <w:pPr>
              <w:spacing w:line="240" w:lineRule="auto"/>
              <w:ind w:firstLine="0"/>
              <w:jc w:val="center"/>
              <w:rPr>
                <w:rFonts w:eastAsia="Times New Roman" w:cs="Times New Roman"/>
                <w:sz w:val="18"/>
                <w:szCs w:val="18"/>
                <w:lang w:eastAsia="ru-RU"/>
              </w:rPr>
            </w:pPr>
            <w:r w:rsidRPr="00967540">
              <w:rPr>
                <w:rFonts w:eastAsia="Times New Roman" w:cs="Times New Roman"/>
                <w:sz w:val="18"/>
                <w:szCs w:val="18"/>
                <w:lang w:eastAsia="ru-RU"/>
              </w:rPr>
              <w:t>1,0</w:t>
            </w:r>
          </w:p>
        </w:tc>
        <w:tc>
          <w:tcPr>
            <w:tcW w:w="224" w:type="pct"/>
            <w:tcBorders>
              <w:top w:val="nil"/>
              <w:left w:val="nil"/>
              <w:bottom w:val="single" w:sz="4" w:space="0" w:color="auto"/>
              <w:right w:val="single" w:sz="4" w:space="0" w:color="auto"/>
            </w:tcBorders>
            <w:shd w:val="clear" w:color="auto" w:fill="auto"/>
            <w:noWrap/>
            <w:vAlign w:val="center"/>
            <w:hideMark/>
          </w:tcPr>
          <w:p w14:paraId="20585520" w14:textId="77777777" w:rsidR="00967540" w:rsidRPr="00967540" w:rsidRDefault="00967540" w:rsidP="00967540">
            <w:pPr>
              <w:spacing w:line="240" w:lineRule="auto"/>
              <w:ind w:firstLine="0"/>
              <w:jc w:val="center"/>
              <w:rPr>
                <w:rFonts w:eastAsia="Times New Roman" w:cs="Times New Roman"/>
                <w:sz w:val="18"/>
                <w:szCs w:val="18"/>
                <w:lang w:eastAsia="ru-RU"/>
              </w:rPr>
            </w:pPr>
            <w:r w:rsidRPr="00967540">
              <w:rPr>
                <w:rFonts w:eastAsia="Times New Roman" w:cs="Times New Roman"/>
                <w:sz w:val="18"/>
                <w:szCs w:val="18"/>
                <w:lang w:eastAsia="ru-RU"/>
              </w:rPr>
              <w:t>1,1</w:t>
            </w:r>
          </w:p>
        </w:tc>
        <w:tc>
          <w:tcPr>
            <w:tcW w:w="224" w:type="pct"/>
            <w:tcBorders>
              <w:top w:val="nil"/>
              <w:left w:val="nil"/>
              <w:bottom w:val="single" w:sz="4" w:space="0" w:color="auto"/>
              <w:right w:val="single" w:sz="4" w:space="0" w:color="auto"/>
            </w:tcBorders>
            <w:shd w:val="clear" w:color="auto" w:fill="auto"/>
            <w:noWrap/>
            <w:vAlign w:val="center"/>
            <w:hideMark/>
          </w:tcPr>
          <w:p w14:paraId="77C66D96" w14:textId="77777777" w:rsidR="00967540" w:rsidRPr="00967540" w:rsidRDefault="00967540" w:rsidP="00967540">
            <w:pPr>
              <w:spacing w:line="240" w:lineRule="auto"/>
              <w:ind w:firstLine="0"/>
              <w:jc w:val="center"/>
              <w:rPr>
                <w:rFonts w:eastAsia="Times New Roman" w:cs="Times New Roman"/>
                <w:sz w:val="18"/>
                <w:szCs w:val="18"/>
                <w:lang w:eastAsia="ru-RU"/>
              </w:rPr>
            </w:pPr>
            <w:r w:rsidRPr="00967540">
              <w:rPr>
                <w:rFonts w:eastAsia="Times New Roman" w:cs="Times New Roman"/>
                <w:sz w:val="18"/>
                <w:szCs w:val="18"/>
                <w:lang w:eastAsia="ru-RU"/>
              </w:rPr>
              <w:t>1,0</w:t>
            </w:r>
          </w:p>
        </w:tc>
        <w:tc>
          <w:tcPr>
            <w:tcW w:w="224" w:type="pct"/>
            <w:tcBorders>
              <w:top w:val="nil"/>
              <w:left w:val="nil"/>
              <w:bottom w:val="single" w:sz="4" w:space="0" w:color="auto"/>
              <w:right w:val="single" w:sz="4" w:space="0" w:color="auto"/>
            </w:tcBorders>
            <w:shd w:val="clear" w:color="auto" w:fill="auto"/>
            <w:noWrap/>
            <w:vAlign w:val="center"/>
            <w:hideMark/>
          </w:tcPr>
          <w:p w14:paraId="1266FFD7" w14:textId="77777777" w:rsidR="00967540" w:rsidRPr="00967540" w:rsidRDefault="00967540" w:rsidP="00967540">
            <w:pPr>
              <w:spacing w:line="240" w:lineRule="auto"/>
              <w:ind w:firstLine="0"/>
              <w:jc w:val="center"/>
              <w:rPr>
                <w:rFonts w:eastAsia="Times New Roman" w:cs="Times New Roman"/>
                <w:sz w:val="18"/>
                <w:szCs w:val="18"/>
                <w:lang w:eastAsia="ru-RU"/>
              </w:rPr>
            </w:pPr>
            <w:r w:rsidRPr="00967540">
              <w:rPr>
                <w:rFonts w:eastAsia="Times New Roman" w:cs="Times New Roman"/>
                <w:sz w:val="18"/>
                <w:szCs w:val="18"/>
                <w:lang w:eastAsia="ru-RU"/>
              </w:rPr>
              <w:t>1,0</w:t>
            </w:r>
          </w:p>
        </w:tc>
        <w:tc>
          <w:tcPr>
            <w:tcW w:w="224" w:type="pct"/>
            <w:tcBorders>
              <w:top w:val="nil"/>
              <w:left w:val="nil"/>
              <w:bottom w:val="single" w:sz="4" w:space="0" w:color="auto"/>
              <w:right w:val="single" w:sz="4" w:space="0" w:color="auto"/>
            </w:tcBorders>
            <w:shd w:val="clear" w:color="auto" w:fill="auto"/>
            <w:noWrap/>
            <w:vAlign w:val="center"/>
            <w:hideMark/>
          </w:tcPr>
          <w:p w14:paraId="1471A7C3" w14:textId="77777777" w:rsidR="00967540" w:rsidRPr="00967540" w:rsidRDefault="00967540" w:rsidP="00967540">
            <w:pPr>
              <w:spacing w:line="240" w:lineRule="auto"/>
              <w:ind w:firstLine="0"/>
              <w:jc w:val="center"/>
              <w:rPr>
                <w:rFonts w:eastAsia="Times New Roman" w:cs="Times New Roman"/>
                <w:sz w:val="18"/>
                <w:szCs w:val="18"/>
                <w:lang w:eastAsia="ru-RU"/>
              </w:rPr>
            </w:pPr>
            <w:r w:rsidRPr="00967540">
              <w:rPr>
                <w:rFonts w:eastAsia="Times New Roman" w:cs="Times New Roman"/>
                <w:sz w:val="18"/>
                <w:szCs w:val="18"/>
                <w:lang w:eastAsia="ru-RU"/>
              </w:rPr>
              <w:t>1,0</w:t>
            </w:r>
          </w:p>
        </w:tc>
        <w:tc>
          <w:tcPr>
            <w:tcW w:w="224" w:type="pct"/>
            <w:tcBorders>
              <w:top w:val="nil"/>
              <w:left w:val="nil"/>
              <w:bottom w:val="single" w:sz="4" w:space="0" w:color="auto"/>
              <w:right w:val="single" w:sz="4" w:space="0" w:color="auto"/>
            </w:tcBorders>
            <w:shd w:val="clear" w:color="auto" w:fill="auto"/>
            <w:noWrap/>
            <w:vAlign w:val="center"/>
            <w:hideMark/>
          </w:tcPr>
          <w:p w14:paraId="673D9058" w14:textId="77777777" w:rsidR="00967540" w:rsidRPr="00967540" w:rsidRDefault="00967540" w:rsidP="00967540">
            <w:pPr>
              <w:spacing w:line="240" w:lineRule="auto"/>
              <w:ind w:firstLine="0"/>
              <w:jc w:val="center"/>
              <w:rPr>
                <w:rFonts w:eastAsia="Times New Roman" w:cs="Times New Roman"/>
                <w:sz w:val="18"/>
                <w:szCs w:val="18"/>
                <w:lang w:eastAsia="ru-RU"/>
              </w:rPr>
            </w:pPr>
            <w:r w:rsidRPr="00967540">
              <w:rPr>
                <w:rFonts w:eastAsia="Times New Roman" w:cs="Times New Roman"/>
                <w:sz w:val="18"/>
                <w:szCs w:val="18"/>
                <w:lang w:eastAsia="ru-RU"/>
              </w:rPr>
              <w:t>1,0</w:t>
            </w:r>
          </w:p>
        </w:tc>
        <w:tc>
          <w:tcPr>
            <w:tcW w:w="224" w:type="pct"/>
            <w:tcBorders>
              <w:top w:val="nil"/>
              <w:left w:val="nil"/>
              <w:bottom w:val="single" w:sz="4" w:space="0" w:color="auto"/>
              <w:right w:val="single" w:sz="4" w:space="0" w:color="auto"/>
            </w:tcBorders>
            <w:shd w:val="clear" w:color="auto" w:fill="auto"/>
            <w:noWrap/>
            <w:vAlign w:val="center"/>
            <w:hideMark/>
          </w:tcPr>
          <w:p w14:paraId="3FD77C20" w14:textId="77777777" w:rsidR="00967540" w:rsidRPr="00967540" w:rsidRDefault="00967540" w:rsidP="00967540">
            <w:pPr>
              <w:spacing w:line="240" w:lineRule="auto"/>
              <w:ind w:firstLine="0"/>
              <w:jc w:val="center"/>
              <w:rPr>
                <w:rFonts w:eastAsia="Times New Roman" w:cs="Times New Roman"/>
                <w:sz w:val="18"/>
                <w:szCs w:val="18"/>
                <w:lang w:eastAsia="ru-RU"/>
              </w:rPr>
            </w:pPr>
            <w:r w:rsidRPr="00967540">
              <w:rPr>
                <w:rFonts w:eastAsia="Times New Roman" w:cs="Times New Roman"/>
                <w:sz w:val="18"/>
                <w:szCs w:val="18"/>
                <w:lang w:eastAsia="ru-RU"/>
              </w:rPr>
              <w:t>1,0</w:t>
            </w:r>
          </w:p>
        </w:tc>
        <w:tc>
          <w:tcPr>
            <w:tcW w:w="224" w:type="pct"/>
            <w:tcBorders>
              <w:top w:val="nil"/>
              <w:left w:val="nil"/>
              <w:bottom w:val="single" w:sz="4" w:space="0" w:color="auto"/>
              <w:right w:val="single" w:sz="4" w:space="0" w:color="auto"/>
            </w:tcBorders>
            <w:shd w:val="clear" w:color="auto" w:fill="auto"/>
            <w:noWrap/>
            <w:vAlign w:val="center"/>
            <w:hideMark/>
          </w:tcPr>
          <w:p w14:paraId="48C1B0A4" w14:textId="77777777" w:rsidR="00967540" w:rsidRPr="00967540" w:rsidRDefault="00967540" w:rsidP="00967540">
            <w:pPr>
              <w:spacing w:line="240" w:lineRule="auto"/>
              <w:ind w:firstLine="0"/>
              <w:jc w:val="center"/>
              <w:rPr>
                <w:rFonts w:eastAsia="Times New Roman" w:cs="Times New Roman"/>
                <w:sz w:val="18"/>
                <w:szCs w:val="18"/>
                <w:lang w:eastAsia="ru-RU"/>
              </w:rPr>
            </w:pPr>
            <w:r w:rsidRPr="00967540">
              <w:rPr>
                <w:rFonts w:eastAsia="Times New Roman" w:cs="Times New Roman"/>
                <w:sz w:val="18"/>
                <w:szCs w:val="18"/>
                <w:lang w:eastAsia="ru-RU"/>
              </w:rPr>
              <w:t>1,0</w:t>
            </w:r>
          </w:p>
        </w:tc>
        <w:tc>
          <w:tcPr>
            <w:tcW w:w="224" w:type="pct"/>
            <w:tcBorders>
              <w:top w:val="nil"/>
              <w:left w:val="nil"/>
              <w:bottom w:val="single" w:sz="4" w:space="0" w:color="auto"/>
              <w:right w:val="single" w:sz="4" w:space="0" w:color="auto"/>
            </w:tcBorders>
            <w:shd w:val="clear" w:color="auto" w:fill="auto"/>
            <w:noWrap/>
            <w:vAlign w:val="center"/>
            <w:hideMark/>
          </w:tcPr>
          <w:p w14:paraId="49A25553" w14:textId="77777777" w:rsidR="00967540" w:rsidRPr="00967540" w:rsidRDefault="00967540" w:rsidP="00967540">
            <w:pPr>
              <w:spacing w:line="240" w:lineRule="auto"/>
              <w:ind w:firstLine="0"/>
              <w:jc w:val="center"/>
              <w:rPr>
                <w:rFonts w:eastAsia="Times New Roman" w:cs="Times New Roman"/>
                <w:sz w:val="18"/>
                <w:szCs w:val="18"/>
                <w:lang w:eastAsia="ru-RU"/>
              </w:rPr>
            </w:pPr>
            <w:r w:rsidRPr="00967540">
              <w:rPr>
                <w:rFonts w:eastAsia="Times New Roman" w:cs="Times New Roman"/>
                <w:sz w:val="18"/>
                <w:szCs w:val="18"/>
                <w:lang w:eastAsia="ru-RU"/>
              </w:rPr>
              <w:t>1,0</w:t>
            </w:r>
          </w:p>
        </w:tc>
        <w:tc>
          <w:tcPr>
            <w:tcW w:w="252" w:type="pct"/>
            <w:tcBorders>
              <w:top w:val="nil"/>
              <w:left w:val="nil"/>
              <w:bottom w:val="single" w:sz="4" w:space="0" w:color="auto"/>
              <w:right w:val="single" w:sz="4" w:space="0" w:color="auto"/>
            </w:tcBorders>
            <w:shd w:val="clear" w:color="auto" w:fill="auto"/>
            <w:noWrap/>
            <w:vAlign w:val="center"/>
            <w:hideMark/>
          </w:tcPr>
          <w:p w14:paraId="73B03182" w14:textId="77777777" w:rsidR="00967540" w:rsidRPr="00967540" w:rsidRDefault="00967540" w:rsidP="00967540">
            <w:pPr>
              <w:spacing w:line="240" w:lineRule="auto"/>
              <w:ind w:firstLine="0"/>
              <w:jc w:val="center"/>
              <w:rPr>
                <w:rFonts w:eastAsia="Times New Roman" w:cs="Times New Roman"/>
                <w:sz w:val="18"/>
                <w:szCs w:val="18"/>
                <w:lang w:eastAsia="ru-RU"/>
              </w:rPr>
            </w:pPr>
            <w:r w:rsidRPr="00967540">
              <w:rPr>
                <w:rFonts w:eastAsia="Times New Roman" w:cs="Times New Roman"/>
                <w:sz w:val="18"/>
                <w:szCs w:val="18"/>
                <w:lang w:eastAsia="ru-RU"/>
              </w:rPr>
              <w:t>1,0</w:t>
            </w:r>
          </w:p>
        </w:tc>
        <w:tc>
          <w:tcPr>
            <w:tcW w:w="289" w:type="pct"/>
            <w:tcBorders>
              <w:top w:val="nil"/>
              <w:left w:val="nil"/>
              <w:bottom w:val="single" w:sz="4" w:space="0" w:color="auto"/>
              <w:right w:val="single" w:sz="4" w:space="0" w:color="auto"/>
            </w:tcBorders>
            <w:shd w:val="clear" w:color="auto" w:fill="auto"/>
            <w:noWrap/>
            <w:vAlign w:val="center"/>
            <w:hideMark/>
          </w:tcPr>
          <w:p w14:paraId="496838B2" w14:textId="77777777" w:rsidR="00967540" w:rsidRPr="00967540" w:rsidRDefault="00967540" w:rsidP="00967540">
            <w:pPr>
              <w:spacing w:line="240" w:lineRule="auto"/>
              <w:ind w:firstLine="0"/>
              <w:jc w:val="center"/>
              <w:rPr>
                <w:rFonts w:eastAsia="Times New Roman" w:cs="Times New Roman"/>
                <w:sz w:val="18"/>
                <w:szCs w:val="18"/>
                <w:lang w:eastAsia="ru-RU"/>
              </w:rPr>
            </w:pPr>
            <w:r w:rsidRPr="00967540">
              <w:rPr>
                <w:rFonts w:eastAsia="Times New Roman" w:cs="Times New Roman"/>
                <w:sz w:val="18"/>
                <w:szCs w:val="18"/>
                <w:lang w:eastAsia="ru-RU"/>
              </w:rPr>
              <w:t>1,6</w:t>
            </w:r>
          </w:p>
        </w:tc>
      </w:tr>
    </w:tbl>
    <w:p w14:paraId="3663E040" w14:textId="77777777" w:rsidR="00310909" w:rsidRPr="00153ACE" w:rsidRDefault="00310909" w:rsidP="00310909">
      <w:pPr>
        <w:ind w:firstLine="0"/>
        <w:jc w:val="center"/>
        <w:rPr>
          <w:rFonts w:eastAsia="Times New Roman" w:cs="Times New Roman"/>
          <w:szCs w:val="24"/>
          <w:lang w:eastAsia="ru-RU"/>
        </w:rPr>
      </w:pPr>
    </w:p>
    <w:p w14:paraId="309ECCE5" w14:textId="79704FB0" w:rsidR="00310909" w:rsidRPr="00153ACE" w:rsidRDefault="00310909" w:rsidP="00310909">
      <w:pPr>
        <w:rPr>
          <w:rFonts w:eastAsia="Times New Roman" w:cs="Times New Roman"/>
          <w:szCs w:val="24"/>
          <w:lang w:eastAsia="ru-RU"/>
        </w:rPr>
      </w:pPr>
      <w:r w:rsidRPr="00153ACE">
        <w:rPr>
          <w:rFonts w:eastAsia="Times New Roman" w:cs="Times New Roman"/>
          <w:szCs w:val="24"/>
          <w:lang w:eastAsia="ru-RU"/>
        </w:rPr>
        <w:t xml:space="preserve">Прогноз изменения среднего размера платы за коммунальные услуги приведён в таблице </w:t>
      </w:r>
      <w:r w:rsidRPr="00153ACE">
        <w:rPr>
          <w:rFonts w:eastAsia="Times New Roman" w:cs="Times New Roman"/>
          <w:szCs w:val="24"/>
          <w:lang w:eastAsia="ru-RU"/>
        </w:rPr>
        <w:fldChar w:fldCharType="begin"/>
      </w:r>
      <w:r w:rsidRPr="00153ACE">
        <w:rPr>
          <w:rFonts w:eastAsia="Times New Roman" w:cs="Times New Roman"/>
          <w:szCs w:val="24"/>
          <w:lang w:eastAsia="ru-RU"/>
        </w:rPr>
        <w:instrText xml:space="preserve"> REF Tbl_Tarif \h  \* MERGEFORMAT </w:instrText>
      </w:r>
      <w:r w:rsidRPr="00153ACE">
        <w:rPr>
          <w:rFonts w:eastAsia="Times New Roman" w:cs="Times New Roman"/>
          <w:szCs w:val="24"/>
          <w:lang w:eastAsia="ru-RU"/>
        </w:rPr>
      </w:r>
      <w:r w:rsidRPr="00153ACE">
        <w:rPr>
          <w:rFonts w:eastAsia="Times New Roman" w:cs="Times New Roman"/>
          <w:szCs w:val="24"/>
          <w:lang w:eastAsia="ru-RU"/>
        </w:rPr>
        <w:fldChar w:fldCharType="separate"/>
      </w:r>
      <w:r w:rsidR="00153ACE">
        <w:rPr>
          <w:rFonts w:eastAsia="Times New Roman" w:cs="Times New Roman"/>
          <w:noProof/>
          <w:szCs w:val="28"/>
          <w:lang w:eastAsia="ru-RU" w:bidi="en-US"/>
        </w:rPr>
        <w:t>32</w:t>
      </w:r>
      <w:r w:rsidRPr="00153ACE">
        <w:rPr>
          <w:rFonts w:eastAsia="Times New Roman" w:cs="Times New Roman"/>
          <w:szCs w:val="24"/>
          <w:lang w:eastAsia="ru-RU"/>
        </w:rPr>
        <w:fldChar w:fldCharType="end"/>
      </w:r>
      <w:r w:rsidRPr="00153ACE">
        <w:rPr>
          <w:rFonts w:eastAsia="Times New Roman" w:cs="Times New Roman"/>
          <w:szCs w:val="24"/>
          <w:lang w:eastAsia="ru-RU"/>
        </w:rPr>
        <w:t>.</w:t>
      </w:r>
    </w:p>
    <w:p w14:paraId="57273845" w14:textId="2EEF7323" w:rsidR="00310909" w:rsidRPr="00153ACE" w:rsidRDefault="00310909" w:rsidP="00310909">
      <w:pPr>
        <w:autoSpaceDE w:val="0"/>
        <w:autoSpaceDN w:val="0"/>
        <w:adjustRightInd w:val="0"/>
        <w:spacing w:line="240" w:lineRule="auto"/>
        <w:jc w:val="right"/>
        <w:rPr>
          <w:rFonts w:eastAsia="Times New Roman" w:cs="Times New Roman"/>
          <w:szCs w:val="28"/>
          <w:lang w:eastAsia="ru-RU"/>
        </w:rPr>
      </w:pPr>
      <w:r w:rsidRPr="00153ACE">
        <w:rPr>
          <w:rFonts w:eastAsia="Times New Roman" w:cs="Times New Roman"/>
          <w:szCs w:val="28"/>
          <w:lang w:eastAsia="ru-RU"/>
        </w:rPr>
        <w:t xml:space="preserve"> Таблица </w:t>
      </w:r>
      <w:bookmarkStart w:id="87" w:name="Tbl_Tarif"/>
      <w:r w:rsidRPr="00153ACE">
        <w:rPr>
          <w:rFonts w:eastAsia="Times New Roman" w:cs="Times New Roman"/>
          <w:sz w:val="22"/>
          <w:szCs w:val="24"/>
          <w:lang w:eastAsia="ru-RU"/>
        </w:rPr>
        <w:fldChar w:fldCharType="begin"/>
      </w:r>
      <w:r w:rsidRPr="00153ACE">
        <w:rPr>
          <w:rFonts w:eastAsia="Times New Roman" w:cs="Times New Roman"/>
          <w:szCs w:val="28"/>
          <w:lang w:eastAsia="ru-RU" w:bidi="en-US"/>
        </w:rPr>
        <w:instrText xml:space="preserve"> SEQ Таблица \* ARABIC </w:instrText>
      </w:r>
      <w:r w:rsidRPr="00153ACE">
        <w:rPr>
          <w:rFonts w:eastAsia="Times New Roman" w:cs="Times New Roman"/>
          <w:sz w:val="22"/>
          <w:szCs w:val="24"/>
          <w:lang w:eastAsia="ru-RU"/>
        </w:rPr>
        <w:fldChar w:fldCharType="separate"/>
      </w:r>
      <w:r w:rsidR="00153ACE">
        <w:rPr>
          <w:rFonts w:eastAsia="Times New Roman" w:cs="Times New Roman"/>
          <w:noProof/>
          <w:szCs w:val="28"/>
          <w:lang w:eastAsia="ru-RU" w:bidi="en-US"/>
        </w:rPr>
        <w:t>32</w:t>
      </w:r>
      <w:r w:rsidRPr="00153ACE">
        <w:rPr>
          <w:rFonts w:eastAsia="Times New Roman" w:cs="Times New Roman"/>
          <w:sz w:val="22"/>
          <w:szCs w:val="24"/>
          <w:lang w:eastAsia="ru-RU"/>
        </w:rPr>
        <w:fldChar w:fldCharType="end"/>
      </w:r>
      <w:bookmarkEnd w:id="87"/>
    </w:p>
    <w:p w14:paraId="16A6890F" w14:textId="77777777" w:rsidR="00310909" w:rsidRPr="00153ACE" w:rsidRDefault="00310909" w:rsidP="00310909">
      <w:pPr>
        <w:spacing w:after="120" w:line="240" w:lineRule="auto"/>
        <w:ind w:firstLine="0"/>
        <w:jc w:val="center"/>
        <w:rPr>
          <w:rFonts w:eastAsia="Times New Roman" w:cs="Times New Roman"/>
          <w:szCs w:val="28"/>
          <w:lang w:eastAsia="ru-RU"/>
        </w:rPr>
      </w:pPr>
      <w:r w:rsidRPr="00153ACE">
        <w:rPr>
          <w:rFonts w:eastAsia="Times New Roman" w:cs="Times New Roman"/>
          <w:szCs w:val="28"/>
          <w:lang w:eastAsia="ru-RU"/>
        </w:rPr>
        <w:t>Прогноз изменения среднего размера платы за коммунальные услуги</w:t>
      </w:r>
    </w:p>
    <w:tbl>
      <w:tblPr>
        <w:tblW w:w="16155" w:type="dxa"/>
        <w:jc w:val="center"/>
        <w:tblLayout w:type="fixed"/>
        <w:tblLook w:val="04A0" w:firstRow="1" w:lastRow="0" w:firstColumn="1" w:lastColumn="0" w:noHBand="0" w:noVBand="1"/>
      </w:tblPr>
      <w:tblGrid>
        <w:gridCol w:w="687"/>
        <w:gridCol w:w="2852"/>
        <w:gridCol w:w="992"/>
        <w:gridCol w:w="839"/>
        <w:gridCol w:w="801"/>
        <w:gridCol w:w="891"/>
        <w:gridCol w:w="891"/>
        <w:gridCol w:w="891"/>
        <w:gridCol w:w="891"/>
        <w:gridCol w:w="891"/>
        <w:gridCol w:w="891"/>
        <w:gridCol w:w="891"/>
        <w:gridCol w:w="891"/>
        <w:gridCol w:w="891"/>
        <w:gridCol w:w="891"/>
        <w:gridCol w:w="1074"/>
      </w:tblGrid>
      <w:tr w:rsidR="00DB1FF7" w:rsidRPr="00153ACE" w14:paraId="3ADE1896" w14:textId="77777777" w:rsidTr="00BB5DD7">
        <w:trPr>
          <w:trHeight w:val="57"/>
          <w:jc w:val="center"/>
        </w:trPr>
        <w:tc>
          <w:tcPr>
            <w:tcW w:w="68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715ABD0" w14:textId="77777777" w:rsidR="00DB1FF7" w:rsidRPr="00153ACE" w:rsidRDefault="00DB1FF7" w:rsidP="00DB1FF7">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 п/п</w:t>
            </w:r>
          </w:p>
        </w:tc>
        <w:tc>
          <w:tcPr>
            <w:tcW w:w="28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6D030E" w14:textId="77777777" w:rsidR="00DB1FF7" w:rsidRPr="00153ACE" w:rsidRDefault="00DB1FF7" w:rsidP="00DB1FF7">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Наименование показателей</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1B2EA4" w14:textId="77777777" w:rsidR="00DB1FF7" w:rsidRPr="00153ACE" w:rsidRDefault="00DB1FF7" w:rsidP="00DB1FF7">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Ед.изм.</w:t>
            </w:r>
          </w:p>
        </w:tc>
        <w:tc>
          <w:tcPr>
            <w:tcW w:w="8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D91B67" w14:textId="77777777" w:rsidR="00DB1FF7" w:rsidRPr="00153ACE" w:rsidRDefault="00DB1FF7" w:rsidP="00DB1FF7">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2024</w:t>
            </w:r>
          </w:p>
        </w:tc>
        <w:tc>
          <w:tcPr>
            <w:tcW w:w="10785" w:type="dxa"/>
            <w:gridSpan w:val="12"/>
            <w:tcBorders>
              <w:top w:val="single" w:sz="4" w:space="0" w:color="auto"/>
              <w:left w:val="nil"/>
              <w:bottom w:val="single" w:sz="4" w:space="0" w:color="auto"/>
              <w:right w:val="single" w:sz="4" w:space="0" w:color="000000"/>
            </w:tcBorders>
            <w:shd w:val="clear" w:color="auto" w:fill="auto"/>
            <w:vAlign w:val="center"/>
            <w:hideMark/>
          </w:tcPr>
          <w:p w14:paraId="2EFCFF62" w14:textId="77777777" w:rsidR="00DB1FF7" w:rsidRPr="00153ACE" w:rsidRDefault="00DB1FF7" w:rsidP="00DB1FF7">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Период</w:t>
            </w:r>
          </w:p>
        </w:tc>
      </w:tr>
      <w:tr w:rsidR="00DB1FF7" w:rsidRPr="00153ACE" w14:paraId="028ED9A3" w14:textId="77777777" w:rsidTr="00BB5DD7">
        <w:trPr>
          <w:trHeight w:val="57"/>
          <w:jc w:val="center"/>
        </w:trPr>
        <w:tc>
          <w:tcPr>
            <w:tcW w:w="68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561FEFE" w14:textId="77777777" w:rsidR="00DB1FF7" w:rsidRPr="00153ACE" w:rsidRDefault="00DB1FF7" w:rsidP="00DB1FF7">
            <w:pPr>
              <w:spacing w:line="240" w:lineRule="auto"/>
              <w:ind w:firstLine="0"/>
              <w:jc w:val="center"/>
              <w:rPr>
                <w:rFonts w:eastAsia="Times New Roman" w:cs="Times New Roman"/>
                <w:b/>
                <w:bCs/>
                <w:color w:val="000000"/>
                <w:sz w:val="18"/>
                <w:szCs w:val="18"/>
                <w:lang w:eastAsia="ru-RU"/>
              </w:rPr>
            </w:pPr>
          </w:p>
        </w:tc>
        <w:tc>
          <w:tcPr>
            <w:tcW w:w="28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B804192" w14:textId="77777777" w:rsidR="00DB1FF7" w:rsidRPr="00153ACE" w:rsidRDefault="00DB1FF7" w:rsidP="00DB1FF7">
            <w:pPr>
              <w:spacing w:line="240" w:lineRule="auto"/>
              <w:ind w:firstLine="0"/>
              <w:jc w:val="center"/>
              <w:rPr>
                <w:rFonts w:eastAsia="Times New Roman" w:cs="Times New Roman"/>
                <w:b/>
                <w:bCs/>
                <w:color w:val="000000"/>
                <w:sz w:val="18"/>
                <w:szCs w:val="18"/>
                <w:lang w:eastAsia="ru-RU"/>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2605C14" w14:textId="77777777" w:rsidR="00DB1FF7" w:rsidRPr="00153ACE" w:rsidRDefault="00DB1FF7" w:rsidP="00DB1FF7">
            <w:pPr>
              <w:spacing w:line="240" w:lineRule="auto"/>
              <w:ind w:firstLine="0"/>
              <w:jc w:val="center"/>
              <w:rPr>
                <w:rFonts w:eastAsia="Times New Roman" w:cs="Times New Roman"/>
                <w:b/>
                <w:bCs/>
                <w:color w:val="000000"/>
                <w:sz w:val="18"/>
                <w:szCs w:val="18"/>
                <w:lang w:eastAsia="ru-RU"/>
              </w:rPr>
            </w:pPr>
          </w:p>
        </w:tc>
        <w:tc>
          <w:tcPr>
            <w:tcW w:w="83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5B91D2C" w14:textId="77777777" w:rsidR="00DB1FF7" w:rsidRPr="00153ACE" w:rsidRDefault="00DB1FF7" w:rsidP="00DB1FF7">
            <w:pPr>
              <w:spacing w:line="240" w:lineRule="auto"/>
              <w:ind w:firstLine="0"/>
              <w:jc w:val="center"/>
              <w:rPr>
                <w:rFonts w:eastAsia="Times New Roman" w:cs="Times New Roman"/>
                <w:b/>
                <w:bCs/>
                <w:color w:val="000000"/>
                <w:sz w:val="18"/>
                <w:szCs w:val="18"/>
                <w:lang w:eastAsia="ru-RU"/>
              </w:rPr>
            </w:pPr>
          </w:p>
        </w:tc>
        <w:tc>
          <w:tcPr>
            <w:tcW w:w="801" w:type="dxa"/>
            <w:tcBorders>
              <w:top w:val="nil"/>
              <w:left w:val="nil"/>
              <w:bottom w:val="single" w:sz="4" w:space="0" w:color="auto"/>
              <w:right w:val="single" w:sz="4" w:space="0" w:color="auto"/>
            </w:tcBorders>
            <w:shd w:val="clear" w:color="auto" w:fill="auto"/>
            <w:vAlign w:val="center"/>
            <w:hideMark/>
          </w:tcPr>
          <w:p w14:paraId="79A0D368" w14:textId="77777777" w:rsidR="00DB1FF7" w:rsidRPr="00153ACE" w:rsidRDefault="00DB1FF7" w:rsidP="00DB1FF7">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2025</w:t>
            </w:r>
          </w:p>
        </w:tc>
        <w:tc>
          <w:tcPr>
            <w:tcW w:w="891" w:type="dxa"/>
            <w:tcBorders>
              <w:top w:val="nil"/>
              <w:left w:val="nil"/>
              <w:bottom w:val="single" w:sz="4" w:space="0" w:color="auto"/>
              <w:right w:val="single" w:sz="4" w:space="0" w:color="auto"/>
            </w:tcBorders>
            <w:shd w:val="clear" w:color="auto" w:fill="auto"/>
            <w:vAlign w:val="center"/>
            <w:hideMark/>
          </w:tcPr>
          <w:p w14:paraId="29DB465A" w14:textId="77777777" w:rsidR="00DB1FF7" w:rsidRPr="00153ACE" w:rsidRDefault="00DB1FF7" w:rsidP="00DB1FF7">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2026</w:t>
            </w:r>
          </w:p>
        </w:tc>
        <w:tc>
          <w:tcPr>
            <w:tcW w:w="891" w:type="dxa"/>
            <w:tcBorders>
              <w:top w:val="nil"/>
              <w:left w:val="nil"/>
              <w:bottom w:val="single" w:sz="4" w:space="0" w:color="auto"/>
              <w:right w:val="single" w:sz="4" w:space="0" w:color="auto"/>
            </w:tcBorders>
            <w:shd w:val="clear" w:color="auto" w:fill="auto"/>
            <w:vAlign w:val="center"/>
            <w:hideMark/>
          </w:tcPr>
          <w:p w14:paraId="5C26B10D" w14:textId="77777777" w:rsidR="00DB1FF7" w:rsidRPr="00153ACE" w:rsidRDefault="00DB1FF7" w:rsidP="00DB1FF7">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2027</w:t>
            </w:r>
          </w:p>
        </w:tc>
        <w:tc>
          <w:tcPr>
            <w:tcW w:w="891" w:type="dxa"/>
            <w:tcBorders>
              <w:top w:val="nil"/>
              <w:left w:val="nil"/>
              <w:bottom w:val="single" w:sz="4" w:space="0" w:color="auto"/>
              <w:right w:val="single" w:sz="4" w:space="0" w:color="auto"/>
            </w:tcBorders>
            <w:shd w:val="clear" w:color="auto" w:fill="auto"/>
            <w:vAlign w:val="center"/>
            <w:hideMark/>
          </w:tcPr>
          <w:p w14:paraId="53632F11" w14:textId="77777777" w:rsidR="00DB1FF7" w:rsidRPr="00153ACE" w:rsidRDefault="00DB1FF7" w:rsidP="00DB1FF7">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2028</w:t>
            </w:r>
          </w:p>
        </w:tc>
        <w:tc>
          <w:tcPr>
            <w:tcW w:w="891" w:type="dxa"/>
            <w:tcBorders>
              <w:top w:val="nil"/>
              <w:left w:val="nil"/>
              <w:bottom w:val="single" w:sz="4" w:space="0" w:color="auto"/>
              <w:right w:val="single" w:sz="4" w:space="0" w:color="auto"/>
            </w:tcBorders>
            <w:shd w:val="clear" w:color="auto" w:fill="auto"/>
            <w:vAlign w:val="center"/>
            <w:hideMark/>
          </w:tcPr>
          <w:p w14:paraId="1F1175DF" w14:textId="77777777" w:rsidR="00DB1FF7" w:rsidRPr="00153ACE" w:rsidRDefault="00DB1FF7" w:rsidP="00DB1FF7">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2029</w:t>
            </w:r>
          </w:p>
        </w:tc>
        <w:tc>
          <w:tcPr>
            <w:tcW w:w="891" w:type="dxa"/>
            <w:tcBorders>
              <w:top w:val="nil"/>
              <w:left w:val="nil"/>
              <w:bottom w:val="single" w:sz="4" w:space="0" w:color="auto"/>
              <w:right w:val="single" w:sz="4" w:space="0" w:color="auto"/>
            </w:tcBorders>
            <w:shd w:val="clear" w:color="auto" w:fill="auto"/>
            <w:vAlign w:val="center"/>
            <w:hideMark/>
          </w:tcPr>
          <w:p w14:paraId="7BE3A58E" w14:textId="77777777" w:rsidR="00DB1FF7" w:rsidRPr="00153ACE" w:rsidRDefault="00DB1FF7" w:rsidP="00DB1FF7">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2030</w:t>
            </w:r>
          </w:p>
        </w:tc>
        <w:tc>
          <w:tcPr>
            <w:tcW w:w="891" w:type="dxa"/>
            <w:tcBorders>
              <w:top w:val="nil"/>
              <w:left w:val="nil"/>
              <w:bottom w:val="single" w:sz="4" w:space="0" w:color="auto"/>
              <w:right w:val="single" w:sz="4" w:space="0" w:color="auto"/>
            </w:tcBorders>
            <w:shd w:val="clear" w:color="auto" w:fill="auto"/>
            <w:vAlign w:val="center"/>
            <w:hideMark/>
          </w:tcPr>
          <w:p w14:paraId="6753259B" w14:textId="77777777" w:rsidR="00DB1FF7" w:rsidRPr="00153ACE" w:rsidRDefault="00DB1FF7" w:rsidP="00DB1FF7">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2031</w:t>
            </w:r>
          </w:p>
        </w:tc>
        <w:tc>
          <w:tcPr>
            <w:tcW w:w="891" w:type="dxa"/>
            <w:tcBorders>
              <w:top w:val="nil"/>
              <w:left w:val="nil"/>
              <w:bottom w:val="single" w:sz="4" w:space="0" w:color="auto"/>
              <w:right w:val="single" w:sz="4" w:space="0" w:color="auto"/>
            </w:tcBorders>
            <w:shd w:val="clear" w:color="auto" w:fill="auto"/>
            <w:vAlign w:val="center"/>
            <w:hideMark/>
          </w:tcPr>
          <w:p w14:paraId="7BD6903C" w14:textId="77777777" w:rsidR="00DB1FF7" w:rsidRPr="00153ACE" w:rsidRDefault="00DB1FF7" w:rsidP="00DB1FF7">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2032</w:t>
            </w:r>
          </w:p>
        </w:tc>
        <w:tc>
          <w:tcPr>
            <w:tcW w:w="891" w:type="dxa"/>
            <w:tcBorders>
              <w:top w:val="nil"/>
              <w:left w:val="nil"/>
              <w:bottom w:val="single" w:sz="4" w:space="0" w:color="auto"/>
              <w:right w:val="single" w:sz="4" w:space="0" w:color="auto"/>
            </w:tcBorders>
            <w:shd w:val="clear" w:color="auto" w:fill="auto"/>
            <w:vAlign w:val="center"/>
            <w:hideMark/>
          </w:tcPr>
          <w:p w14:paraId="71684155" w14:textId="77777777" w:rsidR="00DB1FF7" w:rsidRPr="00153ACE" w:rsidRDefault="00DB1FF7" w:rsidP="00DB1FF7">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2033</w:t>
            </w:r>
          </w:p>
        </w:tc>
        <w:tc>
          <w:tcPr>
            <w:tcW w:w="891" w:type="dxa"/>
            <w:tcBorders>
              <w:top w:val="nil"/>
              <w:left w:val="nil"/>
              <w:bottom w:val="single" w:sz="4" w:space="0" w:color="auto"/>
              <w:right w:val="single" w:sz="4" w:space="0" w:color="auto"/>
            </w:tcBorders>
            <w:shd w:val="clear" w:color="auto" w:fill="auto"/>
            <w:vAlign w:val="center"/>
            <w:hideMark/>
          </w:tcPr>
          <w:p w14:paraId="479F5DAD" w14:textId="77777777" w:rsidR="00DB1FF7" w:rsidRPr="00153ACE" w:rsidRDefault="00DB1FF7" w:rsidP="00DB1FF7">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2034</w:t>
            </w:r>
          </w:p>
        </w:tc>
        <w:tc>
          <w:tcPr>
            <w:tcW w:w="891" w:type="dxa"/>
            <w:tcBorders>
              <w:top w:val="nil"/>
              <w:left w:val="nil"/>
              <w:bottom w:val="single" w:sz="4" w:space="0" w:color="auto"/>
              <w:right w:val="single" w:sz="4" w:space="0" w:color="auto"/>
            </w:tcBorders>
            <w:shd w:val="clear" w:color="auto" w:fill="auto"/>
            <w:vAlign w:val="center"/>
            <w:hideMark/>
          </w:tcPr>
          <w:p w14:paraId="47D9A32B" w14:textId="77777777" w:rsidR="00DB1FF7" w:rsidRPr="00153ACE" w:rsidRDefault="00DB1FF7" w:rsidP="00DB1FF7">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2035</w:t>
            </w:r>
          </w:p>
        </w:tc>
        <w:tc>
          <w:tcPr>
            <w:tcW w:w="1074" w:type="dxa"/>
            <w:tcBorders>
              <w:top w:val="nil"/>
              <w:left w:val="nil"/>
              <w:bottom w:val="nil"/>
              <w:right w:val="single" w:sz="4" w:space="0" w:color="auto"/>
            </w:tcBorders>
            <w:shd w:val="clear" w:color="auto" w:fill="auto"/>
            <w:vAlign w:val="center"/>
            <w:hideMark/>
          </w:tcPr>
          <w:p w14:paraId="035582FD" w14:textId="77777777" w:rsidR="00DB1FF7" w:rsidRPr="00153ACE" w:rsidRDefault="00DB1FF7" w:rsidP="00DB1FF7">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2025-2035</w:t>
            </w:r>
          </w:p>
        </w:tc>
      </w:tr>
      <w:tr w:rsidR="00967540" w:rsidRPr="00153ACE" w14:paraId="6D609B38" w14:textId="77777777" w:rsidTr="00BB5DD7">
        <w:trPr>
          <w:trHeight w:val="57"/>
          <w:jc w:val="center"/>
        </w:trPr>
        <w:tc>
          <w:tcPr>
            <w:tcW w:w="687" w:type="dxa"/>
            <w:tcBorders>
              <w:top w:val="nil"/>
              <w:left w:val="single" w:sz="4" w:space="0" w:color="auto"/>
              <w:bottom w:val="single" w:sz="4" w:space="0" w:color="auto"/>
              <w:right w:val="single" w:sz="4" w:space="0" w:color="auto"/>
            </w:tcBorders>
            <w:shd w:val="clear" w:color="auto" w:fill="auto"/>
            <w:noWrap/>
            <w:vAlign w:val="center"/>
            <w:hideMark/>
          </w:tcPr>
          <w:p w14:paraId="3D3FFEC2" w14:textId="77777777" w:rsidR="00967540" w:rsidRPr="00153ACE" w:rsidRDefault="00967540" w:rsidP="00967540">
            <w:pPr>
              <w:spacing w:line="240" w:lineRule="auto"/>
              <w:ind w:firstLine="0"/>
              <w:jc w:val="center"/>
              <w:rPr>
                <w:rFonts w:eastAsia="Times New Roman" w:cs="Times New Roman"/>
                <w:color w:val="000000"/>
                <w:sz w:val="18"/>
                <w:szCs w:val="18"/>
                <w:lang w:eastAsia="ru-RU"/>
              </w:rPr>
            </w:pPr>
            <w:r w:rsidRPr="00153ACE">
              <w:rPr>
                <w:rFonts w:eastAsia="Times New Roman" w:cs="Times New Roman"/>
                <w:color w:val="000000"/>
                <w:sz w:val="18"/>
                <w:szCs w:val="18"/>
                <w:lang w:eastAsia="ru-RU"/>
              </w:rPr>
              <w:t>1</w:t>
            </w:r>
          </w:p>
        </w:tc>
        <w:tc>
          <w:tcPr>
            <w:tcW w:w="2852" w:type="dxa"/>
            <w:tcBorders>
              <w:top w:val="nil"/>
              <w:left w:val="nil"/>
              <w:bottom w:val="single" w:sz="4" w:space="0" w:color="auto"/>
              <w:right w:val="single" w:sz="4" w:space="0" w:color="auto"/>
            </w:tcBorders>
            <w:shd w:val="clear" w:color="auto" w:fill="auto"/>
            <w:vAlign w:val="center"/>
            <w:hideMark/>
          </w:tcPr>
          <w:p w14:paraId="5B1D2953" w14:textId="77777777" w:rsidR="00967540" w:rsidRPr="00153ACE" w:rsidRDefault="00967540" w:rsidP="00967540">
            <w:pPr>
              <w:spacing w:line="240" w:lineRule="auto"/>
              <w:ind w:firstLine="0"/>
              <w:jc w:val="center"/>
              <w:rPr>
                <w:rFonts w:eastAsia="Times New Roman" w:cs="Times New Roman"/>
                <w:color w:val="000000"/>
                <w:sz w:val="18"/>
                <w:szCs w:val="18"/>
                <w:lang w:eastAsia="ru-RU"/>
              </w:rPr>
            </w:pPr>
            <w:r w:rsidRPr="00153ACE">
              <w:rPr>
                <w:rFonts w:eastAsia="Times New Roman" w:cs="Times New Roman"/>
                <w:color w:val="000000"/>
                <w:sz w:val="18"/>
                <w:szCs w:val="18"/>
                <w:lang w:eastAsia="ru-RU"/>
              </w:rPr>
              <w:t>Однокомнатная квартира (1 чел.)</w:t>
            </w:r>
          </w:p>
        </w:tc>
        <w:tc>
          <w:tcPr>
            <w:tcW w:w="992" w:type="dxa"/>
            <w:tcBorders>
              <w:top w:val="nil"/>
              <w:left w:val="nil"/>
              <w:bottom w:val="single" w:sz="4" w:space="0" w:color="auto"/>
              <w:right w:val="single" w:sz="4" w:space="0" w:color="auto"/>
            </w:tcBorders>
            <w:shd w:val="clear" w:color="auto" w:fill="auto"/>
            <w:noWrap/>
            <w:vAlign w:val="center"/>
            <w:hideMark/>
          </w:tcPr>
          <w:p w14:paraId="08C745A0" w14:textId="77777777" w:rsidR="00967540" w:rsidRPr="00153ACE" w:rsidRDefault="00967540" w:rsidP="00967540">
            <w:pPr>
              <w:spacing w:line="240" w:lineRule="auto"/>
              <w:ind w:firstLine="0"/>
              <w:jc w:val="center"/>
              <w:rPr>
                <w:rFonts w:eastAsia="Times New Roman" w:cs="Times New Roman"/>
                <w:color w:val="000000"/>
                <w:sz w:val="18"/>
                <w:szCs w:val="18"/>
                <w:lang w:eastAsia="ru-RU"/>
              </w:rPr>
            </w:pPr>
            <w:r w:rsidRPr="00153ACE">
              <w:rPr>
                <w:rFonts w:eastAsia="Times New Roman" w:cs="Times New Roman"/>
                <w:color w:val="000000"/>
                <w:sz w:val="18"/>
                <w:szCs w:val="18"/>
                <w:lang w:eastAsia="ru-RU"/>
              </w:rPr>
              <w:t>руб./мес.</w:t>
            </w: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C6B0E3" w14:textId="4B570EA2" w:rsidR="00967540" w:rsidRPr="00153ACE" w:rsidRDefault="00967540" w:rsidP="00967540">
            <w:pPr>
              <w:spacing w:line="240" w:lineRule="auto"/>
              <w:ind w:firstLine="0"/>
              <w:jc w:val="center"/>
              <w:rPr>
                <w:rFonts w:eastAsia="Times New Roman" w:cs="Times New Roman"/>
                <w:color w:val="000000"/>
                <w:sz w:val="18"/>
                <w:szCs w:val="18"/>
                <w:lang w:eastAsia="ru-RU"/>
              </w:rPr>
            </w:pPr>
            <w:r w:rsidRPr="00153ACE">
              <w:rPr>
                <w:color w:val="000000"/>
                <w:sz w:val="18"/>
                <w:szCs w:val="18"/>
              </w:rPr>
              <w:t>5603,1</w:t>
            </w:r>
          </w:p>
        </w:tc>
        <w:tc>
          <w:tcPr>
            <w:tcW w:w="801" w:type="dxa"/>
            <w:tcBorders>
              <w:top w:val="single" w:sz="4" w:space="0" w:color="auto"/>
              <w:left w:val="nil"/>
              <w:bottom w:val="single" w:sz="4" w:space="0" w:color="auto"/>
              <w:right w:val="single" w:sz="4" w:space="0" w:color="auto"/>
            </w:tcBorders>
            <w:shd w:val="clear" w:color="auto" w:fill="auto"/>
            <w:noWrap/>
            <w:vAlign w:val="center"/>
            <w:hideMark/>
          </w:tcPr>
          <w:p w14:paraId="647CE348" w14:textId="5A084AFB" w:rsidR="00967540" w:rsidRPr="00153ACE" w:rsidRDefault="00967540" w:rsidP="00967540">
            <w:pPr>
              <w:spacing w:line="240" w:lineRule="auto"/>
              <w:ind w:firstLine="0"/>
              <w:jc w:val="center"/>
              <w:rPr>
                <w:rFonts w:eastAsia="Times New Roman" w:cs="Times New Roman"/>
                <w:color w:val="000000"/>
                <w:sz w:val="18"/>
                <w:szCs w:val="18"/>
                <w:lang w:eastAsia="ru-RU"/>
              </w:rPr>
            </w:pPr>
            <w:r w:rsidRPr="00153ACE">
              <w:rPr>
                <w:color w:val="000000"/>
                <w:sz w:val="18"/>
                <w:szCs w:val="18"/>
              </w:rPr>
              <w:t>6051,4</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262833CC" w14:textId="7E5F364A" w:rsidR="00967540" w:rsidRPr="00153ACE" w:rsidRDefault="00967540" w:rsidP="00967540">
            <w:pPr>
              <w:spacing w:line="240" w:lineRule="auto"/>
              <w:ind w:firstLine="0"/>
              <w:jc w:val="center"/>
              <w:rPr>
                <w:rFonts w:eastAsia="Times New Roman" w:cs="Times New Roman"/>
                <w:color w:val="000000"/>
                <w:sz w:val="18"/>
                <w:szCs w:val="18"/>
                <w:lang w:eastAsia="ru-RU"/>
              </w:rPr>
            </w:pPr>
            <w:r w:rsidRPr="00153ACE">
              <w:rPr>
                <w:color w:val="000000"/>
                <w:sz w:val="18"/>
                <w:szCs w:val="18"/>
              </w:rPr>
              <w:t>6402,3</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6F57EF80" w14:textId="52DFC9EA" w:rsidR="00967540" w:rsidRPr="00153ACE" w:rsidRDefault="00967540" w:rsidP="00967540">
            <w:pPr>
              <w:spacing w:line="240" w:lineRule="auto"/>
              <w:ind w:firstLine="0"/>
              <w:jc w:val="center"/>
              <w:rPr>
                <w:rFonts w:eastAsia="Times New Roman" w:cs="Times New Roman"/>
                <w:color w:val="000000"/>
                <w:sz w:val="18"/>
                <w:szCs w:val="18"/>
                <w:lang w:eastAsia="ru-RU"/>
              </w:rPr>
            </w:pPr>
            <w:r w:rsidRPr="00153ACE">
              <w:rPr>
                <w:color w:val="000000"/>
                <w:sz w:val="18"/>
                <w:szCs w:val="18"/>
              </w:rPr>
              <w:t>6677,6</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1B8BEBE7" w14:textId="5A56B363" w:rsidR="00967540" w:rsidRPr="00153ACE" w:rsidRDefault="00967540" w:rsidP="00967540">
            <w:pPr>
              <w:spacing w:line="240" w:lineRule="auto"/>
              <w:ind w:firstLine="0"/>
              <w:jc w:val="center"/>
              <w:rPr>
                <w:rFonts w:eastAsia="Times New Roman" w:cs="Times New Roman"/>
                <w:color w:val="000000"/>
                <w:sz w:val="18"/>
                <w:szCs w:val="18"/>
                <w:lang w:eastAsia="ru-RU"/>
              </w:rPr>
            </w:pPr>
            <w:r w:rsidRPr="00153ACE">
              <w:rPr>
                <w:color w:val="000000"/>
                <w:sz w:val="18"/>
                <w:szCs w:val="18"/>
              </w:rPr>
              <w:t>6944,7</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61E5ADB2" w14:textId="10FFE563" w:rsidR="00967540" w:rsidRPr="00153ACE" w:rsidRDefault="00967540" w:rsidP="00967540">
            <w:pPr>
              <w:spacing w:line="240" w:lineRule="auto"/>
              <w:ind w:firstLine="0"/>
              <w:jc w:val="center"/>
              <w:rPr>
                <w:rFonts w:eastAsia="Times New Roman" w:cs="Times New Roman"/>
                <w:color w:val="000000"/>
                <w:sz w:val="18"/>
                <w:szCs w:val="18"/>
                <w:lang w:eastAsia="ru-RU"/>
              </w:rPr>
            </w:pPr>
            <w:r w:rsidRPr="00153ACE">
              <w:rPr>
                <w:color w:val="000000"/>
                <w:sz w:val="18"/>
                <w:szCs w:val="18"/>
              </w:rPr>
              <w:t>7222,5</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43456905" w14:textId="29735E1B" w:rsidR="00967540" w:rsidRPr="00153ACE" w:rsidRDefault="00967540" w:rsidP="00967540">
            <w:pPr>
              <w:spacing w:line="240" w:lineRule="auto"/>
              <w:ind w:firstLine="0"/>
              <w:jc w:val="center"/>
              <w:rPr>
                <w:rFonts w:eastAsia="Times New Roman" w:cs="Times New Roman"/>
                <w:color w:val="000000"/>
                <w:sz w:val="18"/>
                <w:szCs w:val="18"/>
                <w:lang w:eastAsia="ru-RU"/>
              </w:rPr>
            </w:pPr>
            <w:r w:rsidRPr="00153ACE">
              <w:rPr>
                <w:color w:val="000000"/>
                <w:sz w:val="18"/>
                <w:szCs w:val="18"/>
              </w:rPr>
              <w:t>7511,4</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58DAB91C" w14:textId="490B95F7" w:rsidR="00967540" w:rsidRPr="00153ACE" w:rsidRDefault="00967540" w:rsidP="00967540">
            <w:pPr>
              <w:spacing w:line="240" w:lineRule="auto"/>
              <w:ind w:firstLine="0"/>
              <w:jc w:val="center"/>
              <w:rPr>
                <w:rFonts w:eastAsia="Times New Roman" w:cs="Times New Roman"/>
                <w:color w:val="000000"/>
                <w:sz w:val="18"/>
                <w:szCs w:val="18"/>
                <w:lang w:eastAsia="ru-RU"/>
              </w:rPr>
            </w:pPr>
            <w:r w:rsidRPr="00153ACE">
              <w:rPr>
                <w:color w:val="000000"/>
                <w:sz w:val="18"/>
                <w:szCs w:val="18"/>
              </w:rPr>
              <w:t>7811,9</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59FC4E46" w14:textId="737D8BD9" w:rsidR="00967540" w:rsidRPr="00153ACE" w:rsidRDefault="00967540" w:rsidP="00967540">
            <w:pPr>
              <w:spacing w:line="240" w:lineRule="auto"/>
              <w:ind w:firstLine="0"/>
              <w:jc w:val="center"/>
              <w:rPr>
                <w:rFonts w:eastAsia="Times New Roman" w:cs="Times New Roman"/>
                <w:color w:val="000000"/>
                <w:sz w:val="18"/>
                <w:szCs w:val="18"/>
                <w:lang w:eastAsia="ru-RU"/>
              </w:rPr>
            </w:pPr>
            <w:r w:rsidRPr="00153ACE">
              <w:rPr>
                <w:color w:val="000000"/>
                <w:sz w:val="18"/>
                <w:szCs w:val="18"/>
              </w:rPr>
              <w:t>8124,4</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3F53AADF" w14:textId="4DDFE684" w:rsidR="00967540" w:rsidRPr="00153ACE" w:rsidRDefault="00967540" w:rsidP="00967540">
            <w:pPr>
              <w:spacing w:line="240" w:lineRule="auto"/>
              <w:ind w:firstLine="0"/>
              <w:jc w:val="center"/>
              <w:rPr>
                <w:rFonts w:eastAsia="Times New Roman" w:cs="Times New Roman"/>
                <w:color w:val="000000"/>
                <w:sz w:val="18"/>
                <w:szCs w:val="18"/>
                <w:lang w:eastAsia="ru-RU"/>
              </w:rPr>
            </w:pPr>
            <w:r w:rsidRPr="00153ACE">
              <w:rPr>
                <w:color w:val="000000"/>
                <w:sz w:val="18"/>
                <w:szCs w:val="18"/>
              </w:rPr>
              <w:t>8449,3</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07CF05E1" w14:textId="5BD295E8" w:rsidR="00967540" w:rsidRPr="00153ACE" w:rsidRDefault="00967540" w:rsidP="00967540">
            <w:pPr>
              <w:spacing w:line="240" w:lineRule="auto"/>
              <w:ind w:firstLine="0"/>
              <w:jc w:val="center"/>
              <w:rPr>
                <w:rFonts w:eastAsia="Times New Roman" w:cs="Times New Roman"/>
                <w:color w:val="000000"/>
                <w:sz w:val="18"/>
                <w:szCs w:val="18"/>
                <w:lang w:eastAsia="ru-RU"/>
              </w:rPr>
            </w:pPr>
            <w:r w:rsidRPr="00153ACE">
              <w:rPr>
                <w:color w:val="000000"/>
                <w:sz w:val="18"/>
                <w:szCs w:val="18"/>
              </w:rPr>
              <w:t>8787,3</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2C214C8D" w14:textId="47F8FC22" w:rsidR="00967540" w:rsidRPr="00153ACE" w:rsidRDefault="00967540" w:rsidP="00967540">
            <w:pPr>
              <w:spacing w:line="240" w:lineRule="auto"/>
              <w:ind w:firstLine="0"/>
              <w:jc w:val="center"/>
              <w:rPr>
                <w:rFonts w:eastAsia="Times New Roman" w:cs="Times New Roman"/>
                <w:color w:val="000000"/>
                <w:sz w:val="18"/>
                <w:szCs w:val="18"/>
                <w:lang w:eastAsia="ru-RU"/>
              </w:rPr>
            </w:pPr>
            <w:r w:rsidRPr="00153ACE">
              <w:rPr>
                <w:color w:val="000000"/>
                <w:sz w:val="18"/>
                <w:szCs w:val="18"/>
              </w:rPr>
              <w:t>9138,8</w:t>
            </w:r>
          </w:p>
        </w:tc>
        <w:tc>
          <w:tcPr>
            <w:tcW w:w="1074" w:type="dxa"/>
            <w:tcBorders>
              <w:top w:val="single" w:sz="4" w:space="0" w:color="auto"/>
              <w:left w:val="nil"/>
              <w:bottom w:val="single" w:sz="4" w:space="0" w:color="auto"/>
              <w:right w:val="single" w:sz="4" w:space="0" w:color="auto"/>
            </w:tcBorders>
            <w:shd w:val="clear" w:color="auto" w:fill="auto"/>
            <w:noWrap/>
            <w:vAlign w:val="center"/>
            <w:hideMark/>
          </w:tcPr>
          <w:p w14:paraId="14827F76" w14:textId="71FDDBC1" w:rsidR="00967540" w:rsidRPr="00153ACE" w:rsidRDefault="00967540" w:rsidP="00967540">
            <w:pPr>
              <w:spacing w:line="240" w:lineRule="auto"/>
              <w:ind w:firstLine="0"/>
              <w:jc w:val="center"/>
              <w:rPr>
                <w:rFonts w:eastAsia="Times New Roman" w:cs="Times New Roman"/>
                <w:color w:val="000000"/>
                <w:sz w:val="18"/>
                <w:szCs w:val="18"/>
                <w:lang w:eastAsia="ru-RU"/>
              </w:rPr>
            </w:pPr>
            <w:r w:rsidRPr="00153ACE">
              <w:rPr>
                <w:color w:val="000000"/>
                <w:sz w:val="18"/>
                <w:szCs w:val="18"/>
              </w:rPr>
              <w:t>7556,5</w:t>
            </w:r>
          </w:p>
        </w:tc>
      </w:tr>
      <w:tr w:rsidR="00967540" w:rsidRPr="00153ACE" w14:paraId="19DE3DB2" w14:textId="77777777" w:rsidTr="00BB5DD7">
        <w:trPr>
          <w:trHeight w:val="57"/>
          <w:jc w:val="center"/>
        </w:trPr>
        <w:tc>
          <w:tcPr>
            <w:tcW w:w="687" w:type="dxa"/>
            <w:tcBorders>
              <w:top w:val="nil"/>
              <w:left w:val="single" w:sz="4" w:space="0" w:color="auto"/>
              <w:bottom w:val="single" w:sz="4" w:space="0" w:color="auto"/>
              <w:right w:val="single" w:sz="4" w:space="0" w:color="auto"/>
            </w:tcBorders>
            <w:shd w:val="clear" w:color="auto" w:fill="auto"/>
            <w:noWrap/>
            <w:vAlign w:val="center"/>
            <w:hideMark/>
          </w:tcPr>
          <w:p w14:paraId="2E2FACE1" w14:textId="77777777" w:rsidR="00967540" w:rsidRPr="00153ACE" w:rsidRDefault="00967540" w:rsidP="00967540">
            <w:pPr>
              <w:spacing w:line="240" w:lineRule="auto"/>
              <w:ind w:firstLine="0"/>
              <w:jc w:val="center"/>
              <w:rPr>
                <w:rFonts w:eastAsia="Times New Roman" w:cs="Times New Roman"/>
                <w:color w:val="000000"/>
                <w:sz w:val="18"/>
                <w:szCs w:val="18"/>
                <w:lang w:eastAsia="ru-RU"/>
              </w:rPr>
            </w:pPr>
            <w:r w:rsidRPr="00153ACE">
              <w:rPr>
                <w:rFonts w:eastAsia="Times New Roman" w:cs="Times New Roman"/>
                <w:color w:val="000000"/>
                <w:sz w:val="18"/>
                <w:szCs w:val="18"/>
                <w:lang w:eastAsia="ru-RU"/>
              </w:rPr>
              <w:t>2</w:t>
            </w:r>
          </w:p>
        </w:tc>
        <w:tc>
          <w:tcPr>
            <w:tcW w:w="2852" w:type="dxa"/>
            <w:tcBorders>
              <w:top w:val="nil"/>
              <w:left w:val="nil"/>
              <w:bottom w:val="single" w:sz="4" w:space="0" w:color="auto"/>
              <w:right w:val="single" w:sz="4" w:space="0" w:color="auto"/>
            </w:tcBorders>
            <w:shd w:val="clear" w:color="auto" w:fill="auto"/>
            <w:vAlign w:val="center"/>
            <w:hideMark/>
          </w:tcPr>
          <w:p w14:paraId="7607FF30" w14:textId="77777777" w:rsidR="00967540" w:rsidRPr="00153ACE" w:rsidRDefault="00967540" w:rsidP="00967540">
            <w:pPr>
              <w:spacing w:line="240" w:lineRule="auto"/>
              <w:ind w:firstLine="0"/>
              <w:jc w:val="left"/>
              <w:rPr>
                <w:rFonts w:eastAsia="Times New Roman" w:cs="Times New Roman"/>
                <w:color w:val="000000"/>
                <w:sz w:val="18"/>
                <w:szCs w:val="18"/>
                <w:lang w:eastAsia="ru-RU"/>
              </w:rPr>
            </w:pPr>
            <w:r w:rsidRPr="00153ACE">
              <w:rPr>
                <w:rFonts w:eastAsia="Times New Roman" w:cs="Times New Roman"/>
                <w:color w:val="000000"/>
                <w:sz w:val="18"/>
                <w:szCs w:val="18"/>
                <w:lang w:eastAsia="ru-RU"/>
              </w:rPr>
              <w:t>Двухкомнатная квартира (2 чел.)</w:t>
            </w:r>
          </w:p>
        </w:tc>
        <w:tc>
          <w:tcPr>
            <w:tcW w:w="992" w:type="dxa"/>
            <w:tcBorders>
              <w:top w:val="nil"/>
              <w:left w:val="nil"/>
              <w:bottom w:val="single" w:sz="4" w:space="0" w:color="auto"/>
              <w:right w:val="single" w:sz="4" w:space="0" w:color="auto"/>
            </w:tcBorders>
            <w:shd w:val="clear" w:color="auto" w:fill="auto"/>
            <w:noWrap/>
            <w:vAlign w:val="center"/>
            <w:hideMark/>
          </w:tcPr>
          <w:p w14:paraId="2BD5D145" w14:textId="77777777" w:rsidR="00967540" w:rsidRPr="00153ACE" w:rsidRDefault="00967540" w:rsidP="00967540">
            <w:pPr>
              <w:spacing w:line="240" w:lineRule="auto"/>
              <w:ind w:firstLine="0"/>
              <w:jc w:val="center"/>
              <w:rPr>
                <w:rFonts w:eastAsia="Times New Roman" w:cs="Times New Roman"/>
                <w:color w:val="000000"/>
                <w:sz w:val="18"/>
                <w:szCs w:val="18"/>
                <w:lang w:eastAsia="ru-RU"/>
              </w:rPr>
            </w:pPr>
            <w:r w:rsidRPr="00153ACE">
              <w:rPr>
                <w:rFonts w:eastAsia="Times New Roman" w:cs="Times New Roman"/>
                <w:color w:val="000000"/>
                <w:sz w:val="18"/>
                <w:szCs w:val="18"/>
                <w:lang w:eastAsia="ru-RU"/>
              </w:rPr>
              <w:t>руб./мес.</w:t>
            </w:r>
          </w:p>
        </w:tc>
        <w:tc>
          <w:tcPr>
            <w:tcW w:w="839" w:type="dxa"/>
            <w:tcBorders>
              <w:top w:val="nil"/>
              <w:left w:val="single" w:sz="4" w:space="0" w:color="auto"/>
              <w:bottom w:val="single" w:sz="4" w:space="0" w:color="auto"/>
              <w:right w:val="single" w:sz="4" w:space="0" w:color="auto"/>
            </w:tcBorders>
            <w:shd w:val="clear" w:color="auto" w:fill="auto"/>
            <w:noWrap/>
            <w:vAlign w:val="center"/>
            <w:hideMark/>
          </w:tcPr>
          <w:p w14:paraId="44CA0F38" w14:textId="03783773" w:rsidR="00967540" w:rsidRPr="00153ACE" w:rsidRDefault="00967540" w:rsidP="00967540">
            <w:pPr>
              <w:spacing w:line="240" w:lineRule="auto"/>
              <w:ind w:firstLine="0"/>
              <w:jc w:val="center"/>
              <w:rPr>
                <w:rFonts w:eastAsia="Times New Roman" w:cs="Times New Roman"/>
                <w:color w:val="000000"/>
                <w:sz w:val="18"/>
                <w:szCs w:val="18"/>
                <w:lang w:eastAsia="ru-RU"/>
              </w:rPr>
            </w:pPr>
            <w:r w:rsidRPr="00153ACE">
              <w:rPr>
                <w:color w:val="000000"/>
                <w:sz w:val="18"/>
                <w:szCs w:val="18"/>
              </w:rPr>
              <w:t>8688,1</w:t>
            </w:r>
          </w:p>
        </w:tc>
        <w:tc>
          <w:tcPr>
            <w:tcW w:w="801" w:type="dxa"/>
            <w:tcBorders>
              <w:top w:val="nil"/>
              <w:left w:val="nil"/>
              <w:bottom w:val="single" w:sz="4" w:space="0" w:color="auto"/>
              <w:right w:val="single" w:sz="4" w:space="0" w:color="auto"/>
            </w:tcBorders>
            <w:shd w:val="clear" w:color="auto" w:fill="auto"/>
            <w:noWrap/>
            <w:vAlign w:val="center"/>
            <w:hideMark/>
          </w:tcPr>
          <w:p w14:paraId="16B6B84E" w14:textId="67CDC409" w:rsidR="00967540" w:rsidRPr="00153ACE" w:rsidRDefault="00967540" w:rsidP="00967540">
            <w:pPr>
              <w:spacing w:line="240" w:lineRule="auto"/>
              <w:ind w:firstLine="0"/>
              <w:jc w:val="center"/>
              <w:rPr>
                <w:rFonts w:eastAsia="Times New Roman" w:cs="Times New Roman"/>
                <w:color w:val="000000"/>
                <w:sz w:val="18"/>
                <w:szCs w:val="18"/>
                <w:lang w:eastAsia="ru-RU"/>
              </w:rPr>
            </w:pPr>
            <w:r w:rsidRPr="00153ACE">
              <w:rPr>
                <w:color w:val="000000"/>
                <w:sz w:val="18"/>
                <w:szCs w:val="18"/>
              </w:rPr>
              <w:t>9383,1</w:t>
            </w:r>
          </w:p>
        </w:tc>
        <w:tc>
          <w:tcPr>
            <w:tcW w:w="891" w:type="dxa"/>
            <w:tcBorders>
              <w:top w:val="nil"/>
              <w:left w:val="nil"/>
              <w:bottom w:val="single" w:sz="4" w:space="0" w:color="auto"/>
              <w:right w:val="single" w:sz="4" w:space="0" w:color="auto"/>
            </w:tcBorders>
            <w:shd w:val="clear" w:color="auto" w:fill="auto"/>
            <w:noWrap/>
            <w:vAlign w:val="center"/>
            <w:hideMark/>
          </w:tcPr>
          <w:p w14:paraId="7AC93D75" w14:textId="344D2978" w:rsidR="00967540" w:rsidRPr="00153ACE" w:rsidRDefault="00967540" w:rsidP="00967540">
            <w:pPr>
              <w:spacing w:line="240" w:lineRule="auto"/>
              <w:ind w:firstLine="0"/>
              <w:jc w:val="center"/>
              <w:rPr>
                <w:rFonts w:eastAsia="Times New Roman" w:cs="Times New Roman"/>
                <w:color w:val="000000"/>
                <w:sz w:val="18"/>
                <w:szCs w:val="18"/>
                <w:lang w:eastAsia="ru-RU"/>
              </w:rPr>
            </w:pPr>
            <w:r w:rsidRPr="00153ACE">
              <w:rPr>
                <w:color w:val="000000"/>
                <w:sz w:val="18"/>
                <w:szCs w:val="18"/>
              </w:rPr>
              <w:t>9927,3</w:t>
            </w:r>
          </w:p>
        </w:tc>
        <w:tc>
          <w:tcPr>
            <w:tcW w:w="891" w:type="dxa"/>
            <w:tcBorders>
              <w:top w:val="nil"/>
              <w:left w:val="nil"/>
              <w:bottom w:val="single" w:sz="4" w:space="0" w:color="auto"/>
              <w:right w:val="single" w:sz="4" w:space="0" w:color="auto"/>
            </w:tcBorders>
            <w:shd w:val="clear" w:color="auto" w:fill="auto"/>
            <w:noWrap/>
            <w:vAlign w:val="center"/>
            <w:hideMark/>
          </w:tcPr>
          <w:p w14:paraId="1547A964" w14:textId="2775A9C0" w:rsidR="00967540" w:rsidRPr="00153ACE" w:rsidRDefault="00967540" w:rsidP="00967540">
            <w:pPr>
              <w:spacing w:line="240" w:lineRule="auto"/>
              <w:ind w:firstLine="0"/>
              <w:jc w:val="center"/>
              <w:rPr>
                <w:rFonts w:eastAsia="Times New Roman" w:cs="Times New Roman"/>
                <w:color w:val="000000"/>
                <w:sz w:val="18"/>
                <w:szCs w:val="18"/>
                <w:lang w:eastAsia="ru-RU"/>
              </w:rPr>
            </w:pPr>
            <w:r w:rsidRPr="00153ACE">
              <w:rPr>
                <w:color w:val="000000"/>
                <w:sz w:val="18"/>
                <w:szCs w:val="18"/>
              </w:rPr>
              <w:t>10354,2</w:t>
            </w:r>
          </w:p>
        </w:tc>
        <w:tc>
          <w:tcPr>
            <w:tcW w:w="891" w:type="dxa"/>
            <w:tcBorders>
              <w:top w:val="nil"/>
              <w:left w:val="nil"/>
              <w:bottom w:val="single" w:sz="4" w:space="0" w:color="auto"/>
              <w:right w:val="single" w:sz="4" w:space="0" w:color="auto"/>
            </w:tcBorders>
            <w:shd w:val="clear" w:color="auto" w:fill="auto"/>
            <w:noWrap/>
            <w:vAlign w:val="center"/>
            <w:hideMark/>
          </w:tcPr>
          <w:p w14:paraId="793A2CC7" w14:textId="11DB81E4" w:rsidR="00967540" w:rsidRPr="00153ACE" w:rsidRDefault="00967540" w:rsidP="00967540">
            <w:pPr>
              <w:spacing w:line="240" w:lineRule="auto"/>
              <w:ind w:firstLine="0"/>
              <w:jc w:val="center"/>
              <w:rPr>
                <w:rFonts w:eastAsia="Times New Roman" w:cs="Times New Roman"/>
                <w:color w:val="000000"/>
                <w:sz w:val="18"/>
                <w:szCs w:val="18"/>
                <w:lang w:eastAsia="ru-RU"/>
              </w:rPr>
            </w:pPr>
            <w:r w:rsidRPr="00153ACE">
              <w:rPr>
                <w:color w:val="000000"/>
                <w:sz w:val="18"/>
                <w:szCs w:val="18"/>
              </w:rPr>
              <w:t>10768,4</w:t>
            </w:r>
          </w:p>
        </w:tc>
        <w:tc>
          <w:tcPr>
            <w:tcW w:w="891" w:type="dxa"/>
            <w:tcBorders>
              <w:top w:val="nil"/>
              <w:left w:val="nil"/>
              <w:bottom w:val="single" w:sz="4" w:space="0" w:color="auto"/>
              <w:right w:val="single" w:sz="4" w:space="0" w:color="auto"/>
            </w:tcBorders>
            <w:shd w:val="clear" w:color="auto" w:fill="auto"/>
            <w:noWrap/>
            <w:vAlign w:val="center"/>
            <w:hideMark/>
          </w:tcPr>
          <w:p w14:paraId="47D4CB20" w14:textId="445A7D7B" w:rsidR="00967540" w:rsidRPr="00153ACE" w:rsidRDefault="00967540" w:rsidP="00967540">
            <w:pPr>
              <w:spacing w:line="240" w:lineRule="auto"/>
              <w:ind w:firstLine="0"/>
              <w:jc w:val="center"/>
              <w:rPr>
                <w:rFonts w:eastAsia="Times New Roman" w:cs="Times New Roman"/>
                <w:color w:val="000000"/>
                <w:sz w:val="18"/>
                <w:szCs w:val="18"/>
                <w:lang w:eastAsia="ru-RU"/>
              </w:rPr>
            </w:pPr>
            <w:r w:rsidRPr="00153ACE">
              <w:rPr>
                <w:color w:val="000000"/>
                <w:sz w:val="18"/>
                <w:szCs w:val="18"/>
              </w:rPr>
              <w:t>11199,1</w:t>
            </w:r>
          </w:p>
        </w:tc>
        <w:tc>
          <w:tcPr>
            <w:tcW w:w="891" w:type="dxa"/>
            <w:tcBorders>
              <w:top w:val="nil"/>
              <w:left w:val="nil"/>
              <w:bottom w:val="single" w:sz="4" w:space="0" w:color="auto"/>
              <w:right w:val="single" w:sz="4" w:space="0" w:color="auto"/>
            </w:tcBorders>
            <w:shd w:val="clear" w:color="auto" w:fill="auto"/>
            <w:noWrap/>
            <w:vAlign w:val="center"/>
            <w:hideMark/>
          </w:tcPr>
          <w:p w14:paraId="498155C7" w14:textId="552D22BE" w:rsidR="00967540" w:rsidRPr="00153ACE" w:rsidRDefault="00967540" w:rsidP="00967540">
            <w:pPr>
              <w:spacing w:line="240" w:lineRule="auto"/>
              <w:ind w:firstLine="0"/>
              <w:jc w:val="center"/>
              <w:rPr>
                <w:rFonts w:eastAsia="Times New Roman" w:cs="Times New Roman"/>
                <w:color w:val="000000"/>
                <w:sz w:val="18"/>
                <w:szCs w:val="18"/>
                <w:lang w:eastAsia="ru-RU"/>
              </w:rPr>
            </w:pPr>
            <w:r w:rsidRPr="00153ACE">
              <w:rPr>
                <w:color w:val="000000"/>
                <w:sz w:val="18"/>
                <w:szCs w:val="18"/>
              </w:rPr>
              <w:t>11647,1</w:t>
            </w:r>
          </w:p>
        </w:tc>
        <w:tc>
          <w:tcPr>
            <w:tcW w:w="891" w:type="dxa"/>
            <w:tcBorders>
              <w:top w:val="nil"/>
              <w:left w:val="nil"/>
              <w:bottom w:val="single" w:sz="4" w:space="0" w:color="auto"/>
              <w:right w:val="single" w:sz="4" w:space="0" w:color="auto"/>
            </w:tcBorders>
            <w:shd w:val="clear" w:color="auto" w:fill="auto"/>
            <w:noWrap/>
            <w:vAlign w:val="center"/>
            <w:hideMark/>
          </w:tcPr>
          <w:p w14:paraId="01C49441" w14:textId="2A961B17" w:rsidR="00967540" w:rsidRPr="00153ACE" w:rsidRDefault="00967540" w:rsidP="00967540">
            <w:pPr>
              <w:spacing w:line="240" w:lineRule="auto"/>
              <w:ind w:firstLine="0"/>
              <w:jc w:val="center"/>
              <w:rPr>
                <w:rFonts w:eastAsia="Times New Roman" w:cs="Times New Roman"/>
                <w:color w:val="000000"/>
                <w:sz w:val="18"/>
                <w:szCs w:val="18"/>
                <w:lang w:eastAsia="ru-RU"/>
              </w:rPr>
            </w:pPr>
            <w:r w:rsidRPr="00153ACE">
              <w:rPr>
                <w:color w:val="000000"/>
                <w:sz w:val="18"/>
                <w:szCs w:val="18"/>
              </w:rPr>
              <w:t>12113,0</w:t>
            </w:r>
          </w:p>
        </w:tc>
        <w:tc>
          <w:tcPr>
            <w:tcW w:w="891" w:type="dxa"/>
            <w:tcBorders>
              <w:top w:val="nil"/>
              <w:left w:val="nil"/>
              <w:bottom w:val="single" w:sz="4" w:space="0" w:color="auto"/>
              <w:right w:val="single" w:sz="4" w:space="0" w:color="auto"/>
            </w:tcBorders>
            <w:shd w:val="clear" w:color="auto" w:fill="auto"/>
            <w:noWrap/>
            <w:vAlign w:val="center"/>
            <w:hideMark/>
          </w:tcPr>
          <w:p w14:paraId="6D7836BC" w14:textId="3F859C31" w:rsidR="00967540" w:rsidRPr="00153ACE" w:rsidRDefault="00967540" w:rsidP="00967540">
            <w:pPr>
              <w:spacing w:line="240" w:lineRule="auto"/>
              <w:ind w:firstLine="0"/>
              <w:jc w:val="center"/>
              <w:rPr>
                <w:rFonts w:eastAsia="Times New Roman" w:cs="Times New Roman"/>
                <w:color w:val="000000"/>
                <w:sz w:val="18"/>
                <w:szCs w:val="18"/>
                <w:lang w:eastAsia="ru-RU"/>
              </w:rPr>
            </w:pPr>
            <w:r w:rsidRPr="00153ACE">
              <w:rPr>
                <w:color w:val="000000"/>
                <w:sz w:val="18"/>
                <w:szCs w:val="18"/>
              </w:rPr>
              <w:t>12597,5</w:t>
            </w:r>
          </w:p>
        </w:tc>
        <w:tc>
          <w:tcPr>
            <w:tcW w:w="891" w:type="dxa"/>
            <w:tcBorders>
              <w:top w:val="nil"/>
              <w:left w:val="nil"/>
              <w:bottom w:val="single" w:sz="4" w:space="0" w:color="auto"/>
              <w:right w:val="single" w:sz="4" w:space="0" w:color="auto"/>
            </w:tcBorders>
            <w:shd w:val="clear" w:color="auto" w:fill="auto"/>
            <w:noWrap/>
            <w:vAlign w:val="center"/>
            <w:hideMark/>
          </w:tcPr>
          <w:p w14:paraId="37D8C22F" w14:textId="5AF9B58C" w:rsidR="00967540" w:rsidRPr="00153ACE" w:rsidRDefault="00967540" w:rsidP="00967540">
            <w:pPr>
              <w:spacing w:line="240" w:lineRule="auto"/>
              <w:ind w:firstLine="0"/>
              <w:jc w:val="center"/>
              <w:rPr>
                <w:rFonts w:eastAsia="Times New Roman" w:cs="Times New Roman"/>
                <w:color w:val="000000"/>
                <w:sz w:val="18"/>
                <w:szCs w:val="18"/>
                <w:lang w:eastAsia="ru-RU"/>
              </w:rPr>
            </w:pPr>
            <w:r w:rsidRPr="00153ACE">
              <w:rPr>
                <w:color w:val="000000"/>
                <w:sz w:val="18"/>
                <w:szCs w:val="18"/>
              </w:rPr>
              <w:t>13101,4</w:t>
            </w:r>
          </w:p>
        </w:tc>
        <w:tc>
          <w:tcPr>
            <w:tcW w:w="891" w:type="dxa"/>
            <w:tcBorders>
              <w:top w:val="nil"/>
              <w:left w:val="nil"/>
              <w:bottom w:val="single" w:sz="4" w:space="0" w:color="auto"/>
              <w:right w:val="single" w:sz="4" w:space="0" w:color="auto"/>
            </w:tcBorders>
            <w:shd w:val="clear" w:color="auto" w:fill="auto"/>
            <w:noWrap/>
            <w:vAlign w:val="center"/>
            <w:hideMark/>
          </w:tcPr>
          <w:p w14:paraId="119E679C" w14:textId="524E8688" w:rsidR="00967540" w:rsidRPr="00153ACE" w:rsidRDefault="00967540" w:rsidP="00967540">
            <w:pPr>
              <w:spacing w:line="240" w:lineRule="auto"/>
              <w:ind w:firstLine="0"/>
              <w:jc w:val="center"/>
              <w:rPr>
                <w:rFonts w:eastAsia="Times New Roman" w:cs="Times New Roman"/>
                <w:color w:val="000000"/>
                <w:sz w:val="18"/>
                <w:szCs w:val="18"/>
                <w:lang w:eastAsia="ru-RU"/>
              </w:rPr>
            </w:pPr>
            <w:r w:rsidRPr="00153ACE">
              <w:rPr>
                <w:color w:val="000000"/>
                <w:sz w:val="18"/>
                <w:szCs w:val="18"/>
              </w:rPr>
              <w:t>13625,4</w:t>
            </w:r>
          </w:p>
        </w:tc>
        <w:tc>
          <w:tcPr>
            <w:tcW w:w="891" w:type="dxa"/>
            <w:tcBorders>
              <w:top w:val="nil"/>
              <w:left w:val="nil"/>
              <w:bottom w:val="single" w:sz="4" w:space="0" w:color="auto"/>
              <w:right w:val="single" w:sz="4" w:space="0" w:color="auto"/>
            </w:tcBorders>
            <w:shd w:val="clear" w:color="auto" w:fill="auto"/>
            <w:noWrap/>
            <w:vAlign w:val="center"/>
            <w:hideMark/>
          </w:tcPr>
          <w:p w14:paraId="04F979AF" w14:textId="781280F6" w:rsidR="00967540" w:rsidRPr="00153ACE" w:rsidRDefault="00967540" w:rsidP="00967540">
            <w:pPr>
              <w:spacing w:line="240" w:lineRule="auto"/>
              <w:ind w:firstLine="0"/>
              <w:jc w:val="center"/>
              <w:rPr>
                <w:rFonts w:eastAsia="Times New Roman" w:cs="Times New Roman"/>
                <w:color w:val="000000"/>
                <w:sz w:val="18"/>
                <w:szCs w:val="18"/>
                <w:lang w:eastAsia="ru-RU"/>
              </w:rPr>
            </w:pPr>
            <w:r w:rsidRPr="00153ACE">
              <w:rPr>
                <w:color w:val="000000"/>
                <w:sz w:val="18"/>
                <w:szCs w:val="18"/>
              </w:rPr>
              <w:t>14170,5</w:t>
            </w:r>
          </w:p>
        </w:tc>
        <w:tc>
          <w:tcPr>
            <w:tcW w:w="1074" w:type="dxa"/>
            <w:tcBorders>
              <w:top w:val="nil"/>
              <w:left w:val="nil"/>
              <w:bottom w:val="single" w:sz="4" w:space="0" w:color="auto"/>
              <w:right w:val="single" w:sz="4" w:space="0" w:color="auto"/>
            </w:tcBorders>
            <w:shd w:val="clear" w:color="auto" w:fill="auto"/>
            <w:noWrap/>
            <w:vAlign w:val="center"/>
            <w:hideMark/>
          </w:tcPr>
          <w:p w14:paraId="71BDCFEA" w14:textId="4F42FC2C" w:rsidR="00967540" w:rsidRPr="00153ACE" w:rsidRDefault="00967540" w:rsidP="00967540">
            <w:pPr>
              <w:spacing w:line="240" w:lineRule="auto"/>
              <w:ind w:firstLine="0"/>
              <w:jc w:val="center"/>
              <w:rPr>
                <w:rFonts w:eastAsia="Times New Roman" w:cs="Times New Roman"/>
                <w:color w:val="000000"/>
                <w:sz w:val="18"/>
                <w:szCs w:val="18"/>
                <w:lang w:eastAsia="ru-RU"/>
              </w:rPr>
            </w:pPr>
            <w:r w:rsidRPr="00153ACE">
              <w:rPr>
                <w:color w:val="000000"/>
                <w:sz w:val="18"/>
                <w:szCs w:val="18"/>
              </w:rPr>
              <w:t>11717,0</w:t>
            </w:r>
          </w:p>
        </w:tc>
      </w:tr>
      <w:tr w:rsidR="00967540" w:rsidRPr="00153ACE" w14:paraId="66AE3092" w14:textId="77777777" w:rsidTr="00BB5DD7">
        <w:trPr>
          <w:trHeight w:val="57"/>
          <w:jc w:val="center"/>
        </w:trPr>
        <w:tc>
          <w:tcPr>
            <w:tcW w:w="687" w:type="dxa"/>
            <w:tcBorders>
              <w:top w:val="nil"/>
              <w:left w:val="single" w:sz="4" w:space="0" w:color="auto"/>
              <w:bottom w:val="single" w:sz="4" w:space="0" w:color="auto"/>
              <w:right w:val="single" w:sz="4" w:space="0" w:color="auto"/>
            </w:tcBorders>
            <w:shd w:val="clear" w:color="auto" w:fill="auto"/>
            <w:noWrap/>
            <w:vAlign w:val="center"/>
            <w:hideMark/>
          </w:tcPr>
          <w:p w14:paraId="7DF18889" w14:textId="77777777" w:rsidR="00967540" w:rsidRPr="00153ACE" w:rsidRDefault="00967540" w:rsidP="00967540">
            <w:pPr>
              <w:spacing w:line="240" w:lineRule="auto"/>
              <w:ind w:firstLine="0"/>
              <w:jc w:val="center"/>
              <w:rPr>
                <w:rFonts w:eastAsia="Times New Roman" w:cs="Times New Roman"/>
                <w:color w:val="000000"/>
                <w:sz w:val="18"/>
                <w:szCs w:val="18"/>
                <w:lang w:eastAsia="ru-RU"/>
              </w:rPr>
            </w:pPr>
            <w:r w:rsidRPr="00153ACE">
              <w:rPr>
                <w:rFonts w:eastAsia="Times New Roman" w:cs="Times New Roman"/>
                <w:color w:val="000000"/>
                <w:sz w:val="18"/>
                <w:szCs w:val="18"/>
                <w:lang w:eastAsia="ru-RU"/>
              </w:rPr>
              <w:t>3</w:t>
            </w:r>
          </w:p>
        </w:tc>
        <w:tc>
          <w:tcPr>
            <w:tcW w:w="2852" w:type="dxa"/>
            <w:tcBorders>
              <w:top w:val="nil"/>
              <w:left w:val="nil"/>
              <w:bottom w:val="single" w:sz="4" w:space="0" w:color="auto"/>
              <w:right w:val="single" w:sz="4" w:space="0" w:color="auto"/>
            </w:tcBorders>
            <w:shd w:val="clear" w:color="auto" w:fill="auto"/>
            <w:vAlign w:val="center"/>
            <w:hideMark/>
          </w:tcPr>
          <w:p w14:paraId="360FFCC9" w14:textId="77777777" w:rsidR="00967540" w:rsidRPr="00153ACE" w:rsidRDefault="00967540" w:rsidP="00967540">
            <w:pPr>
              <w:spacing w:line="240" w:lineRule="auto"/>
              <w:ind w:firstLine="0"/>
              <w:jc w:val="left"/>
              <w:rPr>
                <w:rFonts w:eastAsia="Times New Roman" w:cs="Times New Roman"/>
                <w:color w:val="000000"/>
                <w:sz w:val="18"/>
                <w:szCs w:val="18"/>
                <w:lang w:eastAsia="ru-RU"/>
              </w:rPr>
            </w:pPr>
            <w:r w:rsidRPr="00153ACE">
              <w:rPr>
                <w:rFonts w:eastAsia="Times New Roman" w:cs="Times New Roman"/>
                <w:color w:val="000000"/>
                <w:sz w:val="18"/>
                <w:szCs w:val="18"/>
                <w:lang w:eastAsia="ru-RU"/>
              </w:rPr>
              <w:t>Трёхкомнатная квартира (3 чел.)</w:t>
            </w:r>
          </w:p>
        </w:tc>
        <w:tc>
          <w:tcPr>
            <w:tcW w:w="992" w:type="dxa"/>
            <w:tcBorders>
              <w:top w:val="nil"/>
              <w:left w:val="nil"/>
              <w:bottom w:val="single" w:sz="4" w:space="0" w:color="auto"/>
              <w:right w:val="single" w:sz="4" w:space="0" w:color="auto"/>
            </w:tcBorders>
            <w:shd w:val="clear" w:color="auto" w:fill="auto"/>
            <w:noWrap/>
            <w:vAlign w:val="center"/>
            <w:hideMark/>
          </w:tcPr>
          <w:p w14:paraId="1E617F2B" w14:textId="77777777" w:rsidR="00967540" w:rsidRPr="00153ACE" w:rsidRDefault="00967540" w:rsidP="00967540">
            <w:pPr>
              <w:spacing w:line="240" w:lineRule="auto"/>
              <w:ind w:firstLine="0"/>
              <w:jc w:val="center"/>
              <w:rPr>
                <w:rFonts w:eastAsia="Times New Roman" w:cs="Times New Roman"/>
                <w:color w:val="000000"/>
                <w:sz w:val="18"/>
                <w:szCs w:val="18"/>
                <w:lang w:eastAsia="ru-RU"/>
              </w:rPr>
            </w:pPr>
            <w:r w:rsidRPr="00153ACE">
              <w:rPr>
                <w:rFonts w:eastAsia="Times New Roman" w:cs="Times New Roman"/>
                <w:color w:val="000000"/>
                <w:sz w:val="18"/>
                <w:szCs w:val="18"/>
                <w:lang w:eastAsia="ru-RU"/>
              </w:rPr>
              <w:t>руб./мес.</w:t>
            </w:r>
          </w:p>
        </w:tc>
        <w:tc>
          <w:tcPr>
            <w:tcW w:w="839" w:type="dxa"/>
            <w:tcBorders>
              <w:top w:val="nil"/>
              <w:left w:val="single" w:sz="4" w:space="0" w:color="auto"/>
              <w:bottom w:val="single" w:sz="4" w:space="0" w:color="auto"/>
              <w:right w:val="single" w:sz="4" w:space="0" w:color="auto"/>
            </w:tcBorders>
            <w:shd w:val="clear" w:color="auto" w:fill="auto"/>
            <w:noWrap/>
            <w:vAlign w:val="center"/>
            <w:hideMark/>
          </w:tcPr>
          <w:p w14:paraId="1D58476D" w14:textId="07615C6F" w:rsidR="00967540" w:rsidRPr="00153ACE" w:rsidRDefault="00967540" w:rsidP="00967540">
            <w:pPr>
              <w:spacing w:line="240" w:lineRule="auto"/>
              <w:ind w:firstLine="0"/>
              <w:jc w:val="center"/>
              <w:rPr>
                <w:rFonts w:eastAsia="Times New Roman" w:cs="Times New Roman"/>
                <w:color w:val="000000"/>
                <w:sz w:val="18"/>
                <w:szCs w:val="18"/>
                <w:lang w:eastAsia="ru-RU"/>
              </w:rPr>
            </w:pPr>
            <w:r w:rsidRPr="00153ACE">
              <w:rPr>
                <w:color w:val="000000"/>
                <w:sz w:val="18"/>
                <w:szCs w:val="18"/>
              </w:rPr>
              <w:t>11773,0</w:t>
            </w:r>
          </w:p>
        </w:tc>
        <w:tc>
          <w:tcPr>
            <w:tcW w:w="801" w:type="dxa"/>
            <w:tcBorders>
              <w:top w:val="nil"/>
              <w:left w:val="nil"/>
              <w:bottom w:val="single" w:sz="4" w:space="0" w:color="auto"/>
              <w:right w:val="single" w:sz="4" w:space="0" w:color="auto"/>
            </w:tcBorders>
            <w:shd w:val="clear" w:color="auto" w:fill="auto"/>
            <w:noWrap/>
            <w:vAlign w:val="center"/>
            <w:hideMark/>
          </w:tcPr>
          <w:p w14:paraId="5EB8D9EB" w14:textId="1D5083DB" w:rsidR="00967540" w:rsidRPr="00153ACE" w:rsidRDefault="00967540" w:rsidP="00967540">
            <w:pPr>
              <w:spacing w:line="240" w:lineRule="auto"/>
              <w:ind w:firstLine="0"/>
              <w:jc w:val="center"/>
              <w:rPr>
                <w:rFonts w:eastAsia="Times New Roman" w:cs="Times New Roman"/>
                <w:color w:val="000000"/>
                <w:sz w:val="18"/>
                <w:szCs w:val="18"/>
                <w:lang w:eastAsia="ru-RU"/>
              </w:rPr>
            </w:pPr>
            <w:r w:rsidRPr="00153ACE">
              <w:rPr>
                <w:color w:val="000000"/>
                <w:sz w:val="18"/>
                <w:szCs w:val="18"/>
              </w:rPr>
              <w:t>12714,9</w:t>
            </w:r>
          </w:p>
        </w:tc>
        <w:tc>
          <w:tcPr>
            <w:tcW w:w="891" w:type="dxa"/>
            <w:tcBorders>
              <w:top w:val="nil"/>
              <w:left w:val="nil"/>
              <w:bottom w:val="single" w:sz="4" w:space="0" w:color="auto"/>
              <w:right w:val="single" w:sz="4" w:space="0" w:color="auto"/>
            </w:tcBorders>
            <w:shd w:val="clear" w:color="auto" w:fill="auto"/>
            <w:noWrap/>
            <w:vAlign w:val="center"/>
            <w:hideMark/>
          </w:tcPr>
          <w:p w14:paraId="748CE47C" w14:textId="73119F96" w:rsidR="00967540" w:rsidRPr="00153ACE" w:rsidRDefault="00967540" w:rsidP="00967540">
            <w:pPr>
              <w:spacing w:line="240" w:lineRule="auto"/>
              <w:ind w:firstLine="0"/>
              <w:jc w:val="center"/>
              <w:rPr>
                <w:rFonts w:eastAsia="Times New Roman" w:cs="Times New Roman"/>
                <w:color w:val="000000"/>
                <w:sz w:val="18"/>
                <w:szCs w:val="18"/>
                <w:lang w:eastAsia="ru-RU"/>
              </w:rPr>
            </w:pPr>
            <w:r w:rsidRPr="00153ACE">
              <w:rPr>
                <w:color w:val="000000"/>
                <w:sz w:val="18"/>
                <w:szCs w:val="18"/>
              </w:rPr>
              <w:t>13452,3</w:t>
            </w:r>
          </w:p>
        </w:tc>
        <w:tc>
          <w:tcPr>
            <w:tcW w:w="891" w:type="dxa"/>
            <w:tcBorders>
              <w:top w:val="nil"/>
              <w:left w:val="nil"/>
              <w:bottom w:val="single" w:sz="4" w:space="0" w:color="auto"/>
              <w:right w:val="single" w:sz="4" w:space="0" w:color="auto"/>
            </w:tcBorders>
            <w:shd w:val="clear" w:color="auto" w:fill="auto"/>
            <w:noWrap/>
            <w:vAlign w:val="center"/>
            <w:hideMark/>
          </w:tcPr>
          <w:p w14:paraId="5C265A43" w14:textId="3770E6A3" w:rsidR="00967540" w:rsidRPr="00153ACE" w:rsidRDefault="00967540" w:rsidP="00967540">
            <w:pPr>
              <w:spacing w:line="240" w:lineRule="auto"/>
              <w:ind w:firstLine="0"/>
              <w:jc w:val="center"/>
              <w:rPr>
                <w:rFonts w:eastAsia="Times New Roman" w:cs="Times New Roman"/>
                <w:color w:val="000000"/>
                <w:sz w:val="18"/>
                <w:szCs w:val="18"/>
                <w:lang w:eastAsia="ru-RU"/>
              </w:rPr>
            </w:pPr>
            <w:r w:rsidRPr="00153ACE">
              <w:rPr>
                <w:color w:val="000000"/>
                <w:sz w:val="18"/>
                <w:szCs w:val="18"/>
              </w:rPr>
              <w:t>14030,8</w:t>
            </w:r>
          </w:p>
        </w:tc>
        <w:tc>
          <w:tcPr>
            <w:tcW w:w="891" w:type="dxa"/>
            <w:tcBorders>
              <w:top w:val="nil"/>
              <w:left w:val="nil"/>
              <w:bottom w:val="single" w:sz="4" w:space="0" w:color="auto"/>
              <w:right w:val="single" w:sz="4" w:space="0" w:color="auto"/>
            </w:tcBorders>
            <w:shd w:val="clear" w:color="auto" w:fill="auto"/>
            <w:noWrap/>
            <w:vAlign w:val="center"/>
            <w:hideMark/>
          </w:tcPr>
          <w:p w14:paraId="4661A7DD" w14:textId="78DBCB2E" w:rsidR="00967540" w:rsidRPr="00153ACE" w:rsidRDefault="00967540" w:rsidP="00967540">
            <w:pPr>
              <w:spacing w:line="240" w:lineRule="auto"/>
              <w:ind w:firstLine="0"/>
              <w:jc w:val="center"/>
              <w:rPr>
                <w:rFonts w:eastAsia="Times New Roman" w:cs="Times New Roman"/>
                <w:color w:val="000000"/>
                <w:sz w:val="18"/>
                <w:szCs w:val="18"/>
                <w:lang w:eastAsia="ru-RU"/>
              </w:rPr>
            </w:pPr>
            <w:r w:rsidRPr="00153ACE">
              <w:rPr>
                <w:color w:val="000000"/>
                <w:sz w:val="18"/>
                <w:szCs w:val="18"/>
              </w:rPr>
              <w:t>14592,0</w:t>
            </w:r>
          </w:p>
        </w:tc>
        <w:tc>
          <w:tcPr>
            <w:tcW w:w="891" w:type="dxa"/>
            <w:tcBorders>
              <w:top w:val="nil"/>
              <w:left w:val="nil"/>
              <w:bottom w:val="single" w:sz="4" w:space="0" w:color="auto"/>
              <w:right w:val="single" w:sz="4" w:space="0" w:color="auto"/>
            </w:tcBorders>
            <w:shd w:val="clear" w:color="auto" w:fill="auto"/>
            <w:noWrap/>
            <w:vAlign w:val="center"/>
            <w:hideMark/>
          </w:tcPr>
          <w:p w14:paraId="2B7195DD" w14:textId="043A3F25" w:rsidR="00967540" w:rsidRPr="00153ACE" w:rsidRDefault="00967540" w:rsidP="00967540">
            <w:pPr>
              <w:spacing w:line="240" w:lineRule="auto"/>
              <w:ind w:firstLine="0"/>
              <w:jc w:val="center"/>
              <w:rPr>
                <w:rFonts w:eastAsia="Times New Roman" w:cs="Times New Roman"/>
                <w:color w:val="000000"/>
                <w:sz w:val="18"/>
                <w:szCs w:val="18"/>
                <w:lang w:eastAsia="ru-RU"/>
              </w:rPr>
            </w:pPr>
            <w:r w:rsidRPr="00153ACE">
              <w:rPr>
                <w:color w:val="000000"/>
                <w:sz w:val="18"/>
                <w:szCs w:val="18"/>
              </w:rPr>
              <w:t>15175,7</w:t>
            </w:r>
          </w:p>
        </w:tc>
        <w:tc>
          <w:tcPr>
            <w:tcW w:w="891" w:type="dxa"/>
            <w:tcBorders>
              <w:top w:val="nil"/>
              <w:left w:val="nil"/>
              <w:bottom w:val="single" w:sz="4" w:space="0" w:color="auto"/>
              <w:right w:val="single" w:sz="4" w:space="0" w:color="auto"/>
            </w:tcBorders>
            <w:shd w:val="clear" w:color="auto" w:fill="auto"/>
            <w:noWrap/>
            <w:vAlign w:val="center"/>
            <w:hideMark/>
          </w:tcPr>
          <w:p w14:paraId="3F8F0B30" w14:textId="78C1ABDC" w:rsidR="00967540" w:rsidRPr="00153ACE" w:rsidRDefault="00967540" w:rsidP="00967540">
            <w:pPr>
              <w:spacing w:line="240" w:lineRule="auto"/>
              <w:ind w:firstLine="0"/>
              <w:jc w:val="center"/>
              <w:rPr>
                <w:rFonts w:eastAsia="Times New Roman" w:cs="Times New Roman"/>
                <w:color w:val="000000"/>
                <w:sz w:val="18"/>
                <w:szCs w:val="18"/>
                <w:lang w:eastAsia="ru-RU"/>
              </w:rPr>
            </w:pPr>
            <w:r w:rsidRPr="00153ACE">
              <w:rPr>
                <w:color w:val="000000"/>
                <w:sz w:val="18"/>
                <w:szCs w:val="18"/>
              </w:rPr>
              <w:t>15782,7</w:t>
            </w:r>
          </w:p>
        </w:tc>
        <w:tc>
          <w:tcPr>
            <w:tcW w:w="891" w:type="dxa"/>
            <w:tcBorders>
              <w:top w:val="nil"/>
              <w:left w:val="nil"/>
              <w:bottom w:val="single" w:sz="4" w:space="0" w:color="auto"/>
              <w:right w:val="single" w:sz="4" w:space="0" w:color="auto"/>
            </w:tcBorders>
            <w:shd w:val="clear" w:color="auto" w:fill="auto"/>
            <w:noWrap/>
            <w:vAlign w:val="center"/>
            <w:hideMark/>
          </w:tcPr>
          <w:p w14:paraId="6DAD0A59" w14:textId="2CDD6411" w:rsidR="00967540" w:rsidRPr="00153ACE" w:rsidRDefault="00967540" w:rsidP="00967540">
            <w:pPr>
              <w:spacing w:line="240" w:lineRule="auto"/>
              <w:ind w:firstLine="0"/>
              <w:jc w:val="center"/>
              <w:rPr>
                <w:rFonts w:eastAsia="Times New Roman" w:cs="Times New Roman"/>
                <w:color w:val="000000"/>
                <w:sz w:val="18"/>
                <w:szCs w:val="18"/>
                <w:lang w:eastAsia="ru-RU"/>
              </w:rPr>
            </w:pPr>
            <w:r w:rsidRPr="00153ACE">
              <w:rPr>
                <w:color w:val="000000"/>
                <w:sz w:val="18"/>
                <w:szCs w:val="18"/>
              </w:rPr>
              <w:t>16414,0</w:t>
            </w:r>
          </w:p>
        </w:tc>
        <w:tc>
          <w:tcPr>
            <w:tcW w:w="891" w:type="dxa"/>
            <w:tcBorders>
              <w:top w:val="nil"/>
              <w:left w:val="nil"/>
              <w:bottom w:val="single" w:sz="4" w:space="0" w:color="auto"/>
              <w:right w:val="single" w:sz="4" w:space="0" w:color="auto"/>
            </w:tcBorders>
            <w:shd w:val="clear" w:color="auto" w:fill="auto"/>
            <w:noWrap/>
            <w:vAlign w:val="center"/>
            <w:hideMark/>
          </w:tcPr>
          <w:p w14:paraId="2272F756" w14:textId="00152CC7" w:rsidR="00967540" w:rsidRPr="00153ACE" w:rsidRDefault="00967540" w:rsidP="00967540">
            <w:pPr>
              <w:spacing w:line="240" w:lineRule="auto"/>
              <w:ind w:firstLine="0"/>
              <w:jc w:val="center"/>
              <w:rPr>
                <w:rFonts w:eastAsia="Times New Roman" w:cs="Times New Roman"/>
                <w:color w:val="000000"/>
                <w:sz w:val="18"/>
                <w:szCs w:val="18"/>
                <w:lang w:eastAsia="ru-RU"/>
              </w:rPr>
            </w:pPr>
            <w:r w:rsidRPr="00153ACE">
              <w:rPr>
                <w:color w:val="000000"/>
                <w:sz w:val="18"/>
                <w:szCs w:val="18"/>
              </w:rPr>
              <w:t>17070,6</w:t>
            </w:r>
          </w:p>
        </w:tc>
        <w:tc>
          <w:tcPr>
            <w:tcW w:w="891" w:type="dxa"/>
            <w:tcBorders>
              <w:top w:val="nil"/>
              <w:left w:val="nil"/>
              <w:bottom w:val="single" w:sz="4" w:space="0" w:color="auto"/>
              <w:right w:val="single" w:sz="4" w:space="0" w:color="auto"/>
            </w:tcBorders>
            <w:shd w:val="clear" w:color="auto" w:fill="auto"/>
            <w:noWrap/>
            <w:vAlign w:val="center"/>
            <w:hideMark/>
          </w:tcPr>
          <w:p w14:paraId="2F877396" w14:textId="4F621525" w:rsidR="00967540" w:rsidRPr="00153ACE" w:rsidRDefault="00967540" w:rsidP="00967540">
            <w:pPr>
              <w:spacing w:line="240" w:lineRule="auto"/>
              <w:ind w:firstLine="0"/>
              <w:jc w:val="center"/>
              <w:rPr>
                <w:rFonts w:eastAsia="Times New Roman" w:cs="Times New Roman"/>
                <w:color w:val="000000"/>
                <w:sz w:val="18"/>
                <w:szCs w:val="18"/>
                <w:lang w:eastAsia="ru-RU"/>
              </w:rPr>
            </w:pPr>
            <w:r w:rsidRPr="00153ACE">
              <w:rPr>
                <w:color w:val="000000"/>
                <w:sz w:val="18"/>
                <w:szCs w:val="18"/>
              </w:rPr>
              <w:t>17753,4</w:t>
            </w:r>
          </w:p>
        </w:tc>
        <w:tc>
          <w:tcPr>
            <w:tcW w:w="891" w:type="dxa"/>
            <w:tcBorders>
              <w:top w:val="nil"/>
              <w:left w:val="nil"/>
              <w:bottom w:val="single" w:sz="4" w:space="0" w:color="auto"/>
              <w:right w:val="single" w:sz="4" w:space="0" w:color="auto"/>
            </w:tcBorders>
            <w:shd w:val="clear" w:color="auto" w:fill="auto"/>
            <w:noWrap/>
            <w:vAlign w:val="center"/>
            <w:hideMark/>
          </w:tcPr>
          <w:p w14:paraId="7A6A170F" w14:textId="14D4A37E" w:rsidR="00967540" w:rsidRPr="00153ACE" w:rsidRDefault="00967540" w:rsidP="00967540">
            <w:pPr>
              <w:spacing w:line="240" w:lineRule="auto"/>
              <w:ind w:firstLine="0"/>
              <w:jc w:val="center"/>
              <w:rPr>
                <w:rFonts w:eastAsia="Times New Roman" w:cs="Times New Roman"/>
                <w:color w:val="000000"/>
                <w:sz w:val="18"/>
                <w:szCs w:val="18"/>
                <w:lang w:eastAsia="ru-RU"/>
              </w:rPr>
            </w:pPr>
            <w:r w:rsidRPr="00153ACE">
              <w:rPr>
                <w:color w:val="000000"/>
                <w:sz w:val="18"/>
                <w:szCs w:val="18"/>
              </w:rPr>
              <w:t>18463,6</w:t>
            </w:r>
          </w:p>
        </w:tc>
        <w:tc>
          <w:tcPr>
            <w:tcW w:w="891" w:type="dxa"/>
            <w:tcBorders>
              <w:top w:val="nil"/>
              <w:left w:val="nil"/>
              <w:bottom w:val="single" w:sz="4" w:space="0" w:color="auto"/>
              <w:right w:val="single" w:sz="4" w:space="0" w:color="auto"/>
            </w:tcBorders>
            <w:shd w:val="clear" w:color="auto" w:fill="auto"/>
            <w:noWrap/>
            <w:vAlign w:val="center"/>
            <w:hideMark/>
          </w:tcPr>
          <w:p w14:paraId="530384EC" w14:textId="1E230072" w:rsidR="00967540" w:rsidRPr="00153ACE" w:rsidRDefault="00967540" w:rsidP="00967540">
            <w:pPr>
              <w:spacing w:line="240" w:lineRule="auto"/>
              <w:ind w:firstLine="0"/>
              <w:jc w:val="center"/>
              <w:rPr>
                <w:rFonts w:eastAsia="Times New Roman" w:cs="Times New Roman"/>
                <w:color w:val="000000"/>
                <w:sz w:val="18"/>
                <w:szCs w:val="18"/>
                <w:lang w:eastAsia="ru-RU"/>
              </w:rPr>
            </w:pPr>
            <w:r w:rsidRPr="00153ACE">
              <w:rPr>
                <w:color w:val="000000"/>
                <w:sz w:val="18"/>
                <w:szCs w:val="18"/>
              </w:rPr>
              <w:t>19202,1</w:t>
            </w:r>
          </w:p>
        </w:tc>
        <w:tc>
          <w:tcPr>
            <w:tcW w:w="1074" w:type="dxa"/>
            <w:tcBorders>
              <w:top w:val="nil"/>
              <w:left w:val="nil"/>
              <w:bottom w:val="single" w:sz="4" w:space="0" w:color="auto"/>
              <w:right w:val="single" w:sz="4" w:space="0" w:color="auto"/>
            </w:tcBorders>
            <w:shd w:val="clear" w:color="auto" w:fill="auto"/>
            <w:noWrap/>
            <w:vAlign w:val="center"/>
            <w:hideMark/>
          </w:tcPr>
          <w:p w14:paraId="490F2FEB" w14:textId="6425623A" w:rsidR="00967540" w:rsidRPr="00153ACE" w:rsidRDefault="00967540" w:rsidP="00967540">
            <w:pPr>
              <w:spacing w:line="240" w:lineRule="auto"/>
              <w:ind w:firstLine="0"/>
              <w:jc w:val="center"/>
              <w:rPr>
                <w:rFonts w:eastAsia="Times New Roman" w:cs="Times New Roman"/>
                <w:color w:val="000000"/>
                <w:sz w:val="18"/>
                <w:szCs w:val="18"/>
                <w:lang w:eastAsia="ru-RU"/>
              </w:rPr>
            </w:pPr>
            <w:r w:rsidRPr="00153ACE">
              <w:rPr>
                <w:color w:val="000000"/>
                <w:sz w:val="18"/>
                <w:szCs w:val="18"/>
              </w:rPr>
              <w:t>15877,5</w:t>
            </w:r>
          </w:p>
        </w:tc>
      </w:tr>
    </w:tbl>
    <w:p w14:paraId="60AE86C3" w14:textId="77777777" w:rsidR="00310909" w:rsidRPr="00153ACE" w:rsidRDefault="00310909" w:rsidP="00310909">
      <w:pPr>
        <w:spacing w:after="120" w:line="240" w:lineRule="auto"/>
        <w:ind w:firstLine="0"/>
        <w:jc w:val="center"/>
        <w:rPr>
          <w:rFonts w:eastAsia="Times New Roman" w:cs="Times New Roman"/>
          <w:szCs w:val="28"/>
          <w:lang w:eastAsia="ru-RU"/>
        </w:rPr>
      </w:pPr>
    </w:p>
    <w:p w14:paraId="2274E3D3" w14:textId="77777777" w:rsidR="00310909" w:rsidRPr="00153ACE" w:rsidRDefault="00310909" w:rsidP="00310909">
      <w:pPr>
        <w:ind w:left="709" w:firstLine="0"/>
      </w:pPr>
    </w:p>
    <w:p w14:paraId="7954C83A" w14:textId="77777777" w:rsidR="00310909" w:rsidRPr="00153ACE" w:rsidRDefault="00310909" w:rsidP="00310909">
      <w:pPr>
        <w:keepNext/>
        <w:spacing w:before="120" w:after="120"/>
        <w:ind w:firstLine="567"/>
        <w:outlineLvl w:val="1"/>
        <w:rPr>
          <w:rFonts w:eastAsia="Times New Roman" w:cs="Times New Roman"/>
          <w:b/>
          <w:bCs/>
          <w:iCs/>
          <w:szCs w:val="24"/>
          <w:lang w:eastAsia="ru-RU"/>
        </w:rPr>
        <w:sectPr w:rsidR="00310909" w:rsidRPr="00153ACE" w:rsidSect="00310909">
          <w:pgSz w:w="16838" w:h="11906" w:orient="landscape"/>
          <w:pgMar w:top="567" w:right="1134" w:bottom="1134" w:left="1134" w:header="709" w:footer="709" w:gutter="0"/>
          <w:cols w:space="708"/>
          <w:titlePg/>
          <w:docGrid w:linePitch="360"/>
        </w:sectPr>
      </w:pPr>
    </w:p>
    <w:p w14:paraId="18897BC5" w14:textId="32C85D75" w:rsidR="00310909" w:rsidRPr="00153ACE" w:rsidRDefault="00310909" w:rsidP="00310909">
      <w:pPr>
        <w:keepNext/>
        <w:spacing w:before="120" w:after="120"/>
        <w:ind w:firstLine="567"/>
        <w:outlineLvl w:val="1"/>
        <w:rPr>
          <w:rFonts w:eastAsia="Times New Roman" w:cs="Times New Roman"/>
          <w:b/>
          <w:bCs/>
          <w:iCs/>
          <w:szCs w:val="24"/>
          <w:lang w:eastAsia="ru-RU"/>
        </w:rPr>
      </w:pPr>
      <w:bookmarkStart w:id="88" w:name="_Toc466465853"/>
      <w:bookmarkStart w:id="89" w:name="_Toc529778525"/>
      <w:bookmarkStart w:id="90" w:name="_Toc180755026"/>
      <w:r w:rsidRPr="00153ACE">
        <w:rPr>
          <w:rFonts w:eastAsia="Times New Roman" w:cs="Times New Roman"/>
          <w:b/>
          <w:bCs/>
          <w:iCs/>
          <w:szCs w:val="24"/>
          <w:lang w:eastAsia="ru-RU"/>
        </w:rPr>
        <w:t>6.3. Оценка расходов бюджета на социальную поддержку и субсидии населению</w:t>
      </w:r>
      <w:bookmarkEnd w:id="88"/>
      <w:bookmarkEnd w:id="89"/>
      <w:bookmarkEnd w:id="90"/>
    </w:p>
    <w:p w14:paraId="6D5DEC16" w14:textId="77777777" w:rsidR="00310909" w:rsidRPr="00153ACE" w:rsidRDefault="00310909" w:rsidP="00310909">
      <w:pPr>
        <w:spacing w:line="240" w:lineRule="auto"/>
        <w:ind w:firstLine="567"/>
        <w:rPr>
          <w:rFonts w:eastAsia="Times New Roman" w:cs="Times New Roman"/>
          <w:szCs w:val="24"/>
          <w:lang w:eastAsia="ru-RU"/>
        </w:rPr>
      </w:pPr>
      <w:bookmarkStart w:id="91" w:name="_Hlk4396252"/>
      <w:r w:rsidRPr="00153ACE">
        <w:rPr>
          <w:rFonts w:eastAsia="Times New Roman" w:cs="Times New Roman"/>
          <w:szCs w:val="24"/>
          <w:lang w:eastAsia="ru-RU"/>
        </w:rPr>
        <w:t xml:space="preserve">В соответствии со ст.159 Жилищного Кодекса РФ гражданам предоставляются субсидии на оплату жилого помещения и коммунальных услуг, в случае если их расходы на оплату жилого помещения и коммунальных услуг, рассчитанные исходя из размера регионального стандарта нормативной площади жилого помещения, используемой для расчёта субсидий, и размера регионального стандарта стоимости жилищно-коммунальных услуг, превышают величину, соответствующую максимально допустимой доле расходов граждан на оплату жилого помещения и коммунальных услуг в совокупном доходе семьи. </w:t>
      </w:r>
    </w:p>
    <w:p w14:paraId="4736F8AF" w14:textId="77777777" w:rsidR="00310909" w:rsidRPr="00153ACE" w:rsidRDefault="00310909" w:rsidP="00310909">
      <w:pPr>
        <w:spacing w:line="240" w:lineRule="auto"/>
        <w:ind w:firstLine="567"/>
        <w:rPr>
          <w:rFonts w:eastAsia="Times New Roman" w:cs="Times New Roman"/>
          <w:szCs w:val="24"/>
          <w:lang w:eastAsia="ru-RU"/>
        </w:rPr>
      </w:pPr>
      <w:r w:rsidRPr="00153ACE">
        <w:rPr>
          <w:rFonts w:eastAsia="Times New Roman" w:cs="Times New Roman"/>
          <w:szCs w:val="24"/>
          <w:lang w:eastAsia="ru-RU"/>
        </w:rPr>
        <w:t>Размеры региональных стандартов нормативной площади жилого помещения, используемой для расчёта субсидий,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 устанавливаются субъектами РФ. Для семей со среднедушевым доходом ниже установленного прожиточного минимума максимально допустимая доля расходов уменьшается в соответствии с поправочным коэффициентом, равным отношению среднедушевого дохода семьи к прожиточному минимуму.</w:t>
      </w:r>
    </w:p>
    <w:p w14:paraId="22EF329C" w14:textId="77777777" w:rsidR="00310909" w:rsidRPr="00153ACE" w:rsidRDefault="00310909" w:rsidP="00310909">
      <w:pPr>
        <w:spacing w:line="240" w:lineRule="auto"/>
        <w:ind w:firstLine="567"/>
        <w:rPr>
          <w:rFonts w:eastAsia="Times New Roman" w:cs="Times New Roman"/>
          <w:szCs w:val="24"/>
          <w:lang w:eastAsia="ru-RU"/>
        </w:rPr>
      </w:pPr>
      <w:r w:rsidRPr="00153ACE">
        <w:rPr>
          <w:rFonts w:eastAsia="Times New Roman" w:cs="Times New Roman"/>
          <w:szCs w:val="24"/>
          <w:lang w:eastAsia="ru-RU"/>
        </w:rPr>
        <w:t>Субсидии предоставляются гражданам при отсутствии у них задолженности по оплате жилых помещений и коммунальных услуг или при заключении и (или) выполнении гражданами соглашений по её погашению.</w:t>
      </w:r>
    </w:p>
    <w:p w14:paraId="4D7546C4" w14:textId="77777777" w:rsidR="00310909" w:rsidRPr="00153ACE" w:rsidRDefault="00310909" w:rsidP="00310909">
      <w:pPr>
        <w:spacing w:line="240" w:lineRule="auto"/>
        <w:ind w:firstLine="567"/>
        <w:rPr>
          <w:rFonts w:eastAsia="Times New Roman" w:cs="Times New Roman"/>
          <w:szCs w:val="24"/>
          <w:lang w:eastAsia="ru-RU"/>
        </w:rPr>
      </w:pPr>
      <w:r w:rsidRPr="00153ACE">
        <w:rPr>
          <w:rFonts w:eastAsia="Times New Roman" w:cs="Times New Roman"/>
          <w:szCs w:val="24"/>
          <w:lang w:eastAsia="ru-RU"/>
        </w:rPr>
        <w:t>Субсидии предоставляются гражданам Правительством Новосибирской области.</w:t>
      </w:r>
    </w:p>
    <w:p w14:paraId="27289A9B" w14:textId="77777777" w:rsidR="00310909" w:rsidRPr="00153ACE" w:rsidRDefault="00310909" w:rsidP="00310909">
      <w:pPr>
        <w:spacing w:line="240" w:lineRule="auto"/>
        <w:ind w:firstLine="567"/>
        <w:rPr>
          <w:rFonts w:eastAsia="Times New Roman" w:cs="Times New Roman"/>
          <w:szCs w:val="24"/>
          <w:lang w:eastAsia="ru-RU"/>
        </w:rPr>
      </w:pPr>
      <w:r w:rsidRPr="00153ACE">
        <w:rPr>
          <w:rFonts w:eastAsia="Times New Roman" w:cs="Times New Roman"/>
          <w:szCs w:val="24"/>
          <w:lang w:eastAsia="ru-RU"/>
        </w:rPr>
        <w:t>Условия предоставления субсидий также регулируются постановлением Правительства РФ от 14.12.2005 № 761 «О предоставлении субсидий на оплату жилого помещения и коммунальных услуг» и Законом Новосибирской области от 06.12.2013 № 380-ОЗ «О порядке и условиях предоставления компенсаций расходов на оплату жилого помещения и (или) коммунальных услуг отдельным категориям граждан, проживающим на территории Новосибирской области».</w:t>
      </w:r>
    </w:p>
    <w:p w14:paraId="5BBFF822" w14:textId="77777777" w:rsidR="00310909" w:rsidRPr="00153ACE" w:rsidRDefault="00310909" w:rsidP="00310909">
      <w:pPr>
        <w:spacing w:line="240" w:lineRule="auto"/>
        <w:ind w:firstLine="567"/>
        <w:rPr>
          <w:rFonts w:eastAsia="Times New Roman" w:cs="Times New Roman"/>
          <w:szCs w:val="24"/>
          <w:lang w:eastAsia="ru-RU"/>
        </w:rPr>
      </w:pPr>
      <w:r w:rsidRPr="00153ACE">
        <w:rPr>
          <w:rFonts w:eastAsia="Times New Roman" w:cs="Times New Roman"/>
          <w:szCs w:val="24"/>
          <w:lang w:eastAsia="ru-RU"/>
        </w:rPr>
        <w:t>Для расчёта размера и предоставления субсидий на оплату жилого помещения и коммунальных услуг применяются:</w:t>
      </w:r>
    </w:p>
    <w:p w14:paraId="6E9F29A8" w14:textId="77777777" w:rsidR="00310909" w:rsidRPr="00153ACE" w:rsidRDefault="00310909" w:rsidP="00726FEB">
      <w:pPr>
        <w:numPr>
          <w:ilvl w:val="0"/>
          <w:numId w:val="51"/>
        </w:numPr>
        <w:spacing w:line="240" w:lineRule="auto"/>
        <w:rPr>
          <w:rFonts w:eastAsia="Times New Roman" w:cs="Times New Roman"/>
          <w:szCs w:val="24"/>
          <w:lang w:eastAsia="ru-RU"/>
        </w:rPr>
      </w:pPr>
      <w:r w:rsidRPr="00153ACE">
        <w:rPr>
          <w:rFonts w:eastAsia="Times New Roman" w:cs="Times New Roman"/>
          <w:szCs w:val="24"/>
          <w:lang w:eastAsia="ru-RU"/>
        </w:rPr>
        <w:t>региональный стандарт нормативной площади жилого помещения, используемый для расчёта субсидий на оплату жилого помещения и коммунальных услуг;</w:t>
      </w:r>
    </w:p>
    <w:p w14:paraId="6B0E1527" w14:textId="77777777" w:rsidR="00310909" w:rsidRPr="00153ACE" w:rsidRDefault="00310909" w:rsidP="00726FEB">
      <w:pPr>
        <w:numPr>
          <w:ilvl w:val="0"/>
          <w:numId w:val="51"/>
        </w:numPr>
        <w:spacing w:line="240" w:lineRule="auto"/>
        <w:rPr>
          <w:rFonts w:eastAsia="Times New Roman" w:cs="Times New Roman"/>
          <w:szCs w:val="24"/>
          <w:lang w:eastAsia="ru-RU"/>
        </w:rPr>
      </w:pPr>
      <w:r w:rsidRPr="00153ACE">
        <w:rPr>
          <w:rFonts w:eastAsia="Times New Roman" w:cs="Times New Roman"/>
          <w:szCs w:val="24"/>
          <w:lang w:eastAsia="ru-RU"/>
        </w:rPr>
        <w:t>региональный стандарт стоимости жилищно-коммунальных услуг, дифференцированный по муниципальным образованиям;</w:t>
      </w:r>
    </w:p>
    <w:p w14:paraId="164E7494" w14:textId="77777777" w:rsidR="00310909" w:rsidRPr="00153ACE" w:rsidRDefault="00310909" w:rsidP="00726FEB">
      <w:pPr>
        <w:numPr>
          <w:ilvl w:val="0"/>
          <w:numId w:val="51"/>
        </w:numPr>
        <w:spacing w:line="240" w:lineRule="auto"/>
        <w:rPr>
          <w:rFonts w:eastAsia="Times New Roman" w:cs="Times New Roman"/>
          <w:szCs w:val="24"/>
          <w:lang w:eastAsia="ru-RU"/>
        </w:rPr>
      </w:pPr>
      <w:r w:rsidRPr="00153ACE">
        <w:rPr>
          <w:rFonts w:eastAsia="Times New Roman" w:cs="Times New Roman"/>
          <w:szCs w:val="24"/>
          <w:lang w:eastAsia="ru-RU"/>
        </w:rPr>
        <w:t>региональный стандарт максимально допустимой доли расходов граждан на оплату жилого помещения и коммунальных услуг в совокупном доходе семьи.</w:t>
      </w:r>
    </w:p>
    <w:p w14:paraId="5ADB0B89" w14:textId="77777777" w:rsidR="00310909" w:rsidRPr="00153ACE" w:rsidRDefault="00310909" w:rsidP="00310909">
      <w:pPr>
        <w:spacing w:line="240" w:lineRule="auto"/>
        <w:ind w:firstLine="567"/>
        <w:rPr>
          <w:rFonts w:eastAsia="Times New Roman" w:cs="Times New Roman"/>
          <w:szCs w:val="24"/>
          <w:lang w:eastAsia="ru-RU"/>
        </w:rPr>
      </w:pPr>
      <w:r w:rsidRPr="00153ACE">
        <w:rPr>
          <w:rFonts w:eastAsia="Times New Roman" w:cs="Times New Roman"/>
          <w:szCs w:val="24"/>
          <w:lang w:eastAsia="ru-RU"/>
        </w:rPr>
        <w:t>Постановлением Губернатора Новосибирской области от 15.03.2024 № 47 «Об установлении региональных стандартов оплаты жилого помещения и коммунальных услуг в Новосибирской области на 2024 год» установлен размер социальной нормы площади жилья, приходящейся на одного человека:</w:t>
      </w:r>
    </w:p>
    <w:p w14:paraId="20566256" w14:textId="77777777" w:rsidR="00310909" w:rsidRPr="00153ACE" w:rsidRDefault="00310909" w:rsidP="00726FEB">
      <w:pPr>
        <w:numPr>
          <w:ilvl w:val="0"/>
          <w:numId w:val="51"/>
        </w:numPr>
        <w:spacing w:line="240" w:lineRule="auto"/>
        <w:rPr>
          <w:rFonts w:eastAsia="Times New Roman" w:cs="Times New Roman"/>
          <w:szCs w:val="24"/>
          <w:lang w:eastAsia="ru-RU"/>
        </w:rPr>
      </w:pPr>
      <w:r w:rsidRPr="00153ACE">
        <w:rPr>
          <w:rFonts w:eastAsia="Times New Roman" w:cs="Times New Roman"/>
          <w:szCs w:val="24"/>
          <w:lang w:eastAsia="ru-RU"/>
        </w:rPr>
        <w:t>18 м</w:t>
      </w:r>
      <w:r w:rsidRPr="00153ACE">
        <w:rPr>
          <w:rFonts w:eastAsia="Times New Roman" w:cs="Times New Roman"/>
          <w:szCs w:val="24"/>
          <w:vertAlign w:val="superscript"/>
          <w:lang w:eastAsia="ru-RU"/>
        </w:rPr>
        <w:t>2</w:t>
      </w:r>
      <w:r w:rsidRPr="00153ACE">
        <w:rPr>
          <w:rFonts w:eastAsia="Times New Roman" w:cs="Times New Roman"/>
          <w:szCs w:val="24"/>
          <w:lang w:eastAsia="ru-RU"/>
        </w:rPr>
        <w:t xml:space="preserve"> общей площади жилого помещения на одного члена семьи, состоящей из трёх и более человек;</w:t>
      </w:r>
    </w:p>
    <w:p w14:paraId="2D072F5F" w14:textId="77777777" w:rsidR="00310909" w:rsidRPr="00153ACE" w:rsidRDefault="00310909" w:rsidP="00726FEB">
      <w:pPr>
        <w:numPr>
          <w:ilvl w:val="0"/>
          <w:numId w:val="51"/>
        </w:numPr>
        <w:spacing w:line="240" w:lineRule="auto"/>
        <w:rPr>
          <w:rFonts w:eastAsia="Times New Roman" w:cs="Times New Roman"/>
          <w:szCs w:val="24"/>
          <w:lang w:eastAsia="ru-RU"/>
        </w:rPr>
      </w:pPr>
      <w:r w:rsidRPr="00153ACE">
        <w:rPr>
          <w:rFonts w:eastAsia="Times New Roman" w:cs="Times New Roman"/>
          <w:szCs w:val="24"/>
          <w:lang w:eastAsia="ru-RU"/>
        </w:rPr>
        <w:t>42 м</w:t>
      </w:r>
      <w:r w:rsidRPr="00153ACE">
        <w:rPr>
          <w:rFonts w:eastAsia="Times New Roman" w:cs="Times New Roman"/>
          <w:szCs w:val="24"/>
          <w:vertAlign w:val="superscript"/>
          <w:lang w:eastAsia="ru-RU"/>
        </w:rPr>
        <w:t xml:space="preserve">2 </w:t>
      </w:r>
      <w:r w:rsidRPr="00153ACE">
        <w:rPr>
          <w:rFonts w:eastAsia="Times New Roman" w:cs="Times New Roman"/>
          <w:szCs w:val="24"/>
          <w:lang w:eastAsia="ru-RU"/>
        </w:rPr>
        <w:t>общей площади жилого помещения на семью, состоящую из двух человек;</w:t>
      </w:r>
    </w:p>
    <w:p w14:paraId="07B116D9" w14:textId="77777777" w:rsidR="00310909" w:rsidRPr="00153ACE" w:rsidRDefault="00310909" w:rsidP="00726FEB">
      <w:pPr>
        <w:numPr>
          <w:ilvl w:val="0"/>
          <w:numId w:val="51"/>
        </w:numPr>
        <w:spacing w:line="240" w:lineRule="auto"/>
        <w:rPr>
          <w:rFonts w:eastAsia="Times New Roman" w:cs="Times New Roman"/>
          <w:szCs w:val="24"/>
          <w:lang w:eastAsia="ru-RU"/>
        </w:rPr>
      </w:pPr>
      <w:r w:rsidRPr="00153ACE">
        <w:rPr>
          <w:rFonts w:eastAsia="Times New Roman" w:cs="Times New Roman"/>
          <w:szCs w:val="24"/>
          <w:lang w:eastAsia="ru-RU"/>
        </w:rPr>
        <w:t>33 м</w:t>
      </w:r>
      <w:r w:rsidRPr="00153ACE">
        <w:rPr>
          <w:rFonts w:eastAsia="Times New Roman" w:cs="Times New Roman"/>
          <w:szCs w:val="24"/>
          <w:vertAlign w:val="superscript"/>
          <w:lang w:eastAsia="ru-RU"/>
        </w:rPr>
        <w:t xml:space="preserve">2 </w:t>
      </w:r>
      <w:r w:rsidRPr="00153ACE">
        <w:rPr>
          <w:rFonts w:eastAsia="Times New Roman" w:cs="Times New Roman"/>
          <w:szCs w:val="24"/>
          <w:lang w:eastAsia="ru-RU"/>
        </w:rPr>
        <w:t>общей площади жилого помещения на одиноко проживающих граждан.</w:t>
      </w:r>
    </w:p>
    <w:p w14:paraId="2FC63350" w14:textId="77777777" w:rsidR="00310909" w:rsidRPr="00153ACE" w:rsidRDefault="00310909" w:rsidP="00310909">
      <w:pPr>
        <w:spacing w:line="240" w:lineRule="auto"/>
        <w:ind w:firstLine="567"/>
        <w:rPr>
          <w:rFonts w:eastAsia="Times New Roman" w:cs="Times New Roman"/>
          <w:szCs w:val="24"/>
          <w:lang w:eastAsia="ru-RU"/>
        </w:rPr>
      </w:pPr>
      <w:r w:rsidRPr="00153ACE">
        <w:rPr>
          <w:rFonts w:eastAsia="Times New Roman" w:cs="Times New Roman"/>
          <w:szCs w:val="24"/>
          <w:lang w:eastAsia="ru-RU"/>
        </w:rPr>
        <w:t>На 2019 год установлен региональный стандарт максимально допустимой доли расходов граждан на оплату жилого помещения и коммунальных услуг в совокупном доходе семьи – дифференцированно, в зависимости от размера совокупного семейного дохода:</w:t>
      </w:r>
    </w:p>
    <w:p w14:paraId="61AB4B8B" w14:textId="77777777" w:rsidR="00310909" w:rsidRPr="00153ACE" w:rsidRDefault="00310909" w:rsidP="00726FEB">
      <w:pPr>
        <w:numPr>
          <w:ilvl w:val="0"/>
          <w:numId w:val="51"/>
        </w:numPr>
        <w:spacing w:line="240" w:lineRule="auto"/>
        <w:rPr>
          <w:rFonts w:eastAsia="Times New Roman" w:cs="Times New Roman"/>
          <w:szCs w:val="24"/>
          <w:lang w:eastAsia="ru-RU"/>
        </w:rPr>
      </w:pPr>
      <w:r w:rsidRPr="00153ACE">
        <w:rPr>
          <w:rFonts w:eastAsia="Times New Roman" w:cs="Times New Roman"/>
          <w:szCs w:val="24"/>
          <w:lang w:eastAsia="ru-RU"/>
        </w:rPr>
        <w:t>16 % - при уровне доходов на одного члена семьи до 2 прожиточных минимумов;</w:t>
      </w:r>
    </w:p>
    <w:p w14:paraId="037DF847" w14:textId="77777777" w:rsidR="00310909" w:rsidRPr="00153ACE" w:rsidRDefault="00310909" w:rsidP="00726FEB">
      <w:pPr>
        <w:numPr>
          <w:ilvl w:val="0"/>
          <w:numId w:val="51"/>
        </w:numPr>
        <w:spacing w:line="240" w:lineRule="auto"/>
        <w:rPr>
          <w:rFonts w:eastAsia="Times New Roman" w:cs="Times New Roman"/>
          <w:szCs w:val="24"/>
          <w:lang w:eastAsia="ru-RU"/>
        </w:rPr>
      </w:pPr>
      <w:r w:rsidRPr="00153ACE">
        <w:rPr>
          <w:rFonts w:eastAsia="Times New Roman" w:cs="Times New Roman"/>
          <w:szCs w:val="24"/>
          <w:lang w:eastAsia="ru-RU"/>
        </w:rPr>
        <w:t>22 % - при уровне доходов на одного члена семьи свыше 2 прожиточных минимумов.</w:t>
      </w:r>
    </w:p>
    <w:p w14:paraId="12AA7B09" w14:textId="77777777" w:rsidR="00310909" w:rsidRPr="00153ACE" w:rsidRDefault="00310909" w:rsidP="00310909">
      <w:pPr>
        <w:spacing w:line="240" w:lineRule="auto"/>
        <w:ind w:firstLine="567"/>
        <w:rPr>
          <w:rFonts w:eastAsia="Times New Roman" w:cs="Times New Roman"/>
          <w:szCs w:val="24"/>
          <w:lang w:eastAsia="ru-RU"/>
        </w:rPr>
      </w:pPr>
      <w:r w:rsidRPr="00153ACE">
        <w:rPr>
          <w:rFonts w:eastAsia="Times New Roman" w:cs="Times New Roman"/>
          <w:szCs w:val="24"/>
          <w:lang w:eastAsia="ru-RU"/>
        </w:rPr>
        <w:t>В соответствии с п. 6 статьи 159 Жилищного кодекса Российской Федерации, размер регионального стандарта стоимости жилищно-коммунальных услуг устанавливается, исходя из размера платы за пользование жилым помещением (плата за наём) для нанимателей по договорам социального найма, проживающих в жилых помещениях, расположенных в многоквартирных домах, уровень благоустройства, конструктивные и технические параметры которых соответствуют средним условиям в муниципальном образовании, размера платы, используемой для расчёта платы за содержание жилого помещения для указанных нанимателей, цен, тарифов и нормативов потребления коммунальных услуг, используемых для расчёта платы за коммунальные услуги. Размер регионального стандарта стоимости жилищно-коммунальных услуг устанавливается для собственников жилых помещений исходя из размера платы, используемой для расчёта платы за содержание жилого помещения для указанных нанимателей, минимального размера взноса на капитальный ремонт (при уплате в соответствии с настоящим Кодексом взносов на капитальный ремонт), цен, тарифов на ресурсы, необходимые для предоставления коммунальных услуг, и нормативов потребления коммунальных услуг, используемых для расчёта платы за коммунальные услуги.</w:t>
      </w:r>
    </w:p>
    <w:p w14:paraId="313EC76F" w14:textId="20E3752E" w:rsidR="00310909" w:rsidRPr="00153ACE" w:rsidRDefault="00310909" w:rsidP="00310909">
      <w:pPr>
        <w:spacing w:line="240" w:lineRule="auto"/>
        <w:ind w:firstLine="567"/>
        <w:rPr>
          <w:rFonts w:eastAsia="Times New Roman" w:cs="Times New Roman"/>
          <w:szCs w:val="24"/>
          <w:lang w:eastAsia="ru-RU"/>
        </w:rPr>
      </w:pPr>
      <w:r w:rsidRPr="00153ACE">
        <w:rPr>
          <w:rFonts w:eastAsia="Times New Roman" w:cs="Times New Roman"/>
          <w:szCs w:val="24"/>
          <w:lang w:eastAsia="ru-RU"/>
        </w:rPr>
        <w:t xml:space="preserve">Размер совокупных субсидий населению на оплату жилого помещения и коммунальных услуг с учётом прогнозной динамики изменения числа семей-получателей субсидий на оплату жилого помещения и коммунальных услуг, а также индекса изменения платы за коммунальные услуги и уровня доходов населения к 2035 году может составить </w:t>
      </w:r>
      <w:r w:rsidR="00967540" w:rsidRPr="00153ACE">
        <w:rPr>
          <w:rFonts w:eastAsia="Times New Roman" w:cs="Times New Roman"/>
          <w:szCs w:val="24"/>
          <w:lang w:eastAsia="ru-RU"/>
        </w:rPr>
        <w:t xml:space="preserve">455,3 </w:t>
      </w:r>
      <w:r w:rsidRPr="00153ACE">
        <w:rPr>
          <w:rFonts w:eastAsia="Times New Roman" w:cs="Times New Roman"/>
          <w:szCs w:val="24"/>
          <w:lang w:eastAsia="ru-RU"/>
        </w:rPr>
        <w:t>тыс. руб.</w:t>
      </w:r>
    </w:p>
    <w:p w14:paraId="5075CBE2" w14:textId="7513B2F3" w:rsidR="00310909" w:rsidRPr="00153ACE" w:rsidRDefault="00310909" w:rsidP="00310909">
      <w:pPr>
        <w:spacing w:line="240" w:lineRule="auto"/>
        <w:ind w:firstLine="567"/>
        <w:rPr>
          <w:rFonts w:eastAsia="Times New Roman" w:cs="Times New Roman"/>
          <w:szCs w:val="24"/>
          <w:lang w:eastAsia="ru-RU"/>
        </w:rPr>
      </w:pPr>
      <w:r w:rsidRPr="00153ACE">
        <w:rPr>
          <w:rFonts w:eastAsia="Times New Roman" w:cs="Times New Roman"/>
          <w:szCs w:val="24"/>
          <w:lang w:eastAsia="ru-RU"/>
        </w:rPr>
        <w:t xml:space="preserve">Прогноз размера оказания социальной поддержки по оплате жилого помещения и коммунальных услуг по </w:t>
      </w:r>
      <w:r w:rsidR="00D16868" w:rsidRPr="00153ACE">
        <w:rPr>
          <w:rFonts w:eastAsia="Times New Roman" w:cs="Times New Roman"/>
          <w:szCs w:val="24"/>
          <w:lang w:eastAsia="ru-RU"/>
        </w:rPr>
        <w:t>Новомошковс</w:t>
      </w:r>
      <w:r w:rsidRPr="00153ACE">
        <w:rPr>
          <w:rFonts w:eastAsia="Times New Roman" w:cs="Times New Roman"/>
          <w:szCs w:val="24"/>
          <w:lang w:eastAsia="ru-RU"/>
        </w:rPr>
        <w:t xml:space="preserve">кому сельсовету приведён в таблице </w:t>
      </w:r>
      <w:r w:rsidRPr="00153ACE">
        <w:rPr>
          <w:rFonts w:eastAsia="Times New Roman" w:cs="Times New Roman"/>
          <w:szCs w:val="24"/>
          <w:lang w:eastAsia="ru-RU"/>
        </w:rPr>
        <w:fldChar w:fldCharType="begin"/>
      </w:r>
      <w:r w:rsidRPr="00153ACE">
        <w:rPr>
          <w:rFonts w:eastAsia="Times New Roman" w:cs="Times New Roman"/>
          <w:szCs w:val="24"/>
          <w:lang w:eastAsia="ru-RU"/>
        </w:rPr>
        <w:instrText xml:space="preserve"> REF Tbl_Subs \h  \* MERGEFORMAT </w:instrText>
      </w:r>
      <w:r w:rsidRPr="00153ACE">
        <w:rPr>
          <w:rFonts w:eastAsia="Times New Roman" w:cs="Times New Roman"/>
          <w:szCs w:val="24"/>
          <w:lang w:eastAsia="ru-RU"/>
        </w:rPr>
      </w:r>
      <w:r w:rsidRPr="00153ACE">
        <w:rPr>
          <w:rFonts w:eastAsia="Times New Roman" w:cs="Times New Roman"/>
          <w:szCs w:val="24"/>
          <w:lang w:eastAsia="ru-RU"/>
        </w:rPr>
        <w:fldChar w:fldCharType="separate"/>
      </w:r>
      <w:r w:rsidR="00153ACE" w:rsidRPr="00153ACE">
        <w:rPr>
          <w:rFonts w:eastAsia="Times New Roman" w:cs="Times New Roman"/>
          <w:szCs w:val="24"/>
          <w:lang w:eastAsia="ru-RU"/>
        </w:rPr>
        <w:t>33</w:t>
      </w:r>
      <w:r w:rsidRPr="00153ACE">
        <w:rPr>
          <w:rFonts w:eastAsia="Times New Roman" w:cs="Times New Roman"/>
          <w:szCs w:val="24"/>
          <w:lang w:eastAsia="ru-RU"/>
        </w:rPr>
        <w:fldChar w:fldCharType="end"/>
      </w:r>
      <w:r w:rsidRPr="00153ACE">
        <w:rPr>
          <w:rFonts w:eastAsia="Times New Roman" w:cs="Times New Roman"/>
          <w:szCs w:val="24"/>
          <w:lang w:eastAsia="ru-RU"/>
        </w:rPr>
        <w:t>.</w:t>
      </w:r>
      <w:bookmarkEnd w:id="91"/>
    </w:p>
    <w:p w14:paraId="521B7FC8" w14:textId="77777777" w:rsidR="00310909" w:rsidRPr="00153ACE" w:rsidRDefault="00310909" w:rsidP="00310909">
      <w:pPr>
        <w:spacing w:line="240" w:lineRule="auto"/>
        <w:ind w:firstLine="567"/>
        <w:rPr>
          <w:rFonts w:eastAsia="Times New Roman" w:cs="Times New Roman"/>
          <w:szCs w:val="24"/>
          <w:lang w:eastAsia="ru-RU"/>
        </w:rPr>
      </w:pPr>
    </w:p>
    <w:p w14:paraId="0401FDF7" w14:textId="77777777" w:rsidR="00310909" w:rsidRPr="00153ACE" w:rsidRDefault="00310909" w:rsidP="00310909">
      <w:pPr>
        <w:spacing w:after="120" w:line="240" w:lineRule="auto"/>
        <w:ind w:firstLine="0"/>
        <w:jc w:val="center"/>
        <w:rPr>
          <w:rFonts w:eastAsia="Times New Roman" w:cs="Times New Roman"/>
          <w:szCs w:val="28"/>
          <w:lang w:eastAsia="ru-RU"/>
        </w:rPr>
      </w:pPr>
    </w:p>
    <w:p w14:paraId="5B78AC32" w14:textId="77777777" w:rsidR="00310909" w:rsidRPr="00153ACE" w:rsidRDefault="00310909" w:rsidP="00310909">
      <w:pPr>
        <w:spacing w:line="240" w:lineRule="auto"/>
        <w:ind w:firstLine="567"/>
        <w:rPr>
          <w:rFonts w:eastAsia="Times New Roman" w:cs="Times New Roman"/>
          <w:szCs w:val="24"/>
          <w:lang w:eastAsia="ru-RU"/>
        </w:rPr>
      </w:pPr>
    </w:p>
    <w:p w14:paraId="3F72CE3C" w14:textId="77777777" w:rsidR="00310909" w:rsidRPr="00153ACE" w:rsidRDefault="00310909" w:rsidP="00310909">
      <w:pPr>
        <w:autoSpaceDE w:val="0"/>
        <w:autoSpaceDN w:val="0"/>
        <w:adjustRightInd w:val="0"/>
        <w:spacing w:line="240" w:lineRule="auto"/>
        <w:jc w:val="right"/>
        <w:rPr>
          <w:rFonts w:eastAsia="Times New Roman" w:cs="Times New Roman"/>
          <w:szCs w:val="28"/>
          <w:lang w:eastAsia="ru-RU"/>
        </w:rPr>
        <w:sectPr w:rsidR="00310909" w:rsidRPr="00153ACE" w:rsidSect="00310909">
          <w:pgSz w:w="11906" w:h="16838"/>
          <w:pgMar w:top="1134" w:right="567" w:bottom="1134" w:left="1134" w:header="709" w:footer="709" w:gutter="0"/>
          <w:cols w:space="708"/>
          <w:titlePg/>
          <w:docGrid w:linePitch="360"/>
        </w:sectPr>
      </w:pPr>
    </w:p>
    <w:p w14:paraId="325EA5FF" w14:textId="2C4D2D45" w:rsidR="00310909" w:rsidRPr="00153ACE" w:rsidRDefault="00310909" w:rsidP="00310909">
      <w:pPr>
        <w:autoSpaceDE w:val="0"/>
        <w:autoSpaceDN w:val="0"/>
        <w:adjustRightInd w:val="0"/>
        <w:spacing w:line="240" w:lineRule="auto"/>
        <w:jc w:val="right"/>
        <w:rPr>
          <w:rFonts w:eastAsia="Times New Roman" w:cs="Times New Roman"/>
          <w:szCs w:val="28"/>
          <w:lang w:eastAsia="ru-RU"/>
        </w:rPr>
      </w:pPr>
      <w:r w:rsidRPr="00153ACE">
        <w:rPr>
          <w:rFonts w:eastAsia="Times New Roman" w:cs="Times New Roman"/>
          <w:szCs w:val="28"/>
          <w:lang w:eastAsia="ru-RU"/>
        </w:rPr>
        <w:t xml:space="preserve">Таблица </w:t>
      </w:r>
      <w:bookmarkStart w:id="92" w:name="Tbl_Subs"/>
      <w:r w:rsidRPr="00153ACE">
        <w:rPr>
          <w:rFonts w:eastAsia="Times New Roman" w:cs="Times New Roman"/>
          <w:sz w:val="22"/>
          <w:szCs w:val="24"/>
          <w:lang w:eastAsia="ru-RU"/>
        </w:rPr>
        <w:fldChar w:fldCharType="begin"/>
      </w:r>
      <w:r w:rsidRPr="00153ACE">
        <w:rPr>
          <w:rFonts w:eastAsia="Times New Roman" w:cs="Times New Roman"/>
          <w:szCs w:val="28"/>
          <w:lang w:eastAsia="ru-RU" w:bidi="en-US"/>
        </w:rPr>
        <w:instrText xml:space="preserve"> SEQ Таблица \* ARABIC </w:instrText>
      </w:r>
      <w:r w:rsidRPr="00153ACE">
        <w:rPr>
          <w:rFonts w:eastAsia="Times New Roman" w:cs="Times New Roman"/>
          <w:sz w:val="22"/>
          <w:szCs w:val="24"/>
          <w:lang w:eastAsia="ru-RU"/>
        </w:rPr>
        <w:fldChar w:fldCharType="separate"/>
      </w:r>
      <w:r w:rsidR="00153ACE">
        <w:rPr>
          <w:rFonts w:eastAsia="Times New Roman" w:cs="Times New Roman"/>
          <w:noProof/>
          <w:szCs w:val="28"/>
          <w:lang w:eastAsia="ru-RU" w:bidi="en-US"/>
        </w:rPr>
        <w:t>33</w:t>
      </w:r>
      <w:r w:rsidRPr="00153ACE">
        <w:rPr>
          <w:rFonts w:eastAsia="Times New Roman" w:cs="Times New Roman"/>
          <w:sz w:val="22"/>
          <w:szCs w:val="24"/>
          <w:lang w:eastAsia="ru-RU"/>
        </w:rPr>
        <w:fldChar w:fldCharType="end"/>
      </w:r>
      <w:bookmarkEnd w:id="92"/>
    </w:p>
    <w:p w14:paraId="7412E513" w14:textId="77777777" w:rsidR="00310909" w:rsidRPr="00153ACE" w:rsidRDefault="00310909" w:rsidP="00310909">
      <w:pPr>
        <w:spacing w:after="120" w:line="240" w:lineRule="auto"/>
        <w:ind w:firstLine="0"/>
        <w:jc w:val="center"/>
        <w:rPr>
          <w:rFonts w:eastAsia="Times New Roman" w:cs="Times New Roman"/>
          <w:szCs w:val="28"/>
          <w:lang w:eastAsia="ru-RU"/>
        </w:rPr>
      </w:pPr>
      <w:r w:rsidRPr="00153ACE">
        <w:rPr>
          <w:rFonts w:eastAsia="Times New Roman" w:cs="Times New Roman"/>
          <w:szCs w:val="28"/>
          <w:lang w:eastAsia="ru-RU"/>
        </w:rPr>
        <w:t>Прогноз размера оказания социальной поддержки по оплате коммунальных услуг</w:t>
      </w:r>
    </w:p>
    <w:tbl>
      <w:tblPr>
        <w:tblW w:w="5110" w:type="pct"/>
        <w:jc w:val="center"/>
        <w:tblLook w:val="04A0" w:firstRow="1" w:lastRow="0" w:firstColumn="1" w:lastColumn="0" w:noHBand="0" w:noVBand="1"/>
      </w:tblPr>
      <w:tblGrid>
        <w:gridCol w:w="4378"/>
        <w:gridCol w:w="903"/>
        <w:gridCol w:w="755"/>
        <w:gridCol w:w="755"/>
        <w:gridCol w:w="755"/>
        <w:gridCol w:w="755"/>
        <w:gridCol w:w="756"/>
        <w:gridCol w:w="756"/>
        <w:gridCol w:w="756"/>
        <w:gridCol w:w="756"/>
        <w:gridCol w:w="756"/>
        <w:gridCol w:w="756"/>
        <w:gridCol w:w="756"/>
        <w:gridCol w:w="768"/>
        <w:gridCol w:w="750"/>
      </w:tblGrid>
      <w:tr w:rsidR="00310909" w:rsidRPr="00153ACE" w14:paraId="3E2BB57D" w14:textId="77777777" w:rsidTr="00967540">
        <w:trPr>
          <w:trHeight w:val="57"/>
          <w:jc w:val="center"/>
        </w:trPr>
        <w:tc>
          <w:tcPr>
            <w:tcW w:w="144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EB0802" w14:textId="77777777" w:rsidR="00310909" w:rsidRPr="00153ACE" w:rsidRDefault="00310909" w:rsidP="00C97AF2">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Наименование показателей</w:t>
            </w:r>
          </w:p>
        </w:tc>
        <w:tc>
          <w:tcPr>
            <w:tcW w:w="29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9F032D" w14:textId="77777777" w:rsidR="00310909" w:rsidRPr="00153ACE" w:rsidRDefault="00310909" w:rsidP="00C97AF2">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Ед. изм.</w:t>
            </w:r>
          </w:p>
        </w:tc>
        <w:tc>
          <w:tcPr>
            <w:tcW w:w="2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49B602" w14:textId="77777777" w:rsidR="00310909" w:rsidRPr="00153ACE" w:rsidRDefault="00310909" w:rsidP="00C97AF2">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2024</w:t>
            </w:r>
          </w:p>
        </w:tc>
        <w:tc>
          <w:tcPr>
            <w:tcW w:w="2754" w:type="pct"/>
            <w:gridSpan w:val="11"/>
            <w:tcBorders>
              <w:top w:val="single" w:sz="4" w:space="0" w:color="auto"/>
              <w:left w:val="nil"/>
              <w:bottom w:val="single" w:sz="4" w:space="0" w:color="auto"/>
              <w:right w:val="single" w:sz="4" w:space="0" w:color="000000"/>
            </w:tcBorders>
            <w:shd w:val="clear" w:color="auto" w:fill="auto"/>
            <w:vAlign w:val="center"/>
            <w:hideMark/>
          </w:tcPr>
          <w:p w14:paraId="03D82A58" w14:textId="77777777" w:rsidR="00310909" w:rsidRPr="00153ACE" w:rsidRDefault="00310909" w:rsidP="00C97AF2">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Период</w:t>
            </w:r>
          </w:p>
        </w:tc>
        <w:tc>
          <w:tcPr>
            <w:tcW w:w="24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6DD2D9E" w14:textId="77777777" w:rsidR="00310909" w:rsidRPr="00153ACE" w:rsidRDefault="00310909" w:rsidP="00C97AF2">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2025-2035</w:t>
            </w:r>
          </w:p>
        </w:tc>
      </w:tr>
      <w:tr w:rsidR="00310909" w:rsidRPr="00153ACE" w14:paraId="5327DE7D" w14:textId="77777777" w:rsidTr="00967540">
        <w:trPr>
          <w:trHeight w:val="57"/>
          <w:jc w:val="center"/>
        </w:trPr>
        <w:tc>
          <w:tcPr>
            <w:tcW w:w="144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DDE41A0" w14:textId="77777777" w:rsidR="00310909" w:rsidRPr="00153ACE" w:rsidRDefault="00310909" w:rsidP="00C97AF2">
            <w:pPr>
              <w:spacing w:line="240" w:lineRule="auto"/>
              <w:ind w:firstLine="0"/>
              <w:jc w:val="left"/>
              <w:rPr>
                <w:rFonts w:eastAsia="Times New Roman" w:cs="Times New Roman"/>
                <w:b/>
                <w:bCs/>
                <w:color w:val="000000"/>
                <w:sz w:val="18"/>
                <w:szCs w:val="18"/>
                <w:lang w:eastAsia="ru-RU"/>
              </w:rPr>
            </w:pPr>
          </w:p>
        </w:tc>
        <w:tc>
          <w:tcPr>
            <w:tcW w:w="29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88728A" w14:textId="77777777" w:rsidR="00310909" w:rsidRPr="00153ACE" w:rsidRDefault="00310909" w:rsidP="00C97AF2">
            <w:pPr>
              <w:spacing w:line="240" w:lineRule="auto"/>
              <w:ind w:firstLine="0"/>
              <w:jc w:val="left"/>
              <w:rPr>
                <w:rFonts w:eastAsia="Times New Roman" w:cs="Times New Roman"/>
                <w:b/>
                <w:bCs/>
                <w:color w:val="000000"/>
                <w:sz w:val="18"/>
                <w:szCs w:val="18"/>
                <w:lang w:eastAsia="ru-RU"/>
              </w:rPr>
            </w:pPr>
          </w:p>
        </w:tc>
        <w:tc>
          <w:tcPr>
            <w:tcW w:w="25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79EE2B1" w14:textId="77777777" w:rsidR="00310909" w:rsidRPr="00153ACE" w:rsidRDefault="00310909" w:rsidP="00C97AF2">
            <w:pPr>
              <w:spacing w:line="240" w:lineRule="auto"/>
              <w:ind w:firstLine="0"/>
              <w:jc w:val="left"/>
              <w:rPr>
                <w:rFonts w:eastAsia="Times New Roman" w:cs="Times New Roman"/>
                <w:b/>
                <w:bCs/>
                <w:color w:val="000000"/>
                <w:sz w:val="18"/>
                <w:szCs w:val="18"/>
                <w:lang w:eastAsia="ru-RU"/>
              </w:rPr>
            </w:pPr>
          </w:p>
        </w:tc>
        <w:tc>
          <w:tcPr>
            <w:tcW w:w="250" w:type="pct"/>
            <w:tcBorders>
              <w:top w:val="nil"/>
              <w:left w:val="nil"/>
              <w:bottom w:val="single" w:sz="4" w:space="0" w:color="auto"/>
              <w:right w:val="single" w:sz="4" w:space="0" w:color="auto"/>
            </w:tcBorders>
            <w:shd w:val="clear" w:color="auto" w:fill="auto"/>
            <w:vAlign w:val="center"/>
            <w:hideMark/>
          </w:tcPr>
          <w:p w14:paraId="756B4982" w14:textId="77777777" w:rsidR="00310909" w:rsidRPr="00153ACE" w:rsidRDefault="00310909" w:rsidP="00C97AF2">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2025</w:t>
            </w:r>
          </w:p>
        </w:tc>
        <w:tc>
          <w:tcPr>
            <w:tcW w:w="250" w:type="pct"/>
            <w:tcBorders>
              <w:top w:val="nil"/>
              <w:left w:val="nil"/>
              <w:bottom w:val="single" w:sz="4" w:space="0" w:color="auto"/>
              <w:right w:val="single" w:sz="4" w:space="0" w:color="auto"/>
            </w:tcBorders>
            <w:shd w:val="clear" w:color="auto" w:fill="auto"/>
            <w:vAlign w:val="center"/>
            <w:hideMark/>
          </w:tcPr>
          <w:p w14:paraId="2FEFFCAF" w14:textId="77777777" w:rsidR="00310909" w:rsidRPr="00153ACE" w:rsidRDefault="00310909" w:rsidP="00C97AF2">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2026</w:t>
            </w:r>
          </w:p>
        </w:tc>
        <w:tc>
          <w:tcPr>
            <w:tcW w:w="250" w:type="pct"/>
            <w:tcBorders>
              <w:top w:val="nil"/>
              <w:left w:val="nil"/>
              <w:bottom w:val="single" w:sz="4" w:space="0" w:color="auto"/>
              <w:right w:val="single" w:sz="4" w:space="0" w:color="auto"/>
            </w:tcBorders>
            <w:shd w:val="clear" w:color="auto" w:fill="auto"/>
            <w:vAlign w:val="center"/>
            <w:hideMark/>
          </w:tcPr>
          <w:p w14:paraId="24BD942D" w14:textId="77777777" w:rsidR="00310909" w:rsidRPr="00153ACE" w:rsidRDefault="00310909" w:rsidP="00C97AF2">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2027</w:t>
            </w:r>
          </w:p>
        </w:tc>
        <w:tc>
          <w:tcPr>
            <w:tcW w:w="250" w:type="pct"/>
            <w:tcBorders>
              <w:top w:val="nil"/>
              <w:left w:val="nil"/>
              <w:bottom w:val="single" w:sz="4" w:space="0" w:color="auto"/>
              <w:right w:val="single" w:sz="4" w:space="0" w:color="auto"/>
            </w:tcBorders>
            <w:shd w:val="clear" w:color="auto" w:fill="auto"/>
            <w:vAlign w:val="center"/>
            <w:hideMark/>
          </w:tcPr>
          <w:p w14:paraId="17EA4A95" w14:textId="77777777" w:rsidR="00310909" w:rsidRPr="00153ACE" w:rsidRDefault="00310909" w:rsidP="00C97AF2">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2028</w:t>
            </w:r>
          </w:p>
        </w:tc>
        <w:tc>
          <w:tcPr>
            <w:tcW w:w="250" w:type="pct"/>
            <w:tcBorders>
              <w:top w:val="nil"/>
              <w:left w:val="nil"/>
              <w:bottom w:val="single" w:sz="4" w:space="0" w:color="auto"/>
              <w:right w:val="single" w:sz="4" w:space="0" w:color="auto"/>
            </w:tcBorders>
            <w:shd w:val="clear" w:color="auto" w:fill="auto"/>
            <w:vAlign w:val="center"/>
            <w:hideMark/>
          </w:tcPr>
          <w:p w14:paraId="123BED81" w14:textId="77777777" w:rsidR="00310909" w:rsidRPr="00153ACE" w:rsidRDefault="00310909" w:rsidP="00C97AF2">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2029</w:t>
            </w:r>
          </w:p>
        </w:tc>
        <w:tc>
          <w:tcPr>
            <w:tcW w:w="250" w:type="pct"/>
            <w:tcBorders>
              <w:top w:val="nil"/>
              <w:left w:val="nil"/>
              <w:bottom w:val="single" w:sz="4" w:space="0" w:color="auto"/>
              <w:right w:val="single" w:sz="4" w:space="0" w:color="auto"/>
            </w:tcBorders>
            <w:shd w:val="clear" w:color="auto" w:fill="auto"/>
            <w:vAlign w:val="center"/>
            <w:hideMark/>
          </w:tcPr>
          <w:p w14:paraId="20132A42" w14:textId="77777777" w:rsidR="00310909" w:rsidRPr="00153ACE" w:rsidRDefault="00310909" w:rsidP="00C97AF2">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2030</w:t>
            </w:r>
          </w:p>
        </w:tc>
        <w:tc>
          <w:tcPr>
            <w:tcW w:w="250" w:type="pct"/>
            <w:tcBorders>
              <w:top w:val="nil"/>
              <w:left w:val="nil"/>
              <w:bottom w:val="single" w:sz="4" w:space="0" w:color="auto"/>
              <w:right w:val="single" w:sz="4" w:space="0" w:color="auto"/>
            </w:tcBorders>
            <w:shd w:val="clear" w:color="auto" w:fill="auto"/>
            <w:vAlign w:val="center"/>
            <w:hideMark/>
          </w:tcPr>
          <w:p w14:paraId="1A48E8E4" w14:textId="77777777" w:rsidR="00310909" w:rsidRPr="00153ACE" w:rsidRDefault="00310909" w:rsidP="00C97AF2">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2031</w:t>
            </w:r>
          </w:p>
        </w:tc>
        <w:tc>
          <w:tcPr>
            <w:tcW w:w="250" w:type="pct"/>
            <w:tcBorders>
              <w:top w:val="nil"/>
              <w:left w:val="nil"/>
              <w:bottom w:val="single" w:sz="4" w:space="0" w:color="auto"/>
              <w:right w:val="single" w:sz="4" w:space="0" w:color="auto"/>
            </w:tcBorders>
            <w:shd w:val="clear" w:color="auto" w:fill="auto"/>
            <w:vAlign w:val="center"/>
            <w:hideMark/>
          </w:tcPr>
          <w:p w14:paraId="7A1B2E2B" w14:textId="77777777" w:rsidR="00310909" w:rsidRPr="00153ACE" w:rsidRDefault="00310909" w:rsidP="00C97AF2">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2032</w:t>
            </w:r>
          </w:p>
        </w:tc>
        <w:tc>
          <w:tcPr>
            <w:tcW w:w="250" w:type="pct"/>
            <w:tcBorders>
              <w:top w:val="nil"/>
              <w:left w:val="nil"/>
              <w:bottom w:val="single" w:sz="4" w:space="0" w:color="auto"/>
              <w:right w:val="single" w:sz="4" w:space="0" w:color="auto"/>
            </w:tcBorders>
            <w:shd w:val="clear" w:color="auto" w:fill="auto"/>
            <w:vAlign w:val="center"/>
            <w:hideMark/>
          </w:tcPr>
          <w:p w14:paraId="7FC7226D" w14:textId="77777777" w:rsidR="00310909" w:rsidRPr="00153ACE" w:rsidRDefault="00310909" w:rsidP="00C97AF2">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2033</w:t>
            </w:r>
          </w:p>
        </w:tc>
        <w:tc>
          <w:tcPr>
            <w:tcW w:w="250" w:type="pct"/>
            <w:tcBorders>
              <w:top w:val="nil"/>
              <w:left w:val="nil"/>
              <w:bottom w:val="single" w:sz="4" w:space="0" w:color="auto"/>
              <w:right w:val="single" w:sz="4" w:space="0" w:color="auto"/>
            </w:tcBorders>
            <w:shd w:val="clear" w:color="auto" w:fill="auto"/>
            <w:vAlign w:val="center"/>
            <w:hideMark/>
          </w:tcPr>
          <w:p w14:paraId="1580A4B7" w14:textId="77777777" w:rsidR="00310909" w:rsidRPr="00153ACE" w:rsidRDefault="00310909" w:rsidP="00C97AF2">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2034</w:t>
            </w:r>
          </w:p>
        </w:tc>
        <w:tc>
          <w:tcPr>
            <w:tcW w:w="253" w:type="pct"/>
            <w:tcBorders>
              <w:top w:val="nil"/>
              <w:left w:val="nil"/>
              <w:bottom w:val="single" w:sz="4" w:space="0" w:color="auto"/>
              <w:right w:val="single" w:sz="4" w:space="0" w:color="auto"/>
            </w:tcBorders>
            <w:shd w:val="clear" w:color="auto" w:fill="auto"/>
            <w:vAlign w:val="center"/>
            <w:hideMark/>
          </w:tcPr>
          <w:p w14:paraId="033BB05D" w14:textId="77777777" w:rsidR="00310909" w:rsidRPr="00153ACE" w:rsidRDefault="00310909" w:rsidP="00C97AF2">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2035</w:t>
            </w:r>
          </w:p>
        </w:tc>
        <w:tc>
          <w:tcPr>
            <w:tcW w:w="249"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3E995E3" w14:textId="77777777" w:rsidR="00310909" w:rsidRPr="00153ACE" w:rsidRDefault="00310909" w:rsidP="00C97AF2">
            <w:pPr>
              <w:spacing w:line="240" w:lineRule="auto"/>
              <w:ind w:firstLine="0"/>
              <w:jc w:val="left"/>
              <w:rPr>
                <w:rFonts w:eastAsia="Times New Roman" w:cs="Times New Roman"/>
                <w:b/>
                <w:bCs/>
                <w:color w:val="000000"/>
                <w:sz w:val="18"/>
                <w:szCs w:val="18"/>
                <w:lang w:eastAsia="ru-RU"/>
              </w:rPr>
            </w:pPr>
          </w:p>
        </w:tc>
      </w:tr>
      <w:tr w:rsidR="00967540" w:rsidRPr="00153ACE" w14:paraId="1DB584A2" w14:textId="77777777" w:rsidTr="00967540">
        <w:trPr>
          <w:trHeight w:val="57"/>
          <w:jc w:val="center"/>
        </w:trPr>
        <w:tc>
          <w:tcPr>
            <w:tcW w:w="1449" w:type="pct"/>
            <w:tcBorders>
              <w:top w:val="nil"/>
              <w:left w:val="single" w:sz="4" w:space="0" w:color="auto"/>
              <w:bottom w:val="single" w:sz="4" w:space="0" w:color="auto"/>
              <w:right w:val="single" w:sz="4" w:space="0" w:color="auto"/>
            </w:tcBorders>
            <w:shd w:val="clear" w:color="auto" w:fill="auto"/>
            <w:vAlign w:val="center"/>
            <w:hideMark/>
          </w:tcPr>
          <w:p w14:paraId="3B8F34A8" w14:textId="77777777" w:rsidR="00967540" w:rsidRPr="00153ACE" w:rsidRDefault="00967540" w:rsidP="00967540">
            <w:pPr>
              <w:spacing w:line="240" w:lineRule="auto"/>
              <w:ind w:firstLine="0"/>
              <w:jc w:val="left"/>
              <w:rPr>
                <w:rFonts w:eastAsia="Times New Roman" w:cs="Times New Roman"/>
                <w:color w:val="000000"/>
                <w:sz w:val="18"/>
                <w:szCs w:val="18"/>
                <w:lang w:eastAsia="ru-RU"/>
              </w:rPr>
            </w:pPr>
            <w:r w:rsidRPr="00153ACE">
              <w:rPr>
                <w:rFonts w:eastAsia="Times New Roman" w:cs="Times New Roman"/>
                <w:color w:val="000000"/>
                <w:sz w:val="18"/>
                <w:szCs w:val="18"/>
                <w:lang w:eastAsia="ru-RU"/>
              </w:rPr>
              <w:t>Численность семей, получающих компенсацию на оплату жилого помещения, коммунальных услуг и капитального ремонта</w:t>
            </w:r>
          </w:p>
        </w:tc>
        <w:tc>
          <w:tcPr>
            <w:tcW w:w="299" w:type="pct"/>
            <w:tcBorders>
              <w:top w:val="nil"/>
              <w:left w:val="nil"/>
              <w:bottom w:val="single" w:sz="4" w:space="0" w:color="auto"/>
              <w:right w:val="single" w:sz="4" w:space="0" w:color="auto"/>
            </w:tcBorders>
            <w:shd w:val="clear" w:color="auto" w:fill="auto"/>
            <w:noWrap/>
            <w:vAlign w:val="center"/>
            <w:hideMark/>
          </w:tcPr>
          <w:p w14:paraId="7FE3E34D" w14:textId="77777777" w:rsidR="00967540" w:rsidRPr="00153ACE" w:rsidRDefault="00967540" w:rsidP="00967540">
            <w:pPr>
              <w:spacing w:line="240" w:lineRule="auto"/>
              <w:ind w:firstLine="0"/>
              <w:jc w:val="center"/>
              <w:rPr>
                <w:rFonts w:eastAsia="Times New Roman" w:cs="Times New Roman"/>
                <w:color w:val="000000"/>
                <w:sz w:val="18"/>
                <w:szCs w:val="18"/>
                <w:lang w:eastAsia="ru-RU"/>
              </w:rPr>
            </w:pPr>
            <w:r w:rsidRPr="00153ACE">
              <w:rPr>
                <w:rFonts w:eastAsia="Times New Roman" w:cs="Times New Roman"/>
                <w:color w:val="000000"/>
                <w:sz w:val="18"/>
                <w:szCs w:val="18"/>
                <w:lang w:eastAsia="ru-RU"/>
              </w:rPr>
              <w:t>семей</w:t>
            </w:r>
          </w:p>
        </w:tc>
        <w:tc>
          <w:tcPr>
            <w:tcW w:w="2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93EBBE" w14:textId="40F7BA82" w:rsidR="00967540" w:rsidRPr="00153ACE" w:rsidRDefault="00967540" w:rsidP="00967540">
            <w:pPr>
              <w:spacing w:line="240" w:lineRule="auto"/>
              <w:ind w:firstLine="0"/>
              <w:jc w:val="center"/>
              <w:rPr>
                <w:rFonts w:eastAsia="Times New Roman" w:cs="Times New Roman"/>
                <w:color w:val="000000"/>
                <w:sz w:val="18"/>
                <w:szCs w:val="18"/>
                <w:lang w:eastAsia="ru-RU"/>
              </w:rPr>
            </w:pPr>
            <w:r w:rsidRPr="00153ACE">
              <w:rPr>
                <w:color w:val="000000"/>
                <w:sz w:val="18"/>
                <w:szCs w:val="18"/>
              </w:rPr>
              <w:t>29</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14:paraId="19C7D216" w14:textId="6F36A93C" w:rsidR="00967540" w:rsidRPr="00153ACE" w:rsidRDefault="00967540" w:rsidP="00967540">
            <w:pPr>
              <w:spacing w:line="240" w:lineRule="auto"/>
              <w:ind w:firstLine="0"/>
              <w:jc w:val="center"/>
              <w:rPr>
                <w:rFonts w:eastAsia="Times New Roman" w:cs="Times New Roman"/>
                <w:color w:val="000000"/>
                <w:sz w:val="18"/>
                <w:szCs w:val="18"/>
                <w:lang w:eastAsia="ru-RU"/>
              </w:rPr>
            </w:pPr>
            <w:r w:rsidRPr="00153ACE">
              <w:rPr>
                <w:color w:val="000000"/>
                <w:sz w:val="18"/>
                <w:szCs w:val="18"/>
              </w:rPr>
              <w:t>29</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14:paraId="21D34559" w14:textId="7579F644" w:rsidR="00967540" w:rsidRPr="00153ACE" w:rsidRDefault="00967540" w:rsidP="00967540">
            <w:pPr>
              <w:spacing w:line="240" w:lineRule="auto"/>
              <w:ind w:firstLine="0"/>
              <w:jc w:val="center"/>
              <w:rPr>
                <w:rFonts w:eastAsia="Times New Roman" w:cs="Times New Roman"/>
                <w:color w:val="000000"/>
                <w:sz w:val="18"/>
                <w:szCs w:val="18"/>
                <w:lang w:eastAsia="ru-RU"/>
              </w:rPr>
            </w:pPr>
            <w:r w:rsidRPr="00153ACE">
              <w:rPr>
                <w:color w:val="000000"/>
                <w:sz w:val="18"/>
                <w:szCs w:val="18"/>
              </w:rPr>
              <w:t>29</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14:paraId="41183961" w14:textId="35024D45" w:rsidR="00967540" w:rsidRPr="00153ACE" w:rsidRDefault="00967540" w:rsidP="00967540">
            <w:pPr>
              <w:spacing w:line="240" w:lineRule="auto"/>
              <w:ind w:firstLine="0"/>
              <w:jc w:val="center"/>
              <w:rPr>
                <w:rFonts w:eastAsia="Times New Roman" w:cs="Times New Roman"/>
                <w:color w:val="000000"/>
                <w:sz w:val="18"/>
                <w:szCs w:val="18"/>
                <w:lang w:eastAsia="ru-RU"/>
              </w:rPr>
            </w:pPr>
            <w:r w:rsidRPr="00153ACE">
              <w:rPr>
                <w:color w:val="000000"/>
                <w:sz w:val="18"/>
                <w:szCs w:val="18"/>
              </w:rPr>
              <w:t>29</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14:paraId="595E141B" w14:textId="24784817" w:rsidR="00967540" w:rsidRPr="00153ACE" w:rsidRDefault="00967540" w:rsidP="00967540">
            <w:pPr>
              <w:spacing w:line="240" w:lineRule="auto"/>
              <w:ind w:firstLine="0"/>
              <w:jc w:val="center"/>
              <w:rPr>
                <w:rFonts w:eastAsia="Times New Roman" w:cs="Times New Roman"/>
                <w:color w:val="000000"/>
                <w:sz w:val="18"/>
                <w:szCs w:val="18"/>
                <w:lang w:eastAsia="ru-RU"/>
              </w:rPr>
            </w:pPr>
            <w:r w:rsidRPr="00153ACE">
              <w:rPr>
                <w:color w:val="000000"/>
                <w:sz w:val="18"/>
                <w:szCs w:val="18"/>
              </w:rPr>
              <w:t>29</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14:paraId="09362FCC" w14:textId="7FE0F65D" w:rsidR="00967540" w:rsidRPr="00153ACE" w:rsidRDefault="00967540" w:rsidP="00967540">
            <w:pPr>
              <w:spacing w:line="240" w:lineRule="auto"/>
              <w:ind w:firstLine="0"/>
              <w:jc w:val="center"/>
              <w:rPr>
                <w:rFonts w:eastAsia="Times New Roman" w:cs="Times New Roman"/>
                <w:color w:val="000000"/>
                <w:sz w:val="18"/>
                <w:szCs w:val="18"/>
                <w:lang w:eastAsia="ru-RU"/>
              </w:rPr>
            </w:pPr>
            <w:r w:rsidRPr="00153ACE">
              <w:rPr>
                <w:color w:val="000000"/>
                <w:sz w:val="18"/>
                <w:szCs w:val="18"/>
              </w:rPr>
              <w:t>29</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14:paraId="7ED44C5E" w14:textId="78CEEA96" w:rsidR="00967540" w:rsidRPr="00153ACE" w:rsidRDefault="00967540" w:rsidP="00967540">
            <w:pPr>
              <w:spacing w:line="240" w:lineRule="auto"/>
              <w:ind w:firstLine="0"/>
              <w:jc w:val="center"/>
              <w:rPr>
                <w:rFonts w:eastAsia="Times New Roman" w:cs="Times New Roman"/>
                <w:color w:val="000000"/>
                <w:sz w:val="18"/>
                <w:szCs w:val="18"/>
                <w:lang w:eastAsia="ru-RU"/>
              </w:rPr>
            </w:pPr>
            <w:r w:rsidRPr="00153ACE">
              <w:rPr>
                <w:color w:val="000000"/>
                <w:sz w:val="18"/>
                <w:szCs w:val="18"/>
              </w:rPr>
              <w:t>29</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14:paraId="3182B93F" w14:textId="6B8A2B00" w:rsidR="00967540" w:rsidRPr="00153ACE" w:rsidRDefault="00967540" w:rsidP="00967540">
            <w:pPr>
              <w:spacing w:line="240" w:lineRule="auto"/>
              <w:ind w:firstLine="0"/>
              <w:jc w:val="center"/>
              <w:rPr>
                <w:rFonts w:eastAsia="Times New Roman" w:cs="Times New Roman"/>
                <w:color w:val="000000"/>
                <w:sz w:val="18"/>
                <w:szCs w:val="18"/>
                <w:lang w:eastAsia="ru-RU"/>
              </w:rPr>
            </w:pPr>
            <w:r w:rsidRPr="00153ACE">
              <w:rPr>
                <w:color w:val="000000"/>
                <w:sz w:val="18"/>
                <w:szCs w:val="18"/>
              </w:rPr>
              <w:t>29</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14:paraId="7F096C8A" w14:textId="5EAA3205" w:rsidR="00967540" w:rsidRPr="00153ACE" w:rsidRDefault="00967540" w:rsidP="00967540">
            <w:pPr>
              <w:spacing w:line="240" w:lineRule="auto"/>
              <w:ind w:firstLine="0"/>
              <w:jc w:val="center"/>
              <w:rPr>
                <w:rFonts w:eastAsia="Times New Roman" w:cs="Times New Roman"/>
                <w:color w:val="000000"/>
                <w:sz w:val="18"/>
                <w:szCs w:val="18"/>
                <w:lang w:eastAsia="ru-RU"/>
              </w:rPr>
            </w:pPr>
            <w:r w:rsidRPr="00153ACE">
              <w:rPr>
                <w:color w:val="000000"/>
                <w:sz w:val="18"/>
                <w:szCs w:val="18"/>
              </w:rPr>
              <w:t>29</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14:paraId="2795F55A" w14:textId="3D23EC85" w:rsidR="00967540" w:rsidRPr="00153ACE" w:rsidRDefault="00967540" w:rsidP="00967540">
            <w:pPr>
              <w:spacing w:line="240" w:lineRule="auto"/>
              <w:ind w:firstLine="0"/>
              <w:jc w:val="center"/>
              <w:rPr>
                <w:rFonts w:eastAsia="Times New Roman" w:cs="Times New Roman"/>
                <w:color w:val="000000"/>
                <w:sz w:val="18"/>
                <w:szCs w:val="18"/>
                <w:lang w:eastAsia="ru-RU"/>
              </w:rPr>
            </w:pPr>
            <w:r w:rsidRPr="00153ACE">
              <w:rPr>
                <w:color w:val="000000"/>
                <w:sz w:val="18"/>
                <w:szCs w:val="18"/>
              </w:rPr>
              <w:t>29</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14:paraId="3EF2440E" w14:textId="702F8C46" w:rsidR="00967540" w:rsidRPr="00153ACE" w:rsidRDefault="00967540" w:rsidP="00967540">
            <w:pPr>
              <w:spacing w:line="240" w:lineRule="auto"/>
              <w:ind w:firstLine="0"/>
              <w:jc w:val="center"/>
              <w:rPr>
                <w:rFonts w:eastAsia="Times New Roman" w:cs="Times New Roman"/>
                <w:color w:val="000000"/>
                <w:sz w:val="18"/>
                <w:szCs w:val="18"/>
                <w:lang w:eastAsia="ru-RU"/>
              </w:rPr>
            </w:pPr>
            <w:r w:rsidRPr="00153ACE">
              <w:rPr>
                <w:color w:val="000000"/>
                <w:sz w:val="18"/>
                <w:szCs w:val="18"/>
              </w:rPr>
              <w:t>29</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14:paraId="6F299610" w14:textId="1396060C" w:rsidR="00967540" w:rsidRPr="00153ACE" w:rsidRDefault="00967540" w:rsidP="00967540">
            <w:pPr>
              <w:spacing w:line="240" w:lineRule="auto"/>
              <w:ind w:firstLine="0"/>
              <w:jc w:val="center"/>
              <w:rPr>
                <w:rFonts w:eastAsia="Times New Roman" w:cs="Times New Roman"/>
                <w:color w:val="000000"/>
                <w:sz w:val="18"/>
                <w:szCs w:val="18"/>
                <w:lang w:eastAsia="ru-RU"/>
              </w:rPr>
            </w:pPr>
            <w:r w:rsidRPr="00153ACE">
              <w:rPr>
                <w:color w:val="000000"/>
                <w:sz w:val="18"/>
                <w:szCs w:val="18"/>
              </w:rPr>
              <w:t>29</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14:paraId="296EE0DF" w14:textId="339ABB61" w:rsidR="00967540" w:rsidRPr="00153ACE" w:rsidRDefault="00967540" w:rsidP="00967540">
            <w:pPr>
              <w:spacing w:line="240" w:lineRule="auto"/>
              <w:ind w:firstLine="0"/>
              <w:jc w:val="center"/>
              <w:rPr>
                <w:rFonts w:eastAsia="Times New Roman" w:cs="Times New Roman"/>
                <w:color w:val="000000"/>
                <w:sz w:val="18"/>
                <w:szCs w:val="18"/>
                <w:lang w:eastAsia="ru-RU"/>
              </w:rPr>
            </w:pPr>
            <w:r w:rsidRPr="00153ACE">
              <w:rPr>
                <w:color w:val="000000"/>
                <w:sz w:val="18"/>
                <w:szCs w:val="18"/>
              </w:rPr>
              <w:t>29</w:t>
            </w:r>
          </w:p>
        </w:tc>
      </w:tr>
      <w:tr w:rsidR="00967540" w:rsidRPr="00153ACE" w14:paraId="325E8CBA" w14:textId="77777777" w:rsidTr="00967540">
        <w:trPr>
          <w:trHeight w:val="57"/>
          <w:jc w:val="center"/>
        </w:trPr>
        <w:tc>
          <w:tcPr>
            <w:tcW w:w="1449" w:type="pct"/>
            <w:tcBorders>
              <w:top w:val="nil"/>
              <w:left w:val="single" w:sz="4" w:space="0" w:color="auto"/>
              <w:bottom w:val="single" w:sz="4" w:space="0" w:color="auto"/>
              <w:right w:val="single" w:sz="4" w:space="0" w:color="auto"/>
            </w:tcBorders>
            <w:shd w:val="clear" w:color="auto" w:fill="auto"/>
            <w:vAlign w:val="center"/>
            <w:hideMark/>
          </w:tcPr>
          <w:p w14:paraId="57AE087A" w14:textId="77777777" w:rsidR="00967540" w:rsidRPr="00153ACE" w:rsidRDefault="00967540" w:rsidP="00967540">
            <w:pPr>
              <w:spacing w:line="240" w:lineRule="auto"/>
              <w:ind w:firstLine="0"/>
              <w:jc w:val="left"/>
              <w:rPr>
                <w:rFonts w:eastAsia="Times New Roman" w:cs="Times New Roman"/>
                <w:color w:val="000000"/>
                <w:sz w:val="18"/>
                <w:szCs w:val="18"/>
                <w:lang w:eastAsia="ru-RU"/>
              </w:rPr>
            </w:pPr>
            <w:r w:rsidRPr="00153ACE">
              <w:rPr>
                <w:rFonts w:eastAsia="Times New Roman" w:cs="Times New Roman"/>
                <w:color w:val="000000"/>
                <w:sz w:val="18"/>
                <w:szCs w:val="18"/>
                <w:lang w:eastAsia="ru-RU"/>
              </w:rPr>
              <w:t xml:space="preserve">Численность граждан, получающих компенсацию на оплату жилого помещения, коммунальных услуг и капитального ремонта (с учётом членов семьи) </w:t>
            </w:r>
          </w:p>
        </w:tc>
        <w:tc>
          <w:tcPr>
            <w:tcW w:w="299" w:type="pct"/>
            <w:tcBorders>
              <w:top w:val="nil"/>
              <w:left w:val="nil"/>
              <w:bottom w:val="single" w:sz="4" w:space="0" w:color="auto"/>
              <w:right w:val="single" w:sz="4" w:space="0" w:color="auto"/>
            </w:tcBorders>
            <w:shd w:val="clear" w:color="auto" w:fill="auto"/>
            <w:noWrap/>
            <w:vAlign w:val="center"/>
            <w:hideMark/>
          </w:tcPr>
          <w:p w14:paraId="4A88110D" w14:textId="77777777" w:rsidR="00967540" w:rsidRPr="00153ACE" w:rsidRDefault="00967540" w:rsidP="00967540">
            <w:pPr>
              <w:spacing w:line="240" w:lineRule="auto"/>
              <w:ind w:firstLine="0"/>
              <w:jc w:val="center"/>
              <w:rPr>
                <w:rFonts w:eastAsia="Times New Roman" w:cs="Times New Roman"/>
                <w:color w:val="000000"/>
                <w:sz w:val="18"/>
                <w:szCs w:val="18"/>
                <w:lang w:eastAsia="ru-RU"/>
              </w:rPr>
            </w:pPr>
            <w:r w:rsidRPr="00153ACE">
              <w:rPr>
                <w:rFonts w:eastAsia="Times New Roman" w:cs="Times New Roman"/>
                <w:color w:val="000000"/>
                <w:sz w:val="18"/>
                <w:szCs w:val="18"/>
                <w:lang w:eastAsia="ru-RU"/>
              </w:rPr>
              <w:t>чел.</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14:paraId="61030CAB" w14:textId="4B041225" w:rsidR="00967540" w:rsidRPr="00153ACE" w:rsidRDefault="00967540" w:rsidP="00967540">
            <w:pPr>
              <w:spacing w:line="240" w:lineRule="auto"/>
              <w:ind w:firstLine="0"/>
              <w:jc w:val="center"/>
              <w:rPr>
                <w:rFonts w:eastAsia="Times New Roman" w:cs="Times New Roman"/>
                <w:color w:val="000000"/>
                <w:sz w:val="18"/>
                <w:szCs w:val="18"/>
                <w:lang w:eastAsia="ru-RU"/>
              </w:rPr>
            </w:pPr>
            <w:r w:rsidRPr="00153ACE">
              <w:rPr>
                <w:color w:val="000000"/>
                <w:sz w:val="18"/>
                <w:szCs w:val="18"/>
              </w:rPr>
              <w:t>87</w:t>
            </w:r>
          </w:p>
        </w:tc>
        <w:tc>
          <w:tcPr>
            <w:tcW w:w="250" w:type="pct"/>
            <w:tcBorders>
              <w:top w:val="nil"/>
              <w:left w:val="nil"/>
              <w:bottom w:val="single" w:sz="4" w:space="0" w:color="auto"/>
              <w:right w:val="single" w:sz="4" w:space="0" w:color="auto"/>
            </w:tcBorders>
            <w:shd w:val="clear" w:color="auto" w:fill="auto"/>
            <w:noWrap/>
            <w:vAlign w:val="center"/>
            <w:hideMark/>
          </w:tcPr>
          <w:p w14:paraId="4D09DA01" w14:textId="7F6EC3C6" w:rsidR="00967540" w:rsidRPr="00153ACE" w:rsidRDefault="00967540" w:rsidP="00967540">
            <w:pPr>
              <w:spacing w:line="240" w:lineRule="auto"/>
              <w:ind w:firstLine="0"/>
              <w:jc w:val="center"/>
              <w:rPr>
                <w:rFonts w:eastAsia="Times New Roman" w:cs="Times New Roman"/>
                <w:color w:val="000000"/>
                <w:sz w:val="18"/>
                <w:szCs w:val="18"/>
                <w:lang w:eastAsia="ru-RU"/>
              </w:rPr>
            </w:pPr>
            <w:r w:rsidRPr="00153ACE">
              <w:rPr>
                <w:color w:val="000000"/>
                <w:sz w:val="18"/>
                <w:szCs w:val="18"/>
              </w:rPr>
              <w:t>86</w:t>
            </w:r>
          </w:p>
        </w:tc>
        <w:tc>
          <w:tcPr>
            <w:tcW w:w="250" w:type="pct"/>
            <w:tcBorders>
              <w:top w:val="nil"/>
              <w:left w:val="nil"/>
              <w:bottom w:val="single" w:sz="4" w:space="0" w:color="auto"/>
              <w:right w:val="single" w:sz="4" w:space="0" w:color="auto"/>
            </w:tcBorders>
            <w:shd w:val="clear" w:color="auto" w:fill="auto"/>
            <w:noWrap/>
            <w:vAlign w:val="center"/>
            <w:hideMark/>
          </w:tcPr>
          <w:p w14:paraId="0DFD490F" w14:textId="2247673C" w:rsidR="00967540" w:rsidRPr="00153ACE" w:rsidRDefault="00967540" w:rsidP="00967540">
            <w:pPr>
              <w:spacing w:line="240" w:lineRule="auto"/>
              <w:ind w:firstLine="0"/>
              <w:jc w:val="center"/>
              <w:rPr>
                <w:rFonts w:eastAsia="Times New Roman" w:cs="Times New Roman"/>
                <w:color w:val="000000"/>
                <w:sz w:val="18"/>
                <w:szCs w:val="18"/>
                <w:lang w:eastAsia="ru-RU"/>
              </w:rPr>
            </w:pPr>
            <w:r w:rsidRPr="00153ACE">
              <w:rPr>
                <w:color w:val="000000"/>
                <w:sz w:val="18"/>
                <w:szCs w:val="18"/>
              </w:rPr>
              <w:t>86</w:t>
            </w:r>
          </w:p>
        </w:tc>
        <w:tc>
          <w:tcPr>
            <w:tcW w:w="250" w:type="pct"/>
            <w:tcBorders>
              <w:top w:val="nil"/>
              <w:left w:val="nil"/>
              <w:bottom w:val="single" w:sz="4" w:space="0" w:color="auto"/>
              <w:right w:val="single" w:sz="4" w:space="0" w:color="auto"/>
            </w:tcBorders>
            <w:shd w:val="clear" w:color="auto" w:fill="auto"/>
            <w:noWrap/>
            <w:vAlign w:val="center"/>
            <w:hideMark/>
          </w:tcPr>
          <w:p w14:paraId="48E87F1E" w14:textId="284A6DB6" w:rsidR="00967540" w:rsidRPr="00153ACE" w:rsidRDefault="00967540" w:rsidP="00967540">
            <w:pPr>
              <w:spacing w:line="240" w:lineRule="auto"/>
              <w:ind w:firstLine="0"/>
              <w:jc w:val="center"/>
              <w:rPr>
                <w:rFonts w:eastAsia="Times New Roman" w:cs="Times New Roman"/>
                <w:color w:val="000000"/>
                <w:sz w:val="18"/>
                <w:szCs w:val="18"/>
                <w:lang w:eastAsia="ru-RU"/>
              </w:rPr>
            </w:pPr>
            <w:r w:rsidRPr="00153ACE">
              <w:rPr>
                <w:color w:val="000000"/>
                <w:sz w:val="18"/>
                <w:szCs w:val="18"/>
              </w:rPr>
              <w:t>86</w:t>
            </w:r>
          </w:p>
        </w:tc>
        <w:tc>
          <w:tcPr>
            <w:tcW w:w="250" w:type="pct"/>
            <w:tcBorders>
              <w:top w:val="nil"/>
              <w:left w:val="nil"/>
              <w:bottom w:val="single" w:sz="4" w:space="0" w:color="auto"/>
              <w:right w:val="single" w:sz="4" w:space="0" w:color="auto"/>
            </w:tcBorders>
            <w:shd w:val="clear" w:color="auto" w:fill="auto"/>
            <w:noWrap/>
            <w:vAlign w:val="center"/>
            <w:hideMark/>
          </w:tcPr>
          <w:p w14:paraId="1A61845B" w14:textId="51287023" w:rsidR="00967540" w:rsidRPr="00153ACE" w:rsidRDefault="00967540" w:rsidP="00967540">
            <w:pPr>
              <w:spacing w:line="240" w:lineRule="auto"/>
              <w:ind w:firstLine="0"/>
              <w:jc w:val="center"/>
              <w:rPr>
                <w:rFonts w:eastAsia="Times New Roman" w:cs="Times New Roman"/>
                <w:color w:val="000000"/>
                <w:sz w:val="18"/>
                <w:szCs w:val="18"/>
                <w:lang w:eastAsia="ru-RU"/>
              </w:rPr>
            </w:pPr>
            <w:r w:rsidRPr="00153ACE">
              <w:rPr>
                <w:color w:val="000000"/>
                <w:sz w:val="18"/>
                <w:szCs w:val="18"/>
              </w:rPr>
              <w:t>86</w:t>
            </w:r>
          </w:p>
        </w:tc>
        <w:tc>
          <w:tcPr>
            <w:tcW w:w="250" w:type="pct"/>
            <w:tcBorders>
              <w:top w:val="nil"/>
              <w:left w:val="nil"/>
              <w:bottom w:val="single" w:sz="4" w:space="0" w:color="auto"/>
              <w:right w:val="single" w:sz="4" w:space="0" w:color="auto"/>
            </w:tcBorders>
            <w:shd w:val="clear" w:color="auto" w:fill="auto"/>
            <w:noWrap/>
            <w:vAlign w:val="center"/>
            <w:hideMark/>
          </w:tcPr>
          <w:p w14:paraId="2A1F6476" w14:textId="461345F8" w:rsidR="00967540" w:rsidRPr="00153ACE" w:rsidRDefault="00967540" w:rsidP="00967540">
            <w:pPr>
              <w:spacing w:line="240" w:lineRule="auto"/>
              <w:ind w:firstLine="0"/>
              <w:jc w:val="center"/>
              <w:rPr>
                <w:rFonts w:eastAsia="Times New Roman" w:cs="Times New Roman"/>
                <w:color w:val="000000"/>
                <w:sz w:val="18"/>
                <w:szCs w:val="18"/>
                <w:lang w:eastAsia="ru-RU"/>
              </w:rPr>
            </w:pPr>
            <w:r w:rsidRPr="00153ACE">
              <w:rPr>
                <w:color w:val="000000"/>
                <w:sz w:val="18"/>
                <w:szCs w:val="18"/>
              </w:rPr>
              <w:t>86</w:t>
            </w:r>
          </w:p>
        </w:tc>
        <w:tc>
          <w:tcPr>
            <w:tcW w:w="250" w:type="pct"/>
            <w:tcBorders>
              <w:top w:val="nil"/>
              <w:left w:val="nil"/>
              <w:bottom w:val="single" w:sz="4" w:space="0" w:color="auto"/>
              <w:right w:val="single" w:sz="4" w:space="0" w:color="auto"/>
            </w:tcBorders>
            <w:shd w:val="clear" w:color="auto" w:fill="auto"/>
            <w:noWrap/>
            <w:vAlign w:val="center"/>
            <w:hideMark/>
          </w:tcPr>
          <w:p w14:paraId="115DCEB3" w14:textId="24BA3129" w:rsidR="00967540" w:rsidRPr="00153ACE" w:rsidRDefault="00967540" w:rsidP="00967540">
            <w:pPr>
              <w:spacing w:line="240" w:lineRule="auto"/>
              <w:ind w:firstLine="0"/>
              <w:jc w:val="center"/>
              <w:rPr>
                <w:rFonts w:eastAsia="Times New Roman" w:cs="Times New Roman"/>
                <w:color w:val="000000"/>
                <w:sz w:val="18"/>
                <w:szCs w:val="18"/>
                <w:lang w:eastAsia="ru-RU"/>
              </w:rPr>
            </w:pPr>
            <w:r w:rsidRPr="00153ACE">
              <w:rPr>
                <w:color w:val="000000"/>
                <w:sz w:val="18"/>
                <w:szCs w:val="18"/>
              </w:rPr>
              <w:t>86</w:t>
            </w:r>
          </w:p>
        </w:tc>
        <w:tc>
          <w:tcPr>
            <w:tcW w:w="250" w:type="pct"/>
            <w:tcBorders>
              <w:top w:val="nil"/>
              <w:left w:val="nil"/>
              <w:bottom w:val="single" w:sz="4" w:space="0" w:color="auto"/>
              <w:right w:val="single" w:sz="4" w:space="0" w:color="auto"/>
            </w:tcBorders>
            <w:shd w:val="clear" w:color="auto" w:fill="auto"/>
            <w:noWrap/>
            <w:vAlign w:val="center"/>
            <w:hideMark/>
          </w:tcPr>
          <w:p w14:paraId="56CF559C" w14:textId="19E7ED99" w:rsidR="00967540" w:rsidRPr="00153ACE" w:rsidRDefault="00967540" w:rsidP="00967540">
            <w:pPr>
              <w:spacing w:line="240" w:lineRule="auto"/>
              <w:ind w:firstLine="0"/>
              <w:jc w:val="center"/>
              <w:rPr>
                <w:rFonts w:eastAsia="Times New Roman" w:cs="Times New Roman"/>
                <w:color w:val="000000"/>
                <w:sz w:val="18"/>
                <w:szCs w:val="18"/>
                <w:lang w:eastAsia="ru-RU"/>
              </w:rPr>
            </w:pPr>
            <w:r w:rsidRPr="00153ACE">
              <w:rPr>
                <w:color w:val="000000"/>
                <w:sz w:val="18"/>
                <w:szCs w:val="18"/>
              </w:rPr>
              <w:t>86</w:t>
            </w:r>
          </w:p>
        </w:tc>
        <w:tc>
          <w:tcPr>
            <w:tcW w:w="250" w:type="pct"/>
            <w:tcBorders>
              <w:top w:val="nil"/>
              <w:left w:val="nil"/>
              <w:bottom w:val="single" w:sz="4" w:space="0" w:color="auto"/>
              <w:right w:val="single" w:sz="4" w:space="0" w:color="auto"/>
            </w:tcBorders>
            <w:shd w:val="clear" w:color="auto" w:fill="auto"/>
            <w:noWrap/>
            <w:vAlign w:val="center"/>
            <w:hideMark/>
          </w:tcPr>
          <w:p w14:paraId="6B141E6E" w14:textId="27264A09" w:rsidR="00967540" w:rsidRPr="00153ACE" w:rsidRDefault="00967540" w:rsidP="00967540">
            <w:pPr>
              <w:spacing w:line="240" w:lineRule="auto"/>
              <w:ind w:firstLine="0"/>
              <w:jc w:val="center"/>
              <w:rPr>
                <w:rFonts w:eastAsia="Times New Roman" w:cs="Times New Roman"/>
                <w:color w:val="000000"/>
                <w:sz w:val="18"/>
                <w:szCs w:val="18"/>
                <w:lang w:eastAsia="ru-RU"/>
              </w:rPr>
            </w:pPr>
            <w:r w:rsidRPr="00153ACE">
              <w:rPr>
                <w:color w:val="000000"/>
                <w:sz w:val="18"/>
                <w:szCs w:val="18"/>
              </w:rPr>
              <w:t>86</w:t>
            </w:r>
          </w:p>
        </w:tc>
        <w:tc>
          <w:tcPr>
            <w:tcW w:w="250" w:type="pct"/>
            <w:tcBorders>
              <w:top w:val="nil"/>
              <w:left w:val="nil"/>
              <w:bottom w:val="single" w:sz="4" w:space="0" w:color="auto"/>
              <w:right w:val="single" w:sz="4" w:space="0" w:color="auto"/>
            </w:tcBorders>
            <w:shd w:val="clear" w:color="auto" w:fill="auto"/>
            <w:noWrap/>
            <w:vAlign w:val="center"/>
            <w:hideMark/>
          </w:tcPr>
          <w:p w14:paraId="7DE05D37" w14:textId="3D985D3B" w:rsidR="00967540" w:rsidRPr="00153ACE" w:rsidRDefault="00967540" w:rsidP="00967540">
            <w:pPr>
              <w:spacing w:line="240" w:lineRule="auto"/>
              <w:ind w:firstLine="0"/>
              <w:jc w:val="center"/>
              <w:rPr>
                <w:rFonts w:eastAsia="Times New Roman" w:cs="Times New Roman"/>
                <w:color w:val="000000"/>
                <w:sz w:val="18"/>
                <w:szCs w:val="18"/>
                <w:lang w:eastAsia="ru-RU"/>
              </w:rPr>
            </w:pPr>
            <w:r w:rsidRPr="00153ACE">
              <w:rPr>
                <w:color w:val="000000"/>
                <w:sz w:val="18"/>
                <w:szCs w:val="18"/>
              </w:rPr>
              <w:t>86</w:t>
            </w:r>
          </w:p>
        </w:tc>
        <w:tc>
          <w:tcPr>
            <w:tcW w:w="250" w:type="pct"/>
            <w:tcBorders>
              <w:top w:val="nil"/>
              <w:left w:val="nil"/>
              <w:bottom w:val="single" w:sz="4" w:space="0" w:color="auto"/>
              <w:right w:val="single" w:sz="4" w:space="0" w:color="auto"/>
            </w:tcBorders>
            <w:shd w:val="clear" w:color="auto" w:fill="auto"/>
            <w:noWrap/>
            <w:vAlign w:val="center"/>
            <w:hideMark/>
          </w:tcPr>
          <w:p w14:paraId="2364FF8B" w14:textId="658603BE" w:rsidR="00967540" w:rsidRPr="00153ACE" w:rsidRDefault="00967540" w:rsidP="00967540">
            <w:pPr>
              <w:spacing w:line="240" w:lineRule="auto"/>
              <w:ind w:firstLine="0"/>
              <w:jc w:val="center"/>
              <w:rPr>
                <w:rFonts w:eastAsia="Times New Roman" w:cs="Times New Roman"/>
                <w:color w:val="000000"/>
                <w:sz w:val="18"/>
                <w:szCs w:val="18"/>
                <w:lang w:eastAsia="ru-RU"/>
              </w:rPr>
            </w:pPr>
            <w:r w:rsidRPr="00153ACE">
              <w:rPr>
                <w:color w:val="000000"/>
                <w:sz w:val="18"/>
                <w:szCs w:val="18"/>
              </w:rPr>
              <w:t>86</w:t>
            </w:r>
          </w:p>
        </w:tc>
        <w:tc>
          <w:tcPr>
            <w:tcW w:w="253" w:type="pct"/>
            <w:tcBorders>
              <w:top w:val="nil"/>
              <w:left w:val="nil"/>
              <w:bottom w:val="single" w:sz="4" w:space="0" w:color="auto"/>
              <w:right w:val="single" w:sz="4" w:space="0" w:color="auto"/>
            </w:tcBorders>
            <w:shd w:val="clear" w:color="auto" w:fill="auto"/>
            <w:noWrap/>
            <w:vAlign w:val="center"/>
            <w:hideMark/>
          </w:tcPr>
          <w:p w14:paraId="74AC3502" w14:textId="01361928" w:rsidR="00967540" w:rsidRPr="00153ACE" w:rsidRDefault="00967540" w:rsidP="00967540">
            <w:pPr>
              <w:spacing w:line="240" w:lineRule="auto"/>
              <w:ind w:firstLine="0"/>
              <w:jc w:val="center"/>
              <w:rPr>
                <w:rFonts w:eastAsia="Times New Roman" w:cs="Times New Roman"/>
                <w:color w:val="000000"/>
                <w:sz w:val="18"/>
                <w:szCs w:val="18"/>
                <w:lang w:eastAsia="ru-RU"/>
              </w:rPr>
            </w:pPr>
            <w:r w:rsidRPr="00153ACE">
              <w:rPr>
                <w:color w:val="000000"/>
                <w:sz w:val="18"/>
                <w:szCs w:val="18"/>
              </w:rPr>
              <w:t>86</w:t>
            </w:r>
          </w:p>
        </w:tc>
        <w:tc>
          <w:tcPr>
            <w:tcW w:w="249" w:type="pct"/>
            <w:tcBorders>
              <w:top w:val="nil"/>
              <w:left w:val="nil"/>
              <w:bottom w:val="single" w:sz="4" w:space="0" w:color="auto"/>
              <w:right w:val="single" w:sz="4" w:space="0" w:color="auto"/>
            </w:tcBorders>
            <w:shd w:val="clear" w:color="auto" w:fill="auto"/>
            <w:noWrap/>
            <w:vAlign w:val="center"/>
            <w:hideMark/>
          </w:tcPr>
          <w:p w14:paraId="0D7A92CD" w14:textId="41945083" w:rsidR="00967540" w:rsidRPr="00153ACE" w:rsidRDefault="00967540" w:rsidP="00967540">
            <w:pPr>
              <w:spacing w:line="240" w:lineRule="auto"/>
              <w:ind w:firstLine="0"/>
              <w:jc w:val="center"/>
              <w:rPr>
                <w:rFonts w:eastAsia="Times New Roman" w:cs="Times New Roman"/>
                <w:color w:val="000000"/>
                <w:sz w:val="18"/>
                <w:szCs w:val="18"/>
                <w:lang w:eastAsia="ru-RU"/>
              </w:rPr>
            </w:pPr>
            <w:r w:rsidRPr="00153ACE">
              <w:rPr>
                <w:color w:val="000000"/>
                <w:sz w:val="18"/>
                <w:szCs w:val="18"/>
              </w:rPr>
              <w:t>86</w:t>
            </w:r>
          </w:p>
        </w:tc>
      </w:tr>
      <w:tr w:rsidR="00967540" w:rsidRPr="00153ACE" w14:paraId="1085E267" w14:textId="77777777" w:rsidTr="00967540">
        <w:trPr>
          <w:trHeight w:val="57"/>
          <w:jc w:val="center"/>
        </w:trPr>
        <w:tc>
          <w:tcPr>
            <w:tcW w:w="1449" w:type="pct"/>
            <w:tcBorders>
              <w:top w:val="nil"/>
              <w:left w:val="single" w:sz="4" w:space="0" w:color="auto"/>
              <w:bottom w:val="single" w:sz="4" w:space="0" w:color="auto"/>
              <w:right w:val="single" w:sz="4" w:space="0" w:color="auto"/>
            </w:tcBorders>
            <w:shd w:val="clear" w:color="auto" w:fill="auto"/>
            <w:vAlign w:val="center"/>
            <w:hideMark/>
          </w:tcPr>
          <w:p w14:paraId="704995A2" w14:textId="77777777" w:rsidR="00967540" w:rsidRPr="00153ACE" w:rsidRDefault="00967540" w:rsidP="00967540">
            <w:pPr>
              <w:spacing w:line="240" w:lineRule="auto"/>
              <w:ind w:firstLine="0"/>
              <w:jc w:val="left"/>
              <w:rPr>
                <w:rFonts w:eastAsia="Times New Roman" w:cs="Times New Roman"/>
                <w:color w:val="000000"/>
                <w:sz w:val="18"/>
                <w:szCs w:val="18"/>
                <w:lang w:eastAsia="ru-RU"/>
              </w:rPr>
            </w:pPr>
            <w:r w:rsidRPr="00153ACE">
              <w:rPr>
                <w:rFonts w:eastAsia="Times New Roman" w:cs="Times New Roman"/>
                <w:color w:val="000000"/>
                <w:sz w:val="18"/>
                <w:szCs w:val="18"/>
                <w:lang w:eastAsia="ru-RU"/>
              </w:rPr>
              <w:t>Объём денежных средств, предоставляемых населению в форме компенсации на оплату жилого помещения, коммунальных услуг и капитального ремонта</w:t>
            </w:r>
          </w:p>
        </w:tc>
        <w:tc>
          <w:tcPr>
            <w:tcW w:w="299" w:type="pct"/>
            <w:tcBorders>
              <w:top w:val="nil"/>
              <w:left w:val="nil"/>
              <w:bottom w:val="single" w:sz="4" w:space="0" w:color="auto"/>
              <w:right w:val="single" w:sz="4" w:space="0" w:color="auto"/>
            </w:tcBorders>
            <w:shd w:val="clear" w:color="auto" w:fill="auto"/>
            <w:noWrap/>
            <w:vAlign w:val="center"/>
            <w:hideMark/>
          </w:tcPr>
          <w:p w14:paraId="51FE4E6D" w14:textId="77777777" w:rsidR="00967540" w:rsidRPr="00153ACE" w:rsidRDefault="00967540" w:rsidP="00967540">
            <w:pPr>
              <w:spacing w:line="240" w:lineRule="auto"/>
              <w:ind w:firstLine="0"/>
              <w:jc w:val="center"/>
              <w:rPr>
                <w:rFonts w:eastAsia="Times New Roman" w:cs="Times New Roman"/>
                <w:color w:val="000000"/>
                <w:sz w:val="18"/>
                <w:szCs w:val="18"/>
                <w:lang w:eastAsia="ru-RU"/>
              </w:rPr>
            </w:pPr>
            <w:r w:rsidRPr="00153ACE">
              <w:rPr>
                <w:rFonts w:eastAsia="Times New Roman" w:cs="Times New Roman"/>
                <w:color w:val="000000"/>
                <w:sz w:val="18"/>
                <w:szCs w:val="18"/>
                <w:lang w:eastAsia="ru-RU"/>
              </w:rPr>
              <w:t>тыс. руб.</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14:paraId="24139F10" w14:textId="75CFAF98" w:rsidR="00967540" w:rsidRPr="00153ACE" w:rsidRDefault="00967540" w:rsidP="00967540">
            <w:pPr>
              <w:spacing w:line="240" w:lineRule="auto"/>
              <w:ind w:firstLine="0"/>
              <w:jc w:val="center"/>
              <w:rPr>
                <w:rFonts w:eastAsia="Times New Roman" w:cs="Times New Roman"/>
                <w:color w:val="000000"/>
                <w:sz w:val="18"/>
                <w:szCs w:val="18"/>
                <w:lang w:eastAsia="ru-RU"/>
              </w:rPr>
            </w:pPr>
            <w:r w:rsidRPr="00153ACE">
              <w:rPr>
                <w:color w:val="000000"/>
                <w:sz w:val="18"/>
                <w:szCs w:val="18"/>
              </w:rPr>
              <w:t>339,8</w:t>
            </w:r>
          </w:p>
        </w:tc>
        <w:tc>
          <w:tcPr>
            <w:tcW w:w="250" w:type="pct"/>
            <w:tcBorders>
              <w:top w:val="nil"/>
              <w:left w:val="nil"/>
              <w:bottom w:val="single" w:sz="4" w:space="0" w:color="auto"/>
              <w:right w:val="single" w:sz="4" w:space="0" w:color="auto"/>
            </w:tcBorders>
            <w:shd w:val="clear" w:color="auto" w:fill="auto"/>
            <w:noWrap/>
            <w:vAlign w:val="center"/>
            <w:hideMark/>
          </w:tcPr>
          <w:p w14:paraId="1FC9FF22" w14:textId="2C7F2C42" w:rsidR="00967540" w:rsidRPr="00153ACE" w:rsidRDefault="00967540" w:rsidP="00967540">
            <w:pPr>
              <w:spacing w:line="240" w:lineRule="auto"/>
              <w:ind w:firstLine="0"/>
              <w:jc w:val="center"/>
              <w:rPr>
                <w:rFonts w:eastAsia="Times New Roman" w:cs="Times New Roman"/>
                <w:color w:val="000000"/>
                <w:sz w:val="18"/>
                <w:szCs w:val="18"/>
                <w:lang w:eastAsia="ru-RU"/>
              </w:rPr>
            </w:pPr>
            <w:r w:rsidRPr="00153ACE">
              <w:rPr>
                <w:color w:val="000000"/>
                <w:sz w:val="18"/>
                <w:szCs w:val="18"/>
              </w:rPr>
              <w:t>366,6</w:t>
            </w:r>
          </w:p>
        </w:tc>
        <w:tc>
          <w:tcPr>
            <w:tcW w:w="250" w:type="pct"/>
            <w:tcBorders>
              <w:top w:val="nil"/>
              <w:left w:val="nil"/>
              <w:bottom w:val="single" w:sz="4" w:space="0" w:color="auto"/>
              <w:right w:val="single" w:sz="4" w:space="0" w:color="auto"/>
            </w:tcBorders>
            <w:shd w:val="clear" w:color="auto" w:fill="auto"/>
            <w:noWrap/>
            <w:vAlign w:val="center"/>
            <w:hideMark/>
          </w:tcPr>
          <w:p w14:paraId="234D786C" w14:textId="776E1424" w:rsidR="00967540" w:rsidRPr="00153ACE" w:rsidRDefault="00967540" w:rsidP="00967540">
            <w:pPr>
              <w:spacing w:line="240" w:lineRule="auto"/>
              <w:ind w:firstLine="0"/>
              <w:jc w:val="center"/>
              <w:rPr>
                <w:rFonts w:eastAsia="Times New Roman" w:cs="Times New Roman"/>
                <w:color w:val="000000"/>
                <w:sz w:val="18"/>
                <w:szCs w:val="18"/>
                <w:lang w:eastAsia="ru-RU"/>
              </w:rPr>
            </w:pPr>
            <w:r w:rsidRPr="00153ACE">
              <w:rPr>
                <w:color w:val="000000"/>
                <w:sz w:val="18"/>
                <w:szCs w:val="18"/>
              </w:rPr>
              <w:t>387,5</w:t>
            </w:r>
          </w:p>
        </w:tc>
        <w:tc>
          <w:tcPr>
            <w:tcW w:w="250" w:type="pct"/>
            <w:tcBorders>
              <w:top w:val="nil"/>
              <w:left w:val="nil"/>
              <w:bottom w:val="single" w:sz="4" w:space="0" w:color="auto"/>
              <w:right w:val="single" w:sz="4" w:space="0" w:color="auto"/>
            </w:tcBorders>
            <w:shd w:val="clear" w:color="auto" w:fill="auto"/>
            <w:noWrap/>
            <w:vAlign w:val="center"/>
            <w:hideMark/>
          </w:tcPr>
          <w:p w14:paraId="6E117C22" w14:textId="2135697F" w:rsidR="00967540" w:rsidRPr="00153ACE" w:rsidRDefault="00967540" w:rsidP="00967540">
            <w:pPr>
              <w:spacing w:line="240" w:lineRule="auto"/>
              <w:ind w:firstLine="0"/>
              <w:jc w:val="center"/>
              <w:rPr>
                <w:rFonts w:eastAsia="Times New Roman" w:cs="Times New Roman"/>
                <w:color w:val="000000"/>
                <w:sz w:val="18"/>
                <w:szCs w:val="18"/>
                <w:lang w:eastAsia="ru-RU"/>
              </w:rPr>
            </w:pPr>
            <w:r w:rsidRPr="00153ACE">
              <w:rPr>
                <w:color w:val="000000"/>
                <w:sz w:val="18"/>
                <w:szCs w:val="18"/>
              </w:rPr>
              <w:t>403,7</w:t>
            </w:r>
          </w:p>
        </w:tc>
        <w:tc>
          <w:tcPr>
            <w:tcW w:w="250" w:type="pct"/>
            <w:tcBorders>
              <w:top w:val="nil"/>
              <w:left w:val="nil"/>
              <w:bottom w:val="single" w:sz="4" w:space="0" w:color="auto"/>
              <w:right w:val="single" w:sz="4" w:space="0" w:color="auto"/>
            </w:tcBorders>
            <w:shd w:val="clear" w:color="auto" w:fill="auto"/>
            <w:noWrap/>
            <w:vAlign w:val="center"/>
            <w:hideMark/>
          </w:tcPr>
          <w:p w14:paraId="2FD40755" w14:textId="04F2CC6D" w:rsidR="00967540" w:rsidRPr="00153ACE" w:rsidRDefault="00967540" w:rsidP="00967540">
            <w:pPr>
              <w:spacing w:line="240" w:lineRule="auto"/>
              <w:ind w:firstLine="0"/>
              <w:jc w:val="center"/>
              <w:rPr>
                <w:rFonts w:eastAsia="Times New Roman" w:cs="Times New Roman"/>
                <w:color w:val="000000"/>
                <w:sz w:val="18"/>
                <w:szCs w:val="18"/>
                <w:lang w:eastAsia="ru-RU"/>
              </w:rPr>
            </w:pPr>
            <w:r w:rsidRPr="00153ACE">
              <w:rPr>
                <w:color w:val="000000"/>
                <w:sz w:val="18"/>
                <w:szCs w:val="18"/>
              </w:rPr>
              <w:t>419,4</w:t>
            </w:r>
          </w:p>
        </w:tc>
        <w:tc>
          <w:tcPr>
            <w:tcW w:w="250" w:type="pct"/>
            <w:tcBorders>
              <w:top w:val="nil"/>
              <w:left w:val="nil"/>
              <w:bottom w:val="single" w:sz="4" w:space="0" w:color="auto"/>
              <w:right w:val="single" w:sz="4" w:space="0" w:color="auto"/>
            </w:tcBorders>
            <w:shd w:val="clear" w:color="auto" w:fill="auto"/>
            <w:noWrap/>
            <w:vAlign w:val="center"/>
            <w:hideMark/>
          </w:tcPr>
          <w:p w14:paraId="742A1FC4" w14:textId="19F109EF" w:rsidR="00967540" w:rsidRPr="00153ACE" w:rsidRDefault="00967540" w:rsidP="00967540">
            <w:pPr>
              <w:spacing w:line="240" w:lineRule="auto"/>
              <w:ind w:firstLine="0"/>
              <w:jc w:val="center"/>
              <w:rPr>
                <w:rFonts w:eastAsia="Times New Roman" w:cs="Times New Roman"/>
                <w:color w:val="000000"/>
                <w:sz w:val="18"/>
                <w:szCs w:val="18"/>
                <w:lang w:eastAsia="ru-RU"/>
              </w:rPr>
            </w:pPr>
            <w:r w:rsidRPr="00153ACE">
              <w:rPr>
                <w:color w:val="000000"/>
                <w:sz w:val="18"/>
                <w:szCs w:val="18"/>
              </w:rPr>
              <w:t>435,8</w:t>
            </w:r>
          </w:p>
        </w:tc>
        <w:tc>
          <w:tcPr>
            <w:tcW w:w="250" w:type="pct"/>
            <w:tcBorders>
              <w:top w:val="nil"/>
              <w:left w:val="nil"/>
              <w:bottom w:val="single" w:sz="4" w:space="0" w:color="auto"/>
              <w:right w:val="single" w:sz="4" w:space="0" w:color="auto"/>
            </w:tcBorders>
            <w:shd w:val="clear" w:color="auto" w:fill="auto"/>
            <w:noWrap/>
            <w:vAlign w:val="center"/>
            <w:hideMark/>
          </w:tcPr>
          <w:p w14:paraId="0F11A4E2" w14:textId="37B6E656" w:rsidR="00967540" w:rsidRPr="00153ACE" w:rsidRDefault="00967540" w:rsidP="00967540">
            <w:pPr>
              <w:spacing w:line="240" w:lineRule="auto"/>
              <w:ind w:firstLine="0"/>
              <w:jc w:val="center"/>
              <w:rPr>
                <w:rFonts w:eastAsia="Times New Roman" w:cs="Times New Roman"/>
                <w:color w:val="000000"/>
                <w:sz w:val="18"/>
                <w:szCs w:val="18"/>
                <w:lang w:eastAsia="ru-RU"/>
              </w:rPr>
            </w:pPr>
            <w:r w:rsidRPr="00153ACE">
              <w:rPr>
                <w:color w:val="000000"/>
                <w:sz w:val="18"/>
                <w:szCs w:val="18"/>
              </w:rPr>
              <w:t>452,8</w:t>
            </w:r>
          </w:p>
        </w:tc>
        <w:tc>
          <w:tcPr>
            <w:tcW w:w="250" w:type="pct"/>
            <w:tcBorders>
              <w:top w:val="nil"/>
              <w:left w:val="nil"/>
              <w:bottom w:val="single" w:sz="4" w:space="0" w:color="auto"/>
              <w:right w:val="single" w:sz="4" w:space="0" w:color="auto"/>
            </w:tcBorders>
            <w:shd w:val="clear" w:color="auto" w:fill="auto"/>
            <w:noWrap/>
            <w:vAlign w:val="center"/>
            <w:hideMark/>
          </w:tcPr>
          <w:p w14:paraId="32EF1D30" w14:textId="243C892F" w:rsidR="00967540" w:rsidRPr="00153ACE" w:rsidRDefault="00967540" w:rsidP="00967540">
            <w:pPr>
              <w:spacing w:line="240" w:lineRule="auto"/>
              <w:ind w:firstLine="0"/>
              <w:jc w:val="center"/>
              <w:rPr>
                <w:rFonts w:eastAsia="Times New Roman" w:cs="Times New Roman"/>
                <w:color w:val="000000"/>
                <w:sz w:val="18"/>
                <w:szCs w:val="18"/>
                <w:lang w:eastAsia="ru-RU"/>
              </w:rPr>
            </w:pPr>
            <w:r w:rsidRPr="00153ACE">
              <w:rPr>
                <w:color w:val="000000"/>
                <w:sz w:val="18"/>
                <w:szCs w:val="18"/>
              </w:rPr>
              <w:t>470,4</w:t>
            </w:r>
          </w:p>
        </w:tc>
        <w:tc>
          <w:tcPr>
            <w:tcW w:w="250" w:type="pct"/>
            <w:tcBorders>
              <w:top w:val="nil"/>
              <w:left w:val="nil"/>
              <w:bottom w:val="single" w:sz="4" w:space="0" w:color="auto"/>
              <w:right w:val="single" w:sz="4" w:space="0" w:color="auto"/>
            </w:tcBorders>
            <w:shd w:val="clear" w:color="auto" w:fill="auto"/>
            <w:noWrap/>
            <w:vAlign w:val="center"/>
            <w:hideMark/>
          </w:tcPr>
          <w:p w14:paraId="1A3F7EED" w14:textId="3F0B5D68" w:rsidR="00967540" w:rsidRPr="00153ACE" w:rsidRDefault="00967540" w:rsidP="00967540">
            <w:pPr>
              <w:spacing w:line="240" w:lineRule="auto"/>
              <w:ind w:firstLine="0"/>
              <w:jc w:val="center"/>
              <w:rPr>
                <w:rFonts w:eastAsia="Times New Roman" w:cs="Times New Roman"/>
                <w:color w:val="000000"/>
                <w:sz w:val="18"/>
                <w:szCs w:val="18"/>
                <w:lang w:eastAsia="ru-RU"/>
              </w:rPr>
            </w:pPr>
            <w:r w:rsidRPr="00153ACE">
              <w:rPr>
                <w:color w:val="000000"/>
                <w:sz w:val="18"/>
                <w:szCs w:val="18"/>
              </w:rPr>
              <w:t>488,7</w:t>
            </w:r>
          </w:p>
        </w:tc>
        <w:tc>
          <w:tcPr>
            <w:tcW w:w="250" w:type="pct"/>
            <w:tcBorders>
              <w:top w:val="nil"/>
              <w:left w:val="nil"/>
              <w:bottom w:val="single" w:sz="4" w:space="0" w:color="auto"/>
              <w:right w:val="single" w:sz="4" w:space="0" w:color="auto"/>
            </w:tcBorders>
            <w:shd w:val="clear" w:color="auto" w:fill="auto"/>
            <w:noWrap/>
            <w:vAlign w:val="center"/>
            <w:hideMark/>
          </w:tcPr>
          <w:p w14:paraId="10F4FE53" w14:textId="73BBBB1A" w:rsidR="00967540" w:rsidRPr="00153ACE" w:rsidRDefault="00967540" w:rsidP="00967540">
            <w:pPr>
              <w:spacing w:line="240" w:lineRule="auto"/>
              <w:ind w:firstLine="0"/>
              <w:jc w:val="center"/>
              <w:rPr>
                <w:rFonts w:eastAsia="Times New Roman" w:cs="Times New Roman"/>
                <w:color w:val="000000"/>
                <w:sz w:val="18"/>
                <w:szCs w:val="18"/>
                <w:lang w:eastAsia="ru-RU"/>
              </w:rPr>
            </w:pPr>
            <w:r w:rsidRPr="00153ACE">
              <w:rPr>
                <w:color w:val="000000"/>
                <w:sz w:val="18"/>
                <w:szCs w:val="18"/>
              </w:rPr>
              <w:t>507,8</w:t>
            </w:r>
          </w:p>
        </w:tc>
        <w:tc>
          <w:tcPr>
            <w:tcW w:w="250" w:type="pct"/>
            <w:tcBorders>
              <w:top w:val="nil"/>
              <w:left w:val="nil"/>
              <w:bottom w:val="single" w:sz="4" w:space="0" w:color="auto"/>
              <w:right w:val="single" w:sz="4" w:space="0" w:color="auto"/>
            </w:tcBorders>
            <w:shd w:val="clear" w:color="auto" w:fill="auto"/>
            <w:noWrap/>
            <w:vAlign w:val="center"/>
            <w:hideMark/>
          </w:tcPr>
          <w:p w14:paraId="21CD80C8" w14:textId="6F0C326E" w:rsidR="00967540" w:rsidRPr="00153ACE" w:rsidRDefault="00967540" w:rsidP="00967540">
            <w:pPr>
              <w:spacing w:line="240" w:lineRule="auto"/>
              <w:ind w:firstLine="0"/>
              <w:jc w:val="center"/>
              <w:rPr>
                <w:rFonts w:eastAsia="Times New Roman" w:cs="Times New Roman"/>
                <w:color w:val="000000"/>
                <w:sz w:val="18"/>
                <w:szCs w:val="18"/>
                <w:lang w:eastAsia="ru-RU"/>
              </w:rPr>
            </w:pPr>
            <w:r w:rsidRPr="00153ACE">
              <w:rPr>
                <w:color w:val="000000"/>
                <w:sz w:val="18"/>
                <w:szCs w:val="18"/>
              </w:rPr>
              <w:t>527,6</w:t>
            </w:r>
          </w:p>
        </w:tc>
        <w:tc>
          <w:tcPr>
            <w:tcW w:w="253" w:type="pct"/>
            <w:tcBorders>
              <w:top w:val="nil"/>
              <w:left w:val="nil"/>
              <w:bottom w:val="single" w:sz="4" w:space="0" w:color="auto"/>
              <w:right w:val="single" w:sz="4" w:space="0" w:color="auto"/>
            </w:tcBorders>
            <w:shd w:val="clear" w:color="auto" w:fill="auto"/>
            <w:noWrap/>
            <w:vAlign w:val="center"/>
            <w:hideMark/>
          </w:tcPr>
          <w:p w14:paraId="63D24F32" w14:textId="4FDD428F" w:rsidR="00967540" w:rsidRPr="00153ACE" w:rsidRDefault="00967540" w:rsidP="00967540">
            <w:pPr>
              <w:spacing w:line="240" w:lineRule="auto"/>
              <w:ind w:firstLine="0"/>
              <w:jc w:val="center"/>
              <w:rPr>
                <w:rFonts w:eastAsia="Times New Roman" w:cs="Times New Roman"/>
                <w:color w:val="000000"/>
                <w:sz w:val="18"/>
                <w:szCs w:val="18"/>
                <w:lang w:eastAsia="ru-RU"/>
              </w:rPr>
            </w:pPr>
            <w:r w:rsidRPr="00153ACE">
              <w:rPr>
                <w:color w:val="000000"/>
                <w:sz w:val="18"/>
                <w:szCs w:val="18"/>
              </w:rPr>
              <w:t>548,1</w:t>
            </w:r>
          </w:p>
        </w:tc>
        <w:tc>
          <w:tcPr>
            <w:tcW w:w="249" w:type="pct"/>
            <w:tcBorders>
              <w:top w:val="nil"/>
              <w:left w:val="nil"/>
              <w:bottom w:val="single" w:sz="4" w:space="0" w:color="auto"/>
              <w:right w:val="single" w:sz="4" w:space="0" w:color="auto"/>
            </w:tcBorders>
            <w:shd w:val="clear" w:color="auto" w:fill="auto"/>
            <w:noWrap/>
            <w:vAlign w:val="center"/>
            <w:hideMark/>
          </w:tcPr>
          <w:p w14:paraId="16352980" w14:textId="5C1CB737" w:rsidR="00967540" w:rsidRPr="00153ACE" w:rsidRDefault="00967540" w:rsidP="00967540">
            <w:pPr>
              <w:spacing w:line="240" w:lineRule="auto"/>
              <w:ind w:firstLine="0"/>
              <w:jc w:val="center"/>
              <w:rPr>
                <w:rFonts w:eastAsia="Times New Roman" w:cs="Times New Roman"/>
                <w:color w:val="000000"/>
                <w:sz w:val="18"/>
                <w:szCs w:val="18"/>
                <w:lang w:eastAsia="ru-RU"/>
              </w:rPr>
            </w:pPr>
            <w:r w:rsidRPr="00153ACE">
              <w:rPr>
                <w:color w:val="000000"/>
                <w:sz w:val="18"/>
                <w:szCs w:val="18"/>
              </w:rPr>
              <w:t>455,3</w:t>
            </w:r>
          </w:p>
        </w:tc>
      </w:tr>
    </w:tbl>
    <w:p w14:paraId="7B4B4728" w14:textId="77777777" w:rsidR="00310909" w:rsidRPr="00153ACE" w:rsidRDefault="00310909" w:rsidP="00310909">
      <w:pPr>
        <w:spacing w:after="120" w:line="240" w:lineRule="auto"/>
        <w:ind w:firstLine="0"/>
        <w:jc w:val="center"/>
        <w:rPr>
          <w:rFonts w:eastAsia="Times New Roman" w:cs="Times New Roman"/>
          <w:szCs w:val="28"/>
          <w:lang w:eastAsia="ru-RU"/>
        </w:rPr>
      </w:pPr>
    </w:p>
    <w:p w14:paraId="11F5BD26" w14:textId="77777777" w:rsidR="00310909" w:rsidRPr="00153ACE" w:rsidRDefault="00310909" w:rsidP="00310909">
      <w:pPr>
        <w:spacing w:line="240" w:lineRule="auto"/>
        <w:contextualSpacing/>
        <w:rPr>
          <w:rFonts w:eastAsia="Times New Roman" w:cs="Times New Roman"/>
          <w:szCs w:val="28"/>
          <w:lang w:eastAsia="ru-RU"/>
        </w:rPr>
      </w:pPr>
    </w:p>
    <w:p w14:paraId="1B6618C6" w14:textId="77777777" w:rsidR="00310909" w:rsidRPr="00153ACE" w:rsidRDefault="00310909" w:rsidP="00310909">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36D11FB9" w14:textId="77777777" w:rsidR="00310909" w:rsidRPr="00153ACE" w:rsidRDefault="00310909" w:rsidP="00310909">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0FBAD41A" w14:textId="77777777" w:rsidR="00310909" w:rsidRPr="00153ACE" w:rsidRDefault="00310909" w:rsidP="00310909">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0D679F66" w14:textId="77777777" w:rsidR="00310909" w:rsidRPr="00153ACE" w:rsidRDefault="00310909" w:rsidP="00310909">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5B5AB723" w14:textId="77777777" w:rsidR="00310909" w:rsidRPr="00153ACE" w:rsidRDefault="00310909" w:rsidP="00310909">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4230A490" w14:textId="77777777" w:rsidR="00310909" w:rsidRPr="00153ACE" w:rsidRDefault="00310909" w:rsidP="00310909">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5F2602E6" w14:textId="77777777" w:rsidR="00310909" w:rsidRPr="00153ACE" w:rsidRDefault="00310909" w:rsidP="00310909">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504A228C" w14:textId="77777777" w:rsidR="00310909" w:rsidRPr="00153ACE" w:rsidRDefault="00310909" w:rsidP="00310909">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471C2B67" w14:textId="77777777" w:rsidR="00310909" w:rsidRPr="00153ACE" w:rsidRDefault="00310909" w:rsidP="00310909">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1EB9E064" w14:textId="77777777" w:rsidR="00310909" w:rsidRPr="00153ACE" w:rsidRDefault="00310909" w:rsidP="00310909">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5BE22B3A" w14:textId="77777777" w:rsidR="00310909" w:rsidRPr="00153ACE" w:rsidRDefault="00310909" w:rsidP="00310909">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0EA1342E" w14:textId="77777777" w:rsidR="00310909" w:rsidRPr="00153ACE" w:rsidRDefault="00310909" w:rsidP="00310909">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595B6F99" w14:textId="77777777" w:rsidR="00310909" w:rsidRPr="00153ACE" w:rsidRDefault="00310909" w:rsidP="00310909">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23D524D7" w14:textId="77777777" w:rsidR="00310909" w:rsidRPr="00153ACE" w:rsidRDefault="00310909" w:rsidP="00310909">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42F300EE" w14:textId="77777777" w:rsidR="00310909" w:rsidRPr="00153ACE" w:rsidRDefault="00310909" w:rsidP="00310909">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7F778678" w14:textId="77777777" w:rsidR="00310909" w:rsidRPr="00153ACE" w:rsidRDefault="00310909" w:rsidP="00310909">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276EABE5" w14:textId="77777777" w:rsidR="00310909" w:rsidRPr="00153ACE" w:rsidRDefault="00310909" w:rsidP="00310909">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5BC5453C" w14:textId="77777777" w:rsidR="00310909" w:rsidRPr="00153ACE" w:rsidRDefault="00310909" w:rsidP="00310909">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39FDEEDB" w14:textId="77777777" w:rsidR="00310909" w:rsidRPr="00153ACE" w:rsidRDefault="00310909" w:rsidP="00310909">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5DC11C27" w14:textId="77777777" w:rsidR="00310909" w:rsidRPr="00153ACE" w:rsidRDefault="00310909" w:rsidP="00310909">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5461E0C7" w14:textId="77777777" w:rsidR="00310909" w:rsidRPr="00153ACE" w:rsidRDefault="00310909" w:rsidP="00310909">
      <w:pPr>
        <w:pStyle w:val="12"/>
        <w:keepLines w:val="0"/>
        <w:pageBreakBefore/>
        <w:numPr>
          <w:ilvl w:val="0"/>
          <w:numId w:val="0"/>
        </w:numPr>
        <w:spacing w:before="120" w:after="120" w:line="240" w:lineRule="auto"/>
        <w:jc w:val="both"/>
        <w:sectPr w:rsidR="00310909" w:rsidRPr="00153ACE" w:rsidSect="00310909">
          <w:pgSz w:w="16838" w:h="11906" w:orient="landscape"/>
          <w:pgMar w:top="567" w:right="1134" w:bottom="1134" w:left="1134" w:header="709" w:footer="709" w:gutter="0"/>
          <w:cols w:space="708"/>
          <w:titlePg/>
          <w:docGrid w:linePitch="360"/>
        </w:sectPr>
      </w:pPr>
    </w:p>
    <w:p w14:paraId="74DD79CD" w14:textId="77777777" w:rsidR="00310909" w:rsidRPr="00153ACE" w:rsidRDefault="00310909" w:rsidP="00310909">
      <w:pPr>
        <w:pStyle w:val="12"/>
        <w:keepLines w:val="0"/>
        <w:pageBreakBefore/>
        <w:numPr>
          <w:ilvl w:val="0"/>
          <w:numId w:val="0"/>
        </w:numPr>
        <w:spacing w:before="120" w:after="120" w:line="240" w:lineRule="auto"/>
        <w:jc w:val="both"/>
      </w:pPr>
      <w:bookmarkStart w:id="93" w:name="_Toc180755027"/>
      <w:r w:rsidRPr="00153ACE">
        <w:t>Раздел 7. Краткое описание форм организации инвестиционных проектов</w:t>
      </w:r>
      <w:bookmarkEnd w:id="83"/>
      <w:bookmarkEnd w:id="84"/>
      <w:bookmarkEnd w:id="93"/>
    </w:p>
    <w:p w14:paraId="6F96AC66" w14:textId="77777777" w:rsidR="00310909" w:rsidRPr="00153ACE" w:rsidRDefault="00310909" w:rsidP="00310909">
      <w:pPr>
        <w:spacing w:line="240" w:lineRule="auto"/>
        <w:contextualSpacing/>
        <w:rPr>
          <w:rFonts w:eastAsia="Times New Roman" w:cs="Times New Roman"/>
          <w:szCs w:val="28"/>
          <w:lang w:eastAsia="ru-RU"/>
        </w:rPr>
      </w:pPr>
      <w:r w:rsidRPr="00153ACE">
        <w:rPr>
          <w:rFonts w:eastAsia="Times New Roman" w:cs="Times New Roman"/>
          <w:szCs w:val="28"/>
          <w:lang w:eastAsia="ru-RU"/>
        </w:rPr>
        <w:t>Система организации реализации инвестиционных проектов, отражённых в Программе, включает в себя организационную схему вариантов реализации проектов, в том числе этапы согласования и утверждения инвестиционных проектов, выбор способа их реализации, проведение муниципальных конкурсных процедур, алгоритм мониторинга реализации проектов, оценку достижения соответствующих целевых индикаторов.</w:t>
      </w:r>
    </w:p>
    <w:p w14:paraId="0260B9DF" w14:textId="03BCE714" w:rsidR="00310909" w:rsidRPr="00153ACE" w:rsidRDefault="00310909" w:rsidP="00310909">
      <w:pPr>
        <w:spacing w:line="240" w:lineRule="auto"/>
        <w:contextualSpacing/>
        <w:rPr>
          <w:rFonts w:eastAsia="Times New Roman" w:cs="Times New Roman"/>
          <w:szCs w:val="28"/>
          <w:lang w:eastAsia="ru-RU"/>
        </w:rPr>
      </w:pPr>
      <w:r w:rsidRPr="00153ACE">
        <w:rPr>
          <w:rFonts w:eastAsia="Times New Roman" w:cs="Times New Roman"/>
          <w:szCs w:val="28"/>
          <w:lang w:eastAsia="ru-RU"/>
        </w:rPr>
        <w:t xml:space="preserve">Основным принципом организации реализации проектов является сбалансированность интересов органов государственной власти Новосибирской области органов местного самоуправления </w:t>
      </w:r>
      <w:r w:rsidR="00D16868" w:rsidRPr="00153ACE">
        <w:rPr>
          <w:rFonts w:eastAsia="Times New Roman" w:cs="Times New Roman"/>
          <w:szCs w:val="28"/>
          <w:lang w:eastAsia="ru-RU"/>
        </w:rPr>
        <w:t>Новомошковс</w:t>
      </w:r>
      <w:r w:rsidRPr="00153ACE">
        <w:rPr>
          <w:rFonts w:eastAsia="Times New Roman" w:cs="Times New Roman"/>
          <w:szCs w:val="28"/>
          <w:lang w:eastAsia="ru-RU"/>
        </w:rPr>
        <w:t>кого сельсовета, предприятий и организаций различных форм собственности, принимающих участие в реализации проектов Программы.</w:t>
      </w:r>
    </w:p>
    <w:p w14:paraId="53C75A61" w14:textId="016AA79E" w:rsidR="00310909" w:rsidRPr="00153ACE" w:rsidRDefault="00310909" w:rsidP="00310909">
      <w:pPr>
        <w:spacing w:line="240" w:lineRule="auto"/>
        <w:contextualSpacing/>
        <w:rPr>
          <w:rFonts w:eastAsia="Times New Roman" w:cs="Times New Roman"/>
          <w:szCs w:val="28"/>
          <w:lang w:eastAsia="ru-RU"/>
        </w:rPr>
      </w:pPr>
      <w:r w:rsidRPr="00153ACE">
        <w:rPr>
          <w:rFonts w:eastAsia="Times New Roman" w:cs="Times New Roman"/>
          <w:szCs w:val="28"/>
          <w:lang w:eastAsia="ru-RU"/>
        </w:rPr>
        <w:t xml:space="preserve">Общий контроль за организацией реализации проектов осуществляет исполнительно-распорядительный орган местного самоуправления – администрация </w:t>
      </w:r>
      <w:r w:rsidR="00D16868" w:rsidRPr="00153ACE">
        <w:rPr>
          <w:rFonts w:eastAsia="Times New Roman" w:cs="Times New Roman"/>
          <w:szCs w:val="28"/>
          <w:lang w:eastAsia="ru-RU"/>
        </w:rPr>
        <w:t>Новомошковс</w:t>
      </w:r>
      <w:r w:rsidRPr="00153ACE">
        <w:rPr>
          <w:rFonts w:eastAsia="Times New Roman" w:cs="Times New Roman"/>
          <w:szCs w:val="28"/>
          <w:lang w:eastAsia="ru-RU"/>
        </w:rPr>
        <w:t>кого сельсовета.</w:t>
      </w:r>
    </w:p>
    <w:p w14:paraId="21E32830" w14:textId="4DFB8C95" w:rsidR="00310909" w:rsidRPr="00153ACE" w:rsidRDefault="00310909" w:rsidP="00310909">
      <w:pPr>
        <w:spacing w:line="240" w:lineRule="auto"/>
        <w:contextualSpacing/>
        <w:rPr>
          <w:rFonts w:eastAsia="Times New Roman" w:cs="Times New Roman"/>
          <w:szCs w:val="28"/>
          <w:lang w:eastAsia="ru-RU"/>
        </w:rPr>
      </w:pPr>
      <w:r w:rsidRPr="00153ACE">
        <w:rPr>
          <w:rFonts w:eastAsia="Times New Roman" w:cs="Times New Roman"/>
          <w:szCs w:val="28"/>
          <w:lang w:eastAsia="ru-RU"/>
        </w:rPr>
        <w:t xml:space="preserve">При реализации мероприятий Программы назначаются координаторы Программы, обеспечивающее общее управление реализацией конкретных мероприятий Программы. Координаторы Программы несут ответственность за своевременность и эффективность действий по реализации программных мероприятий, а также за достижение утверждённых значений целевых показателей эффективности развития систем коммунальной инфраструктуры </w:t>
      </w:r>
      <w:r w:rsidR="00D16868" w:rsidRPr="00153ACE">
        <w:rPr>
          <w:rFonts w:eastAsia="Times New Roman" w:cs="Times New Roman"/>
          <w:szCs w:val="28"/>
          <w:lang w:eastAsia="ru-RU"/>
        </w:rPr>
        <w:t>Новомошковс</w:t>
      </w:r>
      <w:r w:rsidRPr="00153ACE">
        <w:rPr>
          <w:rFonts w:eastAsia="Times New Roman" w:cs="Times New Roman"/>
          <w:szCs w:val="28"/>
          <w:lang w:eastAsia="ru-RU"/>
        </w:rPr>
        <w:t>кого сельсовета.</w:t>
      </w:r>
    </w:p>
    <w:p w14:paraId="228987F7" w14:textId="77777777" w:rsidR="00310909" w:rsidRPr="00153ACE" w:rsidRDefault="00310909" w:rsidP="00310909">
      <w:pPr>
        <w:spacing w:line="240" w:lineRule="auto"/>
        <w:contextualSpacing/>
        <w:rPr>
          <w:rFonts w:eastAsia="Times New Roman" w:cs="Times New Roman"/>
          <w:szCs w:val="28"/>
          <w:lang w:eastAsia="ru-RU"/>
        </w:rPr>
      </w:pPr>
      <w:r w:rsidRPr="00153ACE">
        <w:rPr>
          <w:rFonts w:eastAsia="Times New Roman" w:cs="Times New Roman"/>
          <w:szCs w:val="28"/>
          <w:lang w:eastAsia="ru-RU"/>
        </w:rPr>
        <w:t>Состав, предлагаемых к реализации в Программе проектов включает в себя:</w:t>
      </w:r>
    </w:p>
    <w:p w14:paraId="1131CFFF" w14:textId="77777777" w:rsidR="00310909" w:rsidRPr="00153ACE" w:rsidRDefault="00310909" w:rsidP="00726FEB">
      <w:pPr>
        <w:numPr>
          <w:ilvl w:val="0"/>
          <w:numId w:val="51"/>
        </w:numPr>
        <w:spacing w:line="240" w:lineRule="auto"/>
        <w:contextualSpacing/>
        <w:jc w:val="left"/>
        <w:rPr>
          <w:rFonts w:eastAsia="Times New Roman" w:cs="Times New Roman"/>
          <w:szCs w:val="28"/>
          <w:lang w:eastAsia="ru-RU"/>
        </w:rPr>
      </w:pPr>
      <w:r w:rsidRPr="00153ACE">
        <w:rPr>
          <w:rFonts w:eastAsia="Times New Roman" w:cs="Times New Roman"/>
          <w:szCs w:val="28"/>
          <w:lang w:eastAsia="ru-RU"/>
        </w:rPr>
        <w:t>проекты, реализуемые действующими на территории организациями, в том числе регулируемыми;</w:t>
      </w:r>
    </w:p>
    <w:p w14:paraId="3F052521" w14:textId="77777777" w:rsidR="00310909" w:rsidRPr="00153ACE" w:rsidRDefault="00310909" w:rsidP="00726FEB">
      <w:pPr>
        <w:numPr>
          <w:ilvl w:val="0"/>
          <w:numId w:val="51"/>
        </w:numPr>
        <w:spacing w:line="240" w:lineRule="auto"/>
        <w:contextualSpacing/>
        <w:jc w:val="left"/>
        <w:rPr>
          <w:rFonts w:eastAsia="Times New Roman" w:cs="Times New Roman"/>
          <w:szCs w:val="28"/>
          <w:lang w:eastAsia="ru-RU"/>
        </w:rPr>
      </w:pPr>
      <w:r w:rsidRPr="00153ACE">
        <w:rPr>
          <w:rFonts w:eastAsia="Times New Roman" w:cs="Times New Roman"/>
          <w:szCs w:val="28"/>
          <w:lang w:eastAsia="ru-RU"/>
        </w:rPr>
        <w:t>проекты, выставляемые на конкурс для привлечения сторонних инвесторов.</w:t>
      </w:r>
    </w:p>
    <w:p w14:paraId="436E455F" w14:textId="77B77510" w:rsidR="00310909" w:rsidRPr="00153ACE" w:rsidRDefault="00310909" w:rsidP="00310909">
      <w:pPr>
        <w:spacing w:line="240" w:lineRule="auto"/>
        <w:contextualSpacing/>
        <w:rPr>
          <w:rFonts w:eastAsia="Times New Roman" w:cs="Times New Roman"/>
          <w:szCs w:val="28"/>
          <w:lang w:eastAsia="ru-RU"/>
        </w:rPr>
      </w:pPr>
      <w:r w:rsidRPr="00153ACE">
        <w:rPr>
          <w:rFonts w:eastAsia="Times New Roman" w:cs="Times New Roman"/>
          <w:szCs w:val="28"/>
          <w:lang w:eastAsia="ru-RU"/>
        </w:rPr>
        <w:t xml:space="preserve">Основные достоинства и недостатки вариантов реализации проектов представлены в таблице </w:t>
      </w:r>
      <w:r w:rsidRPr="00153ACE">
        <w:rPr>
          <w:rFonts w:eastAsia="Times New Roman" w:cs="Times New Roman"/>
          <w:szCs w:val="28"/>
          <w:lang w:eastAsia="ru-RU"/>
        </w:rPr>
        <w:fldChar w:fldCharType="begin"/>
      </w:r>
      <w:r w:rsidRPr="00153ACE">
        <w:rPr>
          <w:rFonts w:eastAsia="Times New Roman" w:cs="Times New Roman"/>
          <w:szCs w:val="28"/>
          <w:lang w:eastAsia="ru-RU"/>
        </w:rPr>
        <w:instrText xml:space="preserve"> REF Tbl_PlusiMinusi \h  \* MERGEFORMAT </w:instrText>
      </w:r>
      <w:r w:rsidRPr="00153ACE">
        <w:rPr>
          <w:rFonts w:eastAsia="Times New Roman" w:cs="Times New Roman"/>
          <w:szCs w:val="28"/>
          <w:lang w:eastAsia="ru-RU"/>
        </w:rPr>
      </w:r>
      <w:r w:rsidRPr="00153ACE">
        <w:rPr>
          <w:rFonts w:eastAsia="Times New Roman" w:cs="Times New Roman"/>
          <w:szCs w:val="28"/>
          <w:lang w:eastAsia="ru-RU"/>
        </w:rPr>
        <w:fldChar w:fldCharType="separate"/>
      </w:r>
      <w:r w:rsidR="00153ACE">
        <w:rPr>
          <w:rFonts w:eastAsia="Times New Roman" w:cs="Times New Roman"/>
          <w:noProof/>
          <w:szCs w:val="28"/>
          <w:lang w:eastAsia="ru-RU" w:bidi="en-US"/>
        </w:rPr>
        <w:t>34</w:t>
      </w:r>
      <w:r w:rsidRPr="00153ACE">
        <w:rPr>
          <w:rFonts w:eastAsia="Times New Roman" w:cs="Times New Roman"/>
          <w:szCs w:val="28"/>
          <w:lang w:eastAsia="ru-RU"/>
        </w:rPr>
        <w:fldChar w:fldCharType="end"/>
      </w:r>
      <w:r w:rsidRPr="00153ACE">
        <w:rPr>
          <w:rFonts w:eastAsia="Times New Roman" w:cs="Times New Roman"/>
          <w:szCs w:val="28"/>
          <w:lang w:eastAsia="ru-RU"/>
        </w:rPr>
        <w:t xml:space="preserve">. </w:t>
      </w:r>
    </w:p>
    <w:p w14:paraId="786813F1" w14:textId="5BBB1EA3" w:rsidR="00310909" w:rsidRPr="00153ACE" w:rsidRDefault="00310909" w:rsidP="00310909">
      <w:pPr>
        <w:autoSpaceDE w:val="0"/>
        <w:autoSpaceDN w:val="0"/>
        <w:adjustRightInd w:val="0"/>
        <w:spacing w:line="240" w:lineRule="auto"/>
        <w:jc w:val="right"/>
        <w:rPr>
          <w:rFonts w:eastAsia="Times New Roman" w:cs="Times New Roman"/>
          <w:szCs w:val="28"/>
          <w:lang w:eastAsia="ru-RU"/>
        </w:rPr>
      </w:pPr>
      <w:r w:rsidRPr="00153ACE">
        <w:rPr>
          <w:rFonts w:eastAsia="Times New Roman" w:cs="Times New Roman"/>
          <w:szCs w:val="28"/>
          <w:lang w:eastAsia="ru-RU"/>
        </w:rPr>
        <w:t xml:space="preserve"> Таблица </w:t>
      </w:r>
      <w:bookmarkStart w:id="94" w:name="Tbl_PlusiMinusi"/>
      <w:r w:rsidRPr="00153ACE">
        <w:rPr>
          <w:rFonts w:eastAsia="Times New Roman" w:cs="Times New Roman"/>
          <w:sz w:val="22"/>
          <w:szCs w:val="24"/>
          <w:lang w:eastAsia="ru-RU"/>
        </w:rPr>
        <w:fldChar w:fldCharType="begin"/>
      </w:r>
      <w:r w:rsidRPr="00153ACE">
        <w:rPr>
          <w:rFonts w:eastAsia="Times New Roman" w:cs="Times New Roman"/>
          <w:szCs w:val="28"/>
          <w:lang w:eastAsia="ru-RU" w:bidi="en-US"/>
        </w:rPr>
        <w:instrText xml:space="preserve"> SEQ Таблица \* ARABIC </w:instrText>
      </w:r>
      <w:r w:rsidRPr="00153ACE">
        <w:rPr>
          <w:rFonts w:eastAsia="Times New Roman" w:cs="Times New Roman"/>
          <w:sz w:val="22"/>
          <w:szCs w:val="24"/>
          <w:lang w:eastAsia="ru-RU"/>
        </w:rPr>
        <w:fldChar w:fldCharType="separate"/>
      </w:r>
      <w:r w:rsidR="00153ACE">
        <w:rPr>
          <w:rFonts w:eastAsia="Times New Roman" w:cs="Times New Roman"/>
          <w:noProof/>
          <w:szCs w:val="28"/>
          <w:lang w:eastAsia="ru-RU" w:bidi="en-US"/>
        </w:rPr>
        <w:t>34</w:t>
      </w:r>
      <w:r w:rsidRPr="00153ACE">
        <w:rPr>
          <w:rFonts w:eastAsia="Times New Roman" w:cs="Times New Roman"/>
          <w:sz w:val="22"/>
          <w:szCs w:val="24"/>
          <w:lang w:eastAsia="ru-RU"/>
        </w:rPr>
        <w:fldChar w:fldCharType="end"/>
      </w:r>
      <w:bookmarkEnd w:id="94"/>
    </w:p>
    <w:p w14:paraId="4BD1FADD" w14:textId="77777777" w:rsidR="00310909" w:rsidRPr="00153ACE" w:rsidRDefault="00310909" w:rsidP="00310909">
      <w:pPr>
        <w:spacing w:after="120" w:line="240" w:lineRule="auto"/>
        <w:ind w:firstLine="0"/>
        <w:jc w:val="center"/>
        <w:rPr>
          <w:rFonts w:eastAsia="Times New Roman" w:cs="Times New Roman"/>
          <w:szCs w:val="28"/>
          <w:lang w:eastAsia="ru-RU"/>
        </w:rPr>
      </w:pPr>
      <w:r w:rsidRPr="00153ACE">
        <w:rPr>
          <w:rFonts w:eastAsia="Times New Roman" w:cs="Times New Roman"/>
          <w:szCs w:val="28"/>
          <w:lang w:eastAsia="ru-RU"/>
        </w:rPr>
        <w:t>Достоинства и недостатки вариантов реализации проектов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7"/>
        <w:gridCol w:w="3805"/>
        <w:gridCol w:w="3273"/>
      </w:tblGrid>
      <w:tr w:rsidR="00310909" w:rsidRPr="00153ACE" w14:paraId="2FB11AC3" w14:textId="77777777" w:rsidTr="00A768E7">
        <w:trPr>
          <w:trHeight w:val="170"/>
          <w:tblHeader/>
          <w:jc w:val="center"/>
        </w:trPr>
        <w:tc>
          <w:tcPr>
            <w:tcW w:w="3117" w:type="dxa"/>
            <w:shd w:val="clear" w:color="auto" w:fill="auto"/>
          </w:tcPr>
          <w:p w14:paraId="5191C2EE" w14:textId="77777777" w:rsidR="00310909" w:rsidRPr="00153ACE" w:rsidRDefault="00310909" w:rsidP="00A768E7">
            <w:pPr>
              <w:spacing w:line="240" w:lineRule="auto"/>
              <w:ind w:firstLine="0"/>
              <w:jc w:val="center"/>
              <w:rPr>
                <w:rFonts w:eastAsia="Times New Roman" w:cs="Times New Roman"/>
                <w:b/>
                <w:sz w:val="22"/>
                <w:lang w:eastAsia="ru-RU"/>
              </w:rPr>
            </w:pPr>
            <w:r w:rsidRPr="00153ACE">
              <w:rPr>
                <w:rFonts w:eastAsia="Times New Roman" w:cs="Times New Roman"/>
                <w:b/>
                <w:sz w:val="22"/>
                <w:lang w:eastAsia="ru-RU"/>
              </w:rPr>
              <w:t>Виды проектов</w:t>
            </w:r>
          </w:p>
        </w:tc>
        <w:tc>
          <w:tcPr>
            <w:tcW w:w="3805" w:type="dxa"/>
            <w:shd w:val="clear" w:color="auto" w:fill="auto"/>
          </w:tcPr>
          <w:p w14:paraId="5FF00BB6" w14:textId="77777777" w:rsidR="00310909" w:rsidRPr="00153ACE" w:rsidRDefault="00310909" w:rsidP="00A768E7">
            <w:pPr>
              <w:spacing w:line="240" w:lineRule="auto"/>
              <w:ind w:firstLine="0"/>
              <w:jc w:val="center"/>
              <w:rPr>
                <w:rFonts w:eastAsia="Times New Roman" w:cs="Times New Roman"/>
                <w:b/>
                <w:sz w:val="22"/>
                <w:lang w:eastAsia="ru-RU"/>
              </w:rPr>
            </w:pPr>
            <w:r w:rsidRPr="00153ACE">
              <w:rPr>
                <w:rFonts w:eastAsia="Times New Roman" w:cs="Times New Roman"/>
                <w:b/>
                <w:sz w:val="22"/>
                <w:lang w:eastAsia="ru-RU"/>
              </w:rPr>
              <w:t>Источник финансирования</w:t>
            </w:r>
          </w:p>
        </w:tc>
        <w:tc>
          <w:tcPr>
            <w:tcW w:w="3273" w:type="dxa"/>
            <w:shd w:val="clear" w:color="auto" w:fill="auto"/>
          </w:tcPr>
          <w:p w14:paraId="16FE2A7F" w14:textId="77777777" w:rsidR="00310909" w:rsidRPr="00153ACE" w:rsidRDefault="00310909" w:rsidP="00A768E7">
            <w:pPr>
              <w:spacing w:line="240" w:lineRule="auto"/>
              <w:ind w:firstLine="0"/>
              <w:jc w:val="center"/>
              <w:rPr>
                <w:rFonts w:eastAsia="Times New Roman" w:cs="Times New Roman"/>
                <w:b/>
                <w:sz w:val="22"/>
                <w:lang w:eastAsia="ru-RU"/>
              </w:rPr>
            </w:pPr>
            <w:r w:rsidRPr="00153ACE">
              <w:rPr>
                <w:rFonts w:eastAsia="Times New Roman" w:cs="Times New Roman"/>
                <w:b/>
                <w:sz w:val="22"/>
                <w:lang w:eastAsia="ru-RU"/>
              </w:rPr>
              <w:t>Достоинства / Недостатки</w:t>
            </w:r>
          </w:p>
        </w:tc>
      </w:tr>
      <w:tr w:rsidR="00310909" w:rsidRPr="00153ACE" w14:paraId="3F8FB5F5" w14:textId="77777777" w:rsidTr="00A768E7">
        <w:trPr>
          <w:trHeight w:val="170"/>
          <w:jc w:val="center"/>
        </w:trPr>
        <w:tc>
          <w:tcPr>
            <w:tcW w:w="3117" w:type="dxa"/>
            <w:shd w:val="clear" w:color="auto" w:fill="auto"/>
            <w:vAlign w:val="center"/>
          </w:tcPr>
          <w:p w14:paraId="385C6F66" w14:textId="77777777" w:rsidR="00310909" w:rsidRPr="00153ACE" w:rsidRDefault="00310909" w:rsidP="00A768E7">
            <w:pPr>
              <w:spacing w:line="240" w:lineRule="auto"/>
              <w:ind w:firstLine="0"/>
              <w:jc w:val="left"/>
              <w:rPr>
                <w:rFonts w:eastAsia="Times New Roman" w:cs="Times New Roman"/>
                <w:sz w:val="22"/>
                <w:lang w:eastAsia="ru-RU"/>
              </w:rPr>
            </w:pPr>
            <w:r w:rsidRPr="00153ACE">
              <w:rPr>
                <w:rFonts w:eastAsia="Times New Roman" w:cs="Times New Roman"/>
                <w:sz w:val="22"/>
                <w:lang w:eastAsia="ru-RU"/>
              </w:rPr>
              <w:t>Проекты, реализуемые действующими на территории организациями (за счёт инвестиционных средств, в рамках программного развития территории)</w:t>
            </w:r>
          </w:p>
        </w:tc>
        <w:tc>
          <w:tcPr>
            <w:tcW w:w="3805" w:type="dxa"/>
            <w:shd w:val="clear" w:color="auto" w:fill="auto"/>
            <w:vAlign w:val="center"/>
          </w:tcPr>
          <w:p w14:paraId="4D2A7D9C" w14:textId="77777777" w:rsidR="00310909" w:rsidRPr="00153ACE" w:rsidRDefault="00310909" w:rsidP="00A768E7">
            <w:pPr>
              <w:spacing w:line="240" w:lineRule="auto"/>
              <w:ind w:firstLine="0"/>
              <w:jc w:val="left"/>
              <w:rPr>
                <w:rFonts w:eastAsia="Times New Roman" w:cs="Times New Roman"/>
                <w:sz w:val="22"/>
                <w:lang w:eastAsia="ru-RU"/>
              </w:rPr>
            </w:pPr>
            <w:r w:rsidRPr="00153ACE">
              <w:rPr>
                <w:rFonts w:eastAsia="Times New Roman" w:cs="Times New Roman"/>
                <w:sz w:val="22"/>
                <w:lang w:eastAsia="ru-RU"/>
              </w:rPr>
              <w:t xml:space="preserve">Частные инвестиции, </w:t>
            </w:r>
          </w:p>
          <w:p w14:paraId="7221B68A" w14:textId="77777777" w:rsidR="00310909" w:rsidRPr="00153ACE" w:rsidRDefault="00310909" w:rsidP="00A768E7">
            <w:pPr>
              <w:spacing w:line="240" w:lineRule="auto"/>
              <w:ind w:firstLine="0"/>
              <w:jc w:val="left"/>
              <w:rPr>
                <w:rFonts w:eastAsia="Times New Roman" w:cs="Times New Roman"/>
                <w:sz w:val="22"/>
                <w:lang w:eastAsia="ru-RU"/>
              </w:rPr>
            </w:pPr>
            <w:r w:rsidRPr="00153ACE">
              <w:rPr>
                <w:rFonts w:eastAsia="Times New Roman" w:cs="Times New Roman"/>
                <w:sz w:val="22"/>
                <w:lang w:eastAsia="ru-RU"/>
              </w:rPr>
              <w:t>в том числе концессионная схема</w:t>
            </w:r>
          </w:p>
        </w:tc>
        <w:tc>
          <w:tcPr>
            <w:tcW w:w="3273" w:type="dxa"/>
            <w:shd w:val="clear" w:color="auto" w:fill="auto"/>
            <w:vAlign w:val="center"/>
          </w:tcPr>
          <w:p w14:paraId="1264C96B" w14:textId="77777777" w:rsidR="00310909" w:rsidRPr="00153ACE" w:rsidRDefault="00310909" w:rsidP="00A768E7">
            <w:pPr>
              <w:spacing w:line="240" w:lineRule="auto"/>
              <w:ind w:firstLine="0"/>
              <w:jc w:val="left"/>
              <w:rPr>
                <w:rFonts w:eastAsia="Times New Roman" w:cs="Times New Roman"/>
                <w:sz w:val="22"/>
                <w:lang w:eastAsia="ru-RU"/>
              </w:rPr>
            </w:pPr>
            <w:r w:rsidRPr="00153ACE">
              <w:rPr>
                <w:rFonts w:eastAsia="Times New Roman" w:cs="Times New Roman"/>
                <w:sz w:val="22"/>
                <w:lang w:eastAsia="ru-RU"/>
              </w:rPr>
              <w:t>Наиболее эффективная форма реализации проекта. Затраты и экономический эффект сосредоточены в рамках инвестора</w:t>
            </w:r>
          </w:p>
        </w:tc>
      </w:tr>
      <w:tr w:rsidR="00310909" w:rsidRPr="00153ACE" w14:paraId="37DD3E49" w14:textId="77777777" w:rsidTr="00A768E7">
        <w:trPr>
          <w:trHeight w:val="170"/>
          <w:jc w:val="center"/>
        </w:trPr>
        <w:tc>
          <w:tcPr>
            <w:tcW w:w="3117" w:type="dxa"/>
            <w:shd w:val="clear" w:color="auto" w:fill="auto"/>
            <w:vAlign w:val="center"/>
          </w:tcPr>
          <w:p w14:paraId="074458AA" w14:textId="77777777" w:rsidR="00310909" w:rsidRPr="00153ACE" w:rsidRDefault="00310909" w:rsidP="00A768E7">
            <w:pPr>
              <w:spacing w:line="240" w:lineRule="auto"/>
              <w:ind w:firstLine="0"/>
              <w:jc w:val="left"/>
              <w:rPr>
                <w:rFonts w:eastAsia="Times New Roman" w:cs="Times New Roman"/>
                <w:sz w:val="22"/>
                <w:lang w:eastAsia="ru-RU"/>
              </w:rPr>
            </w:pPr>
            <w:r w:rsidRPr="00153ACE">
              <w:rPr>
                <w:rFonts w:eastAsia="Times New Roman" w:cs="Times New Roman"/>
                <w:sz w:val="22"/>
                <w:lang w:eastAsia="ru-RU"/>
              </w:rPr>
              <w:t>Проекты, реализуемые действующими на территории регулируемыми организациями</w:t>
            </w:r>
          </w:p>
          <w:p w14:paraId="640A315F" w14:textId="77777777" w:rsidR="00310909" w:rsidRPr="00153ACE" w:rsidRDefault="00310909" w:rsidP="00A768E7">
            <w:pPr>
              <w:spacing w:line="240" w:lineRule="auto"/>
              <w:ind w:firstLine="0"/>
              <w:jc w:val="left"/>
              <w:rPr>
                <w:rFonts w:eastAsia="Times New Roman" w:cs="Times New Roman"/>
                <w:sz w:val="22"/>
                <w:lang w:eastAsia="ru-RU"/>
              </w:rPr>
            </w:pPr>
            <w:r w:rsidRPr="00153ACE">
              <w:rPr>
                <w:rFonts w:eastAsia="Times New Roman" w:cs="Times New Roman"/>
                <w:sz w:val="22"/>
                <w:lang w:eastAsia="ru-RU"/>
              </w:rPr>
              <w:t>(в рамках заявок на технологическое присоединение к системам коммунальной инфраструктуры)</w:t>
            </w:r>
          </w:p>
        </w:tc>
        <w:tc>
          <w:tcPr>
            <w:tcW w:w="3805" w:type="dxa"/>
            <w:shd w:val="clear" w:color="auto" w:fill="auto"/>
            <w:vAlign w:val="center"/>
          </w:tcPr>
          <w:p w14:paraId="7614EB84" w14:textId="77777777" w:rsidR="00310909" w:rsidRPr="00153ACE" w:rsidRDefault="00310909" w:rsidP="00A768E7">
            <w:pPr>
              <w:tabs>
                <w:tab w:val="left" w:pos="317"/>
              </w:tabs>
              <w:spacing w:line="240" w:lineRule="auto"/>
              <w:ind w:firstLine="0"/>
              <w:jc w:val="left"/>
              <w:rPr>
                <w:rFonts w:eastAsia="Times New Roman" w:cs="Times New Roman"/>
                <w:sz w:val="22"/>
                <w:lang w:eastAsia="ru-RU"/>
              </w:rPr>
            </w:pPr>
            <w:r w:rsidRPr="00153ACE">
              <w:rPr>
                <w:rFonts w:eastAsia="Times New Roman" w:cs="Times New Roman"/>
                <w:sz w:val="22"/>
                <w:lang w:eastAsia="ru-RU"/>
              </w:rPr>
              <w:t>1) Наличие технической возможности подключения – плата заявителя.</w:t>
            </w:r>
          </w:p>
          <w:p w14:paraId="1B9C1746" w14:textId="77777777" w:rsidR="00310909" w:rsidRPr="00153ACE" w:rsidRDefault="00310909" w:rsidP="00A768E7">
            <w:pPr>
              <w:tabs>
                <w:tab w:val="left" w:pos="317"/>
              </w:tabs>
              <w:spacing w:line="240" w:lineRule="auto"/>
              <w:ind w:firstLine="0"/>
              <w:jc w:val="left"/>
              <w:rPr>
                <w:rFonts w:eastAsia="Times New Roman" w:cs="Times New Roman"/>
                <w:sz w:val="22"/>
                <w:lang w:eastAsia="ru-RU"/>
              </w:rPr>
            </w:pPr>
            <w:r w:rsidRPr="00153ACE">
              <w:rPr>
                <w:rFonts w:eastAsia="Times New Roman" w:cs="Times New Roman"/>
                <w:sz w:val="22"/>
                <w:lang w:eastAsia="ru-RU"/>
              </w:rPr>
              <w:t>2) Наличие технической возможности подключения с выпадающими доходами - инвестиционная программа за счёт всего круга потребителей коммунального ресурса.</w:t>
            </w:r>
          </w:p>
          <w:p w14:paraId="4E3596B2" w14:textId="77777777" w:rsidR="00310909" w:rsidRPr="00153ACE" w:rsidRDefault="00310909" w:rsidP="00A768E7">
            <w:pPr>
              <w:tabs>
                <w:tab w:val="left" w:pos="317"/>
              </w:tabs>
              <w:spacing w:line="240" w:lineRule="auto"/>
              <w:ind w:firstLine="0"/>
              <w:jc w:val="left"/>
              <w:rPr>
                <w:rFonts w:eastAsia="Times New Roman" w:cs="Times New Roman"/>
                <w:sz w:val="22"/>
                <w:lang w:eastAsia="ru-RU"/>
              </w:rPr>
            </w:pPr>
            <w:r w:rsidRPr="00153ACE">
              <w:rPr>
                <w:rFonts w:eastAsia="Times New Roman" w:cs="Times New Roman"/>
                <w:sz w:val="22"/>
                <w:lang w:eastAsia="ru-RU"/>
              </w:rPr>
              <w:t>3) Отсутствие технической возможности подключения – индивидуальный проект – плата заявителя</w:t>
            </w:r>
          </w:p>
        </w:tc>
        <w:tc>
          <w:tcPr>
            <w:tcW w:w="3273" w:type="dxa"/>
            <w:shd w:val="clear" w:color="auto" w:fill="auto"/>
            <w:vAlign w:val="center"/>
          </w:tcPr>
          <w:p w14:paraId="78E30254" w14:textId="77777777" w:rsidR="00310909" w:rsidRPr="00153ACE" w:rsidRDefault="00310909" w:rsidP="00A768E7">
            <w:pPr>
              <w:spacing w:line="240" w:lineRule="auto"/>
              <w:ind w:firstLine="0"/>
              <w:jc w:val="left"/>
              <w:rPr>
                <w:rFonts w:eastAsia="Times New Roman" w:cs="Times New Roman"/>
                <w:sz w:val="22"/>
                <w:lang w:eastAsia="ru-RU"/>
              </w:rPr>
            </w:pPr>
            <w:r w:rsidRPr="00153ACE">
              <w:rPr>
                <w:rFonts w:eastAsia="Times New Roman" w:cs="Times New Roman"/>
                <w:sz w:val="22"/>
                <w:lang w:eastAsia="ru-RU"/>
              </w:rPr>
              <w:t>Наличие выпадающих доходов – длительный цикл возмещения регулируемой организацией затраченных средств (1-2 года), в частности в отношении «льготной категории» заявителей</w:t>
            </w:r>
          </w:p>
        </w:tc>
      </w:tr>
      <w:tr w:rsidR="00310909" w:rsidRPr="00153ACE" w14:paraId="25F63B9B" w14:textId="77777777" w:rsidTr="00A768E7">
        <w:trPr>
          <w:trHeight w:val="170"/>
          <w:jc w:val="center"/>
        </w:trPr>
        <w:tc>
          <w:tcPr>
            <w:tcW w:w="3117" w:type="dxa"/>
            <w:shd w:val="clear" w:color="auto" w:fill="auto"/>
            <w:vAlign w:val="center"/>
          </w:tcPr>
          <w:p w14:paraId="3DAB5468" w14:textId="77777777" w:rsidR="00310909" w:rsidRPr="00153ACE" w:rsidRDefault="00310909" w:rsidP="00A768E7">
            <w:pPr>
              <w:spacing w:line="240" w:lineRule="auto"/>
              <w:ind w:firstLine="0"/>
              <w:jc w:val="left"/>
              <w:rPr>
                <w:rFonts w:eastAsia="Times New Roman" w:cs="Times New Roman"/>
                <w:sz w:val="22"/>
                <w:lang w:eastAsia="ru-RU"/>
              </w:rPr>
            </w:pPr>
            <w:r w:rsidRPr="00153ACE">
              <w:rPr>
                <w:rFonts w:eastAsia="Times New Roman" w:cs="Times New Roman"/>
                <w:sz w:val="22"/>
                <w:lang w:eastAsia="ru-RU"/>
              </w:rPr>
              <w:t>Проекты, реализуемые действующими на территории организациями (за счёт бюджетных средств в рамках программного развития территории)</w:t>
            </w:r>
          </w:p>
        </w:tc>
        <w:tc>
          <w:tcPr>
            <w:tcW w:w="3805" w:type="dxa"/>
            <w:shd w:val="clear" w:color="auto" w:fill="auto"/>
            <w:vAlign w:val="center"/>
          </w:tcPr>
          <w:p w14:paraId="70D1E41C" w14:textId="77777777" w:rsidR="00310909" w:rsidRPr="00153ACE" w:rsidRDefault="00310909" w:rsidP="00A768E7">
            <w:pPr>
              <w:spacing w:line="240" w:lineRule="auto"/>
              <w:ind w:firstLine="0"/>
              <w:jc w:val="left"/>
              <w:rPr>
                <w:rFonts w:eastAsia="Times New Roman" w:cs="Times New Roman"/>
                <w:sz w:val="22"/>
                <w:lang w:eastAsia="ru-RU"/>
              </w:rPr>
            </w:pPr>
            <w:r w:rsidRPr="00153ACE">
              <w:rPr>
                <w:rFonts w:eastAsia="Times New Roman" w:cs="Times New Roman"/>
                <w:sz w:val="22"/>
                <w:lang w:eastAsia="ru-RU"/>
              </w:rPr>
              <w:t>Бюджетные средства</w:t>
            </w:r>
          </w:p>
          <w:p w14:paraId="3F28E734" w14:textId="77777777" w:rsidR="00310909" w:rsidRPr="00153ACE" w:rsidRDefault="00310909" w:rsidP="00A768E7">
            <w:pPr>
              <w:spacing w:line="240" w:lineRule="auto"/>
              <w:ind w:firstLine="0"/>
              <w:jc w:val="left"/>
              <w:rPr>
                <w:rFonts w:eastAsia="Times New Roman" w:cs="Times New Roman"/>
                <w:sz w:val="22"/>
                <w:lang w:eastAsia="ru-RU"/>
              </w:rPr>
            </w:pPr>
            <w:r w:rsidRPr="00153ACE">
              <w:rPr>
                <w:rFonts w:eastAsia="Times New Roman" w:cs="Times New Roman"/>
                <w:sz w:val="22"/>
                <w:lang w:eastAsia="ru-RU"/>
              </w:rPr>
              <w:t>(муниципальные и государственные финансы)</w:t>
            </w:r>
          </w:p>
        </w:tc>
        <w:tc>
          <w:tcPr>
            <w:tcW w:w="3273" w:type="dxa"/>
            <w:shd w:val="clear" w:color="auto" w:fill="auto"/>
            <w:vAlign w:val="center"/>
          </w:tcPr>
          <w:p w14:paraId="1F3A986C" w14:textId="77777777" w:rsidR="00310909" w:rsidRPr="00153ACE" w:rsidRDefault="00310909" w:rsidP="00A768E7">
            <w:pPr>
              <w:spacing w:line="240" w:lineRule="auto"/>
              <w:ind w:firstLine="0"/>
              <w:jc w:val="left"/>
              <w:rPr>
                <w:rFonts w:eastAsia="Times New Roman" w:cs="Times New Roman"/>
                <w:sz w:val="22"/>
                <w:lang w:eastAsia="ru-RU"/>
              </w:rPr>
            </w:pPr>
            <w:r w:rsidRPr="00153ACE">
              <w:rPr>
                <w:rFonts w:eastAsia="Times New Roman" w:cs="Times New Roman"/>
                <w:sz w:val="22"/>
                <w:lang w:eastAsia="ru-RU"/>
              </w:rPr>
              <w:t>Прямые затраты бюджетной системы за счёт полного круга налогоплательщиков с отложенным социальным и экономическим эффектами (увеличение поступления от вновь созданных мощностей)</w:t>
            </w:r>
          </w:p>
        </w:tc>
      </w:tr>
    </w:tbl>
    <w:p w14:paraId="5765DF55" w14:textId="77777777" w:rsidR="00153ACE" w:rsidRDefault="00153ACE" w:rsidP="00310909">
      <w:pPr>
        <w:spacing w:line="240" w:lineRule="auto"/>
        <w:contextualSpacing/>
        <w:rPr>
          <w:rFonts w:eastAsia="Times New Roman" w:cs="Times New Roman"/>
          <w:szCs w:val="24"/>
          <w:lang w:eastAsia="ru-RU"/>
        </w:rPr>
      </w:pPr>
    </w:p>
    <w:p w14:paraId="72597103" w14:textId="6A4E42CF" w:rsidR="00310909" w:rsidRPr="00153ACE" w:rsidRDefault="00310909" w:rsidP="00310909">
      <w:pPr>
        <w:spacing w:line="240" w:lineRule="auto"/>
        <w:contextualSpacing/>
        <w:rPr>
          <w:rFonts w:eastAsia="Times New Roman" w:cs="Times New Roman"/>
          <w:szCs w:val="24"/>
          <w:lang w:eastAsia="ru-RU"/>
        </w:rPr>
      </w:pPr>
      <w:r w:rsidRPr="00153ACE">
        <w:rPr>
          <w:rFonts w:eastAsia="Times New Roman" w:cs="Times New Roman"/>
          <w:szCs w:val="24"/>
          <w:lang w:eastAsia="ru-RU"/>
        </w:rPr>
        <w:t xml:space="preserve">Основные направления ответственности по реализации программных мероприятий приведены в таблице </w:t>
      </w:r>
      <w:r w:rsidRPr="00153ACE">
        <w:rPr>
          <w:rFonts w:eastAsia="Times New Roman" w:cs="Times New Roman"/>
          <w:szCs w:val="24"/>
          <w:lang w:eastAsia="ru-RU"/>
        </w:rPr>
        <w:fldChar w:fldCharType="begin"/>
      </w:r>
      <w:r w:rsidRPr="00153ACE">
        <w:rPr>
          <w:rFonts w:eastAsia="Times New Roman" w:cs="Times New Roman"/>
          <w:szCs w:val="24"/>
          <w:lang w:eastAsia="ru-RU"/>
        </w:rPr>
        <w:instrText xml:space="preserve"> REF Tbl_Otvet \h  \* MERGEFORMAT </w:instrText>
      </w:r>
      <w:r w:rsidRPr="00153ACE">
        <w:rPr>
          <w:rFonts w:eastAsia="Times New Roman" w:cs="Times New Roman"/>
          <w:szCs w:val="24"/>
          <w:lang w:eastAsia="ru-RU"/>
        </w:rPr>
      </w:r>
      <w:r w:rsidRPr="00153ACE">
        <w:rPr>
          <w:rFonts w:eastAsia="Times New Roman" w:cs="Times New Roman"/>
          <w:szCs w:val="24"/>
          <w:lang w:eastAsia="ru-RU"/>
        </w:rPr>
        <w:fldChar w:fldCharType="separate"/>
      </w:r>
      <w:r w:rsidR="00153ACE">
        <w:rPr>
          <w:rFonts w:eastAsia="Times New Roman" w:cs="Times New Roman"/>
          <w:noProof/>
          <w:szCs w:val="24"/>
          <w:lang w:bidi="en-US"/>
        </w:rPr>
        <w:t>35</w:t>
      </w:r>
      <w:r w:rsidRPr="00153ACE">
        <w:rPr>
          <w:rFonts w:eastAsia="Times New Roman" w:cs="Times New Roman"/>
          <w:szCs w:val="24"/>
          <w:lang w:eastAsia="ru-RU"/>
        </w:rPr>
        <w:fldChar w:fldCharType="end"/>
      </w:r>
      <w:r w:rsidRPr="00153ACE">
        <w:rPr>
          <w:rFonts w:eastAsia="Times New Roman" w:cs="Times New Roman"/>
          <w:szCs w:val="24"/>
          <w:lang w:eastAsia="ru-RU"/>
        </w:rPr>
        <w:t>.</w:t>
      </w:r>
    </w:p>
    <w:p w14:paraId="6C5179C5" w14:textId="1224117F" w:rsidR="00310909" w:rsidRPr="00153ACE" w:rsidRDefault="00310909" w:rsidP="00310909">
      <w:pPr>
        <w:autoSpaceDE w:val="0"/>
        <w:autoSpaceDN w:val="0"/>
        <w:adjustRightInd w:val="0"/>
        <w:jc w:val="right"/>
        <w:rPr>
          <w:rFonts w:eastAsia="Times New Roman" w:cs="Times New Roman"/>
          <w:szCs w:val="24"/>
          <w:lang w:eastAsia="ru-RU"/>
        </w:rPr>
      </w:pPr>
      <w:r w:rsidRPr="00153ACE">
        <w:rPr>
          <w:rFonts w:eastAsia="Times New Roman" w:cs="Times New Roman"/>
          <w:szCs w:val="24"/>
          <w:lang w:eastAsia="ru-RU"/>
        </w:rPr>
        <w:t xml:space="preserve">Таблица </w:t>
      </w:r>
      <w:bookmarkStart w:id="95" w:name="Tbl_Otvet"/>
      <w:r w:rsidRPr="00153ACE">
        <w:rPr>
          <w:rFonts w:eastAsia="Times New Roman" w:cs="Times New Roman"/>
          <w:szCs w:val="24"/>
          <w:lang w:bidi="en-US"/>
        </w:rPr>
        <w:fldChar w:fldCharType="begin"/>
      </w:r>
      <w:r w:rsidRPr="00153ACE">
        <w:rPr>
          <w:rFonts w:eastAsia="Times New Roman" w:cs="Times New Roman"/>
          <w:szCs w:val="24"/>
          <w:lang w:bidi="en-US"/>
        </w:rPr>
        <w:instrText xml:space="preserve"> SEQ Таблица \* ARABIC </w:instrText>
      </w:r>
      <w:r w:rsidRPr="00153ACE">
        <w:rPr>
          <w:rFonts w:eastAsia="Times New Roman" w:cs="Times New Roman"/>
          <w:szCs w:val="24"/>
          <w:lang w:bidi="en-US"/>
        </w:rPr>
        <w:fldChar w:fldCharType="separate"/>
      </w:r>
      <w:r w:rsidR="00153ACE">
        <w:rPr>
          <w:rFonts w:eastAsia="Times New Roman" w:cs="Times New Roman"/>
          <w:noProof/>
          <w:szCs w:val="24"/>
          <w:lang w:bidi="en-US"/>
        </w:rPr>
        <w:t>35</w:t>
      </w:r>
      <w:r w:rsidRPr="00153ACE">
        <w:rPr>
          <w:rFonts w:eastAsia="Times New Roman" w:cs="Times New Roman"/>
          <w:szCs w:val="24"/>
          <w:lang w:bidi="en-US"/>
        </w:rPr>
        <w:fldChar w:fldCharType="end"/>
      </w:r>
      <w:bookmarkEnd w:id="95"/>
    </w:p>
    <w:p w14:paraId="0CB97A2C" w14:textId="77777777" w:rsidR="00310909" w:rsidRPr="00153ACE" w:rsidRDefault="00310909" w:rsidP="00310909">
      <w:pPr>
        <w:spacing w:after="120" w:line="240" w:lineRule="auto"/>
        <w:ind w:firstLine="0"/>
        <w:jc w:val="center"/>
        <w:rPr>
          <w:rFonts w:eastAsia="Times New Roman" w:cs="Times New Roman"/>
          <w:szCs w:val="28"/>
          <w:lang w:eastAsia="ru-RU"/>
        </w:rPr>
      </w:pPr>
      <w:r w:rsidRPr="00153ACE">
        <w:rPr>
          <w:rFonts w:eastAsia="Times New Roman" w:cs="Times New Roman"/>
          <w:szCs w:val="28"/>
          <w:lang w:eastAsia="ru-RU"/>
        </w:rPr>
        <w:t>Основные направления ответственности по реализации программных мероприятий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8"/>
        <w:gridCol w:w="2709"/>
        <w:gridCol w:w="2578"/>
        <w:gridCol w:w="2386"/>
      </w:tblGrid>
      <w:tr w:rsidR="00310909" w:rsidRPr="00153ACE" w14:paraId="15900981" w14:textId="77777777" w:rsidTr="00A768E7">
        <w:trPr>
          <w:trHeight w:val="227"/>
          <w:tblHeader/>
          <w:jc w:val="center"/>
        </w:trPr>
        <w:tc>
          <w:tcPr>
            <w:tcW w:w="1318" w:type="pct"/>
            <w:shd w:val="clear" w:color="auto" w:fill="auto"/>
            <w:vAlign w:val="center"/>
          </w:tcPr>
          <w:p w14:paraId="4290AA59" w14:textId="77777777" w:rsidR="00310909" w:rsidRPr="00153ACE" w:rsidRDefault="00310909" w:rsidP="00A768E7">
            <w:pPr>
              <w:keepNext/>
              <w:keepLines/>
              <w:spacing w:line="240" w:lineRule="auto"/>
              <w:ind w:firstLine="0"/>
              <w:jc w:val="center"/>
              <w:rPr>
                <w:rFonts w:eastAsia="Times New Roman" w:cs="Times New Roman"/>
                <w:b/>
                <w:sz w:val="20"/>
                <w:szCs w:val="20"/>
                <w:lang w:eastAsia="ru-RU"/>
              </w:rPr>
            </w:pPr>
            <w:r w:rsidRPr="00153ACE">
              <w:rPr>
                <w:rFonts w:eastAsia="Times New Roman" w:cs="Times New Roman"/>
                <w:b/>
                <w:sz w:val="20"/>
                <w:szCs w:val="20"/>
                <w:lang w:eastAsia="ru-RU"/>
              </w:rPr>
              <w:t>Наименование организационных мероприятий</w:t>
            </w:r>
          </w:p>
        </w:tc>
        <w:tc>
          <w:tcPr>
            <w:tcW w:w="1300" w:type="pct"/>
            <w:shd w:val="clear" w:color="auto" w:fill="auto"/>
            <w:vAlign w:val="center"/>
          </w:tcPr>
          <w:p w14:paraId="42E3F34C" w14:textId="77777777" w:rsidR="00310909" w:rsidRPr="00153ACE" w:rsidRDefault="00310909" w:rsidP="00A768E7">
            <w:pPr>
              <w:keepNext/>
              <w:keepLines/>
              <w:spacing w:line="240" w:lineRule="auto"/>
              <w:ind w:firstLine="0"/>
              <w:jc w:val="center"/>
              <w:rPr>
                <w:rFonts w:eastAsia="Times New Roman" w:cs="Times New Roman"/>
                <w:b/>
                <w:sz w:val="20"/>
                <w:szCs w:val="20"/>
                <w:lang w:eastAsia="ru-RU"/>
              </w:rPr>
            </w:pPr>
            <w:r w:rsidRPr="00153ACE">
              <w:rPr>
                <w:rFonts w:eastAsia="Times New Roman" w:cs="Times New Roman"/>
                <w:b/>
                <w:sz w:val="20"/>
                <w:szCs w:val="20"/>
                <w:lang w:eastAsia="ru-RU"/>
              </w:rPr>
              <w:t>Зона ответственности</w:t>
            </w:r>
          </w:p>
        </w:tc>
        <w:tc>
          <w:tcPr>
            <w:tcW w:w="1237" w:type="pct"/>
            <w:shd w:val="clear" w:color="auto" w:fill="auto"/>
            <w:vAlign w:val="center"/>
          </w:tcPr>
          <w:p w14:paraId="3DF971B7" w14:textId="77777777" w:rsidR="00310909" w:rsidRPr="00153ACE" w:rsidRDefault="00310909" w:rsidP="00A768E7">
            <w:pPr>
              <w:keepNext/>
              <w:keepLines/>
              <w:spacing w:line="240" w:lineRule="auto"/>
              <w:ind w:firstLine="0"/>
              <w:jc w:val="center"/>
              <w:rPr>
                <w:rFonts w:eastAsia="Times New Roman" w:cs="Times New Roman"/>
                <w:b/>
                <w:sz w:val="20"/>
                <w:szCs w:val="20"/>
                <w:lang w:eastAsia="ru-RU"/>
              </w:rPr>
            </w:pPr>
            <w:r w:rsidRPr="00153ACE">
              <w:rPr>
                <w:rFonts w:eastAsia="Times New Roman" w:cs="Times New Roman"/>
                <w:b/>
                <w:sz w:val="20"/>
                <w:szCs w:val="20"/>
                <w:lang w:eastAsia="ru-RU"/>
              </w:rPr>
              <w:t>Контроль</w:t>
            </w:r>
          </w:p>
        </w:tc>
        <w:tc>
          <w:tcPr>
            <w:tcW w:w="1145" w:type="pct"/>
            <w:shd w:val="clear" w:color="auto" w:fill="auto"/>
            <w:vAlign w:val="center"/>
          </w:tcPr>
          <w:p w14:paraId="258C61C8" w14:textId="77777777" w:rsidR="00310909" w:rsidRPr="00153ACE" w:rsidRDefault="00310909" w:rsidP="00A768E7">
            <w:pPr>
              <w:keepNext/>
              <w:keepLines/>
              <w:spacing w:line="240" w:lineRule="auto"/>
              <w:ind w:firstLine="0"/>
              <w:jc w:val="center"/>
              <w:rPr>
                <w:rFonts w:eastAsia="Times New Roman" w:cs="Times New Roman"/>
                <w:b/>
                <w:sz w:val="20"/>
                <w:szCs w:val="20"/>
                <w:lang w:eastAsia="ru-RU"/>
              </w:rPr>
            </w:pPr>
            <w:r w:rsidRPr="00153ACE">
              <w:rPr>
                <w:rFonts w:eastAsia="Times New Roman" w:cs="Times New Roman"/>
                <w:b/>
                <w:sz w:val="20"/>
                <w:szCs w:val="20"/>
                <w:lang w:eastAsia="ru-RU"/>
              </w:rPr>
              <w:t>Способ закрепления ответственности</w:t>
            </w:r>
          </w:p>
        </w:tc>
      </w:tr>
      <w:tr w:rsidR="00310909" w:rsidRPr="00153ACE" w14:paraId="4678A923" w14:textId="77777777" w:rsidTr="00A768E7">
        <w:trPr>
          <w:trHeight w:val="227"/>
          <w:jc w:val="center"/>
        </w:trPr>
        <w:tc>
          <w:tcPr>
            <w:tcW w:w="1318" w:type="pct"/>
            <w:shd w:val="clear" w:color="auto" w:fill="auto"/>
            <w:vAlign w:val="center"/>
          </w:tcPr>
          <w:p w14:paraId="51C95727" w14:textId="77777777" w:rsidR="00310909" w:rsidRPr="00153ACE" w:rsidRDefault="00310909" w:rsidP="00A768E7">
            <w:pPr>
              <w:keepNext/>
              <w:keepLines/>
              <w:spacing w:line="240" w:lineRule="auto"/>
              <w:ind w:firstLine="0"/>
              <w:jc w:val="left"/>
              <w:rPr>
                <w:rFonts w:eastAsia="Times New Roman" w:cs="Times New Roman"/>
                <w:sz w:val="20"/>
                <w:szCs w:val="20"/>
                <w:lang w:eastAsia="ru-RU"/>
              </w:rPr>
            </w:pPr>
            <w:r w:rsidRPr="00153ACE">
              <w:rPr>
                <w:rFonts w:eastAsia="Times New Roman" w:cs="Times New Roman"/>
                <w:sz w:val="20"/>
                <w:szCs w:val="20"/>
                <w:lang w:eastAsia="ru-RU"/>
              </w:rPr>
              <w:t>Формирование план-графиков выполнения работ по каждому инвестиционному проекту (помесячно)</w:t>
            </w:r>
          </w:p>
        </w:tc>
        <w:tc>
          <w:tcPr>
            <w:tcW w:w="1300" w:type="pct"/>
            <w:shd w:val="clear" w:color="auto" w:fill="auto"/>
            <w:vAlign w:val="center"/>
          </w:tcPr>
          <w:p w14:paraId="34216356" w14:textId="77777777" w:rsidR="00310909" w:rsidRPr="00153ACE" w:rsidRDefault="00310909" w:rsidP="00A768E7">
            <w:pPr>
              <w:keepNext/>
              <w:keepLines/>
              <w:spacing w:line="240" w:lineRule="auto"/>
              <w:ind w:firstLine="0"/>
              <w:jc w:val="left"/>
              <w:rPr>
                <w:rFonts w:eastAsia="Times New Roman" w:cs="Times New Roman"/>
                <w:sz w:val="20"/>
                <w:szCs w:val="20"/>
                <w:lang w:eastAsia="ru-RU"/>
              </w:rPr>
            </w:pPr>
            <w:r w:rsidRPr="00153ACE">
              <w:rPr>
                <w:rFonts w:eastAsia="Times New Roman" w:cs="Times New Roman"/>
                <w:sz w:val="20"/>
                <w:szCs w:val="20"/>
                <w:lang w:eastAsia="ru-RU"/>
              </w:rPr>
              <w:t>Структурное подразделение регулируемой организации (служба капитального строительства, ремонтно-эксплуатационная служба)</w:t>
            </w:r>
          </w:p>
        </w:tc>
        <w:tc>
          <w:tcPr>
            <w:tcW w:w="1237" w:type="pct"/>
            <w:shd w:val="clear" w:color="auto" w:fill="auto"/>
            <w:vAlign w:val="center"/>
          </w:tcPr>
          <w:p w14:paraId="7FECB0DB" w14:textId="77777777" w:rsidR="00310909" w:rsidRPr="00153ACE" w:rsidRDefault="00310909" w:rsidP="00A768E7">
            <w:pPr>
              <w:keepNext/>
              <w:keepLines/>
              <w:spacing w:line="240" w:lineRule="auto"/>
              <w:ind w:firstLine="0"/>
              <w:jc w:val="left"/>
              <w:rPr>
                <w:rFonts w:eastAsia="Times New Roman" w:cs="Times New Roman"/>
                <w:sz w:val="20"/>
                <w:szCs w:val="20"/>
                <w:lang w:eastAsia="ru-RU"/>
              </w:rPr>
            </w:pPr>
            <w:r w:rsidRPr="00153ACE">
              <w:rPr>
                <w:rFonts w:eastAsia="Times New Roman" w:cs="Times New Roman"/>
                <w:sz w:val="20"/>
                <w:szCs w:val="20"/>
                <w:lang w:eastAsia="ru-RU"/>
              </w:rPr>
              <w:t>Заместитель директора по направлению (капитальное строительство, реконструкция, модернизация, капитальные и текущие ремонты)</w:t>
            </w:r>
          </w:p>
        </w:tc>
        <w:tc>
          <w:tcPr>
            <w:tcW w:w="1145" w:type="pct"/>
            <w:shd w:val="clear" w:color="auto" w:fill="auto"/>
            <w:vAlign w:val="center"/>
          </w:tcPr>
          <w:p w14:paraId="3649C0DD" w14:textId="77777777" w:rsidR="00310909" w:rsidRPr="00153ACE" w:rsidRDefault="00310909" w:rsidP="00A768E7">
            <w:pPr>
              <w:keepNext/>
              <w:keepLines/>
              <w:spacing w:line="240" w:lineRule="auto"/>
              <w:ind w:firstLine="0"/>
              <w:jc w:val="left"/>
              <w:rPr>
                <w:rFonts w:eastAsia="Times New Roman" w:cs="Times New Roman"/>
                <w:sz w:val="20"/>
                <w:szCs w:val="20"/>
                <w:lang w:eastAsia="ru-RU"/>
              </w:rPr>
            </w:pPr>
            <w:r w:rsidRPr="00153ACE">
              <w:rPr>
                <w:rFonts w:eastAsia="Times New Roman" w:cs="Times New Roman"/>
                <w:sz w:val="20"/>
                <w:szCs w:val="20"/>
                <w:lang w:eastAsia="ru-RU"/>
              </w:rPr>
              <w:t>Внутренний распорядительный документ организации</w:t>
            </w:r>
          </w:p>
        </w:tc>
      </w:tr>
      <w:tr w:rsidR="00310909" w:rsidRPr="00153ACE" w14:paraId="7831A557" w14:textId="77777777" w:rsidTr="00A768E7">
        <w:trPr>
          <w:trHeight w:val="227"/>
          <w:jc w:val="center"/>
        </w:trPr>
        <w:tc>
          <w:tcPr>
            <w:tcW w:w="1318" w:type="pct"/>
            <w:shd w:val="clear" w:color="auto" w:fill="auto"/>
            <w:vAlign w:val="center"/>
          </w:tcPr>
          <w:p w14:paraId="1DFD8F2A" w14:textId="77777777" w:rsidR="00310909" w:rsidRPr="00153ACE" w:rsidRDefault="00310909" w:rsidP="00A768E7">
            <w:pPr>
              <w:keepNext/>
              <w:keepLines/>
              <w:spacing w:line="240" w:lineRule="auto"/>
              <w:ind w:firstLine="0"/>
              <w:jc w:val="left"/>
              <w:rPr>
                <w:rFonts w:eastAsia="Times New Roman" w:cs="Times New Roman"/>
                <w:sz w:val="20"/>
                <w:szCs w:val="20"/>
                <w:lang w:eastAsia="ru-RU"/>
              </w:rPr>
            </w:pPr>
            <w:r w:rsidRPr="00153ACE">
              <w:rPr>
                <w:rFonts w:eastAsia="Times New Roman" w:cs="Times New Roman"/>
                <w:sz w:val="20"/>
                <w:szCs w:val="20"/>
                <w:lang w:eastAsia="ru-RU"/>
              </w:rPr>
              <w:t>Проведение конкурсных процедур (внесение проекта в план закупок, организация проведения торгов, заключение договора)</w:t>
            </w:r>
          </w:p>
        </w:tc>
        <w:tc>
          <w:tcPr>
            <w:tcW w:w="1300" w:type="pct"/>
            <w:shd w:val="clear" w:color="auto" w:fill="auto"/>
            <w:vAlign w:val="center"/>
          </w:tcPr>
          <w:p w14:paraId="236A03DE" w14:textId="77777777" w:rsidR="00310909" w:rsidRPr="00153ACE" w:rsidRDefault="00310909" w:rsidP="00A768E7">
            <w:pPr>
              <w:keepNext/>
              <w:keepLines/>
              <w:spacing w:line="240" w:lineRule="auto"/>
              <w:ind w:firstLine="0"/>
              <w:jc w:val="left"/>
              <w:rPr>
                <w:rFonts w:eastAsia="Times New Roman" w:cs="Times New Roman"/>
                <w:sz w:val="20"/>
                <w:szCs w:val="20"/>
                <w:lang w:eastAsia="ru-RU"/>
              </w:rPr>
            </w:pPr>
            <w:r w:rsidRPr="00153ACE">
              <w:rPr>
                <w:rFonts w:eastAsia="Times New Roman" w:cs="Times New Roman"/>
                <w:sz w:val="20"/>
                <w:szCs w:val="20"/>
                <w:lang w:eastAsia="ru-RU"/>
              </w:rPr>
              <w:t>Структурное подразделение регулируемой организации (юридическая служба, договорной отдел)</w:t>
            </w:r>
          </w:p>
        </w:tc>
        <w:tc>
          <w:tcPr>
            <w:tcW w:w="1237" w:type="pct"/>
            <w:shd w:val="clear" w:color="auto" w:fill="auto"/>
            <w:vAlign w:val="center"/>
          </w:tcPr>
          <w:p w14:paraId="35232BAC" w14:textId="77777777" w:rsidR="00310909" w:rsidRPr="00153ACE" w:rsidRDefault="00310909" w:rsidP="00A768E7">
            <w:pPr>
              <w:keepNext/>
              <w:keepLines/>
              <w:spacing w:line="240" w:lineRule="auto"/>
              <w:ind w:firstLine="0"/>
              <w:jc w:val="left"/>
              <w:rPr>
                <w:rFonts w:eastAsia="Times New Roman" w:cs="Times New Roman"/>
                <w:sz w:val="20"/>
                <w:szCs w:val="20"/>
                <w:lang w:eastAsia="ru-RU"/>
              </w:rPr>
            </w:pPr>
            <w:r w:rsidRPr="00153ACE">
              <w:rPr>
                <w:rFonts w:eastAsia="Times New Roman" w:cs="Times New Roman"/>
                <w:sz w:val="20"/>
                <w:szCs w:val="20"/>
                <w:lang w:eastAsia="ru-RU"/>
              </w:rPr>
              <w:t>Заместитель директора по направлению (юридическое направление)</w:t>
            </w:r>
          </w:p>
        </w:tc>
        <w:tc>
          <w:tcPr>
            <w:tcW w:w="1145" w:type="pct"/>
            <w:shd w:val="clear" w:color="auto" w:fill="auto"/>
            <w:vAlign w:val="center"/>
          </w:tcPr>
          <w:p w14:paraId="214F3F07" w14:textId="77777777" w:rsidR="00310909" w:rsidRPr="00153ACE" w:rsidRDefault="00310909" w:rsidP="00A768E7">
            <w:pPr>
              <w:keepNext/>
              <w:keepLines/>
              <w:spacing w:line="240" w:lineRule="auto"/>
              <w:ind w:firstLine="0"/>
              <w:jc w:val="left"/>
              <w:rPr>
                <w:rFonts w:eastAsia="Times New Roman" w:cs="Times New Roman"/>
                <w:sz w:val="20"/>
                <w:szCs w:val="20"/>
                <w:lang w:eastAsia="ru-RU"/>
              </w:rPr>
            </w:pPr>
            <w:r w:rsidRPr="00153ACE">
              <w:rPr>
                <w:rFonts w:eastAsia="Times New Roman" w:cs="Times New Roman"/>
                <w:sz w:val="20"/>
                <w:szCs w:val="20"/>
                <w:lang w:eastAsia="ru-RU"/>
              </w:rPr>
              <w:t>Внутренний распорядительный документ организации</w:t>
            </w:r>
          </w:p>
        </w:tc>
      </w:tr>
      <w:tr w:rsidR="00310909" w:rsidRPr="00153ACE" w14:paraId="711BF702" w14:textId="77777777" w:rsidTr="00A768E7">
        <w:trPr>
          <w:trHeight w:val="227"/>
          <w:jc w:val="center"/>
        </w:trPr>
        <w:tc>
          <w:tcPr>
            <w:tcW w:w="1318" w:type="pct"/>
            <w:shd w:val="clear" w:color="auto" w:fill="auto"/>
            <w:vAlign w:val="center"/>
          </w:tcPr>
          <w:p w14:paraId="23A0E47B" w14:textId="77777777" w:rsidR="00310909" w:rsidRPr="00153ACE" w:rsidRDefault="00310909" w:rsidP="00A768E7">
            <w:pPr>
              <w:keepNext/>
              <w:keepLines/>
              <w:spacing w:line="240" w:lineRule="auto"/>
              <w:ind w:firstLine="0"/>
              <w:jc w:val="left"/>
              <w:rPr>
                <w:rFonts w:eastAsia="Times New Roman" w:cs="Times New Roman"/>
                <w:sz w:val="20"/>
                <w:szCs w:val="20"/>
                <w:lang w:eastAsia="ru-RU"/>
              </w:rPr>
            </w:pPr>
            <w:r w:rsidRPr="00153ACE">
              <w:rPr>
                <w:rFonts w:eastAsia="Times New Roman" w:cs="Times New Roman"/>
                <w:sz w:val="20"/>
                <w:szCs w:val="20"/>
                <w:lang w:eastAsia="ru-RU"/>
              </w:rPr>
              <w:t>Строительство, реконструкция и модернизация объектов хозяйственным способом</w:t>
            </w:r>
          </w:p>
        </w:tc>
        <w:tc>
          <w:tcPr>
            <w:tcW w:w="1300" w:type="pct"/>
            <w:shd w:val="clear" w:color="auto" w:fill="auto"/>
            <w:vAlign w:val="center"/>
          </w:tcPr>
          <w:p w14:paraId="6E6A0F7C" w14:textId="77777777" w:rsidR="00310909" w:rsidRPr="00153ACE" w:rsidRDefault="00310909" w:rsidP="00A768E7">
            <w:pPr>
              <w:keepNext/>
              <w:keepLines/>
              <w:spacing w:line="240" w:lineRule="auto"/>
              <w:ind w:firstLine="0"/>
              <w:jc w:val="left"/>
              <w:rPr>
                <w:rFonts w:eastAsia="Times New Roman" w:cs="Times New Roman"/>
                <w:sz w:val="20"/>
                <w:szCs w:val="20"/>
                <w:lang w:eastAsia="ru-RU"/>
              </w:rPr>
            </w:pPr>
            <w:r w:rsidRPr="00153ACE">
              <w:rPr>
                <w:rFonts w:eastAsia="Times New Roman" w:cs="Times New Roman"/>
                <w:sz w:val="20"/>
                <w:szCs w:val="20"/>
                <w:lang w:eastAsia="ru-RU"/>
              </w:rPr>
              <w:t>Структурное подразделение регулируемой организации (служба капитального строительства, ремонтно-эксплуатационная служба)</w:t>
            </w:r>
          </w:p>
        </w:tc>
        <w:tc>
          <w:tcPr>
            <w:tcW w:w="1237" w:type="pct"/>
            <w:shd w:val="clear" w:color="auto" w:fill="auto"/>
            <w:vAlign w:val="center"/>
          </w:tcPr>
          <w:p w14:paraId="75E0E8DA" w14:textId="77777777" w:rsidR="00310909" w:rsidRPr="00153ACE" w:rsidRDefault="00310909" w:rsidP="00A768E7">
            <w:pPr>
              <w:keepNext/>
              <w:keepLines/>
              <w:spacing w:line="240" w:lineRule="auto"/>
              <w:ind w:firstLine="0"/>
              <w:jc w:val="left"/>
              <w:rPr>
                <w:rFonts w:eastAsia="Times New Roman" w:cs="Times New Roman"/>
                <w:sz w:val="20"/>
                <w:szCs w:val="20"/>
                <w:lang w:eastAsia="ru-RU"/>
              </w:rPr>
            </w:pPr>
            <w:r w:rsidRPr="00153ACE">
              <w:rPr>
                <w:rFonts w:eastAsia="Times New Roman" w:cs="Times New Roman"/>
                <w:sz w:val="20"/>
                <w:szCs w:val="20"/>
                <w:lang w:eastAsia="ru-RU"/>
              </w:rPr>
              <w:t>Заместитель директора по направлению (капитальное строительство, реконструкция, модернизация, капитальные и текущие ремонты)</w:t>
            </w:r>
          </w:p>
        </w:tc>
        <w:tc>
          <w:tcPr>
            <w:tcW w:w="1145" w:type="pct"/>
            <w:shd w:val="clear" w:color="auto" w:fill="auto"/>
            <w:vAlign w:val="center"/>
          </w:tcPr>
          <w:p w14:paraId="5051E71C" w14:textId="77777777" w:rsidR="00310909" w:rsidRPr="00153ACE" w:rsidRDefault="00310909" w:rsidP="00A768E7">
            <w:pPr>
              <w:keepNext/>
              <w:keepLines/>
              <w:spacing w:line="240" w:lineRule="auto"/>
              <w:ind w:firstLine="0"/>
              <w:jc w:val="left"/>
              <w:rPr>
                <w:rFonts w:eastAsia="Times New Roman" w:cs="Times New Roman"/>
                <w:sz w:val="20"/>
                <w:szCs w:val="20"/>
                <w:lang w:eastAsia="ru-RU"/>
              </w:rPr>
            </w:pPr>
            <w:r w:rsidRPr="00153ACE">
              <w:rPr>
                <w:rFonts w:eastAsia="Times New Roman" w:cs="Times New Roman"/>
                <w:sz w:val="20"/>
                <w:szCs w:val="20"/>
                <w:lang w:eastAsia="ru-RU"/>
              </w:rPr>
              <w:t>Внутренний распорядительный документ организации</w:t>
            </w:r>
          </w:p>
        </w:tc>
      </w:tr>
      <w:tr w:rsidR="00310909" w:rsidRPr="00153ACE" w14:paraId="4B487730" w14:textId="77777777" w:rsidTr="00A768E7">
        <w:trPr>
          <w:trHeight w:val="227"/>
          <w:jc w:val="center"/>
        </w:trPr>
        <w:tc>
          <w:tcPr>
            <w:tcW w:w="1318" w:type="pct"/>
            <w:shd w:val="clear" w:color="auto" w:fill="auto"/>
            <w:vAlign w:val="center"/>
          </w:tcPr>
          <w:p w14:paraId="58DFFFC3" w14:textId="77777777" w:rsidR="00310909" w:rsidRPr="00153ACE" w:rsidRDefault="00310909" w:rsidP="00A768E7">
            <w:pPr>
              <w:keepNext/>
              <w:keepLines/>
              <w:spacing w:line="240" w:lineRule="auto"/>
              <w:ind w:firstLine="0"/>
              <w:jc w:val="left"/>
              <w:rPr>
                <w:rFonts w:eastAsia="Times New Roman" w:cs="Times New Roman"/>
                <w:sz w:val="20"/>
                <w:szCs w:val="20"/>
                <w:lang w:eastAsia="ru-RU"/>
              </w:rPr>
            </w:pPr>
            <w:r w:rsidRPr="00153ACE">
              <w:rPr>
                <w:rFonts w:eastAsia="Times New Roman" w:cs="Times New Roman"/>
                <w:sz w:val="20"/>
                <w:szCs w:val="20"/>
                <w:lang w:eastAsia="ru-RU"/>
              </w:rPr>
              <w:t>Строительство, реконструкция и модернизация объектов подрядным способом</w:t>
            </w:r>
          </w:p>
        </w:tc>
        <w:tc>
          <w:tcPr>
            <w:tcW w:w="1300" w:type="pct"/>
            <w:shd w:val="clear" w:color="auto" w:fill="auto"/>
            <w:vAlign w:val="center"/>
          </w:tcPr>
          <w:p w14:paraId="2463B562" w14:textId="77777777" w:rsidR="00310909" w:rsidRPr="00153ACE" w:rsidRDefault="00310909" w:rsidP="00A768E7">
            <w:pPr>
              <w:keepNext/>
              <w:keepLines/>
              <w:spacing w:line="240" w:lineRule="auto"/>
              <w:ind w:firstLine="0"/>
              <w:jc w:val="left"/>
              <w:rPr>
                <w:rFonts w:eastAsia="Times New Roman" w:cs="Times New Roman"/>
                <w:sz w:val="20"/>
                <w:szCs w:val="20"/>
                <w:lang w:eastAsia="ru-RU"/>
              </w:rPr>
            </w:pPr>
            <w:r w:rsidRPr="00153ACE">
              <w:rPr>
                <w:rFonts w:eastAsia="Times New Roman" w:cs="Times New Roman"/>
                <w:sz w:val="20"/>
                <w:szCs w:val="20"/>
                <w:lang w:eastAsia="ru-RU"/>
              </w:rPr>
              <w:t>Структурное подразделение регулируемой организации – контроль подрядчика (служба капитального строительства, ремонтно-эксплуатационная служба)</w:t>
            </w:r>
          </w:p>
        </w:tc>
        <w:tc>
          <w:tcPr>
            <w:tcW w:w="1237" w:type="pct"/>
            <w:shd w:val="clear" w:color="auto" w:fill="auto"/>
            <w:vAlign w:val="center"/>
          </w:tcPr>
          <w:p w14:paraId="20322667" w14:textId="77777777" w:rsidR="00310909" w:rsidRPr="00153ACE" w:rsidRDefault="00310909" w:rsidP="00A768E7">
            <w:pPr>
              <w:keepNext/>
              <w:keepLines/>
              <w:spacing w:line="240" w:lineRule="auto"/>
              <w:ind w:firstLine="0"/>
              <w:jc w:val="left"/>
              <w:rPr>
                <w:rFonts w:eastAsia="Times New Roman" w:cs="Times New Roman"/>
                <w:sz w:val="20"/>
                <w:szCs w:val="20"/>
                <w:lang w:eastAsia="ru-RU"/>
              </w:rPr>
            </w:pPr>
            <w:r w:rsidRPr="00153ACE">
              <w:rPr>
                <w:rFonts w:eastAsia="Times New Roman" w:cs="Times New Roman"/>
                <w:sz w:val="20"/>
                <w:szCs w:val="20"/>
                <w:lang w:eastAsia="ru-RU"/>
              </w:rPr>
              <w:t>Заместитель директора по направлению (капитальное строительство, реконструкция, модернизация, капитальные и текущие ремонты)</w:t>
            </w:r>
          </w:p>
        </w:tc>
        <w:tc>
          <w:tcPr>
            <w:tcW w:w="1145" w:type="pct"/>
            <w:shd w:val="clear" w:color="auto" w:fill="auto"/>
            <w:vAlign w:val="center"/>
          </w:tcPr>
          <w:p w14:paraId="3EF800EE" w14:textId="77777777" w:rsidR="00310909" w:rsidRPr="00153ACE" w:rsidRDefault="00310909" w:rsidP="00A768E7">
            <w:pPr>
              <w:keepNext/>
              <w:keepLines/>
              <w:spacing w:line="240" w:lineRule="auto"/>
              <w:ind w:firstLine="0"/>
              <w:jc w:val="left"/>
              <w:rPr>
                <w:rFonts w:eastAsia="Times New Roman" w:cs="Times New Roman"/>
                <w:sz w:val="20"/>
                <w:szCs w:val="20"/>
                <w:lang w:eastAsia="ru-RU"/>
              </w:rPr>
            </w:pPr>
            <w:r w:rsidRPr="00153ACE">
              <w:rPr>
                <w:rFonts w:eastAsia="Times New Roman" w:cs="Times New Roman"/>
                <w:sz w:val="20"/>
                <w:szCs w:val="20"/>
                <w:lang w:eastAsia="ru-RU"/>
              </w:rPr>
              <w:t>Внутренний распорядительный документ организации</w:t>
            </w:r>
          </w:p>
        </w:tc>
      </w:tr>
      <w:tr w:rsidR="00310909" w:rsidRPr="00153ACE" w14:paraId="4C153FAA" w14:textId="77777777" w:rsidTr="00A768E7">
        <w:trPr>
          <w:trHeight w:val="227"/>
          <w:jc w:val="center"/>
        </w:trPr>
        <w:tc>
          <w:tcPr>
            <w:tcW w:w="1318" w:type="pct"/>
            <w:shd w:val="clear" w:color="auto" w:fill="auto"/>
            <w:vAlign w:val="center"/>
          </w:tcPr>
          <w:p w14:paraId="36114647" w14:textId="77777777" w:rsidR="00310909" w:rsidRPr="00153ACE" w:rsidRDefault="00310909" w:rsidP="00A768E7">
            <w:pPr>
              <w:keepNext/>
              <w:keepLines/>
              <w:spacing w:line="240" w:lineRule="auto"/>
              <w:ind w:firstLine="0"/>
              <w:jc w:val="left"/>
              <w:rPr>
                <w:rFonts w:eastAsia="Times New Roman" w:cs="Times New Roman"/>
                <w:sz w:val="20"/>
                <w:szCs w:val="20"/>
                <w:lang w:eastAsia="ru-RU"/>
              </w:rPr>
            </w:pPr>
            <w:r w:rsidRPr="00153ACE">
              <w:rPr>
                <w:rFonts w:eastAsia="Times New Roman" w:cs="Times New Roman"/>
                <w:sz w:val="20"/>
                <w:szCs w:val="20"/>
                <w:lang w:eastAsia="ru-RU"/>
              </w:rPr>
              <w:t>Финансирование инвестиционных проектов в соответствии с план-графиком работ</w:t>
            </w:r>
          </w:p>
        </w:tc>
        <w:tc>
          <w:tcPr>
            <w:tcW w:w="1300" w:type="pct"/>
            <w:shd w:val="clear" w:color="auto" w:fill="auto"/>
            <w:vAlign w:val="center"/>
          </w:tcPr>
          <w:p w14:paraId="4FC1E377" w14:textId="77777777" w:rsidR="00310909" w:rsidRPr="00153ACE" w:rsidRDefault="00310909" w:rsidP="00A768E7">
            <w:pPr>
              <w:keepNext/>
              <w:keepLines/>
              <w:spacing w:line="240" w:lineRule="auto"/>
              <w:ind w:firstLine="0"/>
              <w:jc w:val="left"/>
              <w:rPr>
                <w:rFonts w:eastAsia="Times New Roman" w:cs="Times New Roman"/>
                <w:sz w:val="20"/>
                <w:szCs w:val="20"/>
                <w:lang w:eastAsia="ru-RU"/>
              </w:rPr>
            </w:pPr>
            <w:r w:rsidRPr="00153ACE">
              <w:rPr>
                <w:rFonts w:eastAsia="Times New Roman" w:cs="Times New Roman"/>
                <w:sz w:val="20"/>
                <w:szCs w:val="20"/>
                <w:lang w:eastAsia="ru-RU"/>
              </w:rPr>
              <w:t>Финансово-экономические службы, бухгалтерия</w:t>
            </w:r>
          </w:p>
        </w:tc>
        <w:tc>
          <w:tcPr>
            <w:tcW w:w="1237" w:type="pct"/>
            <w:shd w:val="clear" w:color="auto" w:fill="auto"/>
            <w:vAlign w:val="center"/>
          </w:tcPr>
          <w:p w14:paraId="5C40259E" w14:textId="77777777" w:rsidR="00310909" w:rsidRPr="00153ACE" w:rsidRDefault="00310909" w:rsidP="00A768E7">
            <w:pPr>
              <w:keepNext/>
              <w:keepLines/>
              <w:spacing w:line="240" w:lineRule="auto"/>
              <w:ind w:firstLine="0"/>
              <w:jc w:val="left"/>
              <w:rPr>
                <w:rFonts w:eastAsia="Times New Roman" w:cs="Times New Roman"/>
                <w:sz w:val="20"/>
                <w:szCs w:val="20"/>
                <w:lang w:eastAsia="ru-RU"/>
              </w:rPr>
            </w:pPr>
            <w:r w:rsidRPr="00153ACE">
              <w:rPr>
                <w:rFonts w:eastAsia="Times New Roman" w:cs="Times New Roman"/>
                <w:sz w:val="20"/>
                <w:szCs w:val="20"/>
                <w:lang w:eastAsia="ru-RU"/>
              </w:rPr>
              <w:t>Заместитель директора по направлению (финансы, экономика)</w:t>
            </w:r>
          </w:p>
        </w:tc>
        <w:tc>
          <w:tcPr>
            <w:tcW w:w="1145" w:type="pct"/>
            <w:shd w:val="clear" w:color="auto" w:fill="auto"/>
            <w:vAlign w:val="center"/>
          </w:tcPr>
          <w:p w14:paraId="23F012FD" w14:textId="77777777" w:rsidR="00310909" w:rsidRPr="00153ACE" w:rsidRDefault="00310909" w:rsidP="00A768E7">
            <w:pPr>
              <w:keepNext/>
              <w:keepLines/>
              <w:spacing w:line="240" w:lineRule="auto"/>
              <w:ind w:firstLine="0"/>
              <w:jc w:val="left"/>
              <w:rPr>
                <w:rFonts w:eastAsia="Times New Roman" w:cs="Times New Roman"/>
                <w:sz w:val="20"/>
                <w:szCs w:val="20"/>
                <w:lang w:eastAsia="ru-RU"/>
              </w:rPr>
            </w:pPr>
            <w:r w:rsidRPr="00153ACE">
              <w:rPr>
                <w:rFonts w:eastAsia="Times New Roman" w:cs="Times New Roman"/>
                <w:sz w:val="20"/>
                <w:szCs w:val="20"/>
                <w:lang w:eastAsia="ru-RU"/>
              </w:rPr>
              <w:t>Внутренний распорядительный документ организации</w:t>
            </w:r>
          </w:p>
        </w:tc>
      </w:tr>
      <w:tr w:rsidR="00310909" w:rsidRPr="00153ACE" w14:paraId="5F94CD58" w14:textId="77777777" w:rsidTr="00A768E7">
        <w:trPr>
          <w:trHeight w:val="227"/>
          <w:jc w:val="center"/>
        </w:trPr>
        <w:tc>
          <w:tcPr>
            <w:tcW w:w="1318" w:type="pct"/>
            <w:shd w:val="clear" w:color="auto" w:fill="auto"/>
            <w:vAlign w:val="center"/>
          </w:tcPr>
          <w:p w14:paraId="663828BC" w14:textId="77777777" w:rsidR="00310909" w:rsidRPr="00153ACE" w:rsidRDefault="00310909" w:rsidP="00A768E7">
            <w:pPr>
              <w:keepNext/>
              <w:keepLines/>
              <w:spacing w:line="240" w:lineRule="auto"/>
              <w:ind w:firstLine="0"/>
              <w:jc w:val="left"/>
              <w:rPr>
                <w:rFonts w:eastAsia="Times New Roman" w:cs="Times New Roman"/>
                <w:sz w:val="20"/>
                <w:szCs w:val="20"/>
                <w:lang w:eastAsia="ru-RU"/>
              </w:rPr>
            </w:pPr>
            <w:r w:rsidRPr="00153ACE">
              <w:rPr>
                <w:rFonts w:eastAsia="Times New Roman" w:cs="Times New Roman"/>
                <w:sz w:val="20"/>
                <w:szCs w:val="20"/>
                <w:lang w:eastAsia="ru-RU"/>
              </w:rPr>
              <w:t>Общий контроль реализации инвестиционных проектов</w:t>
            </w:r>
          </w:p>
        </w:tc>
        <w:tc>
          <w:tcPr>
            <w:tcW w:w="1300" w:type="pct"/>
            <w:shd w:val="clear" w:color="auto" w:fill="auto"/>
            <w:vAlign w:val="center"/>
          </w:tcPr>
          <w:p w14:paraId="137F952F" w14:textId="77777777" w:rsidR="00310909" w:rsidRPr="00153ACE" w:rsidRDefault="00310909" w:rsidP="00A768E7">
            <w:pPr>
              <w:keepNext/>
              <w:keepLines/>
              <w:spacing w:line="240" w:lineRule="auto"/>
              <w:ind w:firstLine="0"/>
              <w:jc w:val="left"/>
              <w:rPr>
                <w:rFonts w:eastAsia="Times New Roman" w:cs="Times New Roman"/>
                <w:sz w:val="20"/>
                <w:szCs w:val="20"/>
                <w:lang w:eastAsia="ru-RU"/>
              </w:rPr>
            </w:pPr>
            <w:r w:rsidRPr="00153ACE">
              <w:rPr>
                <w:rFonts w:eastAsia="Times New Roman" w:cs="Times New Roman"/>
                <w:sz w:val="20"/>
                <w:szCs w:val="20"/>
                <w:lang w:eastAsia="ru-RU"/>
              </w:rPr>
              <w:t>Заместители директора по направлению</w:t>
            </w:r>
          </w:p>
        </w:tc>
        <w:tc>
          <w:tcPr>
            <w:tcW w:w="1237" w:type="pct"/>
            <w:shd w:val="clear" w:color="auto" w:fill="auto"/>
            <w:vAlign w:val="center"/>
          </w:tcPr>
          <w:p w14:paraId="208ADA3B" w14:textId="77777777" w:rsidR="00310909" w:rsidRPr="00153ACE" w:rsidRDefault="00310909" w:rsidP="00A768E7">
            <w:pPr>
              <w:keepNext/>
              <w:keepLines/>
              <w:spacing w:line="240" w:lineRule="auto"/>
              <w:ind w:firstLine="0"/>
              <w:jc w:val="left"/>
              <w:rPr>
                <w:rFonts w:eastAsia="Times New Roman" w:cs="Times New Roman"/>
                <w:sz w:val="20"/>
                <w:szCs w:val="20"/>
                <w:lang w:eastAsia="ru-RU"/>
              </w:rPr>
            </w:pPr>
            <w:r w:rsidRPr="00153ACE">
              <w:rPr>
                <w:rFonts w:eastAsia="Times New Roman" w:cs="Times New Roman"/>
                <w:sz w:val="20"/>
                <w:szCs w:val="20"/>
                <w:lang w:eastAsia="ru-RU"/>
              </w:rPr>
              <w:t>Директор (Генеральный директор) организации</w:t>
            </w:r>
          </w:p>
        </w:tc>
        <w:tc>
          <w:tcPr>
            <w:tcW w:w="1145" w:type="pct"/>
            <w:shd w:val="clear" w:color="auto" w:fill="auto"/>
            <w:vAlign w:val="center"/>
          </w:tcPr>
          <w:p w14:paraId="09E2DF15" w14:textId="77777777" w:rsidR="00310909" w:rsidRPr="00153ACE" w:rsidRDefault="00310909" w:rsidP="00A768E7">
            <w:pPr>
              <w:keepNext/>
              <w:keepLines/>
              <w:spacing w:line="240" w:lineRule="auto"/>
              <w:ind w:firstLine="0"/>
              <w:jc w:val="left"/>
              <w:rPr>
                <w:rFonts w:eastAsia="Times New Roman" w:cs="Times New Roman"/>
                <w:sz w:val="20"/>
                <w:szCs w:val="20"/>
                <w:lang w:eastAsia="ru-RU"/>
              </w:rPr>
            </w:pPr>
            <w:r w:rsidRPr="00153ACE">
              <w:rPr>
                <w:rFonts w:eastAsia="Times New Roman" w:cs="Times New Roman"/>
                <w:sz w:val="20"/>
                <w:szCs w:val="20"/>
                <w:lang w:eastAsia="ru-RU"/>
              </w:rPr>
              <w:t>-</w:t>
            </w:r>
          </w:p>
        </w:tc>
      </w:tr>
    </w:tbl>
    <w:p w14:paraId="6A9682F5" w14:textId="77777777" w:rsidR="00310909" w:rsidRPr="00153ACE" w:rsidRDefault="00310909" w:rsidP="00310909">
      <w:pPr>
        <w:ind w:firstLine="0"/>
        <w:rPr>
          <w:rFonts w:eastAsia="Times New Roman" w:cs="Times New Roman"/>
          <w:szCs w:val="24"/>
          <w:lang w:eastAsia="ru-RU"/>
        </w:rPr>
      </w:pPr>
    </w:p>
    <w:p w14:paraId="2B2AD09D" w14:textId="65892707" w:rsidR="00310909" w:rsidRPr="00153ACE" w:rsidRDefault="00310909" w:rsidP="00310909">
      <w:pPr>
        <w:spacing w:line="240" w:lineRule="auto"/>
        <w:contextualSpacing/>
        <w:rPr>
          <w:rFonts w:eastAsia="Times New Roman" w:cs="Times New Roman"/>
          <w:szCs w:val="24"/>
          <w:lang w:eastAsia="ru-RU"/>
        </w:rPr>
      </w:pPr>
      <w:r w:rsidRPr="00153ACE">
        <w:rPr>
          <w:rFonts w:eastAsia="Times New Roman" w:cs="Times New Roman"/>
          <w:szCs w:val="24"/>
          <w:lang w:eastAsia="ru-RU"/>
        </w:rPr>
        <w:t xml:space="preserve">Проекты, финансирование которых осуществляется за счёт муниципальных целевых бюджетных средств, подлежат ежегодному включению в состав расходной части бюджета </w:t>
      </w:r>
      <w:r w:rsidR="00D16868" w:rsidRPr="00153ACE">
        <w:rPr>
          <w:rFonts w:eastAsia="Times New Roman" w:cs="Times New Roman"/>
          <w:szCs w:val="24"/>
          <w:lang w:eastAsia="ru-RU"/>
        </w:rPr>
        <w:t>Новомошковс</w:t>
      </w:r>
      <w:r w:rsidRPr="00153ACE">
        <w:rPr>
          <w:rFonts w:eastAsia="Times New Roman" w:cs="Times New Roman"/>
          <w:szCs w:val="24"/>
          <w:lang w:eastAsia="ru-RU"/>
        </w:rPr>
        <w:t xml:space="preserve">кого сельсовета и Мошковского района. Проекты, финансирование которых осуществляется за счёт государственных целевых бюджетных средств, подлежат ежегодному включению в состав расходной части бюджета соответствующего уровня, а также бюджетов </w:t>
      </w:r>
      <w:r w:rsidR="00D16868" w:rsidRPr="00153ACE">
        <w:rPr>
          <w:rFonts w:eastAsia="Times New Roman" w:cs="Times New Roman"/>
          <w:szCs w:val="24"/>
          <w:lang w:eastAsia="ru-RU"/>
        </w:rPr>
        <w:t>Новомошковс</w:t>
      </w:r>
      <w:r w:rsidRPr="00153ACE">
        <w:rPr>
          <w:rFonts w:eastAsia="Times New Roman" w:cs="Times New Roman"/>
          <w:szCs w:val="24"/>
          <w:lang w:eastAsia="ru-RU"/>
        </w:rPr>
        <w:t>кого сельсовета и Мошковского района при условии реализации проекта в форме субвенций и субсидий от бюджета вышестоящего уровня. Определение исполнителя проекта осуществляется в соответствии с Федеральным законом от 05.04.2013 № 44</w:t>
      </w:r>
      <w:r w:rsidRPr="00153ACE">
        <w:rPr>
          <w:rFonts w:eastAsia="Times New Roman" w:cs="Times New Roman"/>
          <w:szCs w:val="24"/>
          <w:lang w:eastAsia="ru-RU"/>
        </w:rPr>
        <w:noBreakHyphen/>
        <w:t>ФЗ «О контрактной системе в сфере закупок товаров, работ, услуг для обеспечения государственных и муниципальных нужд».</w:t>
      </w:r>
    </w:p>
    <w:p w14:paraId="2491E82F" w14:textId="16028908" w:rsidR="00310909" w:rsidRPr="00153ACE" w:rsidRDefault="00310909" w:rsidP="00310909">
      <w:pPr>
        <w:spacing w:line="240" w:lineRule="auto"/>
        <w:contextualSpacing/>
        <w:rPr>
          <w:rFonts w:eastAsia="Times New Roman" w:cs="Times New Roman"/>
          <w:szCs w:val="24"/>
          <w:lang w:eastAsia="ru-RU"/>
        </w:rPr>
      </w:pPr>
      <w:r w:rsidRPr="00153ACE">
        <w:rPr>
          <w:rFonts w:eastAsia="Times New Roman" w:cs="Times New Roman"/>
          <w:szCs w:val="24"/>
          <w:lang w:eastAsia="ru-RU"/>
        </w:rPr>
        <w:t xml:space="preserve"> Проекты, реализуемые за счёт привлекаемых частных инвестиционных средств, в рамках программного развития территории </w:t>
      </w:r>
      <w:r w:rsidR="00D16868" w:rsidRPr="00153ACE">
        <w:rPr>
          <w:rFonts w:eastAsia="Times New Roman" w:cs="Times New Roman"/>
          <w:szCs w:val="24"/>
          <w:lang w:eastAsia="ru-RU"/>
        </w:rPr>
        <w:t>Новомошковс</w:t>
      </w:r>
      <w:r w:rsidRPr="00153ACE">
        <w:rPr>
          <w:rFonts w:eastAsia="Times New Roman" w:cs="Times New Roman"/>
          <w:szCs w:val="24"/>
          <w:lang w:eastAsia="ru-RU"/>
        </w:rPr>
        <w:t>кого сельсовета, реализуется на основании действующей нормативно-правовой базы Мошковского района и Новосибирской области в сфере инвестиционной деятельности.</w:t>
      </w:r>
    </w:p>
    <w:p w14:paraId="0C85220D" w14:textId="77777777" w:rsidR="00310909" w:rsidRPr="00153ACE" w:rsidRDefault="00310909" w:rsidP="00310909">
      <w:pPr>
        <w:spacing w:line="240" w:lineRule="auto"/>
        <w:contextualSpacing/>
        <w:rPr>
          <w:rFonts w:eastAsia="Times New Roman" w:cs="Times New Roman"/>
          <w:szCs w:val="24"/>
          <w:lang w:eastAsia="ru-RU"/>
        </w:rPr>
      </w:pPr>
      <w:r w:rsidRPr="00153ACE">
        <w:rPr>
          <w:rFonts w:eastAsia="Times New Roman" w:cs="Times New Roman"/>
          <w:szCs w:val="24"/>
          <w:lang w:eastAsia="ru-RU"/>
        </w:rPr>
        <w:t>Проекты действующих регулируемых организаций, в рамках заявлений на технологическое присоединение к системам коммунальной инфраструктуры, при наличии технической возможности подключения, реализуются на основе заключаемых договоров на технологическое присоединение в установленные законодательством сроки в размере установленной платы за технологическое присоединение в отношении неограниченного круга лиц. Выпадающие доходы от реализации мероприятий по технологическому присоединению подлежат включению в инвестиционные программы регулируемых организаций на очередной период регулирования в соответствии со сроками рассмотрения таких программ. Внутрихозяйственными источниками финансирования данных мероприятий являются: амортизация, прибыль после уплаты налогов, внешние займы.</w:t>
      </w:r>
    </w:p>
    <w:p w14:paraId="6A78116E" w14:textId="77777777" w:rsidR="00310909" w:rsidRPr="00153ACE" w:rsidRDefault="00310909" w:rsidP="00310909">
      <w:pPr>
        <w:spacing w:line="240" w:lineRule="auto"/>
        <w:contextualSpacing/>
        <w:rPr>
          <w:rFonts w:eastAsia="Times New Roman" w:cs="Times New Roman"/>
          <w:szCs w:val="24"/>
          <w:lang w:eastAsia="ru-RU"/>
        </w:rPr>
      </w:pPr>
      <w:r w:rsidRPr="00153ACE">
        <w:rPr>
          <w:rFonts w:eastAsia="Times New Roman" w:cs="Times New Roman"/>
          <w:szCs w:val="24"/>
          <w:lang w:eastAsia="ru-RU"/>
        </w:rPr>
        <w:t>Проекты действующих регулируемых организаций, в рамках заявлений на технологическое присоединение к системам коммунальной инфраструктуры, при отсутствии технической возможности подключения, реализуются на основе заключаемых договоров на технологическое присоединение в установленные законодательством сроки в размере установленной платы за технологическое присоединение в отношении индивидуального проекта, включающего мероприятия по реконструкции, модернизации строительству, обеспечивающие техническую возможность подключения к действующей системе коммунальной инфраструктуры.</w:t>
      </w:r>
    </w:p>
    <w:p w14:paraId="1B419875" w14:textId="77777777" w:rsidR="00310909" w:rsidRPr="00153ACE" w:rsidRDefault="00310909" w:rsidP="00310909">
      <w:pPr>
        <w:spacing w:line="240" w:lineRule="auto"/>
        <w:contextualSpacing/>
        <w:rPr>
          <w:rFonts w:eastAsia="Times New Roman" w:cs="Times New Roman"/>
          <w:szCs w:val="24"/>
          <w:lang w:eastAsia="ru-RU"/>
        </w:rPr>
      </w:pPr>
      <w:r w:rsidRPr="00153ACE">
        <w:rPr>
          <w:rFonts w:eastAsia="Times New Roman" w:cs="Times New Roman"/>
          <w:szCs w:val="24"/>
          <w:lang w:eastAsia="ru-RU"/>
        </w:rPr>
        <w:t>Порядок согласования и утверждения инвестиционных программ регулируемых организаций определяется следующими нормативно-правовыми актами:</w:t>
      </w:r>
    </w:p>
    <w:p w14:paraId="3E827EC5" w14:textId="77777777" w:rsidR="00310909" w:rsidRPr="00153ACE" w:rsidRDefault="00310909" w:rsidP="00726FEB">
      <w:pPr>
        <w:numPr>
          <w:ilvl w:val="0"/>
          <w:numId w:val="51"/>
        </w:numPr>
        <w:tabs>
          <w:tab w:val="left" w:pos="993"/>
        </w:tabs>
        <w:spacing w:line="240" w:lineRule="auto"/>
        <w:ind w:left="993" w:hanging="284"/>
        <w:rPr>
          <w:rFonts w:eastAsia="Times New Roman" w:cs="Times New Roman"/>
          <w:szCs w:val="24"/>
          <w:lang w:eastAsia="ru-RU"/>
        </w:rPr>
      </w:pPr>
      <w:r w:rsidRPr="00153ACE">
        <w:rPr>
          <w:rFonts w:eastAsia="Times New Roman" w:cs="Times New Roman"/>
          <w:szCs w:val="24"/>
          <w:lang w:eastAsia="ru-RU"/>
        </w:rPr>
        <w:t>Постановлением Правительства РФ от 05.05.2014 № 410 «О порядке согласования и утверждения инвестиционных программ организаций, осуществляющих регулируемые виды деятельности в сфере теплоснабжения, а также требований к составу и содержанию таких программ»;</w:t>
      </w:r>
    </w:p>
    <w:p w14:paraId="2F46233C" w14:textId="77777777" w:rsidR="00310909" w:rsidRPr="00153ACE" w:rsidRDefault="00310909" w:rsidP="00726FEB">
      <w:pPr>
        <w:numPr>
          <w:ilvl w:val="0"/>
          <w:numId w:val="51"/>
        </w:numPr>
        <w:tabs>
          <w:tab w:val="left" w:pos="993"/>
        </w:tabs>
        <w:spacing w:line="240" w:lineRule="auto"/>
        <w:ind w:left="993" w:hanging="284"/>
        <w:rPr>
          <w:rFonts w:eastAsia="Times New Roman" w:cs="Times New Roman"/>
          <w:szCs w:val="24"/>
          <w:lang w:eastAsia="ru-RU"/>
        </w:rPr>
      </w:pPr>
      <w:r w:rsidRPr="00153ACE">
        <w:rPr>
          <w:rFonts w:eastAsia="Times New Roman" w:cs="Times New Roman"/>
          <w:szCs w:val="24"/>
          <w:lang w:eastAsia="ru-RU"/>
        </w:rPr>
        <w:t>Постановлением Правительства РФ от 29.07.2013 № 641 «Об инвестиционных и производственных программах организаций, осуществляющих деятельность в сфере водоснабжения и водоотведения»;</w:t>
      </w:r>
    </w:p>
    <w:p w14:paraId="30C27C34" w14:textId="77777777" w:rsidR="00310909" w:rsidRPr="00153ACE" w:rsidRDefault="00310909" w:rsidP="00726FEB">
      <w:pPr>
        <w:numPr>
          <w:ilvl w:val="0"/>
          <w:numId w:val="51"/>
        </w:numPr>
        <w:tabs>
          <w:tab w:val="left" w:pos="993"/>
        </w:tabs>
        <w:spacing w:line="240" w:lineRule="auto"/>
        <w:ind w:left="993" w:hanging="284"/>
        <w:rPr>
          <w:rFonts w:eastAsia="Times New Roman" w:cs="Times New Roman"/>
          <w:szCs w:val="24"/>
          <w:lang w:eastAsia="ru-RU"/>
        </w:rPr>
      </w:pPr>
      <w:r w:rsidRPr="00153ACE">
        <w:rPr>
          <w:rFonts w:eastAsia="Times New Roman" w:cs="Times New Roman"/>
          <w:szCs w:val="24"/>
          <w:lang w:eastAsia="ru-RU"/>
        </w:rPr>
        <w:t>Постановлением Правительства РФ от 01.12.2009 № 977 «Об инвестиционных программах субъектов электроэнергетики».</w:t>
      </w:r>
    </w:p>
    <w:p w14:paraId="3023B4B4" w14:textId="77777777" w:rsidR="00310909" w:rsidRPr="00153ACE" w:rsidRDefault="00310909" w:rsidP="00726FEB">
      <w:pPr>
        <w:numPr>
          <w:ilvl w:val="0"/>
          <w:numId w:val="51"/>
        </w:numPr>
        <w:tabs>
          <w:tab w:val="left" w:pos="993"/>
        </w:tabs>
        <w:spacing w:line="240" w:lineRule="auto"/>
        <w:ind w:left="993" w:hanging="284"/>
        <w:rPr>
          <w:rFonts w:eastAsia="Times New Roman" w:cs="Times New Roman"/>
          <w:szCs w:val="24"/>
          <w:lang w:eastAsia="ru-RU"/>
        </w:rPr>
      </w:pPr>
      <w:r w:rsidRPr="00153ACE">
        <w:rPr>
          <w:rFonts w:eastAsia="Times New Roman" w:cs="Times New Roman"/>
          <w:szCs w:val="24"/>
          <w:lang w:eastAsia="ru-RU"/>
        </w:rPr>
        <w:t>Постановление Правительства РФ от 10.09.2016 № 903 «О порядке разработки и реализации межрегиональных и региональных программ газификации жилищно-коммунального хозяйства, промышленных и иных организаций».</w:t>
      </w:r>
    </w:p>
    <w:p w14:paraId="64D820C0" w14:textId="77777777" w:rsidR="00310909" w:rsidRPr="00153ACE" w:rsidRDefault="00310909" w:rsidP="00726FEB">
      <w:pPr>
        <w:numPr>
          <w:ilvl w:val="0"/>
          <w:numId w:val="51"/>
        </w:numPr>
        <w:tabs>
          <w:tab w:val="left" w:pos="993"/>
        </w:tabs>
        <w:spacing w:line="240" w:lineRule="auto"/>
        <w:ind w:left="993" w:hanging="284"/>
        <w:rPr>
          <w:rFonts w:eastAsia="Times New Roman" w:cs="Times New Roman"/>
          <w:szCs w:val="24"/>
          <w:lang w:eastAsia="ru-RU"/>
        </w:rPr>
      </w:pPr>
      <w:r w:rsidRPr="00153ACE">
        <w:rPr>
          <w:rFonts w:eastAsia="Times New Roman" w:cs="Times New Roman"/>
          <w:szCs w:val="24"/>
          <w:lang w:eastAsia="ru-RU"/>
        </w:rPr>
        <w:t>Постановлением Правительства РФ от 16.05.2016 № 424 «Об утверждении порядка разработки, согласования, утверждения и корректировки инвестиционных и производственных программ в области обращения с твёрдыми коммунальными отходами, в том числе порядка определения плановых и фактических значений показателей эффективности объектов, используемых для обработки, обезвреживания и захоронения твёрдых коммунальных отходов».</w:t>
      </w:r>
    </w:p>
    <w:p w14:paraId="39E0AE06" w14:textId="3D7873D2" w:rsidR="00A53913" w:rsidRPr="00A53913" w:rsidRDefault="00310909" w:rsidP="00DB1FF7">
      <w:pPr>
        <w:spacing w:line="240" w:lineRule="auto"/>
        <w:ind w:firstLine="567"/>
        <w:rPr>
          <w:bCs/>
          <w:sz w:val="20"/>
          <w:szCs w:val="20"/>
        </w:rPr>
      </w:pPr>
      <w:r w:rsidRPr="00153ACE">
        <w:rPr>
          <w:rFonts w:eastAsia="Times New Roman" w:cs="Times New Roman"/>
          <w:szCs w:val="24"/>
          <w:lang w:eastAsia="ru-RU"/>
        </w:rPr>
        <w:t>Исполнение обязательств регулируемыми организациями по заключаемым договорам на технологическое присоединение осуществляется в рамках хозяйственного или подрядного способа в соответствии с требованиями Федерального закона от 18.07.2011 № 223-ФЗ «О закупках товаров, работ, услуг отдельными видами юридических лиц».</w:t>
      </w:r>
    </w:p>
    <w:sectPr w:rsidR="00A53913" w:rsidRPr="00A53913" w:rsidSect="009772B4">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940396" w14:textId="77777777" w:rsidR="00ED58F7" w:rsidRDefault="00ED58F7" w:rsidP="008C16B5">
      <w:r>
        <w:separator/>
      </w:r>
    </w:p>
  </w:endnote>
  <w:endnote w:type="continuationSeparator" w:id="0">
    <w:p w14:paraId="5E761459" w14:textId="77777777" w:rsidR="00ED58F7" w:rsidRDefault="00ED58F7" w:rsidP="008C16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0000000" w:usb2="00000000" w:usb3="00000000" w:csb0="00000001" w:csb1="00000000"/>
  </w:font>
  <w:font w:name="Journal SansSerif">
    <w:altName w:val="Arial"/>
    <w:charset w:val="00"/>
    <w:family w:val="swiss"/>
    <w:pitch w:val="variable"/>
    <w:sig w:usb0="00000003" w:usb1="00000000" w:usb2="00000000" w:usb3="00000000" w:csb0="00000001" w:csb1="00000000"/>
  </w:font>
  <w:font w:name="Franklin Gothic Medium Cond">
    <w:panose1 w:val="020B0606030402020204"/>
    <w:charset w:val="CC"/>
    <w:family w:val="swiss"/>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MS ??">
    <w:altName w:val="MS Mincho"/>
    <w:panose1 w:val="00000000000000000000"/>
    <w:charset w:val="80"/>
    <w:family w:val="auto"/>
    <w:notTrueType/>
    <w:pitch w:val="variable"/>
    <w:sig w:usb0="00000001" w:usb1="08070000" w:usb2="00000010" w:usb3="00000000" w:csb0="00020000" w:csb1="00000000"/>
  </w:font>
  <w:font w:name="Andale Sans UI">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Book Antiqua">
    <w:panose1 w:val="02040602050305030304"/>
    <w:charset w:val="CC"/>
    <w:family w:val="roman"/>
    <w:pitch w:val="variable"/>
    <w:sig w:usb0="00000287" w:usb1="00000000" w:usb2="00000000" w:usb3="00000000" w:csb0="0000009F" w:csb1="00000000"/>
  </w:font>
  <w:font w:name="StarSymbol">
    <w:altName w:val="Calibri"/>
    <w:panose1 w:val="00000000000000000000"/>
    <w:charset w:val="80"/>
    <w:family w:val="auto"/>
    <w:notTrueType/>
    <w:pitch w:val="default"/>
    <w:sig w:usb0="00000001" w:usb1="08070000" w:usb2="00000010" w:usb3="00000000" w:csb0="00020000" w:csb1="00000000"/>
  </w:font>
  <w:font w:name="OpenSymbol">
    <w:altName w:val="Courier New"/>
    <w:charset w:val="02"/>
    <w:family w:val="auto"/>
    <w:pitch w:val="default"/>
  </w:font>
  <w:font w:name="Candara">
    <w:panose1 w:val="020E0502030303020204"/>
    <w:charset w:val="CC"/>
    <w:family w:val="swiss"/>
    <w:pitch w:val="variable"/>
    <w:sig w:usb0="A00002EF" w:usb1="4000A44B" w:usb2="00000000" w:usb3="00000000" w:csb0="0000019F" w:csb1="00000000"/>
  </w:font>
  <w:font w:name="ISOCPEUR">
    <w:panose1 w:val="020B0604020202020204"/>
    <w:charset w:val="CC"/>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Baltica">
    <w:altName w:val="Courier New"/>
    <w:panose1 w:val="00000000000000000000"/>
    <w:charset w:val="00"/>
    <w:family w:val="auto"/>
    <w:notTrueType/>
    <w:pitch w:val="variable"/>
    <w:sig w:usb0="00000003" w:usb1="00000000" w:usb2="00000000" w:usb3="00000000" w:csb0="00000001" w:csb1="00000000"/>
  </w:font>
  <w:font w:name="Times New Roman CYR">
    <w:panose1 w:val="02020603050405020304"/>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402C72" w14:textId="77777777" w:rsidR="00B76BA3" w:rsidRDefault="00B76BA3" w:rsidP="00520F39">
    <w:pPr>
      <w:pStyle w:val="aff6"/>
      <w:framePr w:wrap="around" w:vAnchor="text" w:hAnchor="margin" w:xAlign="right" w:y="1"/>
      <w:rPr>
        <w:rStyle w:val="afff9"/>
      </w:rPr>
    </w:pPr>
    <w:r>
      <w:rPr>
        <w:rStyle w:val="afff9"/>
      </w:rPr>
      <w:fldChar w:fldCharType="begin"/>
    </w:r>
    <w:r>
      <w:rPr>
        <w:rStyle w:val="afff9"/>
      </w:rPr>
      <w:instrText xml:space="preserve">PAGE  </w:instrText>
    </w:r>
    <w:r>
      <w:rPr>
        <w:rStyle w:val="afff9"/>
      </w:rPr>
      <w:fldChar w:fldCharType="end"/>
    </w:r>
  </w:p>
  <w:p w14:paraId="5CF5FFDB" w14:textId="77777777" w:rsidR="00B76BA3" w:rsidRDefault="00B76BA3" w:rsidP="00520F39">
    <w:pPr>
      <w:pStyle w:val="aff6"/>
      <w:ind w:right="360"/>
    </w:pPr>
  </w:p>
  <w:p w14:paraId="64656ADE" w14:textId="77777777" w:rsidR="00B76BA3" w:rsidRDefault="00B76BA3"/>
  <w:p w14:paraId="21C1BF96" w14:textId="77777777" w:rsidR="00B76BA3" w:rsidRDefault="00B76BA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9F78FD" w14:textId="77777777" w:rsidR="007E32ED" w:rsidRDefault="007E32ED">
    <w:pPr>
      <w:pStyle w:val="aff6"/>
      <w:jc w:val="right"/>
    </w:pPr>
  </w:p>
  <w:p w14:paraId="14F134F0" w14:textId="77777777" w:rsidR="007E32ED" w:rsidRDefault="007E32ED">
    <w:pPr>
      <w:pStyle w:val="aff6"/>
    </w:pPr>
  </w:p>
  <w:p w14:paraId="0488A96B" w14:textId="77777777" w:rsidR="007E32ED" w:rsidRDefault="007E32E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67BD51" w14:textId="77777777" w:rsidR="007E32ED" w:rsidRDefault="007E32ED">
    <w:pPr>
      <w:pStyle w:val="aff8"/>
      <w:spacing w:line="14"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5C33B6" w14:textId="77777777" w:rsidR="00ED58F7" w:rsidRDefault="00ED58F7" w:rsidP="008C16B5">
      <w:r>
        <w:separator/>
      </w:r>
    </w:p>
  </w:footnote>
  <w:footnote w:type="continuationSeparator" w:id="0">
    <w:p w14:paraId="1307C40E" w14:textId="77777777" w:rsidR="00ED58F7" w:rsidRDefault="00ED58F7" w:rsidP="008C16B5">
      <w:r>
        <w:continuationSeparator/>
      </w:r>
    </w:p>
  </w:footnote>
  <w:footnote w:id="1">
    <w:p w14:paraId="6DACA34E" w14:textId="77777777" w:rsidR="00E933B8" w:rsidRPr="00CE49BD" w:rsidRDefault="00E933B8" w:rsidP="00E933B8">
      <w:pPr>
        <w:pStyle w:val="ae"/>
        <w:rPr>
          <w:sz w:val="18"/>
          <w:szCs w:val="18"/>
        </w:rPr>
      </w:pPr>
      <w:r w:rsidRPr="00CE49BD">
        <w:rPr>
          <w:rStyle w:val="af0"/>
          <w:sz w:val="18"/>
          <w:szCs w:val="18"/>
        </w:rPr>
        <w:footnoteRef/>
      </w:r>
      <w:r w:rsidRPr="00CE49BD">
        <w:rPr>
          <w:sz w:val="18"/>
          <w:szCs w:val="18"/>
        </w:rPr>
        <w:t xml:space="preserve"> На основе тарифа 2022 года из Схемы теплоснабжения.</w:t>
      </w:r>
    </w:p>
  </w:footnote>
  <w:footnote w:id="2">
    <w:p w14:paraId="3C3D39DB" w14:textId="77777777" w:rsidR="00B00C4C" w:rsidRPr="003128B2" w:rsidRDefault="00B00C4C" w:rsidP="00B00C4C">
      <w:pPr>
        <w:pStyle w:val="ae"/>
        <w:spacing w:line="240" w:lineRule="auto"/>
        <w:rPr>
          <w:sz w:val="18"/>
          <w:szCs w:val="18"/>
        </w:rPr>
      </w:pPr>
      <w:r w:rsidRPr="003128B2">
        <w:rPr>
          <w:rStyle w:val="af0"/>
          <w:sz w:val="18"/>
          <w:szCs w:val="18"/>
        </w:rPr>
        <w:footnoteRef/>
      </w:r>
      <w:r w:rsidRPr="003128B2">
        <w:rPr>
          <w:sz w:val="18"/>
          <w:szCs w:val="18"/>
        </w:rPr>
        <w:t xml:space="preserve"> Коэффициент пересчёта условного топлива в электроэнергию: 0,123 т.у.т. = 1 тыс. кВт. Для расчётов взята среднегодовая стоимость за 1 кВт для населения в 2024 году (2,81 руб., округлённо).</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5A55FF" w14:textId="77777777" w:rsidR="00B76BA3" w:rsidRPr="000D04D2" w:rsidRDefault="00B76BA3">
    <w:pPr>
      <w:pStyle w:val="aff4"/>
      <w:jc w:val="center"/>
    </w:pPr>
    <w:r w:rsidRPr="000D04D2">
      <w:fldChar w:fldCharType="begin"/>
    </w:r>
    <w:r w:rsidRPr="000D04D2">
      <w:instrText>PAGE   \* MERGEFORMAT</w:instrText>
    </w:r>
    <w:r w:rsidRPr="000D04D2">
      <w:fldChar w:fldCharType="separate"/>
    </w:r>
    <w:r w:rsidR="0086470F">
      <w:rPr>
        <w:noProof/>
      </w:rPr>
      <w:t>6</w:t>
    </w:r>
    <w:r w:rsidRPr="000D04D2">
      <w:fldChar w:fldCharType="end"/>
    </w:r>
  </w:p>
  <w:p w14:paraId="02A1FBD2" w14:textId="77777777" w:rsidR="00B76BA3" w:rsidRDefault="00B76BA3">
    <w:pPr>
      <w:pStyle w:val="aff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C080A5" w14:textId="77777777" w:rsidR="00B76BA3" w:rsidRDefault="00B76BA3">
    <w:pPr>
      <w:pStyle w:val="aff4"/>
      <w:jc w:val="center"/>
    </w:pPr>
  </w:p>
  <w:p w14:paraId="40140A31" w14:textId="77777777" w:rsidR="00B76BA3" w:rsidRDefault="00B76BA3">
    <w:pPr>
      <w:pStyle w:val="aff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A2E7B"/>
    <w:multiLevelType w:val="multilevel"/>
    <w:tmpl w:val="A7D0714E"/>
    <w:styleLink w:val="11814"/>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lang w:val="ru-RU"/>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nsid w:val="013C7F47"/>
    <w:multiLevelType w:val="singleLevel"/>
    <w:tmpl w:val="0419000F"/>
    <w:styleLink w:val="111111111144"/>
    <w:lvl w:ilvl="0">
      <w:start w:val="1"/>
      <w:numFmt w:val="decimal"/>
      <w:lvlText w:val="%1."/>
      <w:lvlJc w:val="left"/>
      <w:pPr>
        <w:tabs>
          <w:tab w:val="num" w:pos="360"/>
        </w:tabs>
        <w:ind w:left="360" w:hanging="360"/>
      </w:pPr>
    </w:lvl>
  </w:abstractNum>
  <w:abstractNum w:abstractNumId="2">
    <w:nsid w:val="02A0670D"/>
    <w:multiLevelType w:val="hybridMultilevel"/>
    <w:tmpl w:val="7B640FBC"/>
    <w:styleLink w:val="1101"/>
    <w:lvl w:ilvl="0" w:tplc="F5CE920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3916E96"/>
    <w:multiLevelType w:val="multilevel"/>
    <w:tmpl w:val="AA60D250"/>
    <w:lvl w:ilvl="0">
      <w:start w:val="1"/>
      <w:numFmt w:val="decimal"/>
      <w:pStyle w:val="1"/>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03F03C7A"/>
    <w:multiLevelType w:val="hybridMultilevel"/>
    <w:tmpl w:val="ED50D0FC"/>
    <w:lvl w:ilvl="0" w:tplc="7A849380">
      <w:start w:val="1"/>
      <w:numFmt w:val="decimal"/>
      <w:pStyle w:val="a"/>
      <w:lvlText w:val="Рисунок %1."/>
      <w:lvlJc w:val="left"/>
      <w:pPr>
        <w:ind w:left="717" w:hanging="360"/>
      </w:pPr>
      <w:rPr>
        <w:rFonts w:hint="default"/>
      </w:rPr>
    </w:lvl>
    <w:lvl w:ilvl="1" w:tplc="2FE85752">
      <w:start w:val="1"/>
      <w:numFmt w:val="lowerLetter"/>
      <w:lvlText w:val="%2."/>
      <w:lvlJc w:val="left"/>
      <w:pPr>
        <w:ind w:left="1440" w:hanging="360"/>
      </w:pPr>
    </w:lvl>
    <w:lvl w:ilvl="2" w:tplc="72C8CDC4" w:tentative="1">
      <w:start w:val="1"/>
      <w:numFmt w:val="lowerRoman"/>
      <w:lvlText w:val="%3."/>
      <w:lvlJc w:val="right"/>
      <w:pPr>
        <w:ind w:left="2160" w:hanging="180"/>
      </w:pPr>
    </w:lvl>
    <w:lvl w:ilvl="3" w:tplc="58F4F2EE">
      <w:start w:val="1"/>
      <w:numFmt w:val="decimal"/>
      <w:lvlText w:val="%4."/>
      <w:lvlJc w:val="left"/>
      <w:pPr>
        <w:tabs>
          <w:tab w:val="num" w:pos="2880"/>
        </w:tabs>
        <w:ind w:left="2880" w:hanging="360"/>
      </w:pPr>
      <w:rPr>
        <w:rFonts w:hint="default"/>
      </w:rPr>
    </w:lvl>
    <w:lvl w:ilvl="4" w:tplc="2E90D3FE" w:tentative="1">
      <w:start w:val="1"/>
      <w:numFmt w:val="lowerLetter"/>
      <w:lvlText w:val="%5."/>
      <w:lvlJc w:val="left"/>
      <w:pPr>
        <w:ind w:left="3600" w:hanging="360"/>
      </w:pPr>
    </w:lvl>
    <w:lvl w:ilvl="5" w:tplc="5FE69758" w:tentative="1">
      <w:start w:val="1"/>
      <w:numFmt w:val="lowerRoman"/>
      <w:lvlText w:val="%6."/>
      <w:lvlJc w:val="right"/>
      <w:pPr>
        <w:ind w:left="4320" w:hanging="180"/>
      </w:pPr>
    </w:lvl>
    <w:lvl w:ilvl="6" w:tplc="B8EE1366" w:tentative="1">
      <w:start w:val="1"/>
      <w:numFmt w:val="decimal"/>
      <w:lvlText w:val="%7."/>
      <w:lvlJc w:val="left"/>
      <w:pPr>
        <w:ind w:left="5040" w:hanging="360"/>
      </w:pPr>
    </w:lvl>
    <w:lvl w:ilvl="7" w:tplc="9DB808D4" w:tentative="1">
      <w:start w:val="1"/>
      <w:numFmt w:val="lowerLetter"/>
      <w:lvlText w:val="%8."/>
      <w:lvlJc w:val="left"/>
      <w:pPr>
        <w:ind w:left="5760" w:hanging="360"/>
      </w:pPr>
    </w:lvl>
    <w:lvl w:ilvl="8" w:tplc="F456258C" w:tentative="1">
      <w:start w:val="1"/>
      <w:numFmt w:val="lowerRoman"/>
      <w:lvlText w:val="%9."/>
      <w:lvlJc w:val="right"/>
      <w:pPr>
        <w:ind w:left="6480" w:hanging="180"/>
      </w:pPr>
    </w:lvl>
  </w:abstractNum>
  <w:abstractNum w:abstractNumId="5">
    <w:nsid w:val="046D7436"/>
    <w:multiLevelType w:val="multilevel"/>
    <w:tmpl w:val="0406001D"/>
    <w:styleLink w:val="1ai4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
    <w:nsid w:val="05814BCF"/>
    <w:multiLevelType w:val="multilevel"/>
    <w:tmpl w:val="0419001D"/>
    <w:styleLink w:val="38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06F33E8E"/>
    <w:multiLevelType w:val="multilevel"/>
    <w:tmpl w:val="5518D1C0"/>
    <w:styleLink w:val="1ai194"/>
    <w:lvl w:ilvl="0">
      <w:start w:val="1"/>
      <w:numFmt w:val="decimal"/>
      <w:lvlText w:val="%1."/>
      <w:lvlJc w:val="left"/>
      <w:pPr>
        <w:ind w:left="360" w:hanging="360"/>
      </w:pPr>
    </w:lvl>
    <w:lvl w:ilvl="1">
      <w:start w:val="1"/>
      <w:numFmt w:val="decimal"/>
      <w:lvlText w:val="%1.%2."/>
      <w:lvlJc w:val="left"/>
      <w:pPr>
        <w:ind w:left="792" w:hanging="432"/>
      </w:pPr>
      <w:rPr>
        <w:lang w:val="ru-RU"/>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93F76A3"/>
    <w:multiLevelType w:val="hybridMultilevel"/>
    <w:tmpl w:val="685E4AFC"/>
    <w:styleLink w:val="11111121742"/>
    <w:lvl w:ilvl="0" w:tplc="6A5A6D1C">
      <w:start w:val="1"/>
      <w:numFmt w:val="bullet"/>
      <w:lvlText w:val=""/>
      <w:lvlJc w:val="left"/>
      <w:pPr>
        <w:tabs>
          <w:tab w:val="num" w:pos="360"/>
        </w:tabs>
        <w:ind w:left="360" w:hanging="360"/>
      </w:pPr>
      <w:rPr>
        <w:rFonts w:ascii="Symbol" w:hAnsi="Symbol" w:hint="default"/>
        <w:color w:val="auto"/>
        <w:sz w:val="16"/>
        <w:szCs w:val="16"/>
      </w:rPr>
    </w:lvl>
    <w:lvl w:ilvl="1" w:tplc="13260202">
      <w:start w:val="1"/>
      <w:numFmt w:val="decimal"/>
      <w:lvlText w:val="%2."/>
      <w:lvlJc w:val="left"/>
      <w:pPr>
        <w:tabs>
          <w:tab w:val="num" w:pos="1190"/>
        </w:tabs>
        <w:ind w:left="1190" w:hanging="465"/>
      </w:pPr>
      <w:rPr>
        <w:rFonts w:hint="default"/>
      </w:rPr>
    </w:lvl>
    <w:lvl w:ilvl="2" w:tplc="05806C18" w:tentative="1">
      <w:start w:val="1"/>
      <w:numFmt w:val="lowerRoman"/>
      <w:lvlText w:val="%3."/>
      <w:lvlJc w:val="right"/>
      <w:pPr>
        <w:tabs>
          <w:tab w:val="num" w:pos="1805"/>
        </w:tabs>
        <w:ind w:left="1805" w:hanging="180"/>
      </w:pPr>
    </w:lvl>
    <w:lvl w:ilvl="3" w:tplc="507619B6" w:tentative="1">
      <w:start w:val="1"/>
      <w:numFmt w:val="decimal"/>
      <w:lvlText w:val="%4."/>
      <w:lvlJc w:val="left"/>
      <w:pPr>
        <w:tabs>
          <w:tab w:val="num" w:pos="2525"/>
        </w:tabs>
        <w:ind w:left="2525" w:hanging="360"/>
      </w:pPr>
    </w:lvl>
    <w:lvl w:ilvl="4" w:tplc="A2C62E1A" w:tentative="1">
      <w:start w:val="1"/>
      <w:numFmt w:val="lowerLetter"/>
      <w:lvlText w:val="%5."/>
      <w:lvlJc w:val="left"/>
      <w:pPr>
        <w:tabs>
          <w:tab w:val="num" w:pos="3245"/>
        </w:tabs>
        <w:ind w:left="3245" w:hanging="360"/>
      </w:pPr>
    </w:lvl>
    <w:lvl w:ilvl="5" w:tplc="F6C48484" w:tentative="1">
      <w:start w:val="1"/>
      <w:numFmt w:val="lowerRoman"/>
      <w:lvlText w:val="%6."/>
      <w:lvlJc w:val="right"/>
      <w:pPr>
        <w:tabs>
          <w:tab w:val="num" w:pos="3965"/>
        </w:tabs>
        <w:ind w:left="3965" w:hanging="180"/>
      </w:pPr>
    </w:lvl>
    <w:lvl w:ilvl="6" w:tplc="4E7667D4" w:tentative="1">
      <w:start w:val="1"/>
      <w:numFmt w:val="decimal"/>
      <w:lvlText w:val="%7."/>
      <w:lvlJc w:val="left"/>
      <w:pPr>
        <w:tabs>
          <w:tab w:val="num" w:pos="4685"/>
        </w:tabs>
        <w:ind w:left="4685" w:hanging="360"/>
      </w:pPr>
    </w:lvl>
    <w:lvl w:ilvl="7" w:tplc="8EDCF65C" w:tentative="1">
      <w:start w:val="1"/>
      <w:numFmt w:val="lowerLetter"/>
      <w:lvlText w:val="%8."/>
      <w:lvlJc w:val="left"/>
      <w:pPr>
        <w:tabs>
          <w:tab w:val="num" w:pos="5405"/>
        </w:tabs>
        <w:ind w:left="5405" w:hanging="360"/>
      </w:pPr>
    </w:lvl>
    <w:lvl w:ilvl="8" w:tplc="B6E29CD2" w:tentative="1">
      <w:start w:val="1"/>
      <w:numFmt w:val="lowerRoman"/>
      <w:lvlText w:val="%9."/>
      <w:lvlJc w:val="right"/>
      <w:pPr>
        <w:tabs>
          <w:tab w:val="num" w:pos="6125"/>
        </w:tabs>
        <w:ind w:left="6125" w:hanging="180"/>
      </w:pPr>
    </w:lvl>
  </w:abstractNum>
  <w:abstractNum w:abstractNumId="9">
    <w:nsid w:val="09AE04BC"/>
    <w:multiLevelType w:val="hybridMultilevel"/>
    <w:tmpl w:val="BFDCDB0A"/>
    <w:lvl w:ilvl="0" w:tplc="34F024B0">
      <w:start w:val="1"/>
      <w:numFmt w:val="bullet"/>
      <w:lvlText w:val="–"/>
      <w:lvlJc w:val="left"/>
      <w:pPr>
        <w:ind w:left="737" w:hanging="360"/>
      </w:pPr>
      <w:rPr>
        <w:rFonts w:ascii="Cambria" w:hAnsi="Cambria" w:hint="default"/>
      </w:rPr>
    </w:lvl>
    <w:lvl w:ilvl="1" w:tplc="04190003" w:tentative="1">
      <w:start w:val="1"/>
      <w:numFmt w:val="bullet"/>
      <w:lvlText w:val="o"/>
      <w:lvlJc w:val="left"/>
      <w:pPr>
        <w:ind w:left="1457" w:hanging="360"/>
      </w:pPr>
      <w:rPr>
        <w:rFonts w:ascii="Courier New" w:hAnsi="Courier New" w:cs="Courier New" w:hint="default"/>
      </w:rPr>
    </w:lvl>
    <w:lvl w:ilvl="2" w:tplc="04190005" w:tentative="1">
      <w:start w:val="1"/>
      <w:numFmt w:val="bullet"/>
      <w:lvlText w:val=""/>
      <w:lvlJc w:val="left"/>
      <w:pPr>
        <w:ind w:left="2177" w:hanging="360"/>
      </w:pPr>
      <w:rPr>
        <w:rFonts w:ascii="Wingdings" w:hAnsi="Wingdings" w:hint="default"/>
      </w:rPr>
    </w:lvl>
    <w:lvl w:ilvl="3" w:tplc="04190001" w:tentative="1">
      <w:start w:val="1"/>
      <w:numFmt w:val="bullet"/>
      <w:lvlText w:val=""/>
      <w:lvlJc w:val="left"/>
      <w:pPr>
        <w:ind w:left="2897" w:hanging="360"/>
      </w:pPr>
      <w:rPr>
        <w:rFonts w:ascii="Symbol" w:hAnsi="Symbol" w:hint="default"/>
      </w:rPr>
    </w:lvl>
    <w:lvl w:ilvl="4" w:tplc="04190003" w:tentative="1">
      <w:start w:val="1"/>
      <w:numFmt w:val="bullet"/>
      <w:lvlText w:val="o"/>
      <w:lvlJc w:val="left"/>
      <w:pPr>
        <w:ind w:left="3617" w:hanging="360"/>
      </w:pPr>
      <w:rPr>
        <w:rFonts w:ascii="Courier New" w:hAnsi="Courier New" w:cs="Courier New" w:hint="default"/>
      </w:rPr>
    </w:lvl>
    <w:lvl w:ilvl="5" w:tplc="04190005" w:tentative="1">
      <w:start w:val="1"/>
      <w:numFmt w:val="bullet"/>
      <w:lvlText w:val=""/>
      <w:lvlJc w:val="left"/>
      <w:pPr>
        <w:ind w:left="4337" w:hanging="360"/>
      </w:pPr>
      <w:rPr>
        <w:rFonts w:ascii="Wingdings" w:hAnsi="Wingdings" w:hint="default"/>
      </w:rPr>
    </w:lvl>
    <w:lvl w:ilvl="6" w:tplc="04190001" w:tentative="1">
      <w:start w:val="1"/>
      <w:numFmt w:val="bullet"/>
      <w:lvlText w:val=""/>
      <w:lvlJc w:val="left"/>
      <w:pPr>
        <w:ind w:left="5057" w:hanging="360"/>
      </w:pPr>
      <w:rPr>
        <w:rFonts w:ascii="Symbol" w:hAnsi="Symbol" w:hint="default"/>
      </w:rPr>
    </w:lvl>
    <w:lvl w:ilvl="7" w:tplc="04190003" w:tentative="1">
      <w:start w:val="1"/>
      <w:numFmt w:val="bullet"/>
      <w:lvlText w:val="o"/>
      <w:lvlJc w:val="left"/>
      <w:pPr>
        <w:ind w:left="5777" w:hanging="360"/>
      </w:pPr>
      <w:rPr>
        <w:rFonts w:ascii="Courier New" w:hAnsi="Courier New" w:cs="Courier New" w:hint="default"/>
      </w:rPr>
    </w:lvl>
    <w:lvl w:ilvl="8" w:tplc="04190005" w:tentative="1">
      <w:start w:val="1"/>
      <w:numFmt w:val="bullet"/>
      <w:lvlText w:val=""/>
      <w:lvlJc w:val="left"/>
      <w:pPr>
        <w:ind w:left="6497" w:hanging="360"/>
      </w:pPr>
      <w:rPr>
        <w:rFonts w:ascii="Wingdings" w:hAnsi="Wingdings" w:hint="default"/>
      </w:rPr>
    </w:lvl>
  </w:abstractNum>
  <w:abstractNum w:abstractNumId="10">
    <w:nsid w:val="09BB757A"/>
    <w:multiLevelType w:val="multilevel"/>
    <w:tmpl w:val="0419001F"/>
    <w:styleLink w:val="111111381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nsid w:val="0A854D76"/>
    <w:multiLevelType w:val="multilevel"/>
    <w:tmpl w:val="F670BA62"/>
    <w:name w:val="WW8Num25"/>
    <w:styleLink w:val="3221"/>
    <w:lvl w:ilvl="0">
      <w:start w:val="1"/>
      <w:numFmt w:val="decim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12">
    <w:nsid w:val="0B4F0C51"/>
    <w:multiLevelType w:val="hybridMultilevel"/>
    <w:tmpl w:val="B830B4C0"/>
    <w:styleLink w:val="SymbolSymbol34"/>
    <w:lvl w:ilvl="0" w:tplc="A8FA13AC">
      <w:start w:val="3"/>
      <w:numFmt w:val="bullet"/>
      <w:lvlText w:val="-"/>
      <w:lvlJc w:val="left"/>
      <w:pPr>
        <w:tabs>
          <w:tab w:val="num" w:pos="1069"/>
        </w:tabs>
        <w:ind w:left="0" w:firstLine="709"/>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0B9F781D"/>
    <w:multiLevelType w:val="multilevel"/>
    <w:tmpl w:val="9EC220CC"/>
    <w:lvl w:ilvl="0">
      <w:start w:val="1"/>
      <w:numFmt w:val="bullet"/>
      <w:pStyle w:val="a0"/>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14">
    <w:nsid w:val="0CFD7AD9"/>
    <w:multiLevelType w:val="multilevel"/>
    <w:tmpl w:val="A6DCF772"/>
    <w:styleLink w:val="CowiBulletList"/>
    <w:lvl w:ilvl="0">
      <w:start w:val="1"/>
      <w:numFmt w:val="bullet"/>
      <w:lvlText w:val="›"/>
      <w:lvlJc w:val="left"/>
      <w:pPr>
        <w:tabs>
          <w:tab w:val="num" w:pos="425"/>
        </w:tabs>
        <w:ind w:left="425" w:hanging="425"/>
      </w:pPr>
      <w:rPr>
        <w:rFonts w:hint="default"/>
        <w:color w:val="F04E23"/>
        <w:position w:val="1"/>
        <w:sz w:val="24"/>
      </w:rPr>
    </w:lvl>
    <w:lvl w:ilvl="1">
      <w:start w:val="1"/>
      <w:numFmt w:val="bullet"/>
      <w:lvlText w:val="›"/>
      <w:lvlJc w:val="left"/>
      <w:pPr>
        <w:tabs>
          <w:tab w:val="num" w:pos="851"/>
        </w:tabs>
        <w:ind w:left="851" w:hanging="426"/>
      </w:pPr>
      <w:rPr>
        <w:rFonts w:hint="default"/>
        <w:color w:val="333333"/>
        <w:position w:val="1"/>
        <w:sz w:val="24"/>
      </w:rPr>
    </w:lvl>
    <w:lvl w:ilvl="2">
      <w:start w:val="1"/>
      <w:numFmt w:val="bullet"/>
      <w:lvlText w:val="›"/>
      <w:lvlJc w:val="left"/>
      <w:pPr>
        <w:tabs>
          <w:tab w:val="num" w:pos="1276"/>
        </w:tabs>
        <w:ind w:left="1276" w:hanging="425"/>
      </w:pPr>
      <w:rPr>
        <w:rFonts w:hint="default"/>
        <w:color w:val="333333"/>
        <w:position w:val="1"/>
        <w:sz w:val="24"/>
      </w:rPr>
    </w:lvl>
    <w:lvl w:ilvl="3">
      <w:start w:val="1"/>
      <w:numFmt w:val="bullet"/>
      <w:lvlText w:val="-"/>
      <w:lvlJc w:val="left"/>
      <w:pPr>
        <w:tabs>
          <w:tab w:val="num" w:pos="1701"/>
        </w:tabs>
        <w:ind w:left="1701" w:hanging="425"/>
      </w:pPr>
      <w:rPr>
        <w:rFonts w:hint="default"/>
      </w:rPr>
    </w:lvl>
    <w:lvl w:ilvl="4">
      <w:start w:val="1"/>
      <w:numFmt w:val="lowerLetter"/>
      <w:lvlText w:val="(%5)"/>
      <w:lvlJc w:val="left"/>
      <w:pPr>
        <w:tabs>
          <w:tab w:val="num" w:pos="0"/>
        </w:tabs>
        <w:ind w:left="1800" w:hanging="360"/>
      </w:pPr>
      <w:rPr>
        <w:rFonts w:cs="Times New Roman" w:hint="default"/>
      </w:rPr>
    </w:lvl>
    <w:lvl w:ilvl="5">
      <w:start w:val="1"/>
      <w:numFmt w:val="lowerRoman"/>
      <w:lvlText w:val="(%6)"/>
      <w:lvlJc w:val="left"/>
      <w:pPr>
        <w:tabs>
          <w:tab w:val="num" w:pos="0"/>
        </w:tabs>
        <w:ind w:left="2160" w:hanging="360"/>
      </w:pPr>
      <w:rPr>
        <w:rFonts w:cs="Times New Roman" w:hint="default"/>
      </w:rPr>
    </w:lvl>
    <w:lvl w:ilvl="6">
      <w:start w:val="1"/>
      <w:numFmt w:val="decimal"/>
      <w:lvlText w:val="%7."/>
      <w:lvlJc w:val="left"/>
      <w:pPr>
        <w:tabs>
          <w:tab w:val="num" w:pos="0"/>
        </w:tabs>
        <w:ind w:left="2520" w:hanging="360"/>
      </w:pPr>
      <w:rPr>
        <w:rFonts w:cs="Times New Roman" w:hint="default"/>
      </w:rPr>
    </w:lvl>
    <w:lvl w:ilvl="7">
      <w:start w:val="1"/>
      <w:numFmt w:val="lowerLetter"/>
      <w:lvlText w:val="%8."/>
      <w:lvlJc w:val="left"/>
      <w:pPr>
        <w:tabs>
          <w:tab w:val="num" w:pos="0"/>
        </w:tabs>
        <w:ind w:left="2880" w:hanging="360"/>
      </w:pPr>
      <w:rPr>
        <w:rFonts w:cs="Times New Roman" w:hint="default"/>
      </w:rPr>
    </w:lvl>
    <w:lvl w:ilvl="8">
      <w:start w:val="1"/>
      <w:numFmt w:val="lowerRoman"/>
      <w:lvlText w:val="%9."/>
      <w:lvlJc w:val="left"/>
      <w:pPr>
        <w:tabs>
          <w:tab w:val="num" w:pos="0"/>
        </w:tabs>
        <w:ind w:left="3240" w:hanging="360"/>
      </w:pPr>
      <w:rPr>
        <w:rFonts w:cs="Times New Roman" w:hint="default"/>
      </w:rPr>
    </w:lvl>
  </w:abstractNum>
  <w:abstractNum w:abstractNumId="15">
    <w:nsid w:val="0DD73208"/>
    <w:multiLevelType w:val="hybridMultilevel"/>
    <w:tmpl w:val="338ABEEC"/>
    <w:lvl w:ilvl="0" w:tplc="0D4C5E14">
      <w:start w:val="1"/>
      <w:numFmt w:val="decimal"/>
      <w:pStyle w:val="11"/>
      <w:lvlText w:val="Рис.%1."/>
      <w:lvlJc w:val="left"/>
      <w:pPr>
        <w:tabs>
          <w:tab w:val="num" w:pos="1080"/>
        </w:tabs>
        <w:ind w:left="360" w:hanging="360"/>
      </w:pPr>
      <w:rPr>
        <w:rFonts w:ascii="Times New Roman" w:hAnsi="Times New Roman" w:hint="default"/>
        <w:b/>
        <w:i w:val="0"/>
        <w:sz w:val="24"/>
        <w:szCs w:val="24"/>
      </w:rPr>
    </w:lvl>
    <w:lvl w:ilvl="1" w:tplc="AFE441A8" w:tentative="1">
      <w:start w:val="1"/>
      <w:numFmt w:val="lowerLetter"/>
      <w:lvlText w:val="%2."/>
      <w:lvlJc w:val="left"/>
      <w:pPr>
        <w:tabs>
          <w:tab w:val="num" w:pos="1440"/>
        </w:tabs>
        <w:ind w:left="1440" w:hanging="360"/>
      </w:pPr>
    </w:lvl>
    <w:lvl w:ilvl="2" w:tplc="524A73FC" w:tentative="1">
      <w:start w:val="1"/>
      <w:numFmt w:val="lowerRoman"/>
      <w:lvlText w:val="%3."/>
      <w:lvlJc w:val="right"/>
      <w:pPr>
        <w:tabs>
          <w:tab w:val="num" w:pos="2160"/>
        </w:tabs>
        <w:ind w:left="2160" w:hanging="180"/>
      </w:pPr>
    </w:lvl>
    <w:lvl w:ilvl="3" w:tplc="E3782B96" w:tentative="1">
      <w:start w:val="1"/>
      <w:numFmt w:val="decimal"/>
      <w:lvlText w:val="%4."/>
      <w:lvlJc w:val="left"/>
      <w:pPr>
        <w:tabs>
          <w:tab w:val="num" w:pos="2880"/>
        </w:tabs>
        <w:ind w:left="2880" w:hanging="360"/>
      </w:pPr>
    </w:lvl>
    <w:lvl w:ilvl="4" w:tplc="A85EADA4" w:tentative="1">
      <w:start w:val="1"/>
      <w:numFmt w:val="lowerLetter"/>
      <w:lvlText w:val="%5."/>
      <w:lvlJc w:val="left"/>
      <w:pPr>
        <w:tabs>
          <w:tab w:val="num" w:pos="3600"/>
        </w:tabs>
        <w:ind w:left="3600" w:hanging="360"/>
      </w:pPr>
    </w:lvl>
    <w:lvl w:ilvl="5" w:tplc="F86021E0" w:tentative="1">
      <w:start w:val="1"/>
      <w:numFmt w:val="lowerRoman"/>
      <w:lvlText w:val="%6."/>
      <w:lvlJc w:val="right"/>
      <w:pPr>
        <w:tabs>
          <w:tab w:val="num" w:pos="4320"/>
        </w:tabs>
        <w:ind w:left="4320" w:hanging="180"/>
      </w:pPr>
    </w:lvl>
    <w:lvl w:ilvl="6" w:tplc="E1AAB77E" w:tentative="1">
      <w:start w:val="1"/>
      <w:numFmt w:val="decimal"/>
      <w:lvlText w:val="%7."/>
      <w:lvlJc w:val="left"/>
      <w:pPr>
        <w:tabs>
          <w:tab w:val="num" w:pos="5040"/>
        </w:tabs>
        <w:ind w:left="5040" w:hanging="360"/>
      </w:pPr>
    </w:lvl>
    <w:lvl w:ilvl="7" w:tplc="E870B0AE" w:tentative="1">
      <w:start w:val="1"/>
      <w:numFmt w:val="lowerLetter"/>
      <w:lvlText w:val="%8."/>
      <w:lvlJc w:val="left"/>
      <w:pPr>
        <w:tabs>
          <w:tab w:val="num" w:pos="5760"/>
        </w:tabs>
        <w:ind w:left="5760" w:hanging="360"/>
      </w:pPr>
    </w:lvl>
    <w:lvl w:ilvl="8" w:tplc="9000DE26" w:tentative="1">
      <w:start w:val="1"/>
      <w:numFmt w:val="lowerRoman"/>
      <w:lvlText w:val="%9."/>
      <w:lvlJc w:val="right"/>
      <w:pPr>
        <w:tabs>
          <w:tab w:val="num" w:pos="6480"/>
        </w:tabs>
        <w:ind w:left="6480" w:hanging="180"/>
      </w:pPr>
    </w:lvl>
  </w:abstractNum>
  <w:abstractNum w:abstractNumId="16">
    <w:nsid w:val="0FFA28B4"/>
    <w:multiLevelType w:val="multilevel"/>
    <w:tmpl w:val="87A08124"/>
    <w:styleLink w:val="1ai118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101D4D13"/>
    <w:multiLevelType w:val="hybridMultilevel"/>
    <w:tmpl w:val="CDC8291C"/>
    <w:lvl w:ilvl="0" w:tplc="04190001">
      <w:start w:val="1"/>
      <w:numFmt w:val="decimal"/>
      <w:pStyle w:val="10"/>
      <w:lvlText w:val="Рис.%1."/>
      <w:lvlJc w:val="center"/>
      <w:pPr>
        <w:tabs>
          <w:tab w:val="num" w:pos="720"/>
        </w:tabs>
        <w:ind w:left="720" w:hanging="323"/>
      </w:pPr>
      <w:rPr>
        <w:rFonts w:ascii="Times New Roman" w:hAnsi="Times New Roman" w:hint="default"/>
        <w:b/>
        <w:i w:val="0"/>
        <w:spacing w:val="0"/>
        <w:position w:val="0"/>
        <w:sz w:val="24"/>
        <w:szCs w:val="24"/>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8">
    <w:nsid w:val="13141664"/>
    <w:multiLevelType w:val="hybridMultilevel"/>
    <w:tmpl w:val="4C1E938E"/>
    <w:styleLink w:val="2174"/>
    <w:lvl w:ilvl="0" w:tplc="421A49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94F1AF8"/>
    <w:multiLevelType w:val="hybridMultilevel"/>
    <w:tmpl w:val="A47A56DC"/>
    <w:lvl w:ilvl="0" w:tplc="34F024B0">
      <w:start w:val="1"/>
      <w:numFmt w:val="bullet"/>
      <w:lvlText w:val="–"/>
      <w:lvlJc w:val="left"/>
      <w:pPr>
        <w:ind w:left="720" w:hanging="360"/>
      </w:pPr>
      <w:rPr>
        <w:rFonts w:ascii="Cambria" w:hAnsi="Cambri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B0D7A83"/>
    <w:multiLevelType w:val="multilevel"/>
    <w:tmpl w:val="DB725200"/>
    <w:styleLink w:val="CowiNumberList"/>
    <w:lvl w:ilvl="0">
      <w:start w:val="1"/>
      <w:numFmt w:val="decimal"/>
      <w:lvlText w:val="%1"/>
      <w:lvlJc w:val="left"/>
      <w:pPr>
        <w:tabs>
          <w:tab w:val="num" w:pos="425"/>
        </w:tabs>
        <w:ind w:left="425" w:hanging="425"/>
      </w:pPr>
      <w:rPr>
        <w:rFonts w:cs="Times New Roman" w:hint="default"/>
      </w:rPr>
    </w:lvl>
    <w:lvl w:ilvl="1">
      <w:start w:val="1"/>
      <w:numFmt w:val="decimal"/>
      <w:lvlText w:val="%1.%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lowerRoman"/>
      <w:lvlText w:val="%4)"/>
      <w:lvlJc w:val="left"/>
      <w:pPr>
        <w:tabs>
          <w:tab w:val="num" w:pos="1701"/>
        </w:tabs>
        <w:ind w:left="1701" w:hanging="425"/>
      </w:pPr>
      <w:rPr>
        <w:rFonts w:cs="Times New Roman" w:hint="default"/>
      </w:rPr>
    </w:lvl>
    <w:lvl w:ilvl="4">
      <w:start w:val="1"/>
      <w:numFmt w:val="lowerLetter"/>
      <w:lvlText w:val="(%5)"/>
      <w:lvlJc w:val="left"/>
      <w:pPr>
        <w:tabs>
          <w:tab w:val="num" w:pos="0"/>
        </w:tabs>
        <w:ind w:left="1800" w:hanging="360"/>
      </w:pPr>
      <w:rPr>
        <w:rFonts w:cs="Times New Roman" w:hint="default"/>
      </w:rPr>
    </w:lvl>
    <w:lvl w:ilvl="5">
      <w:start w:val="1"/>
      <w:numFmt w:val="lowerRoman"/>
      <w:lvlText w:val="(%6)"/>
      <w:lvlJc w:val="left"/>
      <w:pPr>
        <w:tabs>
          <w:tab w:val="num" w:pos="0"/>
        </w:tabs>
        <w:ind w:left="2160" w:hanging="360"/>
      </w:pPr>
      <w:rPr>
        <w:rFonts w:cs="Times New Roman" w:hint="default"/>
      </w:rPr>
    </w:lvl>
    <w:lvl w:ilvl="6">
      <w:start w:val="1"/>
      <w:numFmt w:val="decimal"/>
      <w:lvlText w:val="%7."/>
      <w:lvlJc w:val="left"/>
      <w:pPr>
        <w:tabs>
          <w:tab w:val="num" w:pos="0"/>
        </w:tabs>
        <w:ind w:left="2520" w:hanging="360"/>
      </w:pPr>
      <w:rPr>
        <w:rFonts w:cs="Times New Roman" w:hint="default"/>
      </w:rPr>
    </w:lvl>
    <w:lvl w:ilvl="7">
      <w:start w:val="1"/>
      <w:numFmt w:val="lowerLetter"/>
      <w:lvlText w:val="%8."/>
      <w:lvlJc w:val="left"/>
      <w:pPr>
        <w:tabs>
          <w:tab w:val="num" w:pos="0"/>
        </w:tabs>
        <w:ind w:left="2880" w:hanging="360"/>
      </w:pPr>
      <w:rPr>
        <w:rFonts w:cs="Times New Roman" w:hint="default"/>
      </w:rPr>
    </w:lvl>
    <w:lvl w:ilvl="8">
      <w:start w:val="1"/>
      <w:numFmt w:val="lowerRoman"/>
      <w:lvlText w:val="%9."/>
      <w:lvlJc w:val="left"/>
      <w:pPr>
        <w:tabs>
          <w:tab w:val="num" w:pos="0"/>
        </w:tabs>
        <w:ind w:left="3240" w:hanging="360"/>
      </w:pPr>
      <w:rPr>
        <w:rFonts w:cs="Times New Roman" w:hint="default"/>
      </w:rPr>
    </w:lvl>
  </w:abstractNum>
  <w:abstractNum w:abstractNumId="21">
    <w:nsid w:val="1C0B7994"/>
    <w:multiLevelType w:val="multilevel"/>
    <w:tmpl w:val="04190023"/>
    <w:styleLink w:val="1111111175"/>
    <w:lvl w:ilvl="0">
      <w:start w:val="1"/>
      <w:numFmt w:val="upperRoman"/>
      <w:pStyle w:val="12"/>
      <w:lvlText w:val="Статья %1."/>
      <w:lvlJc w:val="left"/>
      <w:pPr>
        <w:tabs>
          <w:tab w:val="num" w:pos="1800"/>
        </w:tabs>
        <w:ind w:left="0" w:firstLine="0"/>
      </w:pPr>
    </w:lvl>
    <w:lvl w:ilvl="1">
      <w:start w:val="1"/>
      <w:numFmt w:val="decimalZero"/>
      <w:pStyle w:val="2"/>
      <w:isLgl/>
      <w:lvlText w:val="Раздел %1.%2"/>
      <w:lvlJc w:val="left"/>
      <w:pPr>
        <w:tabs>
          <w:tab w:val="num" w:pos="1440"/>
        </w:tabs>
        <w:ind w:left="0" w:firstLine="0"/>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pStyle w:val="8"/>
      <w:lvlText w:val="%8."/>
      <w:lvlJc w:val="left"/>
      <w:pPr>
        <w:tabs>
          <w:tab w:val="num" w:pos="1440"/>
        </w:tabs>
        <w:ind w:left="1440" w:hanging="432"/>
      </w:pPr>
    </w:lvl>
    <w:lvl w:ilvl="8">
      <w:start w:val="1"/>
      <w:numFmt w:val="lowerRoman"/>
      <w:pStyle w:val="9"/>
      <w:lvlText w:val="%9."/>
      <w:lvlJc w:val="right"/>
      <w:pPr>
        <w:tabs>
          <w:tab w:val="num" w:pos="1584"/>
        </w:tabs>
        <w:ind w:left="1584" w:hanging="144"/>
      </w:pPr>
    </w:lvl>
  </w:abstractNum>
  <w:abstractNum w:abstractNumId="22">
    <w:nsid w:val="1D6D1414"/>
    <w:multiLevelType w:val="multilevel"/>
    <w:tmpl w:val="04060023"/>
    <w:styleLink w:val="40"/>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3">
    <w:nsid w:val="20406CAD"/>
    <w:multiLevelType w:val="hybridMultilevel"/>
    <w:tmpl w:val="0172CB7C"/>
    <w:lvl w:ilvl="0" w:tplc="ED76603E">
      <w:start w:val="2002"/>
      <w:numFmt w:val="bullet"/>
      <w:lvlText w:val="–"/>
      <w:lvlJc w:val="left"/>
      <w:pPr>
        <w:ind w:left="1287" w:hanging="360"/>
      </w:pPr>
      <w:rPr>
        <w:rFonts w:ascii="Times New Roman" w:eastAsia="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20FD4CB4"/>
    <w:multiLevelType w:val="hybridMultilevel"/>
    <w:tmpl w:val="434E7940"/>
    <w:lvl w:ilvl="0" w:tplc="34F024B0">
      <w:start w:val="1"/>
      <w:numFmt w:val="bullet"/>
      <w:lvlText w:val="–"/>
      <w:lvlJc w:val="left"/>
      <w:pPr>
        <w:ind w:left="720" w:hanging="360"/>
      </w:pPr>
      <w:rPr>
        <w:rFonts w:ascii="Cambria" w:hAnsi="Cambri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3331117"/>
    <w:multiLevelType w:val="multilevel"/>
    <w:tmpl w:val="5BDA225C"/>
    <w:styleLink w:val="CowiTableNumberList"/>
    <w:lvl w:ilvl="0">
      <w:start w:val="1"/>
      <w:numFmt w:val="decimal"/>
      <w:pStyle w:val="TableNumber"/>
      <w:lvlText w:val="%1"/>
      <w:lvlJc w:val="left"/>
      <w:pPr>
        <w:tabs>
          <w:tab w:val="num" w:pos="284"/>
        </w:tabs>
        <w:ind w:left="284" w:hanging="284"/>
      </w:pPr>
      <w:rPr>
        <w:rFonts w:cs="Times New Roman" w:hint="default"/>
      </w:rPr>
    </w:lvl>
    <w:lvl w:ilvl="1">
      <w:start w:val="1"/>
      <w:numFmt w:val="decimal"/>
      <w:pStyle w:val="TableNumber2"/>
      <w:lvlText w:val="%1.%2"/>
      <w:lvlJc w:val="left"/>
      <w:pPr>
        <w:tabs>
          <w:tab w:val="num" w:pos="567"/>
        </w:tabs>
        <w:ind w:left="567" w:hanging="283"/>
      </w:pPr>
      <w:rPr>
        <w:rFonts w:cs="Times New Roman" w:hint="default"/>
      </w:rPr>
    </w:lvl>
    <w:lvl w:ilvl="2">
      <w:start w:val="1"/>
      <w:numFmt w:val="lowerLetter"/>
      <w:pStyle w:val="TableNumber3"/>
      <w:lvlText w:val="%3)"/>
      <w:lvlJc w:val="left"/>
      <w:pPr>
        <w:tabs>
          <w:tab w:val="num" w:pos="851"/>
        </w:tabs>
        <w:ind w:left="851" w:hanging="284"/>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6">
    <w:nsid w:val="23E13426"/>
    <w:multiLevelType w:val="hybridMultilevel"/>
    <w:tmpl w:val="A0485AB8"/>
    <w:styleLink w:val="111111117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27">
    <w:nsid w:val="25F5650B"/>
    <w:multiLevelType w:val="hybridMultilevel"/>
    <w:tmpl w:val="19BE08E8"/>
    <w:styleLink w:val="11813"/>
    <w:lvl w:ilvl="0" w:tplc="FFFFFFFF">
      <w:start w:val="1"/>
      <w:numFmt w:val="bullet"/>
      <w:pStyle w:val="a1"/>
      <w:lvlText w:val=""/>
      <w:lvlJc w:val="left"/>
      <w:pPr>
        <w:tabs>
          <w:tab w:val="num" w:pos="2149"/>
        </w:tabs>
        <w:ind w:left="2149"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nsid w:val="26B518F7"/>
    <w:multiLevelType w:val="singleLevel"/>
    <w:tmpl w:val="E3606C22"/>
    <w:lvl w:ilvl="0">
      <w:start w:val="1"/>
      <w:numFmt w:val="decimal"/>
      <w:pStyle w:val="a2"/>
      <w:lvlText w:val="Рис.%1."/>
      <w:lvlJc w:val="left"/>
      <w:pPr>
        <w:tabs>
          <w:tab w:val="num" w:pos="1440"/>
        </w:tabs>
        <w:ind w:firstLine="170"/>
      </w:pPr>
      <w:rPr>
        <w:rFonts w:ascii="Times New Roman" w:hAnsi="Times New Roman" w:cs="Times New Roman" w:hint="default"/>
        <w:sz w:val="24"/>
        <w:szCs w:val="24"/>
      </w:rPr>
    </w:lvl>
  </w:abstractNum>
  <w:abstractNum w:abstractNumId="29">
    <w:nsid w:val="27355B1B"/>
    <w:multiLevelType w:val="multilevel"/>
    <w:tmpl w:val="0419001D"/>
    <w:styleLink w:val="21814"/>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28C703BB"/>
    <w:multiLevelType w:val="hybridMultilevel"/>
    <w:tmpl w:val="4CC6C8AE"/>
    <w:styleLink w:val="3814"/>
    <w:lvl w:ilvl="0" w:tplc="B11E6AA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1">
    <w:nsid w:val="2E1E0210"/>
    <w:multiLevelType w:val="hybridMultilevel"/>
    <w:tmpl w:val="6A2C7138"/>
    <w:lvl w:ilvl="0" w:tplc="A0B6FEF2">
      <w:start w:val="1"/>
      <w:numFmt w:val="bullet"/>
      <w:lvlText w:val="-"/>
      <w:lvlJc w:val="left"/>
      <w:pPr>
        <w:ind w:left="1429" w:hanging="360"/>
      </w:pPr>
      <w:rPr>
        <w:rFonts w:ascii="Arial" w:eastAsia="Arial" w:hAnsi="Arial" w:hint="default"/>
        <w:w w:val="99"/>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pStyle w:val="51"/>
      <w:lvlText w:val="o"/>
      <w:lvlJc w:val="left"/>
      <w:pPr>
        <w:ind w:left="4309" w:hanging="360"/>
      </w:pPr>
      <w:rPr>
        <w:rFonts w:ascii="Courier New" w:hAnsi="Courier New" w:cs="Courier New" w:hint="default"/>
      </w:rPr>
    </w:lvl>
    <w:lvl w:ilvl="5" w:tplc="04190005" w:tentative="1">
      <w:start w:val="1"/>
      <w:numFmt w:val="bullet"/>
      <w:pStyle w:val="61"/>
      <w:lvlText w:val=""/>
      <w:lvlJc w:val="left"/>
      <w:pPr>
        <w:ind w:left="5029" w:hanging="360"/>
      </w:pPr>
      <w:rPr>
        <w:rFonts w:ascii="Wingdings" w:hAnsi="Wingdings" w:hint="default"/>
      </w:rPr>
    </w:lvl>
    <w:lvl w:ilvl="6" w:tplc="04190001" w:tentative="1">
      <w:start w:val="1"/>
      <w:numFmt w:val="bullet"/>
      <w:pStyle w:val="xx1"/>
      <w:lvlText w:val=""/>
      <w:lvlJc w:val="left"/>
      <w:pPr>
        <w:ind w:left="5749" w:hanging="360"/>
      </w:pPr>
      <w:rPr>
        <w:rFonts w:ascii="Symbol" w:hAnsi="Symbol" w:hint="default"/>
      </w:rPr>
    </w:lvl>
    <w:lvl w:ilvl="7" w:tplc="04190003" w:tentative="1">
      <w:start w:val="1"/>
      <w:numFmt w:val="bullet"/>
      <w:pStyle w:val="13"/>
      <w:lvlText w:val="o"/>
      <w:lvlJc w:val="left"/>
      <w:pPr>
        <w:ind w:left="6469" w:hanging="360"/>
      </w:pPr>
      <w:rPr>
        <w:rFonts w:ascii="Courier New" w:hAnsi="Courier New" w:cs="Courier New" w:hint="default"/>
      </w:rPr>
    </w:lvl>
    <w:lvl w:ilvl="8" w:tplc="04190005" w:tentative="1">
      <w:start w:val="1"/>
      <w:numFmt w:val="bullet"/>
      <w:pStyle w:val="14"/>
      <w:lvlText w:val=""/>
      <w:lvlJc w:val="left"/>
      <w:pPr>
        <w:ind w:left="7189" w:hanging="360"/>
      </w:pPr>
      <w:rPr>
        <w:rFonts w:ascii="Wingdings" w:hAnsi="Wingdings" w:hint="default"/>
      </w:rPr>
    </w:lvl>
  </w:abstractNum>
  <w:abstractNum w:abstractNumId="32">
    <w:nsid w:val="336A185D"/>
    <w:multiLevelType w:val="hybridMultilevel"/>
    <w:tmpl w:val="BC12AED4"/>
    <w:styleLink w:val="35"/>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nsid w:val="33E87A79"/>
    <w:multiLevelType w:val="hybridMultilevel"/>
    <w:tmpl w:val="816EE6DE"/>
    <w:lvl w:ilvl="0" w:tplc="39722472">
      <w:start w:val="1"/>
      <w:numFmt w:val="decimal"/>
      <w:lvlText w:val="%1."/>
      <w:lvlJc w:val="left"/>
      <w:pPr>
        <w:ind w:left="1259" w:hanging="408"/>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34695D66"/>
    <w:multiLevelType w:val="hybridMultilevel"/>
    <w:tmpl w:val="CF6E2AF2"/>
    <w:lvl w:ilvl="0" w:tplc="ED76603E">
      <w:start w:val="2002"/>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35B81EE6"/>
    <w:multiLevelType w:val="hybridMultilevel"/>
    <w:tmpl w:val="7264CC4E"/>
    <w:styleLink w:val="11111121741"/>
    <w:lvl w:ilvl="0" w:tplc="FFFFFFFF">
      <w:start w:val="1"/>
      <w:numFmt w:val="decimal"/>
      <w:lvlText w:val="%1."/>
      <w:lvlJc w:val="left"/>
      <w:pPr>
        <w:tabs>
          <w:tab w:val="num" w:pos="960"/>
        </w:tabs>
        <w:ind w:left="960" w:hanging="9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6">
    <w:nsid w:val="373D5848"/>
    <w:multiLevelType w:val="hybridMultilevel"/>
    <w:tmpl w:val="44F245DC"/>
    <w:styleLink w:val="1ai191"/>
    <w:lvl w:ilvl="0" w:tplc="D7429B16">
      <w:start w:val="1"/>
      <w:numFmt w:val="decimal"/>
      <w:lvlText w:val="%1."/>
      <w:lvlJc w:val="left"/>
      <w:pPr>
        <w:ind w:left="1654" w:hanging="94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38345307"/>
    <w:multiLevelType w:val="multilevel"/>
    <w:tmpl w:val="738AD8E8"/>
    <w:styleLink w:val="3123"/>
    <w:lvl w:ilvl="0">
      <w:start w:val="1"/>
      <w:numFmt w:val="decimal"/>
      <w:pStyle w:val="S1"/>
      <w:lvlText w:val="%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620"/>
        </w:tabs>
        <w:ind w:left="162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8">
    <w:nsid w:val="39054644"/>
    <w:multiLevelType w:val="multilevel"/>
    <w:tmpl w:val="D7A2041C"/>
    <w:styleLink w:val="11111121114"/>
    <w:lvl w:ilvl="0">
      <w:start w:val="1"/>
      <w:numFmt w:val="decimal"/>
      <w:lvlText w:val="%1."/>
      <w:lvlJc w:val="left"/>
      <w:pPr>
        <w:ind w:left="720" w:hanging="360"/>
      </w:p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nsid w:val="3D0B7FE9"/>
    <w:multiLevelType w:val="hybridMultilevel"/>
    <w:tmpl w:val="03BA527A"/>
    <w:lvl w:ilvl="0" w:tplc="99C8FDBA">
      <w:start w:val="1"/>
      <w:numFmt w:val="decimal"/>
      <w:pStyle w:val="a3"/>
      <w:lvlText w:val="Таблица %1."/>
      <w:lvlJc w:val="left"/>
      <w:pPr>
        <w:ind w:left="1620" w:hanging="360"/>
      </w:pPr>
      <w:rPr>
        <w:rFonts w:hint="default"/>
      </w:rPr>
    </w:lvl>
    <w:lvl w:ilvl="1" w:tplc="5D52A6BE">
      <w:start w:val="1"/>
      <w:numFmt w:val="bullet"/>
      <w:lvlText w:val=""/>
      <w:lvlJc w:val="left"/>
      <w:pPr>
        <w:tabs>
          <w:tab w:val="num" w:pos="2160"/>
        </w:tabs>
        <w:ind w:left="2160" w:hanging="360"/>
      </w:pPr>
      <w:rPr>
        <w:rFonts w:ascii="Symbol" w:hAnsi="Symbol" w:hint="default"/>
      </w:rPr>
    </w:lvl>
    <w:lvl w:ilvl="2" w:tplc="3BEC54CC" w:tentative="1">
      <w:start w:val="1"/>
      <w:numFmt w:val="lowerRoman"/>
      <w:lvlText w:val="%3."/>
      <w:lvlJc w:val="right"/>
      <w:pPr>
        <w:ind w:left="2880" w:hanging="180"/>
      </w:pPr>
    </w:lvl>
    <w:lvl w:ilvl="3" w:tplc="A01CECA8" w:tentative="1">
      <w:start w:val="1"/>
      <w:numFmt w:val="decimal"/>
      <w:lvlText w:val="%4."/>
      <w:lvlJc w:val="left"/>
      <w:pPr>
        <w:ind w:left="3600" w:hanging="360"/>
      </w:pPr>
    </w:lvl>
    <w:lvl w:ilvl="4" w:tplc="936C3A44" w:tentative="1">
      <w:start w:val="1"/>
      <w:numFmt w:val="lowerLetter"/>
      <w:lvlText w:val="%5."/>
      <w:lvlJc w:val="left"/>
      <w:pPr>
        <w:ind w:left="4320" w:hanging="360"/>
      </w:pPr>
    </w:lvl>
    <w:lvl w:ilvl="5" w:tplc="CB3C7B54" w:tentative="1">
      <w:start w:val="1"/>
      <w:numFmt w:val="lowerRoman"/>
      <w:lvlText w:val="%6."/>
      <w:lvlJc w:val="right"/>
      <w:pPr>
        <w:ind w:left="5040" w:hanging="180"/>
      </w:pPr>
    </w:lvl>
    <w:lvl w:ilvl="6" w:tplc="B0B6E7E4" w:tentative="1">
      <w:start w:val="1"/>
      <w:numFmt w:val="decimal"/>
      <w:lvlText w:val="%7."/>
      <w:lvlJc w:val="left"/>
      <w:pPr>
        <w:ind w:left="5760" w:hanging="360"/>
      </w:pPr>
    </w:lvl>
    <w:lvl w:ilvl="7" w:tplc="D9341D42" w:tentative="1">
      <w:start w:val="1"/>
      <w:numFmt w:val="lowerLetter"/>
      <w:lvlText w:val="%8."/>
      <w:lvlJc w:val="left"/>
      <w:pPr>
        <w:ind w:left="6480" w:hanging="360"/>
      </w:pPr>
    </w:lvl>
    <w:lvl w:ilvl="8" w:tplc="C6842866" w:tentative="1">
      <w:start w:val="1"/>
      <w:numFmt w:val="lowerRoman"/>
      <w:lvlText w:val="%9."/>
      <w:lvlJc w:val="right"/>
      <w:pPr>
        <w:ind w:left="7200" w:hanging="180"/>
      </w:pPr>
    </w:lvl>
  </w:abstractNum>
  <w:abstractNum w:abstractNumId="40">
    <w:nsid w:val="3D1C2EA7"/>
    <w:multiLevelType w:val="hybridMultilevel"/>
    <w:tmpl w:val="E3549766"/>
    <w:styleLink w:val="1ai21814"/>
    <w:lvl w:ilvl="0" w:tplc="612AE8E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1">
    <w:nsid w:val="41E9532F"/>
    <w:multiLevelType w:val="hybridMultilevel"/>
    <w:tmpl w:val="111A67F2"/>
    <w:styleLink w:val="1104"/>
    <w:lvl w:ilvl="0" w:tplc="3440CC82">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42">
    <w:nsid w:val="42376CD6"/>
    <w:multiLevelType w:val="hybridMultilevel"/>
    <w:tmpl w:val="288850D4"/>
    <w:styleLink w:val="11111111114"/>
    <w:lvl w:ilvl="0" w:tplc="FFFFFFFF">
      <w:start w:val="1"/>
      <w:numFmt w:val="decimal"/>
      <w:pStyle w:val="S"/>
      <w:lvlText w:val="Таблица %1."/>
      <w:lvlJc w:val="left"/>
      <w:pPr>
        <w:tabs>
          <w:tab w:val="num" w:pos="8100"/>
        </w:tabs>
        <w:ind w:left="810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tentative="1">
      <w:start w:val="1"/>
      <w:numFmt w:val="lowerLetter"/>
      <w:lvlText w:val="%2."/>
      <w:lvlJc w:val="left"/>
      <w:pPr>
        <w:tabs>
          <w:tab w:val="num" w:pos="8820"/>
        </w:tabs>
        <w:ind w:left="8820" w:hanging="360"/>
      </w:pPr>
    </w:lvl>
    <w:lvl w:ilvl="2" w:tplc="FFFFFFFF" w:tentative="1">
      <w:start w:val="1"/>
      <w:numFmt w:val="lowerRoman"/>
      <w:lvlText w:val="%3."/>
      <w:lvlJc w:val="right"/>
      <w:pPr>
        <w:tabs>
          <w:tab w:val="num" w:pos="9540"/>
        </w:tabs>
        <w:ind w:left="9540" w:hanging="180"/>
      </w:pPr>
    </w:lvl>
    <w:lvl w:ilvl="3" w:tplc="FFFFFFFF" w:tentative="1">
      <w:start w:val="1"/>
      <w:numFmt w:val="decimal"/>
      <w:lvlText w:val="%4."/>
      <w:lvlJc w:val="left"/>
      <w:pPr>
        <w:tabs>
          <w:tab w:val="num" w:pos="10260"/>
        </w:tabs>
        <w:ind w:left="10260" w:hanging="360"/>
      </w:pPr>
    </w:lvl>
    <w:lvl w:ilvl="4" w:tplc="FFFFFFFF" w:tentative="1">
      <w:start w:val="1"/>
      <w:numFmt w:val="lowerLetter"/>
      <w:lvlText w:val="%5."/>
      <w:lvlJc w:val="left"/>
      <w:pPr>
        <w:tabs>
          <w:tab w:val="num" w:pos="10980"/>
        </w:tabs>
        <w:ind w:left="10980" w:hanging="360"/>
      </w:pPr>
    </w:lvl>
    <w:lvl w:ilvl="5" w:tplc="FFFFFFFF" w:tentative="1">
      <w:start w:val="1"/>
      <w:numFmt w:val="lowerRoman"/>
      <w:lvlText w:val="%6."/>
      <w:lvlJc w:val="right"/>
      <w:pPr>
        <w:tabs>
          <w:tab w:val="num" w:pos="11700"/>
        </w:tabs>
        <w:ind w:left="11700" w:hanging="180"/>
      </w:pPr>
    </w:lvl>
    <w:lvl w:ilvl="6" w:tplc="FFFFFFFF" w:tentative="1">
      <w:start w:val="1"/>
      <w:numFmt w:val="decimal"/>
      <w:lvlText w:val="%7."/>
      <w:lvlJc w:val="left"/>
      <w:pPr>
        <w:tabs>
          <w:tab w:val="num" w:pos="12420"/>
        </w:tabs>
        <w:ind w:left="12420" w:hanging="360"/>
      </w:pPr>
    </w:lvl>
    <w:lvl w:ilvl="7" w:tplc="FFFFFFFF" w:tentative="1">
      <w:start w:val="1"/>
      <w:numFmt w:val="lowerLetter"/>
      <w:lvlText w:val="%8."/>
      <w:lvlJc w:val="left"/>
      <w:pPr>
        <w:tabs>
          <w:tab w:val="num" w:pos="13140"/>
        </w:tabs>
        <w:ind w:left="13140" w:hanging="360"/>
      </w:pPr>
    </w:lvl>
    <w:lvl w:ilvl="8" w:tplc="FFFFFFFF" w:tentative="1">
      <w:start w:val="1"/>
      <w:numFmt w:val="lowerRoman"/>
      <w:lvlText w:val="%9."/>
      <w:lvlJc w:val="right"/>
      <w:pPr>
        <w:tabs>
          <w:tab w:val="num" w:pos="13860"/>
        </w:tabs>
        <w:ind w:left="13860" w:hanging="180"/>
      </w:pPr>
    </w:lvl>
  </w:abstractNum>
  <w:abstractNum w:abstractNumId="43">
    <w:nsid w:val="44C174C9"/>
    <w:multiLevelType w:val="multilevel"/>
    <w:tmpl w:val="DB804F66"/>
    <w:styleLink w:val="341"/>
    <w:lvl w:ilvl="0">
      <w:start w:val="5"/>
      <w:numFmt w:val="decimal"/>
      <w:lvlText w:val="5.%1."/>
      <w:lvlJc w:val="left"/>
      <w:pPr>
        <w:tabs>
          <w:tab w:val="num" w:pos="-240"/>
        </w:tabs>
        <w:ind w:left="480" w:hanging="360"/>
      </w:pPr>
      <w:rPr>
        <w:rFonts w:hint="default"/>
      </w:rPr>
    </w:lvl>
    <w:lvl w:ilvl="1">
      <w:start w:val="1"/>
      <w:numFmt w:val="decimal"/>
      <w:lvlText w:val="5.%2."/>
      <w:lvlJc w:val="left"/>
      <w:pPr>
        <w:tabs>
          <w:tab w:val="num" w:pos="480"/>
        </w:tabs>
        <w:ind w:left="480" w:hanging="360"/>
      </w:pPr>
      <w:rPr>
        <w:rFonts w:hint="default"/>
      </w:rPr>
    </w:lvl>
    <w:lvl w:ilvl="2">
      <w:start w:val="1"/>
      <w:numFmt w:val="decimal"/>
      <w:lvlText w:val="5.%2.%3."/>
      <w:lvlJc w:val="left"/>
      <w:pPr>
        <w:tabs>
          <w:tab w:val="num" w:pos="840"/>
        </w:tabs>
        <w:ind w:left="840" w:hanging="720"/>
      </w:pPr>
      <w:rPr>
        <w:rFonts w:ascii="Times New Roman" w:hAnsi="Times New Roman" w:hint="default"/>
      </w:rPr>
    </w:lvl>
    <w:lvl w:ilvl="3">
      <w:start w:val="1"/>
      <w:numFmt w:val="decimal"/>
      <w:lvlText w:val="%1.%2.%3.%4."/>
      <w:lvlJc w:val="left"/>
      <w:pPr>
        <w:tabs>
          <w:tab w:val="num" w:pos="840"/>
        </w:tabs>
        <w:ind w:left="840" w:hanging="720"/>
      </w:pPr>
      <w:rPr>
        <w:rFonts w:hint="default"/>
      </w:rPr>
    </w:lvl>
    <w:lvl w:ilvl="4">
      <w:start w:val="1"/>
      <w:numFmt w:val="decimal"/>
      <w:lvlText w:val="%1.%2.%3.%4.%5."/>
      <w:lvlJc w:val="left"/>
      <w:pPr>
        <w:tabs>
          <w:tab w:val="num" w:pos="1200"/>
        </w:tabs>
        <w:ind w:left="1200" w:hanging="1080"/>
      </w:pPr>
      <w:rPr>
        <w:rFonts w:hint="default"/>
      </w:rPr>
    </w:lvl>
    <w:lvl w:ilvl="5">
      <w:start w:val="1"/>
      <w:numFmt w:val="decimal"/>
      <w:lvlText w:val="%1.%2.%3.%4.%5.%6."/>
      <w:lvlJc w:val="left"/>
      <w:pPr>
        <w:tabs>
          <w:tab w:val="num" w:pos="1200"/>
        </w:tabs>
        <w:ind w:left="1200" w:hanging="1080"/>
      </w:pPr>
      <w:rPr>
        <w:rFonts w:hint="default"/>
      </w:rPr>
    </w:lvl>
    <w:lvl w:ilvl="6">
      <w:start w:val="1"/>
      <w:numFmt w:val="decimal"/>
      <w:lvlText w:val="%1.%2.%3.%4.%5.%6.%7."/>
      <w:lvlJc w:val="left"/>
      <w:pPr>
        <w:tabs>
          <w:tab w:val="num" w:pos="1560"/>
        </w:tabs>
        <w:ind w:left="1560" w:hanging="1440"/>
      </w:pPr>
      <w:rPr>
        <w:rFonts w:hint="default"/>
      </w:rPr>
    </w:lvl>
    <w:lvl w:ilvl="7">
      <w:start w:val="1"/>
      <w:numFmt w:val="decimal"/>
      <w:lvlText w:val="%1.%2.%3.%4.%5.%6.%7.%8."/>
      <w:lvlJc w:val="left"/>
      <w:pPr>
        <w:tabs>
          <w:tab w:val="num" w:pos="1560"/>
        </w:tabs>
        <w:ind w:left="1560" w:hanging="1440"/>
      </w:pPr>
      <w:rPr>
        <w:rFonts w:hint="default"/>
      </w:rPr>
    </w:lvl>
    <w:lvl w:ilvl="8">
      <w:start w:val="1"/>
      <w:numFmt w:val="decimal"/>
      <w:lvlText w:val="%1.%2.%3.%4.%5.%6.%7.%8.%9."/>
      <w:lvlJc w:val="left"/>
      <w:pPr>
        <w:tabs>
          <w:tab w:val="num" w:pos="1920"/>
        </w:tabs>
        <w:ind w:left="1920" w:hanging="1800"/>
      </w:pPr>
      <w:rPr>
        <w:rFonts w:hint="default"/>
      </w:rPr>
    </w:lvl>
  </w:abstractNum>
  <w:abstractNum w:abstractNumId="44">
    <w:nsid w:val="479A1F6C"/>
    <w:multiLevelType w:val="hybridMultilevel"/>
    <w:tmpl w:val="4CC6C8AE"/>
    <w:styleLink w:val="1ai1174"/>
    <w:lvl w:ilvl="0" w:tplc="B11E6AA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5">
    <w:nsid w:val="47E72E5B"/>
    <w:multiLevelType w:val="hybridMultilevel"/>
    <w:tmpl w:val="7AF6A0C8"/>
    <w:lvl w:ilvl="0" w:tplc="5F6AF8E4">
      <w:start w:val="1"/>
      <w:numFmt w:val="decimal"/>
      <w:lvlText w:val="%1."/>
      <w:lvlJc w:val="left"/>
      <w:pPr>
        <w:ind w:left="1189" w:hanging="4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nsid w:val="480F2882"/>
    <w:multiLevelType w:val="hybridMultilevel"/>
    <w:tmpl w:val="96629FBE"/>
    <w:styleLink w:val="191"/>
    <w:lvl w:ilvl="0" w:tplc="443C11B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4BD74277"/>
    <w:multiLevelType w:val="hybridMultilevel"/>
    <w:tmpl w:val="F0EE98D0"/>
    <w:lvl w:ilvl="0" w:tplc="EF787BDE">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8">
    <w:nsid w:val="4BDF68B4"/>
    <w:multiLevelType w:val="multilevel"/>
    <w:tmpl w:val="0419001F"/>
    <w:styleLink w:val="1ai38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9">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0">
    <w:nsid w:val="535E0FEB"/>
    <w:multiLevelType w:val="hybridMultilevel"/>
    <w:tmpl w:val="C5F848B6"/>
    <w:styleLink w:val="11111121814"/>
    <w:lvl w:ilvl="0" w:tplc="7982F43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1">
    <w:nsid w:val="55085807"/>
    <w:multiLevelType w:val="hybridMultilevel"/>
    <w:tmpl w:val="FF0AB0AC"/>
    <w:styleLink w:val="34"/>
    <w:lvl w:ilvl="0" w:tplc="815406A8">
      <w:start w:val="1"/>
      <w:numFmt w:val="decimal"/>
      <w:lvlText w:val="%1."/>
      <w:lvlJc w:val="left"/>
      <w:pPr>
        <w:tabs>
          <w:tab w:val="num" w:pos="720"/>
        </w:tabs>
        <w:ind w:left="720" w:hanging="60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55375B96"/>
    <w:multiLevelType w:val="hybridMultilevel"/>
    <w:tmpl w:val="1FC404E4"/>
    <w:styleLink w:val="111111194"/>
    <w:lvl w:ilvl="0" w:tplc="71D6BF2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3">
    <w:nsid w:val="58DF3BA8"/>
    <w:multiLevelType w:val="hybridMultilevel"/>
    <w:tmpl w:val="E3F0F3D6"/>
    <w:lvl w:ilvl="0" w:tplc="134CC500">
      <w:start w:val="1"/>
      <w:numFmt w:val="decimal"/>
      <w:pStyle w:val="15"/>
      <w:lvlText w:val="Рис.%1."/>
      <w:lvlJc w:val="left"/>
      <w:pPr>
        <w:tabs>
          <w:tab w:val="num" w:pos="1080"/>
        </w:tabs>
        <w:ind w:left="360" w:hanging="360"/>
      </w:pPr>
      <w:rPr>
        <w:rFonts w:ascii="Times New Roman" w:hAnsi="Times New Roman" w:hint="default"/>
        <w:b/>
        <w:i w:val="0"/>
        <w:sz w:val="24"/>
        <w:szCs w:val="24"/>
      </w:rPr>
    </w:lvl>
    <w:lvl w:ilvl="1" w:tplc="46741F04">
      <w:start w:val="1"/>
      <w:numFmt w:val="bullet"/>
      <w:lvlText w:val=""/>
      <w:lvlJc w:val="left"/>
      <w:pPr>
        <w:tabs>
          <w:tab w:val="num" w:pos="1440"/>
        </w:tabs>
        <w:ind w:left="1440" w:hanging="360"/>
      </w:pPr>
      <w:rPr>
        <w:rFonts w:ascii="Wingdings" w:hAnsi="Wingdings" w:hint="default"/>
        <w:b/>
        <w:i w:val="0"/>
        <w:sz w:val="24"/>
        <w:szCs w:val="24"/>
      </w:rPr>
    </w:lvl>
    <w:lvl w:ilvl="2" w:tplc="4AA0364E" w:tentative="1">
      <w:start w:val="1"/>
      <w:numFmt w:val="lowerRoman"/>
      <w:lvlText w:val="%3."/>
      <w:lvlJc w:val="right"/>
      <w:pPr>
        <w:tabs>
          <w:tab w:val="num" w:pos="2160"/>
        </w:tabs>
        <w:ind w:left="2160" w:hanging="180"/>
      </w:pPr>
    </w:lvl>
    <w:lvl w:ilvl="3" w:tplc="E118CF7C" w:tentative="1">
      <w:start w:val="1"/>
      <w:numFmt w:val="decimal"/>
      <w:lvlText w:val="%4."/>
      <w:lvlJc w:val="left"/>
      <w:pPr>
        <w:tabs>
          <w:tab w:val="num" w:pos="2880"/>
        </w:tabs>
        <w:ind w:left="2880" w:hanging="360"/>
      </w:pPr>
    </w:lvl>
    <w:lvl w:ilvl="4" w:tplc="6A68A0EA" w:tentative="1">
      <w:start w:val="1"/>
      <w:numFmt w:val="lowerLetter"/>
      <w:lvlText w:val="%5."/>
      <w:lvlJc w:val="left"/>
      <w:pPr>
        <w:tabs>
          <w:tab w:val="num" w:pos="3600"/>
        </w:tabs>
        <w:ind w:left="3600" w:hanging="360"/>
      </w:pPr>
    </w:lvl>
    <w:lvl w:ilvl="5" w:tplc="AA74AE36" w:tentative="1">
      <w:start w:val="1"/>
      <w:numFmt w:val="lowerRoman"/>
      <w:lvlText w:val="%6."/>
      <w:lvlJc w:val="right"/>
      <w:pPr>
        <w:tabs>
          <w:tab w:val="num" w:pos="4320"/>
        </w:tabs>
        <w:ind w:left="4320" w:hanging="180"/>
      </w:pPr>
    </w:lvl>
    <w:lvl w:ilvl="6" w:tplc="01DCA9E8" w:tentative="1">
      <w:start w:val="1"/>
      <w:numFmt w:val="decimal"/>
      <w:lvlText w:val="%7."/>
      <w:lvlJc w:val="left"/>
      <w:pPr>
        <w:tabs>
          <w:tab w:val="num" w:pos="5040"/>
        </w:tabs>
        <w:ind w:left="5040" w:hanging="360"/>
      </w:pPr>
    </w:lvl>
    <w:lvl w:ilvl="7" w:tplc="98BE276A" w:tentative="1">
      <w:start w:val="1"/>
      <w:numFmt w:val="lowerLetter"/>
      <w:lvlText w:val="%8."/>
      <w:lvlJc w:val="left"/>
      <w:pPr>
        <w:tabs>
          <w:tab w:val="num" w:pos="5760"/>
        </w:tabs>
        <w:ind w:left="5760" w:hanging="360"/>
      </w:pPr>
    </w:lvl>
    <w:lvl w:ilvl="8" w:tplc="666CA274" w:tentative="1">
      <w:start w:val="1"/>
      <w:numFmt w:val="lowerRoman"/>
      <w:lvlText w:val="%9."/>
      <w:lvlJc w:val="right"/>
      <w:pPr>
        <w:tabs>
          <w:tab w:val="num" w:pos="6480"/>
        </w:tabs>
        <w:ind w:left="6480" w:hanging="180"/>
      </w:pPr>
    </w:lvl>
  </w:abstractNum>
  <w:abstractNum w:abstractNumId="54">
    <w:nsid w:val="59E60585"/>
    <w:multiLevelType w:val="hybridMultilevel"/>
    <w:tmpl w:val="E78C7934"/>
    <w:styleLink w:val="1111113813"/>
    <w:lvl w:ilvl="0" w:tplc="0419000F">
      <w:start w:val="1"/>
      <w:numFmt w:val="bullet"/>
      <w:lvlText w:val=""/>
      <w:lvlJc w:val="left"/>
      <w:pPr>
        <w:tabs>
          <w:tab w:val="num" w:pos="3346"/>
        </w:tabs>
        <w:ind w:left="3346" w:hanging="360"/>
      </w:pPr>
      <w:rPr>
        <w:rFonts w:ascii="Symbol" w:hAnsi="Symbol" w:hint="default"/>
        <w:color w:val="auto"/>
      </w:rPr>
    </w:lvl>
    <w:lvl w:ilvl="1" w:tplc="04190019">
      <w:start w:val="1"/>
      <w:numFmt w:val="bullet"/>
      <w:pStyle w:val="16"/>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55">
    <w:nsid w:val="5EB05A5A"/>
    <w:multiLevelType w:val="multilevel"/>
    <w:tmpl w:val="04190023"/>
    <w:styleLink w:val="1ai2174"/>
    <w:lvl w:ilvl="0">
      <w:start w:val="1"/>
      <w:numFmt w:val="upperRoman"/>
      <w:lvlText w:val="Статья %1."/>
      <w:lvlJc w:val="left"/>
      <w:pPr>
        <w:tabs>
          <w:tab w:val="num" w:pos="1440"/>
        </w:tabs>
      </w:pPr>
    </w:lvl>
    <w:lvl w:ilvl="1">
      <w:start w:val="1"/>
      <w:numFmt w:val="decimalZero"/>
      <w:isLgl/>
      <w:lvlText w:val="Раздел %1.%2"/>
      <w:lvlJc w:val="left"/>
      <w:pPr>
        <w:tabs>
          <w:tab w:val="num" w:pos="144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6">
    <w:nsid w:val="60C93F2B"/>
    <w:multiLevelType w:val="hybridMultilevel"/>
    <w:tmpl w:val="16D2C904"/>
    <w:styleLink w:val="313"/>
    <w:lvl w:ilvl="0" w:tplc="EBE8EA7C">
      <w:start w:val="1"/>
      <w:numFmt w:val="decimal"/>
      <w:pStyle w:val="a4"/>
      <w:lvlText w:val="Рис.%1."/>
      <w:lvlJc w:val="left"/>
      <w:pPr>
        <w:tabs>
          <w:tab w:val="num" w:pos="3154"/>
        </w:tabs>
        <w:ind w:left="2434" w:hanging="2434"/>
      </w:pPr>
      <w:rPr>
        <w:rFonts w:ascii="Times New Roman" w:hAnsi="Times New Roman" w:hint="default"/>
        <w:b/>
        <w:i w:val="0"/>
        <w:sz w:val="24"/>
        <w:szCs w:val="24"/>
      </w:rPr>
    </w:lvl>
    <w:lvl w:ilvl="1" w:tplc="3A289356" w:tentative="1">
      <w:start w:val="1"/>
      <w:numFmt w:val="lowerLetter"/>
      <w:lvlText w:val="%2."/>
      <w:lvlJc w:val="left"/>
      <w:pPr>
        <w:tabs>
          <w:tab w:val="num" w:pos="1440"/>
        </w:tabs>
        <w:ind w:left="1440" w:hanging="360"/>
      </w:pPr>
    </w:lvl>
    <w:lvl w:ilvl="2" w:tplc="E5FC8AE0" w:tentative="1">
      <w:start w:val="1"/>
      <w:numFmt w:val="lowerRoman"/>
      <w:lvlText w:val="%3."/>
      <w:lvlJc w:val="right"/>
      <w:pPr>
        <w:tabs>
          <w:tab w:val="num" w:pos="2160"/>
        </w:tabs>
        <w:ind w:left="2160" w:hanging="180"/>
      </w:pPr>
    </w:lvl>
    <w:lvl w:ilvl="3" w:tplc="195A10D2" w:tentative="1">
      <w:start w:val="1"/>
      <w:numFmt w:val="decimal"/>
      <w:lvlText w:val="%4."/>
      <w:lvlJc w:val="left"/>
      <w:pPr>
        <w:tabs>
          <w:tab w:val="num" w:pos="2880"/>
        </w:tabs>
        <w:ind w:left="2880" w:hanging="360"/>
      </w:pPr>
    </w:lvl>
    <w:lvl w:ilvl="4" w:tplc="83D2A452" w:tentative="1">
      <w:start w:val="1"/>
      <w:numFmt w:val="lowerLetter"/>
      <w:lvlText w:val="%5."/>
      <w:lvlJc w:val="left"/>
      <w:pPr>
        <w:tabs>
          <w:tab w:val="num" w:pos="3600"/>
        </w:tabs>
        <w:ind w:left="3600" w:hanging="360"/>
      </w:pPr>
    </w:lvl>
    <w:lvl w:ilvl="5" w:tplc="46929A84" w:tentative="1">
      <w:start w:val="1"/>
      <w:numFmt w:val="lowerRoman"/>
      <w:lvlText w:val="%6."/>
      <w:lvlJc w:val="right"/>
      <w:pPr>
        <w:tabs>
          <w:tab w:val="num" w:pos="4320"/>
        </w:tabs>
        <w:ind w:left="4320" w:hanging="180"/>
      </w:pPr>
    </w:lvl>
    <w:lvl w:ilvl="6" w:tplc="44780D42" w:tentative="1">
      <w:start w:val="1"/>
      <w:numFmt w:val="decimal"/>
      <w:lvlText w:val="%7."/>
      <w:lvlJc w:val="left"/>
      <w:pPr>
        <w:tabs>
          <w:tab w:val="num" w:pos="5040"/>
        </w:tabs>
        <w:ind w:left="5040" w:hanging="360"/>
      </w:pPr>
    </w:lvl>
    <w:lvl w:ilvl="7" w:tplc="009C988E" w:tentative="1">
      <w:start w:val="1"/>
      <w:numFmt w:val="lowerLetter"/>
      <w:lvlText w:val="%8."/>
      <w:lvlJc w:val="left"/>
      <w:pPr>
        <w:tabs>
          <w:tab w:val="num" w:pos="5760"/>
        </w:tabs>
        <w:ind w:left="5760" w:hanging="360"/>
      </w:pPr>
    </w:lvl>
    <w:lvl w:ilvl="8" w:tplc="269EBE94" w:tentative="1">
      <w:start w:val="1"/>
      <w:numFmt w:val="lowerRoman"/>
      <w:lvlText w:val="%9."/>
      <w:lvlJc w:val="right"/>
      <w:pPr>
        <w:tabs>
          <w:tab w:val="num" w:pos="6480"/>
        </w:tabs>
        <w:ind w:left="6480" w:hanging="180"/>
      </w:pPr>
    </w:lvl>
  </w:abstractNum>
  <w:abstractNum w:abstractNumId="57">
    <w:nsid w:val="61026530"/>
    <w:multiLevelType w:val="hybridMultilevel"/>
    <w:tmpl w:val="4E743EA8"/>
    <w:styleLink w:val="1ai3814"/>
    <w:lvl w:ilvl="0" w:tplc="FFFFFFFF">
      <w:numFmt w:val="bullet"/>
      <w:pStyle w:val="a5"/>
      <w:lvlText w:val=""/>
      <w:lvlJc w:val="left"/>
      <w:pPr>
        <w:tabs>
          <w:tab w:val="num" w:pos="1080"/>
        </w:tabs>
        <w:ind w:left="1077" w:hanging="357"/>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58">
    <w:nsid w:val="62A4684C"/>
    <w:multiLevelType w:val="hybridMultilevel"/>
    <w:tmpl w:val="F09635CE"/>
    <w:styleLink w:val="1111111181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9">
    <w:nsid w:val="63405100"/>
    <w:multiLevelType w:val="multilevel"/>
    <w:tmpl w:val="03EEFA36"/>
    <w:styleLink w:val="CowiTableBulletList"/>
    <w:lvl w:ilvl="0">
      <w:start w:val="1"/>
      <w:numFmt w:val="bullet"/>
      <w:pStyle w:val="TableBullet"/>
      <w:lvlText w:val="›"/>
      <w:lvlJc w:val="left"/>
      <w:pPr>
        <w:tabs>
          <w:tab w:val="num" w:pos="284"/>
        </w:tabs>
        <w:ind w:left="284" w:hanging="284"/>
      </w:pPr>
      <w:rPr>
        <w:rFonts w:hint="default"/>
        <w:color w:val="F04E23"/>
        <w:sz w:val="18"/>
      </w:rPr>
    </w:lvl>
    <w:lvl w:ilvl="1">
      <w:start w:val="1"/>
      <w:numFmt w:val="bullet"/>
      <w:pStyle w:val="TableBullet2"/>
      <w:lvlText w:val="›"/>
      <w:lvlJc w:val="left"/>
      <w:pPr>
        <w:tabs>
          <w:tab w:val="num" w:pos="567"/>
        </w:tabs>
        <w:ind w:left="567" w:hanging="283"/>
      </w:pPr>
      <w:rPr>
        <w:rFonts w:hint="default"/>
        <w:color w:val="333333"/>
      </w:rPr>
    </w:lvl>
    <w:lvl w:ilvl="2">
      <w:start w:val="1"/>
      <w:numFmt w:val="bullet"/>
      <w:pStyle w:val="TableBullet3"/>
      <w:lvlText w:val="›"/>
      <w:lvlJc w:val="left"/>
      <w:pPr>
        <w:tabs>
          <w:tab w:val="num" w:pos="851"/>
        </w:tabs>
        <w:ind w:left="851" w:hanging="284"/>
      </w:pPr>
      <w:rPr>
        <w:rFonts w:hint="default"/>
        <w:color w:val="333333"/>
      </w:rPr>
    </w:lvl>
    <w:lvl w:ilvl="3">
      <w:start w:val="1"/>
      <w:numFmt w:val="bullet"/>
      <w:lvlText w:val="-"/>
      <w:lvlJc w:val="left"/>
      <w:pPr>
        <w:tabs>
          <w:tab w:val="num" w:pos="1134"/>
        </w:tabs>
        <w:ind w:left="1134" w:hanging="283"/>
      </w:pPr>
      <w:rPr>
        <w:rFonts w:ascii="Times New Roman" w:hAnsi="Times New Roman" w:hint="default"/>
      </w:rPr>
    </w:lvl>
    <w:lvl w:ilvl="4">
      <w:start w:val="1"/>
      <w:numFmt w:val="lowerLetter"/>
      <w:lvlText w:val="(%5)"/>
      <w:lvlJc w:val="left"/>
      <w:pPr>
        <w:ind w:left="1418" w:hanging="284"/>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60">
    <w:nsid w:val="636D237D"/>
    <w:multiLevelType w:val="multilevel"/>
    <w:tmpl w:val="8F88F470"/>
    <w:styleLink w:val="111111126"/>
    <w:lvl w:ilvl="0">
      <w:start w:val="1"/>
      <w:numFmt w:val="bullet"/>
      <w:suff w:val="space"/>
      <w:lvlText w:val="–"/>
      <w:lvlJc w:val="left"/>
      <w:pPr>
        <w:ind w:left="-283"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61">
    <w:nsid w:val="69BD4492"/>
    <w:multiLevelType w:val="hybridMultilevel"/>
    <w:tmpl w:val="D826A77A"/>
    <w:styleLink w:val="111111191"/>
    <w:lvl w:ilvl="0" w:tplc="A2345220">
      <w:start w:val="1"/>
      <w:numFmt w:val="decimal"/>
      <w:lvlText w:val="%1."/>
      <w:lvlJc w:val="left"/>
      <w:pPr>
        <w:tabs>
          <w:tab w:val="num" w:pos="720"/>
        </w:tabs>
        <w:ind w:left="720" w:hanging="360"/>
      </w:pPr>
      <w:rPr>
        <w:sz w:val="22"/>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6ACD1B84"/>
    <w:multiLevelType w:val="hybridMultilevel"/>
    <w:tmpl w:val="26700ED8"/>
    <w:lvl w:ilvl="0" w:tplc="9A88D2B0">
      <w:start w:val="1"/>
      <w:numFmt w:val="decimal"/>
      <w:pStyle w:val="17"/>
      <w:lvlText w:val="Рис. %1."/>
      <w:lvlJc w:val="left"/>
      <w:pPr>
        <w:tabs>
          <w:tab w:val="num" w:pos="-3"/>
        </w:tabs>
        <w:ind w:left="-20" w:firstLine="20"/>
      </w:pPr>
      <w:rPr>
        <w:rFonts w:ascii="Times New Roman" w:hAnsi="Times New Roman" w:cs="Times New Roman" w:hint="default"/>
        <w:b/>
        <w:i w:val="0"/>
        <w:sz w:val="24"/>
        <w:szCs w:val="24"/>
      </w:rPr>
    </w:lvl>
    <w:lvl w:ilvl="1" w:tplc="4ACCF22C" w:tentative="1">
      <w:start w:val="1"/>
      <w:numFmt w:val="lowerLetter"/>
      <w:lvlText w:val="%2."/>
      <w:lvlJc w:val="left"/>
      <w:pPr>
        <w:tabs>
          <w:tab w:val="num" w:pos="2924"/>
        </w:tabs>
        <w:ind w:left="2924" w:hanging="360"/>
      </w:pPr>
      <w:rPr>
        <w:rFonts w:cs="Times New Roman"/>
      </w:rPr>
    </w:lvl>
    <w:lvl w:ilvl="2" w:tplc="2C8A17E0" w:tentative="1">
      <w:start w:val="1"/>
      <w:numFmt w:val="lowerRoman"/>
      <w:lvlText w:val="%3."/>
      <w:lvlJc w:val="right"/>
      <w:pPr>
        <w:tabs>
          <w:tab w:val="num" w:pos="3644"/>
        </w:tabs>
        <w:ind w:left="3644" w:hanging="180"/>
      </w:pPr>
      <w:rPr>
        <w:rFonts w:cs="Times New Roman"/>
      </w:rPr>
    </w:lvl>
    <w:lvl w:ilvl="3" w:tplc="56485D9E" w:tentative="1">
      <w:start w:val="1"/>
      <w:numFmt w:val="decimal"/>
      <w:lvlText w:val="%4."/>
      <w:lvlJc w:val="left"/>
      <w:pPr>
        <w:tabs>
          <w:tab w:val="num" w:pos="4364"/>
        </w:tabs>
        <w:ind w:left="4364" w:hanging="360"/>
      </w:pPr>
      <w:rPr>
        <w:rFonts w:cs="Times New Roman"/>
      </w:rPr>
    </w:lvl>
    <w:lvl w:ilvl="4" w:tplc="F5F2CCBE" w:tentative="1">
      <w:start w:val="1"/>
      <w:numFmt w:val="lowerLetter"/>
      <w:lvlText w:val="%5."/>
      <w:lvlJc w:val="left"/>
      <w:pPr>
        <w:tabs>
          <w:tab w:val="num" w:pos="5084"/>
        </w:tabs>
        <w:ind w:left="5084" w:hanging="360"/>
      </w:pPr>
      <w:rPr>
        <w:rFonts w:cs="Times New Roman"/>
      </w:rPr>
    </w:lvl>
    <w:lvl w:ilvl="5" w:tplc="435EB80E" w:tentative="1">
      <w:start w:val="1"/>
      <w:numFmt w:val="lowerRoman"/>
      <w:lvlText w:val="%6."/>
      <w:lvlJc w:val="right"/>
      <w:pPr>
        <w:tabs>
          <w:tab w:val="num" w:pos="5804"/>
        </w:tabs>
        <w:ind w:left="5804" w:hanging="180"/>
      </w:pPr>
      <w:rPr>
        <w:rFonts w:cs="Times New Roman"/>
      </w:rPr>
    </w:lvl>
    <w:lvl w:ilvl="6" w:tplc="6876F560" w:tentative="1">
      <w:start w:val="1"/>
      <w:numFmt w:val="decimal"/>
      <w:lvlText w:val="%7."/>
      <w:lvlJc w:val="left"/>
      <w:pPr>
        <w:tabs>
          <w:tab w:val="num" w:pos="6524"/>
        </w:tabs>
        <w:ind w:left="6524" w:hanging="360"/>
      </w:pPr>
      <w:rPr>
        <w:rFonts w:cs="Times New Roman"/>
      </w:rPr>
    </w:lvl>
    <w:lvl w:ilvl="7" w:tplc="105CE68C" w:tentative="1">
      <w:start w:val="1"/>
      <w:numFmt w:val="lowerLetter"/>
      <w:lvlText w:val="%8."/>
      <w:lvlJc w:val="left"/>
      <w:pPr>
        <w:tabs>
          <w:tab w:val="num" w:pos="7244"/>
        </w:tabs>
        <w:ind w:left="7244" w:hanging="360"/>
      </w:pPr>
      <w:rPr>
        <w:rFonts w:cs="Times New Roman"/>
      </w:rPr>
    </w:lvl>
    <w:lvl w:ilvl="8" w:tplc="1270C08A" w:tentative="1">
      <w:start w:val="1"/>
      <w:numFmt w:val="lowerRoman"/>
      <w:lvlText w:val="%9."/>
      <w:lvlJc w:val="right"/>
      <w:pPr>
        <w:tabs>
          <w:tab w:val="num" w:pos="7964"/>
        </w:tabs>
        <w:ind w:left="7964" w:hanging="180"/>
      </w:pPr>
      <w:rPr>
        <w:rFonts w:cs="Times New Roman"/>
      </w:rPr>
    </w:lvl>
  </w:abstractNum>
  <w:abstractNum w:abstractNumId="63">
    <w:nsid w:val="6B002FD2"/>
    <w:multiLevelType w:val="hybridMultilevel"/>
    <w:tmpl w:val="AC2EDB06"/>
    <w:styleLink w:val="21813"/>
    <w:lvl w:ilvl="0" w:tplc="04190001">
      <w:start w:val="1"/>
      <w:numFmt w:val="bullet"/>
      <w:lvlText w:val=""/>
      <w:lvlJc w:val="left"/>
      <w:pPr>
        <w:tabs>
          <w:tab w:val="num" w:pos="1800"/>
        </w:tabs>
        <w:ind w:left="180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
    <w:nsid w:val="6B156313"/>
    <w:multiLevelType w:val="multilevel"/>
    <w:tmpl w:val="C68A2D52"/>
    <w:lvl w:ilvl="0">
      <w:start w:val="1"/>
      <w:numFmt w:val="decimal"/>
      <w:pStyle w:val="-1"/>
      <w:lvlText w:val="%1."/>
      <w:lvlJc w:val="left"/>
      <w:pPr>
        <w:ind w:left="360" w:hanging="360"/>
      </w:pPr>
      <w:rPr>
        <w:rFonts w:hint="default"/>
      </w:rPr>
    </w:lvl>
    <w:lvl w:ilvl="1">
      <w:start w:val="1"/>
      <w:numFmt w:val="decimal"/>
      <w:pStyle w:val="-2"/>
      <w:lvlText w:val="2.%2."/>
      <w:lvlJc w:val="left"/>
      <w:pPr>
        <w:ind w:left="716" w:hanging="432"/>
      </w:pPr>
      <w:rPr>
        <w:rFonts w:hint="default"/>
      </w:rPr>
    </w:lvl>
    <w:lvl w:ilvl="2">
      <w:start w:val="1"/>
      <w:numFmt w:val="decimal"/>
      <w:pStyle w:val="-3"/>
      <w:lvlText w:val="3.2.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nsid w:val="6C570D73"/>
    <w:multiLevelType w:val="hybridMultilevel"/>
    <w:tmpl w:val="333872B8"/>
    <w:lvl w:ilvl="0" w:tplc="0AE09274">
      <w:numFmt w:val="bullet"/>
      <w:lvlText w:val="•"/>
      <w:lvlJc w:val="left"/>
      <w:pPr>
        <w:ind w:left="1428" w:hanging="360"/>
      </w:pPr>
      <w:rPr>
        <w:rFonts w:hint="default"/>
        <w:lang w:val="ru-RU" w:eastAsia="ru-RU" w:bidi="ru-RU"/>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6">
    <w:nsid w:val="6CAB2DB0"/>
    <w:multiLevelType w:val="hybridMultilevel"/>
    <w:tmpl w:val="1F14BE2C"/>
    <w:styleLink w:val="111111117311"/>
    <w:lvl w:ilvl="0" w:tplc="DD3E36AA">
      <w:numFmt w:val="bullet"/>
      <w:lvlText w:val=""/>
      <w:lvlJc w:val="left"/>
      <w:pPr>
        <w:tabs>
          <w:tab w:val="num" w:pos="1429"/>
        </w:tabs>
        <w:ind w:left="1429" w:hanging="360"/>
      </w:pPr>
      <w:rPr>
        <w:rFonts w:ascii="Symbol" w:hAnsi="Symbol" w:cs="Symbol"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7">
    <w:nsid w:val="6CF96B14"/>
    <w:multiLevelType w:val="multilevel"/>
    <w:tmpl w:val="E3A48594"/>
    <w:styleLink w:val="1ai1105"/>
    <w:lvl w:ilvl="0">
      <w:start w:val="1"/>
      <w:numFmt w:val="decimal"/>
      <w:lvlText w:val="%1."/>
      <w:lvlJc w:val="left"/>
      <w:pPr>
        <w:ind w:left="1211"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68">
    <w:nsid w:val="6D367607"/>
    <w:multiLevelType w:val="multilevel"/>
    <w:tmpl w:val="DFA2D794"/>
    <w:styleLink w:val="CowiHeadings"/>
    <w:lvl w:ilvl="0">
      <w:start w:val="1"/>
      <w:numFmt w:val="decimal"/>
      <w:lvlText w:val="%1"/>
      <w:lvlJc w:val="left"/>
      <w:pPr>
        <w:tabs>
          <w:tab w:val="num" w:pos="851"/>
        </w:tabs>
        <w:ind w:left="851" w:hanging="851"/>
      </w:pPr>
      <w:rPr>
        <w:rFonts w:cs="Times New Roman" w:hint="default"/>
      </w:rPr>
    </w:lvl>
    <w:lvl w:ilvl="1">
      <w:start w:val="1"/>
      <w:numFmt w:val="decimal"/>
      <w:lvlText w:val="%1.%2"/>
      <w:lvlJc w:val="left"/>
      <w:pPr>
        <w:tabs>
          <w:tab w:val="num" w:pos="851"/>
        </w:tabs>
        <w:ind w:left="851" w:hanging="851"/>
      </w:pPr>
      <w:rPr>
        <w:rFonts w:cs="Times New Roman" w:hint="default"/>
      </w:rPr>
    </w:lvl>
    <w:lvl w:ilvl="2">
      <w:start w:val="1"/>
      <w:numFmt w:val="decimal"/>
      <w:lvlText w:val="%1.%2.%3"/>
      <w:lvlJc w:val="left"/>
      <w:pPr>
        <w:tabs>
          <w:tab w:val="num" w:pos="851"/>
        </w:tabs>
        <w:ind w:left="851" w:hanging="851"/>
      </w:pPr>
      <w:rPr>
        <w:rFonts w:cs="Times New Roman" w:hint="default"/>
      </w:rPr>
    </w:lvl>
    <w:lvl w:ilvl="3">
      <w:start w:val="1"/>
      <w:numFmt w:val="decimal"/>
      <w:lvlText w:val="%1.%2.%3.%4"/>
      <w:lvlJc w:val="left"/>
      <w:pPr>
        <w:tabs>
          <w:tab w:val="num" w:pos="1276"/>
        </w:tabs>
        <w:ind w:left="1276" w:hanging="1276"/>
      </w:pPr>
      <w:rPr>
        <w:rFonts w:cs="Times New Roman" w:hint="default"/>
      </w:rPr>
    </w:lvl>
    <w:lvl w:ilvl="4">
      <w:start w:val="1"/>
      <w:numFmt w:val="decimal"/>
      <w:lvlText w:val="%1.%2.%3.%4.%5"/>
      <w:lvlJc w:val="left"/>
      <w:pPr>
        <w:tabs>
          <w:tab w:val="num" w:pos="1276"/>
        </w:tabs>
        <w:ind w:left="1276" w:hanging="1276"/>
      </w:pPr>
      <w:rPr>
        <w:rFonts w:cs="Times New Roman" w:hint="default"/>
      </w:rPr>
    </w:lvl>
    <w:lvl w:ilvl="5">
      <w:start w:val="1"/>
      <w:numFmt w:val="lowerRoman"/>
      <w:lvlText w:val="(%6)"/>
      <w:lvlJc w:val="left"/>
      <w:pPr>
        <w:tabs>
          <w:tab w:val="num" w:pos="851"/>
        </w:tabs>
        <w:ind w:left="851" w:hanging="851"/>
      </w:pPr>
      <w:rPr>
        <w:rFonts w:cs="Times New Roman" w:hint="default"/>
      </w:rPr>
    </w:lvl>
    <w:lvl w:ilvl="6">
      <w:start w:val="1"/>
      <w:numFmt w:val="upperLetter"/>
      <w:lvlRestart w:val="0"/>
      <w:lvlText w:val="Appendix %7"/>
      <w:lvlJc w:val="left"/>
      <w:rPr>
        <w:rFonts w:cs="Times New Roman" w:hint="default"/>
      </w:rPr>
    </w:lvl>
    <w:lvl w:ilvl="7">
      <w:start w:val="1"/>
      <w:numFmt w:val="decimal"/>
      <w:lvlText w:val="%7.%8"/>
      <w:lvlJc w:val="left"/>
      <w:pPr>
        <w:tabs>
          <w:tab w:val="num" w:pos="851"/>
        </w:tabs>
        <w:ind w:left="851" w:hanging="851"/>
      </w:pPr>
      <w:rPr>
        <w:rFonts w:cs="Times New Roman" w:hint="default"/>
      </w:rPr>
    </w:lvl>
    <w:lvl w:ilvl="8">
      <w:start w:val="1"/>
      <w:numFmt w:val="decimal"/>
      <w:lvlText w:val="%7.%8.%9"/>
      <w:lvlJc w:val="left"/>
      <w:pPr>
        <w:tabs>
          <w:tab w:val="num" w:pos="851"/>
        </w:tabs>
        <w:ind w:left="851" w:hanging="851"/>
      </w:pPr>
      <w:rPr>
        <w:rFonts w:cs="Times New Roman" w:hint="default"/>
      </w:rPr>
    </w:lvl>
  </w:abstractNum>
  <w:abstractNum w:abstractNumId="69">
    <w:nsid w:val="6E225D37"/>
    <w:multiLevelType w:val="hybridMultilevel"/>
    <w:tmpl w:val="BDC0EFE2"/>
    <w:styleLink w:val="11111121813"/>
    <w:lvl w:ilvl="0" w:tplc="0419000F">
      <w:start w:val="1"/>
      <w:numFmt w:val="decimal"/>
      <w:pStyle w:val="30"/>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E23070A"/>
    <w:multiLevelType w:val="hybridMultilevel"/>
    <w:tmpl w:val="54D0078C"/>
    <w:styleLink w:val="19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71">
    <w:nsid w:val="71797DF9"/>
    <w:multiLevelType w:val="singleLevel"/>
    <w:tmpl w:val="EE747426"/>
    <w:styleLink w:val="SymbolSymbol512"/>
    <w:lvl w:ilvl="0">
      <w:start w:val="1"/>
      <w:numFmt w:val="bullet"/>
      <w:lvlText w:val=""/>
      <w:lvlJc w:val="left"/>
      <w:pPr>
        <w:tabs>
          <w:tab w:val="num" w:pos="1134"/>
        </w:tabs>
        <w:ind w:left="1134" w:hanging="397"/>
      </w:pPr>
      <w:rPr>
        <w:rFonts w:ascii="Symbol" w:hAnsi="Symbol" w:hint="default"/>
      </w:rPr>
    </w:lvl>
  </w:abstractNum>
  <w:abstractNum w:abstractNumId="72">
    <w:nsid w:val="75505ADC"/>
    <w:multiLevelType w:val="multilevel"/>
    <w:tmpl w:val="0406001F"/>
    <w:styleLink w:val="11111140"/>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73">
    <w:nsid w:val="75AC15BD"/>
    <w:multiLevelType w:val="multilevel"/>
    <w:tmpl w:val="91B089FA"/>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74">
    <w:nsid w:val="7C510774"/>
    <w:multiLevelType w:val="hybridMultilevel"/>
    <w:tmpl w:val="D5DCD476"/>
    <w:lvl w:ilvl="0" w:tplc="8F541A44">
      <w:start w:val="1"/>
      <w:numFmt w:val="bullet"/>
      <w:pStyle w:val="IG"/>
      <w:lvlText w:val=""/>
      <w:lvlJc w:val="left"/>
      <w:pPr>
        <w:tabs>
          <w:tab w:val="num" w:pos="11"/>
        </w:tabs>
        <w:ind w:left="11" w:firstLine="709"/>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5">
    <w:nsid w:val="7C6C7F8C"/>
    <w:multiLevelType w:val="hybridMultilevel"/>
    <w:tmpl w:val="33EE90B8"/>
    <w:lvl w:ilvl="0" w:tplc="CA2446BE">
      <w:start w:val="1"/>
      <w:numFmt w:val="decimal"/>
      <w:pStyle w:val="a6"/>
      <w:lvlText w:val="Таблица %1."/>
      <w:lvlJc w:val="left"/>
      <w:pPr>
        <w:tabs>
          <w:tab w:val="num" w:pos="2160"/>
        </w:tabs>
        <w:ind w:left="2160" w:hanging="360"/>
      </w:pPr>
      <w:rPr>
        <w:rFonts w:ascii="Times New Roman" w:hAnsi="Times New Roman" w:hint="default"/>
        <w:b/>
        <w:i w:val="0"/>
        <w:sz w:val="24"/>
        <w:szCs w:val="24"/>
      </w:rPr>
    </w:lvl>
    <w:lvl w:ilvl="1" w:tplc="5A780AE6" w:tentative="1">
      <w:start w:val="1"/>
      <w:numFmt w:val="lowerLetter"/>
      <w:lvlText w:val="%2."/>
      <w:lvlJc w:val="left"/>
      <w:pPr>
        <w:tabs>
          <w:tab w:val="num" w:pos="2160"/>
        </w:tabs>
        <w:ind w:left="2160" w:hanging="360"/>
      </w:pPr>
    </w:lvl>
    <w:lvl w:ilvl="2" w:tplc="569E4116" w:tentative="1">
      <w:start w:val="1"/>
      <w:numFmt w:val="lowerRoman"/>
      <w:lvlText w:val="%3."/>
      <w:lvlJc w:val="right"/>
      <w:pPr>
        <w:tabs>
          <w:tab w:val="num" w:pos="2880"/>
        </w:tabs>
        <w:ind w:left="2880" w:hanging="180"/>
      </w:pPr>
    </w:lvl>
    <w:lvl w:ilvl="3" w:tplc="5224B312" w:tentative="1">
      <w:start w:val="1"/>
      <w:numFmt w:val="decimal"/>
      <w:lvlText w:val="%4."/>
      <w:lvlJc w:val="left"/>
      <w:pPr>
        <w:tabs>
          <w:tab w:val="num" w:pos="3600"/>
        </w:tabs>
        <w:ind w:left="3600" w:hanging="360"/>
      </w:pPr>
    </w:lvl>
    <w:lvl w:ilvl="4" w:tplc="69045150" w:tentative="1">
      <w:start w:val="1"/>
      <w:numFmt w:val="lowerLetter"/>
      <w:lvlText w:val="%5."/>
      <w:lvlJc w:val="left"/>
      <w:pPr>
        <w:tabs>
          <w:tab w:val="num" w:pos="4320"/>
        </w:tabs>
        <w:ind w:left="4320" w:hanging="360"/>
      </w:pPr>
    </w:lvl>
    <w:lvl w:ilvl="5" w:tplc="CD4434A4" w:tentative="1">
      <w:start w:val="1"/>
      <w:numFmt w:val="lowerRoman"/>
      <w:lvlText w:val="%6."/>
      <w:lvlJc w:val="right"/>
      <w:pPr>
        <w:tabs>
          <w:tab w:val="num" w:pos="5040"/>
        </w:tabs>
        <w:ind w:left="5040" w:hanging="180"/>
      </w:pPr>
    </w:lvl>
    <w:lvl w:ilvl="6" w:tplc="CD026178" w:tentative="1">
      <w:start w:val="1"/>
      <w:numFmt w:val="decimal"/>
      <w:lvlText w:val="%7."/>
      <w:lvlJc w:val="left"/>
      <w:pPr>
        <w:tabs>
          <w:tab w:val="num" w:pos="5760"/>
        </w:tabs>
        <w:ind w:left="5760" w:hanging="360"/>
      </w:pPr>
    </w:lvl>
    <w:lvl w:ilvl="7" w:tplc="A52C0710" w:tentative="1">
      <w:start w:val="1"/>
      <w:numFmt w:val="lowerLetter"/>
      <w:lvlText w:val="%8."/>
      <w:lvlJc w:val="left"/>
      <w:pPr>
        <w:tabs>
          <w:tab w:val="num" w:pos="6480"/>
        </w:tabs>
        <w:ind w:left="6480" w:hanging="360"/>
      </w:pPr>
    </w:lvl>
    <w:lvl w:ilvl="8" w:tplc="73E2178A" w:tentative="1">
      <w:start w:val="1"/>
      <w:numFmt w:val="lowerRoman"/>
      <w:lvlText w:val="%9."/>
      <w:lvlJc w:val="right"/>
      <w:pPr>
        <w:tabs>
          <w:tab w:val="num" w:pos="7200"/>
        </w:tabs>
        <w:ind w:left="7200" w:hanging="180"/>
      </w:pPr>
    </w:lvl>
  </w:abstractNum>
  <w:abstractNum w:abstractNumId="76">
    <w:nsid w:val="7EA9613B"/>
    <w:multiLevelType w:val="multilevel"/>
    <w:tmpl w:val="A3F21BCA"/>
    <w:styleLink w:val="1111112174"/>
    <w:lvl w:ilvl="0">
      <w:start w:val="1"/>
      <w:numFmt w:val="decimal"/>
      <w:lvlText w:val="%1."/>
      <w:lvlJc w:val="left"/>
      <w:pPr>
        <w:ind w:left="450" w:hanging="450"/>
      </w:pPr>
    </w:lvl>
    <w:lvl w:ilvl="1">
      <w:start w:val="1"/>
      <w:numFmt w:val="decimal"/>
      <w:lvlText w:val="%1.%2."/>
      <w:lvlJc w:val="left"/>
      <w:pPr>
        <w:ind w:left="1080" w:hanging="720"/>
      </w:pPr>
    </w:lvl>
    <w:lvl w:ilvl="2">
      <w:start w:val="1"/>
      <w:numFmt w:val="decimal"/>
      <w:pStyle w:val="S3"/>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num w:numId="1">
    <w:abstractNumId w:val="31"/>
  </w:num>
  <w:num w:numId="2">
    <w:abstractNumId w:val="9"/>
  </w:num>
  <w:num w:numId="3">
    <w:abstractNumId w:val="8"/>
  </w:num>
  <w:num w:numId="4">
    <w:abstractNumId w:val="35"/>
  </w:num>
  <w:num w:numId="5">
    <w:abstractNumId w:val="1"/>
  </w:num>
  <w:num w:numId="6">
    <w:abstractNumId w:val="69"/>
  </w:num>
  <w:num w:numId="7">
    <w:abstractNumId w:val="26"/>
  </w:num>
  <w:num w:numId="8">
    <w:abstractNumId w:val="63"/>
  </w:num>
  <w:num w:numId="9">
    <w:abstractNumId w:val="58"/>
  </w:num>
  <w:num w:numId="10">
    <w:abstractNumId w:val="27"/>
  </w:num>
  <w:num w:numId="11">
    <w:abstractNumId w:val="37"/>
  </w:num>
  <w:num w:numId="12">
    <w:abstractNumId w:val="54"/>
  </w:num>
  <w:num w:numId="13">
    <w:abstractNumId w:val="48"/>
  </w:num>
  <w:num w:numId="14">
    <w:abstractNumId w:val="6"/>
  </w:num>
  <w:num w:numId="15">
    <w:abstractNumId w:val="21"/>
  </w:num>
  <w:num w:numId="16">
    <w:abstractNumId w:val="41"/>
  </w:num>
  <w:num w:numId="17">
    <w:abstractNumId w:val="40"/>
  </w:num>
  <w:num w:numId="18">
    <w:abstractNumId w:val="42"/>
  </w:num>
  <w:num w:numId="19">
    <w:abstractNumId w:val="10"/>
  </w:num>
  <w:num w:numId="20">
    <w:abstractNumId w:val="29"/>
  </w:num>
  <w:num w:numId="21">
    <w:abstractNumId w:val="55"/>
  </w:num>
  <w:num w:numId="22">
    <w:abstractNumId w:val="57"/>
  </w:num>
  <w:num w:numId="23">
    <w:abstractNumId w:val="38"/>
  </w:num>
  <w:num w:numId="24">
    <w:abstractNumId w:val="7"/>
  </w:num>
  <w:num w:numId="25">
    <w:abstractNumId w:val="0"/>
  </w:num>
  <w:num w:numId="26">
    <w:abstractNumId w:val="50"/>
  </w:num>
  <w:num w:numId="27">
    <w:abstractNumId w:val="30"/>
  </w:num>
  <w:num w:numId="28">
    <w:abstractNumId w:val="44"/>
  </w:num>
  <w:num w:numId="29">
    <w:abstractNumId w:val="52"/>
  </w:num>
  <w:num w:numId="30">
    <w:abstractNumId w:val="18"/>
  </w:num>
  <w:num w:numId="31">
    <w:abstractNumId w:val="67"/>
  </w:num>
  <w:num w:numId="32">
    <w:abstractNumId w:val="66"/>
  </w:num>
  <w:num w:numId="33">
    <w:abstractNumId w:val="2"/>
  </w:num>
  <w:num w:numId="34">
    <w:abstractNumId w:val="61"/>
  </w:num>
  <w:num w:numId="35">
    <w:abstractNumId w:val="36"/>
  </w:num>
  <w:num w:numId="36">
    <w:abstractNumId w:val="46"/>
  </w:num>
  <w:num w:numId="37">
    <w:abstractNumId w:val="16"/>
  </w:num>
  <w:num w:numId="38">
    <w:abstractNumId w:val="70"/>
  </w:num>
  <w:num w:numId="39">
    <w:abstractNumId w:val="76"/>
  </w:num>
  <w:num w:numId="40">
    <w:abstractNumId w:val="19"/>
  </w:num>
  <w:num w:numId="41">
    <w:abstractNumId w:val="64"/>
  </w:num>
  <w:num w:numId="42">
    <w:abstractNumId w:val="74"/>
  </w:num>
  <w:num w:numId="43">
    <w:abstractNumId w:val="51"/>
  </w:num>
  <w:num w:numId="44">
    <w:abstractNumId w:val="12"/>
  </w:num>
  <w:num w:numId="45">
    <w:abstractNumId w:val="71"/>
  </w:num>
  <w:num w:numId="46">
    <w:abstractNumId w:val="47"/>
  </w:num>
  <w:num w:numId="4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4"/>
  </w:num>
  <w:num w:numId="49">
    <w:abstractNumId w:val="45"/>
  </w:num>
  <w:num w:numId="50">
    <w:abstractNumId w:val="65"/>
  </w:num>
  <w:num w:numId="51">
    <w:abstractNumId w:val="23"/>
  </w:num>
  <w:num w:numId="52">
    <w:abstractNumId w:val="39"/>
  </w:num>
  <w:num w:numId="53">
    <w:abstractNumId w:val="4"/>
  </w:num>
  <w:num w:numId="54">
    <w:abstractNumId w:val="28"/>
  </w:num>
  <w:num w:numId="55">
    <w:abstractNumId w:val="13"/>
  </w:num>
  <w:num w:numId="56">
    <w:abstractNumId w:val="49"/>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57">
    <w:abstractNumId w:val="73"/>
  </w:num>
  <w:num w:numId="58">
    <w:abstractNumId w:val="56"/>
  </w:num>
  <w:num w:numId="59">
    <w:abstractNumId w:val="75"/>
  </w:num>
  <w:num w:numId="60">
    <w:abstractNumId w:val="53"/>
  </w:num>
  <w:num w:numId="61">
    <w:abstractNumId w:val="15"/>
  </w:num>
  <w:num w:numId="62">
    <w:abstractNumId w:val="17"/>
  </w:num>
  <w:num w:numId="63">
    <w:abstractNumId w:val="11"/>
  </w:num>
  <w:num w:numId="64">
    <w:abstractNumId w:val="3"/>
  </w:num>
  <w:num w:numId="65">
    <w:abstractNumId w:val="43"/>
  </w:num>
  <w:num w:numId="66">
    <w:abstractNumId w:val="62"/>
  </w:num>
  <w:num w:numId="67">
    <w:abstractNumId w:val="32"/>
  </w:num>
  <w:num w:numId="68">
    <w:abstractNumId w:val="72"/>
  </w:num>
  <w:num w:numId="69">
    <w:abstractNumId w:val="5"/>
  </w:num>
  <w:num w:numId="70">
    <w:abstractNumId w:val="22"/>
  </w:num>
  <w:num w:numId="71">
    <w:abstractNumId w:val="14"/>
  </w:num>
  <w:num w:numId="72">
    <w:abstractNumId w:val="20"/>
  </w:num>
  <w:num w:numId="73">
    <w:abstractNumId w:val="68"/>
  </w:num>
  <w:num w:numId="74">
    <w:abstractNumId w:val="59"/>
  </w:num>
  <w:num w:numId="75">
    <w:abstractNumId w:val="25"/>
  </w:num>
  <w:num w:numId="76">
    <w:abstractNumId w:val="60"/>
  </w:num>
  <w:num w:numId="77">
    <w:abstractNumId w:val="34"/>
  </w:num>
  <w:num w:numId="78">
    <w:abstractNumId w:val="33"/>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52D"/>
    <w:rsid w:val="00000C4E"/>
    <w:rsid w:val="00001281"/>
    <w:rsid w:val="00001758"/>
    <w:rsid w:val="00001C22"/>
    <w:rsid w:val="0000233D"/>
    <w:rsid w:val="00003A13"/>
    <w:rsid w:val="00004288"/>
    <w:rsid w:val="000045EA"/>
    <w:rsid w:val="000048B5"/>
    <w:rsid w:val="00004A95"/>
    <w:rsid w:val="00004D1A"/>
    <w:rsid w:val="00005560"/>
    <w:rsid w:val="00005FEB"/>
    <w:rsid w:val="00005FF3"/>
    <w:rsid w:val="00006452"/>
    <w:rsid w:val="000068FA"/>
    <w:rsid w:val="00006F19"/>
    <w:rsid w:val="00006FC3"/>
    <w:rsid w:val="00007875"/>
    <w:rsid w:val="00007FDF"/>
    <w:rsid w:val="00010027"/>
    <w:rsid w:val="000103BE"/>
    <w:rsid w:val="00010784"/>
    <w:rsid w:val="00010A0A"/>
    <w:rsid w:val="00010B85"/>
    <w:rsid w:val="00010D6A"/>
    <w:rsid w:val="00010E64"/>
    <w:rsid w:val="00010E88"/>
    <w:rsid w:val="000120B9"/>
    <w:rsid w:val="00012207"/>
    <w:rsid w:val="00012815"/>
    <w:rsid w:val="000130C5"/>
    <w:rsid w:val="00013794"/>
    <w:rsid w:val="00013926"/>
    <w:rsid w:val="000144FF"/>
    <w:rsid w:val="00014C1A"/>
    <w:rsid w:val="00014C2B"/>
    <w:rsid w:val="00014D4C"/>
    <w:rsid w:val="00014F7D"/>
    <w:rsid w:val="0001501F"/>
    <w:rsid w:val="00015463"/>
    <w:rsid w:val="00015910"/>
    <w:rsid w:val="00015D68"/>
    <w:rsid w:val="00016151"/>
    <w:rsid w:val="000161EC"/>
    <w:rsid w:val="000165CC"/>
    <w:rsid w:val="00016795"/>
    <w:rsid w:val="00016A32"/>
    <w:rsid w:val="00016F81"/>
    <w:rsid w:val="00017136"/>
    <w:rsid w:val="00017642"/>
    <w:rsid w:val="000177EE"/>
    <w:rsid w:val="00017B06"/>
    <w:rsid w:val="00017ED5"/>
    <w:rsid w:val="000201B0"/>
    <w:rsid w:val="000207B0"/>
    <w:rsid w:val="00020992"/>
    <w:rsid w:val="00020E71"/>
    <w:rsid w:val="00021239"/>
    <w:rsid w:val="00021686"/>
    <w:rsid w:val="00021BE3"/>
    <w:rsid w:val="000227B2"/>
    <w:rsid w:val="0002301F"/>
    <w:rsid w:val="000232ED"/>
    <w:rsid w:val="00023CBA"/>
    <w:rsid w:val="00024640"/>
    <w:rsid w:val="000251BF"/>
    <w:rsid w:val="00025451"/>
    <w:rsid w:val="000259C5"/>
    <w:rsid w:val="0002691F"/>
    <w:rsid w:val="000270EE"/>
    <w:rsid w:val="000271BA"/>
    <w:rsid w:val="000275C5"/>
    <w:rsid w:val="000278F3"/>
    <w:rsid w:val="0002790A"/>
    <w:rsid w:val="00027E60"/>
    <w:rsid w:val="00030247"/>
    <w:rsid w:val="0003048A"/>
    <w:rsid w:val="00030738"/>
    <w:rsid w:val="00030C4C"/>
    <w:rsid w:val="00030DB6"/>
    <w:rsid w:val="000311D7"/>
    <w:rsid w:val="00031E84"/>
    <w:rsid w:val="000331FD"/>
    <w:rsid w:val="00033904"/>
    <w:rsid w:val="000339AD"/>
    <w:rsid w:val="00033B63"/>
    <w:rsid w:val="00033DFF"/>
    <w:rsid w:val="0003402D"/>
    <w:rsid w:val="00034CAA"/>
    <w:rsid w:val="0003608E"/>
    <w:rsid w:val="0003662D"/>
    <w:rsid w:val="00036BFE"/>
    <w:rsid w:val="00036CAC"/>
    <w:rsid w:val="000373BC"/>
    <w:rsid w:val="0003740B"/>
    <w:rsid w:val="00040302"/>
    <w:rsid w:val="0004061B"/>
    <w:rsid w:val="00040646"/>
    <w:rsid w:val="000407A1"/>
    <w:rsid w:val="00040F68"/>
    <w:rsid w:val="00041516"/>
    <w:rsid w:val="000417A6"/>
    <w:rsid w:val="0004192F"/>
    <w:rsid w:val="00041E39"/>
    <w:rsid w:val="00043113"/>
    <w:rsid w:val="000436A7"/>
    <w:rsid w:val="0004457E"/>
    <w:rsid w:val="0004466A"/>
    <w:rsid w:val="00044982"/>
    <w:rsid w:val="00044FA1"/>
    <w:rsid w:val="000450F8"/>
    <w:rsid w:val="00045952"/>
    <w:rsid w:val="00045BFD"/>
    <w:rsid w:val="00046D50"/>
    <w:rsid w:val="0004763B"/>
    <w:rsid w:val="000477DB"/>
    <w:rsid w:val="00047901"/>
    <w:rsid w:val="00047C97"/>
    <w:rsid w:val="00050C5E"/>
    <w:rsid w:val="000513D5"/>
    <w:rsid w:val="0005198C"/>
    <w:rsid w:val="00051AC5"/>
    <w:rsid w:val="00051B2E"/>
    <w:rsid w:val="00051B65"/>
    <w:rsid w:val="00052235"/>
    <w:rsid w:val="000525E4"/>
    <w:rsid w:val="00052602"/>
    <w:rsid w:val="00053A80"/>
    <w:rsid w:val="0005426D"/>
    <w:rsid w:val="0005453F"/>
    <w:rsid w:val="000548A4"/>
    <w:rsid w:val="000548B8"/>
    <w:rsid w:val="000553E7"/>
    <w:rsid w:val="00055AB7"/>
    <w:rsid w:val="00055C93"/>
    <w:rsid w:val="00055CC2"/>
    <w:rsid w:val="000564AA"/>
    <w:rsid w:val="00056C48"/>
    <w:rsid w:val="000571A2"/>
    <w:rsid w:val="00057229"/>
    <w:rsid w:val="000572B3"/>
    <w:rsid w:val="00057FEC"/>
    <w:rsid w:val="000605CD"/>
    <w:rsid w:val="0006092F"/>
    <w:rsid w:val="00060F5F"/>
    <w:rsid w:val="00061615"/>
    <w:rsid w:val="00061D07"/>
    <w:rsid w:val="00061E13"/>
    <w:rsid w:val="000631C0"/>
    <w:rsid w:val="00063408"/>
    <w:rsid w:val="00064244"/>
    <w:rsid w:val="00064A19"/>
    <w:rsid w:val="00065525"/>
    <w:rsid w:val="00065569"/>
    <w:rsid w:val="00065925"/>
    <w:rsid w:val="00065970"/>
    <w:rsid w:val="000659DB"/>
    <w:rsid w:val="00065D06"/>
    <w:rsid w:val="000661C8"/>
    <w:rsid w:val="00066498"/>
    <w:rsid w:val="00066BF7"/>
    <w:rsid w:val="00067821"/>
    <w:rsid w:val="0007155C"/>
    <w:rsid w:val="0007156B"/>
    <w:rsid w:val="0007173C"/>
    <w:rsid w:val="000718C7"/>
    <w:rsid w:val="000719D8"/>
    <w:rsid w:val="000721BF"/>
    <w:rsid w:val="000723BC"/>
    <w:rsid w:val="00072ABA"/>
    <w:rsid w:val="00072CEC"/>
    <w:rsid w:val="00072E21"/>
    <w:rsid w:val="00072F40"/>
    <w:rsid w:val="00073991"/>
    <w:rsid w:val="00073C77"/>
    <w:rsid w:val="00073E59"/>
    <w:rsid w:val="00074C14"/>
    <w:rsid w:val="000752C9"/>
    <w:rsid w:val="00075327"/>
    <w:rsid w:val="000757C6"/>
    <w:rsid w:val="0007586B"/>
    <w:rsid w:val="00075C08"/>
    <w:rsid w:val="00075C35"/>
    <w:rsid w:val="00075CD9"/>
    <w:rsid w:val="00076C02"/>
    <w:rsid w:val="00076F49"/>
    <w:rsid w:val="000778B9"/>
    <w:rsid w:val="0008008D"/>
    <w:rsid w:val="00080472"/>
    <w:rsid w:val="00081D75"/>
    <w:rsid w:val="00082449"/>
    <w:rsid w:val="000826FC"/>
    <w:rsid w:val="00082A88"/>
    <w:rsid w:val="00082B25"/>
    <w:rsid w:val="00082C9F"/>
    <w:rsid w:val="00083AD2"/>
    <w:rsid w:val="000843AB"/>
    <w:rsid w:val="000849B7"/>
    <w:rsid w:val="0008519B"/>
    <w:rsid w:val="000854C4"/>
    <w:rsid w:val="00085796"/>
    <w:rsid w:val="00085CCB"/>
    <w:rsid w:val="00086D86"/>
    <w:rsid w:val="00086E42"/>
    <w:rsid w:val="00086F49"/>
    <w:rsid w:val="00087205"/>
    <w:rsid w:val="0008752B"/>
    <w:rsid w:val="000876AF"/>
    <w:rsid w:val="0008776E"/>
    <w:rsid w:val="00087D16"/>
    <w:rsid w:val="00087EE6"/>
    <w:rsid w:val="00090422"/>
    <w:rsid w:val="00090462"/>
    <w:rsid w:val="0009053D"/>
    <w:rsid w:val="00090553"/>
    <w:rsid w:val="00090EAC"/>
    <w:rsid w:val="000916C3"/>
    <w:rsid w:val="000917C2"/>
    <w:rsid w:val="00091B10"/>
    <w:rsid w:val="000935FB"/>
    <w:rsid w:val="00093A77"/>
    <w:rsid w:val="00093B70"/>
    <w:rsid w:val="00093C6E"/>
    <w:rsid w:val="00093D5C"/>
    <w:rsid w:val="00093D5D"/>
    <w:rsid w:val="00093F0E"/>
    <w:rsid w:val="00094A07"/>
    <w:rsid w:val="00094DE9"/>
    <w:rsid w:val="00094E69"/>
    <w:rsid w:val="00095C1A"/>
    <w:rsid w:val="00096173"/>
    <w:rsid w:val="000963EC"/>
    <w:rsid w:val="00096455"/>
    <w:rsid w:val="000967B9"/>
    <w:rsid w:val="00096CAA"/>
    <w:rsid w:val="00096CE9"/>
    <w:rsid w:val="00096F26"/>
    <w:rsid w:val="000974CE"/>
    <w:rsid w:val="000A0B6C"/>
    <w:rsid w:val="000A1121"/>
    <w:rsid w:val="000A1386"/>
    <w:rsid w:val="000A143C"/>
    <w:rsid w:val="000A1C41"/>
    <w:rsid w:val="000A2911"/>
    <w:rsid w:val="000A296B"/>
    <w:rsid w:val="000A30B3"/>
    <w:rsid w:val="000A3317"/>
    <w:rsid w:val="000A3433"/>
    <w:rsid w:val="000A395B"/>
    <w:rsid w:val="000A39C1"/>
    <w:rsid w:val="000A3CD2"/>
    <w:rsid w:val="000A3E1C"/>
    <w:rsid w:val="000A404D"/>
    <w:rsid w:val="000A4202"/>
    <w:rsid w:val="000A42C0"/>
    <w:rsid w:val="000A44FF"/>
    <w:rsid w:val="000A56D8"/>
    <w:rsid w:val="000A57CB"/>
    <w:rsid w:val="000A58C6"/>
    <w:rsid w:val="000A5E38"/>
    <w:rsid w:val="000A62F6"/>
    <w:rsid w:val="000A64A1"/>
    <w:rsid w:val="000A680F"/>
    <w:rsid w:val="000A6816"/>
    <w:rsid w:val="000A7470"/>
    <w:rsid w:val="000A7BFE"/>
    <w:rsid w:val="000A7C7F"/>
    <w:rsid w:val="000A7D95"/>
    <w:rsid w:val="000A7FC0"/>
    <w:rsid w:val="000B05D4"/>
    <w:rsid w:val="000B07CE"/>
    <w:rsid w:val="000B0CE2"/>
    <w:rsid w:val="000B0F96"/>
    <w:rsid w:val="000B2B5B"/>
    <w:rsid w:val="000B36F8"/>
    <w:rsid w:val="000B37F1"/>
    <w:rsid w:val="000B3C2B"/>
    <w:rsid w:val="000B463F"/>
    <w:rsid w:val="000B50B1"/>
    <w:rsid w:val="000B759F"/>
    <w:rsid w:val="000B7DF7"/>
    <w:rsid w:val="000B7E12"/>
    <w:rsid w:val="000B7E2F"/>
    <w:rsid w:val="000C072B"/>
    <w:rsid w:val="000C10C4"/>
    <w:rsid w:val="000C1191"/>
    <w:rsid w:val="000C25CC"/>
    <w:rsid w:val="000C2AC8"/>
    <w:rsid w:val="000C3317"/>
    <w:rsid w:val="000C36CE"/>
    <w:rsid w:val="000C3D85"/>
    <w:rsid w:val="000C402E"/>
    <w:rsid w:val="000C40B1"/>
    <w:rsid w:val="000C428B"/>
    <w:rsid w:val="000C5200"/>
    <w:rsid w:val="000C598F"/>
    <w:rsid w:val="000C5C98"/>
    <w:rsid w:val="000C66DB"/>
    <w:rsid w:val="000C740B"/>
    <w:rsid w:val="000C7855"/>
    <w:rsid w:val="000C7C2C"/>
    <w:rsid w:val="000C7ED3"/>
    <w:rsid w:val="000C7F99"/>
    <w:rsid w:val="000D0425"/>
    <w:rsid w:val="000D0C9A"/>
    <w:rsid w:val="000D0DF8"/>
    <w:rsid w:val="000D20A2"/>
    <w:rsid w:val="000D2B27"/>
    <w:rsid w:val="000D2D29"/>
    <w:rsid w:val="000D31B0"/>
    <w:rsid w:val="000D3701"/>
    <w:rsid w:val="000D3B1C"/>
    <w:rsid w:val="000D40EE"/>
    <w:rsid w:val="000D4518"/>
    <w:rsid w:val="000D47E9"/>
    <w:rsid w:val="000D4CD3"/>
    <w:rsid w:val="000D4FF5"/>
    <w:rsid w:val="000D5354"/>
    <w:rsid w:val="000D5930"/>
    <w:rsid w:val="000D5BA4"/>
    <w:rsid w:val="000D5F4B"/>
    <w:rsid w:val="000D5FCD"/>
    <w:rsid w:val="000D6551"/>
    <w:rsid w:val="000D6CCD"/>
    <w:rsid w:val="000D71CD"/>
    <w:rsid w:val="000D7671"/>
    <w:rsid w:val="000D77DA"/>
    <w:rsid w:val="000D7B07"/>
    <w:rsid w:val="000D7C84"/>
    <w:rsid w:val="000E0EE9"/>
    <w:rsid w:val="000E0F23"/>
    <w:rsid w:val="000E0FA1"/>
    <w:rsid w:val="000E1087"/>
    <w:rsid w:val="000E179F"/>
    <w:rsid w:val="000E1DC1"/>
    <w:rsid w:val="000E1EA4"/>
    <w:rsid w:val="000E204E"/>
    <w:rsid w:val="000E263C"/>
    <w:rsid w:val="000E26E7"/>
    <w:rsid w:val="000E27DC"/>
    <w:rsid w:val="000E2C1F"/>
    <w:rsid w:val="000E3028"/>
    <w:rsid w:val="000E33B3"/>
    <w:rsid w:val="000E4BCA"/>
    <w:rsid w:val="000E4FA2"/>
    <w:rsid w:val="000E4FF3"/>
    <w:rsid w:val="000E53A8"/>
    <w:rsid w:val="000E59F7"/>
    <w:rsid w:val="000E5D4A"/>
    <w:rsid w:val="000E72B3"/>
    <w:rsid w:val="000E77E6"/>
    <w:rsid w:val="000F0785"/>
    <w:rsid w:val="000F13DC"/>
    <w:rsid w:val="000F1D30"/>
    <w:rsid w:val="000F1F69"/>
    <w:rsid w:val="000F25E7"/>
    <w:rsid w:val="000F2966"/>
    <w:rsid w:val="000F29B8"/>
    <w:rsid w:val="000F2B0C"/>
    <w:rsid w:val="000F2EED"/>
    <w:rsid w:val="000F3257"/>
    <w:rsid w:val="000F3368"/>
    <w:rsid w:val="000F33BD"/>
    <w:rsid w:val="000F3717"/>
    <w:rsid w:val="000F3864"/>
    <w:rsid w:val="000F3A72"/>
    <w:rsid w:val="000F3B15"/>
    <w:rsid w:val="000F441F"/>
    <w:rsid w:val="000F443E"/>
    <w:rsid w:val="000F45DF"/>
    <w:rsid w:val="000F5189"/>
    <w:rsid w:val="000F56C6"/>
    <w:rsid w:val="000F5979"/>
    <w:rsid w:val="000F629A"/>
    <w:rsid w:val="000F706C"/>
    <w:rsid w:val="000F786A"/>
    <w:rsid w:val="000F7875"/>
    <w:rsid w:val="00100397"/>
    <w:rsid w:val="0010066E"/>
    <w:rsid w:val="00100692"/>
    <w:rsid w:val="00101035"/>
    <w:rsid w:val="001011A8"/>
    <w:rsid w:val="0010142F"/>
    <w:rsid w:val="0010189D"/>
    <w:rsid w:val="00101B6F"/>
    <w:rsid w:val="00102DD8"/>
    <w:rsid w:val="001036DA"/>
    <w:rsid w:val="0010392A"/>
    <w:rsid w:val="0010432B"/>
    <w:rsid w:val="00104E5A"/>
    <w:rsid w:val="00105032"/>
    <w:rsid w:val="00105452"/>
    <w:rsid w:val="0010551A"/>
    <w:rsid w:val="00105538"/>
    <w:rsid w:val="001055D1"/>
    <w:rsid w:val="0010598C"/>
    <w:rsid w:val="00105DD0"/>
    <w:rsid w:val="00106296"/>
    <w:rsid w:val="001069B1"/>
    <w:rsid w:val="001077E4"/>
    <w:rsid w:val="00107D59"/>
    <w:rsid w:val="00110462"/>
    <w:rsid w:val="001111B0"/>
    <w:rsid w:val="00111432"/>
    <w:rsid w:val="0011179A"/>
    <w:rsid w:val="00111C2A"/>
    <w:rsid w:val="0011206E"/>
    <w:rsid w:val="0011214F"/>
    <w:rsid w:val="001125E3"/>
    <w:rsid w:val="0011278B"/>
    <w:rsid w:val="00112C0E"/>
    <w:rsid w:val="001138AA"/>
    <w:rsid w:val="001147D5"/>
    <w:rsid w:val="00115B8F"/>
    <w:rsid w:val="00116164"/>
    <w:rsid w:val="001161E7"/>
    <w:rsid w:val="001165B9"/>
    <w:rsid w:val="00116B0F"/>
    <w:rsid w:val="00116E0F"/>
    <w:rsid w:val="00117183"/>
    <w:rsid w:val="0011792B"/>
    <w:rsid w:val="00117ED3"/>
    <w:rsid w:val="001201BB"/>
    <w:rsid w:val="00120DD7"/>
    <w:rsid w:val="00120E82"/>
    <w:rsid w:val="00121B96"/>
    <w:rsid w:val="00121CBB"/>
    <w:rsid w:val="0012295E"/>
    <w:rsid w:val="00122A11"/>
    <w:rsid w:val="0012337D"/>
    <w:rsid w:val="0012359B"/>
    <w:rsid w:val="001239EB"/>
    <w:rsid w:val="00123A92"/>
    <w:rsid w:val="00123EDE"/>
    <w:rsid w:val="001245C2"/>
    <w:rsid w:val="00124F61"/>
    <w:rsid w:val="00125083"/>
    <w:rsid w:val="0012586B"/>
    <w:rsid w:val="00125DB6"/>
    <w:rsid w:val="00126237"/>
    <w:rsid w:val="00126E4D"/>
    <w:rsid w:val="0012722D"/>
    <w:rsid w:val="00127CC0"/>
    <w:rsid w:val="00127CD2"/>
    <w:rsid w:val="0013018E"/>
    <w:rsid w:val="001301CE"/>
    <w:rsid w:val="001303A6"/>
    <w:rsid w:val="001303BF"/>
    <w:rsid w:val="00130884"/>
    <w:rsid w:val="00130969"/>
    <w:rsid w:val="0013112B"/>
    <w:rsid w:val="00131DC2"/>
    <w:rsid w:val="001324B5"/>
    <w:rsid w:val="0013252C"/>
    <w:rsid w:val="00133143"/>
    <w:rsid w:val="0013349D"/>
    <w:rsid w:val="00133ADB"/>
    <w:rsid w:val="00133BBA"/>
    <w:rsid w:val="00133F65"/>
    <w:rsid w:val="00134600"/>
    <w:rsid w:val="00134ACC"/>
    <w:rsid w:val="00134D57"/>
    <w:rsid w:val="00134D5E"/>
    <w:rsid w:val="001352E5"/>
    <w:rsid w:val="00135741"/>
    <w:rsid w:val="0013577B"/>
    <w:rsid w:val="00135AF2"/>
    <w:rsid w:val="00136452"/>
    <w:rsid w:val="00137363"/>
    <w:rsid w:val="00137FA1"/>
    <w:rsid w:val="001402D7"/>
    <w:rsid w:val="001403C5"/>
    <w:rsid w:val="00140447"/>
    <w:rsid w:val="001405E0"/>
    <w:rsid w:val="001411F3"/>
    <w:rsid w:val="0014132F"/>
    <w:rsid w:val="00141CA5"/>
    <w:rsid w:val="00141D9E"/>
    <w:rsid w:val="001422FE"/>
    <w:rsid w:val="0014230B"/>
    <w:rsid w:val="00142A75"/>
    <w:rsid w:val="00142B0C"/>
    <w:rsid w:val="001431AF"/>
    <w:rsid w:val="001435DA"/>
    <w:rsid w:val="00143649"/>
    <w:rsid w:val="00143C7E"/>
    <w:rsid w:val="00144332"/>
    <w:rsid w:val="00144E28"/>
    <w:rsid w:val="001456AD"/>
    <w:rsid w:val="00145820"/>
    <w:rsid w:val="00145C8A"/>
    <w:rsid w:val="00145DA7"/>
    <w:rsid w:val="001463E6"/>
    <w:rsid w:val="001466EC"/>
    <w:rsid w:val="00146B21"/>
    <w:rsid w:val="00147413"/>
    <w:rsid w:val="00147CEF"/>
    <w:rsid w:val="00150FAA"/>
    <w:rsid w:val="00151006"/>
    <w:rsid w:val="00151673"/>
    <w:rsid w:val="00151BF7"/>
    <w:rsid w:val="00151CBD"/>
    <w:rsid w:val="001526E7"/>
    <w:rsid w:val="001531B2"/>
    <w:rsid w:val="00153439"/>
    <w:rsid w:val="00153ACE"/>
    <w:rsid w:val="0015415F"/>
    <w:rsid w:val="00154894"/>
    <w:rsid w:val="00154EDD"/>
    <w:rsid w:val="00155A62"/>
    <w:rsid w:val="00155C14"/>
    <w:rsid w:val="00155CA5"/>
    <w:rsid w:val="00156289"/>
    <w:rsid w:val="0015690F"/>
    <w:rsid w:val="00156CC7"/>
    <w:rsid w:val="001572D3"/>
    <w:rsid w:val="00157BEA"/>
    <w:rsid w:val="001601FB"/>
    <w:rsid w:val="00160F6F"/>
    <w:rsid w:val="00161147"/>
    <w:rsid w:val="0016116A"/>
    <w:rsid w:val="001618F2"/>
    <w:rsid w:val="00161F5B"/>
    <w:rsid w:val="0016227A"/>
    <w:rsid w:val="0016227D"/>
    <w:rsid w:val="00162728"/>
    <w:rsid w:val="00163200"/>
    <w:rsid w:val="001635AE"/>
    <w:rsid w:val="00163859"/>
    <w:rsid w:val="00163A48"/>
    <w:rsid w:val="00163F06"/>
    <w:rsid w:val="00164306"/>
    <w:rsid w:val="0016533B"/>
    <w:rsid w:val="00165FDC"/>
    <w:rsid w:val="001668B1"/>
    <w:rsid w:val="00166E35"/>
    <w:rsid w:val="00167094"/>
    <w:rsid w:val="00167D7F"/>
    <w:rsid w:val="0017058D"/>
    <w:rsid w:val="00170729"/>
    <w:rsid w:val="001708FB"/>
    <w:rsid w:val="00170A19"/>
    <w:rsid w:val="00170AF3"/>
    <w:rsid w:val="001711E3"/>
    <w:rsid w:val="001715BB"/>
    <w:rsid w:val="001718E6"/>
    <w:rsid w:val="00171D59"/>
    <w:rsid w:val="00171F20"/>
    <w:rsid w:val="00172B42"/>
    <w:rsid w:val="00173CB2"/>
    <w:rsid w:val="00173D87"/>
    <w:rsid w:val="00173E90"/>
    <w:rsid w:val="0017435E"/>
    <w:rsid w:val="00174928"/>
    <w:rsid w:val="00174AD1"/>
    <w:rsid w:val="00175934"/>
    <w:rsid w:val="00175CC7"/>
    <w:rsid w:val="00175EC9"/>
    <w:rsid w:val="001761DA"/>
    <w:rsid w:val="00177737"/>
    <w:rsid w:val="001779DE"/>
    <w:rsid w:val="00177A84"/>
    <w:rsid w:val="00177B2D"/>
    <w:rsid w:val="00177BB8"/>
    <w:rsid w:val="00180126"/>
    <w:rsid w:val="001803D8"/>
    <w:rsid w:val="00180533"/>
    <w:rsid w:val="001809BC"/>
    <w:rsid w:val="001814EC"/>
    <w:rsid w:val="00182A8A"/>
    <w:rsid w:val="0018331C"/>
    <w:rsid w:val="001837AD"/>
    <w:rsid w:val="00183A68"/>
    <w:rsid w:val="00183AFC"/>
    <w:rsid w:val="00183B95"/>
    <w:rsid w:val="001849D9"/>
    <w:rsid w:val="00185087"/>
    <w:rsid w:val="0018553F"/>
    <w:rsid w:val="0018581D"/>
    <w:rsid w:val="00185BBC"/>
    <w:rsid w:val="00185E84"/>
    <w:rsid w:val="00186114"/>
    <w:rsid w:val="001861D1"/>
    <w:rsid w:val="00186305"/>
    <w:rsid w:val="00186F60"/>
    <w:rsid w:val="00186F97"/>
    <w:rsid w:val="00187180"/>
    <w:rsid w:val="00187F18"/>
    <w:rsid w:val="001904C4"/>
    <w:rsid w:val="00190C34"/>
    <w:rsid w:val="00190C88"/>
    <w:rsid w:val="00191508"/>
    <w:rsid w:val="00191A8F"/>
    <w:rsid w:val="00191CE6"/>
    <w:rsid w:val="0019270B"/>
    <w:rsid w:val="00192A0E"/>
    <w:rsid w:val="00193EFE"/>
    <w:rsid w:val="00194E76"/>
    <w:rsid w:val="00195633"/>
    <w:rsid w:val="00195BCD"/>
    <w:rsid w:val="00195FBA"/>
    <w:rsid w:val="001962FF"/>
    <w:rsid w:val="0019663D"/>
    <w:rsid w:val="00196B87"/>
    <w:rsid w:val="00197267"/>
    <w:rsid w:val="001974D7"/>
    <w:rsid w:val="001A05C1"/>
    <w:rsid w:val="001A091A"/>
    <w:rsid w:val="001A097C"/>
    <w:rsid w:val="001A0D8E"/>
    <w:rsid w:val="001A135B"/>
    <w:rsid w:val="001A136F"/>
    <w:rsid w:val="001A2466"/>
    <w:rsid w:val="001A2CF7"/>
    <w:rsid w:val="001A2D3F"/>
    <w:rsid w:val="001A31A7"/>
    <w:rsid w:val="001A3C5E"/>
    <w:rsid w:val="001A430D"/>
    <w:rsid w:val="001A4799"/>
    <w:rsid w:val="001A4B3B"/>
    <w:rsid w:val="001A5813"/>
    <w:rsid w:val="001A5E64"/>
    <w:rsid w:val="001A64DC"/>
    <w:rsid w:val="001A7697"/>
    <w:rsid w:val="001A7934"/>
    <w:rsid w:val="001B0471"/>
    <w:rsid w:val="001B04EE"/>
    <w:rsid w:val="001B0CEE"/>
    <w:rsid w:val="001B11EB"/>
    <w:rsid w:val="001B18E9"/>
    <w:rsid w:val="001B1C72"/>
    <w:rsid w:val="001B27D2"/>
    <w:rsid w:val="001B29D3"/>
    <w:rsid w:val="001B2E15"/>
    <w:rsid w:val="001B31D9"/>
    <w:rsid w:val="001B33D2"/>
    <w:rsid w:val="001B4FE2"/>
    <w:rsid w:val="001B56D8"/>
    <w:rsid w:val="001B5A2D"/>
    <w:rsid w:val="001B5ACB"/>
    <w:rsid w:val="001B5B45"/>
    <w:rsid w:val="001B5C88"/>
    <w:rsid w:val="001B6BF2"/>
    <w:rsid w:val="001B6C0C"/>
    <w:rsid w:val="001B70BC"/>
    <w:rsid w:val="001B7126"/>
    <w:rsid w:val="001B72F1"/>
    <w:rsid w:val="001B7BA6"/>
    <w:rsid w:val="001B7CD2"/>
    <w:rsid w:val="001B7D84"/>
    <w:rsid w:val="001C02A1"/>
    <w:rsid w:val="001C02AC"/>
    <w:rsid w:val="001C0469"/>
    <w:rsid w:val="001C0537"/>
    <w:rsid w:val="001C063A"/>
    <w:rsid w:val="001C16F0"/>
    <w:rsid w:val="001C1BA1"/>
    <w:rsid w:val="001C23F1"/>
    <w:rsid w:val="001C244C"/>
    <w:rsid w:val="001C285E"/>
    <w:rsid w:val="001C2AE2"/>
    <w:rsid w:val="001C2CDC"/>
    <w:rsid w:val="001C33ED"/>
    <w:rsid w:val="001C366C"/>
    <w:rsid w:val="001C36C1"/>
    <w:rsid w:val="001C3B34"/>
    <w:rsid w:val="001C3D89"/>
    <w:rsid w:val="001C3DDB"/>
    <w:rsid w:val="001C418B"/>
    <w:rsid w:val="001C4666"/>
    <w:rsid w:val="001C4E26"/>
    <w:rsid w:val="001C4FFB"/>
    <w:rsid w:val="001C5AF4"/>
    <w:rsid w:val="001C6AA0"/>
    <w:rsid w:val="001C729C"/>
    <w:rsid w:val="001C7BAD"/>
    <w:rsid w:val="001C7EA4"/>
    <w:rsid w:val="001D03A5"/>
    <w:rsid w:val="001D04F3"/>
    <w:rsid w:val="001D0707"/>
    <w:rsid w:val="001D0D57"/>
    <w:rsid w:val="001D0ECB"/>
    <w:rsid w:val="001D15DC"/>
    <w:rsid w:val="001D186B"/>
    <w:rsid w:val="001D1A8F"/>
    <w:rsid w:val="001D20D1"/>
    <w:rsid w:val="001D2203"/>
    <w:rsid w:val="001D2A15"/>
    <w:rsid w:val="001D2A5E"/>
    <w:rsid w:val="001D3646"/>
    <w:rsid w:val="001D3B25"/>
    <w:rsid w:val="001D4237"/>
    <w:rsid w:val="001D42E0"/>
    <w:rsid w:val="001D4335"/>
    <w:rsid w:val="001D4540"/>
    <w:rsid w:val="001D4568"/>
    <w:rsid w:val="001D45E2"/>
    <w:rsid w:val="001D496B"/>
    <w:rsid w:val="001D4E62"/>
    <w:rsid w:val="001D53BC"/>
    <w:rsid w:val="001D5B88"/>
    <w:rsid w:val="001D5FA2"/>
    <w:rsid w:val="001D6199"/>
    <w:rsid w:val="001D66D9"/>
    <w:rsid w:val="001D68A8"/>
    <w:rsid w:val="001D7485"/>
    <w:rsid w:val="001D74C5"/>
    <w:rsid w:val="001D7604"/>
    <w:rsid w:val="001D79D6"/>
    <w:rsid w:val="001D7CFE"/>
    <w:rsid w:val="001E086F"/>
    <w:rsid w:val="001E0C2B"/>
    <w:rsid w:val="001E0EA3"/>
    <w:rsid w:val="001E0F84"/>
    <w:rsid w:val="001E1194"/>
    <w:rsid w:val="001E11E4"/>
    <w:rsid w:val="001E127F"/>
    <w:rsid w:val="001E1BB3"/>
    <w:rsid w:val="001E1D5E"/>
    <w:rsid w:val="001E26C1"/>
    <w:rsid w:val="001E37F6"/>
    <w:rsid w:val="001E3840"/>
    <w:rsid w:val="001E450B"/>
    <w:rsid w:val="001E4D7C"/>
    <w:rsid w:val="001E4D90"/>
    <w:rsid w:val="001E50D1"/>
    <w:rsid w:val="001E5169"/>
    <w:rsid w:val="001E54F5"/>
    <w:rsid w:val="001E59D5"/>
    <w:rsid w:val="001E5FA9"/>
    <w:rsid w:val="001E6036"/>
    <w:rsid w:val="001E6927"/>
    <w:rsid w:val="001E69A8"/>
    <w:rsid w:val="001E6B2A"/>
    <w:rsid w:val="001E74B8"/>
    <w:rsid w:val="001E750F"/>
    <w:rsid w:val="001E793F"/>
    <w:rsid w:val="001E7DA8"/>
    <w:rsid w:val="001F003C"/>
    <w:rsid w:val="001F0809"/>
    <w:rsid w:val="001F0E84"/>
    <w:rsid w:val="001F1D25"/>
    <w:rsid w:val="001F1FC3"/>
    <w:rsid w:val="001F21DA"/>
    <w:rsid w:val="001F2ABA"/>
    <w:rsid w:val="001F3354"/>
    <w:rsid w:val="001F335B"/>
    <w:rsid w:val="001F4643"/>
    <w:rsid w:val="001F488D"/>
    <w:rsid w:val="001F4A52"/>
    <w:rsid w:val="001F4C61"/>
    <w:rsid w:val="001F4E2D"/>
    <w:rsid w:val="001F6D34"/>
    <w:rsid w:val="001F71FF"/>
    <w:rsid w:val="001F7314"/>
    <w:rsid w:val="001F7608"/>
    <w:rsid w:val="001F76EA"/>
    <w:rsid w:val="001F7ADB"/>
    <w:rsid w:val="00200851"/>
    <w:rsid w:val="00200938"/>
    <w:rsid w:val="00200F94"/>
    <w:rsid w:val="00201C71"/>
    <w:rsid w:val="00201F70"/>
    <w:rsid w:val="0020208A"/>
    <w:rsid w:val="00202A92"/>
    <w:rsid w:val="00202F5F"/>
    <w:rsid w:val="0020374D"/>
    <w:rsid w:val="00203952"/>
    <w:rsid w:val="00203C68"/>
    <w:rsid w:val="00203E8E"/>
    <w:rsid w:val="00203EFC"/>
    <w:rsid w:val="00204084"/>
    <w:rsid w:val="00204117"/>
    <w:rsid w:val="00204503"/>
    <w:rsid w:val="002047C4"/>
    <w:rsid w:val="00205130"/>
    <w:rsid w:val="00205668"/>
    <w:rsid w:val="00205ACF"/>
    <w:rsid w:val="00205B96"/>
    <w:rsid w:val="00205BDA"/>
    <w:rsid w:val="00205CA5"/>
    <w:rsid w:val="00205CAD"/>
    <w:rsid w:val="00205DE1"/>
    <w:rsid w:val="00206860"/>
    <w:rsid w:val="002072F2"/>
    <w:rsid w:val="00207809"/>
    <w:rsid w:val="00207BF0"/>
    <w:rsid w:val="00207CDC"/>
    <w:rsid w:val="002105BF"/>
    <w:rsid w:val="002105DE"/>
    <w:rsid w:val="00210D9D"/>
    <w:rsid w:val="00211DD9"/>
    <w:rsid w:val="00211F89"/>
    <w:rsid w:val="00212843"/>
    <w:rsid w:val="00212960"/>
    <w:rsid w:val="00212D9E"/>
    <w:rsid w:val="002130E7"/>
    <w:rsid w:val="0021368A"/>
    <w:rsid w:val="002137E5"/>
    <w:rsid w:val="00213A58"/>
    <w:rsid w:val="00214132"/>
    <w:rsid w:val="00214B04"/>
    <w:rsid w:val="002150D3"/>
    <w:rsid w:val="002152D9"/>
    <w:rsid w:val="00215717"/>
    <w:rsid w:val="00215F2C"/>
    <w:rsid w:val="00216179"/>
    <w:rsid w:val="002161D1"/>
    <w:rsid w:val="0021658A"/>
    <w:rsid w:val="00216A79"/>
    <w:rsid w:val="00217408"/>
    <w:rsid w:val="002174C2"/>
    <w:rsid w:val="0021790C"/>
    <w:rsid w:val="00217B35"/>
    <w:rsid w:val="00217CF0"/>
    <w:rsid w:val="00217F87"/>
    <w:rsid w:val="0022002F"/>
    <w:rsid w:val="002206FF"/>
    <w:rsid w:val="002216B2"/>
    <w:rsid w:val="002216F0"/>
    <w:rsid w:val="00221C6F"/>
    <w:rsid w:val="002226DD"/>
    <w:rsid w:val="002227B0"/>
    <w:rsid w:val="002228E3"/>
    <w:rsid w:val="00222FB2"/>
    <w:rsid w:val="00222FEB"/>
    <w:rsid w:val="00223714"/>
    <w:rsid w:val="002237B8"/>
    <w:rsid w:val="00224264"/>
    <w:rsid w:val="00224288"/>
    <w:rsid w:val="00224926"/>
    <w:rsid w:val="00226057"/>
    <w:rsid w:val="0022657C"/>
    <w:rsid w:val="0022693E"/>
    <w:rsid w:val="00226E67"/>
    <w:rsid w:val="0022772E"/>
    <w:rsid w:val="00227AAC"/>
    <w:rsid w:val="00230F36"/>
    <w:rsid w:val="002311DF"/>
    <w:rsid w:val="002314A1"/>
    <w:rsid w:val="00231AEE"/>
    <w:rsid w:val="00231D58"/>
    <w:rsid w:val="002334EC"/>
    <w:rsid w:val="002336E4"/>
    <w:rsid w:val="002339C4"/>
    <w:rsid w:val="002349C9"/>
    <w:rsid w:val="00236093"/>
    <w:rsid w:val="002363F9"/>
    <w:rsid w:val="00236A47"/>
    <w:rsid w:val="00237182"/>
    <w:rsid w:val="002375B6"/>
    <w:rsid w:val="00237D32"/>
    <w:rsid w:val="00237D72"/>
    <w:rsid w:val="00237E95"/>
    <w:rsid w:val="002411A5"/>
    <w:rsid w:val="0024177B"/>
    <w:rsid w:val="00241AF4"/>
    <w:rsid w:val="002422DA"/>
    <w:rsid w:val="0024232B"/>
    <w:rsid w:val="002424CA"/>
    <w:rsid w:val="00243C95"/>
    <w:rsid w:val="00244A61"/>
    <w:rsid w:val="00244B6F"/>
    <w:rsid w:val="00244C2B"/>
    <w:rsid w:val="00244F31"/>
    <w:rsid w:val="00245305"/>
    <w:rsid w:val="00245323"/>
    <w:rsid w:val="002458AC"/>
    <w:rsid w:val="0024607A"/>
    <w:rsid w:val="002461B8"/>
    <w:rsid w:val="002462DD"/>
    <w:rsid w:val="00246BAC"/>
    <w:rsid w:val="0024726D"/>
    <w:rsid w:val="002472AC"/>
    <w:rsid w:val="002472C7"/>
    <w:rsid w:val="002473B5"/>
    <w:rsid w:val="00250123"/>
    <w:rsid w:val="0025078F"/>
    <w:rsid w:val="002507B7"/>
    <w:rsid w:val="00251441"/>
    <w:rsid w:val="0025152C"/>
    <w:rsid w:val="00251946"/>
    <w:rsid w:val="00252337"/>
    <w:rsid w:val="00253186"/>
    <w:rsid w:val="00253699"/>
    <w:rsid w:val="002546A6"/>
    <w:rsid w:val="0025487B"/>
    <w:rsid w:val="002554F7"/>
    <w:rsid w:val="00255583"/>
    <w:rsid w:val="0025593E"/>
    <w:rsid w:val="00255BE3"/>
    <w:rsid w:val="00255CD6"/>
    <w:rsid w:val="002564ED"/>
    <w:rsid w:val="002567B4"/>
    <w:rsid w:val="00256840"/>
    <w:rsid w:val="00256871"/>
    <w:rsid w:val="002575E2"/>
    <w:rsid w:val="0026033E"/>
    <w:rsid w:val="0026044E"/>
    <w:rsid w:val="00260567"/>
    <w:rsid w:val="00260BF0"/>
    <w:rsid w:val="00260EFA"/>
    <w:rsid w:val="0026179C"/>
    <w:rsid w:val="00261AF1"/>
    <w:rsid w:val="00262106"/>
    <w:rsid w:val="002623FC"/>
    <w:rsid w:val="00262779"/>
    <w:rsid w:val="00262D41"/>
    <w:rsid w:val="002638F7"/>
    <w:rsid w:val="0026466D"/>
    <w:rsid w:val="0026475E"/>
    <w:rsid w:val="00264CB4"/>
    <w:rsid w:val="00264D28"/>
    <w:rsid w:val="00264DEF"/>
    <w:rsid w:val="002653DC"/>
    <w:rsid w:val="00265A1D"/>
    <w:rsid w:val="00265C04"/>
    <w:rsid w:val="002663CE"/>
    <w:rsid w:val="00266C04"/>
    <w:rsid w:val="00267559"/>
    <w:rsid w:val="00267DEB"/>
    <w:rsid w:val="00270031"/>
    <w:rsid w:val="0027017A"/>
    <w:rsid w:val="00270536"/>
    <w:rsid w:val="0027062D"/>
    <w:rsid w:val="0027088D"/>
    <w:rsid w:val="00270A9D"/>
    <w:rsid w:val="002728C4"/>
    <w:rsid w:val="002730B1"/>
    <w:rsid w:val="0027431C"/>
    <w:rsid w:val="00274925"/>
    <w:rsid w:val="002760AB"/>
    <w:rsid w:val="0027643D"/>
    <w:rsid w:val="00276588"/>
    <w:rsid w:val="00276A86"/>
    <w:rsid w:val="00276E98"/>
    <w:rsid w:val="00277248"/>
    <w:rsid w:val="00280661"/>
    <w:rsid w:val="00280680"/>
    <w:rsid w:val="00280706"/>
    <w:rsid w:val="00280991"/>
    <w:rsid w:val="002812EA"/>
    <w:rsid w:val="00281551"/>
    <w:rsid w:val="002815FF"/>
    <w:rsid w:val="00282262"/>
    <w:rsid w:val="00282427"/>
    <w:rsid w:val="002829FD"/>
    <w:rsid w:val="0028331C"/>
    <w:rsid w:val="00283B6C"/>
    <w:rsid w:val="00284262"/>
    <w:rsid w:val="002849D9"/>
    <w:rsid w:val="00284D99"/>
    <w:rsid w:val="00286675"/>
    <w:rsid w:val="00286ADE"/>
    <w:rsid w:val="00286CA0"/>
    <w:rsid w:val="002871D2"/>
    <w:rsid w:val="00287303"/>
    <w:rsid w:val="00290BFB"/>
    <w:rsid w:val="00290C28"/>
    <w:rsid w:val="00290DE6"/>
    <w:rsid w:val="00290E73"/>
    <w:rsid w:val="002915F6"/>
    <w:rsid w:val="002918DE"/>
    <w:rsid w:val="00291FFA"/>
    <w:rsid w:val="0029207A"/>
    <w:rsid w:val="00292677"/>
    <w:rsid w:val="002927B7"/>
    <w:rsid w:val="0029296D"/>
    <w:rsid w:val="00292EAF"/>
    <w:rsid w:val="00293135"/>
    <w:rsid w:val="002937B2"/>
    <w:rsid w:val="00293EA9"/>
    <w:rsid w:val="002946FB"/>
    <w:rsid w:val="00294C2E"/>
    <w:rsid w:val="00294CE2"/>
    <w:rsid w:val="00295945"/>
    <w:rsid w:val="00296CB7"/>
    <w:rsid w:val="00297D70"/>
    <w:rsid w:val="00297FB5"/>
    <w:rsid w:val="002A0392"/>
    <w:rsid w:val="002A0EA6"/>
    <w:rsid w:val="002A0F92"/>
    <w:rsid w:val="002A10A3"/>
    <w:rsid w:val="002A16CD"/>
    <w:rsid w:val="002A16D0"/>
    <w:rsid w:val="002A1B13"/>
    <w:rsid w:val="002A20E9"/>
    <w:rsid w:val="002A2668"/>
    <w:rsid w:val="002A285E"/>
    <w:rsid w:val="002A29A7"/>
    <w:rsid w:val="002A29CC"/>
    <w:rsid w:val="002A2C43"/>
    <w:rsid w:val="002A317B"/>
    <w:rsid w:val="002A3466"/>
    <w:rsid w:val="002A3573"/>
    <w:rsid w:val="002A36CC"/>
    <w:rsid w:val="002A3951"/>
    <w:rsid w:val="002A3D72"/>
    <w:rsid w:val="002A3EFA"/>
    <w:rsid w:val="002A3F35"/>
    <w:rsid w:val="002A4C8E"/>
    <w:rsid w:val="002A5083"/>
    <w:rsid w:val="002A589A"/>
    <w:rsid w:val="002A5B2C"/>
    <w:rsid w:val="002A5B38"/>
    <w:rsid w:val="002A5E0A"/>
    <w:rsid w:val="002A69A6"/>
    <w:rsid w:val="002A6B60"/>
    <w:rsid w:val="002A783C"/>
    <w:rsid w:val="002A7F13"/>
    <w:rsid w:val="002B0329"/>
    <w:rsid w:val="002B0C3F"/>
    <w:rsid w:val="002B12B3"/>
    <w:rsid w:val="002B1399"/>
    <w:rsid w:val="002B1B87"/>
    <w:rsid w:val="002B1EFE"/>
    <w:rsid w:val="002B226B"/>
    <w:rsid w:val="002B2892"/>
    <w:rsid w:val="002B2C21"/>
    <w:rsid w:val="002B35E6"/>
    <w:rsid w:val="002B367C"/>
    <w:rsid w:val="002B3938"/>
    <w:rsid w:val="002B3967"/>
    <w:rsid w:val="002B39DA"/>
    <w:rsid w:val="002B3D60"/>
    <w:rsid w:val="002B42DD"/>
    <w:rsid w:val="002B446E"/>
    <w:rsid w:val="002B47D3"/>
    <w:rsid w:val="002B503D"/>
    <w:rsid w:val="002B526C"/>
    <w:rsid w:val="002B5A02"/>
    <w:rsid w:val="002B5D01"/>
    <w:rsid w:val="002B5EEF"/>
    <w:rsid w:val="002B62EB"/>
    <w:rsid w:val="002B6CED"/>
    <w:rsid w:val="002B6EFF"/>
    <w:rsid w:val="002B7DA6"/>
    <w:rsid w:val="002C01D8"/>
    <w:rsid w:val="002C091C"/>
    <w:rsid w:val="002C0999"/>
    <w:rsid w:val="002C0E85"/>
    <w:rsid w:val="002C11BA"/>
    <w:rsid w:val="002C13F0"/>
    <w:rsid w:val="002C2143"/>
    <w:rsid w:val="002C2FED"/>
    <w:rsid w:val="002C31EE"/>
    <w:rsid w:val="002C329F"/>
    <w:rsid w:val="002C3ACC"/>
    <w:rsid w:val="002C3B43"/>
    <w:rsid w:val="002C4F34"/>
    <w:rsid w:val="002C526F"/>
    <w:rsid w:val="002C54DF"/>
    <w:rsid w:val="002C6225"/>
    <w:rsid w:val="002C6EE2"/>
    <w:rsid w:val="002C71FF"/>
    <w:rsid w:val="002C721B"/>
    <w:rsid w:val="002C7449"/>
    <w:rsid w:val="002C7A6A"/>
    <w:rsid w:val="002C7B48"/>
    <w:rsid w:val="002C7E00"/>
    <w:rsid w:val="002D0A0C"/>
    <w:rsid w:val="002D0FD1"/>
    <w:rsid w:val="002D1AD2"/>
    <w:rsid w:val="002D1CE6"/>
    <w:rsid w:val="002D2045"/>
    <w:rsid w:val="002D20D8"/>
    <w:rsid w:val="002D2726"/>
    <w:rsid w:val="002D28DF"/>
    <w:rsid w:val="002D2E98"/>
    <w:rsid w:val="002D32E4"/>
    <w:rsid w:val="002D395A"/>
    <w:rsid w:val="002D3A65"/>
    <w:rsid w:val="002D45FC"/>
    <w:rsid w:val="002D4D55"/>
    <w:rsid w:val="002D5172"/>
    <w:rsid w:val="002D5560"/>
    <w:rsid w:val="002D568A"/>
    <w:rsid w:val="002D57A2"/>
    <w:rsid w:val="002D5818"/>
    <w:rsid w:val="002D5B2A"/>
    <w:rsid w:val="002D6702"/>
    <w:rsid w:val="002D6CEC"/>
    <w:rsid w:val="002D73F6"/>
    <w:rsid w:val="002E0398"/>
    <w:rsid w:val="002E11CA"/>
    <w:rsid w:val="002E14D3"/>
    <w:rsid w:val="002E1724"/>
    <w:rsid w:val="002E17B4"/>
    <w:rsid w:val="002E1F4B"/>
    <w:rsid w:val="002E3068"/>
    <w:rsid w:val="002E321D"/>
    <w:rsid w:val="002E3AB5"/>
    <w:rsid w:val="002E3F4C"/>
    <w:rsid w:val="002E427C"/>
    <w:rsid w:val="002E485D"/>
    <w:rsid w:val="002E519F"/>
    <w:rsid w:val="002E5583"/>
    <w:rsid w:val="002E5C63"/>
    <w:rsid w:val="002E6136"/>
    <w:rsid w:val="002E6202"/>
    <w:rsid w:val="002E66F5"/>
    <w:rsid w:val="002E674F"/>
    <w:rsid w:val="002E697A"/>
    <w:rsid w:val="002E7196"/>
    <w:rsid w:val="002E78D4"/>
    <w:rsid w:val="002E7CF7"/>
    <w:rsid w:val="002E7DC9"/>
    <w:rsid w:val="002F0678"/>
    <w:rsid w:val="002F0ED1"/>
    <w:rsid w:val="002F153A"/>
    <w:rsid w:val="002F1820"/>
    <w:rsid w:val="002F1B39"/>
    <w:rsid w:val="002F1CA4"/>
    <w:rsid w:val="002F311F"/>
    <w:rsid w:val="002F389A"/>
    <w:rsid w:val="002F3A46"/>
    <w:rsid w:val="002F3A9C"/>
    <w:rsid w:val="002F3DC2"/>
    <w:rsid w:val="002F400D"/>
    <w:rsid w:val="002F4226"/>
    <w:rsid w:val="002F45AE"/>
    <w:rsid w:val="002F4668"/>
    <w:rsid w:val="002F4CCE"/>
    <w:rsid w:val="002F4E5C"/>
    <w:rsid w:val="002F519D"/>
    <w:rsid w:val="002F5394"/>
    <w:rsid w:val="002F53EA"/>
    <w:rsid w:val="002F5460"/>
    <w:rsid w:val="002F5EF2"/>
    <w:rsid w:val="002F61B6"/>
    <w:rsid w:val="002F6266"/>
    <w:rsid w:val="002F6DFF"/>
    <w:rsid w:val="002F6F61"/>
    <w:rsid w:val="002F7167"/>
    <w:rsid w:val="002F719C"/>
    <w:rsid w:val="002F753F"/>
    <w:rsid w:val="002F75B1"/>
    <w:rsid w:val="002F76D4"/>
    <w:rsid w:val="002F7D82"/>
    <w:rsid w:val="0030018B"/>
    <w:rsid w:val="00300440"/>
    <w:rsid w:val="00300A44"/>
    <w:rsid w:val="00300DAE"/>
    <w:rsid w:val="00300F93"/>
    <w:rsid w:val="00301001"/>
    <w:rsid w:val="003017CB"/>
    <w:rsid w:val="00301C3C"/>
    <w:rsid w:val="00301CFB"/>
    <w:rsid w:val="00301E42"/>
    <w:rsid w:val="00301EE0"/>
    <w:rsid w:val="00302260"/>
    <w:rsid w:val="0030228F"/>
    <w:rsid w:val="00302CA2"/>
    <w:rsid w:val="00302D6D"/>
    <w:rsid w:val="00302F92"/>
    <w:rsid w:val="003030B8"/>
    <w:rsid w:val="00303498"/>
    <w:rsid w:val="003037D8"/>
    <w:rsid w:val="00303A73"/>
    <w:rsid w:val="00304366"/>
    <w:rsid w:val="0030443A"/>
    <w:rsid w:val="003045D5"/>
    <w:rsid w:val="003046BA"/>
    <w:rsid w:val="00304B1B"/>
    <w:rsid w:val="00304BB4"/>
    <w:rsid w:val="003050CF"/>
    <w:rsid w:val="0030529A"/>
    <w:rsid w:val="0030597C"/>
    <w:rsid w:val="00305A00"/>
    <w:rsid w:val="00305A71"/>
    <w:rsid w:val="0030632F"/>
    <w:rsid w:val="0030672C"/>
    <w:rsid w:val="00307094"/>
    <w:rsid w:val="003070AD"/>
    <w:rsid w:val="003072F1"/>
    <w:rsid w:val="00307E87"/>
    <w:rsid w:val="00310909"/>
    <w:rsid w:val="00310D52"/>
    <w:rsid w:val="00311E25"/>
    <w:rsid w:val="00312234"/>
    <w:rsid w:val="00312361"/>
    <w:rsid w:val="003123F9"/>
    <w:rsid w:val="0031264B"/>
    <w:rsid w:val="003126DF"/>
    <w:rsid w:val="00312929"/>
    <w:rsid w:val="00312B40"/>
    <w:rsid w:val="00312BE0"/>
    <w:rsid w:val="00312E8A"/>
    <w:rsid w:val="003131C7"/>
    <w:rsid w:val="003137D5"/>
    <w:rsid w:val="00313C31"/>
    <w:rsid w:val="00314240"/>
    <w:rsid w:val="00314496"/>
    <w:rsid w:val="0031474A"/>
    <w:rsid w:val="003147A5"/>
    <w:rsid w:val="003159D4"/>
    <w:rsid w:val="00315EE6"/>
    <w:rsid w:val="00316449"/>
    <w:rsid w:val="003164F8"/>
    <w:rsid w:val="0031729B"/>
    <w:rsid w:val="00317670"/>
    <w:rsid w:val="00317908"/>
    <w:rsid w:val="003205B9"/>
    <w:rsid w:val="003205CB"/>
    <w:rsid w:val="00321A93"/>
    <w:rsid w:val="00321BA1"/>
    <w:rsid w:val="0032286F"/>
    <w:rsid w:val="00323B6B"/>
    <w:rsid w:val="003243FF"/>
    <w:rsid w:val="00324786"/>
    <w:rsid w:val="00324820"/>
    <w:rsid w:val="0032500C"/>
    <w:rsid w:val="0032516C"/>
    <w:rsid w:val="00325174"/>
    <w:rsid w:val="0032521D"/>
    <w:rsid w:val="00325469"/>
    <w:rsid w:val="00325A33"/>
    <w:rsid w:val="00325F81"/>
    <w:rsid w:val="003261B8"/>
    <w:rsid w:val="0032698B"/>
    <w:rsid w:val="003269E3"/>
    <w:rsid w:val="0032706F"/>
    <w:rsid w:val="00327189"/>
    <w:rsid w:val="00327B2E"/>
    <w:rsid w:val="00330320"/>
    <w:rsid w:val="00330572"/>
    <w:rsid w:val="003307D6"/>
    <w:rsid w:val="00330A05"/>
    <w:rsid w:val="00330BDD"/>
    <w:rsid w:val="0033111F"/>
    <w:rsid w:val="00331623"/>
    <w:rsid w:val="003331CD"/>
    <w:rsid w:val="00333289"/>
    <w:rsid w:val="0033366C"/>
    <w:rsid w:val="00333C4F"/>
    <w:rsid w:val="00333F0F"/>
    <w:rsid w:val="0033475E"/>
    <w:rsid w:val="0033582A"/>
    <w:rsid w:val="00335960"/>
    <w:rsid w:val="00335970"/>
    <w:rsid w:val="00335BF1"/>
    <w:rsid w:val="00336113"/>
    <w:rsid w:val="00336674"/>
    <w:rsid w:val="00336BDF"/>
    <w:rsid w:val="00336EC4"/>
    <w:rsid w:val="00337867"/>
    <w:rsid w:val="00337C1E"/>
    <w:rsid w:val="00340269"/>
    <w:rsid w:val="0034046E"/>
    <w:rsid w:val="003404DC"/>
    <w:rsid w:val="00340DCE"/>
    <w:rsid w:val="00340EEA"/>
    <w:rsid w:val="00341986"/>
    <w:rsid w:val="003424D8"/>
    <w:rsid w:val="00342F49"/>
    <w:rsid w:val="00343091"/>
    <w:rsid w:val="0034382F"/>
    <w:rsid w:val="00343A72"/>
    <w:rsid w:val="00343B37"/>
    <w:rsid w:val="00344258"/>
    <w:rsid w:val="00344583"/>
    <w:rsid w:val="00344774"/>
    <w:rsid w:val="003451CA"/>
    <w:rsid w:val="00345B4E"/>
    <w:rsid w:val="0034612A"/>
    <w:rsid w:val="003464A3"/>
    <w:rsid w:val="00346B5B"/>
    <w:rsid w:val="003472E2"/>
    <w:rsid w:val="003475C6"/>
    <w:rsid w:val="00350285"/>
    <w:rsid w:val="003509E3"/>
    <w:rsid w:val="00350DEB"/>
    <w:rsid w:val="0035128B"/>
    <w:rsid w:val="00351294"/>
    <w:rsid w:val="0035152C"/>
    <w:rsid w:val="003519CA"/>
    <w:rsid w:val="00351EB9"/>
    <w:rsid w:val="003521B4"/>
    <w:rsid w:val="0035277D"/>
    <w:rsid w:val="003529A9"/>
    <w:rsid w:val="003532E7"/>
    <w:rsid w:val="00353472"/>
    <w:rsid w:val="003536B9"/>
    <w:rsid w:val="00353C93"/>
    <w:rsid w:val="00353DDD"/>
    <w:rsid w:val="00353F2C"/>
    <w:rsid w:val="00354018"/>
    <w:rsid w:val="00354CA2"/>
    <w:rsid w:val="00354F46"/>
    <w:rsid w:val="00354F94"/>
    <w:rsid w:val="00354FEE"/>
    <w:rsid w:val="003550D3"/>
    <w:rsid w:val="0035511B"/>
    <w:rsid w:val="0035530E"/>
    <w:rsid w:val="00356C1E"/>
    <w:rsid w:val="0035764A"/>
    <w:rsid w:val="00357A1D"/>
    <w:rsid w:val="00357DCC"/>
    <w:rsid w:val="00361496"/>
    <w:rsid w:val="00361584"/>
    <w:rsid w:val="00361F16"/>
    <w:rsid w:val="003622A6"/>
    <w:rsid w:val="00362573"/>
    <w:rsid w:val="003629EF"/>
    <w:rsid w:val="00362E9A"/>
    <w:rsid w:val="0036320D"/>
    <w:rsid w:val="00364173"/>
    <w:rsid w:val="003649F8"/>
    <w:rsid w:val="0036541D"/>
    <w:rsid w:val="00365898"/>
    <w:rsid w:val="00366176"/>
    <w:rsid w:val="003661E9"/>
    <w:rsid w:val="00366295"/>
    <w:rsid w:val="00366883"/>
    <w:rsid w:val="00367147"/>
    <w:rsid w:val="00367C6A"/>
    <w:rsid w:val="00367DE1"/>
    <w:rsid w:val="00370497"/>
    <w:rsid w:val="003704E6"/>
    <w:rsid w:val="003704F0"/>
    <w:rsid w:val="003708BD"/>
    <w:rsid w:val="00370C96"/>
    <w:rsid w:val="00370EFD"/>
    <w:rsid w:val="0037115D"/>
    <w:rsid w:val="00371AD9"/>
    <w:rsid w:val="00371CDE"/>
    <w:rsid w:val="00371E8C"/>
    <w:rsid w:val="00372DF6"/>
    <w:rsid w:val="0037352F"/>
    <w:rsid w:val="003737AA"/>
    <w:rsid w:val="003739FC"/>
    <w:rsid w:val="003741B3"/>
    <w:rsid w:val="00374AA3"/>
    <w:rsid w:val="00374BF8"/>
    <w:rsid w:val="00374FDE"/>
    <w:rsid w:val="00375073"/>
    <w:rsid w:val="00376411"/>
    <w:rsid w:val="00376534"/>
    <w:rsid w:val="00376D1B"/>
    <w:rsid w:val="00376EC8"/>
    <w:rsid w:val="00376FF5"/>
    <w:rsid w:val="003778A3"/>
    <w:rsid w:val="00377CF7"/>
    <w:rsid w:val="003805B7"/>
    <w:rsid w:val="00380A0E"/>
    <w:rsid w:val="00380C50"/>
    <w:rsid w:val="00380E6B"/>
    <w:rsid w:val="003812B3"/>
    <w:rsid w:val="00381675"/>
    <w:rsid w:val="00381EF8"/>
    <w:rsid w:val="00382366"/>
    <w:rsid w:val="00382448"/>
    <w:rsid w:val="00382543"/>
    <w:rsid w:val="00382A49"/>
    <w:rsid w:val="00382DA2"/>
    <w:rsid w:val="00383FAD"/>
    <w:rsid w:val="003841A9"/>
    <w:rsid w:val="00384FC2"/>
    <w:rsid w:val="003851A3"/>
    <w:rsid w:val="00385318"/>
    <w:rsid w:val="00385621"/>
    <w:rsid w:val="00386013"/>
    <w:rsid w:val="003864B9"/>
    <w:rsid w:val="003867A3"/>
    <w:rsid w:val="00386DC4"/>
    <w:rsid w:val="00387303"/>
    <w:rsid w:val="003874F6"/>
    <w:rsid w:val="00387A1E"/>
    <w:rsid w:val="00387A76"/>
    <w:rsid w:val="00387FD1"/>
    <w:rsid w:val="003901C9"/>
    <w:rsid w:val="00390515"/>
    <w:rsid w:val="0039057A"/>
    <w:rsid w:val="003905DD"/>
    <w:rsid w:val="003907D7"/>
    <w:rsid w:val="00390880"/>
    <w:rsid w:val="00390CF4"/>
    <w:rsid w:val="00390CF6"/>
    <w:rsid w:val="003914B7"/>
    <w:rsid w:val="00391629"/>
    <w:rsid w:val="003917F4"/>
    <w:rsid w:val="00391AAF"/>
    <w:rsid w:val="00391B06"/>
    <w:rsid w:val="00391D59"/>
    <w:rsid w:val="00392AB7"/>
    <w:rsid w:val="00392ACC"/>
    <w:rsid w:val="003930CE"/>
    <w:rsid w:val="003932A1"/>
    <w:rsid w:val="0039333D"/>
    <w:rsid w:val="00393EC0"/>
    <w:rsid w:val="00394199"/>
    <w:rsid w:val="0039491A"/>
    <w:rsid w:val="00394D56"/>
    <w:rsid w:val="00394E04"/>
    <w:rsid w:val="003953B1"/>
    <w:rsid w:val="003954CD"/>
    <w:rsid w:val="003955C0"/>
    <w:rsid w:val="00395991"/>
    <w:rsid w:val="00396395"/>
    <w:rsid w:val="00396548"/>
    <w:rsid w:val="00396623"/>
    <w:rsid w:val="00396701"/>
    <w:rsid w:val="00396CC1"/>
    <w:rsid w:val="00396D17"/>
    <w:rsid w:val="00396DD9"/>
    <w:rsid w:val="0039738D"/>
    <w:rsid w:val="00397415"/>
    <w:rsid w:val="003979E4"/>
    <w:rsid w:val="00397A38"/>
    <w:rsid w:val="00397CE0"/>
    <w:rsid w:val="003A049F"/>
    <w:rsid w:val="003A0CD6"/>
    <w:rsid w:val="003A14FE"/>
    <w:rsid w:val="003A1E20"/>
    <w:rsid w:val="003A2686"/>
    <w:rsid w:val="003A33C6"/>
    <w:rsid w:val="003A3BE5"/>
    <w:rsid w:val="003A5401"/>
    <w:rsid w:val="003A5445"/>
    <w:rsid w:val="003A5805"/>
    <w:rsid w:val="003A59BD"/>
    <w:rsid w:val="003A5D11"/>
    <w:rsid w:val="003A6A80"/>
    <w:rsid w:val="003A6F3A"/>
    <w:rsid w:val="003A714E"/>
    <w:rsid w:val="003A7533"/>
    <w:rsid w:val="003B04F4"/>
    <w:rsid w:val="003B06B9"/>
    <w:rsid w:val="003B0C9F"/>
    <w:rsid w:val="003B0DD5"/>
    <w:rsid w:val="003B162F"/>
    <w:rsid w:val="003B1649"/>
    <w:rsid w:val="003B2CE4"/>
    <w:rsid w:val="003B2FA6"/>
    <w:rsid w:val="003B3005"/>
    <w:rsid w:val="003B3061"/>
    <w:rsid w:val="003B462F"/>
    <w:rsid w:val="003B4A58"/>
    <w:rsid w:val="003B4AE9"/>
    <w:rsid w:val="003B5479"/>
    <w:rsid w:val="003B66B9"/>
    <w:rsid w:val="003B6CDA"/>
    <w:rsid w:val="003B7879"/>
    <w:rsid w:val="003B7AAD"/>
    <w:rsid w:val="003B7B02"/>
    <w:rsid w:val="003B7D26"/>
    <w:rsid w:val="003C0601"/>
    <w:rsid w:val="003C0828"/>
    <w:rsid w:val="003C0F62"/>
    <w:rsid w:val="003C19F9"/>
    <w:rsid w:val="003C1E01"/>
    <w:rsid w:val="003C31B8"/>
    <w:rsid w:val="003C36EA"/>
    <w:rsid w:val="003C3773"/>
    <w:rsid w:val="003C44ED"/>
    <w:rsid w:val="003C450F"/>
    <w:rsid w:val="003C4EBB"/>
    <w:rsid w:val="003C5A4A"/>
    <w:rsid w:val="003C602F"/>
    <w:rsid w:val="003C6057"/>
    <w:rsid w:val="003C6548"/>
    <w:rsid w:val="003C7004"/>
    <w:rsid w:val="003C77A1"/>
    <w:rsid w:val="003C7C96"/>
    <w:rsid w:val="003C7E99"/>
    <w:rsid w:val="003D035E"/>
    <w:rsid w:val="003D050D"/>
    <w:rsid w:val="003D0884"/>
    <w:rsid w:val="003D0975"/>
    <w:rsid w:val="003D0CF2"/>
    <w:rsid w:val="003D17C4"/>
    <w:rsid w:val="003D18AE"/>
    <w:rsid w:val="003D222C"/>
    <w:rsid w:val="003D233F"/>
    <w:rsid w:val="003D255D"/>
    <w:rsid w:val="003D337F"/>
    <w:rsid w:val="003D3461"/>
    <w:rsid w:val="003D38EF"/>
    <w:rsid w:val="003D4593"/>
    <w:rsid w:val="003D4929"/>
    <w:rsid w:val="003D4C71"/>
    <w:rsid w:val="003D4ECA"/>
    <w:rsid w:val="003D5828"/>
    <w:rsid w:val="003D59E7"/>
    <w:rsid w:val="003D760A"/>
    <w:rsid w:val="003D762E"/>
    <w:rsid w:val="003D7C5F"/>
    <w:rsid w:val="003E0835"/>
    <w:rsid w:val="003E0836"/>
    <w:rsid w:val="003E103F"/>
    <w:rsid w:val="003E19B1"/>
    <w:rsid w:val="003E22FD"/>
    <w:rsid w:val="003E2424"/>
    <w:rsid w:val="003E2550"/>
    <w:rsid w:val="003E2A37"/>
    <w:rsid w:val="003E3127"/>
    <w:rsid w:val="003E33DA"/>
    <w:rsid w:val="003E3CCF"/>
    <w:rsid w:val="003E444E"/>
    <w:rsid w:val="003E45E1"/>
    <w:rsid w:val="003E497B"/>
    <w:rsid w:val="003E4F34"/>
    <w:rsid w:val="003E6AF8"/>
    <w:rsid w:val="003E7077"/>
    <w:rsid w:val="003F00E6"/>
    <w:rsid w:val="003F06A8"/>
    <w:rsid w:val="003F0766"/>
    <w:rsid w:val="003F0DD7"/>
    <w:rsid w:val="003F0F58"/>
    <w:rsid w:val="003F0FC4"/>
    <w:rsid w:val="003F2BF7"/>
    <w:rsid w:val="003F370F"/>
    <w:rsid w:val="003F3987"/>
    <w:rsid w:val="003F3F33"/>
    <w:rsid w:val="003F4376"/>
    <w:rsid w:val="003F4924"/>
    <w:rsid w:val="003F4DCC"/>
    <w:rsid w:val="003F53CD"/>
    <w:rsid w:val="003F5D25"/>
    <w:rsid w:val="003F5F72"/>
    <w:rsid w:val="003F5F74"/>
    <w:rsid w:val="003F696D"/>
    <w:rsid w:val="003F6D78"/>
    <w:rsid w:val="003F7429"/>
    <w:rsid w:val="003F75D1"/>
    <w:rsid w:val="003F7638"/>
    <w:rsid w:val="003F7811"/>
    <w:rsid w:val="00400028"/>
    <w:rsid w:val="00400A0B"/>
    <w:rsid w:val="00400B35"/>
    <w:rsid w:val="00400DCD"/>
    <w:rsid w:val="004017D7"/>
    <w:rsid w:val="0040211B"/>
    <w:rsid w:val="004028B0"/>
    <w:rsid w:val="004032E3"/>
    <w:rsid w:val="0040373F"/>
    <w:rsid w:val="004039AD"/>
    <w:rsid w:val="004045E7"/>
    <w:rsid w:val="00405220"/>
    <w:rsid w:val="004054F8"/>
    <w:rsid w:val="00406FFB"/>
    <w:rsid w:val="00407646"/>
    <w:rsid w:val="004077BE"/>
    <w:rsid w:val="00407928"/>
    <w:rsid w:val="00407CEA"/>
    <w:rsid w:val="00410578"/>
    <w:rsid w:val="00410C3D"/>
    <w:rsid w:val="00411887"/>
    <w:rsid w:val="00411C59"/>
    <w:rsid w:val="00412132"/>
    <w:rsid w:val="004122D5"/>
    <w:rsid w:val="00412D72"/>
    <w:rsid w:val="00412FAA"/>
    <w:rsid w:val="00412FDD"/>
    <w:rsid w:val="00413008"/>
    <w:rsid w:val="00413DA2"/>
    <w:rsid w:val="00413F14"/>
    <w:rsid w:val="00414704"/>
    <w:rsid w:val="00415020"/>
    <w:rsid w:val="00415403"/>
    <w:rsid w:val="00415737"/>
    <w:rsid w:val="00417982"/>
    <w:rsid w:val="00417C06"/>
    <w:rsid w:val="004205BE"/>
    <w:rsid w:val="00420604"/>
    <w:rsid w:val="00421475"/>
    <w:rsid w:val="004217AE"/>
    <w:rsid w:val="004220EE"/>
    <w:rsid w:val="00422324"/>
    <w:rsid w:val="00422E59"/>
    <w:rsid w:val="004237EE"/>
    <w:rsid w:val="00423D51"/>
    <w:rsid w:val="00424EDA"/>
    <w:rsid w:val="00425306"/>
    <w:rsid w:val="0042561A"/>
    <w:rsid w:val="00425F68"/>
    <w:rsid w:val="00425F84"/>
    <w:rsid w:val="0042605D"/>
    <w:rsid w:val="0042609F"/>
    <w:rsid w:val="004266FE"/>
    <w:rsid w:val="00426899"/>
    <w:rsid w:val="00427845"/>
    <w:rsid w:val="004278CE"/>
    <w:rsid w:val="00427FF1"/>
    <w:rsid w:val="0043132B"/>
    <w:rsid w:val="00431F56"/>
    <w:rsid w:val="004326B5"/>
    <w:rsid w:val="004329A7"/>
    <w:rsid w:val="00432A02"/>
    <w:rsid w:val="00432E07"/>
    <w:rsid w:val="004330AB"/>
    <w:rsid w:val="00433B4F"/>
    <w:rsid w:val="00433C43"/>
    <w:rsid w:val="00433EAB"/>
    <w:rsid w:val="00434193"/>
    <w:rsid w:val="004344F0"/>
    <w:rsid w:val="004345C4"/>
    <w:rsid w:val="00434970"/>
    <w:rsid w:val="00434B3B"/>
    <w:rsid w:val="0043504D"/>
    <w:rsid w:val="00435337"/>
    <w:rsid w:val="00435490"/>
    <w:rsid w:val="00435560"/>
    <w:rsid w:val="004355FC"/>
    <w:rsid w:val="00435CF5"/>
    <w:rsid w:val="00436106"/>
    <w:rsid w:val="0043633E"/>
    <w:rsid w:val="004370C9"/>
    <w:rsid w:val="0043752D"/>
    <w:rsid w:val="004379D7"/>
    <w:rsid w:val="00440D8F"/>
    <w:rsid w:val="00441098"/>
    <w:rsid w:val="004415FE"/>
    <w:rsid w:val="004417AB"/>
    <w:rsid w:val="0044194A"/>
    <w:rsid w:val="00441D0E"/>
    <w:rsid w:val="0044219D"/>
    <w:rsid w:val="0044220B"/>
    <w:rsid w:val="004424D6"/>
    <w:rsid w:val="00442B25"/>
    <w:rsid w:val="00442F7F"/>
    <w:rsid w:val="004432A3"/>
    <w:rsid w:val="00443666"/>
    <w:rsid w:val="00443761"/>
    <w:rsid w:val="0044457E"/>
    <w:rsid w:val="004445D9"/>
    <w:rsid w:val="00444845"/>
    <w:rsid w:val="00444B2E"/>
    <w:rsid w:val="00444EC4"/>
    <w:rsid w:val="004450D9"/>
    <w:rsid w:val="004453FF"/>
    <w:rsid w:val="00445629"/>
    <w:rsid w:val="00445706"/>
    <w:rsid w:val="00445789"/>
    <w:rsid w:val="004459B8"/>
    <w:rsid w:val="00445D30"/>
    <w:rsid w:val="00446045"/>
    <w:rsid w:val="00446BF1"/>
    <w:rsid w:val="00446C56"/>
    <w:rsid w:val="004475E8"/>
    <w:rsid w:val="00447660"/>
    <w:rsid w:val="00447930"/>
    <w:rsid w:val="00447BCA"/>
    <w:rsid w:val="00447C47"/>
    <w:rsid w:val="00450194"/>
    <w:rsid w:val="0045054D"/>
    <w:rsid w:val="004514EF"/>
    <w:rsid w:val="004516AC"/>
    <w:rsid w:val="00452509"/>
    <w:rsid w:val="004528D8"/>
    <w:rsid w:val="0045293F"/>
    <w:rsid w:val="004529F7"/>
    <w:rsid w:val="004536BC"/>
    <w:rsid w:val="00453AE0"/>
    <w:rsid w:val="00454261"/>
    <w:rsid w:val="004546F3"/>
    <w:rsid w:val="0045475B"/>
    <w:rsid w:val="00454F5F"/>
    <w:rsid w:val="004554C6"/>
    <w:rsid w:val="00456657"/>
    <w:rsid w:val="00456984"/>
    <w:rsid w:val="00456A05"/>
    <w:rsid w:val="00456C99"/>
    <w:rsid w:val="00457163"/>
    <w:rsid w:val="00457CD2"/>
    <w:rsid w:val="00457F45"/>
    <w:rsid w:val="004608AD"/>
    <w:rsid w:val="00460B86"/>
    <w:rsid w:val="00460CD4"/>
    <w:rsid w:val="004610A6"/>
    <w:rsid w:val="00461574"/>
    <w:rsid w:val="00461874"/>
    <w:rsid w:val="00461B0F"/>
    <w:rsid w:val="00461F43"/>
    <w:rsid w:val="00462A04"/>
    <w:rsid w:val="0046360D"/>
    <w:rsid w:val="00463B80"/>
    <w:rsid w:val="00463CE8"/>
    <w:rsid w:val="00463FB6"/>
    <w:rsid w:val="004642B2"/>
    <w:rsid w:val="00464B11"/>
    <w:rsid w:val="00465008"/>
    <w:rsid w:val="00465351"/>
    <w:rsid w:val="0046554F"/>
    <w:rsid w:val="004662B1"/>
    <w:rsid w:val="00466900"/>
    <w:rsid w:val="00466984"/>
    <w:rsid w:val="00467019"/>
    <w:rsid w:val="004672BA"/>
    <w:rsid w:val="00467DB0"/>
    <w:rsid w:val="00470066"/>
    <w:rsid w:val="004700D3"/>
    <w:rsid w:val="00470169"/>
    <w:rsid w:val="00470196"/>
    <w:rsid w:val="004705A2"/>
    <w:rsid w:val="00470732"/>
    <w:rsid w:val="00470769"/>
    <w:rsid w:val="0047091C"/>
    <w:rsid w:val="0047093E"/>
    <w:rsid w:val="00471342"/>
    <w:rsid w:val="00471CD8"/>
    <w:rsid w:val="0047207E"/>
    <w:rsid w:val="004722D0"/>
    <w:rsid w:val="004726B4"/>
    <w:rsid w:val="00472A79"/>
    <w:rsid w:val="00472CF8"/>
    <w:rsid w:val="00472FF8"/>
    <w:rsid w:val="004731C1"/>
    <w:rsid w:val="004746E5"/>
    <w:rsid w:val="00475197"/>
    <w:rsid w:val="00475240"/>
    <w:rsid w:val="004752E2"/>
    <w:rsid w:val="00475470"/>
    <w:rsid w:val="00475556"/>
    <w:rsid w:val="004759CD"/>
    <w:rsid w:val="0047660B"/>
    <w:rsid w:val="0047661C"/>
    <w:rsid w:val="004767C5"/>
    <w:rsid w:val="00476A4B"/>
    <w:rsid w:val="00476F36"/>
    <w:rsid w:val="00477463"/>
    <w:rsid w:val="00477473"/>
    <w:rsid w:val="004803B2"/>
    <w:rsid w:val="00480556"/>
    <w:rsid w:val="004806D7"/>
    <w:rsid w:val="00480762"/>
    <w:rsid w:val="004809FE"/>
    <w:rsid w:val="00481471"/>
    <w:rsid w:val="004815C9"/>
    <w:rsid w:val="00482F01"/>
    <w:rsid w:val="0048383E"/>
    <w:rsid w:val="00483A1C"/>
    <w:rsid w:val="00483A45"/>
    <w:rsid w:val="00483F62"/>
    <w:rsid w:val="0048413B"/>
    <w:rsid w:val="0048438C"/>
    <w:rsid w:val="004844BF"/>
    <w:rsid w:val="00484DF8"/>
    <w:rsid w:val="0048539F"/>
    <w:rsid w:val="004858F3"/>
    <w:rsid w:val="00485B10"/>
    <w:rsid w:val="00485DDB"/>
    <w:rsid w:val="00486607"/>
    <w:rsid w:val="00486645"/>
    <w:rsid w:val="00486674"/>
    <w:rsid w:val="00486893"/>
    <w:rsid w:val="00486B7E"/>
    <w:rsid w:val="00486E2D"/>
    <w:rsid w:val="004870FC"/>
    <w:rsid w:val="004877C0"/>
    <w:rsid w:val="00487A29"/>
    <w:rsid w:val="00490256"/>
    <w:rsid w:val="00490312"/>
    <w:rsid w:val="00490369"/>
    <w:rsid w:val="00490416"/>
    <w:rsid w:val="004909D5"/>
    <w:rsid w:val="004913CB"/>
    <w:rsid w:val="00491E1F"/>
    <w:rsid w:val="00492576"/>
    <w:rsid w:val="004925A6"/>
    <w:rsid w:val="004926A3"/>
    <w:rsid w:val="00492BFD"/>
    <w:rsid w:val="00492C3D"/>
    <w:rsid w:val="00492F5F"/>
    <w:rsid w:val="00493DD2"/>
    <w:rsid w:val="00494C5C"/>
    <w:rsid w:val="00494E15"/>
    <w:rsid w:val="00495F52"/>
    <w:rsid w:val="00496D99"/>
    <w:rsid w:val="004972D2"/>
    <w:rsid w:val="00497AD1"/>
    <w:rsid w:val="00497FBF"/>
    <w:rsid w:val="004A0F57"/>
    <w:rsid w:val="004A1B2D"/>
    <w:rsid w:val="004A1F6C"/>
    <w:rsid w:val="004A238F"/>
    <w:rsid w:val="004A25FA"/>
    <w:rsid w:val="004A2730"/>
    <w:rsid w:val="004A2E48"/>
    <w:rsid w:val="004A3316"/>
    <w:rsid w:val="004A36B9"/>
    <w:rsid w:val="004A6226"/>
    <w:rsid w:val="004A661D"/>
    <w:rsid w:val="004A690D"/>
    <w:rsid w:val="004A692D"/>
    <w:rsid w:val="004A718B"/>
    <w:rsid w:val="004A73EA"/>
    <w:rsid w:val="004A7845"/>
    <w:rsid w:val="004A7B80"/>
    <w:rsid w:val="004A7C25"/>
    <w:rsid w:val="004A7D11"/>
    <w:rsid w:val="004A7E5A"/>
    <w:rsid w:val="004B022B"/>
    <w:rsid w:val="004B0780"/>
    <w:rsid w:val="004B07CA"/>
    <w:rsid w:val="004B087D"/>
    <w:rsid w:val="004B0F51"/>
    <w:rsid w:val="004B122A"/>
    <w:rsid w:val="004B158B"/>
    <w:rsid w:val="004B1C32"/>
    <w:rsid w:val="004B2389"/>
    <w:rsid w:val="004B2403"/>
    <w:rsid w:val="004B2B9B"/>
    <w:rsid w:val="004B2E06"/>
    <w:rsid w:val="004B3209"/>
    <w:rsid w:val="004B362B"/>
    <w:rsid w:val="004B3F35"/>
    <w:rsid w:val="004B3FC9"/>
    <w:rsid w:val="004B4011"/>
    <w:rsid w:val="004B4533"/>
    <w:rsid w:val="004B5115"/>
    <w:rsid w:val="004B543E"/>
    <w:rsid w:val="004B5A41"/>
    <w:rsid w:val="004B5B3F"/>
    <w:rsid w:val="004B5C1B"/>
    <w:rsid w:val="004B606C"/>
    <w:rsid w:val="004B67C5"/>
    <w:rsid w:val="004B6A56"/>
    <w:rsid w:val="004B71CF"/>
    <w:rsid w:val="004B7264"/>
    <w:rsid w:val="004B74C7"/>
    <w:rsid w:val="004B7838"/>
    <w:rsid w:val="004C041D"/>
    <w:rsid w:val="004C0523"/>
    <w:rsid w:val="004C08A5"/>
    <w:rsid w:val="004C0E56"/>
    <w:rsid w:val="004C1B36"/>
    <w:rsid w:val="004C20EF"/>
    <w:rsid w:val="004C2221"/>
    <w:rsid w:val="004C237B"/>
    <w:rsid w:val="004C258D"/>
    <w:rsid w:val="004C2655"/>
    <w:rsid w:val="004C2E24"/>
    <w:rsid w:val="004C3150"/>
    <w:rsid w:val="004C3157"/>
    <w:rsid w:val="004C38B1"/>
    <w:rsid w:val="004C3A20"/>
    <w:rsid w:val="004C3D13"/>
    <w:rsid w:val="004C4703"/>
    <w:rsid w:val="004C4B68"/>
    <w:rsid w:val="004C4C6E"/>
    <w:rsid w:val="004C4CA4"/>
    <w:rsid w:val="004C4DDA"/>
    <w:rsid w:val="004C5981"/>
    <w:rsid w:val="004C5A2C"/>
    <w:rsid w:val="004C66D8"/>
    <w:rsid w:val="004C6B9F"/>
    <w:rsid w:val="004C7287"/>
    <w:rsid w:val="004C7AF6"/>
    <w:rsid w:val="004D0086"/>
    <w:rsid w:val="004D03CB"/>
    <w:rsid w:val="004D0C8F"/>
    <w:rsid w:val="004D0D0D"/>
    <w:rsid w:val="004D1292"/>
    <w:rsid w:val="004D140A"/>
    <w:rsid w:val="004D178B"/>
    <w:rsid w:val="004D21F9"/>
    <w:rsid w:val="004D2DC1"/>
    <w:rsid w:val="004D4758"/>
    <w:rsid w:val="004D4FE9"/>
    <w:rsid w:val="004D53A0"/>
    <w:rsid w:val="004D5A7B"/>
    <w:rsid w:val="004D5C4A"/>
    <w:rsid w:val="004D64BA"/>
    <w:rsid w:val="004D7059"/>
    <w:rsid w:val="004D7A4B"/>
    <w:rsid w:val="004E006B"/>
    <w:rsid w:val="004E017C"/>
    <w:rsid w:val="004E0255"/>
    <w:rsid w:val="004E0482"/>
    <w:rsid w:val="004E066D"/>
    <w:rsid w:val="004E0AC8"/>
    <w:rsid w:val="004E0DAA"/>
    <w:rsid w:val="004E17C7"/>
    <w:rsid w:val="004E1948"/>
    <w:rsid w:val="004E195B"/>
    <w:rsid w:val="004E1EB0"/>
    <w:rsid w:val="004E22AE"/>
    <w:rsid w:val="004E2548"/>
    <w:rsid w:val="004E2648"/>
    <w:rsid w:val="004E3218"/>
    <w:rsid w:val="004E354D"/>
    <w:rsid w:val="004E3AF6"/>
    <w:rsid w:val="004E3EDA"/>
    <w:rsid w:val="004E4A91"/>
    <w:rsid w:val="004E5455"/>
    <w:rsid w:val="004E5627"/>
    <w:rsid w:val="004E5EF3"/>
    <w:rsid w:val="004E6D97"/>
    <w:rsid w:val="004E772B"/>
    <w:rsid w:val="004E7B8D"/>
    <w:rsid w:val="004F05F6"/>
    <w:rsid w:val="004F0A19"/>
    <w:rsid w:val="004F1223"/>
    <w:rsid w:val="004F147D"/>
    <w:rsid w:val="004F165E"/>
    <w:rsid w:val="004F1727"/>
    <w:rsid w:val="004F1743"/>
    <w:rsid w:val="004F1C28"/>
    <w:rsid w:val="004F1F15"/>
    <w:rsid w:val="004F2B6D"/>
    <w:rsid w:val="004F2FC3"/>
    <w:rsid w:val="004F3938"/>
    <w:rsid w:val="004F3CF3"/>
    <w:rsid w:val="004F3F13"/>
    <w:rsid w:val="004F429F"/>
    <w:rsid w:val="004F47EB"/>
    <w:rsid w:val="004F4E33"/>
    <w:rsid w:val="004F528F"/>
    <w:rsid w:val="004F52AB"/>
    <w:rsid w:val="004F6637"/>
    <w:rsid w:val="004F6646"/>
    <w:rsid w:val="004F6997"/>
    <w:rsid w:val="004F6F7D"/>
    <w:rsid w:val="004F7FC1"/>
    <w:rsid w:val="0050034D"/>
    <w:rsid w:val="00500911"/>
    <w:rsid w:val="005009CF"/>
    <w:rsid w:val="00500BB6"/>
    <w:rsid w:val="00501933"/>
    <w:rsid w:val="00501D60"/>
    <w:rsid w:val="005023DC"/>
    <w:rsid w:val="00502F3C"/>
    <w:rsid w:val="005030A0"/>
    <w:rsid w:val="00504377"/>
    <w:rsid w:val="00504440"/>
    <w:rsid w:val="00504887"/>
    <w:rsid w:val="00504994"/>
    <w:rsid w:val="00504BDA"/>
    <w:rsid w:val="00505A10"/>
    <w:rsid w:val="00505E07"/>
    <w:rsid w:val="00506103"/>
    <w:rsid w:val="005061DD"/>
    <w:rsid w:val="005063D6"/>
    <w:rsid w:val="00506BF1"/>
    <w:rsid w:val="005073D0"/>
    <w:rsid w:val="00507A31"/>
    <w:rsid w:val="00507A76"/>
    <w:rsid w:val="005102B1"/>
    <w:rsid w:val="0051047C"/>
    <w:rsid w:val="00510B52"/>
    <w:rsid w:val="0051139F"/>
    <w:rsid w:val="0051244D"/>
    <w:rsid w:val="00512948"/>
    <w:rsid w:val="005132AC"/>
    <w:rsid w:val="00513537"/>
    <w:rsid w:val="00514292"/>
    <w:rsid w:val="0051466D"/>
    <w:rsid w:val="00514DBB"/>
    <w:rsid w:val="005152A7"/>
    <w:rsid w:val="005152BD"/>
    <w:rsid w:val="005152E8"/>
    <w:rsid w:val="00515317"/>
    <w:rsid w:val="0051664B"/>
    <w:rsid w:val="00516F1F"/>
    <w:rsid w:val="005170C0"/>
    <w:rsid w:val="00517831"/>
    <w:rsid w:val="00517E6C"/>
    <w:rsid w:val="00517F82"/>
    <w:rsid w:val="005202A8"/>
    <w:rsid w:val="005205A3"/>
    <w:rsid w:val="00520CAA"/>
    <w:rsid w:val="00520EEB"/>
    <w:rsid w:val="005215A3"/>
    <w:rsid w:val="005215B4"/>
    <w:rsid w:val="00521864"/>
    <w:rsid w:val="00521B62"/>
    <w:rsid w:val="00521DBA"/>
    <w:rsid w:val="0052214E"/>
    <w:rsid w:val="0052262D"/>
    <w:rsid w:val="005226EE"/>
    <w:rsid w:val="005229C8"/>
    <w:rsid w:val="00522B57"/>
    <w:rsid w:val="00522F62"/>
    <w:rsid w:val="0052351C"/>
    <w:rsid w:val="00523A56"/>
    <w:rsid w:val="00523B93"/>
    <w:rsid w:val="005252E9"/>
    <w:rsid w:val="00525573"/>
    <w:rsid w:val="005255D9"/>
    <w:rsid w:val="00525798"/>
    <w:rsid w:val="00526211"/>
    <w:rsid w:val="005262A7"/>
    <w:rsid w:val="005267DB"/>
    <w:rsid w:val="005273DF"/>
    <w:rsid w:val="00527442"/>
    <w:rsid w:val="0052792B"/>
    <w:rsid w:val="00527F8B"/>
    <w:rsid w:val="0053042F"/>
    <w:rsid w:val="005304AC"/>
    <w:rsid w:val="00530834"/>
    <w:rsid w:val="00530F45"/>
    <w:rsid w:val="005313BA"/>
    <w:rsid w:val="0053195B"/>
    <w:rsid w:val="00531B5F"/>
    <w:rsid w:val="00531DB7"/>
    <w:rsid w:val="005324CB"/>
    <w:rsid w:val="005328E8"/>
    <w:rsid w:val="00533162"/>
    <w:rsid w:val="00533E03"/>
    <w:rsid w:val="00534341"/>
    <w:rsid w:val="00535311"/>
    <w:rsid w:val="005355C3"/>
    <w:rsid w:val="00535842"/>
    <w:rsid w:val="00536364"/>
    <w:rsid w:val="005372BF"/>
    <w:rsid w:val="005374F9"/>
    <w:rsid w:val="005379F9"/>
    <w:rsid w:val="00537E56"/>
    <w:rsid w:val="0054000A"/>
    <w:rsid w:val="005403C5"/>
    <w:rsid w:val="0054080C"/>
    <w:rsid w:val="00540A8C"/>
    <w:rsid w:val="00541209"/>
    <w:rsid w:val="00541D52"/>
    <w:rsid w:val="0054261F"/>
    <w:rsid w:val="005427FC"/>
    <w:rsid w:val="00542851"/>
    <w:rsid w:val="005432E0"/>
    <w:rsid w:val="005432EB"/>
    <w:rsid w:val="005438E7"/>
    <w:rsid w:val="00544B6F"/>
    <w:rsid w:val="00544CEC"/>
    <w:rsid w:val="00544E6D"/>
    <w:rsid w:val="00544F3E"/>
    <w:rsid w:val="005457CC"/>
    <w:rsid w:val="005459EF"/>
    <w:rsid w:val="00545C71"/>
    <w:rsid w:val="00545CC4"/>
    <w:rsid w:val="00545EFA"/>
    <w:rsid w:val="0054643A"/>
    <w:rsid w:val="0054668A"/>
    <w:rsid w:val="00546695"/>
    <w:rsid w:val="00546BC9"/>
    <w:rsid w:val="00546CFF"/>
    <w:rsid w:val="00547A66"/>
    <w:rsid w:val="00547CE3"/>
    <w:rsid w:val="00547EE4"/>
    <w:rsid w:val="005513B6"/>
    <w:rsid w:val="0055156A"/>
    <w:rsid w:val="005517F0"/>
    <w:rsid w:val="005518B2"/>
    <w:rsid w:val="00552B6F"/>
    <w:rsid w:val="00552EB8"/>
    <w:rsid w:val="00553647"/>
    <w:rsid w:val="0055390E"/>
    <w:rsid w:val="00553B0F"/>
    <w:rsid w:val="00553E17"/>
    <w:rsid w:val="0055410E"/>
    <w:rsid w:val="0055417C"/>
    <w:rsid w:val="00554371"/>
    <w:rsid w:val="00554876"/>
    <w:rsid w:val="00554A55"/>
    <w:rsid w:val="00554B6F"/>
    <w:rsid w:val="005550AF"/>
    <w:rsid w:val="00555283"/>
    <w:rsid w:val="00555542"/>
    <w:rsid w:val="00555CAB"/>
    <w:rsid w:val="0055675F"/>
    <w:rsid w:val="00556F0C"/>
    <w:rsid w:val="005601F9"/>
    <w:rsid w:val="00560329"/>
    <w:rsid w:val="005607AB"/>
    <w:rsid w:val="00560DF0"/>
    <w:rsid w:val="00561168"/>
    <w:rsid w:val="0056227F"/>
    <w:rsid w:val="005628A5"/>
    <w:rsid w:val="00563EC8"/>
    <w:rsid w:val="00564D1B"/>
    <w:rsid w:val="0056551C"/>
    <w:rsid w:val="00565542"/>
    <w:rsid w:val="00565E68"/>
    <w:rsid w:val="00566065"/>
    <w:rsid w:val="00566D63"/>
    <w:rsid w:val="00567027"/>
    <w:rsid w:val="00567029"/>
    <w:rsid w:val="00567300"/>
    <w:rsid w:val="00567719"/>
    <w:rsid w:val="00570086"/>
    <w:rsid w:val="00570177"/>
    <w:rsid w:val="00570694"/>
    <w:rsid w:val="00570A8A"/>
    <w:rsid w:val="00570B6E"/>
    <w:rsid w:val="00571313"/>
    <w:rsid w:val="0057162B"/>
    <w:rsid w:val="0057198F"/>
    <w:rsid w:val="00571D20"/>
    <w:rsid w:val="0057244F"/>
    <w:rsid w:val="00572C50"/>
    <w:rsid w:val="00572C56"/>
    <w:rsid w:val="00574617"/>
    <w:rsid w:val="00574672"/>
    <w:rsid w:val="005746F8"/>
    <w:rsid w:val="00574A40"/>
    <w:rsid w:val="00574D5C"/>
    <w:rsid w:val="00575E9A"/>
    <w:rsid w:val="00576B47"/>
    <w:rsid w:val="00576C43"/>
    <w:rsid w:val="00576D31"/>
    <w:rsid w:val="00576F40"/>
    <w:rsid w:val="005779ED"/>
    <w:rsid w:val="00577CF3"/>
    <w:rsid w:val="00580054"/>
    <w:rsid w:val="0058021A"/>
    <w:rsid w:val="0058033D"/>
    <w:rsid w:val="00580C0D"/>
    <w:rsid w:val="0058109F"/>
    <w:rsid w:val="0058124F"/>
    <w:rsid w:val="00581498"/>
    <w:rsid w:val="005816BB"/>
    <w:rsid w:val="005818EF"/>
    <w:rsid w:val="005819DC"/>
    <w:rsid w:val="00581C38"/>
    <w:rsid w:val="0058201E"/>
    <w:rsid w:val="00582409"/>
    <w:rsid w:val="0058242C"/>
    <w:rsid w:val="00582CBA"/>
    <w:rsid w:val="00582F71"/>
    <w:rsid w:val="00583236"/>
    <w:rsid w:val="00583317"/>
    <w:rsid w:val="0058331C"/>
    <w:rsid w:val="0058380D"/>
    <w:rsid w:val="00583DF1"/>
    <w:rsid w:val="005840A5"/>
    <w:rsid w:val="0058463F"/>
    <w:rsid w:val="00584D36"/>
    <w:rsid w:val="00584E2B"/>
    <w:rsid w:val="005852FB"/>
    <w:rsid w:val="005861CB"/>
    <w:rsid w:val="005862FB"/>
    <w:rsid w:val="005877AE"/>
    <w:rsid w:val="00587F6E"/>
    <w:rsid w:val="00590311"/>
    <w:rsid w:val="0059133F"/>
    <w:rsid w:val="005916A2"/>
    <w:rsid w:val="00591FD1"/>
    <w:rsid w:val="00591FEF"/>
    <w:rsid w:val="005920A9"/>
    <w:rsid w:val="00592609"/>
    <w:rsid w:val="00592FFE"/>
    <w:rsid w:val="005937F3"/>
    <w:rsid w:val="00593823"/>
    <w:rsid w:val="0059391E"/>
    <w:rsid w:val="005941E9"/>
    <w:rsid w:val="00594C79"/>
    <w:rsid w:val="00594CBF"/>
    <w:rsid w:val="00594E83"/>
    <w:rsid w:val="0059518A"/>
    <w:rsid w:val="00595346"/>
    <w:rsid w:val="00595588"/>
    <w:rsid w:val="00596635"/>
    <w:rsid w:val="00596EFD"/>
    <w:rsid w:val="0059778C"/>
    <w:rsid w:val="005A03F7"/>
    <w:rsid w:val="005A0D2B"/>
    <w:rsid w:val="005A0D9A"/>
    <w:rsid w:val="005A100A"/>
    <w:rsid w:val="005A1492"/>
    <w:rsid w:val="005A1E52"/>
    <w:rsid w:val="005A2117"/>
    <w:rsid w:val="005A2A43"/>
    <w:rsid w:val="005A2B77"/>
    <w:rsid w:val="005A2DD5"/>
    <w:rsid w:val="005A3014"/>
    <w:rsid w:val="005A34E9"/>
    <w:rsid w:val="005A3B0B"/>
    <w:rsid w:val="005A3D5F"/>
    <w:rsid w:val="005A4E21"/>
    <w:rsid w:val="005A52B8"/>
    <w:rsid w:val="005A5356"/>
    <w:rsid w:val="005A5494"/>
    <w:rsid w:val="005A58B9"/>
    <w:rsid w:val="005A5C0F"/>
    <w:rsid w:val="005A6EF3"/>
    <w:rsid w:val="005A6FF4"/>
    <w:rsid w:val="005A74B3"/>
    <w:rsid w:val="005A79A9"/>
    <w:rsid w:val="005B0956"/>
    <w:rsid w:val="005B0D05"/>
    <w:rsid w:val="005B203E"/>
    <w:rsid w:val="005B257C"/>
    <w:rsid w:val="005B291A"/>
    <w:rsid w:val="005B2ABA"/>
    <w:rsid w:val="005B2B6E"/>
    <w:rsid w:val="005B336A"/>
    <w:rsid w:val="005B35F6"/>
    <w:rsid w:val="005B3722"/>
    <w:rsid w:val="005B394B"/>
    <w:rsid w:val="005B3B5C"/>
    <w:rsid w:val="005B4619"/>
    <w:rsid w:val="005B4762"/>
    <w:rsid w:val="005B49B4"/>
    <w:rsid w:val="005B4B59"/>
    <w:rsid w:val="005B4DF5"/>
    <w:rsid w:val="005B5149"/>
    <w:rsid w:val="005B540D"/>
    <w:rsid w:val="005B5D2B"/>
    <w:rsid w:val="005B64E8"/>
    <w:rsid w:val="005B6540"/>
    <w:rsid w:val="005B6D79"/>
    <w:rsid w:val="005B7050"/>
    <w:rsid w:val="005B7228"/>
    <w:rsid w:val="005B7B97"/>
    <w:rsid w:val="005B7C76"/>
    <w:rsid w:val="005B7D29"/>
    <w:rsid w:val="005C11E8"/>
    <w:rsid w:val="005C139F"/>
    <w:rsid w:val="005C16EC"/>
    <w:rsid w:val="005C1CD5"/>
    <w:rsid w:val="005C205B"/>
    <w:rsid w:val="005C20BD"/>
    <w:rsid w:val="005C2989"/>
    <w:rsid w:val="005C2C99"/>
    <w:rsid w:val="005C2FD1"/>
    <w:rsid w:val="005C3056"/>
    <w:rsid w:val="005C3C33"/>
    <w:rsid w:val="005C3EE4"/>
    <w:rsid w:val="005C3F0E"/>
    <w:rsid w:val="005C3FD5"/>
    <w:rsid w:val="005C4882"/>
    <w:rsid w:val="005C4A85"/>
    <w:rsid w:val="005C4B1D"/>
    <w:rsid w:val="005C5189"/>
    <w:rsid w:val="005C520C"/>
    <w:rsid w:val="005C5B46"/>
    <w:rsid w:val="005C5CF8"/>
    <w:rsid w:val="005C6028"/>
    <w:rsid w:val="005C6296"/>
    <w:rsid w:val="005C633F"/>
    <w:rsid w:val="005C78FF"/>
    <w:rsid w:val="005C7A10"/>
    <w:rsid w:val="005C7DCC"/>
    <w:rsid w:val="005C7EB9"/>
    <w:rsid w:val="005C7F84"/>
    <w:rsid w:val="005D02DB"/>
    <w:rsid w:val="005D03B9"/>
    <w:rsid w:val="005D074A"/>
    <w:rsid w:val="005D1707"/>
    <w:rsid w:val="005D1E1A"/>
    <w:rsid w:val="005D23F1"/>
    <w:rsid w:val="005D2A0C"/>
    <w:rsid w:val="005D2AC2"/>
    <w:rsid w:val="005D2B27"/>
    <w:rsid w:val="005D2D3E"/>
    <w:rsid w:val="005D344B"/>
    <w:rsid w:val="005D3765"/>
    <w:rsid w:val="005D3836"/>
    <w:rsid w:val="005D3EDF"/>
    <w:rsid w:val="005D4059"/>
    <w:rsid w:val="005D4317"/>
    <w:rsid w:val="005D45F2"/>
    <w:rsid w:val="005D4651"/>
    <w:rsid w:val="005D4971"/>
    <w:rsid w:val="005D50A9"/>
    <w:rsid w:val="005D50DC"/>
    <w:rsid w:val="005D52B6"/>
    <w:rsid w:val="005D5950"/>
    <w:rsid w:val="005D5E3B"/>
    <w:rsid w:val="005D627A"/>
    <w:rsid w:val="005D6334"/>
    <w:rsid w:val="005D6411"/>
    <w:rsid w:val="005D64DF"/>
    <w:rsid w:val="005D6C29"/>
    <w:rsid w:val="005D6D45"/>
    <w:rsid w:val="005D6D69"/>
    <w:rsid w:val="005D7BBA"/>
    <w:rsid w:val="005E081E"/>
    <w:rsid w:val="005E0E69"/>
    <w:rsid w:val="005E1375"/>
    <w:rsid w:val="005E1A2B"/>
    <w:rsid w:val="005E1A4E"/>
    <w:rsid w:val="005E1BB0"/>
    <w:rsid w:val="005E1D1F"/>
    <w:rsid w:val="005E1DE6"/>
    <w:rsid w:val="005E2C6B"/>
    <w:rsid w:val="005E2E69"/>
    <w:rsid w:val="005E3440"/>
    <w:rsid w:val="005E3FB4"/>
    <w:rsid w:val="005E44E3"/>
    <w:rsid w:val="005E4764"/>
    <w:rsid w:val="005E4D8E"/>
    <w:rsid w:val="005E51EB"/>
    <w:rsid w:val="005E5350"/>
    <w:rsid w:val="005E5891"/>
    <w:rsid w:val="005E6130"/>
    <w:rsid w:val="005E73C5"/>
    <w:rsid w:val="005E7614"/>
    <w:rsid w:val="005F04EA"/>
    <w:rsid w:val="005F07C7"/>
    <w:rsid w:val="005F07E6"/>
    <w:rsid w:val="005F0902"/>
    <w:rsid w:val="005F0DF1"/>
    <w:rsid w:val="005F136F"/>
    <w:rsid w:val="005F31CB"/>
    <w:rsid w:val="005F36C0"/>
    <w:rsid w:val="005F3854"/>
    <w:rsid w:val="005F3ECE"/>
    <w:rsid w:val="005F415D"/>
    <w:rsid w:val="005F4450"/>
    <w:rsid w:val="005F448E"/>
    <w:rsid w:val="005F4550"/>
    <w:rsid w:val="005F5794"/>
    <w:rsid w:val="005F5C4A"/>
    <w:rsid w:val="005F6432"/>
    <w:rsid w:val="005F6762"/>
    <w:rsid w:val="005F6BF5"/>
    <w:rsid w:val="005F6E69"/>
    <w:rsid w:val="005F73F3"/>
    <w:rsid w:val="005F7609"/>
    <w:rsid w:val="005F7AD5"/>
    <w:rsid w:val="005F7FAE"/>
    <w:rsid w:val="006000C2"/>
    <w:rsid w:val="0060023E"/>
    <w:rsid w:val="00600695"/>
    <w:rsid w:val="00600A4F"/>
    <w:rsid w:val="00601017"/>
    <w:rsid w:val="00601A94"/>
    <w:rsid w:val="006023BE"/>
    <w:rsid w:val="00602516"/>
    <w:rsid w:val="006028ED"/>
    <w:rsid w:val="00602EDF"/>
    <w:rsid w:val="006030FB"/>
    <w:rsid w:val="00603126"/>
    <w:rsid w:val="00603490"/>
    <w:rsid w:val="006037B5"/>
    <w:rsid w:val="00603FD8"/>
    <w:rsid w:val="00604692"/>
    <w:rsid w:val="006048C4"/>
    <w:rsid w:val="0060576B"/>
    <w:rsid w:val="006059A1"/>
    <w:rsid w:val="00605BE3"/>
    <w:rsid w:val="0060635E"/>
    <w:rsid w:val="00606487"/>
    <w:rsid w:val="00606BF7"/>
    <w:rsid w:val="00606F63"/>
    <w:rsid w:val="006070CC"/>
    <w:rsid w:val="006070DC"/>
    <w:rsid w:val="00607133"/>
    <w:rsid w:val="006104DA"/>
    <w:rsid w:val="00610547"/>
    <w:rsid w:val="00610602"/>
    <w:rsid w:val="00610A22"/>
    <w:rsid w:val="00610C9D"/>
    <w:rsid w:val="00610CE9"/>
    <w:rsid w:val="00610F04"/>
    <w:rsid w:val="006111EA"/>
    <w:rsid w:val="006111ED"/>
    <w:rsid w:val="00611AE1"/>
    <w:rsid w:val="00611DDF"/>
    <w:rsid w:val="00611E44"/>
    <w:rsid w:val="0061205E"/>
    <w:rsid w:val="00612186"/>
    <w:rsid w:val="0061250B"/>
    <w:rsid w:val="0061256B"/>
    <w:rsid w:val="00612BC3"/>
    <w:rsid w:val="00612E4F"/>
    <w:rsid w:val="00613062"/>
    <w:rsid w:val="00613922"/>
    <w:rsid w:val="00613D73"/>
    <w:rsid w:val="0061414F"/>
    <w:rsid w:val="00614332"/>
    <w:rsid w:val="00614513"/>
    <w:rsid w:val="0061512B"/>
    <w:rsid w:val="0061522F"/>
    <w:rsid w:val="0061529D"/>
    <w:rsid w:val="0061557A"/>
    <w:rsid w:val="00615805"/>
    <w:rsid w:val="00615B5F"/>
    <w:rsid w:val="00616538"/>
    <w:rsid w:val="006171C6"/>
    <w:rsid w:val="0062034C"/>
    <w:rsid w:val="006206BA"/>
    <w:rsid w:val="00620BF1"/>
    <w:rsid w:val="00620DC5"/>
    <w:rsid w:val="00620E6A"/>
    <w:rsid w:val="006211A3"/>
    <w:rsid w:val="006211EF"/>
    <w:rsid w:val="006218F7"/>
    <w:rsid w:val="006226BA"/>
    <w:rsid w:val="006233D3"/>
    <w:rsid w:val="00624220"/>
    <w:rsid w:val="0062433A"/>
    <w:rsid w:val="006247A5"/>
    <w:rsid w:val="00625899"/>
    <w:rsid w:val="00625F41"/>
    <w:rsid w:val="00625FF6"/>
    <w:rsid w:val="00626663"/>
    <w:rsid w:val="0062690E"/>
    <w:rsid w:val="00626DDF"/>
    <w:rsid w:val="0062718A"/>
    <w:rsid w:val="006273FB"/>
    <w:rsid w:val="00627D06"/>
    <w:rsid w:val="006304CF"/>
    <w:rsid w:val="006306FF"/>
    <w:rsid w:val="0063075B"/>
    <w:rsid w:val="00631016"/>
    <w:rsid w:val="00631643"/>
    <w:rsid w:val="0063189E"/>
    <w:rsid w:val="00632135"/>
    <w:rsid w:val="00632282"/>
    <w:rsid w:val="00632327"/>
    <w:rsid w:val="00632DCF"/>
    <w:rsid w:val="00632F22"/>
    <w:rsid w:val="006330D4"/>
    <w:rsid w:val="00633BA3"/>
    <w:rsid w:val="00633C3C"/>
    <w:rsid w:val="006349A2"/>
    <w:rsid w:val="00634C40"/>
    <w:rsid w:val="00634D13"/>
    <w:rsid w:val="00635187"/>
    <w:rsid w:val="00635BF7"/>
    <w:rsid w:val="0063739B"/>
    <w:rsid w:val="00637486"/>
    <w:rsid w:val="006374C7"/>
    <w:rsid w:val="00637669"/>
    <w:rsid w:val="00637695"/>
    <w:rsid w:val="006377BF"/>
    <w:rsid w:val="00640DF9"/>
    <w:rsid w:val="00640E08"/>
    <w:rsid w:val="00641966"/>
    <w:rsid w:val="00641A83"/>
    <w:rsid w:val="00641F41"/>
    <w:rsid w:val="0064250D"/>
    <w:rsid w:val="00642D23"/>
    <w:rsid w:val="00643031"/>
    <w:rsid w:val="00643494"/>
    <w:rsid w:val="00643A03"/>
    <w:rsid w:val="0064419F"/>
    <w:rsid w:val="0064488D"/>
    <w:rsid w:val="00645A85"/>
    <w:rsid w:val="00645C84"/>
    <w:rsid w:val="0064628C"/>
    <w:rsid w:val="00646375"/>
    <w:rsid w:val="0064672B"/>
    <w:rsid w:val="0064692D"/>
    <w:rsid w:val="0064694B"/>
    <w:rsid w:val="00646A1F"/>
    <w:rsid w:val="00647D1B"/>
    <w:rsid w:val="00650689"/>
    <w:rsid w:val="00650A24"/>
    <w:rsid w:val="00650A37"/>
    <w:rsid w:val="00650C85"/>
    <w:rsid w:val="00650CFF"/>
    <w:rsid w:val="0065191B"/>
    <w:rsid w:val="00651B13"/>
    <w:rsid w:val="00651D72"/>
    <w:rsid w:val="00651FA4"/>
    <w:rsid w:val="006523E8"/>
    <w:rsid w:val="006526A7"/>
    <w:rsid w:val="006527DE"/>
    <w:rsid w:val="00653570"/>
    <w:rsid w:val="00653AD7"/>
    <w:rsid w:val="006541E4"/>
    <w:rsid w:val="006542F3"/>
    <w:rsid w:val="00654769"/>
    <w:rsid w:val="00654E3D"/>
    <w:rsid w:val="006553E9"/>
    <w:rsid w:val="00655724"/>
    <w:rsid w:val="00655BD7"/>
    <w:rsid w:val="006562E8"/>
    <w:rsid w:val="00656474"/>
    <w:rsid w:val="00656735"/>
    <w:rsid w:val="006573A4"/>
    <w:rsid w:val="0065743E"/>
    <w:rsid w:val="0066034A"/>
    <w:rsid w:val="00660A48"/>
    <w:rsid w:val="00660ABA"/>
    <w:rsid w:val="0066122F"/>
    <w:rsid w:val="0066132D"/>
    <w:rsid w:val="00661CC4"/>
    <w:rsid w:val="00661F1C"/>
    <w:rsid w:val="0066204B"/>
    <w:rsid w:val="00662531"/>
    <w:rsid w:val="00663CBC"/>
    <w:rsid w:val="00663E53"/>
    <w:rsid w:val="0066413A"/>
    <w:rsid w:val="006646EF"/>
    <w:rsid w:val="00664D3B"/>
    <w:rsid w:val="006650BE"/>
    <w:rsid w:val="00665276"/>
    <w:rsid w:val="00665598"/>
    <w:rsid w:val="006655A1"/>
    <w:rsid w:val="006655F2"/>
    <w:rsid w:val="006658FF"/>
    <w:rsid w:val="00665972"/>
    <w:rsid w:val="00665FBA"/>
    <w:rsid w:val="00666377"/>
    <w:rsid w:val="00666FAF"/>
    <w:rsid w:val="006670FD"/>
    <w:rsid w:val="0066742F"/>
    <w:rsid w:val="006678BA"/>
    <w:rsid w:val="006678F9"/>
    <w:rsid w:val="00667F0D"/>
    <w:rsid w:val="00667F89"/>
    <w:rsid w:val="00670357"/>
    <w:rsid w:val="00670C71"/>
    <w:rsid w:val="00670D76"/>
    <w:rsid w:val="006716BB"/>
    <w:rsid w:val="00671C99"/>
    <w:rsid w:val="00671E1A"/>
    <w:rsid w:val="00672017"/>
    <w:rsid w:val="00672131"/>
    <w:rsid w:val="006724BA"/>
    <w:rsid w:val="00674431"/>
    <w:rsid w:val="006746A2"/>
    <w:rsid w:val="0067493A"/>
    <w:rsid w:val="00674BAB"/>
    <w:rsid w:val="0067519B"/>
    <w:rsid w:val="006755A6"/>
    <w:rsid w:val="00675CB0"/>
    <w:rsid w:val="00675E4E"/>
    <w:rsid w:val="00675ED3"/>
    <w:rsid w:val="00676302"/>
    <w:rsid w:val="00676EC3"/>
    <w:rsid w:val="00676FFE"/>
    <w:rsid w:val="00677165"/>
    <w:rsid w:val="00677527"/>
    <w:rsid w:val="00677557"/>
    <w:rsid w:val="00680429"/>
    <w:rsid w:val="00680CEE"/>
    <w:rsid w:val="00681317"/>
    <w:rsid w:val="006818DE"/>
    <w:rsid w:val="006819E7"/>
    <w:rsid w:val="00681AD0"/>
    <w:rsid w:val="00681AE2"/>
    <w:rsid w:val="00682299"/>
    <w:rsid w:val="006825C8"/>
    <w:rsid w:val="00682D3E"/>
    <w:rsid w:val="006844C3"/>
    <w:rsid w:val="00684FFD"/>
    <w:rsid w:val="00685428"/>
    <w:rsid w:val="0068559A"/>
    <w:rsid w:val="006858BB"/>
    <w:rsid w:val="00685B79"/>
    <w:rsid w:val="0068606F"/>
    <w:rsid w:val="006862BB"/>
    <w:rsid w:val="00687D0F"/>
    <w:rsid w:val="00687F07"/>
    <w:rsid w:val="006906C2"/>
    <w:rsid w:val="0069098B"/>
    <w:rsid w:val="006911E5"/>
    <w:rsid w:val="00691841"/>
    <w:rsid w:val="00691AF1"/>
    <w:rsid w:val="00691F49"/>
    <w:rsid w:val="00692813"/>
    <w:rsid w:val="00692897"/>
    <w:rsid w:val="006928B3"/>
    <w:rsid w:val="0069291B"/>
    <w:rsid w:val="00692B25"/>
    <w:rsid w:val="00693729"/>
    <w:rsid w:val="00693E8A"/>
    <w:rsid w:val="0069427F"/>
    <w:rsid w:val="006942B2"/>
    <w:rsid w:val="006942FD"/>
    <w:rsid w:val="00695155"/>
    <w:rsid w:val="00695360"/>
    <w:rsid w:val="00695439"/>
    <w:rsid w:val="00695F18"/>
    <w:rsid w:val="00696566"/>
    <w:rsid w:val="0069665A"/>
    <w:rsid w:val="00696EAF"/>
    <w:rsid w:val="006970EA"/>
    <w:rsid w:val="0069734F"/>
    <w:rsid w:val="00697EFF"/>
    <w:rsid w:val="006A0215"/>
    <w:rsid w:val="006A04F3"/>
    <w:rsid w:val="006A06ED"/>
    <w:rsid w:val="006A0967"/>
    <w:rsid w:val="006A1649"/>
    <w:rsid w:val="006A1F7F"/>
    <w:rsid w:val="006A2627"/>
    <w:rsid w:val="006A2AF1"/>
    <w:rsid w:val="006A302B"/>
    <w:rsid w:val="006A3B0C"/>
    <w:rsid w:val="006A41D3"/>
    <w:rsid w:val="006A47CD"/>
    <w:rsid w:val="006A4942"/>
    <w:rsid w:val="006A4ED4"/>
    <w:rsid w:val="006A5054"/>
    <w:rsid w:val="006A5140"/>
    <w:rsid w:val="006A52B4"/>
    <w:rsid w:val="006A5525"/>
    <w:rsid w:val="006A579B"/>
    <w:rsid w:val="006A58DD"/>
    <w:rsid w:val="006A5C92"/>
    <w:rsid w:val="006A5E72"/>
    <w:rsid w:val="006A6381"/>
    <w:rsid w:val="006A680F"/>
    <w:rsid w:val="006A6D79"/>
    <w:rsid w:val="006A6DF6"/>
    <w:rsid w:val="006A7359"/>
    <w:rsid w:val="006A77E4"/>
    <w:rsid w:val="006A7AF2"/>
    <w:rsid w:val="006B0BC3"/>
    <w:rsid w:val="006B103E"/>
    <w:rsid w:val="006B27A8"/>
    <w:rsid w:val="006B3350"/>
    <w:rsid w:val="006B35DE"/>
    <w:rsid w:val="006B3689"/>
    <w:rsid w:val="006B3718"/>
    <w:rsid w:val="006B3E60"/>
    <w:rsid w:val="006B3F74"/>
    <w:rsid w:val="006B408A"/>
    <w:rsid w:val="006B46A3"/>
    <w:rsid w:val="006B47E5"/>
    <w:rsid w:val="006B4A0D"/>
    <w:rsid w:val="006B4B9F"/>
    <w:rsid w:val="006B4D7D"/>
    <w:rsid w:val="006B5540"/>
    <w:rsid w:val="006B561E"/>
    <w:rsid w:val="006B6BC0"/>
    <w:rsid w:val="006B7875"/>
    <w:rsid w:val="006B7928"/>
    <w:rsid w:val="006C076A"/>
    <w:rsid w:val="006C13A6"/>
    <w:rsid w:val="006C14A0"/>
    <w:rsid w:val="006C1B85"/>
    <w:rsid w:val="006C1DB8"/>
    <w:rsid w:val="006C2273"/>
    <w:rsid w:val="006C22E4"/>
    <w:rsid w:val="006C360D"/>
    <w:rsid w:val="006C41EE"/>
    <w:rsid w:val="006C4295"/>
    <w:rsid w:val="006C46E5"/>
    <w:rsid w:val="006C4770"/>
    <w:rsid w:val="006C5011"/>
    <w:rsid w:val="006C5618"/>
    <w:rsid w:val="006C6065"/>
    <w:rsid w:val="006C768A"/>
    <w:rsid w:val="006D0B69"/>
    <w:rsid w:val="006D0C4F"/>
    <w:rsid w:val="006D0E9E"/>
    <w:rsid w:val="006D1024"/>
    <w:rsid w:val="006D1292"/>
    <w:rsid w:val="006D18F8"/>
    <w:rsid w:val="006D1DE2"/>
    <w:rsid w:val="006D21A0"/>
    <w:rsid w:val="006D21EC"/>
    <w:rsid w:val="006D2735"/>
    <w:rsid w:val="006D2D53"/>
    <w:rsid w:val="006D2F66"/>
    <w:rsid w:val="006D3DCA"/>
    <w:rsid w:val="006D47B0"/>
    <w:rsid w:val="006D4A5E"/>
    <w:rsid w:val="006D4B53"/>
    <w:rsid w:val="006D507B"/>
    <w:rsid w:val="006D53E5"/>
    <w:rsid w:val="006D5C0C"/>
    <w:rsid w:val="006D5C14"/>
    <w:rsid w:val="006D5D93"/>
    <w:rsid w:val="006D5DA7"/>
    <w:rsid w:val="006D61CF"/>
    <w:rsid w:val="006D6474"/>
    <w:rsid w:val="006D67B0"/>
    <w:rsid w:val="006D6963"/>
    <w:rsid w:val="006D6A0D"/>
    <w:rsid w:val="006D6E06"/>
    <w:rsid w:val="006D7182"/>
    <w:rsid w:val="006D7468"/>
    <w:rsid w:val="006D74BC"/>
    <w:rsid w:val="006D7756"/>
    <w:rsid w:val="006D7893"/>
    <w:rsid w:val="006E02D7"/>
    <w:rsid w:val="006E0610"/>
    <w:rsid w:val="006E06BD"/>
    <w:rsid w:val="006E0838"/>
    <w:rsid w:val="006E0BF4"/>
    <w:rsid w:val="006E0E76"/>
    <w:rsid w:val="006E0F6A"/>
    <w:rsid w:val="006E1271"/>
    <w:rsid w:val="006E158B"/>
    <w:rsid w:val="006E22E8"/>
    <w:rsid w:val="006E28B5"/>
    <w:rsid w:val="006E29FA"/>
    <w:rsid w:val="006E2AEF"/>
    <w:rsid w:val="006E3D06"/>
    <w:rsid w:val="006E401E"/>
    <w:rsid w:val="006E4B4D"/>
    <w:rsid w:val="006E646A"/>
    <w:rsid w:val="006E69A6"/>
    <w:rsid w:val="006E6A5B"/>
    <w:rsid w:val="006E7572"/>
    <w:rsid w:val="006E781A"/>
    <w:rsid w:val="006F0501"/>
    <w:rsid w:val="006F0B55"/>
    <w:rsid w:val="006F0E45"/>
    <w:rsid w:val="006F15F0"/>
    <w:rsid w:val="006F169B"/>
    <w:rsid w:val="006F25EE"/>
    <w:rsid w:val="006F28A2"/>
    <w:rsid w:val="006F2B8B"/>
    <w:rsid w:val="006F2E00"/>
    <w:rsid w:val="006F2E41"/>
    <w:rsid w:val="006F38A1"/>
    <w:rsid w:val="006F3D5D"/>
    <w:rsid w:val="006F4D66"/>
    <w:rsid w:val="006F4E5B"/>
    <w:rsid w:val="006F581A"/>
    <w:rsid w:val="006F5AE5"/>
    <w:rsid w:val="006F5D1C"/>
    <w:rsid w:val="006F6005"/>
    <w:rsid w:val="006F63F1"/>
    <w:rsid w:val="006F66B8"/>
    <w:rsid w:val="006F6762"/>
    <w:rsid w:val="006F69EE"/>
    <w:rsid w:val="006F6A4F"/>
    <w:rsid w:val="006F77CF"/>
    <w:rsid w:val="006F7E34"/>
    <w:rsid w:val="007001C6"/>
    <w:rsid w:val="00700A39"/>
    <w:rsid w:val="00700B2B"/>
    <w:rsid w:val="00700D28"/>
    <w:rsid w:val="00700DD0"/>
    <w:rsid w:val="00701398"/>
    <w:rsid w:val="0070172A"/>
    <w:rsid w:val="00702642"/>
    <w:rsid w:val="007026F8"/>
    <w:rsid w:val="00702801"/>
    <w:rsid w:val="00702D7B"/>
    <w:rsid w:val="00702EC9"/>
    <w:rsid w:val="0070320C"/>
    <w:rsid w:val="00703592"/>
    <w:rsid w:val="007039BD"/>
    <w:rsid w:val="00705295"/>
    <w:rsid w:val="00705EF1"/>
    <w:rsid w:val="00706112"/>
    <w:rsid w:val="007067C9"/>
    <w:rsid w:val="00706A1D"/>
    <w:rsid w:val="00706A4F"/>
    <w:rsid w:val="00706DB2"/>
    <w:rsid w:val="007071A5"/>
    <w:rsid w:val="00707440"/>
    <w:rsid w:val="00707546"/>
    <w:rsid w:val="00707D0C"/>
    <w:rsid w:val="00707F64"/>
    <w:rsid w:val="00710434"/>
    <w:rsid w:val="00710795"/>
    <w:rsid w:val="00710F89"/>
    <w:rsid w:val="00711D26"/>
    <w:rsid w:val="00712BCE"/>
    <w:rsid w:val="0071368B"/>
    <w:rsid w:val="00713760"/>
    <w:rsid w:val="00713998"/>
    <w:rsid w:val="0071469F"/>
    <w:rsid w:val="007148D2"/>
    <w:rsid w:val="007150FD"/>
    <w:rsid w:val="00715345"/>
    <w:rsid w:val="00715C87"/>
    <w:rsid w:val="00716C97"/>
    <w:rsid w:val="007170D5"/>
    <w:rsid w:val="00717ABD"/>
    <w:rsid w:val="00717D36"/>
    <w:rsid w:val="007201D2"/>
    <w:rsid w:val="00720D42"/>
    <w:rsid w:val="00720EFD"/>
    <w:rsid w:val="0072153F"/>
    <w:rsid w:val="007223C4"/>
    <w:rsid w:val="007225CD"/>
    <w:rsid w:val="00722B40"/>
    <w:rsid w:val="00723309"/>
    <w:rsid w:val="0072337E"/>
    <w:rsid w:val="00723559"/>
    <w:rsid w:val="007235CC"/>
    <w:rsid w:val="0072395D"/>
    <w:rsid w:val="00723A73"/>
    <w:rsid w:val="00724226"/>
    <w:rsid w:val="0072437C"/>
    <w:rsid w:val="00724518"/>
    <w:rsid w:val="00724FD7"/>
    <w:rsid w:val="007252D9"/>
    <w:rsid w:val="00725538"/>
    <w:rsid w:val="0072588E"/>
    <w:rsid w:val="00725E2B"/>
    <w:rsid w:val="007260C3"/>
    <w:rsid w:val="00726116"/>
    <w:rsid w:val="007261BB"/>
    <w:rsid w:val="007266F4"/>
    <w:rsid w:val="00726FEB"/>
    <w:rsid w:val="00727221"/>
    <w:rsid w:val="0072763E"/>
    <w:rsid w:val="00727F40"/>
    <w:rsid w:val="00730536"/>
    <w:rsid w:val="00730925"/>
    <w:rsid w:val="00730D78"/>
    <w:rsid w:val="00730EC9"/>
    <w:rsid w:val="0073196E"/>
    <w:rsid w:val="00731C1A"/>
    <w:rsid w:val="00731FD0"/>
    <w:rsid w:val="0073207B"/>
    <w:rsid w:val="00733571"/>
    <w:rsid w:val="00733B8E"/>
    <w:rsid w:val="00733CFF"/>
    <w:rsid w:val="007340B2"/>
    <w:rsid w:val="0073432D"/>
    <w:rsid w:val="00734450"/>
    <w:rsid w:val="007350CE"/>
    <w:rsid w:val="00735325"/>
    <w:rsid w:val="0073559E"/>
    <w:rsid w:val="00735D57"/>
    <w:rsid w:val="007361D4"/>
    <w:rsid w:val="007368F7"/>
    <w:rsid w:val="00736C3A"/>
    <w:rsid w:val="00736D67"/>
    <w:rsid w:val="0073732A"/>
    <w:rsid w:val="00740528"/>
    <w:rsid w:val="00740DE1"/>
    <w:rsid w:val="007410F8"/>
    <w:rsid w:val="00741A27"/>
    <w:rsid w:val="00741B9E"/>
    <w:rsid w:val="00741CFF"/>
    <w:rsid w:val="0074209F"/>
    <w:rsid w:val="0074244E"/>
    <w:rsid w:val="0074260D"/>
    <w:rsid w:val="00743089"/>
    <w:rsid w:val="0074386A"/>
    <w:rsid w:val="007445C4"/>
    <w:rsid w:val="007450C6"/>
    <w:rsid w:val="0074556B"/>
    <w:rsid w:val="007456F7"/>
    <w:rsid w:val="00745C1C"/>
    <w:rsid w:val="00745C31"/>
    <w:rsid w:val="00745D5F"/>
    <w:rsid w:val="00746339"/>
    <w:rsid w:val="0074702B"/>
    <w:rsid w:val="0074786A"/>
    <w:rsid w:val="00747B7E"/>
    <w:rsid w:val="007502F6"/>
    <w:rsid w:val="00750304"/>
    <w:rsid w:val="0075033A"/>
    <w:rsid w:val="007505D4"/>
    <w:rsid w:val="007509BB"/>
    <w:rsid w:val="00750ADF"/>
    <w:rsid w:val="007515E3"/>
    <w:rsid w:val="00751D0E"/>
    <w:rsid w:val="007524AA"/>
    <w:rsid w:val="00752AC4"/>
    <w:rsid w:val="00752FAA"/>
    <w:rsid w:val="007532EB"/>
    <w:rsid w:val="007534EA"/>
    <w:rsid w:val="00754226"/>
    <w:rsid w:val="007546A8"/>
    <w:rsid w:val="00754BFC"/>
    <w:rsid w:val="00755A7D"/>
    <w:rsid w:val="00755C8D"/>
    <w:rsid w:val="00756503"/>
    <w:rsid w:val="00756C08"/>
    <w:rsid w:val="00756C1F"/>
    <w:rsid w:val="00756F33"/>
    <w:rsid w:val="00757ADB"/>
    <w:rsid w:val="00757CC7"/>
    <w:rsid w:val="00757CE8"/>
    <w:rsid w:val="00757E39"/>
    <w:rsid w:val="00760B05"/>
    <w:rsid w:val="00760B26"/>
    <w:rsid w:val="00760DBA"/>
    <w:rsid w:val="00760FAA"/>
    <w:rsid w:val="00761666"/>
    <w:rsid w:val="00761987"/>
    <w:rsid w:val="00762524"/>
    <w:rsid w:val="00762972"/>
    <w:rsid w:val="00762B57"/>
    <w:rsid w:val="0076349A"/>
    <w:rsid w:val="00763644"/>
    <w:rsid w:val="0076443D"/>
    <w:rsid w:val="00764622"/>
    <w:rsid w:val="0076462E"/>
    <w:rsid w:val="0076543E"/>
    <w:rsid w:val="0076582F"/>
    <w:rsid w:val="0076592C"/>
    <w:rsid w:val="00765A75"/>
    <w:rsid w:val="00766AAD"/>
    <w:rsid w:val="007679A8"/>
    <w:rsid w:val="00767CD6"/>
    <w:rsid w:val="00767FCA"/>
    <w:rsid w:val="00770119"/>
    <w:rsid w:val="007708A3"/>
    <w:rsid w:val="00770A80"/>
    <w:rsid w:val="00770B8F"/>
    <w:rsid w:val="0077154A"/>
    <w:rsid w:val="0077173B"/>
    <w:rsid w:val="00771CD9"/>
    <w:rsid w:val="00771ECD"/>
    <w:rsid w:val="00771FE3"/>
    <w:rsid w:val="0077219B"/>
    <w:rsid w:val="0077226B"/>
    <w:rsid w:val="007722F9"/>
    <w:rsid w:val="00772653"/>
    <w:rsid w:val="00772C96"/>
    <w:rsid w:val="00772F60"/>
    <w:rsid w:val="0077368C"/>
    <w:rsid w:val="007749E3"/>
    <w:rsid w:val="00774F37"/>
    <w:rsid w:val="007758D5"/>
    <w:rsid w:val="00776185"/>
    <w:rsid w:val="00776B90"/>
    <w:rsid w:val="00776E1B"/>
    <w:rsid w:val="007770B6"/>
    <w:rsid w:val="00777392"/>
    <w:rsid w:val="00777740"/>
    <w:rsid w:val="00777DE6"/>
    <w:rsid w:val="0078177E"/>
    <w:rsid w:val="00781BE9"/>
    <w:rsid w:val="00782131"/>
    <w:rsid w:val="0078267D"/>
    <w:rsid w:val="007827FC"/>
    <w:rsid w:val="0078331F"/>
    <w:rsid w:val="00783396"/>
    <w:rsid w:val="00783DF3"/>
    <w:rsid w:val="0078412C"/>
    <w:rsid w:val="00784868"/>
    <w:rsid w:val="00785321"/>
    <w:rsid w:val="0078544B"/>
    <w:rsid w:val="00785914"/>
    <w:rsid w:val="007859E0"/>
    <w:rsid w:val="00786218"/>
    <w:rsid w:val="007869A8"/>
    <w:rsid w:val="0078702E"/>
    <w:rsid w:val="00787530"/>
    <w:rsid w:val="0078756B"/>
    <w:rsid w:val="00790D24"/>
    <w:rsid w:val="00791127"/>
    <w:rsid w:val="0079179F"/>
    <w:rsid w:val="00791B63"/>
    <w:rsid w:val="0079254E"/>
    <w:rsid w:val="007927EE"/>
    <w:rsid w:val="00792B83"/>
    <w:rsid w:val="00792C1D"/>
    <w:rsid w:val="00793091"/>
    <w:rsid w:val="007934D7"/>
    <w:rsid w:val="00793ED3"/>
    <w:rsid w:val="00793F8A"/>
    <w:rsid w:val="007942A9"/>
    <w:rsid w:val="00794349"/>
    <w:rsid w:val="00794694"/>
    <w:rsid w:val="00794A90"/>
    <w:rsid w:val="00794B82"/>
    <w:rsid w:val="00794C06"/>
    <w:rsid w:val="00794CE2"/>
    <w:rsid w:val="00794D81"/>
    <w:rsid w:val="00794EA8"/>
    <w:rsid w:val="00794F82"/>
    <w:rsid w:val="007954DA"/>
    <w:rsid w:val="007958F4"/>
    <w:rsid w:val="00795AC0"/>
    <w:rsid w:val="00795EDB"/>
    <w:rsid w:val="0079613F"/>
    <w:rsid w:val="0079627C"/>
    <w:rsid w:val="007963C3"/>
    <w:rsid w:val="007966B0"/>
    <w:rsid w:val="00796D3D"/>
    <w:rsid w:val="0079730A"/>
    <w:rsid w:val="007975C6"/>
    <w:rsid w:val="00797B2F"/>
    <w:rsid w:val="00797CEB"/>
    <w:rsid w:val="007A0334"/>
    <w:rsid w:val="007A1295"/>
    <w:rsid w:val="007A1EBE"/>
    <w:rsid w:val="007A22AB"/>
    <w:rsid w:val="007A2843"/>
    <w:rsid w:val="007A2C21"/>
    <w:rsid w:val="007A36D2"/>
    <w:rsid w:val="007A4222"/>
    <w:rsid w:val="007A4705"/>
    <w:rsid w:val="007A52CC"/>
    <w:rsid w:val="007A5B58"/>
    <w:rsid w:val="007A6624"/>
    <w:rsid w:val="007A6C2B"/>
    <w:rsid w:val="007A7225"/>
    <w:rsid w:val="007A7FA3"/>
    <w:rsid w:val="007B0AA2"/>
    <w:rsid w:val="007B0B25"/>
    <w:rsid w:val="007B1885"/>
    <w:rsid w:val="007B2A47"/>
    <w:rsid w:val="007B2A72"/>
    <w:rsid w:val="007B2CDE"/>
    <w:rsid w:val="007B3015"/>
    <w:rsid w:val="007B3384"/>
    <w:rsid w:val="007B3D50"/>
    <w:rsid w:val="007B3E32"/>
    <w:rsid w:val="007B3F89"/>
    <w:rsid w:val="007B40B4"/>
    <w:rsid w:val="007B44E6"/>
    <w:rsid w:val="007B4B8B"/>
    <w:rsid w:val="007B4CA4"/>
    <w:rsid w:val="007B4E0D"/>
    <w:rsid w:val="007B52FD"/>
    <w:rsid w:val="007B5567"/>
    <w:rsid w:val="007B5C24"/>
    <w:rsid w:val="007B60F9"/>
    <w:rsid w:val="007B656C"/>
    <w:rsid w:val="007B65EF"/>
    <w:rsid w:val="007B66A6"/>
    <w:rsid w:val="007B7057"/>
    <w:rsid w:val="007B70F9"/>
    <w:rsid w:val="007B71C9"/>
    <w:rsid w:val="007B7528"/>
    <w:rsid w:val="007B7549"/>
    <w:rsid w:val="007C0094"/>
    <w:rsid w:val="007C01FE"/>
    <w:rsid w:val="007C02C5"/>
    <w:rsid w:val="007C0DE1"/>
    <w:rsid w:val="007C11C4"/>
    <w:rsid w:val="007C12F3"/>
    <w:rsid w:val="007C18C1"/>
    <w:rsid w:val="007C20E6"/>
    <w:rsid w:val="007C2880"/>
    <w:rsid w:val="007C2C49"/>
    <w:rsid w:val="007C2ED9"/>
    <w:rsid w:val="007C33CC"/>
    <w:rsid w:val="007C34E2"/>
    <w:rsid w:val="007C3EE2"/>
    <w:rsid w:val="007C41E1"/>
    <w:rsid w:val="007C4511"/>
    <w:rsid w:val="007C47DF"/>
    <w:rsid w:val="007C4FEE"/>
    <w:rsid w:val="007C5812"/>
    <w:rsid w:val="007C5961"/>
    <w:rsid w:val="007C6844"/>
    <w:rsid w:val="007C7722"/>
    <w:rsid w:val="007D018E"/>
    <w:rsid w:val="007D01B6"/>
    <w:rsid w:val="007D0559"/>
    <w:rsid w:val="007D0851"/>
    <w:rsid w:val="007D1592"/>
    <w:rsid w:val="007D18DB"/>
    <w:rsid w:val="007D190D"/>
    <w:rsid w:val="007D2614"/>
    <w:rsid w:val="007D26BA"/>
    <w:rsid w:val="007D26D5"/>
    <w:rsid w:val="007D28D9"/>
    <w:rsid w:val="007D2C7B"/>
    <w:rsid w:val="007D4439"/>
    <w:rsid w:val="007D51E2"/>
    <w:rsid w:val="007D54CD"/>
    <w:rsid w:val="007D5633"/>
    <w:rsid w:val="007D5884"/>
    <w:rsid w:val="007D6ECB"/>
    <w:rsid w:val="007D7483"/>
    <w:rsid w:val="007D7562"/>
    <w:rsid w:val="007D77F8"/>
    <w:rsid w:val="007D7871"/>
    <w:rsid w:val="007E026C"/>
    <w:rsid w:val="007E0365"/>
    <w:rsid w:val="007E04DF"/>
    <w:rsid w:val="007E0DF8"/>
    <w:rsid w:val="007E160B"/>
    <w:rsid w:val="007E1AE5"/>
    <w:rsid w:val="007E1CCC"/>
    <w:rsid w:val="007E267A"/>
    <w:rsid w:val="007E289F"/>
    <w:rsid w:val="007E32ED"/>
    <w:rsid w:val="007E3626"/>
    <w:rsid w:val="007E3D39"/>
    <w:rsid w:val="007E4EE6"/>
    <w:rsid w:val="007E51D5"/>
    <w:rsid w:val="007E53DC"/>
    <w:rsid w:val="007E5AF1"/>
    <w:rsid w:val="007E5EB5"/>
    <w:rsid w:val="007E61F3"/>
    <w:rsid w:val="007E662F"/>
    <w:rsid w:val="007E6B9C"/>
    <w:rsid w:val="007E6CEC"/>
    <w:rsid w:val="007E6FD1"/>
    <w:rsid w:val="007E6FDC"/>
    <w:rsid w:val="007E717B"/>
    <w:rsid w:val="007E722D"/>
    <w:rsid w:val="007F018D"/>
    <w:rsid w:val="007F1BE8"/>
    <w:rsid w:val="007F1C77"/>
    <w:rsid w:val="007F1CD3"/>
    <w:rsid w:val="007F2950"/>
    <w:rsid w:val="007F2C1E"/>
    <w:rsid w:val="007F33F2"/>
    <w:rsid w:val="007F3433"/>
    <w:rsid w:val="007F35E0"/>
    <w:rsid w:val="007F3C8F"/>
    <w:rsid w:val="007F3DBE"/>
    <w:rsid w:val="007F439B"/>
    <w:rsid w:val="007F4418"/>
    <w:rsid w:val="007F444C"/>
    <w:rsid w:val="007F474B"/>
    <w:rsid w:val="007F477A"/>
    <w:rsid w:val="007F60AB"/>
    <w:rsid w:val="007F6B1E"/>
    <w:rsid w:val="007F73B9"/>
    <w:rsid w:val="007F75AB"/>
    <w:rsid w:val="007F76EC"/>
    <w:rsid w:val="008001D8"/>
    <w:rsid w:val="008006B4"/>
    <w:rsid w:val="00801DF2"/>
    <w:rsid w:val="008020B3"/>
    <w:rsid w:val="0080270D"/>
    <w:rsid w:val="00802D67"/>
    <w:rsid w:val="00802E6A"/>
    <w:rsid w:val="00803A02"/>
    <w:rsid w:val="00803D0E"/>
    <w:rsid w:val="0080416C"/>
    <w:rsid w:val="00805AA3"/>
    <w:rsid w:val="00806067"/>
    <w:rsid w:val="00806152"/>
    <w:rsid w:val="0080657C"/>
    <w:rsid w:val="008068B5"/>
    <w:rsid w:val="00806C31"/>
    <w:rsid w:val="008070B6"/>
    <w:rsid w:val="00807746"/>
    <w:rsid w:val="00807F25"/>
    <w:rsid w:val="00810A54"/>
    <w:rsid w:val="008110D8"/>
    <w:rsid w:val="0081110D"/>
    <w:rsid w:val="00811DB7"/>
    <w:rsid w:val="00811DF5"/>
    <w:rsid w:val="0081206C"/>
    <w:rsid w:val="00812919"/>
    <w:rsid w:val="00812D94"/>
    <w:rsid w:val="00812F41"/>
    <w:rsid w:val="0081344F"/>
    <w:rsid w:val="00813E7E"/>
    <w:rsid w:val="00813EB9"/>
    <w:rsid w:val="00814536"/>
    <w:rsid w:val="00814B12"/>
    <w:rsid w:val="00815904"/>
    <w:rsid w:val="0081598B"/>
    <w:rsid w:val="00816126"/>
    <w:rsid w:val="00816319"/>
    <w:rsid w:val="00816B5D"/>
    <w:rsid w:val="00816C99"/>
    <w:rsid w:val="00817A45"/>
    <w:rsid w:val="00817C18"/>
    <w:rsid w:val="00817EAC"/>
    <w:rsid w:val="0082035E"/>
    <w:rsid w:val="00822221"/>
    <w:rsid w:val="00822541"/>
    <w:rsid w:val="00822D9C"/>
    <w:rsid w:val="0082394F"/>
    <w:rsid w:val="00823B31"/>
    <w:rsid w:val="00823D4A"/>
    <w:rsid w:val="00824586"/>
    <w:rsid w:val="0082491A"/>
    <w:rsid w:val="00824A9C"/>
    <w:rsid w:val="00824C3B"/>
    <w:rsid w:val="00824DF3"/>
    <w:rsid w:val="008251E0"/>
    <w:rsid w:val="00825A3E"/>
    <w:rsid w:val="00825BAC"/>
    <w:rsid w:val="00826B30"/>
    <w:rsid w:val="00826C24"/>
    <w:rsid w:val="00826C6A"/>
    <w:rsid w:val="00827808"/>
    <w:rsid w:val="0082782C"/>
    <w:rsid w:val="008324B4"/>
    <w:rsid w:val="00832BCD"/>
    <w:rsid w:val="00833B6B"/>
    <w:rsid w:val="00833BE9"/>
    <w:rsid w:val="00833DBD"/>
    <w:rsid w:val="0083520B"/>
    <w:rsid w:val="00835B9D"/>
    <w:rsid w:val="00835BE8"/>
    <w:rsid w:val="00836570"/>
    <w:rsid w:val="0083680C"/>
    <w:rsid w:val="00836E5D"/>
    <w:rsid w:val="008376D6"/>
    <w:rsid w:val="008378CB"/>
    <w:rsid w:val="00837954"/>
    <w:rsid w:val="008402B5"/>
    <w:rsid w:val="00840494"/>
    <w:rsid w:val="00840566"/>
    <w:rsid w:val="00840C24"/>
    <w:rsid w:val="00840C26"/>
    <w:rsid w:val="008416F2"/>
    <w:rsid w:val="0084176E"/>
    <w:rsid w:val="00841CF7"/>
    <w:rsid w:val="008420CC"/>
    <w:rsid w:val="008420F5"/>
    <w:rsid w:val="008424F1"/>
    <w:rsid w:val="008425F3"/>
    <w:rsid w:val="00842742"/>
    <w:rsid w:val="00842AA3"/>
    <w:rsid w:val="00842E67"/>
    <w:rsid w:val="00842E74"/>
    <w:rsid w:val="00842F18"/>
    <w:rsid w:val="00843140"/>
    <w:rsid w:val="00843388"/>
    <w:rsid w:val="00843BF1"/>
    <w:rsid w:val="008440C9"/>
    <w:rsid w:val="0084488A"/>
    <w:rsid w:val="00844B70"/>
    <w:rsid w:val="00844C62"/>
    <w:rsid w:val="008450F5"/>
    <w:rsid w:val="0084567C"/>
    <w:rsid w:val="00845816"/>
    <w:rsid w:val="008459C0"/>
    <w:rsid w:val="00845A45"/>
    <w:rsid w:val="0084661D"/>
    <w:rsid w:val="00846A84"/>
    <w:rsid w:val="00846B3F"/>
    <w:rsid w:val="00846CFC"/>
    <w:rsid w:val="00847356"/>
    <w:rsid w:val="00847B5B"/>
    <w:rsid w:val="00847FCF"/>
    <w:rsid w:val="00850E41"/>
    <w:rsid w:val="00851353"/>
    <w:rsid w:val="00851C03"/>
    <w:rsid w:val="00851CE5"/>
    <w:rsid w:val="00851D48"/>
    <w:rsid w:val="008531CE"/>
    <w:rsid w:val="008537F8"/>
    <w:rsid w:val="00853EFC"/>
    <w:rsid w:val="00853F6F"/>
    <w:rsid w:val="0085453B"/>
    <w:rsid w:val="00854F36"/>
    <w:rsid w:val="0085555C"/>
    <w:rsid w:val="008564DE"/>
    <w:rsid w:val="00856606"/>
    <w:rsid w:val="00856631"/>
    <w:rsid w:val="00857959"/>
    <w:rsid w:val="00857971"/>
    <w:rsid w:val="00857C26"/>
    <w:rsid w:val="0086009D"/>
    <w:rsid w:val="008603B9"/>
    <w:rsid w:val="0086051E"/>
    <w:rsid w:val="00860B1B"/>
    <w:rsid w:val="00860ED8"/>
    <w:rsid w:val="00861823"/>
    <w:rsid w:val="00861B71"/>
    <w:rsid w:val="00861C20"/>
    <w:rsid w:val="008621AC"/>
    <w:rsid w:val="008627B0"/>
    <w:rsid w:val="00862CD0"/>
    <w:rsid w:val="00862CD4"/>
    <w:rsid w:val="00863112"/>
    <w:rsid w:val="0086373D"/>
    <w:rsid w:val="008638EC"/>
    <w:rsid w:val="008639FE"/>
    <w:rsid w:val="00863D49"/>
    <w:rsid w:val="00864111"/>
    <w:rsid w:val="0086470F"/>
    <w:rsid w:val="00864A33"/>
    <w:rsid w:val="00864F5E"/>
    <w:rsid w:val="0086526B"/>
    <w:rsid w:val="008654DF"/>
    <w:rsid w:val="00866014"/>
    <w:rsid w:val="00866265"/>
    <w:rsid w:val="00866F24"/>
    <w:rsid w:val="008678EF"/>
    <w:rsid w:val="00867AA8"/>
    <w:rsid w:val="00870325"/>
    <w:rsid w:val="00870424"/>
    <w:rsid w:val="008707D5"/>
    <w:rsid w:val="00870B01"/>
    <w:rsid w:val="00871C06"/>
    <w:rsid w:val="008720BD"/>
    <w:rsid w:val="00872D6D"/>
    <w:rsid w:val="00872E79"/>
    <w:rsid w:val="00873E78"/>
    <w:rsid w:val="0087435D"/>
    <w:rsid w:val="008746C1"/>
    <w:rsid w:val="00874C55"/>
    <w:rsid w:val="008751B5"/>
    <w:rsid w:val="00875AEA"/>
    <w:rsid w:val="00876258"/>
    <w:rsid w:val="00876BFA"/>
    <w:rsid w:val="00876D1B"/>
    <w:rsid w:val="0087715A"/>
    <w:rsid w:val="00877602"/>
    <w:rsid w:val="008778E3"/>
    <w:rsid w:val="00877A3C"/>
    <w:rsid w:val="00877F2B"/>
    <w:rsid w:val="00880165"/>
    <w:rsid w:val="008808B5"/>
    <w:rsid w:val="00880B6B"/>
    <w:rsid w:val="00880BA4"/>
    <w:rsid w:val="00881021"/>
    <w:rsid w:val="00881206"/>
    <w:rsid w:val="00881849"/>
    <w:rsid w:val="00881AA9"/>
    <w:rsid w:val="008820B9"/>
    <w:rsid w:val="008824D6"/>
    <w:rsid w:val="00882811"/>
    <w:rsid w:val="00882846"/>
    <w:rsid w:val="00882934"/>
    <w:rsid w:val="0088299B"/>
    <w:rsid w:val="00882A50"/>
    <w:rsid w:val="008831DC"/>
    <w:rsid w:val="008835C4"/>
    <w:rsid w:val="008836AE"/>
    <w:rsid w:val="00883982"/>
    <w:rsid w:val="00883A24"/>
    <w:rsid w:val="00884604"/>
    <w:rsid w:val="00884ABD"/>
    <w:rsid w:val="00884E0C"/>
    <w:rsid w:val="00884F2C"/>
    <w:rsid w:val="008856F8"/>
    <w:rsid w:val="00885CE9"/>
    <w:rsid w:val="00885F6B"/>
    <w:rsid w:val="0088619D"/>
    <w:rsid w:val="00886F13"/>
    <w:rsid w:val="008871AB"/>
    <w:rsid w:val="0088732E"/>
    <w:rsid w:val="00887A1F"/>
    <w:rsid w:val="00887AC0"/>
    <w:rsid w:val="00887DBB"/>
    <w:rsid w:val="00890066"/>
    <w:rsid w:val="0089018D"/>
    <w:rsid w:val="008902B9"/>
    <w:rsid w:val="00890431"/>
    <w:rsid w:val="0089079B"/>
    <w:rsid w:val="008907DF"/>
    <w:rsid w:val="00890C37"/>
    <w:rsid w:val="00890F39"/>
    <w:rsid w:val="00891590"/>
    <w:rsid w:val="008917D3"/>
    <w:rsid w:val="008922C7"/>
    <w:rsid w:val="0089272F"/>
    <w:rsid w:val="008929CA"/>
    <w:rsid w:val="00892AD3"/>
    <w:rsid w:val="0089310D"/>
    <w:rsid w:val="008932FE"/>
    <w:rsid w:val="008937FA"/>
    <w:rsid w:val="008940B4"/>
    <w:rsid w:val="0089424E"/>
    <w:rsid w:val="00894EDE"/>
    <w:rsid w:val="00895045"/>
    <w:rsid w:val="0089521B"/>
    <w:rsid w:val="00895688"/>
    <w:rsid w:val="00895B86"/>
    <w:rsid w:val="0089604A"/>
    <w:rsid w:val="00896BAC"/>
    <w:rsid w:val="0089776A"/>
    <w:rsid w:val="00897AB8"/>
    <w:rsid w:val="00897D63"/>
    <w:rsid w:val="008A0FE1"/>
    <w:rsid w:val="008A1455"/>
    <w:rsid w:val="008A1591"/>
    <w:rsid w:val="008A1618"/>
    <w:rsid w:val="008A1BC5"/>
    <w:rsid w:val="008A1E97"/>
    <w:rsid w:val="008A2B1C"/>
    <w:rsid w:val="008A32E9"/>
    <w:rsid w:val="008A33E2"/>
    <w:rsid w:val="008A3766"/>
    <w:rsid w:val="008A3AFE"/>
    <w:rsid w:val="008A3C16"/>
    <w:rsid w:val="008A3D30"/>
    <w:rsid w:val="008A3EDF"/>
    <w:rsid w:val="008A4940"/>
    <w:rsid w:val="008A4B50"/>
    <w:rsid w:val="008A4CBD"/>
    <w:rsid w:val="008A4F08"/>
    <w:rsid w:val="008A5469"/>
    <w:rsid w:val="008A55E5"/>
    <w:rsid w:val="008A5B96"/>
    <w:rsid w:val="008A5BF8"/>
    <w:rsid w:val="008A6539"/>
    <w:rsid w:val="008A6D1E"/>
    <w:rsid w:val="008A7072"/>
    <w:rsid w:val="008A765A"/>
    <w:rsid w:val="008A7B12"/>
    <w:rsid w:val="008B0024"/>
    <w:rsid w:val="008B02EB"/>
    <w:rsid w:val="008B035B"/>
    <w:rsid w:val="008B0631"/>
    <w:rsid w:val="008B0831"/>
    <w:rsid w:val="008B0AA4"/>
    <w:rsid w:val="008B0FD6"/>
    <w:rsid w:val="008B14B5"/>
    <w:rsid w:val="008B1861"/>
    <w:rsid w:val="008B1C99"/>
    <w:rsid w:val="008B20C0"/>
    <w:rsid w:val="008B24C2"/>
    <w:rsid w:val="008B25B2"/>
    <w:rsid w:val="008B2667"/>
    <w:rsid w:val="008B2CA9"/>
    <w:rsid w:val="008B2E33"/>
    <w:rsid w:val="008B30E7"/>
    <w:rsid w:val="008B33EE"/>
    <w:rsid w:val="008B37DB"/>
    <w:rsid w:val="008B45A1"/>
    <w:rsid w:val="008B4C75"/>
    <w:rsid w:val="008B4F63"/>
    <w:rsid w:val="008B5692"/>
    <w:rsid w:val="008B56C0"/>
    <w:rsid w:val="008B5AC7"/>
    <w:rsid w:val="008B5C27"/>
    <w:rsid w:val="008B67F3"/>
    <w:rsid w:val="008B6CF0"/>
    <w:rsid w:val="008B6E82"/>
    <w:rsid w:val="008B77E2"/>
    <w:rsid w:val="008B7967"/>
    <w:rsid w:val="008C01B4"/>
    <w:rsid w:val="008C06CA"/>
    <w:rsid w:val="008C09C4"/>
    <w:rsid w:val="008C0D10"/>
    <w:rsid w:val="008C0F7D"/>
    <w:rsid w:val="008C1226"/>
    <w:rsid w:val="008C16B5"/>
    <w:rsid w:val="008C1977"/>
    <w:rsid w:val="008C1A91"/>
    <w:rsid w:val="008C2010"/>
    <w:rsid w:val="008C218C"/>
    <w:rsid w:val="008C2C7E"/>
    <w:rsid w:val="008C2FC9"/>
    <w:rsid w:val="008C44A3"/>
    <w:rsid w:val="008C44E9"/>
    <w:rsid w:val="008C4546"/>
    <w:rsid w:val="008C748A"/>
    <w:rsid w:val="008C7607"/>
    <w:rsid w:val="008C7866"/>
    <w:rsid w:val="008C7AD5"/>
    <w:rsid w:val="008D01E2"/>
    <w:rsid w:val="008D0E19"/>
    <w:rsid w:val="008D12D0"/>
    <w:rsid w:val="008D168E"/>
    <w:rsid w:val="008D18F8"/>
    <w:rsid w:val="008D1A20"/>
    <w:rsid w:val="008D1A22"/>
    <w:rsid w:val="008D1C6D"/>
    <w:rsid w:val="008D1CDE"/>
    <w:rsid w:val="008D1FBE"/>
    <w:rsid w:val="008D230D"/>
    <w:rsid w:val="008D24A9"/>
    <w:rsid w:val="008D2626"/>
    <w:rsid w:val="008D2D01"/>
    <w:rsid w:val="008D3096"/>
    <w:rsid w:val="008D5879"/>
    <w:rsid w:val="008D58FD"/>
    <w:rsid w:val="008D5C4A"/>
    <w:rsid w:val="008D67AB"/>
    <w:rsid w:val="008D6803"/>
    <w:rsid w:val="008D6B26"/>
    <w:rsid w:val="008D7F1D"/>
    <w:rsid w:val="008E0A12"/>
    <w:rsid w:val="008E0EA2"/>
    <w:rsid w:val="008E0FCF"/>
    <w:rsid w:val="008E0FFF"/>
    <w:rsid w:val="008E10E4"/>
    <w:rsid w:val="008E12C8"/>
    <w:rsid w:val="008E1376"/>
    <w:rsid w:val="008E14AA"/>
    <w:rsid w:val="008E1681"/>
    <w:rsid w:val="008E1A31"/>
    <w:rsid w:val="008E1BBD"/>
    <w:rsid w:val="008E203E"/>
    <w:rsid w:val="008E249E"/>
    <w:rsid w:val="008E3C5D"/>
    <w:rsid w:val="008E3D8E"/>
    <w:rsid w:val="008E3DC6"/>
    <w:rsid w:val="008E4B7A"/>
    <w:rsid w:val="008E4C12"/>
    <w:rsid w:val="008E50D0"/>
    <w:rsid w:val="008E547E"/>
    <w:rsid w:val="008E55A6"/>
    <w:rsid w:val="008E5FC1"/>
    <w:rsid w:val="008E6108"/>
    <w:rsid w:val="008E61EE"/>
    <w:rsid w:val="008E674C"/>
    <w:rsid w:val="008E6FD6"/>
    <w:rsid w:val="008E7288"/>
    <w:rsid w:val="008E764D"/>
    <w:rsid w:val="008E765E"/>
    <w:rsid w:val="008E7E05"/>
    <w:rsid w:val="008F04DA"/>
    <w:rsid w:val="008F084C"/>
    <w:rsid w:val="008F08B5"/>
    <w:rsid w:val="008F1152"/>
    <w:rsid w:val="008F1327"/>
    <w:rsid w:val="008F13EF"/>
    <w:rsid w:val="008F2A62"/>
    <w:rsid w:val="008F2C1B"/>
    <w:rsid w:val="008F2E43"/>
    <w:rsid w:val="008F3273"/>
    <w:rsid w:val="008F364C"/>
    <w:rsid w:val="008F45E2"/>
    <w:rsid w:val="008F50CD"/>
    <w:rsid w:val="008F742E"/>
    <w:rsid w:val="00900251"/>
    <w:rsid w:val="009002FF"/>
    <w:rsid w:val="0090065C"/>
    <w:rsid w:val="009009CE"/>
    <w:rsid w:val="00900CF8"/>
    <w:rsid w:val="00901715"/>
    <w:rsid w:val="00902145"/>
    <w:rsid w:val="009022E0"/>
    <w:rsid w:val="00902BC1"/>
    <w:rsid w:val="00903C66"/>
    <w:rsid w:val="00904069"/>
    <w:rsid w:val="00904E60"/>
    <w:rsid w:val="009062FC"/>
    <w:rsid w:val="009063AE"/>
    <w:rsid w:val="00906A5C"/>
    <w:rsid w:val="00906C8C"/>
    <w:rsid w:val="00906F37"/>
    <w:rsid w:val="0090709B"/>
    <w:rsid w:val="0090731C"/>
    <w:rsid w:val="00907A0F"/>
    <w:rsid w:val="0091044F"/>
    <w:rsid w:val="00912438"/>
    <w:rsid w:val="009132D6"/>
    <w:rsid w:val="009132E1"/>
    <w:rsid w:val="009139DA"/>
    <w:rsid w:val="00913CC0"/>
    <w:rsid w:val="00913EFA"/>
    <w:rsid w:val="00914048"/>
    <w:rsid w:val="0091412D"/>
    <w:rsid w:val="009141CB"/>
    <w:rsid w:val="009144BF"/>
    <w:rsid w:val="00914557"/>
    <w:rsid w:val="00914BB6"/>
    <w:rsid w:val="00914DAF"/>
    <w:rsid w:val="00914F4B"/>
    <w:rsid w:val="009151FA"/>
    <w:rsid w:val="0091524D"/>
    <w:rsid w:val="00915557"/>
    <w:rsid w:val="00915D74"/>
    <w:rsid w:val="00916971"/>
    <w:rsid w:val="00916BF6"/>
    <w:rsid w:val="00916D69"/>
    <w:rsid w:val="00917075"/>
    <w:rsid w:val="00917595"/>
    <w:rsid w:val="00917990"/>
    <w:rsid w:val="00917B65"/>
    <w:rsid w:val="00920A9B"/>
    <w:rsid w:val="00920AA6"/>
    <w:rsid w:val="00920BED"/>
    <w:rsid w:val="00921233"/>
    <w:rsid w:val="009221A9"/>
    <w:rsid w:val="0092306D"/>
    <w:rsid w:val="0092317E"/>
    <w:rsid w:val="00923331"/>
    <w:rsid w:val="009233DB"/>
    <w:rsid w:val="00923585"/>
    <w:rsid w:val="009238A5"/>
    <w:rsid w:val="00923CEF"/>
    <w:rsid w:val="00923EDB"/>
    <w:rsid w:val="0092416A"/>
    <w:rsid w:val="0092454B"/>
    <w:rsid w:val="00924ABA"/>
    <w:rsid w:val="00924B58"/>
    <w:rsid w:val="009253D6"/>
    <w:rsid w:val="0092549A"/>
    <w:rsid w:val="0092569F"/>
    <w:rsid w:val="00925723"/>
    <w:rsid w:val="00925F76"/>
    <w:rsid w:val="009263DE"/>
    <w:rsid w:val="009265A0"/>
    <w:rsid w:val="00926C81"/>
    <w:rsid w:val="009271D0"/>
    <w:rsid w:val="00930CD3"/>
    <w:rsid w:val="00931896"/>
    <w:rsid w:val="00931B94"/>
    <w:rsid w:val="00931BAD"/>
    <w:rsid w:val="00931EC9"/>
    <w:rsid w:val="00933226"/>
    <w:rsid w:val="009332FD"/>
    <w:rsid w:val="009337DF"/>
    <w:rsid w:val="009341E8"/>
    <w:rsid w:val="00934CF6"/>
    <w:rsid w:val="00935A3E"/>
    <w:rsid w:val="00935A8A"/>
    <w:rsid w:val="009364C8"/>
    <w:rsid w:val="009367D7"/>
    <w:rsid w:val="009369E8"/>
    <w:rsid w:val="00937A5F"/>
    <w:rsid w:val="00937B32"/>
    <w:rsid w:val="0094003C"/>
    <w:rsid w:val="00940185"/>
    <w:rsid w:val="009401F6"/>
    <w:rsid w:val="00940E0E"/>
    <w:rsid w:val="0094106B"/>
    <w:rsid w:val="00941AAF"/>
    <w:rsid w:val="00941B0A"/>
    <w:rsid w:val="00941BDF"/>
    <w:rsid w:val="009422FA"/>
    <w:rsid w:val="009426FE"/>
    <w:rsid w:val="00942C71"/>
    <w:rsid w:val="00943009"/>
    <w:rsid w:val="0094340E"/>
    <w:rsid w:val="00943952"/>
    <w:rsid w:val="00943E9E"/>
    <w:rsid w:val="0094453E"/>
    <w:rsid w:val="00944679"/>
    <w:rsid w:val="009446F9"/>
    <w:rsid w:val="00944B06"/>
    <w:rsid w:val="00945197"/>
    <w:rsid w:val="00945330"/>
    <w:rsid w:val="00945782"/>
    <w:rsid w:val="00945C96"/>
    <w:rsid w:val="0094628F"/>
    <w:rsid w:val="009474AB"/>
    <w:rsid w:val="0095024C"/>
    <w:rsid w:val="0095069A"/>
    <w:rsid w:val="0095083D"/>
    <w:rsid w:val="00950A9C"/>
    <w:rsid w:val="00950D18"/>
    <w:rsid w:val="00951543"/>
    <w:rsid w:val="00951CC0"/>
    <w:rsid w:val="00952003"/>
    <w:rsid w:val="00953310"/>
    <w:rsid w:val="0095385F"/>
    <w:rsid w:val="00953C92"/>
    <w:rsid w:val="0095445F"/>
    <w:rsid w:val="00954F7D"/>
    <w:rsid w:val="00955092"/>
    <w:rsid w:val="00955321"/>
    <w:rsid w:val="0095560F"/>
    <w:rsid w:val="009556C5"/>
    <w:rsid w:val="009559F1"/>
    <w:rsid w:val="00955CF1"/>
    <w:rsid w:val="00955DFA"/>
    <w:rsid w:val="00956654"/>
    <w:rsid w:val="00956B97"/>
    <w:rsid w:val="00956BD2"/>
    <w:rsid w:val="00957323"/>
    <w:rsid w:val="00957376"/>
    <w:rsid w:val="009573E9"/>
    <w:rsid w:val="00957404"/>
    <w:rsid w:val="00957951"/>
    <w:rsid w:val="00960341"/>
    <w:rsid w:val="009605C1"/>
    <w:rsid w:val="00960925"/>
    <w:rsid w:val="00960CCE"/>
    <w:rsid w:val="00960DF0"/>
    <w:rsid w:val="00960E0A"/>
    <w:rsid w:val="00960F3B"/>
    <w:rsid w:val="0096122C"/>
    <w:rsid w:val="009617E4"/>
    <w:rsid w:val="00961C2F"/>
    <w:rsid w:val="009623C9"/>
    <w:rsid w:val="0096325C"/>
    <w:rsid w:val="00963D20"/>
    <w:rsid w:val="00963F6C"/>
    <w:rsid w:val="0096428F"/>
    <w:rsid w:val="00964317"/>
    <w:rsid w:val="009644EF"/>
    <w:rsid w:val="009647DF"/>
    <w:rsid w:val="00964BF0"/>
    <w:rsid w:val="009650E2"/>
    <w:rsid w:val="009652FB"/>
    <w:rsid w:val="00965744"/>
    <w:rsid w:val="00965A9E"/>
    <w:rsid w:val="00965C55"/>
    <w:rsid w:val="00966057"/>
    <w:rsid w:val="0096644A"/>
    <w:rsid w:val="00966BD3"/>
    <w:rsid w:val="00966DB9"/>
    <w:rsid w:val="00966F1C"/>
    <w:rsid w:val="0096716F"/>
    <w:rsid w:val="00967540"/>
    <w:rsid w:val="009676EE"/>
    <w:rsid w:val="009678B7"/>
    <w:rsid w:val="00967D06"/>
    <w:rsid w:val="00967DFF"/>
    <w:rsid w:val="0097053A"/>
    <w:rsid w:val="009708D4"/>
    <w:rsid w:val="00970986"/>
    <w:rsid w:val="009709F9"/>
    <w:rsid w:val="00970B0A"/>
    <w:rsid w:val="009715A2"/>
    <w:rsid w:val="009716F1"/>
    <w:rsid w:val="00971968"/>
    <w:rsid w:val="009721ED"/>
    <w:rsid w:val="009724D3"/>
    <w:rsid w:val="00972AD5"/>
    <w:rsid w:val="00973543"/>
    <w:rsid w:val="009737C1"/>
    <w:rsid w:val="0097428A"/>
    <w:rsid w:val="00974AA8"/>
    <w:rsid w:val="00974AD8"/>
    <w:rsid w:val="00974D85"/>
    <w:rsid w:val="00975595"/>
    <w:rsid w:val="009756F8"/>
    <w:rsid w:val="009757DB"/>
    <w:rsid w:val="0097595A"/>
    <w:rsid w:val="00976160"/>
    <w:rsid w:val="009762C7"/>
    <w:rsid w:val="0097694A"/>
    <w:rsid w:val="00977017"/>
    <w:rsid w:val="009772B4"/>
    <w:rsid w:val="009775B8"/>
    <w:rsid w:val="00977A47"/>
    <w:rsid w:val="00977B67"/>
    <w:rsid w:val="00977C54"/>
    <w:rsid w:val="00977DE5"/>
    <w:rsid w:val="00980C38"/>
    <w:rsid w:val="009812F7"/>
    <w:rsid w:val="009813D3"/>
    <w:rsid w:val="00982482"/>
    <w:rsid w:val="00982497"/>
    <w:rsid w:val="009827A1"/>
    <w:rsid w:val="00982817"/>
    <w:rsid w:val="00983408"/>
    <w:rsid w:val="009838CB"/>
    <w:rsid w:val="009838ED"/>
    <w:rsid w:val="00983AA4"/>
    <w:rsid w:val="00983D89"/>
    <w:rsid w:val="00984015"/>
    <w:rsid w:val="00984C35"/>
    <w:rsid w:val="009853C4"/>
    <w:rsid w:val="00985B4E"/>
    <w:rsid w:val="00986295"/>
    <w:rsid w:val="009867E9"/>
    <w:rsid w:val="00986BF8"/>
    <w:rsid w:val="00987098"/>
    <w:rsid w:val="00987402"/>
    <w:rsid w:val="0098752F"/>
    <w:rsid w:val="0098761C"/>
    <w:rsid w:val="00987CBF"/>
    <w:rsid w:val="00990396"/>
    <w:rsid w:val="0099071E"/>
    <w:rsid w:val="00990829"/>
    <w:rsid w:val="009911B1"/>
    <w:rsid w:val="0099152D"/>
    <w:rsid w:val="00991573"/>
    <w:rsid w:val="00992362"/>
    <w:rsid w:val="00992610"/>
    <w:rsid w:val="00992FF1"/>
    <w:rsid w:val="009943D8"/>
    <w:rsid w:val="009955AC"/>
    <w:rsid w:val="009957FF"/>
    <w:rsid w:val="0099598A"/>
    <w:rsid w:val="00995BB3"/>
    <w:rsid w:val="00996684"/>
    <w:rsid w:val="009966A0"/>
    <w:rsid w:val="0099686C"/>
    <w:rsid w:val="00996A38"/>
    <w:rsid w:val="00996B7D"/>
    <w:rsid w:val="009976F7"/>
    <w:rsid w:val="00997DAC"/>
    <w:rsid w:val="00997E2F"/>
    <w:rsid w:val="00997FA4"/>
    <w:rsid w:val="009A06F8"/>
    <w:rsid w:val="009A09BE"/>
    <w:rsid w:val="009A0AFA"/>
    <w:rsid w:val="009A0C51"/>
    <w:rsid w:val="009A1115"/>
    <w:rsid w:val="009A1756"/>
    <w:rsid w:val="009A1A17"/>
    <w:rsid w:val="009A1DEF"/>
    <w:rsid w:val="009A2272"/>
    <w:rsid w:val="009A242C"/>
    <w:rsid w:val="009A2C37"/>
    <w:rsid w:val="009A4231"/>
    <w:rsid w:val="009A4827"/>
    <w:rsid w:val="009A4AC7"/>
    <w:rsid w:val="009A4DEB"/>
    <w:rsid w:val="009A51E0"/>
    <w:rsid w:val="009A5213"/>
    <w:rsid w:val="009A5359"/>
    <w:rsid w:val="009A58ED"/>
    <w:rsid w:val="009A7D70"/>
    <w:rsid w:val="009B042F"/>
    <w:rsid w:val="009B12A3"/>
    <w:rsid w:val="009B1B02"/>
    <w:rsid w:val="009B1B15"/>
    <w:rsid w:val="009B2301"/>
    <w:rsid w:val="009B23E4"/>
    <w:rsid w:val="009B24DA"/>
    <w:rsid w:val="009B26AE"/>
    <w:rsid w:val="009B2827"/>
    <w:rsid w:val="009B296B"/>
    <w:rsid w:val="009B359E"/>
    <w:rsid w:val="009B374A"/>
    <w:rsid w:val="009B3A10"/>
    <w:rsid w:val="009B4133"/>
    <w:rsid w:val="009B43AD"/>
    <w:rsid w:val="009B4461"/>
    <w:rsid w:val="009B4B15"/>
    <w:rsid w:val="009B4FCB"/>
    <w:rsid w:val="009B52F3"/>
    <w:rsid w:val="009B5DAC"/>
    <w:rsid w:val="009B6044"/>
    <w:rsid w:val="009B649C"/>
    <w:rsid w:val="009B696B"/>
    <w:rsid w:val="009B6A2B"/>
    <w:rsid w:val="009B6AA5"/>
    <w:rsid w:val="009B6CA9"/>
    <w:rsid w:val="009B6D8D"/>
    <w:rsid w:val="009B70B9"/>
    <w:rsid w:val="009B70FF"/>
    <w:rsid w:val="009B798F"/>
    <w:rsid w:val="009B7C2B"/>
    <w:rsid w:val="009B7C93"/>
    <w:rsid w:val="009C0CF2"/>
    <w:rsid w:val="009C0F90"/>
    <w:rsid w:val="009C1284"/>
    <w:rsid w:val="009C1332"/>
    <w:rsid w:val="009C16F2"/>
    <w:rsid w:val="009C191F"/>
    <w:rsid w:val="009C2BDD"/>
    <w:rsid w:val="009C2FBD"/>
    <w:rsid w:val="009C3031"/>
    <w:rsid w:val="009C352A"/>
    <w:rsid w:val="009C3760"/>
    <w:rsid w:val="009C3E59"/>
    <w:rsid w:val="009C3FE5"/>
    <w:rsid w:val="009C4412"/>
    <w:rsid w:val="009C4506"/>
    <w:rsid w:val="009C5072"/>
    <w:rsid w:val="009C51CF"/>
    <w:rsid w:val="009C53CD"/>
    <w:rsid w:val="009C5BCC"/>
    <w:rsid w:val="009C62E4"/>
    <w:rsid w:val="009C66CE"/>
    <w:rsid w:val="009C6806"/>
    <w:rsid w:val="009C6A4C"/>
    <w:rsid w:val="009C6DB3"/>
    <w:rsid w:val="009C7B9A"/>
    <w:rsid w:val="009D0BBA"/>
    <w:rsid w:val="009D0E21"/>
    <w:rsid w:val="009D10B3"/>
    <w:rsid w:val="009D12F1"/>
    <w:rsid w:val="009D1589"/>
    <w:rsid w:val="009D15BD"/>
    <w:rsid w:val="009D1BC2"/>
    <w:rsid w:val="009D1F1B"/>
    <w:rsid w:val="009D278B"/>
    <w:rsid w:val="009D3558"/>
    <w:rsid w:val="009D38C7"/>
    <w:rsid w:val="009D391F"/>
    <w:rsid w:val="009D452B"/>
    <w:rsid w:val="009D459C"/>
    <w:rsid w:val="009D481B"/>
    <w:rsid w:val="009D4B9E"/>
    <w:rsid w:val="009D5464"/>
    <w:rsid w:val="009D6793"/>
    <w:rsid w:val="009D6B8E"/>
    <w:rsid w:val="009D6BE5"/>
    <w:rsid w:val="009D7042"/>
    <w:rsid w:val="009D7F88"/>
    <w:rsid w:val="009E097D"/>
    <w:rsid w:val="009E0F8A"/>
    <w:rsid w:val="009E124A"/>
    <w:rsid w:val="009E18B9"/>
    <w:rsid w:val="009E1CCF"/>
    <w:rsid w:val="009E3376"/>
    <w:rsid w:val="009E3ADC"/>
    <w:rsid w:val="009E3CD7"/>
    <w:rsid w:val="009E3CDB"/>
    <w:rsid w:val="009E3F4F"/>
    <w:rsid w:val="009E41CC"/>
    <w:rsid w:val="009E446C"/>
    <w:rsid w:val="009E56F8"/>
    <w:rsid w:val="009E573B"/>
    <w:rsid w:val="009E587C"/>
    <w:rsid w:val="009E7436"/>
    <w:rsid w:val="009E79E9"/>
    <w:rsid w:val="009E7B95"/>
    <w:rsid w:val="009F0399"/>
    <w:rsid w:val="009F074C"/>
    <w:rsid w:val="009F0E3C"/>
    <w:rsid w:val="009F108F"/>
    <w:rsid w:val="009F156F"/>
    <w:rsid w:val="009F16D2"/>
    <w:rsid w:val="009F18F5"/>
    <w:rsid w:val="009F1CC6"/>
    <w:rsid w:val="009F208C"/>
    <w:rsid w:val="009F22EF"/>
    <w:rsid w:val="009F233A"/>
    <w:rsid w:val="009F2698"/>
    <w:rsid w:val="009F29B8"/>
    <w:rsid w:val="009F2BDF"/>
    <w:rsid w:val="009F3479"/>
    <w:rsid w:val="009F4B69"/>
    <w:rsid w:val="009F533F"/>
    <w:rsid w:val="009F53BB"/>
    <w:rsid w:val="009F55E7"/>
    <w:rsid w:val="009F5857"/>
    <w:rsid w:val="009F64A4"/>
    <w:rsid w:val="009F66F9"/>
    <w:rsid w:val="009F676B"/>
    <w:rsid w:val="009F6B1B"/>
    <w:rsid w:val="009F735F"/>
    <w:rsid w:val="009F7449"/>
    <w:rsid w:val="009F7F71"/>
    <w:rsid w:val="00A000D3"/>
    <w:rsid w:val="00A001AE"/>
    <w:rsid w:val="00A00A16"/>
    <w:rsid w:val="00A01015"/>
    <w:rsid w:val="00A013DC"/>
    <w:rsid w:val="00A01719"/>
    <w:rsid w:val="00A02233"/>
    <w:rsid w:val="00A02CDB"/>
    <w:rsid w:val="00A02EAE"/>
    <w:rsid w:val="00A03AC5"/>
    <w:rsid w:val="00A0468E"/>
    <w:rsid w:val="00A04B71"/>
    <w:rsid w:val="00A052BB"/>
    <w:rsid w:val="00A06040"/>
    <w:rsid w:val="00A07819"/>
    <w:rsid w:val="00A1052F"/>
    <w:rsid w:val="00A10714"/>
    <w:rsid w:val="00A10BBF"/>
    <w:rsid w:val="00A11599"/>
    <w:rsid w:val="00A115D7"/>
    <w:rsid w:val="00A11736"/>
    <w:rsid w:val="00A12269"/>
    <w:rsid w:val="00A1227E"/>
    <w:rsid w:val="00A1303D"/>
    <w:rsid w:val="00A13200"/>
    <w:rsid w:val="00A13CAD"/>
    <w:rsid w:val="00A13CF6"/>
    <w:rsid w:val="00A13F80"/>
    <w:rsid w:val="00A13FAC"/>
    <w:rsid w:val="00A141E6"/>
    <w:rsid w:val="00A1444A"/>
    <w:rsid w:val="00A14510"/>
    <w:rsid w:val="00A147D1"/>
    <w:rsid w:val="00A147F8"/>
    <w:rsid w:val="00A1528C"/>
    <w:rsid w:val="00A15E35"/>
    <w:rsid w:val="00A15F90"/>
    <w:rsid w:val="00A16286"/>
    <w:rsid w:val="00A168A1"/>
    <w:rsid w:val="00A16B8E"/>
    <w:rsid w:val="00A170B8"/>
    <w:rsid w:val="00A20D88"/>
    <w:rsid w:val="00A20E63"/>
    <w:rsid w:val="00A2104B"/>
    <w:rsid w:val="00A219D2"/>
    <w:rsid w:val="00A2271B"/>
    <w:rsid w:val="00A22C90"/>
    <w:rsid w:val="00A22E1E"/>
    <w:rsid w:val="00A235C5"/>
    <w:rsid w:val="00A237EE"/>
    <w:rsid w:val="00A23DA8"/>
    <w:rsid w:val="00A244A0"/>
    <w:rsid w:val="00A2480D"/>
    <w:rsid w:val="00A24A42"/>
    <w:rsid w:val="00A24A57"/>
    <w:rsid w:val="00A255DC"/>
    <w:rsid w:val="00A25678"/>
    <w:rsid w:val="00A268A0"/>
    <w:rsid w:val="00A26C46"/>
    <w:rsid w:val="00A273C0"/>
    <w:rsid w:val="00A276C0"/>
    <w:rsid w:val="00A2782B"/>
    <w:rsid w:val="00A278AA"/>
    <w:rsid w:val="00A27D1D"/>
    <w:rsid w:val="00A3080D"/>
    <w:rsid w:val="00A32135"/>
    <w:rsid w:val="00A327B2"/>
    <w:rsid w:val="00A32964"/>
    <w:rsid w:val="00A32A1C"/>
    <w:rsid w:val="00A32FA4"/>
    <w:rsid w:val="00A3390B"/>
    <w:rsid w:val="00A33CC7"/>
    <w:rsid w:val="00A34065"/>
    <w:rsid w:val="00A341F7"/>
    <w:rsid w:val="00A35374"/>
    <w:rsid w:val="00A353A7"/>
    <w:rsid w:val="00A35C12"/>
    <w:rsid w:val="00A35E65"/>
    <w:rsid w:val="00A36756"/>
    <w:rsid w:val="00A367DF"/>
    <w:rsid w:val="00A36B85"/>
    <w:rsid w:val="00A36C8D"/>
    <w:rsid w:val="00A36C92"/>
    <w:rsid w:val="00A36FFE"/>
    <w:rsid w:val="00A37174"/>
    <w:rsid w:val="00A376B4"/>
    <w:rsid w:val="00A403F6"/>
    <w:rsid w:val="00A40553"/>
    <w:rsid w:val="00A40DDA"/>
    <w:rsid w:val="00A40F39"/>
    <w:rsid w:val="00A40F9A"/>
    <w:rsid w:val="00A41CF7"/>
    <w:rsid w:val="00A41E8D"/>
    <w:rsid w:val="00A41FD0"/>
    <w:rsid w:val="00A42395"/>
    <w:rsid w:val="00A425DE"/>
    <w:rsid w:val="00A42630"/>
    <w:rsid w:val="00A42670"/>
    <w:rsid w:val="00A431B0"/>
    <w:rsid w:val="00A43329"/>
    <w:rsid w:val="00A43B2D"/>
    <w:rsid w:val="00A43D70"/>
    <w:rsid w:val="00A441E1"/>
    <w:rsid w:val="00A443E5"/>
    <w:rsid w:val="00A44DE6"/>
    <w:rsid w:val="00A467CD"/>
    <w:rsid w:val="00A46C8B"/>
    <w:rsid w:val="00A46F00"/>
    <w:rsid w:val="00A47876"/>
    <w:rsid w:val="00A47D1D"/>
    <w:rsid w:val="00A50A68"/>
    <w:rsid w:val="00A50A7D"/>
    <w:rsid w:val="00A50D2F"/>
    <w:rsid w:val="00A50EDD"/>
    <w:rsid w:val="00A510CF"/>
    <w:rsid w:val="00A51611"/>
    <w:rsid w:val="00A51F9B"/>
    <w:rsid w:val="00A5210C"/>
    <w:rsid w:val="00A52167"/>
    <w:rsid w:val="00A52895"/>
    <w:rsid w:val="00A52B1B"/>
    <w:rsid w:val="00A52C1B"/>
    <w:rsid w:val="00A53611"/>
    <w:rsid w:val="00A53700"/>
    <w:rsid w:val="00A53913"/>
    <w:rsid w:val="00A549EF"/>
    <w:rsid w:val="00A55335"/>
    <w:rsid w:val="00A5555A"/>
    <w:rsid w:val="00A55F8C"/>
    <w:rsid w:val="00A55FA2"/>
    <w:rsid w:val="00A56030"/>
    <w:rsid w:val="00A562AE"/>
    <w:rsid w:val="00A56A10"/>
    <w:rsid w:val="00A57130"/>
    <w:rsid w:val="00A5794F"/>
    <w:rsid w:val="00A579D8"/>
    <w:rsid w:val="00A57A67"/>
    <w:rsid w:val="00A6008F"/>
    <w:rsid w:val="00A60D61"/>
    <w:rsid w:val="00A60D7E"/>
    <w:rsid w:val="00A615E5"/>
    <w:rsid w:val="00A62418"/>
    <w:rsid w:val="00A632EB"/>
    <w:rsid w:val="00A63300"/>
    <w:rsid w:val="00A633EB"/>
    <w:rsid w:val="00A6362D"/>
    <w:rsid w:val="00A63AD0"/>
    <w:rsid w:val="00A642CE"/>
    <w:rsid w:val="00A64490"/>
    <w:rsid w:val="00A64DF4"/>
    <w:rsid w:val="00A65035"/>
    <w:rsid w:val="00A65400"/>
    <w:rsid w:val="00A65410"/>
    <w:rsid w:val="00A65457"/>
    <w:rsid w:val="00A65C07"/>
    <w:rsid w:val="00A66581"/>
    <w:rsid w:val="00A66E8D"/>
    <w:rsid w:val="00A67EAE"/>
    <w:rsid w:val="00A67F66"/>
    <w:rsid w:val="00A70964"/>
    <w:rsid w:val="00A7140F"/>
    <w:rsid w:val="00A72346"/>
    <w:rsid w:val="00A72521"/>
    <w:rsid w:val="00A725D3"/>
    <w:rsid w:val="00A72739"/>
    <w:rsid w:val="00A728EE"/>
    <w:rsid w:val="00A72E6B"/>
    <w:rsid w:val="00A73584"/>
    <w:rsid w:val="00A74022"/>
    <w:rsid w:val="00A740AF"/>
    <w:rsid w:val="00A743A9"/>
    <w:rsid w:val="00A7450C"/>
    <w:rsid w:val="00A746F9"/>
    <w:rsid w:val="00A74880"/>
    <w:rsid w:val="00A74BD3"/>
    <w:rsid w:val="00A75CF9"/>
    <w:rsid w:val="00A762A7"/>
    <w:rsid w:val="00A76C5D"/>
    <w:rsid w:val="00A76E54"/>
    <w:rsid w:val="00A77B5C"/>
    <w:rsid w:val="00A8059F"/>
    <w:rsid w:val="00A80F01"/>
    <w:rsid w:val="00A81825"/>
    <w:rsid w:val="00A81C94"/>
    <w:rsid w:val="00A82269"/>
    <w:rsid w:val="00A82273"/>
    <w:rsid w:val="00A8262F"/>
    <w:rsid w:val="00A8270F"/>
    <w:rsid w:val="00A828ED"/>
    <w:rsid w:val="00A8356C"/>
    <w:rsid w:val="00A84280"/>
    <w:rsid w:val="00A845AE"/>
    <w:rsid w:val="00A84A6B"/>
    <w:rsid w:val="00A84EEF"/>
    <w:rsid w:val="00A85307"/>
    <w:rsid w:val="00A85AA0"/>
    <w:rsid w:val="00A85D0A"/>
    <w:rsid w:val="00A85D7C"/>
    <w:rsid w:val="00A866BD"/>
    <w:rsid w:val="00A868BD"/>
    <w:rsid w:val="00A86BD8"/>
    <w:rsid w:val="00A86EB7"/>
    <w:rsid w:val="00A874A6"/>
    <w:rsid w:val="00A87748"/>
    <w:rsid w:val="00A90148"/>
    <w:rsid w:val="00A9075E"/>
    <w:rsid w:val="00A90C22"/>
    <w:rsid w:val="00A9104F"/>
    <w:rsid w:val="00A91593"/>
    <w:rsid w:val="00A917F6"/>
    <w:rsid w:val="00A9196A"/>
    <w:rsid w:val="00A91B75"/>
    <w:rsid w:val="00A91EFC"/>
    <w:rsid w:val="00A91F65"/>
    <w:rsid w:val="00A92363"/>
    <w:rsid w:val="00A92B4A"/>
    <w:rsid w:val="00A92BC5"/>
    <w:rsid w:val="00A92F24"/>
    <w:rsid w:val="00A93362"/>
    <w:rsid w:val="00A93641"/>
    <w:rsid w:val="00A9367E"/>
    <w:rsid w:val="00A93768"/>
    <w:rsid w:val="00A93843"/>
    <w:rsid w:val="00A93A44"/>
    <w:rsid w:val="00A93E8B"/>
    <w:rsid w:val="00A9421F"/>
    <w:rsid w:val="00A94D28"/>
    <w:rsid w:val="00A94DC2"/>
    <w:rsid w:val="00A950ED"/>
    <w:rsid w:val="00A950F5"/>
    <w:rsid w:val="00A953FE"/>
    <w:rsid w:val="00A954B6"/>
    <w:rsid w:val="00A95813"/>
    <w:rsid w:val="00A95B77"/>
    <w:rsid w:val="00A960AF"/>
    <w:rsid w:val="00A963F6"/>
    <w:rsid w:val="00A968C1"/>
    <w:rsid w:val="00A96F80"/>
    <w:rsid w:val="00A9741C"/>
    <w:rsid w:val="00A97A03"/>
    <w:rsid w:val="00A97CD4"/>
    <w:rsid w:val="00A97FEA"/>
    <w:rsid w:val="00AA06E3"/>
    <w:rsid w:val="00AA0C00"/>
    <w:rsid w:val="00AA0E1E"/>
    <w:rsid w:val="00AA13C8"/>
    <w:rsid w:val="00AA1417"/>
    <w:rsid w:val="00AA1D2C"/>
    <w:rsid w:val="00AA283F"/>
    <w:rsid w:val="00AA3C9E"/>
    <w:rsid w:val="00AA44C7"/>
    <w:rsid w:val="00AA4926"/>
    <w:rsid w:val="00AA512D"/>
    <w:rsid w:val="00AA5363"/>
    <w:rsid w:val="00AA542B"/>
    <w:rsid w:val="00AA63B3"/>
    <w:rsid w:val="00AA70D8"/>
    <w:rsid w:val="00AA775E"/>
    <w:rsid w:val="00AA7B78"/>
    <w:rsid w:val="00AA7C6C"/>
    <w:rsid w:val="00AA7ED1"/>
    <w:rsid w:val="00AA7F9C"/>
    <w:rsid w:val="00AB0030"/>
    <w:rsid w:val="00AB00C8"/>
    <w:rsid w:val="00AB00E5"/>
    <w:rsid w:val="00AB0561"/>
    <w:rsid w:val="00AB117C"/>
    <w:rsid w:val="00AB1A00"/>
    <w:rsid w:val="00AB2644"/>
    <w:rsid w:val="00AB2874"/>
    <w:rsid w:val="00AB2C22"/>
    <w:rsid w:val="00AB2F38"/>
    <w:rsid w:val="00AB305B"/>
    <w:rsid w:val="00AB31C7"/>
    <w:rsid w:val="00AB32BD"/>
    <w:rsid w:val="00AB3463"/>
    <w:rsid w:val="00AB4ABE"/>
    <w:rsid w:val="00AB4DF2"/>
    <w:rsid w:val="00AB5A86"/>
    <w:rsid w:val="00AB5F08"/>
    <w:rsid w:val="00AB6E39"/>
    <w:rsid w:val="00AB7308"/>
    <w:rsid w:val="00AB7483"/>
    <w:rsid w:val="00AB7C31"/>
    <w:rsid w:val="00AB7D78"/>
    <w:rsid w:val="00AB7D80"/>
    <w:rsid w:val="00AB7D93"/>
    <w:rsid w:val="00AB7EAA"/>
    <w:rsid w:val="00AC0934"/>
    <w:rsid w:val="00AC0B13"/>
    <w:rsid w:val="00AC0E80"/>
    <w:rsid w:val="00AC0FFF"/>
    <w:rsid w:val="00AC1023"/>
    <w:rsid w:val="00AC13C8"/>
    <w:rsid w:val="00AC21CD"/>
    <w:rsid w:val="00AC264D"/>
    <w:rsid w:val="00AC2AB3"/>
    <w:rsid w:val="00AC30E5"/>
    <w:rsid w:val="00AC31C8"/>
    <w:rsid w:val="00AC3404"/>
    <w:rsid w:val="00AC3CB5"/>
    <w:rsid w:val="00AC4629"/>
    <w:rsid w:val="00AC6329"/>
    <w:rsid w:val="00AC6790"/>
    <w:rsid w:val="00AC725C"/>
    <w:rsid w:val="00AD0CEA"/>
    <w:rsid w:val="00AD0D7D"/>
    <w:rsid w:val="00AD108C"/>
    <w:rsid w:val="00AD1D24"/>
    <w:rsid w:val="00AD230F"/>
    <w:rsid w:val="00AD2460"/>
    <w:rsid w:val="00AD2DC8"/>
    <w:rsid w:val="00AD2DD3"/>
    <w:rsid w:val="00AD2F2E"/>
    <w:rsid w:val="00AD3035"/>
    <w:rsid w:val="00AD4AD7"/>
    <w:rsid w:val="00AD4EDC"/>
    <w:rsid w:val="00AD58F9"/>
    <w:rsid w:val="00AD5926"/>
    <w:rsid w:val="00AD5C5C"/>
    <w:rsid w:val="00AD5F67"/>
    <w:rsid w:val="00AD63F4"/>
    <w:rsid w:val="00AD66BD"/>
    <w:rsid w:val="00AD69DB"/>
    <w:rsid w:val="00AD6E4E"/>
    <w:rsid w:val="00AD7F9F"/>
    <w:rsid w:val="00AE0179"/>
    <w:rsid w:val="00AE03E1"/>
    <w:rsid w:val="00AE0C72"/>
    <w:rsid w:val="00AE0F2B"/>
    <w:rsid w:val="00AE1165"/>
    <w:rsid w:val="00AE139E"/>
    <w:rsid w:val="00AE13C6"/>
    <w:rsid w:val="00AE1A4C"/>
    <w:rsid w:val="00AE2079"/>
    <w:rsid w:val="00AE2815"/>
    <w:rsid w:val="00AE3016"/>
    <w:rsid w:val="00AE321A"/>
    <w:rsid w:val="00AE34EC"/>
    <w:rsid w:val="00AE36D8"/>
    <w:rsid w:val="00AE36E0"/>
    <w:rsid w:val="00AE38F7"/>
    <w:rsid w:val="00AE3EBD"/>
    <w:rsid w:val="00AE4031"/>
    <w:rsid w:val="00AE42AE"/>
    <w:rsid w:val="00AE4969"/>
    <w:rsid w:val="00AE4ACE"/>
    <w:rsid w:val="00AE4D67"/>
    <w:rsid w:val="00AE5524"/>
    <w:rsid w:val="00AE5A04"/>
    <w:rsid w:val="00AE5BF3"/>
    <w:rsid w:val="00AE5F35"/>
    <w:rsid w:val="00AE6A52"/>
    <w:rsid w:val="00AE6AA2"/>
    <w:rsid w:val="00AE7018"/>
    <w:rsid w:val="00AE70AC"/>
    <w:rsid w:val="00AE7B22"/>
    <w:rsid w:val="00AE7D53"/>
    <w:rsid w:val="00AF05CB"/>
    <w:rsid w:val="00AF0805"/>
    <w:rsid w:val="00AF0CC0"/>
    <w:rsid w:val="00AF1462"/>
    <w:rsid w:val="00AF14B5"/>
    <w:rsid w:val="00AF15B9"/>
    <w:rsid w:val="00AF1745"/>
    <w:rsid w:val="00AF1812"/>
    <w:rsid w:val="00AF1D3F"/>
    <w:rsid w:val="00AF1D42"/>
    <w:rsid w:val="00AF28CC"/>
    <w:rsid w:val="00AF29AC"/>
    <w:rsid w:val="00AF2E67"/>
    <w:rsid w:val="00AF2E72"/>
    <w:rsid w:val="00AF3080"/>
    <w:rsid w:val="00AF340F"/>
    <w:rsid w:val="00AF3785"/>
    <w:rsid w:val="00AF3865"/>
    <w:rsid w:val="00AF3B7A"/>
    <w:rsid w:val="00AF42E7"/>
    <w:rsid w:val="00AF4522"/>
    <w:rsid w:val="00AF4A61"/>
    <w:rsid w:val="00AF4F31"/>
    <w:rsid w:val="00AF5121"/>
    <w:rsid w:val="00AF5F9E"/>
    <w:rsid w:val="00AF6A03"/>
    <w:rsid w:val="00AF6B48"/>
    <w:rsid w:val="00AF77E5"/>
    <w:rsid w:val="00AF78D2"/>
    <w:rsid w:val="00AF7C4C"/>
    <w:rsid w:val="00AF7E46"/>
    <w:rsid w:val="00B001E9"/>
    <w:rsid w:val="00B007C9"/>
    <w:rsid w:val="00B00C4C"/>
    <w:rsid w:val="00B02497"/>
    <w:rsid w:val="00B02814"/>
    <w:rsid w:val="00B02E07"/>
    <w:rsid w:val="00B033C1"/>
    <w:rsid w:val="00B03570"/>
    <w:rsid w:val="00B037BD"/>
    <w:rsid w:val="00B03C54"/>
    <w:rsid w:val="00B03E71"/>
    <w:rsid w:val="00B045F4"/>
    <w:rsid w:val="00B057E8"/>
    <w:rsid w:val="00B05EBE"/>
    <w:rsid w:val="00B06012"/>
    <w:rsid w:val="00B060B5"/>
    <w:rsid w:val="00B063AA"/>
    <w:rsid w:val="00B06808"/>
    <w:rsid w:val="00B06881"/>
    <w:rsid w:val="00B068C1"/>
    <w:rsid w:val="00B069B7"/>
    <w:rsid w:val="00B06BF4"/>
    <w:rsid w:val="00B06E7C"/>
    <w:rsid w:val="00B07297"/>
    <w:rsid w:val="00B073EB"/>
    <w:rsid w:val="00B079ED"/>
    <w:rsid w:val="00B101B6"/>
    <w:rsid w:val="00B1026F"/>
    <w:rsid w:val="00B10436"/>
    <w:rsid w:val="00B1055B"/>
    <w:rsid w:val="00B10C35"/>
    <w:rsid w:val="00B10FD2"/>
    <w:rsid w:val="00B11551"/>
    <w:rsid w:val="00B11D2E"/>
    <w:rsid w:val="00B123A6"/>
    <w:rsid w:val="00B12497"/>
    <w:rsid w:val="00B12565"/>
    <w:rsid w:val="00B1269C"/>
    <w:rsid w:val="00B1276F"/>
    <w:rsid w:val="00B12E03"/>
    <w:rsid w:val="00B13923"/>
    <w:rsid w:val="00B14176"/>
    <w:rsid w:val="00B14983"/>
    <w:rsid w:val="00B14F03"/>
    <w:rsid w:val="00B153C4"/>
    <w:rsid w:val="00B15512"/>
    <w:rsid w:val="00B15555"/>
    <w:rsid w:val="00B15C3D"/>
    <w:rsid w:val="00B1619D"/>
    <w:rsid w:val="00B16631"/>
    <w:rsid w:val="00B16DFA"/>
    <w:rsid w:val="00B16E41"/>
    <w:rsid w:val="00B170ED"/>
    <w:rsid w:val="00B171F3"/>
    <w:rsid w:val="00B17342"/>
    <w:rsid w:val="00B17AE8"/>
    <w:rsid w:val="00B17DA6"/>
    <w:rsid w:val="00B17E35"/>
    <w:rsid w:val="00B17F1F"/>
    <w:rsid w:val="00B20E2A"/>
    <w:rsid w:val="00B22290"/>
    <w:rsid w:val="00B222BB"/>
    <w:rsid w:val="00B22FDE"/>
    <w:rsid w:val="00B2324C"/>
    <w:rsid w:val="00B233A5"/>
    <w:rsid w:val="00B23A5E"/>
    <w:rsid w:val="00B23F15"/>
    <w:rsid w:val="00B24014"/>
    <w:rsid w:val="00B24814"/>
    <w:rsid w:val="00B24821"/>
    <w:rsid w:val="00B24881"/>
    <w:rsid w:val="00B25A6E"/>
    <w:rsid w:val="00B260C4"/>
    <w:rsid w:val="00B270DC"/>
    <w:rsid w:val="00B2723E"/>
    <w:rsid w:val="00B300E7"/>
    <w:rsid w:val="00B301EF"/>
    <w:rsid w:val="00B3058A"/>
    <w:rsid w:val="00B3071E"/>
    <w:rsid w:val="00B30C49"/>
    <w:rsid w:val="00B316FC"/>
    <w:rsid w:val="00B3252D"/>
    <w:rsid w:val="00B325D0"/>
    <w:rsid w:val="00B32A63"/>
    <w:rsid w:val="00B3342B"/>
    <w:rsid w:val="00B3368F"/>
    <w:rsid w:val="00B33C47"/>
    <w:rsid w:val="00B34517"/>
    <w:rsid w:val="00B34956"/>
    <w:rsid w:val="00B34CF6"/>
    <w:rsid w:val="00B35127"/>
    <w:rsid w:val="00B35136"/>
    <w:rsid w:val="00B352B5"/>
    <w:rsid w:val="00B3534A"/>
    <w:rsid w:val="00B3538D"/>
    <w:rsid w:val="00B35425"/>
    <w:rsid w:val="00B35660"/>
    <w:rsid w:val="00B35681"/>
    <w:rsid w:val="00B35937"/>
    <w:rsid w:val="00B35EA5"/>
    <w:rsid w:val="00B36BD5"/>
    <w:rsid w:val="00B36D9B"/>
    <w:rsid w:val="00B36F45"/>
    <w:rsid w:val="00B37728"/>
    <w:rsid w:val="00B40316"/>
    <w:rsid w:val="00B41592"/>
    <w:rsid w:val="00B415CA"/>
    <w:rsid w:val="00B41942"/>
    <w:rsid w:val="00B41E89"/>
    <w:rsid w:val="00B4213E"/>
    <w:rsid w:val="00B421FF"/>
    <w:rsid w:val="00B4342A"/>
    <w:rsid w:val="00B43529"/>
    <w:rsid w:val="00B43630"/>
    <w:rsid w:val="00B43AC9"/>
    <w:rsid w:val="00B43D6E"/>
    <w:rsid w:val="00B43E63"/>
    <w:rsid w:val="00B44045"/>
    <w:rsid w:val="00B4469A"/>
    <w:rsid w:val="00B451C7"/>
    <w:rsid w:val="00B45342"/>
    <w:rsid w:val="00B4542A"/>
    <w:rsid w:val="00B45EF1"/>
    <w:rsid w:val="00B46022"/>
    <w:rsid w:val="00B46429"/>
    <w:rsid w:val="00B4669D"/>
    <w:rsid w:val="00B46818"/>
    <w:rsid w:val="00B472EB"/>
    <w:rsid w:val="00B47896"/>
    <w:rsid w:val="00B47B36"/>
    <w:rsid w:val="00B47BF4"/>
    <w:rsid w:val="00B47C56"/>
    <w:rsid w:val="00B47D16"/>
    <w:rsid w:val="00B47DD8"/>
    <w:rsid w:val="00B47EB4"/>
    <w:rsid w:val="00B47F02"/>
    <w:rsid w:val="00B500B4"/>
    <w:rsid w:val="00B500C8"/>
    <w:rsid w:val="00B50FBD"/>
    <w:rsid w:val="00B51119"/>
    <w:rsid w:val="00B511FF"/>
    <w:rsid w:val="00B5184B"/>
    <w:rsid w:val="00B5223F"/>
    <w:rsid w:val="00B52656"/>
    <w:rsid w:val="00B52A45"/>
    <w:rsid w:val="00B52CA1"/>
    <w:rsid w:val="00B532B3"/>
    <w:rsid w:val="00B53583"/>
    <w:rsid w:val="00B537D8"/>
    <w:rsid w:val="00B53D09"/>
    <w:rsid w:val="00B5436B"/>
    <w:rsid w:val="00B5442D"/>
    <w:rsid w:val="00B548D5"/>
    <w:rsid w:val="00B548EF"/>
    <w:rsid w:val="00B54D86"/>
    <w:rsid w:val="00B5536A"/>
    <w:rsid w:val="00B558A2"/>
    <w:rsid w:val="00B55B3A"/>
    <w:rsid w:val="00B562EA"/>
    <w:rsid w:val="00B5687B"/>
    <w:rsid w:val="00B5740C"/>
    <w:rsid w:val="00B57C65"/>
    <w:rsid w:val="00B60025"/>
    <w:rsid w:val="00B60417"/>
    <w:rsid w:val="00B60493"/>
    <w:rsid w:val="00B62023"/>
    <w:rsid w:val="00B62804"/>
    <w:rsid w:val="00B63EE7"/>
    <w:rsid w:val="00B646E4"/>
    <w:rsid w:val="00B64BE7"/>
    <w:rsid w:val="00B6511C"/>
    <w:rsid w:val="00B6532B"/>
    <w:rsid w:val="00B6594A"/>
    <w:rsid w:val="00B662EB"/>
    <w:rsid w:val="00B66BF7"/>
    <w:rsid w:val="00B66C1C"/>
    <w:rsid w:val="00B66DE5"/>
    <w:rsid w:val="00B670EC"/>
    <w:rsid w:val="00B6725D"/>
    <w:rsid w:val="00B6762F"/>
    <w:rsid w:val="00B67A7A"/>
    <w:rsid w:val="00B67D99"/>
    <w:rsid w:val="00B70372"/>
    <w:rsid w:val="00B7062E"/>
    <w:rsid w:val="00B71910"/>
    <w:rsid w:val="00B72E83"/>
    <w:rsid w:val="00B73498"/>
    <w:rsid w:val="00B736E0"/>
    <w:rsid w:val="00B740D8"/>
    <w:rsid w:val="00B7424C"/>
    <w:rsid w:val="00B74258"/>
    <w:rsid w:val="00B7443B"/>
    <w:rsid w:val="00B74AA4"/>
    <w:rsid w:val="00B74BC5"/>
    <w:rsid w:val="00B74F4F"/>
    <w:rsid w:val="00B76BA3"/>
    <w:rsid w:val="00B76C57"/>
    <w:rsid w:val="00B77B98"/>
    <w:rsid w:val="00B77E90"/>
    <w:rsid w:val="00B77F09"/>
    <w:rsid w:val="00B80452"/>
    <w:rsid w:val="00B8059F"/>
    <w:rsid w:val="00B80664"/>
    <w:rsid w:val="00B80C5E"/>
    <w:rsid w:val="00B80D7A"/>
    <w:rsid w:val="00B816C7"/>
    <w:rsid w:val="00B820F3"/>
    <w:rsid w:val="00B82250"/>
    <w:rsid w:val="00B82888"/>
    <w:rsid w:val="00B834E1"/>
    <w:rsid w:val="00B83998"/>
    <w:rsid w:val="00B83A87"/>
    <w:rsid w:val="00B83DF9"/>
    <w:rsid w:val="00B8420D"/>
    <w:rsid w:val="00B842F5"/>
    <w:rsid w:val="00B843A4"/>
    <w:rsid w:val="00B84F4B"/>
    <w:rsid w:val="00B85ABC"/>
    <w:rsid w:val="00B85DAF"/>
    <w:rsid w:val="00B86066"/>
    <w:rsid w:val="00B860D2"/>
    <w:rsid w:val="00B863E7"/>
    <w:rsid w:val="00B86636"/>
    <w:rsid w:val="00B868C6"/>
    <w:rsid w:val="00B86B4D"/>
    <w:rsid w:val="00B875EC"/>
    <w:rsid w:val="00B87B84"/>
    <w:rsid w:val="00B87BB2"/>
    <w:rsid w:val="00B9001E"/>
    <w:rsid w:val="00B901BF"/>
    <w:rsid w:val="00B9029E"/>
    <w:rsid w:val="00B924EC"/>
    <w:rsid w:val="00B92623"/>
    <w:rsid w:val="00B92B27"/>
    <w:rsid w:val="00B92C4E"/>
    <w:rsid w:val="00B93035"/>
    <w:rsid w:val="00B9371C"/>
    <w:rsid w:val="00B93725"/>
    <w:rsid w:val="00B93E89"/>
    <w:rsid w:val="00B94561"/>
    <w:rsid w:val="00B94636"/>
    <w:rsid w:val="00B94B5B"/>
    <w:rsid w:val="00B94E28"/>
    <w:rsid w:val="00B95426"/>
    <w:rsid w:val="00B95619"/>
    <w:rsid w:val="00B9569E"/>
    <w:rsid w:val="00B965FF"/>
    <w:rsid w:val="00B96C01"/>
    <w:rsid w:val="00B97243"/>
    <w:rsid w:val="00B97876"/>
    <w:rsid w:val="00B97C21"/>
    <w:rsid w:val="00BA08D2"/>
    <w:rsid w:val="00BA0AC8"/>
    <w:rsid w:val="00BA1069"/>
    <w:rsid w:val="00BA17BF"/>
    <w:rsid w:val="00BA1BDE"/>
    <w:rsid w:val="00BA1C72"/>
    <w:rsid w:val="00BA2008"/>
    <w:rsid w:val="00BA2A62"/>
    <w:rsid w:val="00BA3354"/>
    <w:rsid w:val="00BA3966"/>
    <w:rsid w:val="00BA4488"/>
    <w:rsid w:val="00BA48EB"/>
    <w:rsid w:val="00BA511E"/>
    <w:rsid w:val="00BA535A"/>
    <w:rsid w:val="00BA5E13"/>
    <w:rsid w:val="00BA627C"/>
    <w:rsid w:val="00BA6EF1"/>
    <w:rsid w:val="00BA7375"/>
    <w:rsid w:val="00BA7CC3"/>
    <w:rsid w:val="00BA7F3E"/>
    <w:rsid w:val="00BA7F74"/>
    <w:rsid w:val="00BB022F"/>
    <w:rsid w:val="00BB0442"/>
    <w:rsid w:val="00BB04F6"/>
    <w:rsid w:val="00BB0FEB"/>
    <w:rsid w:val="00BB1298"/>
    <w:rsid w:val="00BB1570"/>
    <w:rsid w:val="00BB2BD8"/>
    <w:rsid w:val="00BB2C18"/>
    <w:rsid w:val="00BB2E5D"/>
    <w:rsid w:val="00BB361A"/>
    <w:rsid w:val="00BB3A09"/>
    <w:rsid w:val="00BB3AA9"/>
    <w:rsid w:val="00BB3FBF"/>
    <w:rsid w:val="00BB40CB"/>
    <w:rsid w:val="00BB46A8"/>
    <w:rsid w:val="00BB4B09"/>
    <w:rsid w:val="00BB4DB9"/>
    <w:rsid w:val="00BB4EF2"/>
    <w:rsid w:val="00BB5045"/>
    <w:rsid w:val="00BB5671"/>
    <w:rsid w:val="00BB5F78"/>
    <w:rsid w:val="00BB606E"/>
    <w:rsid w:val="00BB6C42"/>
    <w:rsid w:val="00BB75F0"/>
    <w:rsid w:val="00BB7655"/>
    <w:rsid w:val="00BB7723"/>
    <w:rsid w:val="00BB7B1C"/>
    <w:rsid w:val="00BB7F5B"/>
    <w:rsid w:val="00BC0623"/>
    <w:rsid w:val="00BC072E"/>
    <w:rsid w:val="00BC0730"/>
    <w:rsid w:val="00BC094D"/>
    <w:rsid w:val="00BC0BAC"/>
    <w:rsid w:val="00BC1142"/>
    <w:rsid w:val="00BC1FF8"/>
    <w:rsid w:val="00BC24D6"/>
    <w:rsid w:val="00BC2FA3"/>
    <w:rsid w:val="00BC3A36"/>
    <w:rsid w:val="00BC3A53"/>
    <w:rsid w:val="00BC3B01"/>
    <w:rsid w:val="00BC416D"/>
    <w:rsid w:val="00BC41F7"/>
    <w:rsid w:val="00BC5104"/>
    <w:rsid w:val="00BC53DA"/>
    <w:rsid w:val="00BC57B9"/>
    <w:rsid w:val="00BC5981"/>
    <w:rsid w:val="00BC5B92"/>
    <w:rsid w:val="00BC5EF2"/>
    <w:rsid w:val="00BC680D"/>
    <w:rsid w:val="00BC7251"/>
    <w:rsid w:val="00BC73EF"/>
    <w:rsid w:val="00BC75D7"/>
    <w:rsid w:val="00BC7677"/>
    <w:rsid w:val="00BC77EF"/>
    <w:rsid w:val="00BD01C3"/>
    <w:rsid w:val="00BD036F"/>
    <w:rsid w:val="00BD043D"/>
    <w:rsid w:val="00BD0443"/>
    <w:rsid w:val="00BD0B53"/>
    <w:rsid w:val="00BD0D5A"/>
    <w:rsid w:val="00BD1223"/>
    <w:rsid w:val="00BD13B3"/>
    <w:rsid w:val="00BD1864"/>
    <w:rsid w:val="00BD1972"/>
    <w:rsid w:val="00BD19B2"/>
    <w:rsid w:val="00BD1CB2"/>
    <w:rsid w:val="00BD1F08"/>
    <w:rsid w:val="00BD1F48"/>
    <w:rsid w:val="00BD2197"/>
    <w:rsid w:val="00BD29EA"/>
    <w:rsid w:val="00BD2A88"/>
    <w:rsid w:val="00BD35BB"/>
    <w:rsid w:val="00BD378B"/>
    <w:rsid w:val="00BD3B37"/>
    <w:rsid w:val="00BD3E1C"/>
    <w:rsid w:val="00BD44D1"/>
    <w:rsid w:val="00BD4503"/>
    <w:rsid w:val="00BD4651"/>
    <w:rsid w:val="00BD4890"/>
    <w:rsid w:val="00BD4C83"/>
    <w:rsid w:val="00BD5836"/>
    <w:rsid w:val="00BD68B2"/>
    <w:rsid w:val="00BD6997"/>
    <w:rsid w:val="00BD69B8"/>
    <w:rsid w:val="00BD6A01"/>
    <w:rsid w:val="00BD6D3D"/>
    <w:rsid w:val="00BD728F"/>
    <w:rsid w:val="00BD773A"/>
    <w:rsid w:val="00BD78DF"/>
    <w:rsid w:val="00BD7DFF"/>
    <w:rsid w:val="00BE0074"/>
    <w:rsid w:val="00BE01DF"/>
    <w:rsid w:val="00BE0513"/>
    <w:rsid w:val="00BE0660"/>
    <w:rsid w:val="00BE0C08"/>
    <w:rsid w:val="00BE0D07"/>
    <w:rsid w:val="00BE132F"/>
    <w:rsid w:val="00BE1873"/>
    <w:rsid w:val="00BE18E4"/>
    <w:rsid w:val="00BE1D58"/>
    <w:rsid w:val="00BE1F32"/>
    <w:rsid w:val="00BE23C5"/>
    <w:rsid w:val="00BE2486"/>
    <w:rsid w:val="00BE2847"/>
    <w:rsid w:val="00BE2EE3"/>
    <w:rsid w:val="00BE31F9"/>
    <w:rsid w:val="00BE33AC"/>
    <w:rsid w:val="00BE3892"/>
    <w:rsid w:val="00BE45F0"/>
    <w:rsid w:val="00BE4679"/>
    <w:rsid w:val="00BE4A72"/>
    <w:rsid w:val="00BE51A7"/>
    <w:rsid w:val="00BE5837"/>
    <w:rsid w:val="00BE6CCF"/>
    <w:rsid w:val="00BE6CE6"/>
    <w:rsid w:val="00BE725F"/>
    <w:rsid w:val="00BE75A2"/>
    <w:rsid w:val="00BE785E"/>
    <w:rsid w:val="00BE7A9A"/>
    <w:rsid w:val="00BE7CF8"/>
    <w:rsid w:val="00BF09BF"/>
    <w:rsid w:val="00BF10B9"/>
    <w:rsid w:val="00BF15E3"/>
    <w:rsid w:val="00BF1895"/>
    <w:rsid w:val="00BF290E"/>
    <w:rsid w:val="00BF29DE"/>
    <w:rsid w:val="00BF2E46"/>
    <w:rsid w:val="00BF2E58"/>
    <w:rsid w:val="00BF3DFE"/>
    <w:rsid w:val="00BF3E97"/>
    <w:rsid w:val="00BF46C2"/>
    <w:rsid w:val="00BF47FF"/>
    <w:rsid w:val="00BF5124"/>
    <w:rsid w:val="00BF6073"/>
    <w:rsid w:val="00BF627F"/>
    <w:rsid w:val="00BF6660"/>
    <w:rsid w:val="00BF66D6"/>
    <w:rsid w:val="00BF6815"/>
    <w:rsid w:val="00BF7B5A"/>
    <w:rsid w:val="00BF7E9C"/>
    <w:rsid w:val="00C0055F"/>
    <w:rsid w:val="00C00DA5"/>
    <w:rsid w:val="00C00E04"/>
    <w:rsid w:val="00C010BF"/>
    <w:rsid w:val="00C01306"/>
    <w:rsid w:val="00C01684"/>
    <w:rsid w:val="00C01A7C"/>
    <w:rsid w:val="00C01BC5"/>
    <w:rsid w:val="00C01E18"/>
    <w:rsid w:val="00C01EBB"/>
    <w:rsid w:val="00C01F32"/>
    <w:rsid w:val="00C025C1"/>
    <w:rsid w:val="00C03000"/>
    <w:rsid w:val="00C03582"/>
    <w:rsid w:val="00C03FD6"/>
    <w:rsid w:val="00C0421E"/>
    <w:rsid w:val="00C04E10"/>
    <w:rsid w:val="00C051E5"/>
    <w:rsid w:val="00C05490"/>
    <w:rsid w:val="00C055DF"/>
    <w:rsid w:val="00C05A4A"/>
    <w:rsid w:val="00C071F9"/>
    <w:rsid w:val="00C07768"/>
    <w:rsid w:val="00C07969"/>
    <w:rsid w:val="00C10170"/>
    <w:rsid w:val="00C1039B"/>
    <w:rsid w:val="00C10EE7"/>
    <w:rsid w:val="00C11652"/>
    <w:rsid w:val="00C116FB"/>
    <w:rsid w:val="00C121A8"/>
    <w:rsid w:val="00C12706"/>
    <w:rsid w:val="00C1273E"/>
    <w:rsid w:val="00C12865"/>
    <w:rsid w:val="00C134CB"/>
    <w:rsid w:val="00C13C66"/>
    <w:rsid w:val="00C15439"/>
    <w:rsid w:val="00C157D5"/>
    <w:rsid w:val="00C15846"/>
    <w:rsid w:val="00C158A5"/>
    <w:rsid w:val="00C16C36"/>
    <w:rsid w:val="00C16CEE"/>
    <w:rsid w:val="00C16E6B"/>
    <w:rsid w:val="00C16E7B"/>
    <w:rsid w:val="00C17329"/>
    <w:rsid w:val="00C17376"/>
    <w:rsid w:val="00C17C88"/>
    <w:rsid w:val="00C2063F"/>
    <w:rsid w:val="00C20BF3"/>
    <w:rsid w:val="00C22AE0"/>
    <w:rsid w:val="00C22C9D"/>
    <w:rsid w:val="00C22F10"/>
    <w:rsid w:val="00C2314E"/>
    <w:rsid w:val="00C23822"/>
    <w:rsid w:val="00C238A6"/>
    <w:rsid w:val="00C23ACD"/>
    <w:rsid w:val="00C24124"/>
    <w:rsid w:val="00C24552"/>
    <w:rsid w:val="00C2475D"/>
    <w:rsid w:val="00C248F0"/>
    <w:rsid w:val="00C24940"/>
    <w:rsid w:val="00C2494D"/>
    <w:rsid w:val="00C24C87"/>
    <w:rsid w:val="00C24CEC"/>
    <w:rsid w:val="00C2535A"/>
    <w:rsid w:val="00C25689"/>
    <w:rsid w:val="00C256ED"/>
    <w:rsid w:val="00C25929"/>
    <w:rsid w:val="00C26003"/>
    <w:rsid w:val="00C26152"/>
    <w:rsid w:val="00C2644A"/>
    <w:rsid w:val="00C2663D"/>
    <w:rsid w:val="00C27153"/>
    <w:rsid w:val="00C277D4"/>
    <w:rsid w:val="00C27DEF"/>
    <w:rsid w:val="00C302A6"/>
    <w:rsid w:val="00C3093B"/>
    <w:rsid w:val="00C312C4"/>
    <w:rsid w:val="00C3235A"/>
    <w:rsid w:val="00C32A5A"/>
    <w:rsid w:val="00C32C68"/>
    <w:rsid w:val="00C3339F"/>
    <w:rsid w:val="00C333E9"/>
    <w:rsid w:val="00C3425E"/>
    <w:rsid w:val="00C343AC"/>
    <w:rsid w:val="00C349E2"/>
    <w:rsid w:val="00C35073"/>
    <w:rsid w:val="00C350D0"/>
    <w:rsid w:val="00C350E9"/>
    <w:rsid w:val="00C35329"/>
    <w:rsid w:val="00C353B7"/>
    <w:rsid w:val="00C35B5B"/>
    <w:rsid w:val="00C35D3E"/>
    <w:rsid w:val="00C3770A"/>
    <w:rsid w:val="00C37827"/>
    <w:rsid w:val="00C37898"/>
    <w:rsid w:val="00C37DB4"/>
    <w:rsid w:val="00C40170"/>
    <w:rsid w:val="00C408AD"/>
    <w:rsid w:val="00C40D70"/>
    <w:rsid w:val="00C40E3B"/>
    <w:rsid w:val="00C4103D"/>
    <w:rsid w:val="00C415A6"/>
    <w:rsid w:val="00C41638"/>
    <w:rsid w:val="00C41A2D"/>
    <w:rsid w:val="00C41A3A"/>
    <w:rsid w:val="00C41E8D"/>
    <w:rsid w:val="00C42295"/>
    <w:rsid w:val="00C42330"/>
    <w:rsid w:val="00C423C6"/>
    <w:rsid w:val="00C423D9"/>
    <w:rsid w:val="00C436F4"/>
    <w:rsid w:val="00C43AE1"/>
    <w:rsid w:val="00C44E7F"/>
    <w:rsid w:val="00C45D64"/>
    <w:rsid w:val="00C45E88"/>
    <w:rsid w:val="00C464DB"/>
    <w:rsid w:val="00C46873"/>
    <w:rsid w:val="00C46D42"/>
    <w:rsid w:val="00C46E69"/>
    <w:rsid w:val="00C46EA1"/>
    <w:rsid w:val="00C471AC"/>
    <w:rsid w:val="00C47517"/>
    <w:rsid w:val="00C47B55"/>
    <w:rsid w:val="00C504C1"/>
    <w:rsid w:val="00C514EA"/>
    <w:rsid w:val="00C51545"/>
    <w:rsid w:val="00C516BD"/>
    <w:rsid w:val="00C51894"/>
    <w:rsid w:val="00C51A6B"/>
    <w:rsid w:val="00C5256B"/>
    <w:rsid w:val="00C526F5"/>
    <w:rsid w:val="00C52805"/>
    <w:rsid w:val="00C52C0B"/>
    <w:rsid w:val="00C53893"/>
    <w:rsid w:val="00C53B0F"/>
    <w:rsid w:val="00C546E4"/>
    <w:rsid w:val="00C54B5E"/>
    <w:rsid w:val="00C55556"/>
    <w:rsid w:val="00C56D94"/>
    <w:rsid w:val="00C5720B"/>
    <w:rsid w:val="00C575F0"/>
    <w:rsid w:val="00C57E2B"/>
    <w:rsid w:val="00C608E3"/>
    <w:rsid w:val="00C609F6"/>
    <w:rsid w:val="00C61365"/>
    <w:rsid w:val="00C6180C"/>
    <w:rsid w:val="00C628CA"/>
    <w:rsid w:val="00C62F03"/>
    <w:rsid w:val="00C63283"/>
    <w:rsid w:val="00C63727"/>
    <w:rsid w:val="00C64344"/>
    <w:rsid w:val="00C64987"/>
    <w:rsid w:val="00C64AEA"/>
    <w:rsid w:val="00C652A7"/>
    <w:rsid w:val="00C658D2"/>
    <w:rsid w:val="00C65A83"/>
    <w:rsid w:val="00C6652D"/>
    <w:rsid w:val="00C66722"/>
    <w:rsid w:val="00C66B86"/>
    <w:rsid w:val="00C6732E"/>
    <w:rsid w:val="00C67BE8"/>
    <w:rsid w:val="00C67DC5"/>
    <w:rsid w:val="00C70419"/>
    <w:rsid w:val="00C70545"/>
    <w:rsid w:val="00C72685"/>
    <w:rsid w:val="00C72691"/>
    <w:rsid w:val="00C72817"/>
    <w:rsid w:val="00C72A60"/>
    <w:rsid w:val="00C72CB3"/>
    <w:rsid w:val="00C72F82"/>
    <w:rsid w:val="00C73032"/>
    <w:rsid w:val="00C7309B"/>
    <w:rsid w:val="00C73171"/>
    <w:rsid w:val="00C7394A"/>
    <w:rsid w:val="00C73BE6"/>
    <w:rsid w:val="00C73E91"/>
    <w:rsid w:val="00C74485"/>
    <w:rsid w:val="00C755D0"/>
    <w:rsid w:val="00C76042"/>
    <w:rsid w:val="00C761F4"/>
    <w:rsid w:val="00C7626F"/>
    <w:rsid w:val="00C768D6"/>
    <w:rsid w:val="00C76D49"/>
    <w:rsid w:val="00C776DB"/>
    <w:rsid w:val="00C77980"/>
    <w:rsid w:val="00C80086"/>
    <w:rsid w:val="00C80532"/>
    <w:rsid w:val="00C80B19"/>
    <w:rsid w:val="00C813F2"/>
    <w:rsid w:val="00C8159B"/>
    <w:rsid w:val="00C81AEB"/>
    <w:rsid w:val="00C82153"/>
    <w:rsid w:val="00C82600"/>
    <w:rsid w:val="00C82716"/>
    <w:rsid w:val="00C82931"/>
    <w:rsid w:val="00C8332F"/>
    <w:rsid w:val="00C8393E"/>
    <w:rsid w:val="00C83C16"/>
    <w:rsid w:val="00C843A7"/>
    <w:rsid w:val="00C84618"/>
    <w:rsid w:val="00C84A20"/>
    <w:rsid w:val="00C84E9C"/>
    <w:rsid w:val="00C8528A"/>
    <w:rsid w:val="00C852D1"/>
    <w:rsid w:val="00C87526"/>
    <w:rsid w:val="00C87935"/>
    <w:rsid w:val="00C87A84"/>
    <w:rsid w:val="00C87A95"/>
    <w:rsid w:val="00C87B5B"/>
    <w:rsid w:val="00C90A02"/>
    <w:rsid w:val="00C913DF"/>
    <w:rsid w:val="00C91557"/>
    <w:rsid w:val="00C915F2"/>
    <w:rsid w:val="00C919B9"/>
    <w:rsid w:val="00C91D41"/>
    <w:rsid w:val="00C91DD0"/>
    <w:rsid w:val="00C92038"/>
    <w:rsid w:val="00C92156"/>
    <w:rsid w:val="00C929E6"/>
    <w:rsid w:val="00C93678"/>
    <w:rsid w:val="00C93DA1"/>
    <w:rsid w:val="00C93E7A"/>
    <w:rsid w:val="00C9413F"/>
    <w:rsid w:val="00C945EC"/>
    <w:rsid w:val="00C94AAF"/>
    <w:rsid w:val="00C94ABC"/>
    <w:rsid w:val="00C94B2C"/>
    <w:rsid w:val="00C955A4"/>
    <w:rsid w:val="00C95D54"/>
    <w:rsid w:val="00C96947"/>
    <w:rsid w:val="00C96BA5"/>
    <w:rsid w:val="00C9743A"/>
    <w:rsid w:val="00C976D9"/>
    <w:rsid w:val="00CA0530"/>
    <w:rsid w:val="00CA132E"/>
    <w:rsid w:val="00CA155E"/>
    <w:rsid w:val="00CA1BD7"/>
    <w:rsid w:val="00CA1CEA"/>
    <w:rsid w:val="00CA1E6D"/>
    <w:rsid w:val="00CA23C0"/>
    <w:rsid w:val="00CA2A9E"/>
    <w:rsid w:val="00CA2FBD"/>
    <w:rsid w:val="00CA33B8"/>
    <w:rsid w:val="00CA352F"/>
    <w:rsid w:val="00CA3A27"/>
    <w:rsid w:val="00CA3B80"/>
    <w:rsid w:val="00CA425A"/>
    <w:rsid w:val="00CA44D7"/>
    <w:rsid w:val="00CA44DA"/>
    <w:rsid w:val="00CA4A7A"/>
    <w:rsid w:val="00CA4F5E"/>
    <w:rsid w:val="00CA647C"/>
    <w:rsid w:val="00CA706E"/>
    <w:rsid w:val="00CA7ED1"/>
    <w:rsid w:val="00CB0F91"/>
    <w:rsid w:val="00CB0FB8"/>
    <w:rsid w:val="00CB10E7"/>
    <w:rsid w:val="00CB138A"/>
    <w:rsid w:val="00CB1523"/>
    <w:rsid w:val="00CB1C92"/>
    <w:rsid w:val="00CB1DE7"/>
    <w:rsid w:val="00CB1FA4"/>
    <w:rsid w:val="00CB20B6"/>
    <w:rsid w:val="00CB2B07"/>
    <w:rsid w:val="00CB303D"/>
    <w:rsid w:val="00CB37F1"/>
    <w:rsid w:val="00CB40BF"/>
    <w:rsid w:val="00CB41CE"/>
    <w:rsid w:val="00CB446F"/>
    <w:rsid w:val="00CB452C"/>
    <w:rsid w:val="00CB5151"/>
    <w:rsid w:val="00CB623A"/>
    <w:rsid w:val="00CB65B2"/>
    <w:rsid w:val="00CB6C1F"/>
    <w:rsid w:val="00CB72DF"/>
    <w:rsid w:val="00CB7A5E"/>
    <w:rsid w:val="00CB7B09"/>
    <w:rsid w:val="00CB7C2E"/>
    <w:rsid w:val="00CC0290"/>
    <w:rsid w:val="00CC05B2"/>
    <w:rsid w:val="00CC0C86"/>
    <w:rsid w:val="00CC1570"/>
    <w:rsid w:val="00CC251D"/>
    <w:rsid w:val="00CC4553"/>
    <w:rsid w:val="00CC462B"/>
    <w:rsid w:val="00CC4FAF"/>
    <w:rsid w:val="00CC52C2"/>
    <w:rsid w:val="00CC7E20"/>
    <w:rsid w:val="00CD098D"/>
    <w:rsid w:val="00CD1214"/>
    <w:rsid w:val="00CD134B"/>
    <w:rsid w:val="00CD14D2"/>
    <w:rsid w:val="00CD1B34"/>
    <w:rsid w:val="00CD1CBE"/>
    <w:rsid w:val="00CD2197"/>
    <w:rsid w:val="00CD29AC"/>
    <w:rsid w:val="00CD2CBF"/>
    <w:rsid w:val="00CD315A"/>
    <w:rsid w:val="00CD3EF3"/>
    <w:rsid w:val="00CD44DC"/>
    <w:rsid w:val="00CD462B"/>
    <w:rsid w:val="00CD4A16"/>
    <w:rsid w:val="00CD4E3C"/>
    <w:rsid w:val="00CD5AF1"/>
    <w:rsid w:val="00CD5C61"/>
    <w:rsid w:val="00CD5CA3"/>
    <w:rsid w:val="00CD68BC"/>
    <w:rsid w:val="00CD69A9"/>
    <w:rsid w:val="00CD724C"/>
    <w:rsid w:val="00CD7A33"/>
    <w:rsid w:val="00CE001B"/>
    <w:rsid w:val="00CE04F0"/>
    <w:rsid w:val="00CE0C3D"/>
    <w:rsid w:val="00CE1179"/>
    <w:rsid w:val="00CE188D"/>
    <w:rsid w:val="00CE2088"/>
    <w:rsid w:val="00CE2103"/>
    <w:rsid w:val="00CE28C2"/>
    <w:rsid w:val="00CE2B07"/>
    <w:rsid w:val="00CE2CCF"/>
    <w:rsid w:val="00CE2E8F"/>
    <w:rsid w:val="00CE2ED4"/>
    <w:rsid w:val="00CE34EE"/>
    <w:rsid w:val="00CE381E"/>
    <w:rsid w:val="00CE3FE3"/>
    <w:rsid w:val="00CE4011"/>
    <w:rsid w:val="00CE41FD"/>
    <w:rsid w:val="00CE4715"/>
    <w:rsid w:val="00CE4A80"/>
    <w:rsid w:val="00CE4B3E"/>
    <w:rsid w:val="00CE4CD4"/>
    <w:rsid w:val="00CE4EEE"/>
    <w:rsid w:val="00CE5387"/>
    <w:rsid w:val="00CE559C"/>
    <w:rsid w:val="00CE5A21"/>
    <w:rsid w:val="00CE5E54"/>
    <w:rsid w:val="00CE5EF3"/>
    <w:rsid w:val="00CE6C82"/>
    <w:rsid w:val="00CE719C"/>
    <w:rsid w:val="00CE74B8"/>
    <w:rsid w:val="00CE78EA"/>
    <w:rsid w:val="00CF0999"/>
    <w:rsid w:val="00CF0A01"/>
    <w:rsid w:val="00CF0A64"/>
    <w:rsid w:val="00CF0D1A"/>
    <w:rsid w:val="00CF0E1A"/>
    <w:rsid w:val="00CF0F7E"/>
    <w:rsid w:val="00CF122E"/>
    <w:rsid w:val="00CF2175"/>
    <w:rsid w:val="00CF2188"/>
    <w:rsid w:val="00CF29B3"/>
    <w:rsid w:val="00CF34FC"/>
    <w:rsid w:val="00CF4D33"/>
    <w:rsid w:val="00CF5636"/>
    <w:rsid w:val="00CF5CB7"/>
    <w:rsid w:val="00CF5E6C"/>
    <w:rsid w:val="00CF6340"/>
    <w:rsid w:val="00CF66DC"/>
    <w:rsid w:val="00CF66DE"/>
    <w:rsid w:val="00CF68C0"/>
    <w:rsid w:val="00CF7330"/>
    <w:rsid w:val="00D00155"/>
    <w:rsid w:val="00D00300"/>
    <w:rsid w:val="00D00CCF"/>
    <w:rsid w:val="00D016A8"/>
    <w:rsid w:val="00D01B01"/>
    <w:rsid w:val="00D02365"/>
    <w:rsid w:val="00D0264F"/>
    <w:rsid w:val="00D0360E"/>
    <w:rsid w:val="00D03A66"/>
    <w:rsid w:val="00D03BC3"/>
    <w:rsid w:val="00D041C1"/>
    <w:rsid w:val="00D0442B"/>
    <w:rsid w:val="00D04863"/>
    <w:rsid w:val="00D04AFA"/>
    <w:rsid w:val="00D04C15"/>
    <w:rsid w:val="00D04F3E"/>
    <w:rsid w:val="00D0716D"/>
    <w:rsid w:val="00D1006C"/>
    <w:rsid w:val="00D10533"/>
    <w:rsid w:val="00D107B3"/>
    <w:rsid w:val="00D10887"/>
    <w:rsid w:val="00D109A9"/>
    <w:rsid w:val="00D10BA5"/>
    <w:rsid w:val="00D10E9B"/>
    <w:rsid w:val="00D110B0"/>
    <w:rsid w:val="00D12107"/>
    <w:rsid w:val="00D12E18"/>
    <w:rsid w:val="00D13ED4"/>
    <w:rsid w:val="00D13F3C"/>
    <w:rsid w:val="00D13FB9"/>
    <w:rsid w:val="00D1417E"/>
    <w:rsid w:val="00D16369"/>
    <w:rsid w:val="00D16508"/>
    <w:rsid w:val="00D167B7"/>
    <w:rsid w:val="00D16868"/>
    <w:rsid w:val="00D16F78"/>
    <w:rsid w:val="00D17553"/>
    <w:rsid w:val="00D17B66"/>
    <w:rsid w:val="00D2089E"/>
    <w:rsid w:val="00D2098F"/>
    <w:rsid w:val="00D20FCC"/>
    <w:rsid w:val="00D21D94"/>
    <w:rsid w:val="00D21E35"/>
    <w:rsid w:val="00D22954"/>
    <w:rsid w:val="00D22EE8"/>
    <w:rsid w:val="00D23426"/>
    <w:rsid w:val="00D237D0"/>
    <w:rsid w:val="00D23830"/>
    <w:rsid w:val="00D23966"/>
    <w:rsid w:val="00D23F17"/>
    <w:rsid w:val="00D24F14"/>
    <w:rsid w:val="00D2507E"/>
    <w:rsid w:val="00D2519A"/>
    <w:rsid w:val="00D25901"/>
    <w:rsid w:val="00D25AFD"/>
    <w:rsid w:val="00D25C1C"/>
    <w:rsid w:val="00D260DB"/>
    <w:rsid w:val="00D264AF"/>
    <w:rsid w:val="00D2692F"/>
    <w:rsid w:val="00D27570"/>
    <w:rsid w:val="00D300CF"/>
    <w:rsid w:val="00D30458"/>
    <w:rsid w:val="00D30940"/>
    <w:rsid w:val="00D314A0"/>
    <w:rsid w:val="00D31B81"/>
    <w:rsid w:val="00D31D7A"/>
    <w:rsid w:val="00D31FFC"/>
    <w:rsid w:val="00D32201"/>
    <w:rsid w:val="00D32AD2"/>
    <w:rsid w:val="00D32DD6"/>
    <w:rsid w:val="00D32FDF"/>
    <w:rsid w:val="00D32FFE"/>
    <w:rsid w:val="00D33267"/>
    <w:rsid w:val="00D33307"/>
    <w:rsid w:val="00D333F5"/>
    <w:rsid w:val="00D33791"/>
    <w:rsid w:val="00D33908"/>
    <w:rsid w:val="00D33E1F"/>
    <w:rsid w:val="00D33F4D"/>
    <w:rsid w:val="00D34382"/>
    <w:rsid w:val="00D3462F"/>
    <w:rsid w:val="00D350AA"/>
    <w:rsid w:val="00D355A0"/>
    <w:rsid w:val="00D358E7"/>
    <w:rsid w:val="00D35DE5"/>
    <w:rsid w:val="00D35E61"/>
    <w:rsid w:val="00D35EED"/>
    <w:rsid w:val="00D369BF"/>
    <w:rsid w:val="00D369DF"/>
    <w:rsid w:val="00D37032"/>
    <w:rsid w:val="00D37956"/>
    <w:rsid w:val="00D37CC5"/>
    <w:rsid w:val="00D4063D"/>
    <w:rsid w:val="00D4102A"/>
    <w:rsid w:val="00D4116C"/>
    <w:rsid w:val="00D420A4"/>
    <w:rsid w:val="00D4220E"/>
    <w:rsid w:val="00D428A4"/>
    <w:rsid w:val="00D42B6F"/>
    <w:rsid w:val="00D4347A"/>
    <w:rsid w:val="00D437D7"/>
    <w:rsid w:val="00D43C36"/>
    <w:rsid w:val="00D43F18"/>
    <w:rsid w:val="00D43F80"/>
    <w:rsid w:val="00D44262"/>
    <w:rsid w:val="00D44980"/>
    <w:rsid w:val="00D44B97"/>
    <w:rsid w:val="00D45969"/>
    <w:rsid w:val="00D45DDA"/>
    <w:rsid w:val="00D46222"/>
    <w:rsid w:val="00D4631E"/>
    <w:rsid w:val="00D466FF"/>
    <w:rsid w:val="00D469BB"/>
    <w:rsid w:val="00D46AA6"/>
    <w:rsid w:val="00D46AF9"/>
    <w:rsid w:val="00D46D13"/>
    <w:rsid w:val="00D46E86"/>
    <w:rsid w:val="00D46F31"/>
    <w:rsid w:val="00D47C97"/>
    <w:rsid w:val="00D5262F"/>
    <w:rsid w:val="00D52D8F"/>
    <w:rsid w:val="00D52EF6"/>
    <w:rsid w:val="00D53352"/>
    <w:rsid w:val="00D53916"/>
    <w:rsid w:val="00D545BE"/>
    <w:rsid w:val="00D55EFB"/>
    <w:rsid w:val="00D560FA"/>
    <w:rsid w:val="00D5616D"/>
    <w:rsid w:val="00D564DD"/>
    <w:rsid w:val="00D56879"/>
    <w:rsid w:val="00D57044"/>
    <w:rsid w:val="00D575A9"/>
    <w:rsid w:val="00D5798C"/>
    <w:rsid w:val="00D57DC5"/>
    <w:rsid w:val="00D604C5"/>
    <w:rsid w:val="00D60FB3"/>
    <w:rsid w:val="00D61268"/>
    <w:rsid w:val="00D62E24"/>
    <w:rsid w:val="00D638A1"/>
    <w:rsid w:val="00D64126"/>
    <w:rsid w:val="00D64293"/>
    <w:rsid w:val="00D648D5"/>
    <w:rsid w:val="00D64BF0"/>
    <w:rsid w:val="00D6506C"/>
    <w:rsid w:val="00D652BB"/>
    <w:rsid w:val="00D6571D"/>
    <w:rsid w:val="00D65D48"/>
    <w:rsid w:val="00D66EA3"/>
    <w:rsid w:val="00D66EE8"/>
    <w:rsid w:val="00D670B9"/>
    <w:rsid w:val="00D67656"/>
    <w:rsid w:val="00D702FC"/>
    <w:rsid w:val="00D70422"/>
    <w:rsid w:val="00D7060D"/>
    <w:rsid w:val="00D70737"/>
    <w:rsid w:val="00D70A10"/>
    <w:rsid w:val="00D715A7"/>
    <w:rsid w:val="00D7163B"/>
    <w:rsid w:val="00D7198B"/>
    <w:rsid w:val="00D71FF7"/>
    <w:rsid w:val="00D722D8"/>
    <w:rsid w:val="00D725A7"/>
    <w:rsid w:val="00D72755"/>
    <w:rsid w:val="00D72C4B"/>
    <w:rsid w:val="00D72E6A"/>
    <w:rsid w:val="00D7325C"/>
    <w:rsid w:val="00D73D49"/>
    <w:rsid w:val="00D74460"/>
    <w:rsid w:val="00D7476B"/>
    <w:rsid w:val="00D74844"/>
    <w:rsid w:val="00D75233"/>
    <w:rsid w:val="00D756FC"/>
    <w:rsid w:val="00D7621B"/>
    <w:rsid w:val="00D7729C"/>
    <w:rsid w:val="00D7762F"/>
    <w:rsid w:val="00D804EC"/>
    <w:rsid w:val="00D809AA"/>
    <w:rsid w:val="00D814D4"/>
    <w:rsid w:val="00D8171A"/>
    <w:rsid w:val="00D81841"/>
    <w:rsid w:val="00D8192C"/>
    <w:rsid w:val="00D8262D"/>
    <w:rsid w:val="00D82B74"/>
    <w:rsid w:val="00D83286"/>
    <w:rsid w:val="00D839BA"/>
    <w:rsid w:val="00D83EA8"/>
    <w:rsid w:val="00D84164"/>
    <w:rsid w:val="00D84421"/>
    <w:rsid w:val="00D84477"/>
    <w:rsid w:val="00D850BB"/>
    <w:rsid w:val="00D850EF"/>
    <w:rsid w:val="00D85221"/>
    <w:rsid w:val="00D858BC"/>
    <w:rsid w:val="00D86827"/>
    <w:rsid w:val="00D86AE8"/>
    <w:rsid w:val="00D86FC8"/>
    <w:rsid w:val="00D8771E"/>
    <w:rsid w:val="00D87C67"/>
    <w:rsid w:val="00D87CF8"/>
    <w:rsid w:val="00D903FA"/>
    <w:rsid w:val="00D91D93"/>
    <w:rsid w:val="00D92141"/>
    <w:rsid w:val="00D92400"/>
    <w:rsid w:val="00D92503"/>
    <w:rsid w:val="00D92FE2"/>
    <w:rsid w:val="00D9361B"/>
    <w:rsid w:val="00D9388D"/>
    <w:rsid w:val="00D94500"/>
    <w:rsid w:val="00D94C40"/>
    <w:rsid w:val="00D94DC7"/>
    <w:rsid w:val="00D95265"/>
    <w:rsid w:val="00D952E7"/>
    <w:rsid w:val="00D9545A"/>
    <w:rsid w:val="00D95DC9"/>
    <w:rsid w:val="00D969B9"/>
    <w:rsid w:val="00D96FC9"/>
    <w:rsid w:val="00D97648"/>
    <w:rsid w:val="00DA143A"/>
    <w:rsid w:val="00DA18EE"/>
    <w:rsid w:val="00DA1E61"/>
    <w:rsid w:val="00DA1F3D"/>
    <w:rsid w:val="00DA2321"/>
    <w:rsid w:val="00DA39C0"/>
    <w:rsid w:val="00DA3DBD"/>
    <w:rsid w:val="00DA3E61"/>
    <w:rsid w:val="00DA4771"/>
    <w:rsid w:val="00DA478F"/>
    <w:rsid w:val="00DA4862"/>
    <w:rsid w:val="00DA4A86"/>
    <w:rsid w:val="00DA4B35"/>
    <w:rsid w:val="00DA4D53"/>
    <w:rsid w:val="00DA52B1"/>
    <w:rsid w:val="00DA577D"/>
    <w:rsid w:val="00DA59E0"/>
    <w:rsid w:val="00DA5AF1"/>
    <w:rsid w:val="00DA6206"/>
    <w:rsid w:val="00DA6B23"/>
    <w:rsid w:val="00DA6CBC"/>
    <w:rsid w:val="00DA6F7C"/>
    <w:rsid w:val="00DA77BE"/>
    <w:rsid w:val="00DA79CB"/>
    <w:rsid w:val="00DA7C3B"/>
    <w:rsid w:val="00DA7CCC"/>
    <w:rsid w:val="00DB0198"/>
    <w:rsid w:val="00DB0332"/>
    <w:rsid w:val="00DB0441"/>
    <w:rsid w:val="00DB0FC7"/>
    <w:rsid w:val="00DB12F1"/>
    <w:rsid w:val="00DB1B35"/>
    <w:rsid w:val="00DB1BDF"/>
    <w:rsid w:val="00DB1D61"/>
    <w:rsid w:val="00DB1FF7"/>
    <w:rsid w:val="00DB26C0"/>
    <w:rsid w:val="00DB270D"/>
    <w:rsid w:val="00DB280F"/>
    <w:rsid w:val="00DB2B73"/>
    <w:rsid w:val="00DB2E4A"/>
    <w:rsid w:val="00DB2F83"/>
    <w:rsid w:val="00DB3329"/>
    <w:rsid w:val="00DB387A"/>
    <w:rsid w:val="00DB3FAA"/>
    <w:rsid w:val="00DB454C"/>
    <w:rsid w:val="00DB4820"/>
    <w:rsid w:val="00DB4D55"/>
    <w:rsid w:val="00DB51CF"/>
    <w:rsid w:val="00DB5DBA"/>
    <w:rsid w:val="00DB5FB7"/>
    <w:rsid w:val="00DB6AEB"/>
    <w:rsid w:val="00DB7AB8"/>
    <w:rsid w:val="00DB7D8D"/>
    <w:rsid w:val="00DB7F7A"/>
    <w:rsid w:val="00DC0260"/>
    <w:rsid w:val="00DC02E9"/>
    <w:rsid w:val="00DC0813"/>
    <w:rsid w:val="00DC0C26"/>
    <w:rsid w:val="00DC0D7E"/>
    <w:rsid w:val="00DC0E5D"/>
    <w:rsid w:val="00DC0F02"/>
    <w:rsid w:val="00DC0F10"/>
    <w:rsid w:val="00DC142B"/>
    <w:rsid w:val="00DC1B94"/>
    <w:rsid w:val="00DC214E"/>
    <w:rsid w:val="00DC21D9"/>
    <w:rsid w:val="00DC2406"/>
    <w:rsid w:val="00DC34D7"/>
    <w:rsid w:val="00DC35BF"/>
    <w:rsid w:val="00DC36FD"/>
    <w:rsid w:val="00DC483B"/>
    <w:rsid w:val="00DC4904"/>
    <w:rsid w:val="00DC4937"/>
    <w:rsid w:val="00DC4ADC"/>
    <w:rsid w:val="00DC4C65"/>
    <w:rsid w:val="00DC52A2"/>
    <w:rsid w:val="00DC5D35"/>
    <w:rsid w:val="00DC6517"/>
    <w:rsid w:val="00DC6B34"/>
    <w:rsid w:val="00DC6D62"/>
    <w:rsid w:val="00DC7331"/>
    <w:rsid w:val="00DC7608"/>
    <w:rsid w:val="00DC7AD2"/>
    <w:rsid w:val="00DD090B"/>
    <w:rsid w:val="00DD0DDE"/>
    <w:rsid w:val="00DD0F7D"/>
    <w:rsid w:val="00DD2002"/>
    <w:rsid w:val="00DD20D0"/>
    <w:rsid w:val="00DD2933"/>
    <w:rsid w:val="00DD2A5F"/>
    <w:rsid w:val="00DD2B7C"/>
    <w:rsid w:val="00DD33A3"/>
    <w:rsid w:val="00DD3579"/>
    <w:rsid w:val="00DD3791"/>
    <w:rsid w:val="00DD390F"/>
    <w:rsid w:val="00DD3B69"/>
    <w:rsid w:val="00DD3D63"/>
    <w:rsid w:val="00DD4AE0"/>
    <w:rsid w:val="00DD5321"/>
    <w:rsid w:val="00DD5BA5"/>
    <w:rsid w:val="00DD5F65"/>
    <w:rsid w:val="00DD66AF"/>
    <w:rsid w:val="00DD6706"/>
    <w:rsid w:val="00DD671B"/>
    <w:rsid w:val="00DD67BA"/>
    <w:rsid w:val="00DD67D8"/>
    <w:rsid w:val="00DD68FF"/>
    <w:rsid w:val="00DD6FC1"/>
    <w:rsid w:val="00DD75EA"/>
    <w:rsid w:val="00DD7A21"/>
    <w:rsid w:val="00DD7C19"/>
    <w:rsid w:val="00DD7C55"/>
    <w:rsid w:val="00DD7C9B"/>
    <w:rsid w:val="00DE148C"/>
    <w:rsid w:val="00DE21BA"/>
    <w:rsid w:val="00DE2726"/>
    <w:rsid w:val="00DE3232"/>
    <w:rsid w:val="00DE367A"/>
    <w:rsid w:val="00DE3CCB"/>
    <w:rsid w:val="00DE4696"/>
    <w:rsid w:val="00DE4A72"/>
    <w:rsid w:val="00DE5154"/>
    <w:rsid w:val="00DE5FBB"/>
    <w:rsid w:val="00DE64A9"/>
    <w:rsid w:val="00DE6DA2"/>
    <w:rsid w:val="00DE74B0"/>
    <w:rsid w:val="00DE79B7"/>
    <w:rsid w:val="00DE7AF5"/>
    <w:rsid w:val="00DF001E"/>
    <w:rsid w:val="00DF107F"/>
    <w:rsid w:val="00DF1220"/>
    <w:rsid w:val="00DF12C1"/>
    <w:rsid w:val="00DF19D0"/>
    <w:rsid w:val="00DF1FD2"/>
    <w:rsid w:val="00DF2048"/>
    <w:rsid w:val="00DF22A3"/>
    <w:rsid w:val="00DF2853"/>
    <w:rsid w:val="00DF2A4F"/>
    <w:rsid w:val="00DF2F44"/>
    <w:rsid w:val="00DF3190"/>
    <w:rsid w:val="00DF3598"/>
    <w:rsid w:val="00DF3C28"/>
    <w:rsid w:val="00DF43EF"/>
    <w:rsid w:val="00DF498F"/>
    <w:rsid w:val="00DF4ED0"/>
    <w:rsid w:val="00DF5914"/>
    <w:rsid w:val="00DF5ACC"/>
    <w:rsid w:val="00DF5AFA"/>
    <w:rsid w:val="00DF5DC3"/>
    <w:rsid w:val="00DF607D"/>
    <w:rsid w:val="00DF6D6C"/>
    <w:rsid w:val="00DF702F"/>
    <w:rsid w:val="00DF7245"/>
    <w:rsid w:val="00DF73F7"/>
    <w:rsid w:val="00DF79B8"/>
    <w:rsid w:val="00E002CD"/>
    <w:rsid w:val="00E00622"/>
    <w:rsid w:val="00E00DD9"/>
    <w:rsid w:val="00E0163E"/>
    <w:rsid w:val="00E01708"/>
    <w:rsid w:val="00E019A0"/>
    <w:rsid w:val="00E01AAB"/>
    <w:rsid w:val="00E01DD1"/>
    <w:rsid w:val="00E01E8B"/>
    <w:rsid w:val="00E02336"/>
    <w:rsid w:val="00E02426"/>
    <w:rsid w:val="00E02BFB"/>
    <w:rsid w:val="00E03382"/>
    <w:rsid w:val="00E039AC"/>
    <w:rsid w:val="00E0448A"/>
    <w:rsid w:val="00E0453E"/>
    <w:rsid w:val="00E04A51"/>
    <w:rsid w:val="00E04C35"/>
    <w:rsid w:val="00E05C9D"/>
    <w:rsid w:val="00E06746"/>
    <w:rsid w:val="00E077C0"/>
    <w:rsid w:val="00E100C1"/>
    <w:rsid w:val="00E101FA"/>
    <w:rsid w:val="00E104B4"/>
    <w:rsid w:val="00E1055E"/>
    <w:rsid w:val="00E10960"/>
    <w:rsid w:val="00E10B6E"/>
    <w:rsid w:val="00E118DF"/>
    <w:rsid w:val="00E11ACF"/>
    <w:rsid w:val="00E11B60"/>
    <w:rsid w:val="00E11BF7"/>
    <w:rsid w:val="00E11C21"/>
    <w:rsid w:val="00E1231D"/>
    <w:rsid w:val="00E125EB"/>
    <w:rsid w:val="00E12BD3"/>
    <w:rsid w:val="00E12C00"/>
    <w:rsid w:val="00E12DF1"/>
    <w:rsid w:val="00E13309"/>
    <w:rsid w:val="00E13392"/>
    <w:rsid w:val="00E135E3"/>
    <w:rsid w:val="00E13783"/>
    <w:rsid w:val="00E140B6"/>
    <w:rsid w:val="00E144A2"/>
    <w:rsid w:val="00E146A8"/>
    <w:rsid w:val="00E14845"/>
    <w:rsid w:val="00E14FBE"/>
    <w:rsid w:val="00E1603A"/>
    <w:rsid w:val="00E160EB"/>
    <w:rsid w:val="00E1636A"/>
    <w:rsid w:val="00E16DB8"/>
    <w:rsid w:val="00E17140"/>
    <w:rsid w:val="00E2013B"/>
    <w:rsid w:val="00E205CF"/>
    <w:rsid w:val="00E20606"/>
    <w:rsid w:val="00E20749"/>
    <w:rsid w:val="00E20795"/>
    <w:rsid w:val="00E20902"/>
    <w:rsid w:val="00E20911"/>
    <w:rsid w:val="00E209D0"/>
    <w:rsid w:val="00E21335"/>
    <w:rsid w:val="00E21374"/>
    <w:rsid w:val="00E21742"/>
    <w:rsid w:val="00E22AB2"/>
    <w:rsid w:val="00E22CBD"/>
    <w:rsid w:val="00E23E24"/>
    <w:rsid w:val="00E24D77"/>
    <w:rsid w:val="00E253A1"/>
    <w:rsid w:val="00E25605"/>
    <w:rsid w:val="00E26C7A"/>
    <w:rsid w:val="00E2737E"/>
    <w:rsid w:val="00E2759B"/>
    <w:rsid w:val="00E27B93"/>
    <w:rsid w:val="00E303A1"/>
    <w:rsid w:val="00E305AB"/>
    <w:rsid w:val="00E3144F"/>
    <w:rsid w:val="00E31885"/>
    <w:rsid w:val="00E332D4"/>
    <w:rsid w:val="00E3353F"/>
    <w:rsid w:val="00E34134"/>
    <w:rsid w:val="00E34B2A"/>
    <w:rsid w:val="00E359F0"/>
    <w:rsid w:val="00E35AC1"/>
    <w:rsid w:val="00E3613A"/>
    <w:rsid w:val="00E36725"/>
    <w:rsid w:val="00E36958"/>
    <w:rsid w:val="00E370AB"/>
    <w:rsid w:val="00E3778A"/>
    <w:rsid w:val="00E37BEE"/>
    <w:rsid w:val="00E4072F"/>
    <w:rsid w:val="00E40EBE"/>
    <w:rsid w:val="00E40EEC"/>
    <w:rsid w:val="00E4114C"/>
    <w:rsid w:val="00E419AB"/>
    <w:rsid w:val="00E425AC"/>
    <w:rsid w:val="00E42603"/>
    <w:rsid w:val="00E4274C"/>
    <w:rsid w:val="00E42A61"/>
    <w:rsid w:val="00E435C0"/>
    <w:rsid w:val="00E43611"/>
    <w:rsid w:val="00E43AE9"/>
    <w:rsid w:val="00E43CC1"/>
    <w:rsid w:val="00E44020"/>
    <w:rsid w:val="00E442C7"/>
    <w:rsid w:val="00E44541"/>
    <w:rsid w:val="00E45657"/>
    <w:rsid w:val="00E45E07"/>
    <w:rsid w:val="00E46754"/>
    <w:rsid w:val="00E467F4"/>
    <w:rsid w:val="00E46BC2"/>
    <w:rsid w:val="00E47456"/>
    <w:rsid w:val="00E47640"/>
    <w:rsid w:val="00E4781C"/>
    <w:rsid w:val="00E4785F"/>
    <w:rsid w:val="00E47A8F"/>
    <w:rsid w:val="00E504BA"/>
    <w:rsid w:val="00E508AC"/>
    <w:rsid w:val="00E524C9"/>
    <w:rsid w:val="00E52C5A"/>
    <w:rsid w:val="00E53134"/>
    <w:rsid w:val="00E5351A"/>
    <w:rsid w:val="00E536F3"/>
    <w:rsid w:val="00E54951"/>
    <w:rsid w:val="00E555B8"/>
    <w:rsid w:val="00E55AB6"/>
    <w:rsid w:val="00E55E83"/>
    <w:rsid w:val="00E5646F"/>
    <w:rsid w:val="00E56655"/>
    <w:rsid w:val="00E56A6C"/>
    <w:rsid w:val="00E56E05"/>
    <w:rsid w:val="00E56F47"/>
    <w:rsid w:val="00E57457"/>
    <w:rsid w:val="00E579DD"/>
    <w:rsid w:val="00E57C00"/>
    <w:rsid w:val="00E6009B"/>
    <w:rsid w:val="00E60A2C"/>
    <w:rsid w:val="00E61229"/>
    <w:rsid w:val="00E6197D"/>
    <w:rsid w:val="00E61BE1"/>
    <w:rsid w:val="00E61D21"/>
    <w:rsid w:val="00E6276D"/>
    <w:rsid w:val="00E62911"/>
    <w:rsid w:val="00E62F9E"/>
    <w:rsid w:val="00E632A8"/>
    <w:rsid w:val="00E63363"/>
    <w:rsid w:val="00E63AA4"/>
    <w:rsid w:val="00E63B65"/>
    <w:rsid w:val="00E63CF6"/>
    <w:rsid w:val="00E6494D"/>
    <w:rsid w:val="00E64A25"/>
    <w:rsid w:val="00E64DF8"/>
    <w:rsid w:val="00E65125"/>
    <w:rsid w:val="00E6517E"/>
    <w:rsid w:val="00E655E2"/>
    <w:rsid w:val="00E661A5"/>
    <w:rsid w:val="00E66B59"/>
    <w:rsid w:val="00E66C96"/>
    <w:rsid w:val="00E6749B"/>
    <w:rsid w:val="00E67603"/>
    <w:rsid w:val="00E7062D"/>
    <w:rsid w:val="00E707A4"/>
    <w:rsid w:val="00E70C77"/>
    <w:rsid w:val="00E712DA"/>
    <w:rsid w:val="00E72136"/>
    <w:rsid w:val="00E72B00"/>
    <w:rsid w:val="00E72CFD"/>
    <w:rsid w:val="00E73138"/>
    <w:rsid w:val="00E73550"/>
    <w:rsid w:val="00E73C86"/>
    <w:rsid w:val="00E7423E"/>
    <w:rsid w:val="00E74B43"/>
    <w:rsid w:val="00E74D51"/>
    <w:rsid w:val="00E75850"/>
    <w:rsid w:val="00E76108"/>
    <w:rsid w:val="00E7694E"/>
    <w:rsid w:val="00E76A75"/>
    <w:rsid w:val="00E7726E"/>
    <w:rsid w:val="00E77327"/>
    <w:rsid w:val="00E7769F"/>
    <w:rsid w:val="00E77AAA"/>
    <w:rsid w:val="00E8022E"/>
    <w:rsid w:val="00E803E4"/>
    <w:rsid w:val="00E8044C"/>
    <w:rsid w:val="00E809C8"/>
    <w:rsid w:val="00E80D3F"/>
    <w:rsid w:val="00E81692"/>
    <w:rsid w:val="00E82B15"/>
    <w:rsid w:val="00E837CA"/>
    <w:rsid w:val="00E83FF4"/>
    <w:rsid w:val="00E843BF"/>
    <w:rsid w:val="00E8473E"/>
    <w:rsid w:val="00E84E96"/>
    <w:rsid w:val="00E84F9B"/>
    <w:rsid w:val="00E84FFF"/>
    <w:rsid w:val="00E850F2"/>
    <w:rsid w:val="00E85426"/>
    <w:rsid w:val="00E85691"/>
    <w:rsid w:val="00E862B5"/>
    <w:rsid w:val="00E8723B"/>
    <w:rsid w:val="00E8752D"/>
    <w:rsid w:val="00E878F9"/>
    <w:rsid w:val="00E87C1F"/>
    <w:rsid w:val="00E9045F"/>
    <w:rsid w:val="00E909C2"/>
    <w:rsid w:val="00E91041"/>
    <w:rsid w:val="00E910BC"/>
    <w:rsid w:val="00E91684"/>
    <w:rsid w:val="00E917D5"/>
    <w:rsid w:val="00E91D1C"/>
    <w:rsid w:val="00E9216F"/>
    <w:rsid w:val="00E930AB"/>
    <w:rsid w:val="00E933B8"/>
    <w:rsid w:val="00E934A9"/>
    <w:rsid w:val="00E9379E"/>
    <w:rsid w:val="00E93905"/>
    <w:rsid w:val="00E93A30"/>
    <w:rsid w:val="00E93AC1"/>
    <w:rsid w:val="00E94413"/>
    <w:rsid w:val="00E94450"/>
    <w:rsid w:val="00E968B2"/>
    <w:rsid w:val="00E96BEB"/>
    <w:rsid w:val="00E975AB"/>
    <w:rsid w:val="00E97724"/>
    <w:rsid w:val="00E97D7E"/>
    <w:rsid w:val="00E97EA2"/>
    <w:rsid w:val="00E97EF8"/>
    <w:rsid w:val="00EA0143"/>
    <w:rsid w:val="00EA0768"/>
    <w:rsid w:val="00EA08BD"/>
    <w:rsid w:val="00EA0947"/>
    <w:rsid w:val="00EA0BC5"/>
    <w:rsid w:val="00EA0E20"/>
    <w:rsid w:val="00EA1161"/>
    <w:rsid w:val="00EA1279"/>
    <w:rsid w:val="00EA188C"/>
    <w:rsid w:val="00EA1FC3"/>
    <w:rsid w:val="00EA2E00"/>
    <w:rsid w:val="00EA30DD"/>
    <w:rsid w:val="00EA37C4"/>
    <w:rsid w:val="00EA38E5"/>
    <w:rsid w:val="00EA3C0B"/>
    <w:rsid w:val="00EA44A8"/>
    <w:rsid w:val="00EA4A2E"/>
    <w:rsid w:val="00EA4D1D"/>
    <w:rsid w:val="00EA53EE"/>
    <w:rsid w:val="00EA5A6E"/>
    <w:rsid w:val="00EA6520"/>
    <w:rsid w:val="00EA658D"/>
    <w:rsid w:val="00EA6C17"/>
    <w:rsid w:val="00EA6C3E"/>
    <w:rsid w:val="00EA6C49"/>
    <w:rsid w:val="00EA6EAA"/>
    <w:rsid w:val="00EA6F44"/>
    <w:rsid w:val="00EA6FD2"/>
    <w:rsid w:val="00EA7948"/>
    <w:rsid w:val="00EA7D6C"/>
    <w:rsid w:val="00EA7FC4"/>
    <w:rsid w:val="00EB0112"/>
    <w:rsid w:val="00EB07D4"/>
    <w:rsid w:val="00EB1708"/>
    <w:rsid w:val="00EB1BED"/>
    <w:rsid w:val="00EB1EC7"/>
    <w:rsid w:val="00EB229D"/>
    <w:rsid w:val="00EB2F34"/>
    <w:rsid w:val="00EB3A7C"/>
    <w:rsid w:val="00EB3C62"/>
    <w:rsid w:val="00EB3DEE"/>
    <w:rsid w:val="00EB3F14"/>
    <w:rsid w:val="00EB4037"/>
    <w:rsid w:val="00EB54F3"/>
    <w:rsid w:val="00EB5AA0"/>
    <w:rsid w:val="00EB6EE0"/>
    <w:rsid w:val="00EB79B1"/>
    <w:rsid w:val="00EC0260"/>
    <w:rsid w:val="00EC092D"/>
    <w:rsid w:val="00EC1072"/>
    <w:rsid w:val="00EC1087"/>
    <w:rsid w:val="00EC2EC5"/>
    <w:rsid w:val="00EC3B09"/>
    <w:rsid w:val="00EC419D"/>
    <w:rsid w:val="00EC43C4"/>
    <w:rsid w:val="00EC4654"/>
    <w:rsid w:val="00EC549C"/>
    <w:rsid w:val="00EC55CD"/>
    <w:rsid w:val="00EC5C78"/>
    <w:rsid w:val="00EC60CD"/>
    <w:rsid w:val="00EC61AB"/>
    <w:rsid w:val="00EC6733"/>
    <w:rsid w:val="00EC71EF"/>
    <w:rsid w:val="00EC7CDB"/>
    <w:rsid w:val="00ED01B5"/>
    <w:rsid w:val="00ED041D"/>
    <w:rsid w:val="00ED0B1F"/>
    <w:rsid w:val="00ED11D5"/>
    <w:rsid w:val="00ED11F1"/>
    <w:rsid w:val="00ED16DA"/>
    <w:rsid w:val="00ED192F"/>
    <w:rsid w:val="00ED242E"/>
    <w:rsid w:val="00ED24CC"/>
    <w:rsid w:val="00ED263C"/>
    <w:rsid w:val="00ED35FA"/>
    <w:rsid w:val="00ED3B3B"/>
    <w:rsid w:val="00ED3E72"/>
    <w:rsid w:val="00ED3F30"/>
    <w:rsid w:val="00ED431C"/>
    <w:rsid w:val="00ED502A"/>
    <w:rsid w:val="00ED534D"/>
    <w:rsid w:val="00ED54CD"/>
    <w:rsid w:val="00ED5732"/>
    <w:rsid w:val="00ED58F7"/>
    <w:rsid w:val="00ED595F"/>
    <w:rsid w:val="00ED5C26"/>
    <w:rsid w:val="00ED5CDA"/>
    <w:rsid w:val="00ED6C21"/>
    <w:rsid w:val="00ED7525"/>
    <w:rsid w:val="00EE1324"/>
    <w:rsid w:val="00EE1593"/>
    <w:rsid w:val="00EE17CF"/>
    <w:rsid w:val="00EE1A55"/>
    <w:rsid w:val="00EE1B0B"/>
    <w:rsid w:val="00EE1E88"/>
    <w:rsid w:val="00EE2A47"/>
    <w:rsid w:val="00EE2AB3"/>
    <w:rsid w:val="00EE31A6"/>
    <w:rsid w:val="00EE32AD"/>
    <w:rsid w:val="00EE34AF"/>
    <w:rsid w:val="00EE36C0"/>
    <w:rsid w:val="00EE39FF"/>
    <w:rsid w:val="00EE3B38"/>
    <w:rsid w:val="00EE3F33"/>
    <w:rsid w:val="00EE402E"/>
    <w:rsid w:val="00EE40D4"/>
    <w:rsid w:val="00EE4256"/>
    <w:rsid w:val="00EE4303"/>
    <w:rsid w:val="00EE49C1"/>
    <w:rsid w:val="00EE4D2D"/>
    <w:rsid w:val="00EE57F7"/>
    <w:rsid w:val="00EE5B55"/>
    <w:rsid w:val="00EE6D3C"/>
    <w:rsid w:val="00EE6FDE"/>
    <w:rsid w:val="00EE7A99"/>
    <w:rsid w:val="00EF0213"/>
    <w:rsid w:val="00EF07D8"/>
    <w:rsid w:val="00EF0DD7"/>
    <w:rsid w:val="00EF12CA"/>
    <w:rsid w:val="00EF1D92"/>
    <w:rsid w:val="00EF203D"/>
    <w:rsid w:val="00EF244D"/>
    <w:rsid w:val="00EF28A7"/>
    <w:rsid w:val="00EF2D85"/>
    <w:rsid w:val="00EF2EE2"/>
    <w:rsid w:val="00EF30F6"/>
    <w:rsid w:val="00EF343A"/>
    <w:rsid w:val="00EF39B0"/>
    <w:rsid w:val="00EF4300"/>
    <w:rsid w:val="00EF438D"/>
    <w:rsid w:val="00EF464F"/>
    <w:rsid w:val="00EF47AA"/>
    <w:rsid w:val="00EF4BFC"/>
    <w:rsid w:val="00EF5077"/>
    <w:rsid w:val="00EF5224"/>
    <w:rsid w:val="00EF5638"/>
    <w:rsid w:val="00EF64E9"/>
    <w:rsid w:val="00EF6C6A"/>
    <w:rsid w:val="00EF7385"/>
    <w:rsid w:val="00EF7575"/>
    <w:rsid w:val="00EF7F30"/>
    <w:rsid w:val="00F00083"/>
    <w:rsid w:val="00F004DC"/>
    <w:rsid w:val="00F00BC4"/>
    <w:rsid w:val="00F00EE7"/>
    <w:rsid w:val="00F00FC8"/>
    <w:rsid w:val="00F01E01"/>
    <w:rsid w:val="00F01ED0"/>
    <w:rsid w:val="00F0207A"/>
    <w:rsid w:val="00F02710"/>
    <w:rsid w:val="00F02CAD"/>
    <w:rsid w:val="00F02D05"/>
    <w:rsid w:val="00F03135"/>
    <w:rsid w:val="00F0391C"/>
    <w:rsid w:val="00F03974"/>
    <w:rsid w:val="00F039DD"/>
    <w:rsid w:val="00F04082"/>
    <w:rsid w:val="00F04B87"/>
    <w:rsid w:val="00F0566B"/>
    <w:rsid w:val="00F05F98"/>
    <w:rsid w:val="00F0670B"/>
    <w:rsid w:val="00F06BF7"/>
    <w:rsid w:val="00F06F22"/>
    <w:rsid w:val="00F071B7"/>
    <w:rsid w:val="00F07EF0"/>
    <w:rsid w:val="00F10022"/>
    <w:rsid w:val="00F10125"/>
    <w:rsid w:val="00F10198"/>
    <w:rsid w:val="00F107CB"/>
    <w:rsid w:val="00F1094E"/>
    <w:rsid w:val="00F1097C"/>
    <w:rsid w:val="00F10BFC"/>
    <w:rsid w:val="00F10F6C"/>
    <w:rsid w:val="00F11132"/>
    <w:rsid w:val="00F11A29"/>
    <w:rsid w:val="00F12838"/>
    <w:rsid w:val="00F1327E"/>
    <w:rsid w:val="00F14525"/>
    <w:rsid w:val="00F14A4B"/>
    <w:rsid w:val="00F14ED1"/>
    <w:rsid w:val="00F153F3"/>
    <w:rsid w:val="00F15510"/>
    <w:rsid w:val="00F15780"/>
    <w:rsid w:val="00F15922"/>
    <w:rsid w:val="00F15E72"/>
    <w:rsid w:val="00F15E85"/>
    <w:rsid w:val="00F16199"/>
    <w:rsid w:val="00F163C8"/>
    <w:rsid w:val="00F16E1F"/>
    <w:rsid w:val="00F16E89"/>
    <w:rsid w:val="00F17654"/>
    <w:rsid w:val="00F17800"/>
    <w:rsid w:val="00F20C6D"/>
    <w:rsid w:val="00F2138B"/>
    <w:rsid w:val="00F21A60"/>
    <w:rsid w:val="00F21CA5"/>
    <w:rsid w:val="00F21E70"/>
    <w:rsid w:val="00F21E80"/>
    <w:rsid w:val="00F222F6"/>
    <w:rsid w:val="00F223C2"/>
    <w:rsid w:val="00F226D8"/>
    <w:rsid w:val="00F22E78"/>
    <w:rsid w:val="00F23155"/>
    <w:rsid w:val="00F2383C"/>
    <w:rsid w:val="00F23DED"/>
    <w:rsid w:val="00F23DFB"/>
    <w:rsid w:val="00F23EF7"/>
    <w:rsid w:val="00F24713"/>
    <w:rsid w:val="00F248C8"/>
    <w:rsid w:val="00F24942"/>
    <w:rsid w:val="00F24A39"/>
    <w:rsid w:val="00F25D20"/>
    <w:rsid w:val="00F25F73"/>
    <w:rsid w:val="00F25FFC"/>
    <w:rsid w:val="00F26559"/>
    <w:rsid w:val="00F267F9"/>
    <w:rsid w:val="00F26DAF"/>
    <w:rsid w:val="00F27105"/>
    <w:rsid w:val="00F27530"/>
    <w:rsid w:val="00F27C96"/>
    <w:rsid w:val="00F27FF5"/>
    <w:rsid w:val="00F307C1"/>
    <w:rsid w:val="00F30898"/>
    <w:rsid w:val="00F30F53"/>
    <w:rsid w:val="00F3102F"/>
    <w:rsid w:val="00F31275"/>
    <w:rsid w:val="00F315C8"/>
    <w:rsid w:val="00F3162C"/>
    <w:rsid w:val="00F3181E"/>
    <w:rsid w:val="00F31877"/>
    <w:rsid w:val="00F31CFB"/>
    <w:rsid w:val="00F31F15"/>
    <w:rsid w:val="00F3239A"/>
    <w:rsid w:val="00F32F84"/>
    <w:rsid w:val="00F331F8"/>
    <w:rsid w:val="00F332EC"/>
    <w:rsid w:val="00F338DE"/>
    <w:rsid w:val="00F33D89"/>
    <w:rsid w:val="00F341D8"/>
    <w:rsid w:val="00F344AB"/>
    <w:rsid w:val="00F34711"/>
    <w:rsid w:val="00F34F14"/>
    <w:rsid w:val="00F35FDD"/>
    <w:rsid w:val="00F3606F"/>
    <w:rsid w:val="00F360DC"/>
    <w:rsid w:val="00F371BE"/>
    <w:rsid w:val="00F37C30"/>
    <w:rsid w:val="00F40255"/>
    <w:rsid w:val="00F403CE"/>
    <w:rsid w:val="00F40A50"/>
    <w:rsid w:val="00F42ECA"/>
    <w:rsid w:val="00F43510"/>
    <w:rsid w:val="00F4353C"/>
    <w:rsid w:val="00F43743"/>
    <w:rsid w:val="00F43796"/>
    <w:rsid w:val="00F4389E"/>
    <w:rsid w:val="00F43A66"/>
    <w:rsid w:val="00F44365"/>
    <w:rsid w:val="00F445F4"/>
    <w:rsid w:val="00F4527B"/>
    <w:rsid w:val="00F45819"/>
    <w:rsid w:val="00F45BD3"/>
    <w:rsid w:val="00F47434"/>
    <w:rsid w:val="00F47999"/>
    <w:rsid w:val="00F47A54"/>
    <w:rsid w:val="00F47C26"/>
    <w:rsid w:val="00F50044"/>
    <w:rsid w:val="00F50107"/>
    <w:rsid w:val="00F504D6"/>
    <w:rsid w:val="00F50A73"/>
    <w:rsid w:val="00F5177A"/>
    <w:rsid w:val="00F51A89"/>
    <w:rsid w:val="00F51D49"/>
    <w:rsid w:val="00F51E1C"/>
    <w:rsid w:val="00F522E2"/>
    <w:rsid w:val="00F52610"/>
    <w:rsid w:val="00F52743"/>
    <w:rsid w:val="00F52DCD"/>
    <w:rsid w:val="00F52DD8"/>
    <w:rsid w:val="00F52F2A"/>
    <w:rsid w:val="00F531B9"/>
    <w:rsid w:val="00F532A9"/>
    <w:rsid w:val="00F532C8"/>
    <w:rsid w:val="00F5360D"/>
    <w:rsid w:val="00F537C7"/>
    <w:rsid w:val="00F53AA6"/>
    <w:rsid w:val="00F53ED4"/>
    <w:rsid w:val="00F54234"/>
    <w:rsid w:val="00F55175"/>
    <w:rsid w:val="00F5518C"/>
    <w:rsid w:val="00F5538E"/>
    <w:rsid w:val="00F555A7"/>
    <w:rsid w:val="00F55A28"/>
    <w:rsid w:val="00F55E28"/>
    <w:rsid w:val="00F5604D"/>
    <w:rsid w:val="00F56AD5"/>
    <w:rsid w:val="00F56D53"/>
    <w:rsid w:val="00F56FC3"/>
    <w:rsid w:val="00F5714D"/>
    <w:rsid w:val="00F573C3"/>
    <w:rsid w:val="00F57836"/>
    <w:rsid w:val="00F578DB"/>
    <w:rsid w:val="00F57F17"/>
    <w:rsid w:val="00F6016D"/>
    <w:rsid w:val="00F60A1E"/>
    <w:rsid w:val="00F60BB9"/>
    <w:rsid w:val="00F60C3D"/>
    <w:rsid w:val="00F619BC"/>
    <w:rsid w:val="00F62E0E"/>
    <w:rsid w:val="00F63040"/>
    <w:rsid w:val="00F6349F"/>
    <w:rsid w:val="00F634F3"/>
    <w:rsid w:val="00F63785"/>
    <w:rsid w:val="00F63AF2"/>
    <w:rsid w:val="00F646FB"/>
    <w:rsid w:val="00F648E0"/>
    <w:rsid w:val="00F64C5B"/>
    <w:rsid w:val="00F64D96"/>
    <w:rsid w:val="00F64F61"/>
    <w:rsid w:val="00F65A5B"/>
    <w:rsid w:val="00F65C98"/>
    <w:rsid w:val="00F65DBC"/>
    <w:rsid w:val="00F663E2"/>
    <w:rsid w:val="00F66516"/>
    <w:rsid w:val="00F66ACC"/>
    <w:rsid w:val="00F66DC2"/>
    <w:rsid w:val="00F6746C"/>
    <w:rsid w:val="00F67B37"/>
    <w:rsid w:val="00F700F7"/>
    <w:rsid w:val="00F70B4C"/>
    <w:rsid w:val="00F70C69"/>
    <w:rsid w:val="00F70D0C"/>
    <w:rsid w:val="00F71BC8"/>
    <w:rsid w:val="00F71C3B"/>
    <w:rsid w:val="00F71DBA"/>
    <w:rsid w:val="00F721F8"/>
    <w:rsid w:val="00F72499"/>
    <w:rsid w:val="00F72599"/>
    <w:rsid w:val="00F7274C"/>
    <w:rsid w:val="00F73727"/>
    <w:rsid w:val="00F7391B"/>
    <w:rsid w:val="00F73B6E"/>
    <w:rsid w:val="00F73DF0"/>
    <w:rsid w:val="00F73FF8"/>
    <w:rsid w:val="00F74427"/>
    <w:rsid w:val="00F745CE"/>
    <w:rsid w:val="00F74609"/>
    <w:rsid w:val="00F7488D"/>
    <w:rsid w:val="00F74C93"/>
    <w:rsid w:val="00F74F19"/>
    <w:rsid w:val="00F75747"/>
    <w:rsid w:val="00F75B7E"/>
    <w:rsid w:val="00F75E77"/>
    <w:rsid w:val="00F7628A"/>
    <w:rsid w:val="00F764FD"/>
    <w:rsid w:val="00F76FD3"/>
    <w:rsid w:val="00F7719D"/>
    <w:rsid w:val="00F7795A"/>
    <w:rsid w:val="00F80157"/>
    <w:rsid w:val="00F80566"/>
    <w:rsid w:val="00F80C67"/>
    <w:rsid w:val="00F80E67"/>
    <w:rsid w:val="00F80E7F"/>
    <w:rsid w:val="00F814C5"/>
    <w:rsid w:val="00F81A1E"/>
    <w:rsid w:val="00F822EB"/>
    <w:rsid w:val="00F82B46"/>
    <w:rsid w:val="00F82BD5"/>
    <w:rsid w:val="00F82BED"/>
    <w:rsid w:val="00F82C99"/>
    <w:rsid w:val="00F82FAB"/>
    <w:rsid w:val="00F8317C"/>
    <w:rsid w:val="00F8385B"/>
    <w:rsid w:val="00F83AAD"/>
    <w:rsid w:val="00F83BD2"/>
    <w:rsid w:val="00F83F06"/>
    <w:rsid w:val="00F8412C"/>
    <w:rsid w:val="00F84558"/>
    <w:rsid w:val="00F84F58"/>
    <w:rsid w:val="00F85253"/>
    <w:rsid w:val="00F860A6"/>
    <w:rsid w:val="00F8612D"/>
    <w:rsid w:val="00F86383"/>
    <w:rsid w:val="00F86519"/>
    <w:rsid w:val="00F86A47"/>
    <w:rsid w:val="00F86DF7"/>
    <w:rsid w:val="00F870BF"/>
    <w:rsid w:val="00F87687"/>
    <w:rsid w:val="00F878AC"/>
    <w:rsid w:val="00F87EEC"/>
    <w:rsid w:val="00F9068E"/>
    <w:rsid w:val="00F917C1"/>
    <w:rsid w:val="00F91C34"/>
    <w:rsid w:val="00F91DF8"/>
    <w:rsid w:val="00F91E66"/>
    <w:rsid w:val="00F92051"/>
    <w:rsid w:val="00F9312F"/>
    <w:rsid w:val="00F933A1"/>
    <w:rsid w:val="00F9356E"/>
    <w:rsid w:val="00F935E1"/>
    <w:rsid w:val="00F93C7C"/>
    <w:rsid w:val="00F949D3"/>
    <w:rsid w:val="00F95114"/>
    <w:rsid w:val="00F955D5"/>
    <w:rsid w:val="00F9563C"/>
    <w:rsid w:val="00F96026"/>
    <w:rsid w:val="00F968C4"/>
    <w:rsid w:val="00F969BF"/>
    <w:rsid w:val="00F96DF3"/>
    <w:rsid w:val="00F97E37"/>
    <w:rsid w:val="00FA0098"/>
    <w:rsid w:val="00FA062A"/>
    <w:rsid w:val="00FA0794"/>
    <w:rsid w:val="00FA0E18"/>
    <w:rsid w:val="00FA117C"/>
    <w:rsid w:val="00FA147D"/>
    <w:rsid w:val="00FA17B7"/>
    <w:rsid w:val="00FA18BB"/>
    <w:rsid w:val="00FA1E9C"/>
    <w:rsid w:val="00FA21A9"/>
    <w:rsid w:val="00FA2359"/>
    <w:rsid w:val="00FA2B99"/>
    <w:rsid w:val="00FA3EE6"/>
    <w:rsid w:val="00FA462F"/>
    <w:rsid w:val="00FA4853"/>
    <w:rsid w:val="00FA4ECE"/>
    <w:rsid w:val="00FA5D90"/>
    <w:rsid w:val="00FA625D"/>
    <w:rsid w:val="00FA65E8"/>
    <w:rsid w:val="00FA6704"/>
    <w:rsid w:val="00FA6753"/>
    <w:rsid w:val="00FA687F"/>
    <w:rsid w:val="00FA6C6E"/>
    <w:rsid w:val="00FA6E85"/>
    <w:rsid w:val="00FA6F1A"/>
    <w:rsid w:val="00FA6F44"/>
    <w:rsid w:val="00FA72C7"/>
    <w:rsid w:val="00FA7A3E"/>
    <w:rsid w:val="00FA7CAA"/>
    <w:rsid w:val="00FA7D20"/>
    <w:rsid w:val="00FA7E0C"/>
    <w:rsid w:val="00FB023E"/>
    <w:rsid w:val="00FB0A65"/>
    <w:rsid w:val="00FB14DA"/>
    <w:rsid w:val="00FB16ED"/>
    <w:rsid w:val="00FB1854"/>
    <w:rsid w:val="00FB1A92"/>
    <w:rsid w:val="00FB1AB2"/>
    <w:rsid w:val="00FB1B7E"/>
    <w:rsid w:val="00FB1CE1"/>
    <w:rsid w:val="00FB222B"/>
    <w:rsid w:val="00FB2250"/>
    <w:rsid w:val="00FB25D5"/>
    <w:rsid w:val="00FB3432"/>
    <w:rsid w:val="00FB3893"/>
    <w:rsid w:val="00FB3BF9"/>
    <w:rsid w:val="00FB3E6E"/>
    <w:rsid w:val="00FB3EA4"/>
    <w:rsid w:val="00FB4269"/>
    <w:rsid w:val="00FB4B06"/>
    <w:rsid w:val="00FB51ED"/>
    <w:rsid w:val="00FB59C5"/>
    <w:rsid w:val="00FB5A90"/>
    <w:rsid w:val="00FB5FEC"/>
    <w:rsid w:val="00FB654C"/>
    <w:rsid w:val="00FB67DB"/>
    <w:rsid w:val="00FB753E"/>
    <w:rsid w:val="00FB766F"/>
    <w:rsid w:val="00FC021D"/>
    <w:rsid w:val="00FC0507"/>
    <w:rsid w:val="00FC051C"/>
    <w:rsid w:val="00FC08D4"/>
    <w:rsid w:val="00FC2D98"/>
    <w:rsid w:val="00FC2F60"/>
    <w:rsid w:val="00FC3F18"/>
    <w:rsid w:val="00FC3F82"/>
    <w:rsid w:val="00FC42BC"/>
    <w:rsid w:val="00FC4328"/>
    <w:rsid w:val="00FC46D8"/>
    <w:rsid w:val="00FC4EE9"/>
    <w:rsid w:val="00FC51AD"/>
    <w:rsid w:val="00FC5FBC"/>
    <w:rsid w:val="00FC706A"/>
    <w:rsid w:val="00FC77B9"/>
    <w:rsid w:val="00FD001B"/>
    <w:rsid w:val="00FD0055"/>
    <w:rsid w:val="00FD0374"/>
    <w:rsid w:val="00FD08AA"/>
    <w:rsid w:val="00FD09FA"/>
    <w:rsid w:val="00FD0C1C"/>
    <w:rsid w:val="00FD2518"/>
    <w:rsid w:val="00FD26FB"/>
    <w:rsid w:val="00FD348C"/>
    <w:rsid w:val="00FD3E60"/>
    <w:rsid w:val="00FD3F7F"/>
    <w:rsid w:val="00FD4E3D"/>
    <w:rsid w:val="00FD61D8"/>
    <w:rsid w:val="00FD61E5"/>
    <w:rsid w:val="00FD680D"/>
    <w:rsid w:val="00FD6F5A"/>
    <w:rsid w:val="00FD72B0"/>
    <w:rsid w:val="00FD72E8"/>
    <w:rsid w:val="00FD7611"/>
    <w:rsid w:val="00FD7B41"/>
    <w:rsid w:val="00FE0033"/>
    <w:rsid w:val="00FE0052"/>
    <w:rsid w:val="00FE0163"/>
    <w:rsid w:val="00FE1334"/>
    <w:rsid w:val="00FE1A55"/>
    <w:rsid w:val="00FE20D9"/>
    <w:rsid w:val="00FE2603"/>
    <w:rsid w:val="00FE2BB2"/>
    <w:rsid w:val="00FE2C3E"/>
    <w:rsid w:val="00FE335B"/>
    <w:rsid w:val="00FE3429"/>
    <w:rsid w:val="00FE3478"/>
    <w:rsid w:val="00FE34B0"/>
    <w:rsid w:val="00FE3B63"/>
    <w:rsid w:val="00FE4D51"/>
    <w:rsid w:val="00FE5068"/>
    <w:rsid w:val="00FE51D8"/>
    <w:rsid w:val="00FE52D2"/>
    <w:rsid w:val="00FE5555"/>
    <w:rsid w:val="00FE5E1D"/>
    <w:rsid w:val="00FE5EC1"/>
    <w:rsid w:val="00FE5ED8"/>
    <w:rsid w:val="00FE5F8F"/>
    <w:rsid w:val="00FE6774"/>
    <w:rsid w:val="00FE6893"/>
    <w:rsid w:val="00FE697E"/>
    <w:rsid w:val="00FE6A66"/>
    <w:rsid w:val="00FE7FAD"/>
    <w:rsid w:val="00FF0097"/>
    <w:rsid w:val="00FF017E"/>
    <w:rsid w:val="00FF0899"/>
    <w:rsid w:val="00FF1100"/>
    <w:rsid w:val="00FF1194"/>
    <w:rsid w:val="00FF154B"/>
    <w:rsid w:val="00FF1BF1"/>
    <w:rsid w:val="00FF1D23"/>
    <w:rsid w:val="00FF20A4"/>
    <w:rsid w:val="00FF2149"/>
    <w:rsid w:val="00FF2719"/>
    <w:rsid w:val="00FF330B"/>
    <w:rsid w:val="00FF41F3"/>
    <w:rsid w:val="00FF468F"/>
    <w:rsid w:val="00FF4CA1"/>
    <w:rsid w:val="00FF5419"/>
    <w:rsid w:val="00FF54C7"/>
    <w:rsid w:val="00FF5646"/>
    <w:rsid w:val="00FF5A37"/>
    <w:rsid w:val="00FF61A2"/>
    <w:rsid w:val="00FF61D5"/>
    <w:rsid w:val="00FF64CC"/>
    <w:rsid w:val="00FF6AEF"/>
    <w:rsid w:val="00FF77EF"/>
    <w:rsid w:val="00FF7B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25FE730"/>
  <w15:docId w15:val="{FD8C3D2A-E7B5-48CE-8C95-EE2D0475E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0"/>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rsid w:val="005A0D9A"/>
    <w:pPr>
      <w:spacing w:line="360" w:lineRule="auto"/>
      <w:ind w:firstLine="709"/>
      <w:jc w:val="both"/>
    </w:pPr>
    <w:rPr>
      <w:rFonts w:ascii="Times New Roman" w:hAnsi="Times New Roman"/>
      <w:sz w:val="24"/>
    </w:rPr>
  </w:style>
  <w:style w:type="paragraph" w:styleId="12">
    <w:name w:val="heading 1"/>
    <w:aliases w:val="Пункт общий,Заголовок 1 Знак Знак,Заголовок 1 Знак Знак Знак,Engineer Z 1,Engineer Main 1,новая страница,Заголовок 1 (табл),заголовок 1 Знак,Заголовок 1 Знак2,Заголовок 1 Знак1 Знак,Заголовок 1 (табл) Знак Знак Знак"/>
    <w:basedOn w:val="a7"/>
    <w:next w:val="a7"/>
    <w:link w:val="18"/>
    <w:uiPriority w:val="99"/>
    <w:qFormat/>
    <w:rsid w:val="00264CB4"/>
    <w:pPr>
      <w:keepNext/>
      <w:keepLines/>
      <w:numPr>
        <w:numId w:val="15"/>
      </w:numPr>
      <w:spacing w:before="480"/>
      <w:jc w:val="center"/>
      <w:outlineLvl w:val="0"/>
    </w:pPr>
    <w:rPr>
      <w:rFonts w:eastAsia="Times New Roman" w:cs="Times New Roman"/>
      <w:b/>
      <w:bCs/>
      <w:sz w:val="28"/>
      <w:szCs w:val="28"/>
      <w:lang w:eastAsia="ru-RU"/>
    </w:rPr>
  </w:style>
  <w:style w:type="paragraph" w:styleId="2">
    <w:name w:val="heading 2"/>
    <w:aliases w:val=" Знак2,Заголовок 2 Знак Знак,Заголовок 2 Знак Знак Знак,Знак2 Знак Знак Знак,Знак2 Знак1,Engineer Z 1.1,Заголовок 21,Заголовок 2 Знак Знак1,Заголовок 2 Знак1,Заголовок 2 Знак2 Знак, Знак1 Знак Знак Знак1,Заголовок 2 Знак1 Знак Знак Знак"/>
    <w:basedOn w:val="a7"/>
    <w:next w:val="a7"/>
    <w:link w:val="20"/>
    <w:qFormat/>
    <w:rsid w:val="005B6540"/>
    <w:pPr>
      <w:keepNext/>
      <w:keepLines/>
      <w:numPr>
        <w:ilvl w:val="1"/>
        <w:numId w:val="15"/>
      </w:numPr>
      <w:outlineLvl w:val="1"/>
    </w:pPr>
    <w:rPr>
      <w:rFonts w:eastAsia="Times New Roman" w:cs="Times New Roman"/>
      <w:b/>
      <w:bCs/>
      <w:szCs w:val="26"/>
      <w:lang w:eastAsia="ru-RU"/>
    </w:rPr>
  </w:style>
  <w:style w:type="paragraph" w:styleId="3">
    <w:name w:val="heading 3"/>
    <w:aliases w:val=" Знак, Знак3,Знак3,Знак19,Заголовок главный, Знак19,Engineer Z 1.1.1,Заголовок 3 Знак + 12 pt,не полужирный,влево,Перед:  0 пт,Пос...,Заголовок 3 Знак +,Пер..., Знак3 Знак Знак Знак,Знак3 Знак Знак Знак,ПодЗаголовок,Знак14"/>
    <w:basedOn w:val="a7"/>
    <w:next w:val="a7"/>
    <w:link w:val="31"/>
    <w:uiPriority w:val="9"/>
    <w:qFormat/>
    <w:rsid w:val="00B834E1"/>
    <w:pPr>
      <w:keepNext/>
      <w:keepLines/>
      <w:numPr>
        <w:ilvl w:val="2"/>
        <w:numId w:val="15"/>
      </w:numPr>
      <w:outlineLvl w:val="2"/>
    </w:pPr>
    <w:rPr>
      <w:rFonts w:eastAsia="Times New Roman" w:cs="Times New Roman"/>
      <w:b/>
      <w:bCs/>
      <w:szCs w:val="20"/>
      <w:lang w:eastAsia="ru-RU"/>
    </w:rPr>
  </w:style>
  <w:style w:type="paragraph" w:styleId="4">
    <w:name w:val="heading 4"/>
    <w:basedOn w:val="a7"/>
    <w:next w:val="a7"/>
    <w:link w:val="41"/>
    <w:uiPriority w:val="9"/>
    <w:qFormat/>
    <w:rsid w:val="006D5C14"/>
    <w:pPr>
      <w:keepNext/>
      <w:keepLines/>
      <w:numPr>
        <w:ilvl w:val="3"/>
        <w:numId w:val="15"/>
      </w:numPr>
      <w:outlineLvl w:val="3"/>
    </w:pPr>
    <w:rPr>
      <w:rFonts w:eastAsia="Times New Roman" w:cs="Times New Roman"/>
      <w:b/>
      <w:bCs/>
      <w:iCs/>
      <w:szCs w:val="20"/>
      <w:lang w:eastAsia="ru-RU"/>
    </w:rPr>
  </w:style>
  <w:style w:type="paragraph" w:styleId="5">
    <w:name w:val="heading 5"/>
    <w:basedOn w:val="a7"/>
    <w:next w:val="a7"/>
    <w:link w:val="510"/>
    <w:unhideWhenUsed/>
    <w:qFormat/>
    <w:rsid w:val="00964BF0"/>
    <w:pPr>
      <w:keepNext/>
      <w:keepLines/>
      <w:numPr>
        <w:ilvl w:val="4"/>
        <w:numId w:val="15"/>
      </w:numPr>
      <w:spacing w:before="40"/>
      <w:outlineLvl w:val="4"/>
    </w:pPr>
    <w:rPr>
      <w:rFonts w:asciiTheme="majorHAnsi" w:eastAsiaTheme="majorEastAsia" w:hAnsiTheme="majorHAnsi" w:cstheme="majorBidi"/>
      <w:color w:val="365F91" w:themeColor="accent1" w:themeShade="BF"/>
    </w:rPr>
  </w:style>
  <w:style w:type="paragraph" w:styleId="6">
    <w:name w:val="heading 6"/>
    <w:basedOn w:val="a7"/>
    <w:next w:val="a7"/>
    <w:link w:val="610"/>
    <w:uiPriority w:val="9"/>
    <w:unhideWhenUsed/>
    <w:qFormat/>
    <w:rsid w:val="00964BF0"/>
    <w:pPr>
      <w:keepNext/>
      <w:keepLines/>
      <w:numPr>
        <w:ilvl w:val="5"/>
        <w:numId w:val="15"/>
      </w:numPr>
      <w:spacing w:before="40"/>
      <w:outlineLvl w:val="5"/>
    </w:pPr>
    <w:rPr>
      <w:rFonts w:asciiTheme="majorHAnsi" w:eastAsiaTheme="majorEastAsia" w:hAnsiTheme="majorHAnsi" w:cstheme="majorBidi"/>
      <w:color w:val="243F60" w:themeColor="accent1" w:themeShade="7F"/>
    </w:rPr>
  </w:style>
  <w:style w:type="paragraph" w:styleId="7">
    <w:name w:val="heading 7"/>
    <w:aliases w:val="Заголовок x.x"/>
    <w:basedOn w:val="a7"/>
    <w:next w:val="a7"/>
    <w:link w:val="71"/>
    <w:uiPriority w:val="99"/>
    <w:unhideWhenUsed/>
    <w:qFormat/>
    <w:rsid w:val="00964BF0"/>
    <w:pPr>
      <w:keepNext/>
      <w:keepLines/>
      <w:numPr>
        <w:ilvl w:val="6"/>
        <w:numId w:val="15"/>
      </w:numPr>
      <w:spacing w:before="40"/>
      <w:outlineLvl w:val="6"/>
    </w:pPr>
    <w:rPr>
      <w:rFonts w:asciiTheme="majorHAnsi" w:eastAsiaTheme="majorEastAsia" w:hAnsiTheme="majorHAnsi" w:cstheme="majorBidi"/>
      <w:i/>
      <w:iCs/>
      <w:color w:val="243F60" w:themeColor="accent1" w:themeShade="7F"/>
    </w:rPr>
  </w:style>
  <w:style w:type="paragraph" w:styleId="8">
    <w:name w:val="heading 8"/>
    <w:aliases w:val="Заголовок ТАБЛ,№ ТАБЛ"/>
    <w:basedOn w:val="a7"/>
    <w:next w:val="a7"/>
    <w:link w:val="81"/>
    <w:uiPriority w:val="9"/>
    <w:unhideWhenUsed/>
    <w:qFormat/>
    <w:rsid w:val="00964BF0"/>
    <w:pPr>
      <w:keepNext/>
      <w:keepLines/>
      <w:numPr>
        <w:ilvl w:val="7"/>
        <w:numId w:val="15"/>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aliases w:val="Таблица 9,ТАБЛИЦА"/>
    <w:basedOn w:val="a7"/>
    <w:next w:val="a7"/>
    <w:link w:val="91"/>
    <w:uiPriority w:val="99"/>
    <w:unhideWhenUsed/>
    <w:qFormat/>
    <w:rsid w:val="00964BF0"/>
    <w:pPr>
      <w:keepNext/>
      <w:keepLines/>
      <w:numPr>
        <w:ilvl w:val="8"/>
        <w:numId w:val="1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table" w:styleId="ab">
    <w:name w:val="Table Grid"/>
    <w:basedOn w:val="a9"/>
    <w:uiPriority w:val="59"/>
    <w:rsid w:val="00F737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
    <w:basedOn w:val="a9"/>
    <w:next w:val="ab"/>
    <w:rsid w:val="006F2E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7"/>
    <w:link w:val="ad"/>
    <w:uiPriority w:val="99"/>
    <w:unhideWhenUsed/>
    <w:rsid w:val="006F2E00"/>
    <w:rPr>
      <w:rFonts w:ascii="Tahoma" w:hAnsi="Tahoma" w:cs="Tahoma"/>
      <w:sz w:val="16"/>
      <w:szCs w:val="16"/>
    </w:rPr>
  </w:style>
  <w:style w:type="character" w:customStyle="1" w:styleId="ad">
    <w:name w:val="Текст выноски Знак"/>
    <w:basedOn w:val="a8"/>
    <w:link w:val="ac"/>
    <w:uiPriority w:val="99"/>
    <w:rsid w:val="006F2E00"/>
    <w:rPr>
      <w:rFonts w:ascii="Tahoma" w:hAnsi="Tahoma" w:cs="Tahoma"/>
      <w:sz w:val="16"/>
      <w:szCs w:val="16"/>
    </w:rPr>
  </w:style>
  <w:style w:type="table" w:customStyle="1" w:styleId="21">
    <w:name w:val="Сетка таблицы2"/>
    <w:basedOn w:val="a9"/>
    <w:next w:val="ab"/>
    <w:rsid w:val="004B07CA"/>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Знак1"/>
    <w:basedOn w:val="a7"/>
    <w:link w:val="af"/>
    <w:unhideWhenUsed/>
    <w:rsid w:val="008C16B5"/>
    <w:rPr>
      <w:sz w:val="20"/>
      <w:szCs w:val="20"/>
    </w:rPr>
  </w:style>
  <w:style w:type="character" w:customStyle="1" w:styleId="af">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Знак1 Знак1"/>
    <w:basedOn w:val="a8"/>
    <w:link w:val="ae"/>
    <w:rsid w:val="008C16B5"/>
    <w:rPr>
      <w:sz w:val="20"/>
      <w:szCs w:val="20"/>
    </w:rPr>
  </w:style>
  <w:style w:type="character" w:styleId="af0">
    <w:name w:val="footnote reference"/>
    <w:aliases w:val="Знак сноски 1,Знак сноски-FN,Ciae niinee-FN,Referencia nota al pie,Ссылка на сноску 45,Appel note de bas de page"/>
    <w:basedOn w:val="a8"/>
    <w:uiPriority w:val="99"/>
    <w:unhideWhenUsed/>
    <w:rsid w:val="008C16B5"/>
    <w:rPr>
      <w:vertAlign w:val="superscript"/>
    </w:rPr>
  </w:style>
  <w:style w:type="table" w:customStyle="1" w:styleId="32">
    <w:name w:val="Сетка таблицы3"/>
    <w:basedOn w:val="a9"/>
    <w:next w:val="ab"/>
    <w:uiPriority w:val="59"/>
    <w:rsid w:val="00FD7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List Paragraph"/>
    <w:aliases w:val="Нумерация,список 1,Bullet List,FooterText,numbered,Paragraphe de liste1,lp1,Bullet 1,Use Case List Paragraph,ПАРАГРАФ,Маркированный ГП,Булит,Маркер,Bullet Number,Нумерованый список,название,List Paragraph,с интервалом,it_List1,обычный,СПИСК"/>
    <w:basedOn w:val="a7"/>
    <w:link w:val="af2"/>
    <w:uiPriority w:val="34"/>
    <w:qFormat/>
    <w:rsid w:val="00DB2B73"/>
    <w:pPr>
      <w:ind w:left="720"/>
      <w:contextualSpacing/>
    </w:pPr>
  </w:style>
  <w:style w:type="paragraph" w:styleId="af3">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7"/>
    <w:link w:val="af4"/>
    <w:uiPriority w:val="99"/>
    <w:unhideWhenUsed/>
    <w:rsid w:val="001B5ACB"/>
    <w:pPr>
      <w:spacing w:before="100" w:beforeAutospacing="1" w:after="100" w:afterAutospacing="1"/>
    </w:pPr>
    <w:rPr>
      <w:rFonts w:eastAsia="Times New Roman" w:cs="Times New Roman"/>
      <w:szCs w:val="24"/>
      <w:lang w:eastAsia="ru-RU"/>
    </w:rPr>
  </w:style>
  <w:style w:type="character" w:customStyle="1" w:styleId="18">
    <w:name w:val="Заголовок 1 Знак"/>
    <w:aliases w:val="Пункт общий Знак,Заголовок 1 Знак Знак Знак2,Заголовок 1 Знак Знак Знак Знак,Engineer Z 1 Знак,Engineer Main 1 Знак,новая страница Знак,Заголовок 1 (табл) Знак,заголовок 1 Знак Знак,Заголовок 1 Знак2 Знак,Заголовок 1 Знак1 Знак Знак"/>
    <w:basedOn w:val="a8"/>
    <w:link w:val="12"/>
    <w:uiPriority w:val="99"/>
    <w:rsid w:val="00264CB4"/>
    <w:rPr>
      <w:rFonts w:ascii="Times New Roman" w:eastAsia="Times New Roman" w:hAnsi="Times New Roman" w:cs="Times New Roman"/>
      <w:b/>
      <w:bCs/>
      <w:sz w:val="28"/>
      <w:szCs w:val="28"/>
      <w:lang w:eastAsia="ru-RU"/>
    </w:rPr>
  </w:style>
  <w:style w:type="character" w:customStyle="1" w:styleId="20">
    <w:name w:val="Заголовок 2 Знак"/>
    <w:aliases w:val=" Знак2 Знак,Заголовок 2 Знак Знак Знак1,Заголовок 2 Знак Знак Знак Знак,Знак2 Знак Знак Знак Знак,Знак2 Знак1 Знак,Engineer Z 1.1 Знак,Заголовок 21 Знак,Заголовок 2 Знак Знак1 Знак,Заголовок 2 Знак1 Знак,Заголовок 2 Знак2 Знак Знак"/>
    <w:basedOn w:val="a8"/>
    <w:link w:val="2"/>
    <w:rsid w:val="005B6540"/>
    <w:rPr>
      <w:rFonts w:ascii="Times New Roman" w:eastAsia="Times New Roman" w:hAnsi="Times New Roman" w:cs="Times New Roman"/>
      <w:b/>
      <w:bCs/>
      <w:sz w:val="24"/>
      <w:szCs w:val="26"/>
      <w:lang w:eastAsia="ru-RU"/>
    </w:rPr>
  </w:style>
  <w:style w:type="character" w:customStyle="1" w:styleId="31">
    <w:name w:val="Заголовок 3 Знак"/>
    <w:aliases w:val=" Знак Знак1, Знак3 Знак1,Знак3 Знак2,Знак19 Знак2,Заголовок главный Знак2, Знак19 Знак2,Engineer Z 1.1.1 Знак2,Заголовок 3 Знак + 12 pt Знак2,не полужирный Знак2,влево Знак2,Перед:  0 пт Знак2,Пос... Знак2,Заголовок 3 Знак + Знак1"/>
    <w:basedOn w:val="a8"/>
    <w:link w:val="3"/>
    <w:uiPriority w:val="9"/>
    <w:rsid w:val="00B834E1"/>
    <w:rPr>
      <w:rFonts w:ascii="Times New Roman" w:eastAsia="Times New Roman" w:hAnsi="Times New Roman" w:cs="Times New Roman"/>
      <w:b/>
      <w:bCs/>
      <w:sz w:val="24"/>
      <w:szCs w:val="20"/>
      <w:lang w:eastAsia="ru-RU"/>
    </w:rPr>
  </w:style>
  <w:style w:type="character" w:customStyle="1" w:styleId="41">
    <w:name w:val="Заголовок 4 Знак"/>
    <w:basedOn w:val="a8"/>
    <w:link w:val="4"/>
    <w:uiPriority w:val="9"/>
    <w:rsid w:val="006D5C14"/>
    <w:rPr>
      <w:rFonts w:ascii="Times New Roman" w:eastAsia="Times New Roman" w:hAnsi="Times New Roman" w:cs="Times New Roman"/>
      <w:b/>
      <w:bCs/>
      <w:iCs/>
      <w:sz w:val="24"/>
      <w:szCs w:val="20"/>
      <w:lang w:eastAsia="ru-RU"/>
    </w:rPr>
  </w:style>
  <w:style w:type="numbering" w:customStyle="1" w:styleId="1a">
    <w:name w:val="Нет списка1"/>
    <w:next w:val="aa"/>
    <w:uiPriority w:val="99"/>
    <w:semiHidden/>
    <w:rsid w:val="000F3257"/>
  </w:style>
  <w:style w:type="character" w:customStyle="1" w:styleId="af2">
    <w:name w:val="Абзац списка Знак"/>
    <w:aliases w:val="Нумерация Знак,список 1 Знак,Bullet List Знак,FooterText Знак,numbered Знак,Paragraphe de liste1 Знак,lp1 Знак,Bullet 1 Знак,Use Case List Paragraph Знак,ПАРАГРАФ Знак,Маркированный ГП Знак,Булит Знак,Маркер Знак,Bullet Number Знак"/>
    <w:link w:val="af1"/>
    <w:uiPriority w:val="34"/>
    <w:qFormat/>
    <w:rsid w:val="000F3257"/>
  </w:style>
  <w:style w:type="paragraph" w:customStyle="1" w:styleId="af5">
    <w:name w:val="Подпункт"/>
    <w:basedOn w:val="af1"/>
    <w:link w:val="af6"/>
    <w:qFormat/>
    <w:rsid w:val="000F3257"/>
    <w:pPr>
      <w:ind w:left="0"/>
    </w:pPr>
    <w:rPr>
      <w:rFonts w:eastAsia="Times New Roman" w:cs="Times New Roman"/>
      <w:b/>
      <w:sz w:val="28"/>
      <w:szCs w:val="36"/>
      <w:lang w:eastAsia="ru-RU"/>
    </w:rPr>
  </w:style>
  <w:style w:type="character" w:customStyle="1" w:styleId="af6">
    <w:name w:val="Подпункт Знак"/>
    <w:link w:val="af5"/>
    <w:rsid w:val="000F3257"/>
    <w:rPr>
      <w:rFonts w:ascii="Times New Roman" w:eastAsia="Times New Roman" w:hAnsi="Times New Roman" w:cs="Times New Roman"/>
      <w:b/>
      <w:sz w:val="28"/>
      <w:szCs w:val="36"/>
      <w:lang w:eastAsia="ru-RU"/>
    </w:rPr>
  </w:style>
  <w:style w:type="paragraph" w:customStyle="1" w:styleId="TableParagraph">
    <w:name w:val="Table Paragraph"/>
    <w:basedOn w:val="a7"/>
    <w:uiPriority w:val="1"/>
    <w:qFormat/>
    <w:rsid w:val="000F3257"/>
    <w:pPr>
      <w:widowControl w:val="0"/>
    </w:pPr>
    <w:rPr>
      <w:rFonts w:ascii="Calibri" w:eastAsia="Calibri" w:hAnsi="Calibri" w:cs="Times New Roman"/>
      <w:lang w:val="en-US"/>
    </w:rPr>
  </w:style>
  <w:style w:type="paragraph" w:customStyle="1" w:styleId="af7">
    <w:name w:val="Глава"/>
    <w:basedOn w:val="a7"/>
    <w:link w:val="af8"/>
    <w:qFormat/>
    <w:rsid w:val="000F3257"/>
    <w:pPr>
      <w:jc w:val="center"/>
    </w:pPr>
    <w:rPr>
      <w:rFonts w:eastAsia="Times New Roman" w:cs="Times New Roman"/>
      <w:b/>
      <w:sz w:val="36"/>
      <w:szCs w:val="36"/>
      <w:lang w:eastAsia="ru-RU"/>
    </w:rPr>
  </w:style>
  <w:style w:type="character" w:customStyle="1" w:styleId="af8">
    <w:name w:val="Глава Знак"/>
    <w:link w:val="af7"/>
    <w:rsid w:val="000F3257"/>
    <w:rPr>
      <w:rFonts w:ascii="Times New Roman" w:eastAsia="Times New Roman" w:hAnsi="Times New Roman" w:cs="Times New Roman"/>
      <w:b/>
      <w:sz w:val="36"/>
      <w:szCs w:val="36"/>
      <w:lang w:eastAsia="ru-RU"/>
    </w:rPr>
  </w:style>
  <w:style w:type="paragraph" w:customStyle="1" w:styleId="af9">
    <w:name w:val="Пункт"/>
    <w:basedOn w:val="af7"/>
    <w:link w:val="afa"/>
    <w:qFormat/>
    <w:rsid w:val="000F3257"/>
    <w:rPr>
      <w:sz w:val="32"/>
      <w:szCs w:val="32"/>
    </w:rPr>
  </w:style>
  <w:style w:type="character" w:customStyle="1" w:styleId="afa">
    <w:name w:val="Пункт Знак"/>
    <w:link w:val="af9"/>
    <w:rsid w:val="000F3257"/>
    <w:rPr>
      <w:rFonts w:ascii="Times New Roman" w:eastAsia="Times New Roman" w:hAnsi="Times New Roman" w:cs="Times New Roman"/>
      <w:b/>
      <w:sz w:val="32"/>
      <w:szCs w:val="32"/>
      <w:lang w:eastAsia="ru-RU"/>
    </w:rPr>
  </w:style>
  <w:style w:type="paragraph" w:styleId="afb">
    <w:name w:val="endnote text"/>
    <w:basedOn w:val="a7"/>
    <w:link w:val="afc"/>
    <w:uiPriority w:val="99"/>
    <w:unhideWhenUsed/>
    <w:rsid w:val="000F3257"/>
    <w:rPr>
      <w:rFonts w:eastAsia="Times New Roman" w:cs="Times New Roman"/>
      <w:sz w:val="20"/>
      <w:szCs w:val="20"/>
      <w:lang w:eastAsia="ru-RU"/>
    </w:rPr>
  </w:style>
  <w:style w:type="character" w:customStyle="1" w:styleId="afc">
    <w:name w:val="Текст концевой сноски Знак"/>
    <w:basedOn w:val="a8"/>
    <w:link w:val="afb"/>
    <w:uiPriority w:val="99"/>
    <w:rsid w:val="000F3257"/>
    <w:rPr>
      <w:rFonts w:ascii="Times New Roman" w:eastAsia="Times New Roman" w:hAnsi="Times New Roman" w:cs="Times New Roman"/>
      <w:sz w:val="20"/>
      <w:szCs w:val="20"/>
      <w:lang w:eastAsia="ru-RU"/>
    </w:rPr>
  </w:style>
  <w:style w:type="character" w:styleId="afd">
    <w:name w:val="endnote reference"/>
    <w:uiPriority w:val="99"/>
    <w:unhideWhenUsed/>
    <w:rsid w:val="000F3257"/>
    <w:rPr>
      <w:vertAlign w:val="superscript"/>
    </w:rPr>
  </w:style>
  <w:style w:type="paragraph" w:styleId="afe">
    <w:name w:val="TOC Heading"/>
    <w:basedOn w:val="12"/>
    <w:next w:val="a7"/>
    <w:uiPriority w:val="39"/>
    <w:qFormat/>
    <w:rsid w:val="000F3257"/>
    <w:pPr>
      <w:spacing w:line="276" w:lineRule="auto"/>
      <w:outlineLvl w:val="9"/>
    </w:pPr>
  </w:style>
  <w:style w:type="paragraph" w:styleId="1b">
    <w:name w:val="toc 1"/>
    <w:aliases w:val="фр"/>
    <w:basedOn w:val="a7"/>
    <w:next w:val="a7"/>
    <w:link w:val="1c"/>
    <w:autoRedefine/>
    <w:uiPriority w:val="39"/>
    <w:unhideWhenUsed/>
    <w:qFormat/>
    <w:rsid w:val="007223C4"/>
    <w:pPr>
      <w:tabs>
        <w:tab w:val="left" w:pos="426"/>
        <w:tab w:val="right" w:pos="9923"/>
      </w:tabs>
      <w:spacing w:line="240" w:lineRule="auto"/>
      <w:ind w:left="425" w:hanging="425"/>
    </w:pPr>
    <w:rPr>
      <w:rFonts w:eastAsia="Times New Roman" w:cs="Times New Roman"/>
      <w:b/>
      <w:noProof/>
      <w:sz w:val="28"/>
      <w:szCs w:val="28"/>
      <w:lang w:eastAsia="x-none"/>
    </w:rPr>
  </w:style>
  <w:style w:type="paragraph" w:styleId="22">
    <w:name w:val="toc 2"/>
    <w:basedOn w:val="a7"/>
    <w:next w:val="a7"/>
    <w:autoRedefine/>
    <w:uiPriority w:val="39"/>
    <w:unhideWhenUsed/>
    <w:qFormat/>
    <w:rsid w:val="00660A48"/>
    <w:pPr>
      <w:tabs>
        <w:tab w:val="right" w:pos="10205"/>
      </w:tabs>
      <w:spacing w:line="240" w:lineRule="auto"/>
      <w:ind w:left="198"/>
      <w:jc w:val="left"/>
    </w:pPr>
    <w:rPr>
      <w:rFonts w:eastAsia="Times New Roman" w:cs="Times New Roman"/>
      <w:noProof/>
      <w:szCs w:val="20"/>
      <w:lang w:eastAsia="ru-RU"/>
    </w:rPr>
  </w:style>
  <w:style w:type="paragraph" w:styleId="33">
    <w:name w:val="toc 3"/>
    <w:basedOn w:val="a7"/>
    <w:next w:val="a7"/>
    <w:autoRedefine/>
    <w:uiPriority w:val="39"/>
    <w:unhideWhenUsed/>
    <w:qFormat/>
    <w:rsid w:val="00045BFD"/>
    <w:pPr>
      <w:tabs>
        <w:tab w:val="left" w:pos="1779"/>
        <w:tab w:val="right" w:pos="10205"/>
      </w:tabs>
      <w:spacing w:line="240" w:lineRule="auto"/>
      <w:ind w:left="400"/>
    </w:pPr>
    <w:rPr>
      <w:rFonts w:eastAsia="Times New Roman" w:cs="Times New Roman"/>
      <w:bCs/>
      <w:noProof/>
      <w:sz w:val="20"/>
      <w:szCs w:val="20"/>
      <w:lang w:val="x-none" w:eastAsia="x-none"/>
    </w:rPr>
  </w:style>
  <w:style w:type="character" w:styleId="aff">
    <w:name w:val="Hyperlink"/>
    <w:uiPriority w:val="99"/>
    <w:unhideWhenUsed/>
    <w:rsid w:val="000F3257"/>
    <w:rPr>
      <w:color w:val="0000FF"/>
      <w:u w:val="single"/>
    </w:rPr>
  </w:style>
  <w:style w:type="paragraph" w:styleId="aff0">
    <w:name w:val="No Spacing"/>
    <w:aliases w:val="No Spacing,No Spacing1"/>
    <w:link w:val="aff1"/>
    <w:uiPriority w:val="1"/>
    <w:qFormat/>
    <w:rsid w:val="000F3257"/>
    <w:pPr>
      <w:ind w:firstLine="720"/>
      <w:jc w:val="both"/>
    </w:pPr>
    <w:rPr>
      <w:rFonts w:ascii="Times New Roman" w:eastAsia="Times New Roman" w:hAnsi="Times New Roman" w:cs="Times New Roman"/>
      <w:sz w:val="28"/>
      <w:szCs w:val="20"/>
      <w:lang w:eastAsia="ru-RU"/>
    </w:rPr>
  </w:style>
  <w:style w:type="character" w:customStyle="1" w:styleId="aff1">
    <w:name w:val="Без интервала Знак"/>
    <w:aliases w:val="No Spacing Знак,No Spacing1 Знак"/>
    <w:link w:val="aff0"/>
    <w:uiPriority w:val="1"/>
    <w:locked/>
    <w:rsid w:val="000F3257"/>
    <w:rPr>
      <w:rFonts w:ascii="Times New Roman" w:eastAsia="Times New Roman" w:hAnsi="Times New Roman" w:cs="Times New Roman"/>
      <w:sz w:val="28"/>
      <w:szCs w:val="20"/>
      <w:lang w:eastAsia="ru-RU"/>
    </w:rPr>
  </w:style>
  <w:style w:type="paragraph" w:styleId="aff2">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Основной текст с отступом1 Знак Знак"/>
    <w:basedOn w:val="a7"/>
    <w:link w:val="aff3"/>
    <w:uiPriority w:val="99"/>
    <w:unhideWhenUsed/>
    <w:rsid w:val="000F3257"/>
    <w:rPr>
      <w:rFonts w:eastAsia="Times New Roman" w:cs="Times New Roman"/>
      <w:sz w:val="26"/>
      <w:szCs w:val="20"/>
      <w:lang w:eastAsia="ru-RU"/>
    </w:rPr>
  </w:style>
  <w:style w:type="character" w:customStyle="1" w:styleId="aff3">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8"/>
    <w:link w:val="aff2"/>
    <w:uiPriority w:val="99"/>
    <w:rsid w:val="000F3257"/>
    <w:rPr>
      <w:rFonts w:ascii="Times New Roman" w:eastAsia="Times New Roman" w:hAnsi="Times New Roman" w:cs="Times New Roman"/>
      <w:sz w:val="26"/>
      <w:szCs w:val="20"/>
      <w:lang w:eastAsia="ru-RU"/>
    </w:rPr>
  </w:style>
  <w:style w:type="paragraph" w:customStyle="1" w:styleId="ConsPlusNonformat">
    <w:name w:val="ConsPlusNonformat"/>
    <w:rsid w:val="000F3257"/>
    <w:pPr>
      <w:widowControl w:val="0"/>
      <w:autoSpaceDE w:val="0"/>
      <w:autoSpaceDN w:val="0"/>
      <w:adjustRightInd w:val="0"/>
    </w:pPr>
    <w:rPr>
      <w:rFonts w:ascii="Courier New" w:eastAsia="Times New Roman" w:hAnsi="Courier New" w:cs="Courier New"/>
      <w:sz w:val="20"/>
      <w:szCs w:val="20"/>
      <w:lang w:eastAsia="ru-RU"/>
    </w:rPr>
  </w:style>
  <w:style w:type="paragraph" w:styleId="42">
    <w:name w:val="toc 4"/>
    <w:basedOn w:val="a7"/>
    <w:next w:val="a7"/>
    <w:autoRedefine/>
    <w:uiPriority w:val="39"/>
    <w:unhideWhenUsed/>
    <w:qFormat/>
    <w:rsid w:val="000F3257"/>
    <w:pPr>
      <w:spacing w:after="100" w:line="276" w:lineRule="auto"/>
      <w:ind w:left="660"/>
    </w:pPr>
    <w:rPr>
      <w:rFonts w:ascii="Calibri" w:eastAsia="Times New Roman" w:hAnsi="Calibri" w:cs="Times New Roman"/>
      <w:lang w:eastAsia="ru-RU"/>
    </w:rPr>
  </w:style>
  <w:style w:type="paragraph" w:styleId="50">
    <w:name w:val="toc 5"/>
    <w:basedOn w:val="a7"/>
    <w:next w:val="a7"/>
    <w:autoRedefine/>
    <w:uiPriority w:val="39"/>
    <w:unhideWhenUsed/>
    <w:qFormat/>
    <w:rsid w:val="000F3257"/>
    <w:pPr>
      <w:spacing w:after="100" w:line="276" w:lineRule="auto"/>
      <w:ind w:left="880"/>
    </w:pPr>
    <w:rPr>
      <w:rFonts w:ascii="Calibri" w:eastAsia="Times New Roman" w:hAnsi="Calibri" w:cs="Times New Roman"/>
      <w:lang w:eastAsia="ru-RU"/>
    </w:rPr>
  </w:style>
  <w:style w:type="paragraph" w:styleId="60">
    <w:name w:val="toc 6"/>
    <w:basedOn w:val="a7"/>
    <w:next w:val="a7"/>
    <w:autoRedefine/>
    <w:uiPriority w:val="39"/>
    <w:unhideWhenUsed/>
    <w:rsid w:val="000F3257"/>
    <w:pPr>
      <w:spacing w:after="100" w:line="276" w:lineRule="auto"/>
      <w:ind w:left="1100"/>
    </w:pPr>
    <w:rPr>
      <w:rFonts w:ascii="Calibri" w:eastAsia="Times New Roman" w:hAnsi="Calibri" w:cs="Times New Roman"/>
      <w:lang w:eastAsia="ru-RU"/>
    </w:rPr>
  </w:style>
  <w:style w:type="paragraph" w:styleId="70">
    <w:name w:val="toc 7"/>
    <w:basedOn w:val="a7"/>
    <w:next w:val="a7"/>
    <w:autoRedefine/>
    <w:uiPriority w:val="39"/>
    <w:unhideWhenUsed/>
    <w:rsid w:val="000F3257"/>
    <w:pPr>
      <w:spacing w:after="100" w:line="276" w:lineRule="auto"/>
      <w:ind w:left="1320"/>
    </w:pPr>
    <w:rPr>
      <w:rFonts w:ascii="Calibri" w:eastAsia="Times New Roman" w:hAnsi="Calibri" w:cs="Times New Roman"/>
      <w:lang w:eastAsia="ru-RU"/>
    </w:rPr>
  </w:style>
  <w:style w:type="paragraph" w:styleId="80">
    <w:name w:val="toc 8"/>
    <w:basedOn w:val="a7"/>
    <w:next w:val="a7"/>
    <w:autoRedefine/>
    <w:uiPriority w:val="39"/>
    <w:unhideWhenUsed/>
    <w:rsid w:val="000F3257"/>
    <w:pPr>
      <w:spacing w:after="100" w:line="276" w:lineRule="auto"/>
      <w:ind w:left="1540"/>
    </w:pPr>
    <w:rPr>
      <w:rFonts w:ascii="Calibri" w:eastAsia="Times New Roman" w:hAnsi="Calibri" w:cs="Times New Roman"/>
      <w:lang w:eastAsia="ru-RU"/>
    </w:rPr>
  </w:style>
  <w:style w:type="paragraph" w:styleId="90">
    <w:name w:val="toc 9"/>
    <w:basedOn w:val="a7"/>
    <w:next w:val="a7"/>
    <w:autoRedefine/>
    <w:uiPriority w:val="39"/>
    <w:unhideWhenUsed/>
    <w:rsid w:val="000F3257"/>
    <w:pPr>
      <w:spacing w:after="100" w:line="276" w:lineRule="auto"/>
      <w:ind w:left="1760"/>
    </w:pPr>
    <w:rPr>
      <w:rFonts w:ascii="Calibri" w:eastAsia="Times New Roman" w:hAnsi="Calibri" w:cs="Times New Roman"/>
      <w:lang w:eastAsia="ru-RU"/>
    </w:rPr>
  </w:style>
  <w:style w:type="paragraph" w:customStyle="1" w:styleId="1d">
    <w:name w:val="Абзац списка1"/>
    <w:basedOn w:val="a7"/>
    <w:qFormat/>
    <w:rsid w:val="000F3257"/>
    <w:pPr>
      <w:spacing w:after="200" w:line="276" w:lineRule="auto"/>
      <w:ind w:left="720"/>
    </w:pPr>
    <w:rPr>
      <w:rFonts w:ascii="Calibri" w:eastAsia="Times New Roman" w:hAnsi="Calibri" w:cs="Times New Roman"/>
    </w:rPr>
  </w:style>
  <w:style w:type="table" w:customStyle="1" w:styleId="43">
    <w:name w:val="Сетка таблицы4"/>
    <w:basedOn w:val="a9"/>
    <w:next w:val="ab"/>
    <w:rsid w:val="000F3257"/>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header"/>
    <w:aliases w:val="ВерхКолонтитул, Знак4, Знак8,Знак8,??????? ??????????,ВерхКолонтитул1,ВерхКолонтитул2,ВерхКолонтитул3,ВерхКолонтитул4,ВерхКолонтитул5,ВерхКолонтитул11,ВерхКолонтитул21,ВерхКолонтитул31,ВерхКолонтитул41,ВерхКолонтитул6,ВерхКолонтитул12"/>
    <w:basedOn w:val="a7"/>
    <w:link w:val="aff5"/>
    <w:unhideWhenUsed/>
    <w:rsid w:val="000F3257"/>
    <w:pPr>
      <w:tabs>
        <w:tab w:val="center" w:pos="4677"/>
        <w:tab w:val="right" w:pos="9355"/>
      </w:tabs>
    </w:pPr>
    <w:rPr>
      <w:rFonts w:eastAsia="Times New Roman" w:cs="Times New Roman"/>
      <w:sz w:val="20"/>
      <w:szCs w:val="20"/>
      <w:lang w:eastAsia="ru-RU"/>
    </w:rPr>
  </w:style>
  <w:style w:type="character" w:customStyle="1" w:styleId="aff5">
    <w:name w:val="Верхний колонтитул Знак"/>
    <w:aliases w:val="ВерхКолонтитул Знак, Знак4 Знак, Знак8 Знак,Знак8 Знак,??????? ?????????? Знак,ВерхКолонтитул1 Знак,ВерхКолонтитул2 Знак,ВерхКолонтитул3 Знак,ВерхКолонтитул4 Знак,ВерхКолонтитул5 Знак,ВерхКолонтитул11 Знак,ВерхКолонтитул21 Знак"/>
    <w:basedOn w:val="a8"/>
    <w:link w:val="aff4"/>
    <w:rsid w:val="000F3257"/>
    <w:rPr>
      <w:rFonts w:ascii="Times New Roman" w:eastAsia="Times New Roman" w:hAnsi="Times New Roman" w:cs="Times New Roman"/>
      <w:sz w:val="20"/>
      <w:szCs w:val="20"/>
      <w:lang w:eastAsia="ru-RU"/>
    </w:rPr>
  </w:style>
  <w:style w:type="paragraph" w:styleId="aff6">
    <w:name w:val="footer"/>
    <w:aliases w:val=" Знак6, Знак14"/>
    <w:basedOn w:val="a7"/>
    <w:link w:val="aff7"/>
    <w:uiPriority w:val="99"/>
    <w:unhideWhenUsed/>
    <w:rsid w:val="000F3257"/>
    <w:pPr>
      <w:tabs>
        <w:tab w:val="center" w:pos="4677"/>
        <w:tab w:val="right" w:pos="9355"/>
      </w:tabs>
    </w:pPr>
    <w:rPr>
      <w:rFonts w:eastAsia="Times New Roman" w:cs="Times New Roman"/>
      <w:sz w:val="20"/>
      <w:szCs w:val="20"/>
      <w:lang w:eastAsia="ru-RU"/>
    </w:rPr>
  </w:style>
  <w:style w:type="character" w:customStyle="1" w:styleId="aff7">
    <w:name w:val="Нижний колонтитул Знак"/>
    <w:aliases w:val=" Знак6 Знак, Знак14 Знак"/>
    <w:basedOn w:val="a8"/>
    <w:link w:val="aff6"/>
    <w:uiPriority w:val="99"/>
    <w:rsid w:val="000F3257"/>
    <w:rPr>
      <w:rFonts w:ascii="Times New Roman" w:eastAsia="Times New Roman" w:hAnsi="Times New Roman" w:cs="Times New Roman"/>
      <w:sz w:val="20"/>
      <w:szCs w:val="20"/>
      <w:lang w:eastAsia="ru-RU"/>
    </w:rPr>
  </w:style>
  <w:style w:type="paragraph" w:styleId="aff8">
    <w:name w:val="Body Text"/>
    <w:aliases w:val=" Знак1 Знак,Знак1 Знак,Основной текст Знак Знак Знак,Основной текст Знак Знак1,bt,Body Text2,Text1,Таймс Нью,Òàáë òåêñò, Знак Знак Знак,Основной текст1 Знак Знак Знак,Основной текст1 Знак Знак Знак Знак,Oaaee?iue,Табличный"/>
    <w:basedOn w:val="a7"/>
    <w:link w:val="aff9"/>
    <w:uiPriority w:val="99"/>
    <w:unhideWhenUsed/>
    <w:qFormat/>
    <w:rsid w:val="000F3257"/>
    <w:pPr>
      <w:spacing w:after="120"/>
    </w:pPr>
    <w:rPr>
      <w:rFonts w:eastAsia="Times New Roman" w:cs="Times New Roman"/>
      <w:sz w:val="20"/>
      <w:szCs w:val="20"/>
      <w:lang w:eastAsia="ru-RU"/>
    </w:rPr>
  </w:style>
  <w:style w:type="character" w:customStyle="1" w:styleId="aff9">
    <w:name w:val="Основной текст Знак"/>
    <w:aliases w:val=" Знак1 Знак Знак,Знак1 Знак Знак1,Основной текст Знак Знак Знак Знак,Основной текст Знак Знак1 Знак,bt Знак1,Body Text2 Знак1,Text1 Знак1,Таймс Нью Знак1,Òàáë òåêñò Знак1, Знак Знак Знак Знак,Основной текст1 Знак Знак Знак Знак1"/>
    <w:basedOn w:val="a8"/>
    <w:link w:val="aff8"/>
    <w:uiPriority w:val="99"/>
    <w:rsid w:val="000F3257"/>
    <w:rPr>
      <w:rFonts w:ascii="Times New Roman" w:eastAsia="Times New Roman" w:hAnsi="Times New Roman" w:cs="Times New Roman"/>
      <w:sz w:val="20"/>
      <w:szCs w:val="20"/>
      <w:lang w:eastAsia="ru-RU"/>
    </w:rPr>
  </w:style>
  <w:style w:type="character" w:styleId="affa">
    <w:name w:val="Emphasis"/>
    <w:uiPriority w:val="20"/>
    <w:qFormat/>
    <w:rsid w:val="000F3257"/>
    <w:rPr>
      <w:rFonts w:ascii="Times New Roman" w:hAnsi="Times New Roman" w:cs="Times New Roman" w:hint="default"/>
      <w:i/>
      <w:iCs w:val="0"/>
    </w:rPr>
  </w:style>
  <w:style w:type="character" w:styleId="affb">
    <w:name w:val="Strong"/>
    <w:aliases w:val="Раздел"/>
    <w:qFormat/>
    <w:rsid w:val="000F3257"/>
    <w:rPr>
      <w:rFonts w:ascii="Times New Roman" w:hAnsi="Times New Roman" w:cs="Times New Roman" w:hint="default"/>
      <w:b/>
      <w:bCs/>
    </w:rPr>
  </w:style>
  <w:style w:type="paragraph" w:customStyle="1" w:styleId="form3">
    <w:name w:val="form3"/>
    <w:basedOn w:val="a7"/>
    <w:rsid w:val="000F3257"/>
    <w:pPr>
      <w:spacing w:before="100" w:beforeAutospacing="1" w:after="100" w:afterAutospacing="1"/>
    </w:pPr>
    <w:rPr>
      <w:rFonts w:eastAsia="Times New Roman" w:cs="Times New Roman"/>
      <w:szCs w:val="24"/>
      <w:lang w:eastAsia="ru-RU"/>
    </w:rPr>
  </w:style>
  <w:style w:type="character" w:customStyle="1" w:styleId="apple-converted-space">
    <w:name w:val="apple-converted-space"/>
    <w:basedOn w:val="a8"/>
    <w:rsid w:val="000F3257"/>
  </w:style>
  <w:style w:type="paragraph" w:styleId="affc">
    <w:name w:val="Plain Text"/>
    <w:basedOn w:val="a7"/>
    <w:link w:val="affd"/>
    <w:uiPriority w:val="99"/>
    <w:rsid w:val="000F3257"/>
    <w:rPr>
      <w:rFonts w:ascii="Courier New" w:eastAsia="Times New Roman" w:hAnsi="Courier New" w:cs="Times New Roman"/>
      <w:sz w:val="20"/>
      <w:szCs w:val="20"/>
      <w:lang w:eastAsia="ru-RU"/>
    </w:rPr>
  </w:style>
  <w:style w:type="character" w:customStyle="1" w:styleId="affd">
    <w:name w:val="Текст Знак"/>
    <w:basedOn w:val="a8"/>
    <w:link w:val="affc"/>
    <w:uiPriority w:val="99"/>
    <w:rsid w:val="000F3257"/>
    <w:rPr>
      <w:rFonts w:ascii="Courier New" w:eastAsia="Times New Roman" w:hAnsi="Courier New" w:cs="Times New Roman"/>
      <w:sz w:val="20"/>
      <w:szCs w:val="20"/>
      <w:lang w:eastAsia="ru-RU"/>
    </w:rPr>
  </w:style>
  <w:style w:type="character" w:customStyle="1" w:styleId="affe">
    <w:name w:val="Основной текст_"/>
    <w:link w:val="1e"/>
    <w:rsid w:val="000F3257"/>
    <w:rPr>
      <w:sz w:val="23"/>
      <w:szCs w:val="23"/>
      <w:shd w:val="clear" w:color="auto" w:fill="FFFFFF"/>
    </w:rPr>
  </w:style>
  <w:style w:type="paragraph" w:customStyle="1" w:styleId="1e">
    <w:name w:val="Основной текст1"/>
    <w:basedOn w:val="a7"/>
    <w:link w:val="affe"/>
    <w:rsid w:val="000F3257"/>
    <w:pPr>
      <w:shd w:val="clear" w:color="auto" w:fill="FFFFFF"/>
      <w:spacing w:before="600" w:line="413" w:lineRule="exact"/>
    </w:pPr>
    <w:rPr>
      <w:sz w:val="23"/>
      <w:szCs w:val="23"/>
      <w:shd w:val="clear" w:color="auto" w:fill="FFFFFF"/>
    </w:rPr>
  </w:style>
  <w:style w:type="paragraph" w:customStyle="1" w:styleId="s10">
    <w:name w:val="s_1"/>
    <w:basedOn w:val="a7"/>
    <w:rsid w:val="000F3257"/>
    <w:pPr>
      <w:spacing w:before="100" w:beforeAutospacing="1" w:after="100" w:afterAutospacing="1"/>
    </w:pPr>
    <w:rPr>
      <w:rFonts w:eastAsia="Times New Roman" w:cs="Times New Roman"/>
      <w:szCs w:val="24"/>
      <w:lang w:eastAsia="ru-RU"/>
    </w:rPr>
  </w:style>
  <w:style w:type="paragraph" w:customStyle="1" w:styleId="ConsPlusNormal">
    <w:name w:val="ConsPlusNormal"/>
    <w:link w:val="ConsPlusNormal0"/>
    <w:rsid w:val="000F3257"/>
    <w:pPr>
      <w:widowControl w:val="0"/>
      <w:autoSpaceDE w:val="0"/>
      <w:autoSpaceDN w:val="0"/>
      <w:adjustRightInd w:val="0"/>
    </w:pPr>
    <w:rPr>
      <w:rFonts w:ascii="Arial" w:eastAsia="Times New Roman" w:hAnsi="Arial" w:cs="Arial"/>
      <w:sz w:val="20"/>
      <w:szCs w:val="20"/>
      <w:lang w:eastAsia="ru-RU"/>
    </w:rPr>
  </w:style>
  <w:style w:type="table" w:customStyle="1" w:styleId="410">
    <w:name w:val="Сетка таблицы41"/>
    <w:basedOn w:val="a9"/>
    <w:rsid w:val="000F3257"/>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0">
    <w:name w:val="Сетка таблицы32"/>
    <w:basedOn w:val="a9"/>
    <w:rsid w:val="000F3257"/>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a"/>
    <w:semiHidden/>
    <w:unhideWhenUsed/>
    <w:rsid w:val="000F3257"/>
  </w:style>
  <w:style w:type="table" w:styleId="afff">
    <w:name w:val="Light List"/>
    <w:basedOn w:val="a9"/>
    <w:rsid w:val="000F3257"/>
    <w:rPr>
      <w:rFonts w:ascii="Calibri" w:eastAsia="Calibri" w:hAnsi="Calibri" w:cs="Times New Roman"/>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23">
    <w:name w:val="Нет списка2"/>
    <w:next w:val="aa"/>
    <w:semiHidden/>
    <w:unhideWhenUsed/>
    <w:rsid w:val="000F3257"/>
  </w:style>
  <w:style w:type="character" w:styleId="afff0">
    <w:name w:val="annotation reference"/>
    <w:uiPriority w:val="99"/>
    <w:semiHidden/>
    <w:unhideWhenUsed/>
    <w:rsid w:val="000F3257"/>
    <w:rPr>
      <w:sz w:val="16"/>
      <w:szCs w:val="16"/>
    </w:rPr>
  </w:style>
  <w:style w:type="paragraph" w:styleId="afff1">
    <w:name w:val="annotation text"/>
    <w:basedOn w:val="a7"/>
    <w:link w:val="afff2"/>
    <w:uiPriority w:val="99"/>
    <w:semiHidden/>
    <w:unhideWhenUsed/>
    <w:rsid w:val="000F3257"/>
    <w:rPr>
      <w:rFonts w:eastAsia="Times New Roman" w:cs="Times New Roman"/>
      <w:sz w:val="20"/>
      <w:szCs w:val="20"/>
      <w:lang w:eastAsia="ru-RU"/>
    </w:rPr>
  </w:style>
  <w:style w:type="character" w:customStyle="1" w:styleId="afff2">
    <w:name w:val="Текст примечания Знак"/>
    <w:basedOn w:val="a8"/>
    <w:link w:val="afff1"/>
    <w:uiPriority w:val="99"/>
    <w:semiHidden/>
    <w:rsid w:val="000F3257"/>
    <w:rPr>
      <w:rFonts w:ascii="Times New Roman" w:eastAsia="Times New Roman" w:hAnsi="Times New Roman" w:cs="Times New Roman"/>
      <w:sz w:val="20"/>
      <w:szCs w:val="20"/>
      <w:lang w:eastAsia="ru-RU"/>
    </w:rPr>
  </w:style>
  <w:style w:type="paragraph" w:styleId="afff3">
    <w:name w:val="annotation subject"/>
    <w:basedOn w:val="afff1"/>
    <w:next w:val="afff1"/>
    <w:link w:val="afff4"/>
    <w:uiPriority w:val="99"/>
    <w:semiHidden/>
    <w:unhideWhenUsed/>
    <w:rsid w:val="000F3257"/>
    <w:rPr>
      <w:b/>
      <w:bCs/>
    </w:rPr>
  </w:style>
  <w:style w:type="character" w:customStyle="1" w:styleId="afff4">
    <w:name w:val="Тема примечания Знак"/>
    <w:basedOn w:val="afff2"/>
    <w:link w:val="afff3"/>
    <w:uiPriority w:val="99"/>
    <w:semiHidden/>
    <w:rsid w:val="000F3257"/>
    <w:rPr>
      <w:rFonts w:ascii="Times New Roman" w:eastAsia="Times New Roman" w:hAnsi="Times New Roman" w:cs="Times New Roman"/>
      <w:b/>
      <w:bCs/>
      <w:sz w:val="20"/>
      <w:szCs w:val="20"/>
      <w:lang w:eastAsia="ru-RU"/>
    </w:rPr>
  </w:style>
  <w:style w:type="numbering" w:customStyle="1" w:styleId="36">
    <w:name w:val="Нет списка3"/>
    <w:next w:val="aa"/>
    <w:semiHidden/>
    <w:unhideWhenUsed/>
    <w:rsid w:val="000F3257"/>
  </w:style>
  <w:style w:type="table" w:customStyle="1" w:styleId="111">
    <w:name w:val="Сетка таблицы11"/>
    <w:basedOn w:val="a9"/>
    <w:next w:val="ab"/>
    <w:rsid w:val="000F3257"/>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9"/>
    <w:rsid w:val="000F3257"/>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
    <w:name w:val="Сетка таблицы321"/>
    <w:basedOn w:val="a9"/>
    <w:rsid w:val="000F3257"/>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a"/>
    <w:semiHidden/>
    <w:unhideWhenUsed/>
    <w:rsid w:val="000F3257"/>
  </w:style>
  <w:style w:type="table" w:customStyle="1" w:styleId="1f">
    <w:name w:val="Светлый список1"/>
    <w:basedOn w:val="a9"/>
    <w:next w:val="afff"/>
    <w:rsid w:val="000F3257"/>
    <w:rPr>
      <w:rFonts w:ascii="Calibri" w:eastAsia="Calibri" w:hAnsi="Calibri" w:cs="Times New Roman"/>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210">
    <w:name w:val="Нет списка21"/>
    <w:next w:val="aa"/>
    <w:semiHidden/>
    <w:unhideWhenUsed/>
    <w:rsid w:val="000F3257"/>
  </w:style>
  <w:style w:type="paragraph" w:customStyle="1" w:styleId="Default">
    <w:name w:val="Default"/>
    <w:rsid w:val="000F3257"/>
    <w:pPr>
      <w:autoSpaceDE w:val="0"/>
      <w:autoSpaceDN w:val="0"/>
      <w:adjustRightInd w:val="0"/>
    </w:pPr>
    <w:rPr>
      <w:rFonts w:ascii="Times New Roman" w:eastAsia="Calibri" w:hAnsi="Times New Roman" w:cs="Times New Roman"/>
      <w:color w:val="000000"/>
      <w:sz w:val="24"/>
      <w:szCs w:val="24"/>
      <w:lang w:eastAsia="ru-RU"/>
    </w:rPr>
  </w:style>
  <w:style w:type="numbering" w:customStyle="1" w:styleId="44">
    <w:name w:val="Нет списка4"/>
    <w:next w:val="aa"/>
    <w:semiHidden/>
    <w:rsid w:val="000F3257"/>
  </w:style>
  <w:style w:type="table" w:customStyle="1" w:styleId="52">
    <w:name w:val="Сетка таблицы5"/>
    <w:basedOn w:val="a9"/>
    <w:next w:val="ab"/>
    <w:rsid w:val="000F3257"/>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a"/>
    <w:semiHidden/>
    <w:unhideWhenUsed/>
    <w:rsid w:val="000F3257"/>
  </w:style>
  <w:style w:type="numbering" w:customStyle="1" w:styleId="220">
    <w:name w:val="Нет списка22"/>
    <w:next w:val="aa"/>
    <w:semiHidden/>
    <w:unhideWhenUsed/>
    <w:rsid w:val="000F3257"/>
  </w:style>
  <w:style w:type="numbering" w:customStyle="1" w:styleId="310">
    <w:name w:val="Нет списка31"/>
    <w:next w:val="aa"/>
    <w:semiHidden/>
    <w:unhideWhenUsed/>
    <w:rsid w:val="000F3257"/>
  </w:style>
  <w:style w:type="table" w:customStyle="1" w:styleId="121">
    <w:name w:val="Сетка таблицы12"/>
    <w:basedOn w:val="a9"/>
    <w:next w:val="ab"/>
    <w:rsid w:val="000F3257"/>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Нет списка112"/>
    <w:next w:val="aa"/>
    <w:semiHidden/>
    <w:unhideWhenUsed/>
    <w:rsid w:val="000F3257"/>
  </w:style>
  <w:style w:type="numbering" w:customStyle="1" w:styleId="211">
    <w:name w:val="Нет списка211"/>
    <w:next w:val="aa"/>
    <w:semiHidden/>
    <w:unhideWhenUsed/>
    <w:rsid w:val="000F3257"/>
  </w:style>
  <w:style w:type="table" w:customStyle="1" w:styleId="62">
    <w:name w:val="Сетка таблицы6"/>
    <w:basedOn w:val="a9"/>
    <w:next w:val="ab"/>
    <w:rsid w:val="00984C35"/>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ews-date">
    <w:name w:val="news-date"/>
    <w:basedOn w:val="a7"/>
    <w:rsid w:val="00796D3D"/>
    <w:pPr>
      <w:spacing w:before="100" w:beforeAutospacing="1" w:after="100" w:afterAutospacing="1"/>
    </w:pPr>
    <w:rPr>
      <w:rFonts w:eastAsia="Times New Roman" w:cs="Times New Roman"/>
      <w:szCs w:val="24"/>
      <w:lang w:eastAsia="ru-RU"/>
    </w:rPr>
  </w:style>
  <w:style w:type="paragraph" w:styleId="afff5">
    <w:name w:val="Subtitle"/>
    <w:basedOn w:val="a7"/>
    <w:next w:val="a7"/>
    <w:link w:val="afff6"/>
    <w:uiPriority w:val="99"/>
    <w:qFormat/>
    <w:rsid w:val="005B6540"/>
    <w:pPr>
      <w:numPr>
        <w:ilvl w:val="1"/>
      </w:numPr>
      <w:ind w:firstLine="709"/>
    </w:pPr>
    <w:rPr>
      <w:rFonts w:asciiTheme="majorHAnsi" w:eastAsiaTheme="majorEastAsia" w:hAnsiTheme="majorHAnsi" w:cstheme="majorBidi"/>
      <w:i/>
      <w:iCs/>
      <w:color w:val="4F81BD" w:themeColor="accent1"/>
      <w:spacing w:val="15"/>
      <w:szCs w:val="24"/>
    </w:rPr>
  </w:style>
  <w:style w:type="character" w:customStyle="1" w:styleId="afff6">
    <w:name w:val="Подзаголовок Знак"/>
    <w:basedOn w:val="a8"/>
    <w:link w:val="afff5"/>
    <w:uiPriority w:val="99"/>
    <w:rsid w:val="005B6540"/>
    <w:rPr>
      <w:rFonts w:asciiTheme="majorHAnsi" w:eastAsiaTheme="majorEastAsia" w:hAnsiTheme="majorHAnsi" w:cstheme="majorBidi"/>
      <w:i/>
      <w:iCs/>
      <w:color w:val="4F81BD" w:themeColor="accent1"/>
      <w:spacing w:val="15"/>
      <w:sz w:val="24"/>
      <w:szCs w:val="24"/>
    </w:rPr>
  </w:style>
  <w:style w:type="table" w:customStyle="1" w:styleId="72">
    <w:name w:val="Сетка таблицы7"/>
    <w:basedOn w:val="a9"/>
    <w:next w:val="ab"/>
    <w:uiPriority w:val="59"/>
    <w:rsid w:val="00C47B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9"/>
    <w:next w:val="ab"/>
    <w:uiPriority w:val="59"/>
    <w:rsid w:val="00AB7D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9"/>
    <w:uiPriority w:val="59"/>
    <w:rsid w:val="00F72499"/>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0">
    <w:name w:val="S_Обычный"/>
    <w:basedOn w:val="a7"/>
    <w:link w:val="S2"/>
    <w:qFormat/>
    <w:rsid w:val="002A783C"/>
    <w:pPr>
      <w:spacing w:line="240" w:lineRule="auto"/>
    </w:pPr>
    <w:rPr>
      <w:rFonts w:eastAsia="Times New Roman" w:cs="Times New Roman"/>
      <w:szCs w:val="24"/>
      <w:lang w:val="x-none" w:eastAsia="x-none"/>
    </w:rPr>
  </w:style>
  <w:style w:type="character" w:customStyle="1" w:styleId="S2">
    <w:name w:val="S_Обычный Знак"/>
    <w:link w:val="S0"/>
    <w:rsid w:val="002A783C"/>
    <w:rPr>
      <w:rFonts w:ascii="Times New Roman" w:eastAsia="Times New Roman" w:hAnsi="Times New Roman" w:cs="Times New Roman"/>
      <w:sz w:val="24"/>
      <w:szCs w:val="24"/>
      <w:lang w:val="x-none" w:eastAsia="x-none"/>
    </w:rPr>
  </w:style>
  <w:style w:type="paragraph" w:styleId="24">
    <w:name w:val="Body Text Indent 2"/>
    <w:aliases w:val="Основной для текста"/>
    <w:basedOn w:val="a7"/>
    <w:link w:val="25"/>
    <w:uiPriority w:val="99"/>
    <w:unhideWhenUsed/>
    <w:rsid w:val="002A783C"/>
    <w:pPr>
      <w:spacing w:after="120" w:line="480" w:lineRule="auto"/>
      <w:ind w:left="283"/>
    </w:pPr>
  </w:style>
  <w:style w:type="character" w:customStyle="1" w:styleId="25">
    <w:name w:val="Основной текст с отступом 2 Знак"/>
    <w:aliases w:val="Основной для текста Знак"/>
    <w:basedOn w:val="a8"/>
    <w:link w:val="24"/>
    <w:uiPriority w:val="99"/>
    <w:rsid w:val="002A783C"/>
    <w:rPr>
      <w:rFonts w:ascii="Times New Roman" w:hAnsi="Times New Roman"/>
      <w:sz w:val="24"/>
    </w:rPr>
  </w:style>
  <w:style w:type="paragraph" w:customStyle="1" w:styleId="afff7">
    <w:name w:val="Абзац"/>
    <w:basedOn w:val="a7"/>
    <w:link w:val="afff8"/>
    <w:qFormat/>
    <w:rsid w:val="002A783C"/>
    <w:pPr>
      <w:spacing w:before="120" w:after="60" w:line="240" w:lineRule="auto"/>
      <w:ind w:firstLine="567"/>
    </w:pPr>
    <w:rPr>
      <w:rFonts w:eastAsia="Times New Roman" w:cs="Times New Roman"/>
      <w:sz w:val="20"/>
      <w:szCs w:val="20"/>
      <w:lang w:val="x-none" w:eastAsia="zh-CN"/>
    </w:rPr>
  </w:style>
  <w:style w:type="character" w:customStyle="1" w:styleId="afff8">
    <w:name w:val="Абзац Знак"/>
    <w:link w:val="afff7"/>
    <w:rsid w:val="002A783C"/>
    <w:rPr>
      <w:rFonts w:ascii="Times New Roman" w:eastAsia="Times New Roman" w:hAnsi="Times New Roman" w:cs="Times New Roman"/>
      <w:sz w:val="20"/>
      <w:szCs w:val="20"/>
      <w:lang w:val="x-none" w:eastAsia="zh-CN"/>
    </w:rPr>
  </w:style>
  <w:style w:type="numbering" w:customStyle="1" w:styleId="53">
    <w:name w:val="Нет списка5"/>
    <w:next w:val="aa"/>
    <w:uiPriority w:val="99"/>
    <w:semiHidden/>
    <w:unhideWhenUsed/>
    <w:rsid w:val="00A96F80"/>
  </w:style>
  <w:style w:type="paragraph" w:customStyle="1" w:styleId="1f0">
    <w:name w:val="Пункт 1"/>
    <w:basedOn w:val="2"/>
    <w:link w:val="1f1"/>
    <w:qFormat/>
    <w:rsid w:val="00A96F80"/>
    <w:pPr>
      <w:spacing w:before="200" w:line="240" w:lineRule="auto"/>
      <w:ind w:left="709"/>
      <w:jc w:val="left"/>
    </w:pPr>
    <w:rPr>
      <w:rFonts w:eastAsiaTheme="majorEastAsia" w:cstheme="majorBidi"/>
      <w:color w:val="4F81BD" w:themeColor="accent1"/>
      <w:sz w:val="32"/>
    </w:rPr>
  </w:style>
  <w:style w:type="character" w:customStyle="1" w:styleId="1f1">
    <w:name w:val="Пункт 1 Знак"/>
    <w:basedOn w:val="20"/>
    <w:link w:val="1f0"/>
    <w:rsid w:val="00A96F80"/>
    <w:rPr>
      <w:rFonts w:ascii="Times New Roman" w:eastAsiaTheme="majorEastAsia" w:hAnsi="Times New Roman" w:cstheme="majorBidi"/>
      <w:b/>
      <w:bCs/>
      <w:color w:val="4F81BD" w:themeColor="accent1"/>
      <w:sz w:val="32"/>
      <w:szCs w:val="26"/>
      <w:lang w:eastAsia="ru-RU"/>
    </w:rPr>
  </w:style>
  <w:style w:type="paragraph" w:customStyle="1" w:styleId="26">
    <w:name w:val="Подпункт 2"/>
    <w:basedOn w:val="4"/>
    <w:link w:val="27"/>
    <w:qFormat/>
    <w:rsid w:val="00A96F80"/>
    <w:pPr>
      <w:spacing w:line="240" w:lineRule="auto"/>
      <w:ind w:left="709" w:firstLine="0"/>
      <w:jc w:val="left"/>
    </w:pPr>
    <w:rPr>
      <w:rFonts w:eastAsia="Calibri"/>
      <w:i/>
      <w:sz w:val="32"/>
      <w:szCs w:val="24"/>
    </w:rPr>
  </w:style>
  <w:style w:type="character" w:customStyle="1" w:styleId="27">
    <w:name w:val="Подпункт 2 Знак"/>
    <w:basedOn w:val="41"/>
    <w:link w:val="26"/>
    <w:rsid w:val="00A96F80"/>
    <w:rPr>
      <w:rFonts w:ascii="Times New Roman" w:eastAsia="Calibri" w:hAnsi="Times New Roman" w:cs="Times New Roman"/>
      <w:b/>
      <w:bCs/>
      <w:i/>
      <w:iCs/>
      <w:sz w:val="32"/>
      <w:szCs w:val="24"/>
      <w:lang w:eastAsia="ru-RU"/>
    </w:rPr>
  </w:style>
  <w:style w:type="paragraph" w:customStyle="1" w:styleId="1f2">
    <w:name w:val="Подпункт 1"/>
    <w:basedOn w:val="3"/>
    <w:link w:val="1f3"/>
    <w:qFormat/>
    <w:rsid w:val="00A96F80"/>
    <w:pPr>
      <w:spacing w:before="200" w:line="240" w:lineRule="auto"/>
      <w:ind w:firstLine="0"/>
      <w:jc w:val="left"/>
    </w:pPr>
    <w:rPr>
      <w:rFonts w:eastAsiaTheme="majorEastAsia" w:cstheme="majorBidi"/>
      <w:color w:val="4F81BD" w:themeColor="accent1"/>
      <w:sz w:val="28"/>
      <w:szCs w:val="24"/>
    </w:rPr>
  </w:style>
  <w:style w:type="character" w:customStyle="1" w:styleId="1f3">
    <w:name w:val="Подпункт 1 Знак"/>
    <w:basedOn w:val="31"/>
    <w:link w:val="1f2"/>
    <w:rsid w:val="00A96F80"/>
    <w:rPr>
      <w:rFonts w:ascii="Times New Roman" w:eastAsiaTheme="majorEastAsia" w:hAnsi="Times New Roman" w:cstheme="majorBidi"/>
      <w:b/>
      <w:bCs/>
      <w:color w:val="4F81BD" w:themeColor="accent1"/>
      <w:sz w:val="28"/>
      <w:szCs w:val="24"/>
      <w:lang w:eastAsia="ru-RU"/>
    </w:rPr>
  </w:style>
  <w:style w:type="numbering" w:customStyle="1" w:styleId="130">
    <w:name w:val="Нет списка13"/>
    <w:next w:val="aa"/>
    <w:uiPriority w:val="99"/>
    <w:semiHidden/>
    <w:unhideWhenUsed/>
    <w:rsid w:val="00A96F80"/>
  </w:style>
  <w:style w:type="numbering" w:customStyle="1" w:styleId="1130">
    <w:name w:val="Нет списка113"/>
    <w:next w:val="aa"/>
    <w:semiHidden/>
    <w:rsid w:val="00A96F80"/>
  </w:style>
  <w:style w:type="numbering" w:customStyle="1" w:styleId="1111">
    <w:name w:val="Нет списка1111"/>
    <w:next w:val="aa"/>
    <w:semiHidden/>
    <w:unhideWhenUsed/>
    <w:rsid w:val="00A96F80"/>
  </w:style>
  <w:style w:type="numbering" w:customStyle="1" w:styleId="230">
    <w:name w:val="Нет списка23"/>
    <w:next w:val="aa"/>
    <w:semiHidden/>
    <w:unhideWhenUsed/>
    <w:rsid w:val="00A96F80"/>
  </w:style>
  <w:style w:type="numbering" w:customStyle="1" w:styleId="322">
    <w:name w:val="Нет списка32"/>
    <w:next w:val="aa"/>
    <w:semiHidden/>
    <w:unhideWhenUsed/>
    <w:rsid w:val="00A96F80"/>
  </w:style>
  <w:style w:type="numbering" w:customStyle="1" w:styleId="11111">
    <w:name w:val="Нет списка11111"/>
    <w:next w:val="aa"/>
    <w:semiHidden/>
    <w:unhideWhenUsed/>
    <w:rsid w:val="00A96F80"/>
  </w:style>
  <w:style w:type="numbering" w:customStyle="1" w:styleId="212">
    <w:name w:val="Нет списка212"/>
    <w:next w:val="aa"/>
    <w:semiHidden/>
    <w:unhideWhenUsed/>
    <w:rsid w:val="00A96F80"/>
  </w:style>
  <w:style w:type="numbering" w:customStyle="1" w:styleId="412">
    <w:name w:val="Нет списка41"/>
    <w:next w:val="aa"/>
    <w:semiHidden/>
    <w:rsid w:val="00A96F80"/>
  </w:style>
  <w:style w:type="numbering" w:customStyle="1" w:styleId="1210">
    <w:name w:val="Нет списка121"/>
    <w:next w:val="aa"/>
    <w:semiHidden/>
    <w:unhideWhenUsed/>
    <w:rsid w:val="00A96F80"/>
  </w:style>
  <w:style w:type="numbering" w:customStyle="1" w:styleId="221">
    <w:name w:val="Нет списка221"/>
    <w:next w:val="aa"/>
    <w:semiHidden/>
    <w:unhideWhenUsed/>
    <w:rsid w:val="00A96F80"/>
  </w:style>
  <w:style w:type="numbering" w:customStyle="1" w:styleId="311">
    <w:name w:val="Нет списка311"/>
    <w:next w:val="aa"/>
    <w:semiHidden/>
    <w:unhideWhenUsed/>
    <w:rsid w:val="00A96F80"/>
  </w:style>
  <w:style w:type="numbering" w:customStyle="1" w:styleId="1121">
    <w:name w:val="Нет списка1121"/>
    <w:next w:val="aa"/>
    <w:semiHidden/>
    <w:unhideWhenUsed/>
    <w:rsid w:val="00A96F80"/>
  </w:style>
  <w:style w:type="numbering" w:customStyle="1" w:styleId="2111">
    <w:name w:val="Нет списка2111"/>
    <w:next w:val="aa"/>
    <w:semiHidden/>
    <w:unhideWhenUsed/>
    <w:rsid w:val="00A96F80"/>
  </w:style>
  <w:style w:type="paragraph" w:customStyle="1" w:styleId="lastchild">
    <w:name w:val="last_child"/>
    <w:basedOn w:val="a7"/>
    <w:rsid w:val="002D4D55"/>
    <w:pPr>
      <w:spacing w:before="192" w:after="192" w:line="240" w:lineRule="auto"/>
      <w:ind w:firstLine="0"/>
      <w:jc w:val="left"/>
    </w:pPr>
    <w:rPr>
      <w:rFonts w:eastAsia="Times New Roman" w:cs="Times New Roman"/>
      <w:szCs w:val="24"/>
      <w:lang w:eastAsia="ru-RU"/>
    </w:rPr>
  </w:style>
  <w:style w:type="numbering" w:customStyle="1" w:styleId="63">
    <w:name w:val="Нет списка6"/>
    <w:next w:val="aa"/>
    <w:uiPriority w:val="99"/>
    <w:semiHidden/>
    <w:unhideWhenUsed/>
    <w:rsid w:val="00BD19B2"/>
  </w:style>
  <w:style w:type="numbering" w:customStyle="1" w:styleId="140">
    <w:name w:val="Нет списка14"/>
    <w:next w:val="aa"/>
    <w:uiPriority w:val="99"/>
    <w:semiHidden/>
    <w:unhideWhenUsed/>
    <w:rsid w:val="00BD19B2"/>
  </w:style>
  <w:style w:type="numbering" w:customStyle="1" w:styleId="114">
    <w:name w:val="Нет списка114"/>
    <w:next w:val="aa"/>
    <w:semiHidden/>
    <w:rsid w:val="00BD19B2"/>
  </w:style>
  <w:style w:type="numbering" w:customStyle="1" w:styleId="1112">
    <w:name w:val="Нет списка1112"/>
    <w:next w:val="aa"/>
    <w:semiHidden/>
    <w:unhideWhenUsed/>
    <w:rsid w:val="00BD19B2"/>
  </w:style>
  <w:style w:type="numbering" w:customStyle="1" w:styleId="240">
    <w:name w:val="Нет списка24"/>
    <w:next w:val="aa"/>
    <w:semiHidden/>
    <w:unhideWhenUsed/>
    <w:rsid w:val="00BD19B2"/>
  </w:style>
  <w:style w:type="numbering" w:customStyle="1" w:styleId="330">
    <w:name w:val="Нет списка33"/>
    <w:next w:val="aa"/>
    <w:semiHidden/>
    <w:unhideWhenUsed/>
    <w:rsid w:val="00BD19B2"/>
  </w:style>
  <w:style w:type="numbering" w:customStyle="1" w:styleId="11112">
    <w:name w:val="Нет списка11112"/>
    <w:next w:val="aa"/>
    <w:semiHidden/>
    <w:unhideWhenUsed/>
    <w:rsid w:val="00BD19B2"/>
  </w:style>
  <w:style w:type="numbering" w:customStyle="1" w:styleId="213">
    <w:name w:val="Нет списка213"/>
    <w:next w:val="aa"/>
    <w:semiHidden/>
    <w:unhideWhenUsed/>
    <w:rsid w:val="00BD19B2"/>
  </w:style>
  <w:style w:type="numbering" w:customStyle="1" w:styleId="420">
    <w:name w:val="Нет списка42"/>
    <w:next w:val="aa"/>
    <w:semiHidden/>
    <w:rsid w:val="00BD19B2"/>
  </w:style>
  <w:style w:type="numbering" w:customStyle="1" w:styleId="122">
    <w:name w:val="Нет списка122"/>
    <w:next w:val="aa"/>
    <w:semiHidden/>
    <w:unhideWhenUsed/>
    <w:rsid w:val="00BD19B2"/>
  </w:style>
  <w:style w:type="numbering" w:customStyle="1" w:styleId="222">
    <w:name w:val="Нет списка222"/>
    <w:next w:val="aa"/>
    <w:semiHidden/>
    <w:unhideWhenUsed/>
    <w:rsid w:val="00BD19B2"/>
  </w:style>
  <w:style w:type="numbering" w:customStyle="1" w:styleId="312">
    <w:name w:val="Нет списка312"/>
    <w:next w:val="aa"/>
    <w:semiHidden/>
    <w:unhideWhenUsed/>
    <w:rsid w:val="00BD19B2"/>
  </w:style>
  <w:style w:type="numbering" w:customStyle="1" w:styleId="1122">
    <w:name w:val="Нет списка1122"/>
    <w:next w:val="aa"/>
    <w:semiHidden/>
    <w:unhideWhenUsed/>
    <w:rsid w:val="00BD19B2"/>
  </w:style>
  <w:style w:type="numbering" w:customStyle="1" w:styleId="2112">
    <w:name w:val="Нет списка2112"/>
    <w:next w:val="aa"/>
    <w:semiHidden/>
    <w:unhideWhenUsed/>
    <w:rsid w:val="00BD19B2"/>
  </w:style>
  <w:style w:type="numbering" w:customStyle="1" w:styleId="73">
    <w:name w:val="Нет списка7"/>
    <w:next w:val="aa"/>
    <w:uiPriority w:val="99"/>
    <w:semiHidden/>
    <w:unhideWhenUsed/>
    <w:rsid w:val="007E0DF8"/>
  </w:style>
  <w:style w:type="numbering" w:customStyle="1" w:styleId="150">
    <w:name w:val="Нет списка15"/>
    <w:next w:val="aa"/>
    <w:uiPriority w:val="99"/>
    <w:semiHidden/>
    <w:unhideWhenUsed/>
    <w:rsid w:val="007E0DF8"/>
  </w:style>
  <w:style w:type="numbering" w:customStyle="1" w:styleId="115">
    <w:name w:val="Нет списка115"/>
    <w:next w:val="aa"/>
    <w:semiHidden/>
    <w:rsid w:val="007E0DF8"/>
  </w:style>
  <w:style w:type="numbering" w:customStyle="1" w:styleId="1113">
    <w:name w:val="Нет списка1113"/>
    <w:next w:val="aa"/>
    <w:semiHidden/>
    <w:unhideWhenUsed/>
    <w:rsid w:val="007E0DF8"/>
  </w:style>
  <w:style w:type="numbering" w:customStyle="1" w:styleId="250">
    <w:name w:val="Нет списка25"/>
    <w:next w:val="aa"/>
    <w:semiHidden/>
    <w:unhideWhenUsed/>
    <w:rsid w:val="007E0DF8"/>
  </w:style>
  <w:style w:type="numbering" w:customStyle="1" w:styleId="340">
    <w:name w:val="Нет списка34"/>
    <w:next w:val="aa"/>
    <w:semiHidden/>
    <w:unhideWhenUsed/>
    <w:rsid w:val="007E0DF8"/>
  </w:style>
  <w:style w:type="numbering" w:customStyle="1" w:styleId="11113">
    <w:name w:val="Нет списка11113"/>
    <w:next w:val="aa"/>
    <w:semiHidden/>
    <w:unhideWhenUsed/>
    <w:rsid w:val="007E0DF8"/>
  </w:style>
  <w:style w:type="numbering" w:customStyle="1" w:styleId="214">
    <w:name w:val="Нет списка214"/>
    <w:next w:val="aa"/>
    <w:semiHidden/>
    <w:unhideWhenUsed/>
    <w:rsid w:val="007E0DF8"/>
  </w:style>
  <w:style w:type="numbering" w:customStyle="1" w:styleId="430">
    <w:name w:val="Нет списка43"/>
    <w:next w:val="aa"/>
    <w:semiHidden/>
    <w:rsid w:val="007E0DF8"/>
  </w:style>
  <w:style w:type="numbering" w:customStyle="1" w:styleId="123">
    <w:name w:val="Нет списка123"/>
    <w:next w:val="aa"/>
    <w:semiHidden/>
    <w:unhideWhenUsed/>
    <w:rsid w:val="007E0DF8"/>
  </w:style>
  <w:style w:type="numbering" w:customStyle="1" w:styleId="223">
    <w:name w:val="Нет списка223"/>
    <w:next w:val="aa"/>
    <w:semiHidden/>
    <w:unhideWhenUsed/>
    <w:rsid w:val="007E0DF8"/>
  </w:style>
  <w:style w:type="numbering" w:customStyle="1" w:styleId="3130">
    <w:name w:val="Нет списка313"/>
    <w:next w:val="aa"/>
    <w:semiHidden/>
    <w:unhideWhenUsed/>
    <w:rsid w:val="007E0DF8"/>
  </w:style>
  <w:style w:type="numbering" w:customStyle="1" w:styleId="1123">
    <w:name w:val="Нет списка1123"/>
    <w:next w:val="aa"/>
    <w:semiHidden/>
    <w:unhideWhenUsed/>
    <w:rsid w:val="007E0DF8"/>
  </w:style>
  <w:style w:type="numbering" w:customStyle="1" w:styleId="2113">
    <w:name w:val="Нет списка2113"/>
    <w:next w:val="aa"/>
    <w:semiHidden/>
    <w:unhideWhenUsed/>
    <w:rsid w:val="007E0DF8"/>
  </w:style>
  <w:style w:type="paragraph" w:styleId="28">
    <w:name w:val="Body Text 2"/>
    <w:basedOn w:val="a7"/>
    <w:link w:val="29"/>
    <w:unhideWhenUsed/>
    <w:rsid w:val="007E0DF8"/>
    <w:pPr>
      <w:spacing w:after="120" w:line="480" w:lineRule="auto"/>
      <w:ind w:firstLine="0"/>
      <w:jc w:val="left"/>
    </w:pPr>
    <w:rPr>
      <w:rFonts w:asciiTheme="minorHAnsi" w:hAnsiTheme="minorHAnsi"/>
      <w:sz w:val="22"/>
    </w:rPr>
  </w:style>
  <w:style w:type="character" w:customStyle="1" w:styleId="29">
    <w:name w:val="Основной текст 2 Знак"/>
    <w:basedOn w:val="a8"/>
    <w:link w:val="28"/>
    <w:rsid w:val="007E0DF8"/>
  </w:style>
  <w:style w:type="numbering" w:customStyle="1" w:styleId="83">
    <w:name w:val="Нет списка8"/>
    <w:next w:val="aa"/>
    <w:uiPriority w:val="99"/>
    <w:semiHidden/>
    <w:unhideWhenUsed/>
    <w:rsid w:val="00A53913"/>
  </w:style>
  <w:style w:type="numbering" w:customStyle="1" w:styleId="92">
    <w:name w:val="Нет списка9"/>
    <w:next w:val="aa"/>
    <w:uiPriority w:val="99"/>
    <w:semiHidden/>
    <w:unhideWhenUsed/>
    <w:rsid w:val="00C12865"/>
  </w:style>
  <w:style w:type="table" w:customStyle="1" w:styleId="93">
    <w:name w:val="Сетка таблицы9"/>
    <w:basedOn w:val="a9"/>
    <w:next w:val="ab"/>
    <w:uiPriority w:val="59"/>
    <w:rsid w:val="00C128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
    <w:basedOn w:val="a9"/>
    <w:next w:val="ab"/>
    <w:rsid w:val="00C128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
    <w:basedOn w:val="a9"/>
    <w:next w:val="ab"/>
    <w:rsid w:val="00C12865"/>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
    <w:basedOn w:val="a9"/>
    <w:next w:val="ab"/>
    <w:uiPriority w:val="59"/>
    <w:rsid w:val="00C128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a"/>
    <w:uiPriority w:val="99"/>
    <w:semiHidden/>
    <w:rsid w:val="00C12865"/>
  </w:style>
  <w:style w:type="table" w:customStyle="1" w:styleId="421">
    <w:name w:val="Сетка таблицы42"/>
    <w:basedOn w:val="a9"/>
    <w:next w:val="ab"/>
    <w:rsid w:val="00C12865"/>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Сетка таблицы412"/>
    <w:basedOn w:val="a9"/>
    <w:rsid w:val="00C12865"/>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20">
    <w:name w:val="Сетка таблицы322"/>
    <w:basedOn w:val="a9"/>
    <w:rsid w:val="00C12865"/>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
    <w:name w:val="Нет списка116"/>
    <w:next w:val="aa"/>
    <w:semiHidden/>
    <w:unhideWhenUsed/>
    <w:rsid w:val="00C12865"/>
  </w:style>
  <w:style w:type="table" w:customStyle="1" w:styleId="2a">
    <w:name w:val="Светлый список2"/>
    <w:basedOn w:val="a9"/>
    <w:next w:val="afff"/>
    <w:rsid w:val="00C12865"/>
    <w:rPr>
      <w:rFonts w:ascii="Calibri" w:eastAsia="Calibri" w:hAnsi="Calibri" w:cs="Times New Roman"/>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260">
    <w:name w:val="Нет списка26"/>
    <w:next w:val="aa"/>
    <w:semiHidden/>
    <w:unhideWhenUsed/>
    <w:rsid w:val="00C12865"/>
  </w:style>
  <w:style w:type="numbering" w:customStyle="1" w:styleId="350">
    <w:name w:val="Нет списка35"/>
    <w:next w:val="aa"/>
    <w:semiHidden/>
    <w:unhideWhenUsed/>
    <w:rsid w:val="00C12865"/>
  </w:style>
  <w:style w:type="table" w:customStyle="1" w:styleId="1115">
    <w:name w:val="Сетка таблицы111"/>
    <w:basedOn w:val="a9"/>
    <w:next w:val="ab"/>
    <w:rsid w:val="00C12865"/>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Сетка таблицы4112"/>
    <w:basedOn w:val="a9"/>
    <w:rsid w:val="00C12865"/>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1">
    <w:name w:val="Сетка таблицы3211"/>
    <w:basedOn w:val="a9"/>
    <w:rsid w:val="00C12865"/>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0">
    <w:name w:val="Нет списка1114"/>
    <w:next w:val="aa"/>
    <w:semiHidden/>
    <w:unhideWhenUsed/>
    <w:rsid w:val="00C12865"/>
  </w:style>
  <w:style w:type="table" w:customStyle="1" w:styleId="117">
    <w:name w:val="Светлый список11"/>
    <w:basedOn w:val="a9"/>
    <w:next w:val="afff"/>
    <w:rsid w:val="00C12865"/>
    <w:rPr>
      <w:rFonts w:ascii="Calibri" w:eastAsia="Calibri" w:hAnsi="Calibri" w:cs="Times New Roman"/>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2150">
    <w:name w:val="Нет списка215"/>
    <w:next w:val="aa"/>
    <w:semiHidden/>
    <w:unhideWhenUsed/>
    <w:rsid w:val="00C12865"/>
  </w:style>
  <w:style w:type="numbering" w:customStyle="1" w:styleId="440">
    <w:name w:val="Нет списка44"/>
    <w:next w:val="aa"/>
    <w:semiHidden/>
    <w:rsid w:val="00C12865"/>
  </w:style>
  <w:style w:type="table" w:customStyle="1" w:styleId="511">
    <w:name w:val="Сетка таблицы51"/>
    <w:basedOn w:val="a9"/>
    <w:next w:val="ab"/>
    <w:rsid w:val="00C12865"/>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
    <w:name w:val="Нет списка124"/>
    <w:next w:val="aa"/>
    <w:semiHidden/>
    <w:unhideWhenUsed/>
    <w:rsid w:val="00C12865"/>
  </w:style>
  <w:style w:type="numbering" w:customStyle="1" w:styleId="224">
    <w:name w:val="Нет списка224"/>
    <w:next w:val="aa"/>
    <w:semiHidden/>
    <w:unhideWhenUsed/>
    <w:rsid w:val="00C12865"/>
  </w:style>
  <w:style w:type="numbering" w:customStyle="1" w:styleId="3140">
    <w:name w:val="Нет списка314"/>
    <w:next w:val="aa"/>
    <w:semiHidden/>
    <w:unhideWhenUsed/>
    <w:rsid w:val="00C12865"/>
  </w:style>
  <w:style w:type="table" w:customStyle="1" w:styleId="1211">
    <w:name w:val="Сетка таблицы121"/>
    <w:basedOn w:val="a9"/>
    <w:next w:val="ab"/>
    <w:rsid w:val="00C12865"/>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4">
    <w:name w:val="Нет списка1124"/>
    <w:next w:val="aa"/>
    <w:semiHidden/>
    <w:unhideWhenUsed/>
    <w:rsid w:val="00C12865"/>
  </w:style>
  <w:style w:type="numbering" w:customStyle="1" w:styleId="2114">
    <w:name w:val="Нет списка2114"/>
    <w:next w:val="aa"/>
    <w:semiHidden/>
    <w:unhideWhenUsed/>
    <w:rsid w:val="00C12865"/>
  </w:style>
  <w:style w:type="table" w:customStyle="1" w:styleId="611">
    <w:name w:val="Сетка таблицы61"/>
    <w:basedOn w:val="a9"/>
    <w:next w:val="ab"/>
    <w:uiPriority w:val="59"/>
    <w:rsid w:val="00C12865"/>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9"/>
    <w:next w:val="ab"/>
    <w:uiPriority w:val="59"/>
    <w:rsid w:val="00C128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9"/>
    <w:next w:val="ab"/>
    <w:uiPriority w:val="59"/>
    <w:rsid w:val="00C128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Сетка таблицы41111"/>
    <w:basedOn w:val="a9"/>
    <w:uiPriority w:val="59"/>
    <w:rsid w:val="00C12865"/>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2">
    <w:name w:val="Нет списка51"/>
    <w:next w:val="aa"/>
    <w:uiPriority w:val="99"/>
    <w:semiHidden/>
    <w:unhideWhenUsed/>
    <w:rsid w:val="00C12865"/>
  </w:style>
  <w:style w:type="numbering" w:customStyle="1" w:styleId="1310">
    <w:name w:val="Нет списка131"/>
    <w:next w:val="aa"/>
    <w:uiPriority w:val="99"/>
    <w:semiHidden/>
    <w:unhideWhenUsed/>
    <w:rsid w:val="00C12865"/>
  </w:style>
  <w:style w:type="numbering" w:customStyle="1" w:styleId="1131">
    <w:name w:val="Нет списка1131"/>
    <w:next w:val="aa"/>
    <w:semiHidden/>
    <w:rsid w:val="00C12865"/>
  </w:style>
  <w:style w:type="numbering" w:customStyle="1" w:styleId="11114">
    <w:name w:val="Нет списка11114"/>
    <w:next w:val="aa"/>
    <w:semiHidden/>
    <w:unhideWhenUsed/>
    <w:rsid w:val="00C12865"/>
  </w:style>
  <w:style w:type="numbering" w:customStyle="1" w:styleId="231">
    <w:name w:val="Нет списка231"/>
    <w:next w:val="aa"/>
    <w:semiHidden/>
    <w:unhideWhenUsed/>
    <w:rsid w:val="00C12865"/>
  </w:style>
  <w:style w:type="numbering" w:customStyle="1" w:styleId="3210">
    <w:name w:val="Нет списка321"/>
    <w:next w:val="aa"/>
    <w:semiHidden/>
    <w:unhideWhenUsed/>
    <w:rsid w:val="00C12865"/>
  </w:style>
  <w:style w:type="numbering" w:customStyle="1" w:styleId="111111">
    <w:name w:val="Нет списка111111"/>
    <w:next w:val="aa"/>
    <w:semiHidden/>
    <w:unhideWhenUsed/>
    <w:rsid w:val="00C12865"/>
  </w:style>
  <w:style w:type="numbering" w:customStyle="1" w:styleId="2121">
    <w:name w:val="Нет списка2121"/>
    <w:next w:val="aa"/>
    <w:semiHidden/>
    <w:unhideWhenUsed/>
    <w:rsid w:val="00C12865"/>
  </w:style>
  <w:style w:type="numbering" w:customStyle="1" w:styleId="4110">
    <w:name w:val="Нет списка411"/>
    <w:next w:val="aa"/>
    <w:semiHidden/>
    <w:rsid w:val="00C12865"/>
  </w:style>
  <w:style w:type="numbering" w:customStyle="1" w:styleId="12110">
    <w:name w:val="Нет списка1211"/>
    <w:next w:val="aa"/>
    <w:semiHidden/>
    <w:unhideWhenUsed/>
    <w:rsid w:val="00C12865"/>
  </w:style>
  <w:style w:type="numbering" w:customStyle="1" w:styleId="2211">
    <w:name w:val="Нет списка2211"/>
    <w:next w:val="aa"/>
    <w:semiHidden/>
    <w:unhideWhenUsed/>
    <w:rsid w:val="00C12865"/>
  </w:style>
  <w:style w:type="numbering" w:customStyle="1" w:styleId="3111">
    <w:name w:val="Нет списка3111"/>
    <w:next w:val="aa"/>
    <w:semiHidden/>
    <w:unhideWhenUsed/>
    <w:rsid w:val="00C12865"/>
  </w:style>
  <w:style w:type="numbering" w:customStyle="1" w:styleId="11211">
    <w:name w:val="Нет списка11211"/>
    <w:next w:val="aa"/>
    <w:semiHidden/>
    <w:unhideWhenUsed/>
    <w:rsid w:val="00C12865"/>
  </w:style>
  <w:style w:type="numbering" w:customStyle="1" w:styleId="21111">
    <w:name w:val="Нет списка21111"/>
    <w:next w:val="aa"/>
    <w:semiHidden/>
    <w:unhideWhenUsed/>
    <w:rsid w:val="00C12865"/>
  </w:style>
  <w:style w:type="numbering" w:customStyle="1" w:styleId="612">
    <w:name w:val="Нет списка61"/>
    <w:next w:val="aa"/>
    <w:uiPriority w:val="99"/>
    <w:semiHidden/>
    <w:unhideWhenUsed/>
    <w:rsid w:val="00C12865"/>
  </w:style>
  <w:style w:type="numbering" w:customStyle="1" w:styleId="141">
    <w:name w:val="Нет списка141"/>
    <w:next w:val="aa"/>
    <w:uiPriority w:val="99"/>
    <w:semiHidden/>
    <w:unhideWhenUsed/>
    <w:rsid w:val="00C12865"/>
  </w:style>
  <w:style w:type="numbering" w:customStyle="1" w:styleId="1141">
    <w:name w:val="Нет списка1141"/>
    <w:next w:val="aa"/>
    <w:semiHidden/>
    <w:rsid w:val="00C12865"/>
  </w:style>
  <w:style w:type="numbering" w:customStyle="1" w:styleId="11121">
    <w:name w:val="Нет списка11121"/>
    <w:next w:val="aa"/>
    <w:semiHidden/>
    <w:unhideWhenUsed/>
    <w:rsid w:val="00C12865"/>
  </w:style>
  <w:style w:type="numbering" w:customStyle="1" w:styleId="241">
    <w:name w:val="Нет списка241"/>
    <w:next w:val="aa"/>
    <w:semiHidden/>
    <w:unhideWhenUsed/>
    <w:rsid w:val="00C12865"/>
  </w:style>
  <w:style w:type="numbering" w:customStyle="1" w:styleId="331">
    <w:name w:val="Нет списка331"/>
    <w:next w:val="aa"/>
    <w:semiHidden/>
    <w:unhideWhenUsed/>
    <w:rsid w:val="00C12865"/>
  </w:style>
  <w:style w:type="numbering" w:customStyle="1" w:styleId="111121">
    <w:name w:val="Нет списка111121"/>
    <w:next w:val="aa"/>
    <w:semiHidden/>
    <w:unhideWhenUsed/>
    <w:rsid w:val="00C12865"/>
  </w:style>
  <w:style w:type="numbering" w:customStyle="1" w:styleId="2131">
    <w:name w:val="Нет списка2131"/>
    <w:next w:val="aa"/>
    <w:semiHidden/>
    <w:unhideWhenUsed/>
    <w:rsid w:val="00C12865"/>
  </w:style>
  <w:style w:type="numbering" w:customStyle="1" w:styleId="4210">
    <w:name w:val="Нет списка421"/>
    <w:next w:val="aa"/>
    <w:semiHidden/>
    <w:rsid w:val="00C12865"/>
  </w:style>
  <w:style w:type="numbering" w:customStyle="1" w:styleId="1221">
    <w:name w:val="Нет списка1221"/>
    <w:next w:val="aa"/>
    <w:semiHidden/>
    <w:unhideWhenUsed/>
    <w:rsid w:val="00C12865"/>
  </w:style>
  <w:style w:type="numbering" w:customStyle="1" w:styleId="2221">
    <w:name w:val="Нет списка2221"/>
    <w:next w:val="aa"/>
    <w:semiHidden/>
    <w:unhideWhenUsed/>
    <w:rsid w:val="00C12865"/>
  </w:style>
  <w:style w:type="numbering" w:customStyle="1" w:styleId="3121">
    <w:name w:val="Нет списка3121"/>
    <w:next w:val="aa"/>
    <w:semiHidden/>
    <w:unhideWhenUsed/>
    <w:rsid w:val="00C12865"/>
  </w:style>
  <w:style w:type="numbering" w:customStyle="1" w:styleId="11221">
    <w:name w:val="Нет списка11221"/>
    <w:next w:val="aa"/>
    <w:semiHidden/>
    <w:unhideWhenUsed/>
    <w:rsid w:val="00C12865"/>
  </w:style>
  <w:style w:type="numbering" w:customStyle="1" w:styleId="21121">
    <w:name w:val="Нет списка21121"/>
    <w:next w:val="aa"/>
    <w:semiHidden/>
    <w:unhideWhenUsed/>
    <w:rsid w:val="00C12865"/>
  </w:style>
  <w:style w:type="numbering" w:customStyle="1" w:styleId="711">
    <w:name w:val="Нет списка71"/>
    <w:next w:val="aa"/>
    <w:uiPriority w:val="99"/>
    <w:semiHidden/>
    <w:unhideWhenUsed/>
    <w:rsid w:val="00C12865"/>
  </w:style>
  <w:style w:type="numbering" w:customStyle="1" w:styleId="151">
    <w:name w:val="Нет списка151"/>
    <w:next w:val="aa"/>
    <w:uiPriority w:val="99"/>
    <w:semiHidden/>
    <w:unhideWhenUsed/>
    <w:rsid w:val="00C12865"/>
  </w:style>
  <w:style w:type="numbering" w:customStyle="1" w:styleId="1151">
    <w:name w:val="Нет списка1151"/>
    <w:next w:val="aa"/>
    <w:semiHidden/>
    <w:rsid w:val="00C12865"/>
  </w:style>
  <w:style w:type="numbering" w:customStyle="1" w:styleId="11131">
    <w:name w:val="Нет списка11131"/>
    <w:next w:val="aa"/>
    <w:semiHidden/>
    <w:unhideWhenUsed/>
    <w:rsid w:val="00C12865"/>
  </w:style>
  <w:style w:type="numbering" w:customStyle="1" w:styleId="251">
    <w:name w:val="Нет списка251"/>
    <w:next w:val="aa"/>
    <w:semiHidden/>
    <w:unhideWhenUsed/>
    <w:rsid w:val="00C12865"/>
  </w:style>
  <w:style w:type="numbering" w:customStyle="1" w:styleId="3410">
    <w:name w:val="Нет списка341"/>
    <w:next w:val="aa"/>
    <w:semiHidden/>
    <w:unhideWhenUsed/>
    <w:rsid w:val="00C12865"/>
  </w:style>
  <w:style w:type="numbering" w:customStyle="1" w:styleId="111131">
    <w:name w:val="Нет списка111131"/>
    <w:next w:val="aa"/>
    <w:semiHidden/>
    <w:unhideWhenUsed/>
    <w:rsid w:val="00C12865"/>
  </w:style>
  <w:style w:type="numbering" w:customStyle="1" w:styleId="2141">
    <w:name w:val="Нет списка2141"/>
    <w:next w:val="aa"/>
    <w:semiHidden/>
    <w:unhideWhenUsed/>
    <w:rsid w:val="00C12865"/>
  </w:style>
  <w:style w:type="numbering" w:customStyle="1" w:styleId="431">
    <w:name w:val="Нет списка431"/>
    <w:next w:val="aa"/>
    <w:semiHidden/>
    <w:rsid w:val="00C12865"/>
  </w:style>
  <w:style w:type="numbering" w:customStyle="1" w:styleId="1231">
    <w:name w:val="Нет списка1231"/>
    <w:next w:val="aa"/>
    <w:semiHidden/>
    <w:unhideWhenUsed/>
    <w:rsid w:val="00C12865"/>
  </w:style>
  <w:style w:type="numbering" w:customStyle="1" w:styleId="2231">
    <w:name w:val="Нет списка2231"/>
    <w:next w:val="aa"/>
    <w:semiHidden/>
    <w:unhideWhenUsed/>
    <w:rsid w:val="00C12865"/>
  </w:style>
  <w:style w:type="numbering" w:customStyle="1" w:styleId="3131">
    <w:name w:val="Нет списка3131"/>
    <w:next w:val="aa"/>
    <w:semiHidden/>
    <w:unhideWhenUsed/>
    <w:rsid w:val="00C12865"/>
  </w:style>
  <w:style w:type="numbering" w:customStyle="1" w:styleId="11231">
    <w:name w:val="Нет списка11231"/>
    <w:next w:val="aa"/>
    <w:semiHidden/>
    <w:unhideWhenUsed/>
    <w:rsid w:val="00C12865"/>
  </w:style>
  <w:style w:type="numbering" w:customStyle="1" w:styleId="21131">
    <w:name w:val="Нет списка21131"/>
    <w:next w:val="aa"/>
    <w:semiHidden/>
    <w:unhideWhenUsed/>
    <w:rsid w:val="00C12865"/>
  </w:style>
  <w:style w:type="character" w:customStyle="1" w:styleId="1c">
    <w:name w:val="Оглавление 1 Знак"/>
    <w:aliases w:val="фр Знак"/>
    <w:link w:val="1b"/>
    <w:uiPriority w:val="39"/>
    <w:rsid w:val="007223C4"/>
    <w:rPr>
      <w:rFonts w:ascii="Times New Roman" w:eastAsia="Times New Roman" w:hAnsi="Times New Roman" w:cs="Times New Roman"/>
      <w:b/>
      <w:noProof/>
      <w:sz w:val="28"/>
      <w:szCs w:val="28"/>
      <w:lang w:eastAsia="x-none"/>
    </w:rPr>
  </w:style>
  <w:style w:type="character" w:customStyle="1" w:styleId="118">
    <w:name w:val="Заголовок 1 Знак1"/>
    <w:aliases w:val="Заголовок 1 Знак Знак Знак1,Заголовок 1 Знак Знак Знак Знак1,Заголовок 1 Знак Знак1,Engineer Z 1 Знак1,Engineer Main 1 Знак1,новая страница Знак1,Заголовок 1 (табл) Знак1,заголовок 1 Знак Знак1,Заголовок 1 Знак2 Знак1"/>
    <w:uiPriority w:val="99"/>
    <w:rsid w:val="009D452B"/>
    <w:rPr>
      <w:bCs/>
      <w:sz w:val="28"/>
      <w:szCs w:val="28"/>
    </w:rPr>
  </w:style>
  <w:style w:type="paragraph" w:customStyle="1" w:styleId="S20">
    <w:name w:val="S_Заголовок 2"/>
    <w:basedOn w:val="2"/>
    <w:qFormat/>
    <w:rsid w:val="009D452B"/>
    <w:pPr>
      <w:keepNext w:val="0"/>
      <w:keepLines w:val="0"/>
      <w:spacing w:line="240" w:lineRule="auto"/>
    </w:pPr>
    <w:rPr>
      <w:bCs w:val="0"/>
      <w:sz w:val="28"/>
      <w:szCs w:val="24"/>
    </w:rPr>
  </w:style>
  <w:style w:type="character" w:customStyle="1" w:styleId="UnresolvedMention">
    <w:name w:val="Unresolved Mention"/>
    <w:basedOn w:val="a8"/>
    <w:uiPriority w:val="99"/>
    <w:semiHidden/>
    <w:unhideWhenUsed/>
    <w:rsid w:val="00284D99"/>
    <w:rPr>
      <w:color w:val="605E5C"/>
      <w:shd w:val="clear" w:color="auto" w:fill="E1DFDD"/>
    </w:rPr>
  </w:style>
  <w:style w:type="character" w:styleId="afff9">
    <w:name w:val="page number"/>
    <w:basedOn w:val="a8"/>
    <w:rsid w:val="0089776A"/>
  </w:style>
  <w:style w:type="paragraph" w:customStyle="1" w:styleId="51">
    <w:name w:val="Заголовок 51"/>
    <w:basedOn w:val="a7"/>
    <w:next w:val="a7"/>
    <w:link w:val="54"/>
    <w:qFormat/>
    <w:rsid w:val="00964BF0"/>
    <w:pPr>
      <w:keepNext/>
      <w:keepLines/>
      <w:numPr>
        <w:ilvl w:val="4"/>
        <w:numId w:val="1"/>
      </w:numPr>
      <w:spacing w:before="40" w:line="240" w:lineRule="auto"/>
      <w:jc w:val="left"/>
      <w:outlineLvl w:val="4"/>
    </w:pPr>
    <w:rPr>
      <w:rFonts w:ascii="Calibri Light" w:eastAsia="Times New Roman" w:hAnsi="Calibri Light" w:cs="Times New Roman"/>
      <w:color w:val="2E74B5"/>
      <w:szCs w:val="24"/>
    </w:rPr>
  </w:style>
  <w:style w:type="paragraph" w:customStyle="1" w:styleId="61">
    <w:name w:val="Заголовок 61"/>
    <w:basedOn w:val="a7"/>
    <w:next w:val="a7"/>
    <w:link w:val="64"/>
    <w:uiPriority w:val="9"/>
    <w:qFormat/>
    <w:rsid w:val="00964BF0"/>
    <w:pPr>
      <w:keepNext/>
      <w:keepLines/>
      <w:numPr>
        <w:ilvl w:val="5"/>
        <w:numId w:val="1"/>
      </w:numPr>
      <w:spacing w:before="40" w:line="240" w:lineRule="auto"/>
      <w:jc w:val="left"/>
      <w:outlineLvl w:val="5"/>
    </w:pPr>
    <w:rPr>
      <w:rFonts w:ascii="Calibri Light" w:eastAsia="Times New Roman" w:hAnsi="Calibri Light" w:cs="Times New Roman"/>
      <w:color w:val="1F4D78"/>
      <w:szCs w:val="24"/>
    </w:rPr>
  </w:style>
  <w:style w:type="paragraph" w:customStyle="1" w:styleId="xx1">
    <w:name w:val="Заголовок x.x1"/>
    <w:basedOn w:val="a7"/>
    <w:next w:val="aff8"/>
    <w:link w:val="74"/>
    <w:uiPriority w:val="99"/>
    <w:qFormat/>
    <w:rsid w:val="00964BF0"/>
    <w:pPr>
      <w:keepNext/>
      <w:keepLines/>
      <w:numPr>
        <w:ilvl w:val="6"/>
        <w:numId w:val="1"/>
      </w:numPr>
      <w:spacing w:before="40" w:line="240" w:lineRule="auto"/>
      <w:jc w:val="left"/>
      <w:outlineLvl w:val="6"/>
    </w:pPr>
    <w:rPr>
      <w:rFonts w:ascii="Calibri Light" w:eastAsia="Times New Roman" w:hAnsi="Calibri Light" w:cs="Times New Roman"/>
      <w:i/>
      <w:iCs/>
      <w:color w:val="1F4D78"/>
      <w:szCs w:val="24"/>
    </w:rPr>
  </w:style>
  <w:style w:type="paragraph" w:customStyle="1" w:styleId="13">
    <w:name w:val="№ ТАБЛ1"/>
    <w:basedOn w:val="a7"/>
    <w:next w:val="a7"/>
    <w:link w:val="84"/>
    <w:uiPriority w:val="9"/>
    <w:qFormat/>
    <w:rsid w:val="00964BF0"/>
    <w:pPr>
      <w:keepNext/>
      <w:keepLines/>
      <w:numPr>
        <w:ilvl w:val="7"/>
        <w:numId w:val="1"/>
      </w:numPr>
      <w:spacing w:before="40" w:line="240" w:lineRule="auto"/>
      <w:jc w:val="left"/>
      <w:outlineLvl w:val="7"/>
    </w:pPr>
    <w:rPr>
      <w:rFonts w:ascii="Calibri Light" w:eastAsia="Times New Roman" w:hAnsi="Calibri Light" w:cs="Times New Roman"/>
      <w:color w:val="272727"/>
      <w:sz w:val="21"/>
      <w:szCs w:val="21"/>
    </w:rPr>
  </w:style>
  <w:style w:type="paragraph" w:customStyle="1" w:styleId="14">
    <w:name w:val="ТАБЛИЦА1"/>
    <w:basedOn w:val="a7"/>
    <w:next w:val="a7"/>
    <w:link w:val="94"/>
    <w:uiPriority w:val="99"/>
    <w:qFormat/>
    <w:rsid w:val="00964BF0"/>
    <w:pPr>
      <w:keepNext/>
      <w:keepLines/>
      <w:numPr>
        <w:ilvl w:val="8"/>
        <w:numId w:val="1"/>
      </w:numPr>
      <w:spacing w:before="40" w:line="240" w:lineRule="auto"/>
      <w:jc w:val="left"/>
      <w:outlineLvl w:val="8"/>
    </w:pPr>
    <w:rPr>
      <w:rFonts w:ascii="Calibri Light" w:eastAsia="Times New Roman" w:hAnsi="Calibri Light" w:cs="Times New Roman"/>
      <w:i/>
      <w:iCs/>
      <w:color w:val="272727"/>
      <w:sz w:val="21"/>
      <w:szCs w:val="21"/>
    </w:rPr>
  </w:style>
  <w:style w:type="numbering" w:customStyle="1" w:styleId="100">
    <w:name w:val="Нет списка10"/>
    <w:next w:val="aa"/>
    <w:uiPriority w:val="99"/>
    <w:semiHidden/>
    <w:unhideWhenUsed/>
    <w:rsid w:val="00964BF0"/>
  </w:style>
  <w:style w:type="character" w:customStyle="1" w:styleId="54">
    <w:name w:val="Заголовок 5 Знак"/>
    <w:basedOn w:val="a8"/>
    <w:link w:val="51"/>
    <w:rsid w:val="00964BF0"/>
    <w:rPr>
      <w:rFonts w:ascii="Calibri Light" w:eastAsia="Times New Roman" w:hAnsi="Calibri Light" w:cs="Times New Roman"/>
      <w:color w:val="2E74B5"/>
      <w:sz w:val="24"/>
      <w:szCs w:val="24"/>
    </w:rPr>
  </w:style>
  <w:style w:type="character" w:customStyle="1" w:styleId="64">
    <w:name w:val="Заголовок 6 Знак"/>
    <w:basedOn w:val="a8"/>
    <w:link w:val="61"/>
    <w:uiPriority w:val="9"/>
    <w:rsid w:val="00964BF0"/>
    <w:rPr>
      <w:rFonts w:ascii="Calibri Light" w:eastAsia="Times New Roman" w:hAnsi="Calibri Light" w:cs="Times New Roman"/>
      <w:color w:val="1F4D78"/>
      <w:sz w:val="24"/>
      <w:szCs w:val="24"/>
    </w:rPr>
  </w:style>
  <w:style w:type="character" w:customStyle="1" w:styleId="74">
    <w:name w:val="Заголовок 7 Знак"/>
    <w:aliases w:val="Заголовок x.x Знак"/>
    <w:basedOn w:val="a8"/>
    <w:link w:val="xx1"/>
    <w:uiPriority w:val="99"/>
    <w:rsid w:val="00964BF0"/>
    <w:rPr>
      <w:rFonts w:ascii="Calibri Light" w:eastAsia="Times New Roman" w:hAnsi="Calibri Light" w:cs="Times New Roman"/>
      <w:i/>
      <w:iCs/>
      <w:color w:val="1F4D78"/>
      <w:sz w:val="24"/>
      <w:szCs w:val="24"/>
    </w:rPr>
  </w:style>
  <w:style w:type="character" w:customStyle="1" w:styleId="84">
    <w:name w:val="Заголовок 8 Знак"/>
    <w:aliases w:val="Заголовок ТАБЛ Знак,№ ТАБЛ Знак"/>
    <w:basedOn w:val="a8"/>
    <w:link w:val="13"/>
    <w:uiPriority w:val="9"/>
    <w:rsid w:val="00964BF0"/>
    <w:rPr>
      <w:rFonts w:ascii="Calibri Light" w:eastAsia="Times New Roman" w:hAnsi="Calibri Light" w:cs="Times New Roman"/>
      <w:color w:val="272727"/>
      <w:sz w:val="21"/>
      <w:szCs w:val="21"/>
    </w:rPr>
  </w:style>
  <w:style w:type="character" w:customStyle="1" w:styleId="94">
    <w:name w:val="Заголовок 9 Знак"/>
    <w:aliases w:val="Таблица 9 Знак,ТАБЛИЦА Знак"/>
    <w:basedOn w:val="a8"/>
    <w:link w:val="14"/>
    <w:uiPriority w:val="99"/>
    <w:rsid w:val="00964BF0"/>
    <w:rPr>
      <w:rFonts w:ascii="Calibri Light" w:eastAsia="Times New Roman" w:hAnsi="Calibri Light" w:cs="Times New Roman"/>
      <w:i/>
      <w:iCs/>
      <w:color w:val="272727"/>
      <w:sz w:val="21"/>
      <w:szCs w:val="21"/>
    </w:rPr>
  </w:style>
  <w:style w:type="table" w:styleId="55">
    <w:name w:val="Table Grid 5"/>
    <w:basedOn w:val="a9"/>
    <w:rsid w:val="00964BF0"/>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01">
    <w:name w:val="Сетка таблицы10"/>
    <w:basedOn w:val="a9"/>
    <w:next w:val="ab"/>
    <w:uiPriority w:val="39"/>
    <w:rsid w:val="00964BF0"/>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a">
    <w:name w:val="Title"/>
    <w:aliases w:val="Название таблицы,Название таб Знак Знак,Название таб Знак Знак Знак,Название таб Знак Знак1,Название таб Знак,Таблица №"/>
    <w:basedOn w:val="a7"/>
    <w:link w:val="37"/>
    <w:uiPriority w:val="99"/>
    <w:qFormat/>
    <w:rsid w:val="00964BF0"/>
    <w:pPr>
      <w:spacing w:line="240" w:lineRule="auto"/>
      <w:ind w:firstLine="0"/>
      <w:jc w:val="center"/>
    </w:pPr>
    <w:rPr>
      <w:rFonts w:eastAsia="Times New Roman" w:cs="Times New Roman"/>
      <w:b/>
      <w:sz w:val="36"/>
      <w:szCs w:val="20"/>
      <w:lang w:val="x-none" w:eastAsia="x-none"/>
    </w:rPr>
  </w:style>
  <w:style w:type="character" w:customStyle="1" w:styleId="37">
    <w:name w:val="Название Знак3"/>
    <w:aliases w:val="Название таблицы Знак,Название таб Знак Знак Знак3,Название таб Знак Знак Знак Знак2,Название таб Знак Знак1 Знак2,Название таб Знак Знак4,Таблица № Знак1"/>
    <w:basedOn w:val="a8"/>
    <w:link w:val="afffa"/>
    <w:uiPriority w:val="99"/>
    <w:rsid w:val="00964BF0"/>
    <w:rPr>
      <w:rFonts w:ascii="Times New Roman" w:eastAsia="Times New Roman" w:hAnsi="Times New Roman" w:cs="Times New Roman"/>
      <w:b/>
      <w:sz w:val="36"/>
      <w:szCs w:val="20"/>
      <w:lang w:val="x-none" w:eastAsia="x-none"/>
    </w:rPr>
  </w:style>
  <w:style w:type="paragraph" w:customStyle="1" w:styleId="2b">
    <w:name w:val="Заголовок_2 Знак"/>
    <w:basedOn w:val="a7"/>
    <w:next w:val="a7"/>
    <w:rsid w:val="00964BF0"/>
    <w:pPr>
      <w:keepNext/>
      <w:tabs>
        <w:tab w:val="num" w:pos="360"/>
      </w:tabs>
      <w:spacing w:before="60" w:after="60" w:line="240" w:lineRule="auto"/>
      <w:ind w:firstLine="0"/>
      <w:jc w:val="center"/>
      <w:outlineLvl w:val="0"/>
    </w:pPr>
    <w:rPr>
      <w:rFonts w:eastAsia="Times New Roman" w:cs="Times New Roman"/>
      <w:b/>
      <w:kern w:val="32"/>
      <w:sz w:val="28"/>
      <w:szCs w:val="28"/>
      <w:lang w:val="en-US" w:eastAsia="ru-RU"/>
    </w:rPr>
  </w:style>
  <w:style w:type="paragraph" w:customStyle="1" w:styleId="afffb">
    <w:name w:val="Подчеркнутый"/>
    <w:basedOn w:val="a7"/>
    <w:link w:val="afffc"/>
    <w:semiHidden/>
    <w:rsid w:val="00964BF0"/>
    <w:rPr>
      <w:rFonts w:eastAsia="Times New Roman" w:cs="Times New Roman"/>
      <w:szCs w:val="24"/>
      <w:u w:val="single"/>
      <w:lang w:eastAsia="ru-RU"/>
    </w:rPr>
  </w:style>
  <w:style w:type="character" w:customStyle="1" w:styleId="afffc">
    <w:name w:val="Подчеркнутый Знак"/>
    <w:link w:val="afffb"/>
    <w:rsid w:val="00964BF0"/>
    <w:rPr>
      <w:rFonts w:ascii="Times New Roman" w:eastAsia="Times New Roman" w:hAnsi="Times New Roman" w:cs="Times New Roman"/>
      <w:sz w:val="24"/>
      <w:szCs w:val="24"/>
      <w:u w:val="single"/>
      <w:lang w:eastAsia="ru-RU"/>
    </w:rPr>
  </w:style>
  <w:style w:type="character" w:customStyle="1" w:styleId="FontStyle15">
    <w:name w:val="Font Style15"/>
    <w:rsid w:val="00964BF0"/>
    <w:rPr>
      <w:rFonts w:ascii="Times New Roman" w:hAnsi="Times New Roman" w:cs="Times New Roman"/>
      <w:sz w:val="26"/>
      <w:szCs w:val="26"/>
    </w:rPr>
  </w:style>
  <w:style w:type="paragraph" w:styleId="38">
    <w:name w:val="Body Text 3"/>
    <w:basedOn w:val="a7"/>
    <w:link w:val="39"/>
    <w:uiPriority w:val="99"/>
    <w:rsid w:val="00964BF0"/>
    <w:pPr>
      <w:spacing w:after="120" w:line="240" w:lineRule="auto"/>
      <w:ind w:firstLine="0"/>
      <w:jc w:val="left"/>
    </w:pPr>
    <w:rPr>
      <w:rFonts w:eastAsia="Times New Roman" w:cs="Times New Roman"/>
      <w:sz w:val="16"/>
      <w:szCs w:val="16"/>
      <w:lang w:val="x-none" w:eastAsia="x-none"/>
    </w:rPr>
  </w:style>
  <w:style w:type="character" w:customStyle="1" w:styleId="39">
    <w:name w:val="Основной текст 3 Знак"/>
    <w:basedOn w:val="a8"/>
    <w:link w:val="38"/>
    <w:uiPriority w:val="99"/>
    <w:rsid w:val="00964BF0"/>
    <w:rPr>
      <w:rFonts w:ascii="Times New Roman" w:eastAsia="Times New Roman" w:hAnsi="Times New Roman" w:cs="Times New Roman"/>
      <w:sz w:val="16"/>
      <w:szCs w:val="16"/>
      <w:lang w:val="x-none" w:eastAsia="x-none"/>
    </w:rPr>
  </w:style>
  <w:style w:type="paragraph" w:customStyle="1" w:styleId="textn">
    <w:name w:val="textn"/>
    <w:basedOn w:val="a7"/>
    <w:rsid w:val="00964BF0"/>
    <w:pPr>
      <w:spacing w:before="100" w:beforeAutospacing="1" w:after="100" w:afterAutospacing="1" w:line="240" w:lineRule="auto"/>
      <w:ind w:firstLine="0"/>
      <w:jc w:val="left"/>
    </w:pPr>
    <w:rPr>
      <w:rFonts w:eastAsia="Times New Roman" w:cs="Times New Roman"/>
      <w:szCs w:val="24"/>
      <w:lang w:eastAsia="ru-RU"/>
    </w:rPr>
  </w:style>
  <w:style w:type="paragraph" w:styleId="a1">
    <w:name w:val="List Bullet"/>
    <w:basedOn w:val="a7"/>
    <w:autoRedefine/>
    <w:uiPriority w:val="99"/>
    <w:rsid w:val="00964BF0"/>
    <w:pPr>
      <w:numPr>
        <w:numId w:val="10"/>
      </w:numPr>
    </w:pPr>
    <w:rPr>
      <w:rFonts w:eastAsia="Times New Roman" w:cs="Times New Roman"/>
      <w:szCs w:val="24"/>
      <w:lang w:eastAsia="ru-RU"/>
    </w:rPr>
  </w:style>
  <w:style w:type="paragraph" w:customStyle="1" w:styleId="S5">
    <w:name w:val="S_Маркированный"/>
    <w:basedOn w:val="a1"/>
    <w:rsid w:val="00964BF0"/>
    <w:pPr>
      <w:tabs>
        <w:tab w:val="clear" w:pos="2149"/>
        <w:tab w:val="num" w:pos="900"/>
      </w:tabs>
      <w:ind w:left="0" w:firstLine="720"/>
    </w:pPr>
  </w:style>
  <w:style w:type="paragraph" w:customStyle="1" w:styleId="S1">
    <w:name w:val="S_Заголовок 1"/>
    <w:basedOn w:val="a7"/>
    <w:rsid w:val="00964BF0"/>
    <w:pPr>
      <w:numPr>
        <w:numId w:val="11"/>
      </w:numPr>
      <w:spacing w:line="240" w:lineRule="auto"/>
      <w:jc w:val="center"/>
    </w:pPr>
    <w:rPr>
      <w:rFonts w:eastAsia="Times New Roman" w:cs="Times New Roman"/>
      <w:b/>
      <w:caps/>
      <w:szCs w:val="24"/>
      <w:lang w:eastAsia="ru-RU"/>
    </w:rPr>
  </w:style>
  <w:style w:type="paragraph" w:customStyle="1" w:styleId="S3">
    <w:name w:val="S_Заголовок 3"/>
    <w:basedOn w:val="3"/>
    <w:link w:val="S30"/>
    <w:qFormat/>
    <w:rsid w:val="00964BF0"/>
    <w:pPr>
      <w:keepNext w:val="0"/>
      <w:keepLines w:val="0"/>
      <w:numPr>
        <w:numId w:val="39"/>
      </w:numPr>
      <w:tabs>
        <w:tab w:val="left" w:pos="1418"/>
      </w:tabs>
      <w:spacing w:line="240" w:lineRule="auto"/>
      <w:jc w:val="left"/>
    </w:pPr>
    <w:rPr>
      <w:sz w:val="28"/>
      <w:szCs w:val="24"/>
      <w:lang w:val="x-none" w:eastAsia="x-none"/>
    </w:rPr>
  </w:style>
  <w:style w:type="paragraph" w:customStyle="1" w:styleId="S4">
    <w:name w:val="S_Заголовок 4"/>
    <w:basedOn w:val="4"/>
    <w:link w:val="S40"/>
    <w:rsid w:val="00964BF0"/>
    <w:pPr>
      <w:keepNext w:val="0"/>
      <w:keepLines w:val="0"/>
      <w:numPr>
        <w:numId w:val="11"/>
      </w:numPr>
      <w:tabs>
        <w:tab w:val="clear" w:pos="1800"/>
        <w:tab w:val="num" w:pos="2880"/>
      </w:tabs>
      <w:spacing w:line="240" w:lineRule="auto"/>
      <w:ind w:left="2880" w:hanging="360"/>
      <w:jc w:val="left"/>
    </w:pPr>
    <w:rPr>
      <w:b w:val="0"/>
      <w:bCs w:val="0"/>
      <w:i/>
      <w:iCs w:val="0"/>
      <w:szCs w:val="24"/>
      <w:lang w:val="x-none" w:eastAsia="x-none"/>
    </w:rPr>
  </w:style>
  <w:style w:type="paragraph" w:customStyle="1" w:styleId="xl22">
    <w:name w:val="xl22"/>
    <w:basedOn w:val="a7"/>
    <w:rsid w:val="00964BF0"/>
    <w:pPr>
      <w:spacing w:before="100" w:beforeAutospacing="1" w:after="100" w:afterAutospacing="1"/>
      <w:jc w:val="center"/>
    </w:pPr>
    <w:rPr>
      <w:rFonts w:eastAsia="Times New Roman" w:cs="Times New Roman"/>
      <w:szCs w:val="24"/>
      <w:lang w:eastAsia="ru-RU"/>
    </w:rPr>
  </w:style>
  <w:style w:type="paragraph" w:styleId="afffd">
    <w:name w:val="Block Text"/>
    <w:basedOn w:val="a7"/>
    <w:uiPriority w:val="99"/>
    <w:rsid w:val="00964BF0"/>
    <w:pPr>
      <w:ind w:left="360" w:right="-8"/>
    </w:pPr>
    <w:rPr>
      <w:rFonts w:eastAsia="Times New Roman" w:cs="Times New Roman"/>
      <w:bCs/>
      <w:sz w:val="28"/>
      <w:szCs w:val="28"/>
      <w:lang w:eastAsia="ru-RU"/>
    </w:rPr>
  </w:style>
  <w:style w:type="paragraph" w:styleId="3a">
    <w:name w:val="Body Text Indent 3"/>
    <w:basedOn w:val="a7"/>
    <w:link w:val="3b"/>
    <w:uiPriority w:val="99"/>
    <w:rsid w:val="00964BF0"/>
    <w:pPr>
      <w:ind w:firstLine="540"/>
    </w:pPr>
    <w:rPr>
      <w:rFonts w:eastAsia="Times New Roman" w:cs="Times New Roman"/>
      <w:sz w:val="28"/>
      <w:szCs w:val="28"/>
      <w:lang w:eastAsia="ru-RU"/>
    </w:rPr>
  </w:style>
  <w:style w:type="character" w:customStyle="1" w:styleId="3b">
    <w:name w:val="Основной текст с отступом 3 Знак"/>
    <w:basedOn w:val="a8"/>
    <w:link w:val="3a"/>
    <w:uiPriority w:val="99"/>
    <w:rsid w:val="00964BF0"/>
    <w:rPr>
      <w:rFonts w:ascii="Times New Roman" w:eastAsia="Times New Roman" w:hAnsi="Times New Roman" w:cs="Times New Roman"/>
      <w:sz w:val="28"/>
      <w:szCs w:val="28"/>
      <w:lang w:eastAsia="ru-RU"/>
    </w:rPr>
  </w:style>
  <w:style w:type="paragraph" w:customStyle="1" w:styleId="ConsNormal">
    <w:name w:val="ConsNormal"/>
    <w:rsid w:val="00964BF0"/>
    <w:pPr>
      <w:widowControl w:val="0"/>
      <w:autoSpaceDE w:val="0"/>
      <w:autoSpaceDN w:val="0"/>
      <w:adjustRightInd w:val="0"/>
      <w:ind w:firstLine="720"/>
    </w:pPr>
    <w:rPr>
      <w:rFonts w:ascii="Arial" w:eastAsia="Times New Roman" w:hAnsi="Arial" w:cs="Arial"/>
      <w:sz w:val="20"/>
      <w:szCs w:val="20"/>
      <w:lang w:eastAsia="ru-RU"/>
    </w:rPr>
  </w:style>
  <w:style w:type="paragraph" w:customStyle="1" w:styleId="afffe">
    <w:name w:val="Îáû÷íûé"/>
    <w:semiHidden/>
    <w:rsid w:val="00964BF0"/>
    <w:rPr>
      <w:rFonts w:ascii="Times New Roman" w:eastAsia="Times New Roman" w:hAnsi="Times New Roman" w:cs="Times New Roman"/>
      <w:sz w:val="20"/>
      <w:szCs w:val="20"/>
      <w:lang w:val="en-US" w:eastAsia="ru-RU"/>
    </w:rPr>
  </w:style>
  <w:style w:type="paragraph" w:customStyle="1" w:styleId="ConsNonformat">
    <w:name w:val="ConsNonformat"/>
    <w:rsid w:val="00964BF0"/>
    <w:pPr>
      <w:widowControl w:val="0"/>
      <w:autoSpaceDE w:val="0"/>
      <w:autoSpaceDN w:val="0"/>
      <w:adjustRightInd w:val="0"/>
    </w:pPr>
    <w:rPr>
      <w:rFonts w:ascii="Courier New" w:eastAsia="Times New Roman" w:hAnsi="Courier New" w:cs="Courier New"/>
      <w:sz w:val="20"/>
      <w:szCs w:val="20"/>
      <w:lang w:eastAsia="ru-RU"/>
    </w:rPr>
  </w:style>
  <w:style w:type="paragraph" w:customStyle="1" w:styleId="affff">
    <w:name w:val="Заглавие раздела"/>
    <w:basedOn w:val="2"/>
    <w:semiHidden/>
    <w:rsid w:val="00964BF0"/>
    <w:pPr>
      <w:keepNext w:val="0"/>
      <w:keepLines w:val="0"/>
      <w:numPr>
        <w:ilvl w:val="0"/>
        <w:numId w:val="0"/>
      </w:numPr>
      <w:tabs>
        <w:tab w:val="num" w:pos="555"/>
        <w:tab w:val="num" w:pos="1789"/>
      </w:tabs>
      <w:spacing w:after="240"/>
      <w:ind w:left="1789" w:hanging="360"/>
      <w:jc w:val="center"/>
    </w:pPr>
    <w:rPr>
      <w:bCs w:val="0"/>
      <w:i/>
      <w:iCs/>
      <w:szCs w:val="24"/>
    </w:rPr>
  </w:style>
  <w:style w:type="paragraph" w:customStyle="1" w:styleId="1f4">
    <w:name w:val="Заголовок_1 Знак"/>
    <w:basedOn w:val="a7"/>
    <w:link w:val="1f5"/>
    <w:semiHidden/>
    <w:rsid w:val="00964BF0"/>
    <w:pPr>
      <w:jc w:val="center"/>
    </w:pPr>
    <w:rPr>
      <w:rFonts w:eastAsia="Times New Roman" w:cs="Times New Roman"/>
      <w:b/>
      <w:caps/>
      <w:szCs w:val="24"/>
      <w:lang w:eastAsia="ru-RU"/>
    </w:rPr>
  </w:style>
  <w:style w:type="character" w:customStyle="1" w:styleId="1f5">
    <w:name w:val="Заголовок_1 Знак Знак"/>
    <w:link w:val="1f4"/>
    <w:rsid w:val="00964BF0"/>
    <w:rPr>
      <w:rFonts w:ascii="Times New Roman" w:eastAsia="Times New Roman" w:hAnsi="Times New Roman" w:cs="Times New Roman"/>
      <w:b/>
      <w:caps/>
      <w:sz w:val="24"/>
      <w:szCs w:val="24"/>
      <w:lang w:eastAsia="ru-RU"/>
    </w:rPr>
  </w:style>
  <w:style w:type="character" w:styleId="affff0">
    <w:name w:val="FollowedHyperlink"/>
    <w:uiPriority w:val="99"/>
    <w:rsid w:val="00964BF0"/>
    <w:rPr>
      <w:color w:val="800080"/>
      <w:u w:val="single"/>
    </w:rPr>
  </w:style>
  <w:style w:type="paragraph" w:customStyle="1" w:styleId="affff1">
    <w:name w:val="Неразрывный основной текст"/>
    <w:basedOn w:val="aff8"/>
    <w:semiHidden/>
    <w:rsid w:val="00964BF0"/>
    <w:pPr>
      <w:keepNext/>
      <w:spacing w:after="240" w:line="240" w:lineRule="atLeast"/>
      <w:ind w:left="1080"/>
    </w:pPr>
    <w:rPr>
      <w:rFonts w:ascii="Arial" w:hAnsi="Arial" w:cs="Arial"/>
      <w:spacing w:val="-5"/>
      <w:lang w:eastAsia="en-US"/>
    </w:rPr>
  </w:style>
  <w:style w:type="paragraph" w:customStyle="1" w:styleId="affff2">
    <w:name w:val="Рисунок"/>
    <w:basedOn w:val="a7"/>
    <w:next w:val="affff3"/>
    <w:rsid w:val="00964BF0"/>
    <w:pPr>
      <w:keepNext/>
      <w:ind w:left="1080"/>
    </w:pPr>
    <w:rPr>
      <w:rFonts w:ascii="Arial" w:eastAsia="Times New Roman" w:hAnsi="Arial" w:cs="Arial"/>
      <w:spacing w:val="-5"/>
      <w:sz w:val="20"/>
      <w:szCs w:val="20"/>
    </w:rPr>
  </w:style>
  <w:style w:type="paragraph" w:styleId="affff3">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7"/>
    <w:next w:val="a7"/>
    <w:link w:val="2c"/>
    <w:uiPriority w:val="35"/>
    <w:qFormat/>
    <w:rsid w:val="00964BF0"/>
    <w:rPr>
      <w:rFonts w:eastAsia="Times New Roman" w:cs="Times New Roman"/>
      <w:b/>
      <w:bCs/>
      <w:sz w:val="20"/>
      <w:szCs w:val="20"/>
      <w:lang w:val="x-none" w:eastAsia="x-none"/>
    </w:rPr>
  </w:style>
  <w:style w:type="paragraph" w:customStyle="1" w:styleId="affff4">
    <w:name w:val="Название части"/>
    <w:basedOn w:val="a7"/>
    <w:semiHidden/>
    <w:rsid w:val="00964BF0"/>
    <w:pPr>
      <w:shd w:val="solid" w:color="auto" w:fill="auto"/>
      <w:spacing w:line="360" w:lineRule="exact"/>
      <w:jc w:val="center"/>
    </w:pPr>
    <w:rPr>
      <w:rFonts w:ascii="Arial" w:eastAsia="Times New Roman" w:hAnsi="Arial" w:cs="Arial"/>
      <w:color w:val="FFFFFF"/>
      <w:spacing w:val="-16"/>
      <w:sz w:val="26"/>
      <w:szCs w:val="26"/>
    </w:rPr>
  </w:style>
  <w:style w:type="paragraph" w:customStyle="1" w:styleId="affff5">
    <w:name w:val="Подзаголовок главы"/>
    <w:basedOn w:val="afff5"/>
    <w:semiHidden/>
    <w:rsid w:val="00964BF0"/>
    <w:pPr>
      <w:keepNext/>
      <w:keepLines/>
      <w:numPr>
        <w:ilvl w:val="0"/>
      </w:numPr>
      <w:spacing w:before="60" w:after="120" w:line="340" w:lineRule="atLeast"/>
      <w:ind w:firstLine="709"/>
      <w:jc w:val="left"/>
    </w:pPr>
    <w:rPr>
      <w:rFonts w:ascii="Arial" w:eastAsia="Times New Roman" w:hAnsi="Arial" w:cs="Times New Roman"/>
      <w:i w:val="0"/>
      <w:iCs w:val="0"/>
      <w:color w:val="auto"/>
      <w:spacing w:val="-16"/>
      <w:kern w:val="28"/>
      <w:sz w:val="32"/>
      <w:szCs w:val="32"/>
      <w:lang w:val="x-none"/>
    </w:rPr>
  </w:style>
  <w:style w:type="paragraph" w:customStyle="1" w:styleId="affff6">
    <w:name w:val="Название предприятия"/>
    <w:basedOn w:val="a7"/>
    <w:semiHidden/>
    <w:rsid w:val="00964BF0"/>
    <w:pPr>
      <w:keepNext/>
      <w:keepLines/>
      <w:spacing w:line="220" w:lineRule="atLeast"/>
    </w:pPr>
    <w:rPr>
      <w:rFonts w:ascii="Arial Black" w:eastAsia="Times New Roman" w:hAnsi="Arial Black" w:cs="Arial Black"/>
      <w:spacing w:val="-25"/>
      <w:kern w:val="28"/>
      <w:sz w:val="32"/>
      <w:szCs w:val="32"/>
    </w:rPr>
  </w:style>
  <w:style w:type="paragraph" w:customStyle="1" w:styleId="16">
    <w:name w:val="Маркированный_1"/>
    <w:basedOn w:val="a7"/>
    <w:link w:val="1f6"/>
    <w:semiHidden/>
    <w:rsid w:val="00964BF0"/>
    <w:pPr>
      <w:numPr>
        <w:ilvl w:val="1"/>
        <w:numId w:val="12"/>
      </w:numPr>
      <w:tabs>
        <w:tab w:val="left" w:pos="900"/>
      </w:tabs>
      <w:ind w:firstLine="720"/>
    </w:pPr>
    <w:rPr>
      <w:rFonts w:eastAsia="Times New Roman" w:cs="Times New Roman"/>
      <w:szCs w:val="24"/>
      <w:lang w:val="x-none" w:eastAsia="x-none"/>
    </w:rPr>
  </w:style>
  <w:style w:type="character" w:customStyle="1" w:styleId="1f6">
    <w:name w:val="Маркированный_1 Знак"/>
    <w:link w:val="16"/>
    <w:semiHidden/>
    <w:rsid w:val="00964BF0"/>
    <w:rPr>
      <w:rFonts w:ascii="Times New Roman" w:eastAsia="Times New Roman" w:hAnsi="Times New Roman" w:cs="Times New Roman"/>
      <w:sz w:val="24"/>
      <w:szCs w:val="24"/>
      <w:lang w:val="x-none" w:eastAsia="x-none"/>
    </w:rPr>
  </w:style>
  <w:style w:type="paragraph" w:customStyle="1" w:styleId="affff7">
    <w:name w:val="Текст таблицы"/>
    <w:basedOn w:val="a7"/>
    <w:rsid w:val="00964BF0"/>
    <w:pPr>
      <w:spacing w:before="60"/>
    </w:pPr>
    <w:rPr>
      <w:rFonts w:ascii="Arial" w:eastAsia="Times New Roman" w:hAnsi="Arial" w:cs="Arial"/>
      <w:spacing w:val="-5"/>
      <w:sz w:val="16"/>
      <w:szCs w:val="16"/>
    </w:rPr>
  </w:style>
  <w:style w:type="paragraph" w:customStyle="1" w:styleId="affff8">
    <w:name w:val="Название документа"/>
    <w:basedOn w:val="a7"/>
    <w:semiHidden/>
    <w:rsid w:val="00964BF0"/>
    <w:pPr>
      <w:keepNext/>
      <w:keepLines/>
      <w:pBdr>
        <w:top w:val="single" w:sz="48" w:space="31" w:color="auto"/>
      </w:pBdr>
      <w:tabs>
        <w:tab w:val="left" w:pos="0"/>
      </w:tabs>
      <w:spacing w:before="240" w:after="500" w:line="640" w:lineRule="exact"/>
    </w:pPr>
    <w:rPr>
      <w:rFonts w:ascii="Arial Black" w:eastAsia="Times New Roman" w:hAnsi="Arial Black" w:cs="Arial Black"/>
      <w:b/>
      <w:bCs/>
      <w:spacing w:val="-48"/>
      <w:kern w:val="28"/>
      <w:sz w:val="64"/>
      <w:szCs w:val="64"/>
    </w:rPr>
  </w:style>
  <w:style w:type="paragraph" w:customStyle="1" w:styleId="affff9">
    <w:name w:val="Нижний колонтитул (четный)"/>
    <w:basedOn w:val="aff6"/>
    <w:semiHidden/>
    <w:rsid w:val="00964BF0"/>
    <w:pPr>
      <w:keepLines/>
      <w:pBdr>
        <w:top w:val="single" w:sz="6" w:space="2" w:color="auto"/>
      </w:pBdr>
      <w:tabs>
        <w:tab w:val="clear" w:pos="4677"/>
        <w:tab w:val="clear" w:pos="9355"/>
        <w:tab w:val="center" w:pos="4320"/>
        <w:tab w:val="right" w:pos="8640"/>
      </w:tabs>
      <w:spacing w:before="600" w:line="190" w:lineRule="atLeast"/>
      <w:ind w:left="1080"/>
    </w:pPr>
    <w:rPr>
      <w:rFonts w:ascii="Arial" w:hAnsi="Arial" w:cs="Arial"/>
      <w:caps/>
      <w:spacing w:val="-5"/>
      <w:sz w:val="15"/>
      <w:szCs w:val="15"/>
      <w:lang w:val="x-none" w:eastAsia="en-US"/>
    </w:rPr>
  </w:style>
  <w:style w:type="paragraph" w:customStyle="1" w:styleId="affffa">
    <w:name w:val="Нижний колонтитул (первый)"/>
    <w:basedOn w:val="aff6"/>
    <w:semiHidden/>
    <w:rsid w:val="00964BF0"/>
    <w:pPr>
      <w:keepLines/>
      <w:pBdr>
        <w:top w:val="single" w:sz="6" w:space="2" w:color="auto"/>
      </w:pBdr>
      <w:tabs>
        <w:tab w:val="clear" w:pos="4677"/>
        <w:tab w:val="clear" w:pos="9355"/>
        <w:tab w:val="center" w:pos="4320"/>
        <w:tab w:val="right" w:pos="8640"/>
      </w:tabs>
      <w:spacing w:before="600" w:line="190" w:lineRule="atLeast"/>
      <w:ind w:left="1080"/>
    </w:pPr>
    <w:rPr>
      <w:rFonts w:ascii="Arial" w:hAnsi="Arial" w:cs="Arial"/>
      <w:caps/>
      <w:spacing w:val="-5"/>
      <w:sz w:val="15"/>
      <w:szCs w:val="15"/>
      <w:lang w:val="x-none" w:eastAsia="en-US"/>
    </w:rPr>
  </w:style>
  <w:style w:type="paragraph" w:customStyle="1" w:styleId="affffb">
    <w:name w:val="Нижний колонтитул (нечетный)"/>
    <w:basedOn w:val="aff6"/>
    <w:semiHidden/>
    <w:rsid w:val="00964BF0"/>
    <w:pPr>
      <w:keepLines/>
      <w:pBdr>
        <w:top w:val="single" w:sz="6" w:space="2" w:color="auto"/>
      </w:pBdr>
      <w:tabs>
        <w:tab w:val="clear" w:pos="4677"/>
        <w:tab w:val="clear" w:pos="9355"/>
        <w:tab w:val="center" w:pos="4320"/>
        <w:tab w:val="right" w:pos="8640"/>
      </w:tabs>
      <w:spacing w:before="600" w:line="190" w:lineRule="atLeast"/>
      <w:ind w:left="1080"/>
    </w:pPr>
    <w:rPr>
      <w:rFonts w:ascii="Arial" w:hAnsi="Arial" w:cs="Arial"/>
      <w:caps/>
      <w:spacing w:val="-5"/>
      <w:sz w:val="15"/>
      <w:szCs w:val="15"/>
      <w:lang w:val="x-none" w:eastAsia="en-US"/>
    </w:rPr>
  </w:style>
  <w:style w:type="character" w:styleId="affffc">
    <w:name w:val="line number"/>
    <w:uiPriority w:val="99"/>
    <w:rsid w:val="00964BF0"/>
    <w:rPr>
      <w:sz w:val="18"/>
      <w:szCs w:val="18"/>
    </w:rPr>
  </w:style>
  <w:style w:type="paragraph" w:styleId="affffd">
    <w:name w:val="List"/>
    <w:aliases w:val="List Char"/>
    <w:basedOn w:val="aff8"/>
    <w:link w:val="affffe"/>
    <w:uiPriority w:val="99"/>
    <w:rsid w:val="00964BF0"/>
    <w:pPr>
      <w:spacing w:after="240" w:line="240" w:lineRule="atLeast"/>
      <w:ind w:left="1440" w:hanging="360"/>
    </w:pPr>
    <w:rPr>
      <w:rFonts w:ascii="Arial" w:hAnsi="Arial" w:cs="Arial"/>
      <w:spacing w:val="-5"/>
      <w:lang w:eastAsia="en-US"/>
    </w:rPr>
  </w:style>
  <w:style w:type="paragraph" w:styleId="2d">
    <w:name w:val="List 2"/>
    <w:basedOn w:val="affffd"/>
    <w:uiPriority w:val="99"/>
    <w:rsid w:val="00964BF0"/>
    <w:pPr>
      <w:ind w:left="1800"/>
    </w:pPr>
  </w:style>
  <w:style w:type="paragraph" w:styleId="3c">
    <w:name w:val="List 3"/>
    <w:basedOn w:val="affffd"/>
    <w:uiPriority w:val="99"/>
    <w:rsid w:val="00964BF0"/>
    <w:pPr>
      <w:ind w:left="2160"/>
    </w:pPr>
  </w:style>
  <w:style w:type="paragraph" w:styleId="45">
    <w:name w:val="List 4"/>
    <w:basedOn w:val="affffd"/>
    <w:uiPriority w:val="99"/>
    <w:rsid w:val="00964BF0"/>
    <w:pPr>
      <w:ind w:left="2520"/>
    </w:pPr>
  </w:style>
  <w:style w:type="paragraph" w:styleId="56">
    <w:name w:val="List 5"/>
    <w:basedOn w:val="affffd"/>
    <w:uiPriority w:val="99"/>
    <w:rsid w:val="00964BF0"/>
    <w:pPr>
      <w:ind w:left="2880"/>
    </w:pPr>
  </w:style>
  <w:style w:type="paragraph" w:styleId="2e">
    <w:name w:val="List Bullet 2"/>
    <w:basedOn w:val="a7"/>
    <w:autoRedefine/>
    <w:uiPriority w:val="99"/>
    <w:rsid w:val="00964BF0"/>
    <w:pPr>
      <w:tabs>
        <w:tab w:val="num" w:pos="552"/>
      </w:tabs>
      <w:spacing w:after="240" w:line="240" w:lineRule="atLeast"/>
      <w:ind w:left="1800" w:hanging="552"/>
    </w:pPr>
    <w:rPr>
      <w:rFonts w:ascii="Arial" w:eastAsia="Times New Roman" w:hAnsi="Arial" w:cs="Arial"/>
      <w:spacing w:val="-5"/>
      <w:sz w:val="20"/>
      <w:szCs w:val="20"/>
    </w:rPr>
  </w:style>
  <w:style w:type="paragraph" w:styleId="3d">
    <w:name w:val="List Bullet 3"/>
    <w:basedOn w:val="a7"/>
    <w:autoRedefine/>
    <w:uiPriority w:val="99"/>
    <w:rsid w:val="00964BF0"/>
    <w:pPr>
      <w:tabs>
        <w:tab w:val="num" w:pos="552"/>
      </w:tabs>
      <w:spacing w:after="240" w:line="240" w:lineRule="atLeast"/>
      <w:ind w:left="2160" w:hanging="552"/>
    </w:pPr>
    <w:rPr>
      <w:rFonts w:ascii="Arial" w:eastAsia="Times New Roman" w:hAnsi="Arial" w:cs="Arial"/>
      <w:spacing w:val="-5"/>
      <w:sz w:val="20"/>
      <w:szCs w:val="20"/>
    </w:rPr>
  </w:style>
  <w:style w:type="paragraph" w:styleId="46">
    <w:name w:val="List Bullet 4"/>
    <w:basedOn w:val="a7"/>
    <w:autoRedefine/>
    <w:uiPriority w:val="99"/>
    <w:rsid w:val="00964BF0"/>
    <w:pPr>
      <w:tabs>
        <w:tab w:val="num" w:pos="552"/>
      </w:tabs>
      <w:spacing w:after="240" w:line="240" w:lineRule="atLeast"/>
      <w:ind w:left="2520" w:hanging="552"/>
    </w:pPr>
    <w:rPr>
      <w:rFonts w:ascii="Arial" w:eastAsia="Times New Roman" w:hAnsi="Arial" w:cs="Arial"/>
      <w:spacing w:val="-5"/>
      <w:sz w:val="20"/>
      <w:szCs w:val="20"/>
    </w:rPr>
  </w:style>
  <w:style w:type="paragraph" w:styleId="57">
    <w:name w:val="List Bullet 5"/>
    <w:basedOn w:val="a7"/>
    <w:autoRedefine/>
    <w:uiPriority w:val="99"/>
    <w:rsid w:val="00964BF0"/>
    <w:pPr>
      <w:tabs>
        <w:tab w:val="num" w:pos="552"/>
      </w:tabs>
      <w:spacing w:after="240" w:line="240" w:lineRule="atLeast"/>
      <w:ind w:left="2880" w:hanging="552"/>
    </w:pPr>
    <w:rPr>
      <w:rFonts w:ascii="Arial" w:eastAsia="Times New Roman" w:hAnsi="Arial" w:cs="Arial"/>
      <w:spacing w:val="-5"/>
      <w:sz w:val="20"/>
      <w:szCs w:val="20"/>
    </w:rPr>
  </w:style>
  <w:style w:type="paragraph" w:styleId="afffff">
    <w:name w:val="List Continue"/>
    <w:basedOn w:val="affffd"/>
    <w:uiPriority w:val="99"/>
    <w:rsid w:val="00964BF0"/>
    <w:pPr>
      <w:ind w:firstLine="0"/>
    </w:pPr>
  </w:style>
  <w:style w:type="paragraph" w:styleId="2f">
    <w:name w:val="List Continue 2"/>
    <w:basedOn w:val="afffff"/>
    <w:uiPriority w:val="99"/>
    <w:rsid w:val="00964BF0"/>
    <w:pPr>
      <w:ind w:left="2160"/>
    </w:pPr>
  </w:style>
  <w:style w:type="paragraph" w:styleId="3e">
    <w:name w:val="List Continue 3"/>
    <w:basedOn w:val="afffff"/>
    <w:uiPriority w:val="99"/>
    <w:rsid w:val="00964BF0"/>
    <w:pPr>
      <w:ind w:left="2520"/>
    </w:pPr>
  </w:style>
  <w:style w:type="paragraph" w:styleId="47">
    <w:name w:val="List Continue 4"/>
    <w:basedOn w:val="afffff"/>
    <w:uiPriority w:val="99"/>
    <w:rsid w:val="00964BF0"/>
    <w:pPr>
      <w:ind w:left="2880"/>
    </w:pPr>
  </w:style>
  <w:style w:type="paragraph" w:styleId="58">
    <w:name w:val="List Continue 5"/>
    <w:basedOn w:val="afffff"/>
    <w:uiPriority w:val="99"/>
    <w:rsid w:val="00964BF0"/>
    <w:pPr>
      <w:ind w:left="3240"/>
    </w:pPr>
  </w:style>
  <w:style w:type="paragraph" w:styleId="afffff0">
    <w:name w:val="List Number"/>
    <w:basedOn w:val="a7"/>
    <w:uiPriority w:val="99"/>
    <w:rsid w:val="00964BF0"/>
    <w:pPr>
      <w:spacing w:before="100" w:beforeAutospacing="1" w:after="100" w:afterAutospacing="1"/>
    </w:pPr>
    <w:rPr>
      <w:rFonts w:eastAsia="Times New Roman" w:cs="Times New Roman"/>
      <w:sz w:val="28"/>
      <w:szCs w:val="28"/>
      <w:lang w:eastAsia="ru-RU"/>
    </w:rPr>
  </w:style>
  <w:style w:type="paragraph" w:styleId="2f0">
    <w:name w:val="List Number 2"/>
    <w:basedOn w:val="afffff0"/>
    <w:uiPriority w:val="99"/>
    <w:rsid w:val="00964BF0"/>
    <w:pPr>
      <w:spacing w:before="0" w:beforeAutospacing="0" w:after="240" w:afterAutospacing="0" w:line="240" w:lineRule="atLeast"/>
      <w:ind w:left="1800" w:hanging="360"/>
    </w:pPr>
    <w:rPr>
      <w:rFonts w:ascii="Arial" w:hAnsi="Arial" w:cs="Arial"/>
      <w:spacing w:val="-5"/>
      <w:sz w:val="20"/>
      <w:szCs w:val="20"/>
      <w:lang w:eastAsia="en-US"/>
    </w:rPr>
  </w:style>
  <w:style w:type="paragraph" w:styleId="3f">
    <w:name w:val="List Number 3"/>
    <w:basedOn w:val="afffff0"/>
    <w:uiPriority w:val="99"/>
    <w:rsid w:val="00964BF0"/>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8">
    <w:name w:val="List Number 4"/>
    <w:basedOn w:val="afffff0"/>
    <w:uiPriority w:val="99"/>
    <w:rsid w:val="00964BF0"/>
    <w:pPr>
      <w:spacing w:before="0" w:beforeAutospacing="0" w:after="240" w:afterAutospacing="0" w:line="240" w:lineRule="atLeast"/>
      <w:ind w:left="2520" w:hanging="360"/>
    </w:pPr>
    <w:rPr>
      <w:rFonts w:ascii="Arial" w:hAnsi="Arial" w:cs="Arial"/>
      <w:spacing w:val="-5"/>
      <w:sz w:val="20"/>
      <w:szCs w:val="20"/>
      <w:lang w:eastAsia="en-US"/>
    </w:rPr>
  </w:style>
  <w:style w:type="paragraph" w:styleId="59">
    <w:name w:val="List Number 5"/>
    <w:basedOn w:val="afffff0"/>
    <w:uiPriority w:val="99"/>
    <w:rsid w:val="00964BF0"/>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1">
    <w:name w:val="Normal Indent"/>
    <w:basedOn w:val="a7"/>
    <w:uiPriority w:val="99"/>
    <w:rsid w:val="00964BF0"/>
    <w:pPr>
      <w:ind w:left="1440"/>
    </w:pPr>
    <w:rPr>
      <w:rFonts w:ascii="Arial" w:eastAsia="Times New Roman" w:hAnsi="Arial" w:cs="Arial"/>
      <w:spacing w:val="-5"/>
      <w:sz w:val="20"/>
      <w:szCs w:val="20"/>
    </w:rPr>
  </w:style>
  <w:style w:type="paragraph" w:customStyle="1" w:styleId="afffff2">
    <w:name w:val="Подзаголовок части"/>
    <w:basedOn w:val="a7"/>
    <w:next w:val="aff8"/>
    <w:semiHidden/>
    <w:rsid w:val="00964BF0"/>
    <w:pPr>
      <w:keepNext/>
      <w:spacing w:before="360" w:after="120"/>
      <w:ind w:left="1080"/>
    </w:pPr>
    <w:rPr>
      <w:rFonts w:ascii="Arial" w:eastAsia="Times New Roman" w:hAnsi="Arial" w:cs="Arial"/>
      <w:i/>
      <w:iCs/>
      <w:spacing w:val="-5"/>
      <w:kern w:val="28"/>
      <w:sz w:val="26"/>
      <w:szCs w:val="26"/>
    </w:rPr>
  </w:style>
  <w:style w:type="paragraph" w:customStyle="1" w:styleId="afffff3">
    <w:name w:val="Обратный адрес"/>
    <w:basedOn w:val="a7"/>
    <w:semiHidden/>
    <w:rsid w:val="00964BF0"/>
    <w:pPr>
      <w:keepLines/>
      <w:framePr w:w="5160" w:h="840" w:wrap="notBeside" w:vAnchor="page" w:hAnchor="page" w:x="6121" w:y="915" w:anchorLock="1"/>
      <w:tabs>
        <w:tab w:val="left" w:pos="2160"/>
      </w:tabs>
      <w:spacing w:line="160" w:lineRule="atLeast"/>
    </w:pPr>
    <w:rPr>
      <w:rFonts w:ascii="Arial" w:eastAsia="Times New Roman" w:hAnsi="Arial" w:cs="Arial"/>
      <w:sz w:val="14"/>
      <w:szCs w:val="14"/>
    </w:rPr>
  </w:style>
  <w:style w:type="paragraph" w:customStyle="1" w:styleId="afffff4">
    <w:name w:val="Название раздела"/>
    <w:basedOn w:val="a7"/>
    <w:next w:val="aff8"/>
    <w:semiHidden/>
    <w:rsid w:val="00964BF0"/>
    <w:pPr>
      <w:pBdr>
        <w:bottom w:val="single" w:sz="6" w:space="2" w:color="auto"/>
      </w:pBdr>
      <w:spacing w:before="360" w:after="960"/>
    </w:pPr>
    <w:rPr>
      <w:rFonts w:ascii="Arial Black" w:eastAsia="Times New Roman" w:hAnsi="Arial Black" w:cs="Arial Black"/>
      <w:spacing w:val="-35"/>
      <w:sz w:val="54"/>
      <w:szCs w:val="54"/>
      <w:lang w:eastAsia="ru-RU"/>
    </w:rPr>
  </w:style>
  <w:style w:type="paragraph" w:customStyle="1" w:styleId="afffff5">
    <w:name w:val="Подзаголовок титульного листа"/>
    <w:basedOn w:val="a7"/>
    <w:next w:val="aff8"/>
    <w:semiHidden/>
    <w:rsid w:val="00964BF0"/>
    <w:pPr>
      <w:pBdr>
        <w:top w:val="single" w:sz="6" w:space="24" w:color="auto"/>
      </w:pBdr>
      <w:spacing w:line="480" w:lineRule="atLeast"/>
      <w:ind w:left="835" w:right="835"/>
    </w:pPr>
    <w:rPr>
      <w:rFonts w:ascii="Arial" w:eastAsia="Times New Roman" w:hAnsi="Arial" w:cs="Arial"/>
      <w:b/>
      <w:bCs/>
      <w:spacing w:val="-30"/>
      <w:sz w:val="48"/>
      <w:szCs w:val="48"/>
      <w:lang w:eastAsia="ru-RU"/>
    </w:rPr>
  </w:style>
  <w:style w:type="character" w:customStyle="1" w:styleId="afffff6">
    <w:name w:val="Надстрочный"/>
    <w:semiHidden/>
    <w:rsid w:val="00964BF0"/>
    <w:rPr>
      <w:b/>
      <w:bCs/>
      <w:vertAlign w:val="superscript"/>
    </w:rPr>
  </w:style>
  <w:style w:type="character" w:styleId="HTML">
    <w:name w:val="HTML Sample"/>
    <w:uiPriority w:val="99"/>
    <w:rsid w:val="00964BF0"/>
    <w:rPr>
      <w:rFonts w:ascii="Courier New" w:hAnsi="Courier New" w:cs="Courier New"/>
      <w:lang w:val="ru-RU" w:eastAsia="x-none"/>
    </w:rPr>
  </w:style>
  <w:style w:type="paragraph" w:styleId="2f1">
    <w:name w:val="envelope return"/>
    <w:basedOn w:val="a7"/>
    <w:uiPriority w:val="99"/>
    <w:rsid w:val="00964BF0"/>
    <w:pPr>
      <w:ind w:left="1080"/>
    </w:pPr>
    <w:rPr>
      <w:rFonts w:ascii="Arial" w:eastAsia="Times New Roman" w:hAnsi="Arial" w:cs="Arial"/>
      <w:spacing w:val="-5"/>
      <w:sz w:val="20"/>
      <w:szCs w:val="20"/>
    </w:rPr>
  </w:style>
  <w:style w:type="character" w:styleId="HTML0">
    <w:name w:val="HTML Definition"/>
    <w:uiPriority w:val="99"/>
    <w:rsid w:val="00964BF0"/>
    <w:rPr>
      <w:i/>
      <w:iCs/>
      <w:lang w:val="ru-RU" w:eastAsia="x-none"/>
    </w:rPr>
  </w:style>
  <w:style w:type="character" w:styleId="HTML1">
    <w:name w:val="HTML Variable"/>
    <w:uiPriority w:val="99"/>
    <w:rsid w:val="00964BF0"/>
    <w:rPr>
      <w:i/>
      <w:iCs/>
      <w:lang w:val="ru-RU" w:eastAsia="x-none"/>
    </w:rPr>
  </w:style>
  <w:style w:type="character" w:styleId="HTML2">
    <w:name w:val="HTML Typewriter"/>
    <w:uiPriority w:val="99"/>
    <w:rsid w:val="00964BF0"/>
    <w:rPr>
      <w:rFonts w:ascii="Courier New" w:hAnsi="Courier New" w:cs="Courier New"/>
      <w:sz w:val="20"/>
      <w:szCs w:val="20"/>
      <w:lang w:val="ru-RU" w:eastAsia="x-none"/>
    </w:rPr>
  </w:style>
  <w:style w:type="paragraph" w:styleId="afffff7">
    <w:name w:val="Signature"/>
    <w:basedOn w:val="a7"/>
    <w:link w:val="afffff8"/>
    <w:uiPriority w:val="99"/>
    <w:rsid w:val="00964BF0"/>
    <w:pPr>
      <w:ind w:left="4252"/>
    </w:pPr>
    <w:rPr>
      <w:rFonts w:ascii="Arial" w:eastAsia="Times New Roman" w:hAnsi="Arial" w:cs="Arial"/>
      <w:spacing w:val="-5"/>
      <w:sz w:val="20"/>
      <w:szCs w:val="20"/>
    </w:rPr>
  </w:style>
  <w:style w:type="character" w:customStyle="1" w:styleId="afffff8">
    <w:name w:val="Подпись Знак"/>
    <w:basedOn w:val="a8"/>
    <w:link w:val="afffff7"/>
    <w:uiPriority w:val="99"/>
    <w:rsid w:val="00964BF0"/>
    <w:rPr>
      <w:rFonts w:ascii="Arial" w:eastAsia="Times New Roman" w:hAnsi="Arial" w:cs="Arial"/>
      <w:spacing w:val="-5"/>
      <w:sz w:val="20"/>
      <w:szCs w:val="20"/>
    </w:rPr>
  </w:style>
  <w:style w:type="paragraph" w:styleId="afffff9">
    <w:name w:val="Salutation"/>
    <w:basedOn w:val="a7"/>
    <w:next w:val="a7"/>
    <w:link w:val="afffffa"/>
    <w:uiPriority w:val="99"/>
    <w:rsid w:val="00964BF0"/>
    <w:pPr>
      <w:ind w:left="1080"/>
    </w:pPr>
    <w:rPr>
      <w:rFonts w:ascii="Arial" w:eastAsia="Times New Roman" w:hAnsi="Arial" w:cs="Arial"/>
      <w:spacing w:val="-5"/>
      <w:sz w:val="20"/>
      <w:szCs w:val="20"/>
    </w:rPr>
  </w:style>
  <w:style w:type="character" w:customStyle="1" w:styleId="afffffa">
    <w:name w:val="Приветствие Знак"/>
    <w:basedOn w:val="a8"/>
    <w:link w:val="afffff9"/>
    <w:uiPriority w:val="99"/>
    <w:rsid w:val="00964BF0"/>
    <w:rPr>
      <w:rFonts w:ascii="Arial" w:eastAsia="Times New Roman" w:hAnsi="Arial" w:cs="Arial"/>
      <w:spacing w:val="-5"/>
      <w:sz w:val="20"/>
      <w:szCs w:val="20"/>
    </w:rPr>
  </w:style>
  <w:style w:type="paragraph" w:styleId="afffffb">
    <w:name w:val="Closing"/>
    <w:basedOn w:val="a7"/>
    <w:link w:val="afffffc"/>
    <w:uiPriority w:val="99"/>
    <w:rsid w:val="00964BF0"/>
    <w:pPr>
      <w:ind w:left="4252"/>
    </w:pPr>
    <w:rPr>
      <w:rFonts w:ascii="Arial" w:eastAsia="Times New Roman" w:hAnsi="Arial" w:cs="Arial"/>
      <w:spacing w:val="-5"/>
      <w:sz w:val="20"/>
      <w:szCs w:val="20"/>
    </w:rPr>
  </w:style>
  <w:style w:type="character" w:customStyle="1" w:styleId="afffffc">
    <w:name w:val="Прощание Знак"/>
    <w:basedOn w:val="a8"/>
    <w:link w:val="afffffb"/>
    <w:uiPriority w:val="99"/>
    <w:rsid w:val="00964BF0"/>
    <w:rPr>
      <w:rFonts w:ascii="Arial" w:eastAsia="Times New Roman" w:hAnsi="Arial" w:cs="Arial"/>
      <w:spacing w:val="-5"/>
      <w:sz w:val="20"/>
      <w:szCs w:val="20"/>
    </w:rPr>
  </w:style>
  <w:style w:type="paragraph" w:styleId="HTML3">
    <w:name w:val="HTML Preformatted"/>
    <w:basedOn w:val="a7"/>
    <w:link w:val="HTML4"/>
    <w:uiPriority w:val="99"/>
    <w:rsid w:val="00964BF0"/>
    <w:pPr>
      <w:ind w:left="1080"/>
    </w:pPr>
    <w:rPr>
      <w:rFonts w:ascii="Courier New" w:eastAsia="Times New Roman" w:hAnsi="Courier New" w:cs="Courier New"/>
      <w:spacing w:val="-5"/>
      <w:sz w:val="20"/>
      <w:szCs w:val="20"/>
    </w:rPr>
  </w:style>
  <w:style w:type="character" w:customStyle="1" w:styleId="HTML4">
    <w:name w:val="Стандартный HTML Знак"/>
    <w:basedOn w:val="a8"/>
    <w:link w:val="HTML3"/>
    <w:uiPriority w:val="99"/>
    <w:rsid w:val="00964BF0"/>
    <w:rPr>
      <w:rFonts w:ascii="Courier New" w:eastAsia="Times New Roman" w:hAnsi="Courier New" w:cs="Courier New"/>
      <w:spacing w:val="-5"/>
      <w:sz w:val="20"/>
      <w:szCs w:val="20"/>
    </w:rPr>
  </w:style>
  <w:style w:type="paragraph" w:styleId="afffffd">
    <w:name w:val="E-mail Signature"/>
    <w:basedOn w:val="a7"/>
    <w:link w:val="afffffe"/>
    <w:uiPriority w:val="99"/>
    <w:rsid w:val="00964BF0"/>
    <w:pPr>
      <w:ind w:left="1080"/>
    </w:pPr>
    <w:rPr>
      <w:rFonts w:ascii="Arial" w:eastAsia="Times New Roman" w:hAnsi="Arial" w:cs="Arial"/>
      <w:spacing w:val="-5"/>
      <w:sz w:val="20"/>
      <w:szCs w:val="20"/>
    </w:rPr>
  </w:style>
  <w:style w:type="character" w:customStyle="1" w:styleId="afffffe">
    <w:name w:val="Электронная подпись Знак"/>
    <w:basedOn w:val="a8"/>
    <w:link w:val="afffffd"/>
    <w:uiPriority w:val="99"/>
    <w:rsid w:val="00964BF0"/>
    <w:rPr>
      <w:rFonts w:ascii="Arial" w:eastAsia="Times New Roman" w:hAnsi="Arial" w:cs="Arial"/>
      <w:spacing w:val="-5"/>
      <w:sz w:val="20"/>
      <w:szCs w:val="20"/>
    </w:rPr>
  </w:style>
  <w:style w:type="paragraph" w:customStyle="1" w:styleId="affffff">
    <w:name w:val="Обычный в таблице"/>
    <w:basedOn w:val="a7"/>
    <w:link w:val="affffff0"/>
    <w:semiHidden/>
    <w:rsid w:val="00964BF0"/>
    <w:rPr>
      <w:rFonts w:eastAsia="Times New Roman" w:cs="Times New Roman"/>
      <w:sz w:val="28"/>
      <w:szCs w:val="28"/>
      <w:lang w:eastAsia="ru-RU"/>
    </w:rPr>
  </w:style>
  <w:style w:type="character" w:customStyle="1" w:styleId="1f7">
    <w:name w:val="Заголовок_1 Знак Знак Знак"/>
    <w:semiHidden/>
    <w:rsid w:val="00964BF0"/>
    <w:rPr>
      <w:b/>
      <w:caps/>
      <w:sz w:val="24"/>
      <w:szCs w:val="24"/>
      <w:lang w:val="ru-RU" w:eastAsia="ru-RU" w:bidi="ar-SA"/>
    </w:rPr>
  </w:style>
  <w:style w:type="paragraph" w:customStyle="1" w:styleId="ConsTitle">
    <w:name w:val="ConsTitle"/>
    <w:semiHidden/>
    <w:rsid w:val="00964BF0"/>
    <w:pPr>
      <w:widowControl w:val="0"/>
      <w:autoSpaceDE w:val="0"/>
      <w:autoSpaceDN w:val="0"/>
      <w:adjustRightInd w:val="0"/>
      <w:ind w:right="19772"/>
    </w:pPr>
    <w:rPr>
      <w:rFonts w:ascii="Arial" w:eastAsia="Times New Roman" w:hAnsi="Arial" w:cs="Arial"/>
      <w:b/>
      <w:bCs/>
      <w:sz w:val="16"/>
      <w:szCs w:val="16"/>
      <w:lang w:eastAsia="ru-RU"/>
    </w:rPr>
  </w:style>
  <w:style w:type="paragraph" w:customStyle="1" w:styleId="1f8">
    <w:name w:val="Стиль1"/>
    <w:basedOn w:val="a7"/>
    <w:link w:val="1f9"/>
    <w:qFormat/>
    <w:rsid w:val="00964BF0"/>
    <w:pPr>
      <w:ind w:firstLine="540"/>
      <w:jc w:val="center"/>
    </w:pPr>
    <w:rPr>
      <w:rFonts w:eastAsia="Times New Roman" w:cs="Times New Roman"/>
      <w:b/>
      <w:szCs w:val="24"/>
      <w:lang w:eastAsia="ru-RU"/>
    </w:rPr>
  </w:style>
  <w:style w:type="paragraph" w:customStyle="1" w:styleId="2f2">
    <w:name w:val="Стиль2"/>
    <w:basedOn w:val="a7"/>
    <w:next w:val="1f8"/>
    <w:rsid w:val="00964BF0"/>
    <w:pPr>
      <w:ind w:right="-8" w:firstLine="720"/>
      <w:jc w:val="center"/>
    </w:pPr>
    <w:rPr>
      <w:rFonts w:eastAsia="Times New Roman" w:cs="Times New Roman"/>
      <w:b/>
      <w:caps/>
      <w:szCs w:val="24"/>
      <w:lang w:eastAsia="ru-RU"/>
    </w:rPr>
  </w:style>
  <w:style w:type="numbering" w:styleId="1111110">
    <w:name w:val="Outline List 2"/>
    <w:basedOn w:val="aa"/>
    <w:semiHidden/>
    <w:rsid w:val="00964BF0"/>
  </w:style>
  <w:style w:type="numbering" w:styleId="1ai">
    <w:name w:val="Outline List 1"/>
    <w:basedOn w:val="aa"/>
    <w:semiHidden/>
    <w:rsid w:val="00964BF0"/>
  </w:style>
  <w:style w:type="paragraph" w:customStyle="1" w:styleId="1fa">
    <w:name w:val="Заголовок1"/>
    <w:aliases w:val="Title"/>
    <w:basedOn w:val="a7"/>
    <w:uiPriority w:val="99"/>
    <w:qFormat/>
    <w:rsid w:val="00964BF0"/>
    <w:pPr>
      <w:tabs>
        <w:tab w:val="left" w:pos="8460"/>
      </w:tabs>
      <w:ind w:firstLine="540"/>
      <w:jc w:val="center"/>
    </w:pPr>
    <w:rPr>
      <w:rFonts w:eastAsia="Times New Roman" w:cs="Times New Roman"/>
      <w:caps/>
      <w:szCs w:val="24"/>
      <w:lang w:eastAsia="ru-RU"/>
    </w:rPr>
  </w:style>
  <w:style w:type="paragraph" w:styleId="affffff1">
    <w:name w:val="Document Map"/>
    <w:basedOn w:val="a7"/>
    <w:link w:val="affffff2"/>
    <w:rsid w:val="00964BF0"/>
    <w:pPr>
      <w:shd w:val="clear" w:color="auto" w:fill="000080"/>
    </w:pPr>
    <w:rPr>
      <w:rFonts w:ascii="Tahoma" w:eastAsia="Times New Roman" w:hAnsi="Tahoma" w:cs="Tahoma"/>
      <w:sz w:val="28"/>
      <w:szCs w:val="28"/>
      <w:lang w:eastAsia="ru-RU"/>
    </w:rPr>
  </w:style>
  <w:style w:type="character" w:customStyle="1" w:styleId="affffff2">
    <w:name w:val="Схема документа Знак"/>
    <w:basedOn w:val="a8"/>
    <w:link w:val="affffff1"/>
    <w:rsid w:val="00964BF0"/>
    <w:rPr>
      <w:rFonts w:ascii="Tahoma" w:eastAsia="Times New Roman" w:hAnsi="Tahoma" w:cs="Tahoma"/>
      <w:sz w:val="28"/>
      <w:szCs w:val="28"/>
      <w:shd w:val="clear" w:color="auto" w:fill="000080"/>
      <w:lang w:eastAsia="ru-RU"/>
    </w:rPr>
  </w:style>
  <w:style w:type="paragraph" w:customStyle="1" w:styleId="affffff3">
    <w:name w:val="База заголовка"/>
    <w:basedOn w:val="a7"/>
    <w:next w:val="aff8"/>
    <w:semiHidden/>
    <w:rsid w:val="00964BF0"/>
    <w:pPr>
      <w:keepNext/>
      <w:keepLines/>
      <w:spacing w:before="140" w:line="220" w:lineRule="atLeast"/>
      <w:ind w:left="1080"/>
    </w:pPr>
    <w:rPr>
      <w:rFonts w:ascii="Arial" w:eastAsia="Times New Roman" w:hAnsi="Arial" w:cs="Arial"/>
      <w:spacing w:val="-4"/>
      <w:kern w:val="28"/>
      <w:sz w:val="22"/>
    </w:rPr>
  </w:style>
  <w:style w:type="paragraph" w:customStyle="1" w:styleId="affffff4">
    <w:name w:val="Цитаты"/>
    <w:basedOn w:val="a7"/>
    <w:semiHidden/>
    <w:rsid w:val="00964BF0"/>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pPr>
    <w:rPr>
      <w:rFonts w:ascii="Arial Narrow" w:eastAsia="Times New Roman" w:hAnsi="Arial Narrow" w:cs="Arial Narrow"/>
      <w:spacing w:val="-5"/>
      <w:sz w:val="20"/>
      <w:szCs w:val="20"/>
    </w:rPr>
  </w:style>
  <w:style w:type="paragraph" w:customStyle="1" w:styleId="affffff5">
    <w:name w:val="Заголовок части"/>
    <w:basedOn w:val="a7"/>
    <w:semiHidden/>
    <w:rsid w:val="00964BF0"/>
    <w:pPr>
      <w:shd w:val="solid" w:color="auto" w:fill="auto"/>
      <w:spacing w:line="660" w:lineRule="exact"/>
      <w:jc w:val="center"/>
    </w:pPr>
    <w:rPr>
      <w:rFonts w:ascii="Arial Black" w:eastAsia="Times New Roman" w:hAnsi="Arial Black" w:cs="Arial Black"/>
      <w:color w:val="FFFFFF"/>
      <w:spacing w:val="-40"/>
      <w:sz w:val="84"/>
      <w:szCs w:val="84"/>
    </w:rPr>
  </w:style>
  <w:style w:type="paragraph" w:customStyle="1" w:styleId="affffff6">
    <w:name w:val="Заголовок главы"/>
    <w:basedOn w:val="a7"/>
    <w:semiHidden/>
    <w:rsid w:val="00964BF0"/>
    <w:pPr>
      <w:jc w:val="center"/>
    </w:pPr>
    <w:rPr>
      <w:rFonts w:eastAsia="Times New Roman" w:cs="Times New Roman"/>
      <w:caps/>
      <w:szCs w:val="24"/>
      <w:lang w:eastAsia="ru-RU"/>
    </w:rPr>
  </w:style>
  <w:style w:type="paragraph" w:customStyle="1" w:styleId="affffff7">
    <w:name w:val="База сноски"/>
    <w:basedOn w:val="a7"/>
    <w:semiHidden/>
    <w:rsid w:val="00964BF0"/>
    <w:pPr>
      <w:keepLines/>
      <w:spacing w:line="200" w:lineRule="atLeast"/>
      <w:ind w:left="1080"/>
    </w:pPr>
    <w:rPr>
      <w:rFonts w:ascii="Arial" w:eastAsia="Times New Roman" w:hAnsi="Arial" w:cs="Arial"/>
      <w:spacing w:val="-5"/>
      <w:sz w:val="16"/>
      <w:szCs w:val="16"/>
    </w:rPr>
  </w:style>
  <w:style w:type="paragraph" w:customStyle="1" w:styleId="affffff8">
    <w:name w:val="Заголовок титульного листа"/>
    <w:basedOn w:val="affffff3"/>
    <w:next w:val="a7"/>
    <w:semiHidden/>
    <w:rsid w:val="00964BF0"/>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9">
    <w:name w:val="База верхнего колонтитула"/>
    <w:basedOn w:val="a7"/>
    <w:semiHidden/>
    <w:rsid w:val="00964BF0"/>
    <w:pPr>
      <w:keepLines/>
      <w:tabs>
        <w:tab w:val="center" w:pos="4320"/>
        <w:tab w:val="right" w:pos="8640"/>
      </w:tabs>
      <w:spacing w:line="190" w:lineRule="atLeast"/>
      <w:ind w:left="1080"/>
    </w:pPr>
    <w:rPr>
      <w:rFonts w:ascii="Arial" w:eastAsia="Times New Roman" w:hAnsi="Arial" w:cs="Arial"/>
      <w:caps/>
      <w:spacing w:val="-5"/>
      <w:sz w:val="15"/>
      <w:szCs w:val="15"/>
    </w:rPr>
  </w:style>
  <w:style w:type="paragraph" w:customStyle="1" w:styleId="affffffa">
    <w:name w:val="Верхний колонтитул (четный)"/>
    <w:basedOn w:val="aff4"/>
    <w:semiHidden/>
    <w:rsid w:val="00964BF0"/>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val="x-none" w:eastAsia="en-US"/>
    </w:rPr>
  </w:style>
  <w:style w:type="paragraph" w:customStyle="1" w:styleId="affffffb">
    <w:name w:val="Верхний колонтитул (первый)"/>
    <w:basedOn w:val="aff4"/>
    <w:semiHidden/>
    <w:rsid w:val="00964BF0"/>
    <w:pPr>
      <w:keepLines/>
      <w:pBdr>
        <w:top w:val="single" w:sz="6" w:space="2" w:color="auto"/>
      </w:pBdr>
      <w:tabs>
        <w:tab w:val="clear" w:pos="4677"/>
        <w:tab w:val="clear" w:pos="9355"/>
        <w:tab w:val="center" w:pos="4320"/>
        <w:tab w:val="right" w:pos="8640"/>
      </w:tabs>
      <w:spacing w:line="190" w:lineRule="atLeast"/>
      <w:ind w:left="1080"/>
      <w:jc w:val="right"/>
    </w:pPr>
    <w:rPr>
      <w:rFonts w:ascii="Arial" w:hAnsi="Arial" w:cs="Arial"/>
      <w:caps/>
      <w:spacing w:val="-5"/>
      <w:sz w:val="15"/>
      <w:szCs w:val="15"/>
      <w:lang w:val="x-none" w:eastAsia="en-US"/>
    </w:rPr>
  </w:style>
  <w:style w:type="paragraph" w:customStyle="1" w:styleId="affffffc">
    <w:name w:val="Верхний колонтитул (нечетный)"/>
    <w:basedOn w:val="aff4"/>
    <w:semiHidden/>
    <w:rsid w:val="00964BF0"/>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val="x-none" w:eastAsia="en-US"/>
    </w:rPr>
  </w:style>
  <w:style w:type="paragraph" w:customStyle="1" w:styleId="affffffd">
    <w:name w:val="База указателя"/>
    <w:basedOn w:val="a7"/>
    <w:semiHidden/>
    <w:rsid w:val="00964BF0"/>
    <w:pPr>
      <w:spacing w:line="240" w:lineRule="atLeast"/>
      <w:ind w:left="360" w:hanging="360"/>
    </w:pPr>
    <w:rPr>
      <w:rFonts w:ascii="Arial" w:eastAsia="Times New Roman" w:hAnsi="Arial" w:cs="Arial"/>
      <w:spacing w:val="-5"/>
      <w:sz w:val="18"/>
      <w:szCs w:val="18"/>
    </w:rPr>
  </w:style>
  <w:style w:type="character" w:customStyle="1" w:styleId="affffffe">
    <w:name w:val="Вступление"/>
    <w:semiHidden/>
    <w:rsid w:val="00964BF0"/>
    <w:rPr>
      <w:rFonts w:ascii="Arial Black" w:hAnsi="Arial Black" w:cs="Arial Black"/>
      <w:spacing w:val="-4"/>
      <w:sz w:val="18"/>
      <w:szCs w:val="18"/>
    </w:rPr>
  </w:style>
  <w:style w:type="paragraph" w:customStyle="1" w:styleId="afffffff">
    <w:name w:val="Заголовок таблицы"/>
    <w:basedOn w:val="a7"/>
    <w:rsid w:val="00964BF0"/>
    <w:pPr>
      <w:spacing w:before="60"/>
      <w:jc w:val="center"/>
    </w:pPr>
    <w:rPr>
      <w:rFonts w:ascii="Arial Black" w:eastAsia="Times New Roman" w:hAnsi="Arial Black" w:cs="Arial Black"/>
      <w:spacing w:val="-5"/>
      <w:sz w:val="16"/>
      <w:szCs w:val="16"/>
    </w:rPr>
  </w:style>
  <w:style w:type="paragraph" w:styleId="afffffff0">
    <w:name w:val="Message Header"/>
    <w:basedOn w:val="aff8"/>
    <w:link w:val="afffffff1"/>
    <w:uiPriority w:val="99"/>
    <w:rsid w:val="00964BF0"/>
    <w:pPr>
      <w:keepLines/>
      <w:tabs>
        <w:tab w:val="left" w:pos="3600"/>
        <w:tab w:val="left" w:pos="4680"/>
      </w:tabs>
      <w:spacing w:line="280" w:lineRule="exact"/>
      <w:ind w:left="1080" w:right="2160" w:hanging="1080"/>
    </w:pPr>
    <w:rPr>
      <w:rFonts w:ascii="Arial" w:hAnsi="Arial" w:cs="Arial"/>
      <w:sz w:val="22"/>
      <w:szCs w:val="22"/>
      <w:lang w:eastAsia="en-US"/>
    </w:rPr>
  </w:style>
  <w:style w:type="character" w:customStyle="1" w:styleId="afffffff1">
    <w:name w:val="Шапка Знак"/>
    <w:basedOn w:val="a8"/>
    <w:link w:val="afffffff0"/>
    <w:uiPriority w:val="99"/>
    <w:rsid w:val="00964BF0"/>
    <w:rPr>
      <w:rFonts w:ascii="Arial" w:eastAsia="Times New Roman" w:hAnsi="Arial" w:cs="Arial"/>
    </w:rPr>
  </w:style>
  <w:style w:type="character" w:customStyle="1" w:styleId="afffffff2">
    <w:name w:val="Девиз"/>
    <w:semiHidden/>
    <w:rsid w:val="00964BF0"/>
    <w:rPr>
      <w:i/>
      <w:iCs/>
      <w:spacing w:val="-6"/>
      <w:sz w:val="24"/>
      <w:szCs w:val="24"/>
      <w:lang w:val="ru-RU" w:eastAsia="x-none"/>
    </w:rPr>
  </w:style>
  <w:style w:type="paragraph" w:customStyle="1" w:styleId="afffffff3">
    <w:name w:val="База оглавления"/>
    <w:basedOn w:val="a7"/>
    <w:semiHidden/>
    <w:rsid w:val="00964BF0"/>
    <w:pPr>
      <w:tabs>
        <w:tab w:val="right" w:leader="dot" w:pos="6480"/>
      </w:tabs>
      <w:spacing w:after="240" w:line="240" w:lineRule="atLeast"/>
    </w:pPr>
    <w:rPr>
      <w:rFonts w:ascii="Arial" w:eastAsia="Times New Roman" w:hAnsi="Arial" w:cs="Arial"/>
      <w:spacing w:val="-5"/>
      <w:sz w:val="20"/>
      <w:szCs w:val="20"/>
    </w:rPr>
  </w:style>
  <w:style w:type="paragraph" w:styleId="HTML5">
    <w:name w:val="HTML Address"/>
    <w:basedOn w:val="a7"/>
    <w:link w:val="HTML6"/>
    <w:uiPriority w:val="99"/>
    <w:rsid w:val="00964BF0"/>
    <w:pPr>
      <w:ind w:left="1080"/>
    </w:pPr>
    <w:rPr>
      <w:rFonts w:ascii="Arial" w:eastAsia="Times New Roman" w:hAnsi="Arial" w:cs="Arial"/>
      <w:i/>
      <w:iCs/>
      <w:spacing w:val="-5"/>
      <w:sz w:val="20"/>
      <w:szCs w:val="20"/>
    </w:rPr>
  </w:style>
  <w:style w:type="character" w:customStyle="1" w:styleId="HTML6">
    <w:name w:val="Адрес HTML Знак"/>
    <w:basedOn w:val="a8"/>
    <w:link w:val="HTML5"/>
    <w:uiPriority w:val="99"/>
    <w:rsid w:val="00964BF0"/>
    <w:rPr>
      <w:rFonts w:ascii="Arial" w:eastAsia="Times New Roman" w:hAnsi="Arial" w:cs="Arial"/>
      <w:i/>
      <w:iCs/>
      <w:spacing w:val="-5"/>
      <w:sz w:val="20"/>
      <w:szCs w:val="20"/>
    </w:rPr>
  </w:style>
  <w:style w:type="paragraph" w:styleId="afffffff4">
    <w:name w:val="envelope address"/>
    <w:basedOn w:val="a7"/>
    <w:uiPriority w:val="99"/>
    <w:rsid w:val="00964BF0"/>
    <w:pPr>
      <w:framePr w:w="7920" w:h="1980" w:hRule="exact" w:hSpace="180" w:wrap="auto" w:hAnchor="page" w:xAlign="center" w:yAlign="bottom"/>
      <w:ind w:left="2880"/>
    </w:pPr>
    <w:rPr>
      <w:rFonts w:ascii="Arial" w:eastAsia="Times New Roman" w:hAnsi="Arial" w:cs="Arial"/>
      <w:spacing w:val="-5"/>
      <w:sz w:val="28"/>
      <w:szCs w:val="28"/>
    </w:rPr>
  </w:style>
  <w:style w:type="character" w:styleId="HTML7">
    <w:name w:val="HTML Acronym"/>
    <w:uiPriority w:val="99"/>
    <w:rsid w:val="00964BF0"/>
    <w:rPr>
      <w:lang w:val="ru-RU" w:eastAsia="x-none"/>
    </w:rPr>
  </w:style>
  <w:style w:type="paragraph" w:styleId="afffffff5">
    <w:name w:val="Date"/>
    <w:basedOn w:val="a7"/>
    <w:next w:val="a7"/>
    <w:link w:val="afffffff6"/>
    <w:uiPriority w:val="99"/>
    <w:rsid w:val="00964BF0"/>
    <w:pPr>
      <w:ind w:left="1080"/>
    </w:pPr>
    <w:rPr>
      <w:rFonts w:ascii="Arial" w:eastAsia="Times New Roman" w:hAnsi="Arial" w:cs="Arial"/>
      <w:spacing w:val="-5"/>
      <w:sz w:val="20"/>
      <w:szCs w:val="20"/>
    </w:rPr>
  </w:style>
  <w:style w:type="character" w:customStyle="1" w:styleId="afffffff6">
    <w:name w:val="Дата Знак"/>
    <w:basedOn w:val="a8"/>
    <w:link w:val="afffffff5"/>
    <w:uiPriority w:val="99"/>
    <w:rsid w:val="00964BF0"/>
    <w:rPr>
      <w:rFonts w:ascii="Arial" w:eastAsia="Times New Roman" w:hAnsi="Arial" w:cs="Arial"/>
      <w:spacing w:val="-5"/>
      <w:sz w:val="20"/>
      <w:szCs w:val="20"/>
    </w:rPr>
  </w:style>
  <w:style w:type="paragraph" w:styleId="afffffff7">
    <w:name w:val="Note Heading"/>
    <w:basedOn w:val="a7"/>
    <w:next w:val="a7"/>
    <w:link w:val="afffffff8"/>
    <w:uiPriority w:val="99"/>
    <w:rsid w:val="00964BF0"/>
    <w:pPr>
      <w:ind w:left="1080"/>
    </w:pPr>
    <w:rPr>
      <w:rFonts w:ascii="Arial" w:eastAsia="Times New Roman" w:hAnsi="Arial" w:cs="Arial"/>
      <w:spacing w:val="-5"/>
      <w:sz w:val="20"/>
      <w:szCs w:val="20"/>
    </w:rPr>
  </w:style>
  <w:style w:type="character" w:customStyle="1" w:styleId="afffffff8">
    <w:name w:val="Заголовок записки Знак"/>
    <w:basedOn w:val="a8"/>
    <w:link w:val="afffffff7"/>
    <w:uiPriority w:val="99"/>
    <w:rsid w:val="00964BF0"/>
    <w:rPr>
      <w:rFonts w:ascii="Arial" w:eastAsia="Times New Roman" w:hAnsi="Arial" w:cs="Arial"/>
      <w:spacing w:val="-5"/>
      <w:sz w:val="20"/>
      <w:szCs w:val="20"/>
    </w:rPr>
  </w:style>
  <w:style w:type="character" w:styleId="HTML8">
    <w:name w:val="HTML Keyboard"/>
    <w:uiPriority w:val="99"/>
    <w:rsid w:val="00964BF0"/>
    <w:rPr>
      <w:rFonts w:ascii="Courier New" w:hAnsi="Courier New" w:cs="Courier New"/>
      <w:sz w:val="20"/>
      <w:szCs w:val="20"/>
      <w:lang w:val="ru-RU" w:eastAsia="x-none"/>
    </w:rPr>
  </w:style>
  <w:style w:type="character" w:styleId="HTML9">
    <w:name w:val="HTML Code"/>
    <w:uiPriority w:val="99"/>
    <w:rsid w:val="00964BF0"/>
    <w:rPr>
      <w:rFonts w:ascii="Courier New" w:hAnsi="Courier New" w:cs="Courier New"/>
      <w:sz w:val="20"/>
      <w:szCs w:val="20"/>
      <w:lang w:val="ru-RU" w:eastAsia="x-none"/>
    </w:rPr>
  </w:style>
  <w:style w:type="paragraph" w:styleId="afffffff9">
    <w:name w:val="Body Text First Indent"/>
    <w:basedOn w:val="aff8"/>
    <w:link w:val="afffffffa"/>
    <w:uiPriority w:val="99"/>
    <w:rsid w:val="00964BF0"/>
    <w:pPr>
      <w:ind w:left="1080" w:firstLine="210"/>
    </w:pPr>
    <w:rPr>
      <w:rFonts w:ascii="Arial" w:hAnsi="Arial" w:cs="Arial"/>
      <w:spacing w:val="-5"/>
      <w:lang w:eastAsia="en-US"/>
    </w:rPr>
  </w:style>
  <w:style w:type="character" w:customStyle="1" w:styleId="afffffffa">
    <w:name w:val="Красная строка Знак"/>
    <w:basedOn w:val="aff9"/>
    <w:link w:val="afffffff9"/>
    <w:uiPriority w:val="99"/>
    <w:rsid w:val="00964BF0"/>
    <w:rPr>
      <w:rFonts w:ascii="Arial" w:eastAsia="Times New Roman" w:hAnsi="Arial" w:cs="Arial"/>
      <w:spacing w:val="-5"/>
      <w:sz w:val="20"/>
      <w:szCs w:val="20"/>
      <w:lang w:eastAsia="ru-RU"/>
    </w:rPr>
  </w:style>
  <w:style w:type="paragraph" w:styleId="2f3">
    <w:name w:val="Body Text First Indent 2"/>
    <w:basedOn w:val="aff2"/>
    <w:link w:val="2f4"/>
    <w:uiPriority w:val="99"/>
    <w:rsid w:val="00964BF0"/>
    <w:pPr>
      <w:spacing w:after="120"/>
      <w:ind w:left="283" w:firstLine="210"/>
      <w:jc w:val="left"/>
    </w:pPr>
    <w:rPr>
      <w:rFonts w:ascii="Arial" w:hAnsi="Arial" w:cs="Arial"/>
      <w:spacing w:val="-5"/>
      <w:sz w:val="20"/>
      <w:lang w:eastAsia="en-US"/>
    </w:rPr>
  </w:style>
  <w:style w:type="character" w:customStyle="1" w:styleId="2f4">
    <w:name w:val="Красная строка 2 Знак"/>
    <w:basedOn w:val="aff3"/>
    <w:link w:val="2f3"/>
    <w:uiPriority w:val="99"/>
    <w:rsid w:val="00964BF0"/>
    <w:rPr>
      <w:rFonts w:ascii="Arial" w:eastAsia="Times New Roman" w:hAnsi="Arial" w:cs="Arial"/>
      <w:spacing w:val="-5"/>
      <w:sz w:val="20"/>
      <w:szCs w:val="20"/>
      <w:lang w:eastAsia="ru-RU"/>
    </w:rPr>
  </w:style>
  <w:style w:type="character" w:styleId="HTMLa">
    <w:name w:val="HTML Cite"/>
    <w:uiPriority w:val="99"/>
    <w:rsid w:val="00964BF0"/>
    <w:rPr>
      <w:i/>
      <w:iCs/>
      <w:lang w:val="ru-RU" w:eastAsia="x-none"/>
    </w:rPr>
  </w:style>
  <w:style w:type="paragraph" w:customStyle="1" w:styleId="1fb">
    <w:name w:val="Название объекта1"/>
    <w:basedOn w:val="a7"/>
    <w:rsid w:val="00964BF0"/>
    <w:pPr>
      <w:ind w:left="1080"/>
    </w:pPr>
    <w:rPr>
      <w:rFonts w:ascii="Arial" w:eastAsia="Times New Roman" w:hAnsi="Arial" w:cs="Arial"/>
      <w:spacing w:val="-5"/>
      <w:sz w:val="20"/>
      <w:szCs w:val="20"/>
      <w:lang w:eastAsia="ru-RU"/>
    </w:rPr>
  </w:style>
  <w:style w:type="character" w:customStyle="1" w:styleId="1fc">
    <w:name w:val="Знак1"/>
    <w:semiHidden/>
    <w:rsid w:val="00964BF0"/>
    <w:rPr>
      <w:rFonts w:ascii="Arial" w:hAnsi="Arial" w:cs="Arial"/>
      <w:b/>
      <w:bCs/>
      <w:i/>
      <w:iCs/>
      <w:sz w:val="28"/>
      <w:szCs w:val="28"/>
      <w:lang w:val="ru-RU" w:eastAsia="ru-RU" w:bidi="ar-SA"/>
    </w:rPr>
  </w:style>
  <w:style w:type="paragraph" w:customStyle="1" w:styleId="216">
    <w:name w:val="Основной текст 21"/>
    <w:basedOn w:val="a7"/>
    <w:rsid w:val="00964BF0"/>
    <w:pPr>
      <w:ind w:left="426" w:hanging="426"/>
    </w:pPr>
    <w:rPr>
      <w:rFonts w:eastAsia="Times New Roman" w:cs="Times New Roman"/>
      <w:b/>
      <w:sz w:val="28"/>
      <w:szCs w:val="20"/>
      <w:lang w:eastAsia="ru-RU"/>
    </w:rPr>
  </w:style>
  <w:style w:type="paragraph" w:customStyle="1" w:styleId="1fd">
    <w:name w:val="Цитата1"/>
    <w:basedOn w:val="a7"/>
    <w:rsid w:val="00964BF0"/>
    <w:pPr>
      <w:ind w:left="526" w:right="43"/>
    </w:pPr>
    <w:rPr>
      <w:rFonts w:eastAsia="Times New Roman" w:cs="Times New Roman"/>
      <w:sz w:val="28"/>
      <w:szCs w:val="20"/>
      <w:lang w:eastAsia="ru-RU"/>
    </w:rPr>
  </w:style>
  <w:style w:type="paragraph" w:customStyle="1" w:styleId="1fe">
    <w:name w:val="Маркированный список1"/>
    <w:basedOn w:val="a7"/>
    <w:semiHidden/>
    <w:rsid w:val="00964BF0"/>
    <w:pPr>
      <w:spacing w:before="100" w:beforeAutospacing="1" w:after="100" w:afterAutospacing="1"/>
    </w:pPr>
    <w:rPr>
      <w:rFonts w:eastAsia="Times New Roman" w:cs="Times New Roman"/>
      <w:sz w:val="28"/>
      <w:szCs w:val="24"/>
      <w:lang w:eastAsia="ru-RU"/>
    </w:rPr>
  </w:style>
  <w:style w:type="paragraph" w:customStyle="1" w:styleId="1ff">
    <w:name w:val="Нумерованный список1"/>
    <w:basedOn w:val="a7"/>
    <w:semiHidden/>
    <w:rsid w:val="00964BF0"/>
    <w:pPr>
      <w:spacing w:before="100" w:beforeAutospacing="1" w:after="100" w:afterAutospacing="1"/>
    </w:pPr>
    <w:rPr>
      <w:rFonts w:eastAsia="Times New Roman" w:cs="Times New Roman"/>
      <w:sz w:val="28"/>
      <w:szCs w:val="24"/>
      <w:lang w:eastAsia="ru-RU"/>
    </w:rPr>
  </w:style>
  <w:style w:type="table" w:styleId="-10">
    <w:name w:val="Table Web 1"/>
    <w:basedOn w:val="a9"/>
    <w:semiHidden/>
    <w:rsid w:val="00964BF0"/>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9"/>
    <w:semiHidden/>
    <w:rsid w:val="00964BF0"/>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9"/>
    <w:semiHidden/>
    <w:rsid w:val="00964BF0"/>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b">
    <w:name w:val="Table Elegant"/>
    <w:basedOn w:val="a9"/>
    <w:semiHidden/>
    <w:rsid w:val="00964BF0"/>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0">
    <w:name w:val="Table Subtle 1"/>
    <w:basedOn w:val="a9"/>
    <w:semiHidden/>
    <w:rsid w:val="00964BF0"/>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Subtle 2"/>
    <w:basedOn w:val="a9"/>
    <w:semiHidden/>
    <w:rsid w:val="00964BF0"/>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1">
    <w:name w:val="Table Classic 1"/>
    <w:basedOn w:val="a9"/>
    <w:semiHidden/>
    <w:rsid w:val="00964BF0"/>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Classic 2"/>
    <w:basedOn w:val="a9"/>
    <w:semiHidden/>
    <w:rsid w:val="00964BF0"/>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0">
    <w:name w:val="Table Classic 3"/>
    <w:basedOn w:val="a9"/>
    <w:semiHidden/>
    <w:rsid w:val="00964BF0"/>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9">
    <w:name w:val="Table Classic 4"/>
    <w:basedOn w:val="a9"/>
    <w:semiHidden/>
    <w:rsid w:val="00964BF0"/>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2">
    <w:name w:val="Table 3D effects 1"/>
    <w:basedOn w:val="a9"/>
    <w:semiHidden/>
    <w:rsid w:val="00964BF0"/>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7">
    <w:name w:val="Table 3D effects 2"/>
    <w:basedOn w:val="a9"/>
    <w:semiHidden/>
    <w:rsid w:val="00964BF0"/>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3D effects 3"/>
    <w:basedOn w:val="a9"/>
    <w:semiHidden/>
    <w:rsid w:val="00964BF0"/>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3">
    <w:name w:val="Table Simple 1"/>
    <w:basedOn w:val="a9"/>
    <w:semiHidden/>
    <w:rsid w:val="00964BF0"/>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8">
    <w:name w:val="Table Simple 2"/>
    <w:basedOn w:val="a9"/>
    <w:semiHidden/>
    <w:rsid w:val="00964BF0"/>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2">
    <w:name w:val="Table Simple 3"/>
    <w:basedOn w:val="a9"/>
    <w:semiHidden/>
    <w:rsid w:val="00964BF0"/>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4">
    <w:name w:val="Table Grid 1"/>
    <w:basedOn w:val="a9"/>
    <w:semiHidden/>
    <w:rsid w:val="00964BF0"/>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9">
    <w:name w:val="Table Grid 2"/>
    <w:basedOn w:val="a9"/>
    <w:semiHidden/>
    <w:rsid w:val="00964BF0"/>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3">
    <w:name w:val="Table Grid 3"/>
    <w:basedOn w:val="a9"/>
    <w:semiHidden/>
    <w:rsid w:val="00964BF0"/>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a">
    <w:name w:val="Table Grid 4"/>
    <w:basedOn w:val="a9"/>
    <w:semiHidden/>
    <w:rsid w:val="00964BF0"/>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5">
    <w:name w:val="Table Grid 6"/>
    <w:basedOn w:val="a9"/>
    <w:semiHidden/>
    <w:rsid w:val="00964BF0"/>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5">
    <w:name w:val="Table Grid 7"/>
    <w:basedOn w:val="a9"/>
    <w:semiHidden/>
    <w:rsid w:val="00964BF0"/>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5">
    <w:name w:val="Table Grid 8"/>
    <w:basedOn w:val="a9"/>
    <w:semiHidden/>
    <w:rsid w:val="00964BF0"/>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c">
    <w:name w:val="Table Contemporary"/>
    <w:basedOn w:val="a9"/>
    <w:semiHidden/>
    <w:rsid w:val="00964BF0"/>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d">
    <w:name w:val="Table Professional"/>
    <w:basedOn w:val="a9"/>
    <w:semiHidden/>
    <w:rsid w:val="00964BF0"/>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510">
    <w:name w:val="Заголовок 5 Знак1"/>
    <w:basedOn w:val="a8"/>
    <w:link w:val="5"/>
    <w:rsid w:val="00964BF0"/>
    <w:rPr>
      <w:rFonts w:asciiTheme="majorHAnsi" w:eastAsiaTheme="majorEastAsia" w:hAnsiTheme="majorHAnsi" w:cstheme="majorBidi"/>
      <w:color w:val="365F91" w:themeColor="accent1" w:themeShade="BF"/>
      <w:sz w:val="24"/>
    </w:rPr>
  </w:style>
  <w:style w:type="character" w:customStyle="1" w:styleId="610">
    <w:name w:val="Заголовок 6 Знак1"/>
    <w:basedOn w:val="a8"/>
    <w:link w:val="6"/>
    <w:uiPriority w:val="9"/>
    <w:rsid w:val="00964BF0"/>
    <w:rPr>
      <w:rFonts w:asciiTheme="majorHAnsi" w:eastAsiaTheme="majorEastAsia" w:hAnsiTheme="majorHAnsi" w:cstheme="majorBidi"/>
      <w:color w:val="243F60" w:themeColor="accent1" w:themeShade="7F"/>
      <w:sz w:val="24"/>
    </w:rPr>
  </w:style>
  <w:style w:type="character" w:customStyle="1" w:styleId="71">
    <w:name w:val="Заголовок 7 Знак1"/>
    <w:aliases w:val="Заголовок x.x Знак1"/>
    <w:basedOn w:val="a8"/>
    <w:link w:val="7"/>
    <w:uiPriority w:val="99"/>
    <w:rsid w:val="00964BF0"/>
    <w:rPr>
      <w:rFonts w:asciiTheme="majorHAnsi" w:eastAsiaTheme="majorEastAsia" w:hAnsiTheme="majorHAnsi" w:cstheme="majorBidi"/>
      <w:i/>
      <w:iCs/>
      <w:color w:val="243F60" w:themeColor="accent1" w:themeShade="7F"/>
      <w:sz w:val="24"/>
    </w:rPr>
  </w:style>
  <w:style w:type="character" w:customStyle="1" w:styleId="81">
    <w:name w:val="Заголовок 8 Знак1"/>
    <w:aliases w:val="Заголовок ТАБЛ Знак1,№ ТАБЛ Знак1"/>
    <w:basedOn w:val="a8"/>
    <w:link w:val="8"/>
    <w:uiPriority w:val="9"/>
    <w:rsid w:val="00964BF0"/>
    <w:rPr>
      <w:rFonts w:asciiTheme="majorHAnsi" w:eastAsiaTheme="majorEastAsia" w:hAnsiTheme="majorHAnsi" w:cstheme="majorBidi"/>
      <w:color w:val="272727" w:themeColor="text1" w:themeTint="D8"/>
      <w:sz w:val="21"/>
      <w:szCs w:val="21"/>
    </w:rPr>
  </w:style>
  <w:style w:type="character" w:customStyle="1" w:styleId="91">
    <w:name w:val="Заголовок 9 Знак1"/>
    <w:aliases w:val="Таблица 9 Знак1,ТАБЛИЦА Знак1"/>
    <w:basedOn w:val="a8"/>
    <w:link w:val="9"/>
    <w:uiPriority w:val="99"/>
    <w:rsid w:val="00964BF0"/>
    <w:rPr>
      <w:rFonts w:asciiTheme="majorHAnsi" w:eastAsiaTheme="majorEastAsia" w:hAnsiTheme="majorHAnsi" w:cstheme="majorBidi"/>
      <w:i/>
      <w:iCs/>
      <w:color w:val="272727" w:themeColor="text1" w:themeTint="D8"/>
      <w:sz w:val="21"/>
      <w:szCs w:val="21"/>
    </w:rPr>
  </w:style>
  <w:style w:type="numbering" w:styleId="afffffffe">
    <w:name w:val="Outline List 3"/>
    <w:basedOn w:val="aa"/>
    <w:semiHidden/>
    <w:rsid w:val="00964BF0"/>
  </w:style>
  <w:style w:type="table" w:styleId="1ff5">
    <w:name w:val="Table Columns 1"/>
    <w:basedOn w:val="a9"/>
    <w:semiHidden/>
    <w:rsid w:val="00964BF0"/>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a">
    <w:name w:val="Table Columns 2"/>
    <w:basedOn w:val="a9"/>
    <w:semiHidden/>
    <w:rsid w:val="00964BF0"/>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4">
    <w:name w:val="Table Columns 3"/>
    <w:basedOn w:val="a9"/>
    <w:semiHidden/>
    <w:rsid w:val="00964BF0"/>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b">
    <w:name w:val="Table Columns 4"/>
    <w:basedOn w:val="a9"/>
    <w:semiHidden/>
    <w:rsid w:val="00964BF0"/>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a">
    <w:name w:val="Table Columns 5"/>
    <w:basedOn w:val="a9"/>
    <w:semiHidden/>
    <w:rsid w:val="00964BF0"/>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1">
    <w:name w:val="Table List 1"/>
    <w:basedOn w:val="a9"/>
    <w:semiHidden/>
    <w:rsid w:val="00964BF0"/>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List 2"/>
    <w:basedOn w:val="a9"/>
    <w:semiHidden/>
    <w:rsid w:val="00964BF0"/>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List 3"/>
    <w:basedOn w:val="a9"/>
    <w:semiHidden/>
    <w:rsid w:val="00964BF0"/>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9"/>
    <w:semiHidden/>
    <w:rsid w:val="00964BF0"/>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semiHidden/>
    <w:rsid w:val="00964BF0"/>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9"/>
    <w:semiHidden/>
    <w:rsid w:val="00964BF0"/>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9"/>
    <w:semiHidden/>
    <w:rsid w:val="00964BF0"/>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semiHidden/>
    <w:rsid w:val="00964BF0"/>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
    <w:name w:val="Table Theme"/>
    <w:basedOn w:val="a9"/>
    <w:semiHidden/>
    <w:rsid w:val="00964BF0"/>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6">
    <w:name w:val="Table Colorful 1"/>
    <w:basedOn w:val="a9"/>
    <w:semiHidden/>
    <w:rsid w:val="00964BF0"/>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b">
    <w:name w:val="Table Colorful 2"/>
    <w:basedOn w:val="a9"/>
    <w:semiHidden/>
    <w:rsid w:val="00964BF0"/>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5">
    <w:name w:val="Table Colorful 3"/>
    <w:basedOn w:val="a9"/>
    <w:semiHidden/>
    <w:rsid w:val="00964BF0"/>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315">
    <w:name w:val="Заголовок 3 Знак1"/>
    <w:aliases w:val=" Знак Знак, Знак3 Знак,Заголовок 3 Знак Знак,Знак3 Знак,Знак19 Знак1,Заголовок главный Знак1, Знак19 Знак1,Engineer Z 1.1.1 Знак1,Заголовок 3 Знак + 12 pt Знак1,не полужирный Знак1,влево Знак1,Перед:  0 пт Знак1,Пос... Знак1"/>
    <w:uiPriority w:val="9"/>
    <w:rsid w:val="00964BF0"/>
    <w:rPr>
      <w:rFonts w:ascii="Calibri Light" w:eastAsia="Times New Roman" w:hAnsi="Calibri Light" w:cs="Times New Roman"/>
      <w:color w:val="1F4D78"/>
      <w:sz w:val="24"/>
      <w:szCs w:val="24"/>
    </w:rPr>
  </w:style>
  <w:style w:type="paragraph" w:customStyle="1" w:styleId="affffffff0">
    <w:name w:val="Таблица"/>
    <w:basedOn w:val="a7"/>
    <w:link w:val="affffffff1"/>
    <w:uiPriority w:val="99"/>
    <w:qFormat/>
    <w:rsid w:val="00964BF0"/>
    <w:pPr>
      <w:spacing w:line="240" w:lineRule="auto"/>
      <w:ind w:firstLine="0"/>
    </w:pPr>
    <w:rPr>
      <w:rFonts w:eastAsia="Times New Roman" w:cs="Times New Roman"/>
      <w:szCs w:val="24"/>
      <w:lang w:eastAsia="ru-RU"/>
    </w:rPr>
  </w:style>
  <w:style w:type="character" w:customStyle="1" w:styleId="1ff7">
    <w:name w:val="Заголовок_1"/>
    <w:semiHidden/>
    <w:rsid w:val="00964BF0"/>
    <w:rPr>
      <w:caps/>
    </w:rPr>
  </w:style>
  <w:style w:type="character" w:customStyle="1" w:styleId="1ff8">
    <w:name w:val="Маркированный_1 Знак Знак"/>
    <w:semiHidden/>
    <w:rsid w:val="00964BF0"/>
    <w:rPr>
      <w:sz w:val="24"/>
      <w:szCs w:val="24"/>
      <w:lang w:val="ru-RU" w:eastAsia="ru-RU" w:bidi="ar-SA"/>
    </w:rPr>
  </w:style>
  <w:style w:type="character" w:customStyle="1" w:styleId="affffffff2">
    <w:name w:val="Подчеркнутый Знак Знак"/>
    <w:semiHidden/>
    <w:rsid w:val="00964BF0"/>
    <w:rPr>
      <w:sz w:val="24"/>
      <w:szCs w:val="24"/>
      <w:u w:val="single"/>
      <w:lang w:val="ru-RU" w:eastAsia="ru-RU" w:bidi="ar-SA"/>
    </w:rPr>
  </w:style>
  <w:style w:type="paragraph" w:customStyle="1" w:styleId="affffffff3">
    <w:name w:val="Статья"/>
    <w:basedOn w:val="a7"/>
    <w:semiHidden/>
    <w:rsid w:val="00964BF0"/>
    <w:pPr>
      <w:spacing w:line="240" w:lineRule="auto"/>
      <w:ind w:firstLine="0"/>
    </w:pPr>
    <w:rPr>
      <w:rFonts w:eastAsia="Times New Roman" w:cs="Times New Roman"/>
      <w:szCs w:val="24"/>
      <w:lang w:eastAsia="ru-RU"/>
    </w:rPr>
  </w:style>
  <w:style w:type="paragraph" w:customStyle="1" w:styleId="1ff9">
    <w:name w:val="текст 1"/>
    <w:basedOn w:val="a7"/>
    <w:next w:val="a7"/>
    <w:semiHidden/>
    <w:rsid w:val="00964BF0"/>
    <w:pPr>
      <w:spacing w:line="240" w:lineRule="auto"/>
      <w:ind w:firstLine="540"/>
    </w:pPr>
    <w:rPr>
      <w:rFonts w:eastAsia="Times New Roman" w:cs="Times New Roman"/>
      <w:sz w:val="20"/>
      <w:szCs w:val="24"/>
      <w:lang w:eastAsia="ru-RU"/>
    </w:rPr>
  </w:style>
  <w:style w:type="paragraph" w:customStyle="1" w:styleId="affffffff4">
    <w:name w:val="Заголовок таблици"/>
    <w:basedOn w:val="1ff9"/>
    <w:semiHidden/>
    <w:rsid w:val="00964BF0"/>
    <w:rPr>
      <w:sz w:val="22"/>
    </w:rPr>
  </w:style>
  <w:style w:type="paragraph" w:customStyle="1" w:styleId="affffffff5">
    <w:name w:val="Номер таблици"/>
    <w:basedOn w:val="a7"/>
    <w:next w:val="a7"/>
    <w:semiHidden/>
    <w:rsid w:val="00964BF0"/>
    <w:pPr>
      <w:spacing w:line="240" w:lineRule="auto"/>
      <w:ind w:firstLine="0"/>
      <w:jc w:val="right"/>
    </w:pPr>
    <w:rPr>
      <w:rFonts w:eastAsia="Times New Roman" w:cs="Times New Roman"/>
      <w:b/>
      <w:sz w:val="20"/>
      <w:szCs w:val="24"/>
      <w:lang w:eastAsia="ru-RU"/>
    </w:rPr>
  </w:style>
  <w:style w:type="paragraph" w:customStyle="1" w:styleId="affffffff6">
    <w:name w:val="Приложение"/>
    <w:basedOn w:val="a7"/>
    <w:next w:val="a7"/>
    <w:link w:val="affffffff7"/>
    <w:rsid w:val="00964BF0"/>
    <w:pPr>
      <w:spacing w:line="240" w:lineRule="auto"/>
      <w:ind w:firstLine="0"/>
      <w:jc w:val="right"/>
    </w:pPr>
    <w:rPr>
      <w:rFonts w:eastAsia="Times New Roman" w:cs="Times New Roman"/>
      <w:sz w:val="20"/>
      <w:szCs w:val="24"/>
      <w:lang w:eastAsia="ru-RU"/>
    </w:rPr>
  </w:style>
  <w:style w:type="paragraph" w:customStyle="1" w:styleId="affffffff8">
    <w:name w:val="Обычный по таблице"/>
    <w:basedOn w:val="a7"/>
    <w:semiHidden/>
    <w:rsid w:val="00964BF0"/>
    <w:pPr>
      <w:spacing w:line="240" w:lineRule="auto"/>
      <w:ind w:firstLine="0"/>
      <w:jc w:val="left"/>
    </w:pPr>
    <w:rPr>
      <w:rFonts w:eastAsia="Times New Roman" w:cs="Times New Roman"/>
      <w:szCs w:val="24"/>
      <w:lang w:eastAsia="ru-RU"/>
    </w:rPr>
  </w:style>
  <w:style w:type="character" w:customStyle="1" w:styleId="affffff0">
    <w:name w:val="Обычный в таблице Знак"/>
    <w:link w:val="affffff"/>
    <w:rsid w:val="00964BF0"/>
    <w:rPr>
      <w:rFonts w:ascii="Times New Roman" w:eastAsia="Times New Roman" w:hAnsi="Times New Roman" w:cs="Times New Roman"/>
      <w:sz w:val="28"/>
      <w:szCs w:val="28"/>
      <w:lang w:eastAsia="ru-RU"/>
    </w:rPr>
  </w:style>
  <w:style w:type="paragraph" w:customStyle="1" w:styleId="font5">
    <w:name w:val="font5"/>
    <w:basedOn w:val="a7"/>
    <w:rsid w:val="00964BF0"/>
    <w:pPr>
      <w:spacing w:before="100" w:beforeAutospacing="1" w:after="100" w:afterAutospacing="1" w:line="240" w:lineRule="auto"/>
      <w:ind w:firstLine="0"/>
      <w:jc w:val="left"/>
    </w:pPr>
    <w:rPr>
      <w:rFonts w:eastAsia="Times New Roman" w:cs="Times New Roman"/>
      <w:sz w:val="20"/>
      <w:szCs w:val="20"/>
      <w:lang w:eastAsia="ru-RU"/>
    </w:rPr>
  </w:style>
  <w:style w:type="paragraph" w:customStyle="1" w:styleId="font6">
    <w:name w:val="font6"/>
    <w:basedOn w:val="a7"/>
    <w:rsid w:val="00964BF0"/>
    <w:pPr>
      <w:spacing w:before="100" w:beforeAutospacing="1" w:after="100" w:afterAutospacing="1" w:line="240" w:lineRule="auto"/>
      <w:ind w:firstLine="0"/>
      <w:jc w:val="left"/>
    </w:pPr>
    <w:rPr>
      <w:rFonts w:eastAsia="Times New Roman" w:cs="Times New Roman"/>
      <w:b/>
      <w:bCs/>
      <w:sz w:val="22"/>
      <w:lang w:eastAsia="ru-RU"/>
    </w:rPr>
  </w:style>
  <w:style w:type="paragraph" w:customStyle="1" w:styleId="xl24">
    <w:name w:val="xl24"/>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2"/>
      <w:lang w:eastAsia="ru-RU"/>
    </w:rPr>
  </w:style>
  <w:style w:type="paragraph" w:customStyle="1" w:styleId="xl25">
    <w:name w:val="xl25"/>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 w:val="22"/>
      <w:lang w:eastAsia="ru-RU"/>
    </w:rPr>
  </w:style>
  <w:style w:type="paragraph" w:customStyle="1" w:styleId="xl26">
    <w:name w:val="xl26"/>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paragraph" w:customStyle="1" w:styleId="xl27">
    <w:name w:val="xl27"/>
    <w:basedOn w:val="a7"/>
    <w:rsid w:val="00964BF0"/>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rFonts w:eastAsia="Times New Roman" w:cs="Times New Roman"/>
      <w:b/>
      <w:bCs/>
      <w:sz w:val="22"/>
      <w:lang w:eastAsia="ru-RU"/>
    </w:rPr>
  </w:style>
  <w:style w:type="paragraph" w:customStyle="1" w:styleId="xl28">
    <w:name w:val="xl28"/>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 w:val="22"/>
      <w:lang w:eastAsia="ru-RU"/>
    </w:rPr>
  </w:style>
  <w:style w:type="paragraph" w:customStyle="1" w:styleId="xl29">
    <w:name w:val="xl29"/>
    <w:basedOn w:val="a7"/>
    <w:rsid w:val="00964BF0"/>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rFonts w:eastAsia="Times New Roman" w:cs="Times New Roman"/>
      <w:sz w:val="22"/>
      <w:lang w:eastAsia="ru-RU"/>
    </w:rPr>
  </w:style>
  <w:style w:type="paragraph" w:customStyle="1" w:styleId="xl30">
    <w:name w:val="xl30"/>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b/>
      <w:bCs/>
      <w:sz w:val="22"/>
      <w:lang w:eastAsia="ru-RU"/>
    </w:rPr>
  </w:style>
  <w:style w:type="paragraph" w:customStyle="1" w:styleId="xl31">
    <w:name w:val="xl31"/>
    <w:basedOn w:val="a7"/>
    <w:rsid w:val="00964BF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eastAsia="Times New Roman" w:cs="Times New Roman"/>
      <w:b/>
      <w:bCs/>
      <w:sz w:val="22"/>
      <w:lang w:eastAsia="ru-RU"/>
    </w:rPr>
  </w:style>
  <w:style w:type="paragraph" w:customStyle="1" w:styleId="xl32">
    <w:name w:val="xl32"/>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 w:val="22"/>
      <w:lang w:eastAsia="ru-RU"/>
    </w:rPr>
  </w:style>
  <w:style w:type="paragraph" w:customStyle="1" w:styleId="xl33">
    <w:name w:val="xl33"/>
    <w:basedOn w:val="a7"/>
    <w:rsid w:val="00964BF0"/>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rFonts w:eastAsia="Times New Roman" w:cs="Times New Roman"/>
      <w:b/>
      <w:bCs/>
      <w:sz w:val="22"/>
      <w:lang w:eastAsia="ru-RU"/>
    </w:rPr>
  </w:style>
  <w:style w:type="paragraph" w:customStyle="1" w:styleId="xl34">
    <w:name w:val="xl34"/>
    <w:basedOn w:val="a7"/>
    <w:rsid w:val="00964BF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eastAsia="Times New Roman" w:cs="Times New Roman"/>
      <w:b/>
      <w:bCs/>
      <w:sz w:val="22"/>
      <w:lang w:eastAsia="ru-RU"/>
    </w:rPr>
  </w:style>
  <w:style w:type="paragraph" w:customStyle="1" w:styleId="xl35">
    <w:name w:val="xl35"/>
    <w:basedOn w:val="a7"/>
    <w:rsid w:val="00964BF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eastAsia="Times New Roman" w:cs="Times New Roman"/>
      <w:sz w:val="22"/>
      <w:lang w:eastAsia="ru-RU"/>
    </w:rPr>
  </w:style>
  <w:style w:type="paragraph" w:customStyle="1" w:styleId="xl36">
    <w:name w:val="xl36"/>
    <w:basedOn w:val="a7"/>
    <w:rsid w:val="00964BF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eastAsia="Times New Roman" w:cs="Times New Roman"/>
      <w:sz w:val="22"/>
      <w:lang w:eastAsia="ru-RU"/>
    </w:rPr>
  </w:style>
  <w:style w:type="paragraph" w:customStyle="1" w:styleId="xl37">
    <w:name w:val="xl37"/>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Cs w:val="24"/>
      <w:lang w:eastAsia="ru-RU"/>
    </w:rPr>
  </w:style>
  <w:style w:type="numbering" w:customStyle="1" w:styleId="170">
    <w:name w:val="Нет списка17"/>
    <w:next w:val="aa"/>
    <w:semiHidden/>
    <w:rsid w:val="00964BF0"/>
  </w:style>
  <w:style w:type="character" w:customStyle="1" w:styleId="1ffa">
    <w:name w:val="Знак Знак1"/>
    <w:semiHidden/>
    <w:rsid w:val="00964BF0"/>
    <w:rPr>
      <w:sz w:val="24"/>
      <w:szCs w:val="24"/>
      <w:u w:val="single"/>
      <w:lang w:val="ru-RU" w:eastAsia="ru-RU" w:bidi="ar-SA"/>
    </w:rPr>
  </w:style>
  <w:style w:type="character" w:customStyle="1" w:styleId="1ffb">
    <w:name w:val="Маркированный_1 Знак Знак Знак"/>
    <w:semiHidden/>
    <w:rsid w:val="00964BF0"/>
    <w:rPr>
      <w:sz w:val="24"/>
      <w:szCs w:val="24"/>
      <w:lang w:val="ru-RU" w:eastAsia="ru-RU" w:bidi="ar-SA"/>
    </w:rPr>
  </w:style>
  <w:style w:type="paragraph" w:customStyle="1" w:styleId="xl38">
    <w:name w:val="xl38"/>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b/>
      <w:bCs/>
      <w:szCs w:val="24"/>
      <w:lang w:eastAsia="ru-RU"/>
    </w:rPr>
  </w:style>
  <w:style w:type="paragraph" w:customStyle="1" w:styleId="xl39">
    <w:name w:val="xl39"/>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b/>
      <w:bCs/>
      <w:szCs w:val="24"/>
      <w:lang w:eastAsia="ru-RU"/>
    </w:rPr>
  </w:style>
  <w:style w:type="paragraph" w:customStyle="1" w:styleId="xl40">
    <w:name w:val="xl40"/>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41">
    <w:name w:val="xl41"/>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42">
    <w:name w:val="xl42"/>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43">
    <w:name w:val="xl43"/>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44">
    <w:name w:val="xl44"/>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45">
    <w:name w:val="xl45"/>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paragraph" w:customStyle="1" w:styleId="xl46">
    <w:name w:val="xl46"/>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47">
    <w:name w:val="xl47"/>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48">
    <w:name w:val="xl48"/>
    <w:basedOn w:val="a7"/>
    <w:rsid w:val="00964BF0"/>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paragraph" w:customStyle="1" w:styleId="xl49">
    <w:name w:val="xl49"/>
    <w:basedOn w:val="a7"/>
    <w:rsid w:val="00964BF0"/>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paragraph" w:customStyle="1" w:styleId="xl50">
    <w:name w:val="xl50"/>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b/>
      <w:bCs/>
      <w:szCs w:val="24"/>
      <w:lang w:eastAsia="ru-RU"/>
    </w:rPr>
  </w:style>
  <w:style w:type="paragraph" w:customStyle="1" w:styleId="xl51">
    <w:name w:val="xl51"/>
    <w:basedOn w:val="a7"/>
    <w:rsid w:val="00964BF0"/>
    <w:pPr>
      <w:pBdr>
        <w:left w:val="single" w:sz="4" w:space="0" w:color="auto"/>
        <w:right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paragraph" w:customStyle="1" w:styleId="xl52">
    <w:name w:val="xl52"/>
    <w:basedOn w:val="a7"/>
    <w:rsid w:val="00964BF0"/>
    <w:pPr>
      <w:pBdr>
        <w:left w:val="single" w:sz="4" w:space="0" w:color="auto"/>
        <w:right w:val="single" w:sz="4" w:space="0" w:color="auto"/>
      </w:pBdr>
      <w:spacing w:before="100" w:beforeAutospacing="1" w:after="100" w:afterAutospacing="1" w:line="240" w:lineRule="auto"/>
      <w:ind w:firstLine="0"/>
      <w:jc w:val="left"/>
    </w:pPr>
    <w:rPr>
      <w:rFonts w:eastAsia="Times New Roman" w:cs="Times New Roman"/>
      <w:szCs w:val="24"/>
      <w:lang w:eastAsia="ru-RU"/>
    </w:rPr>
  </w:style>
  <w:style w:type="paragraph" w:customStyle="1" w:styleId="xl53">
    <w:name w:val="xl53"/>
    <w:basedOn w:val="a7"/>
    <w:rsid w:val="00964BF0"/>
    <w:pPr>
      <w:pBdr>
        <w:left w:val="single" w:sz="4" w:space="0" w:color="auto"/>
        <w:right w:val="single" w:sz="4" w:space="0" w:color="auto"/>
      </w:pBdr>
      <w:spacing w:before="100" w:beforeAutospacing="1" w:after="100" w:afterAutospacing="1" w:line="240" w:lineRule="auto"/>
      <w:ind w:firstLine="0"/>
      <w:jc w:val="center"/>
    </w:pPr>
    <w:rPr>
      <w:rFonts w:eastAsia="Times New Roman" w:cs="Times New Roman"/>
      <w:b/>
      <w:bCs/>
      <w:color w:val="FF0000"/>
      <w:szCs w:val="24"/>
      <w:lang w:eastAsia="ru-RU"/>
    </w:rPr>
  </w:style>
  <w:style w:type="paragraph" w:customStyle="1" w:styleId="xl54">
    <w:name w:val="xl54"/>
    <w:basedOn w:val="a7"/>
    <w:rsid w:val="00964BF0"/>
    <w:pPr>
      <w:pBdr>
        <w:left w:val="single" w:sz="4" w:space="0" w:color="auto"/>
        <w:right w:val="single" w:sz="4" w:space="0" w:color="auto"/>
      </w:pBdr>
      <w:spacing w:before="100" w:beforeAutospacing="1" w:after="100" w:afterAutospacing="1" w:line="240" w:lineRule="auto"/>
      <w:ind w:firstLine="0"/>
      <w:jc w:val="center"/>
    </w:pPr>
    <w:rPr>
      <w:rFonts w:eastAsia="Times New Roman" w:cs="Times New Roman"/>
      <w:b/>
      <w:bCs/>
      <w:color w:val="FF0000"/>
      <w:szCs w:val="24"/>
      <w:lang w:eastAsia="ru-RU"/>
    </w:rPr>
  </w:style>
  <w:style w:type="paragraph" w:customStyle="1" w:styleId="xl55">
    <w:name w:val="xl55"/>
    <w:basedOn w:val="a7"/>
    <w:rsid w:val="00964BF0"/>
    <w:pPr>
      <w:pBdr>
        <w:left w:val="single" w:sz="4" w:space="0" w:color="auto"/>
        <w:right w:val="single" w:sz="4" w:space="0" w:color="auto"/>
      </w:pBdr>
      <w:spacing w:before="100" w:beforeAutospacing="1" w:after="100" w:afterAutospacing="1" w:line="240" w:lineRule="auto"/>
      <w:ind w:firstLine="0"/>
      <w:jc w:val="left"/>
    </w:pPr>
    <w:rPr>
      <w:rFonts w:eastAsia="Times New Roman" w:cs="Times New Roman"/>
      <w:b/>
      <w:bCs/>
      <w:szCs w:val="24"/>
      <w:lang w:eastAsia="ru-RU"/>
    </w:rPr>
  </w:style>
  <w:style w:type="character" w:customStyle="1" w:styleId="affffffff9">
    <w:name w:val="Знак Знак Знак Знак"/>
    <w:semiHidden/>
    <w:rsid w:val="00964BF0"/>
    <w:rPr>
      <w:sz w:val="24"/>
      <w:szCs w:val="24"/>
      <w:lang w:val="ru-RU" w:eastAsia="ru-RU" w:bidi="ar-SA"/>
    </w:rPr>
  </w:style>
  <w:style w:type="character" w:customStyle="1" w:styleId="affffffffa">
    <w:name w:val="Знак"/>
    <w:semiHidden/>
    <w:rsid w:val="00964BF0"/>
    <w:rPr>
      <w:sz w:val="24"/>
      <w:szCs w:val="24"/>
      <w:lang w:val="ru-RU" w:eastAsia="ru-RU" w:bidi="ar-SA"/>
    </w:rPr>
  </w:style>
  <w:style w:type="paragraph" w:customStyle="1" w:styleId="xl23">
    <w:name w:val="xl23"/>
    <w:basedOn w:val="a7"/>
    <w:rsid w:val="00964BF0"/>
    <w:pPr>
      <w:pBdr>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Times New Roman" w:cs="Times New Roman"/>
      <w:szCs w:val="24"/>
      <w:lang w:eastAsia="ru-RU"/>
    </w:rPr>
  </w:style>
  <w:style w:type="numbering" w:customStyle="1" w:styleId="1111111">
    <w:name w:val="1 / 1.1 / 1.1.11"/>
    <w:basedOn w:val="aa"/>
    <w:next w:val="1111110"/>
    <w:semiHidden/>
    <w:rsid w:val="00964BF0"/>
  </w:style>
  <w:style w:type="numbering" w:customStyle="1" w:styleId="1ai1">
    <w:name w:val="1 / a / i1"/>
    <w:basedOn w:val="aa"/>
    <w:next w:val="1ai"/>
    <w:semiHidden/>
    <w:rsid w:val="00964BF0"/>
  </w:style>
  <w:style w:type="numbering" w:customStyle="1" w:styleId="1ffc">
    <w:name w:val="Статья / Раздел1"/>
    <w:basedOn w:val="aa"/>
    <w:next w:val="afffffffe"/>
    <w:semiHidden/>
    <w:rsid w:val="00964BF0"/>
  </w:style>
  <w:style w:type="character" w:customStyle="1" w:styleId="3f6">
    <w:name w:val="Знак3 Знак Знак"/>
    <w:aliases w:val="Заголовок 3 Знак + 12 pt Знак,не полужирный Знак,влево Знак,Перед:  0 пт Знак,Пос... Знак,Заголовок 3 Знак + Знак,Пер... Знак, Знак3 Знак Знак Знак Знак,Знак3 Знак1,Знак3 Знак Знак Знак Знак,ПодЗаголовок Знак"/>
    <w:rsid w:val="00964BF0"/>
    <w:rPr>
      <w:b/>
      <w:sz w:val="24"/>
      <w:szCs w:val="24"/>
      <w:u w:val="single"/>
      <w:lang w:val="ru-RU" w:eastAsia="ru-RU" w:bidi="ar-SA"/>
    </w:rPr>
  </w:style>
  <w:style w:type="character" w:customStyle="1" w:styleId="affffffffb">
    <w:name w:val="Подчеркнутый Знак Знак Знак"/>
    <w:semiHidden/>
    <w:rsid w:val="00964BF0"/>
    <w:rPr>
      <w:sz w:val="24"/>
      <w:szCs w:val="24"/>
      <w:u w:val="single"/>
      <w:lang w:val="ru-RU" w:eastAsia="ru-RU" w:bidi="ar-SA"/>
    </w:rPr>
  </w:style>
  <w:style w:type="character" w:customStyle="1" w:styleId="1ffd">
    <w:name w:val="Маркированный_1 Знак Знак Знак Знак"/>
    <w:semiHidden/>
    <w:rsid w:val="00964BF0"/>
    <w:rPr>
      <w:sz w:val="24"/>
      <w:szCs w:val="24"/>
      <w:lang w:val="ru-RU" w:eastAsia="ru-RU" w:bidi="ar-SA"/>
    </w:rPr>
  </w:style>
  <w:style w:type="character" w:customStyle="1" w:styleId="2fc">
    <w:name w:val="Знак2 Знак Знак"/>
    <w:semiHidden/>
    <w:rsid w:val="00964BF0"/>
    <w:rPr>
      <w:b/>
      <w:bCs/>
      <w:sz w:val="24"/>
      <w:szCs w:val="24"/>
      <w:lang w:val="ru-RU" w:eastAsia="ru-RU" w:bidi="ar-SA"/>
    </w:rPr>
  </w:style>
  <w:style w:type="character" w:customStyle="1" w:styleId="1ffe">
    <w:name w:val="Подчеркнутый Знак Знак1"/>
    <w:semiHidden/>
    <w:rsid w:val="00964BF0"/>
    <w:rPr>
      <w:sz w:val="24"/>
      <w:szCs w:val="24"/>
      <w:u w:val="single"/>
      <w:lang w:val="ru-RU" w:eastAsia="ru-RU" w:bidi="ar-SA"/>
    </w:rPr>
  </w:style>
  <w:style w:type="character" w:customStyle="1" w:styleId="1fff">
    <w:name w:val="Знак1 Знак Знак"/>
    <w:aliases w:val="Основной текст Знак1,Знак Знак,bt Знак,Body Text2 Знак,Text1 Знак,Таймс Нью Знак,Òàáë òåêñò Знак,Знак1 Знак Знак Знак Знак,Знак1 Знак Знак Знак1,Таблица - Название объекта Знак,!! Object Novogor !! Знак,Caption Char Знак,Знак13 Знак"/>
    <w:uiPriority w:val="35"/>
    <w:rsid w:val="00964BF0"/>
    <w:rPr>
      <w:sz w:val="24"/>
      <w:szCs w:val="24"/>
      <w:lang w:val="ru-RU" w:eastAsia="ru-RU" w:bidi="ar-SA"/>
    </w:rPr>
  </w:style>
  <w:style w:type="character" w:customStyle="1" w:styleId="2fd">
    <w:name w:val="Знак2"/>
    <w:semiHidden/>
    <w:rsid w:val="00964BF0"/>
    <w:rPr>
      <w:b/>
      <w:bCs/>
      <w:sz w:val="24"/>
      <w:szCs w:val="24"/>
      <w:lang w:val="ru-RU" w:eastAsia="ru-RU" w:bidi="ar-SA"/>
    </w:rPr>
  </w:style>
  <w:style w:type="numbering" w:customStyle="1" w:styleId="270">
    <w:name w:val="Нет списка27"/>
    <w:next w:val="aa"/>
    <w:semiHidden/>
    <w:rsid w:val="00964BF0"/>
  </w:style>
  <w:style w:type="numbering" w:customStyle="1" w:styleId="1111112">
    <w:name w:val="1 / 1.1 / 1.1.12"/>
    <w:basedOn w:val="aa"/>
    <w:next w:val="1111110"/>
    <w:semiHidden/>
    <w:rsid w:val="00964BF0"/>
  </w:style>
  <w:style w:type="numbering" w:customStyle="1" w:styleId="1ai2">
    <w:name w:val="1 / a / i2"/>
    <w:basedOn w:val="aa"/>
    <w:next w:val="1ai"/>
    <w:semiHidden/>
    <w:rsid w:val="00964BF0"/>
  </w:style>
  <w:style w:type="numbering" w:customStyle="1" w:styleId="2fe">
    <w:name w:val="Статья / Раздел2"/>
    <w:basedOn w:val="aa"/>
    <w:next w:val="afffffffe"/>
    <w:semiHidden/>
    <w:rsid w:val="00964BF0"/>
  </w:style>
  <w:style w:type="character" w:customStyle="1" w:styleId="S40">
    <w:name w:val="S_Заголовок 4 Знак"/>
    <w:link w:val="S4"/>
    <w:rsid w:val="00964BF0"/>
    <w:rPr>
      <w:rFonts w:ascii="Times New Roman" w:eastAsia="Times New Roman" w:hAnsi="Times New Roman" w:cs="Times New Roman"/>
      <w:i/>
      <w:sz w:val="24"/>
      <w:szCs w:val="24"/>
      <w:lang w:val="x-none" w:eastAsia="x-none"/>
    </w:rPr>
  </w:style>
  <w:style w:type="paragraph" w:customStyle="1" w:styleId="S6">
    <w:name w:val="S_Обычный в таблице"/>
    <w:basedOn w:val="a7"/>
    <w:link w:val="S7"/>
    <w:rsid w:val="00964BF0"/>
    <w:pPr>
      <w:ind w:firstLine="0"/>
      <w:jc w:val="center"/>
    </w:pPr>
    <w:rPr>
      <w:rFonts w:eastAsia="Times New Roman" w:cs="Times New Roman"/>
      <w:szCs w:val="24"/>
      <w:lang w:eastAsia="ru-RU"/>
    </w:rPr>
  </w:style>
  <w:style w:type="character" w:customStyle="1" w:styleId="S7">
    <w:name w:val="S_Обычный в таблице Знак"/>
    <w:link w:val="S6"/>
    <w:rsid w:val="00964BF0"/>
    <w:rPr>
      <w:rFonts w:ascii="Times New Roman" w:eastAsia="Times New Roman" w:hAnsi="Times New Roman" w:cs="Times New Roman"/>
      <w:sz w:val="24"/>
      <w:szCs w:val="24"/>
      <w:lang w:eastAsia="ru-RU"/>
    </w:rPr>
  </w:style>
  <w:style w:type="paragraph" w:customStyle="1" w:styleId="S8">
    <w:name w:val="S_Титульный"/>
    <w:basedOn w:val="affffff8"/>
    <w:rsid w:val="00964BF0"/>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9">
    <w:name w:val="Маркированный_1 Знак1"/>
    <w:basedOn w:val="a8"/>
    <w:rsid w:val="00964BF0"/>
  </w:style>
  <w:style w:type="character" w:customStyle="1" w:styleId="S30">
    <w:name w:val="S_Заголовок 3 Знак"/>
    <w:link w:val="S3"/>
    <w:rsid w:val="00964BF0"/>
    <w:rPr>
      <w:rFonts w:ascii="Times New Roman" w:eastAsia="Times New Roman" w:hAnsi="Times New Roman" w:cs="Times New Roman"/>
      <w:b/>
      <w:bCs/>
      <w:sz w:val="28"/>
      <w:szCs w:val="24"/>
      <w:lang w:val="x-none" w:eastAsia="x-none"/>
    </w:rPr>
  </w:style>
  <w:style w:type="paragraph" w:customStyle="1" w:styleId="S">
    <w:name w:val="S_Таблица"/>
    <w:basedOn w:val="a7"/>
    <w:rsid w:val="00964BF0"/>
    <w:pPr>
      <w:numPr>
        <w:numId w:val="18"/>
      </w:numPr>
      <w:ind w:right="-6"/>
      <w:jc w:val="right"/>
    </w:pPr>
    <w:rPr>
      <w:rFonts w:eastAsia="Times New Roman" w:cs="Times New Roman"/>
      <w:szCs w:val="24"/>
      <w:lang w:eastAsia="ru-RU"/>
    </w:rPr>
  </w:style>
  <w:style w:type="paragraph" w:customStyle="1" w:styleId="ConsPlusTitle">
    <w:name w:val="ConsPlusTitle"/>
    <w:rsid w:val="00964BF0"/>
    <w:pPr>
      <w:widowControl w:val="0"/>
      <w:autoSpaceDE w:val="0"/>
      <w:autoSpaceDN w:val="0"/>
      <w:adjustRightInd w:val="0"/>
    </w:pPr>
    <w:rPr>
      <w:rFonts w:ascii="Arial" w:eastAsia="Times New Roman" w:hAnsi="Arial" w:cs="Arial"/>
      <w:b/>
      <w:bCs/>
      <w:sz w:val="20"/>
      <w:szCs w:val="20"/>
      <w:lang w:eastAsia="ru-RU"/>
    </w:rPr>
  </w:style>
  <w:style w:type="paragraph" w:customStyle="1" w:styleId="Preformat">
    <w:name w:val="Preformat"/>
    <w:semiHidden/>
    <w:rsid w:val="00964BF0"/>
    <w:rPr>
      <w:rFonts w:ascii="Courier New" w:eastAsia="Times New Roman" w:hAnsi="Courier New" w:cs="Courier New"/>
      <w:sz w:val="20"/>
      <w:szCs w:val="20"/>
      <w:lang w:eastAsia="ru-RU"/>
    </w:rPr>
  </w:style>
  <w:style w:type="paragraph" w:customStyle="1" w:styleId="OTCHET00">
    <w:name w:val="OTCHET_00"/>
    <w:basedOn w:val="a7"/>
    <w:semiHidden/>
    <w:rsid w:val="00964BF0"/>
    <w:pPr>
      <w:tabs>
        <w:tab w:val="left" w:pos="709"/>
        <w:tab w:val="left" w:pos="3402"/>
      </w:tabs>
      <w:ind w:firstLine="0"/>
    </w:pPr>
    <w:rPr>
      <w:rFonts w:ascii="NTTimes/Cyrillic" w:eastAsia="Times New Roman" w:hAnsi="NTTimes/Cyrillic" w:cs="NTTimes/Cyrillic"/>
      <w:szCs w:val="24"/>
      <w:lang w:eastAsia="ru-RU"/>
    </w:rPr>
  </w:style>
  <w:style w:type="paragraph" w:customStyle="1" w:styleId="affffffffc">
    <w:name w:val="В таблице"/>
    <w:basedOn w:val="a7"/>
    <w:rsid w:val="00964BF0"/>
    <w:pPr>
      <w:ind w:firstLine="0"/>
      <w:jc w:val="center"/>
    </w:pPr>
    <w:rPr>
      <w:rFonts w:eastAsia="Times New Roman" w:cs="Times New Roman"/>
      <w:szCs w:val="24"/>
      <w:lang w:eastAsia="ru-RU"/>
    </w:rPr>
  </w:style>
  <w:style w:type="paragraph" w:customStyle="1" w:styleId="ConsCell">
    <w:name w:val="ConsCell"/>
    <w:rsid w:val="00964BF0"/>
    <w:pPr>
      <w:widowControl w:val="0"/>
      <w:autoSpaceDE w:val="0"/>
      <w:autoSpaceDN w:val="0"/>
      <w:adjustRightInd w:val="0"/>
    </w:pPr>
    <w:rPr>
      <w:rFonts w:ascii="Arial" w:eastAsia="Times New Roman" w:hAnsi="Arial" w:cs="Arial"/>
      <w:sz w:val="20"/>
      <w:szCs w:val="20"/>
      <w:lang w:eastAsia="ru-RU"/>
    </w:rPr>
  </w:style>
  <w:style w:type="character" w:customStyle="1" w:styleId="2ff">
    <w:name w:val="Знак Знак2"/>
    <w:locked/>
    <w:rsid w:val="00964BF0"/>
    <w:rPr>
      <w:b/>
      <w:bCs/>
      <w:sz w:val="24"/>
      <w:szCs w:val="24"/>
      <w:u w:val="single"/>
      <w:lang w:val="ru-RU" w:eastAsia="ru-RU" w:bidi="ar-SA"/>
    </w:rPr>
  </w:style>
  <w:style w:type="paragraph" w:customStyle="1" w:styleId="S9">
    <w:name w:val="S_Обычный с подчеркиванием"/>
    <w:basedOn w:val="a7"/>
    <w:link w:val="Sa"/>
    <w:rsid w:val="00964BF0"/>
    <w:rPr>
      <w:rFonts w:eastAsia="Times New Roman" w:cs="Times New Roman"/>
      <w:szCs w:val="24"/>
      <w:u w:val="single"/>
      <w:lang w:eastAsia="ru-RU"/>
    </w:rPr>
  </w:style>
  <w:style w:type="character" w:customStyle="1" w:styleId="Sa">
    <w:name w:val="S_Обычный с подчеркиванием Знак"/>
    <w:link w:val="S9"/>
    <w:rsid w:val="00964BF0"/>
    <w:rPr>
      <w:rFonts w:ascii="Times New Roman" w:eastAsia="Times New Roman" w:hAnsi="Times New Roman" w:cs="Times New Roman"/>
      <w:sz w:val="24"/>
      <w:szCs w:val="24"/>
      <w:u w:val="single"/>
      <w:lang w:eastAsia="ru-RU"/>
    </w:rPr>
  </w:style>
  <w:style w:type="paragraph" w:customStyle="1" w:styleId="xl56">
    <w:name w:val="xl56"/>
    <w:basedOn w:val="a7"/>
    <w:rsid w:val="00964BF0"/>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57">
    <w:name w:val="xl57"/>
    <w:basedOn w:val="a7"/>
    <w:rsid w:val="00964BF0"/>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58">
    <w:name w:val="xl58"/>
    <w:basedOn w:val="a7"/>
    <w:rsid w:val="00964BF0"/>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59">
    <w:name w:val="xl59"/>
    <w:basedOn w:val="a7"/>
    <w:rsid w:val="00964BF0"/>
    <w:pPr>
      <w:pBdr>
        <w:left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Cs w:val="24"/>
      <w:lang w:eastAsia="ru-RU"/>
    </w:rPr>
  </w:style>
  <w:style w:type="paragraph" w:customStyle="1" w:styleId="xl60">
    <w:name w:val="xl60"/>
    <w:basedOn w:val="a7"/>
    <w:rsid w:val="00964BF0"/>
    <w:pPr>
      <w:pBdr>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Cs w:val="24"/>
      <w:lang w:eastAsia="ru-RU"/>
    </w:rPr>
  </w:style>
  <w:style w:type="paragraph" w:customStyle="1" w:styleId="xl61">
    <w:name w:val="xl61"/>
    <w:basedOn w:val="a7"/>
    <w:rsid w:val="00964BF0"/>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table" w:customStyle="1" w:styleId="142">
    <w:name w:val="Сетка таблицы14"/>
    <w:basedOn w:val="a9"/>
    <w:next w:val="ab"/>
    <w:rsid w:val="00964BF0"/>
    <w:pPr>
      <w:spacing w:line="36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
    <w:name w:val="Сетка таблицы22"/>
    <w:basedOn w:val="a9"/>
    <w:next w:val="ab"/>
    <w:rsid w:val="00964BF0"/>
    <w:pPr>
      <w:spacing w:line="36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0">
    <w:name w:val="Перечисление 1"/>
    <w:basedOn w:val="a7"/>
    <w:rsid w:val="00964BF0"/>
    <w:pPr>
      <w:tabs>
        <w:tab w:val="num" w:pos="360"/>
      </w:tabs>
      <w:spacing w:line="240" w:lineRule="auto"/>
      <w:ind w:left="360" w:hanging="360"/>
      <w:jc w:val="left"/>
    </w:pPr>
    <w:rPr>
      <w:rFonts w:ascii="Arial" w:eastAsia="Times New Roman" w:hAnsi="Arial" w:cs="Arial"/>
      <w:szCs w:val="20"/>
      <w:lang w:eastAsia="ru-RU"/>
    </w:rPr>
  </w:style>
  <w:style w:type="paragraph" w:customStyle="1" w:styleId="Heading">
    <w:name w:val="Heading"/>
    <w:rsid w:val="00964BF0"/>
    <w:pPr>
      <w:autoSpaceDE w:val="0"/>
      <w:autoSpaceDN w:val="0"/>
      <w:adjustRightInd w:val="0"/>
    </w:pPr>
    <w:rPr>
      <w:rFonts w:ascii="Arial" w:eastAsia="Times New Roman" w:hAnsi="Arial" w:cs="Arial"/>
      <w:b/>
      <w:bCs/>
      <w:lang w:eastAsia="ru-RU"/>
    </w:rPr>
  </w:style>
  <w:style w:type="paragraph" w:customStyle="1" w:styleId="affffffffd">
    <w:name w:val="Маркированный текст"/>
    <w:basedOn w:val="1fff0"/>
    <w:rsid w:val="00964BF0"/>
    <w:pPr>
      <w:tabs>
        <w:tab w:val="clear" w:pos="360"/>
        <w:tab w:val="num" w:pos="240"/>
        <w:tab w:val="num" w:pos="1429"/>
      </w:tabs>
      <w:ind w:left="0" w:firstLine="0"/>
      <w:jc w:val="both"/>
    </w:pPr>
    <w:rPr>
      <w:sz w:val="22"/>
    </w:rPr>
  </w:style>
  <w:style w:type="character" w:customStyle="1" w:styleId="Sb">
    <w:name w:val="S_Обычный Знак Знак"/>
    <w:rsid w:val="00964BF0"/>
    <w:rPr>
      <w:sz w:val="24"/>
      <w:szCs w:val="24"/>
      <w:lang w:val="ru-RU" w:eastAsia="ru-RU" w:bidi="ar-SA"/>
    </w:rPr>
  </w:style>
  <w:style w:type="paragraph" w:customStyle="1" w:styleId="Style2">
    <w:name w:val="Style2"/>
    <w:basedOn w:val="a7"/>
    <w:rsid w:val="00964BF0"/>
    <w:pPr>
      <w:widowControl w:val="0"/>
      <w:autoSpaceDE w:val="0"/>
      <w:autoSpaceDN w:val="0"/>
      <w:adjustRightInd w:val="0"/>
      <w:spacing w:line="240" w:lineRule="auto"/>
      <w:ind w:firstLine="0"/>
      <w:jc w:val="left"/>
    </w:pPr>
    <w:rPr>
      <w:rFonts w:eastAsia="Times New Roman" w:cs="Times New Roman"/>
      <w:szCs w:val="24"/>
      <w:lang w:eastAsia="ru-RU"/>
    </w:rPr>
  </w:style>
  <w:style w:type="paragraph" w:customStyle="1" w:styleId="a5">
    <w:name w:val="СписокМаркер"/>
    <w:basedOn w:val="aff2"/>
    <w:rsid w:val="00964BF0"/>
    <w:pPr>
      <w:numPr>
        <w:numId w:val="22"/>
      </w:numPr>
      <w:autoSpaceDE w:val="0"/>
      <w:autoSpaceDN w:val="0"/>
    </w:pPr>
    <w:rPr>
      <w:sz w:val="24"/>
      <w:lang w:eastAsia="zh-CN" w:bidi="he-IL"/>
    </w:rPr>
  </w:style>
  <w:style w:type="paragraph" w:customStyle="1" w:styleId="consnormal0">
    <w:name w:val="consnormal"/>
    <w:basedOn w:val="a7"/>
    <w:rsid w:val="00964BF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3f7">
    <w:name w:val="Заголовок 3 Знак Знак Знак"/>
    <w:rsid w:val="00964BF0"/>
    <w:rPr>
      <w:rFonts w:ascii="Arial" w:hAnsi="Arial" w:cs="Arial"/>
      <w:b/>
      <w:bCs/>
      <w:sz w:val="26"/>
      <w:szCs w:val="26"/>
      <w:lang w:val="ru-RU" w:eastAsia="ru-RU" w:bidi="ar-SA"/>
    </w:rPr>
  </w:style>
  <w:style w:type="character" w:customStyle="1" w:styleId="mw-headline">
    <w:name w:val="mw-headline"/>
    <w:basedOn w:val="a8"/>
    <w:rsid w:val="00964BF0"/>
  </w:style>
  <w:style w:type="paragraph" w:customStyle="1" w:styleId="textr">
    <w:name w:val="text_r"/>
    <w:basedOn w:val="a7"/>
    <w:rsid w:val="00964BF0"/>
    <w:pPr>
      <w:spacing w:before="100" w:beforeAutospacing="1" w:after="100" w:afterAutospacing="1"/>
      <w:ind w:firstLine="0"/>
      <w:jc w:val="right"/>
    </w:pPr>
    <w:rPr>
      <w:rFonts w:ascii="Arial" w:eastAsia="Times New Roman" w:hAnsi="Arial" w:cs="Arial"/>
      <w:color w:val="222222"/>
      <w:sz w:val="20"/>
      <w:szCs w:val="20"/>
      <w:lang w:eastAsia="ru-RU"/>
    </w:rPr>
  </w:style>
  <w:style w:type="paragraph" w:customStyle="1" w:styleId="text">
    <w:name w:val="text"/>
    <w:basedOn w:val="a7"/>
    <w:rsid w:val="00964BF0"/>
    <w:pPr>
      <w:spacing w:before="100" w:beforeAutospacing="1" w:after="100" w:afterAutospacing="1" w:line="324" w:lineRule="auto"/>
      <w:ind w:firstLine="0"/>
    </w:pPr>
    <w:rPr>
      <w:rFonts w:ascii="Arial" w:eastAsia="Times New Roman" w:hAnsi="Arial" w:cs="Arial"/>
      <w:color w:val="222222"/>
      <w:sz w:val="20"/>
      <w:szCs w:val="20"/>
      <w:lang w:eastAsia="ru-RU"/>
    </w:rPr>
  </w:style>
  <w:style w:type="paragraph" w:customStyle="1" w:styleId="CharChar">
    <w:name w:val="Char Char"/>
    <w:basedOn w:val="a7"/>
    <w:rsid w:val="00964BF0"/>
    <w:pPr>
      <w:autoSpaceDE w:val="0"/>
      <w:autoSpaceDN w:val="0"/>
      <w:spacing w:after="160" w:line="240" w:lineRule="exact"/>
      <w:ind w:firstLine="0"/>
      <w:jc w:val="left"/>
    </w:pPr>
    <w:rPr>
      <w:rFonts w:ascii="Arial" w:eastAsia="MS Mincho" w:hAnsi="Arial" w:cs="Arial"/>
      <w:b/>
      <w:sz w:val="20"/>
      <w:szCs w:val="20"/>
      <w:lang w:val="en-US" w:eastAsia="de-DE"/>
    </w:rPr>
  </w:style>
  <w:style w:type="character" w:customStyle="1" w:styleId="w300">
    <w:name w:val="w300"/>
    <w:basedOn w:val="a8"/>
    <w:rsid w:val="00964BF0"/>
  </w:style>
  <w:style w:type="paragraph" w:customStyle="1" w:styleId="1fff1">
    <w:name w:val="1"/>
    <w:basedOn w:val="a7"/>
    <w:rsid w:val="00964BF0"/>
    <w:pPr>
      <w:autoSpaceDE w:val="0"/>
      <w:autoSpaceDN w:val="0"/>
      <w:spacing w:after="160" w:line="240" w:lineRule="exact"/>
      <w:ind w:firstLine="0"/>
      <w:jc w:val="left"/>
    </w:pPr>
    <w:rPr>
      <w:rFonts w:ascii="Arial" w:eastAsia="MS Mincho" w:hAnsi="Arial" w:cs="Arial"/>
      <w:b/>
      <w:sz w:val="20"/>
      <w:szCs w:val="20"/>
      <w:lang w:val="en-US" w:eastAsia="de-DE"/>
    </w:rPr>
  </w:style>
  <w:style w:type="paragraph" w:customStyle="1" w:styleId="Standard">
    <w:name w:val="Standard"/>
    <w:qFormat/>
    <w:rsid w:val="00964BF0"/>
    <w:pPr>
      <w:widowControl w:val="0"/>
      <w:suppressAutoHyphens/>
      <w:autoSpaceDN w:val="0"/>
      <w:textAlignment w:val="baseline"/>
    </w:pPr>
    <w:rPr>
      <w:rFonts w:ascii="Arial" w:eastAsia="Lucida Sans Unicode" w:hAnsi="Arial" w:cs="Tahoma"/>
      <w:kern w:val="3"/>
      <w:sz w:val="21"/>
      <w:szCs w:val="24"/>
      <w:lang w:eastAsia="ru-RU"/>
    </w:rPr>
  </w:style>
  <w:style w:type="paragraph" w:customStyle="1" w:styleId="ConsPlusCell">
    <w:name w:val="ConsPlusCell"/>
    <w:uiPriority w:val="99"/>
    <w:rsid w:val="00964BF0"/>
    <w:pPr>
      <w:autoSpaceDE w:val="0"/>
      <w:autoSpaceDN w:val="0"/>
      <w:adjustRightInd w:val="0"/>
    </w:pPr>
    <w:rPr>
      <w:rFonts w:ascii="Arial" w:eastAsia="Times New Roman" w:hAnsi="Arial" w:cs="Arial"/>
      <w:sz w:val="20"/>
      <w:szCs w:val="20"/>
      <w:lang w:eastAsia="ru-RU"/>
    </w:rPr>
  </w:style>
  <w:style w:type="paragraph" w:customStyle="1" w:styleId="CharChar3">
    <w:name w:val="Char Char3"/>
    <w:basedOn w:val="a7"/>
    <w:rsid w:val="00964BF0"/>
    <w:pPr>
      <w:autoSpaceDE w:val="0"/>
      <w:autoSpaceDN w:val="0"/>
      <w:spacing w:after="160" w:line="240" w:lineRule="exact"/>
      <w:ind w:firstLine="0"/>
      <w:jc w:val="left"/>
    </w:pPr>
    <w:rPr>
      <w:rFonts w:ascii="Arial" w:eastAsia="MS Mincho" w:hAnsi="Arial" w:cs="Arial"/>
      <w:b/>
      <w:sz w:val="20"/>
      <w:szCs w:val="20"/>
      <w:lang w:val="en-US" w:eastAsia="de-DE"/>
    </w:rPr>
  </w:style>
  <w:style w:type="numbering" w:customStyle="1" w:styleId="360">
    <w:name w:val="Нет списка36"/>
    <w:next w:val="aa"/>
    <w:semiHidden/>
    <w:rsid w:val="00964BF0"/>
  </w:style>
  <w:style w:type="character" w:customStyle="1" w:styleId="apple-style-span">
    <w:name w:val="apple-style-span"/>
    <w:rsid w:val="00964BF0"/>
  </w:style>
  <w:style w:type="paragraph" w:customStyle="1" w:styleId="Style5">
    <w:name w:val="Style5"/>
    <w:basedOn w:val="a7"/>
    <w:rsid w:val="00964BF0"/>
    <w:pPr>
      <w:widowControl w:val="0"/>
      <w:autoSpaceDE w:val="0"/>
      <w:autoSpaceDN w:val="0"/>
      <w:adjustRightInd w:val="0"/>
      <w:spacing w:line="250" w:lineRule="exact"/>
      <w:ind w:firstLine="0"/>
      <w:jc w:val="center"/>
    </w:pPr>
    <w:rPr>
      <w:rFonts w:eastAsia="Times New Roman" w:cs="Times New Roman"/>
      <w:szCs w:val="24"/>
      <w:lang w:eastAsia="ru-RU"/>
    </w:rPr>
  </w:style>
  <w:style w:type="character" w:customStyle="1" w:styleId="FontStyle39">
    <w:name w:val="Font Style39"/>
    <w:rsid w:val="00964BF0"/>
    <w:rPr>
      <w:rFonts w:ascii="Times New Roman" w:hAnsi="Times New Roman" w:cs="Times New Roman"/>
      <w:sz w:val="16"/>
      <w:szCs w:val="16"/>
    </w:rPr>
  </w:style>
  <w:style w:type="character" w:customStyle="1" w:styleId="FontStyle43">
    <w:name w:val="Font Style43"/>
    <w:rsid w:val="00964BF0"/>
    <w:rPr>
      <w:rFonts w:ascii="Times New Roman" w:hAnsi="Times New Roman" w:cs="Times New Roman"/>
      <w:sz w:val="16"/>
      <w:szCs w:val="16"/>
    </w:rPr>
  </w:style>
  <w:style w:type="paragraph" w:customStyle="1" w:styleId="910">
    <w:name w:val="Заголовок 91"/>
    <w:rsid w:val="00964BF0"/>
    <w:pPr>
      <w:keepNext/>
      <w:jc w:val="center"/>
    </w:pPr>
    <w:rPr>
      <w:rFonts w:ascii="Arial" w:eastAsia="Times New Roman" w:hAnsi="Arial" w:cs="Times New Roman"/>
      <w:snapToGrid w:val="0"/>
      <w:color w:val="000000"/>
      <w:sz w:val="28"/>
      <w:szCs w:val="20"/>
      <w:lang w:eastAsia="ru-RU"/>
    </w:rPr>
  </w:style>
  <w:style w:type="character" w:customStyle="1" w:styleId="3f8">
    <w:name w:val="Знак Знак3"/>
    <w:rsid w:val="00964BF0"/>
    <w:rPr>
      <w:sz w:val="24"/>
      <w:szCs w:val="24"/>
      <w:lang w:val="ru-RU" w:eastAsia="ru-RU" w:bidi="ar-SA"/>
    </w:rPr>
  </w:style>
  <w:style w:type="numbering" w:customStyle="1" w:styleId="1111113">
    <w:name w:val="1 / 1.1 / 1.1.13"/>
    <w:basedOn w:val="aa"/>
    <w:next w:val="1111110"/>
    <w:semiHidden/>
    <w:rsid w:val="00964BF0"/>
  </w:style>
  <w:style w:type="numbering" w:customStyle="1" w:styleId="1ai3">
    <w:name w:val="1 / a / i3"/>
    <w:basedOn w:val="aa"/>
    <w:next w:val="1ai"/>
    <w:semiHidden/>
    <w:rsid w:val="00964BF0"/>
  </w:style>
  <w:style w:type="numbering" w:customStyle="1" w:styleId="3f9">
    <w:name w:val="Статья / Раздел3"/>
    <w:basedOn w:val="aa"/>
    <w:next w:val="afffffffe"/>
    <w:semiHidden/>
    <w:rsid w:val="00964BF0"/>
  </w:style>
  <w:style w:type="numbering" w:customStyle="1" w:styleId="1170">
    <w:name w:val="Нет списка117"/>
    <w:next w:val="aa"/>
    <w:semiHidden/>
    <w:rsid w:val="00964BF0"/>
  </w:style>
  <w:style w:type="numbering" w:customStyle="1" w:styleId="11111111">
    <w:name w:val="1 / 1.1 / 1.1.111"/>
    <w:basedOn w:val="aa"/>
    <w:next w:val="1111110"/>
    <w:semiHidden/>
    <w:rsid w:val="00964BF0"/>
  </w:style>
  <w:style w:type="numbering" w:customStyle="1" w:styleId="1ai11">
    <w:name w:val="1 / a / i11"/>
    <w:basedOn w:val="aa"/>
    <w:next w:val="1ai"/>
    <w:semiHidden/>
    <w:rsid w:val="00964BF0"/>
  </w:style>
  <w:style w:type="numbering" w:customStyle="1" w:styleId="11a">
    <w:name w:val="Статья / Раздел11"/>
    <w:basedOn w:val="aa"/>
    <w:next w:val="afffffffe"/>
    <w:semiHidden/>
    <w:rsid w:val="00964BF0"/>
  </w:style>
  <w:style w:type="numbering" w:customStyle="1" w:styleId="2160">
    <w:name w:val="Нет списка216"/>
    <w:next w:val="aa"/>
    <w:semiHidden/>
    <w:rsid w:val="00964BF0"/>
  </w:style>
  <w:style w:type="numbering" w:customStyle="1" w:styleId="11111121">
    <w:name w:val="1 / 1.1 / 1.1.121"/>
    <w:basedOn w:val="aa"/>
    <w:next w:val="1111110"/>
    <w:semiHidden/>
    <w:rsid w:val="00964BF0"/>
  </w:style>
  <w:style w:type="numbering" w:customStyle="1" w:styleId="1ai21">
    <w:name w:val="1 / a / i21"/>
    <w:basedOn w:val="aa"/>
    <w:next w:val="1ai"/>
    <w:semiHidden/>
    <w:rsid w:val="00964BF0"/>
  </w:style>
  <w:style w:type="numbering" w:customStyle="1" w:styleId="217">
    <w:name w:val="Статья / Раздел21"/>
    <w:basedOn w:val="aa"/>
    <w:next w:val="afffffffe"/>
    <w:semiHidden/>
    <w:rsid w:val="00964BF0"/>
  </w:style>
  <w:style w:type="paragraph" w:customStyle="1" w:styleId="11b">
    <w:name w:val="Заголовок 11"/>
    <w:basedOn w:val="12"/>
    <w:rsid w:val="00964BF0"/>
    <w:pPr>
      <w:keepLines w:val="0"/>
      <w:numPr>
        <w:numId w:val="0"/>
      </w:numPr>
      <w:spacing w:before="0" w:line="240" w:lineRule="auto"/>
      <w:jc w:val="left"/>
    </w:pPr>
    <w:rPr>
      <w:b w:val="0"/>
      <w:bCs w:val="0"/>
      <w:caps/>
      <w:sz w:val="24"/>
      <w:szCs w:val="24"/>
      <w:lang w:val="x-none" w:eastAsia="x-none"/>
    </w:rPr>
  </w:style>
  <w:style w:type="paragraph" w:customStyle="1" w:styleId="affffffffe">
    <w:name w:val="Знак Знак Знак Знак Знак Знак Знак Знак Знак Знак Знак Знак Знак Знак Знак Знак Знак Знак Знак Знак Знак Знак"/>
    <w:basedOn w:val="a7"/>
    <w:autoRedefine/>
    <w:rsid w:val="00964BF0"/>
    <w:pPr>
      <w:spacing w:after="160" w:line="240" w:lineRule="exact"/>
      <w:ind w:firstLine="0"/>
      <w:jc w:val="left"/>
    </w:pPr>
    <w:rPr>
      <w:rFonts w:eastAsia="Times New Roman" w:cs="Times New Roman"/>
      <w:sz w:val="28"/>
      <w:szCs w:val="20"/>
      <w:lang w:val="en-US"/>
    </w:rPr>
  </w:style>
  <w:style w:type="paragraph" w:customStyle="1" w:styleId="Style7">
    <w:name w:val="Style7"/>
    <w:basedOn w:val="a7"/>
    <w:rsid w:val="00964BF0"/>
    <w:pPr>
      <w:widowControl w:val="0"/>
      <w:autoSpaceDE w:val="0"/>
      <w:autoSpaceDN w:val="0"/>
      <w:adjustRightInd w:val="0"/>
      <w:spacing w:line="274" w:lineRule="exact"/>
      <w:ind w:firstLine="0"/>
      <w:jc w:val="left"/>
    </w:pPr>
    <w:rPr>
      <w:rFonts w:eastAsia="Times New Roman" w:cs="Times New Roman"/>
      <w:szCs w:val="24"/>
      <w:lang w:eastAsia="ru-RU"/>
    </w:rPr>
  </w:style>
  <w:style w:type="character" w:customStyle="1" w:styleId="FontStyle14">
    <w:name w:val="Font Style14"/>
    <w:rsid w:val="00964BF0"/>
    <w:rPr>
      <w:rFonts w:ascii="Times New Roman" w:hAnsi="Times New Roman" w:cs="Times New Roman"/>
      <w:sz w:val="24"/>
      <w:szCs w:val="24"/>
    </w:rPr>
  </w:style>
  <w:style w:type="character" w:customStyle="1" w:styleId="FontStyle42">
    <w:name w:val="Font Style42"/>
    <w:rsid w:val="00964BF0"/>
    <w:rPr>
      <w:rFonts w:ascii="Times New Roman" w:hAnsi="Times New Roman" w:cs="Times New Roman"/>
      <w:sz w:val="16"/>
      <w:szCs w:val="16"/>
    </w:rPr>
  </w:style>
  <w:style w:type="character" w:customStyle="1" w:styleId="171">
    <w:name w:val="Знак Знак17"/>
    <w:rsid w:val="00964BF0"/>
    <w:rPr>
      <w:sz w:val="24"/>
      <w:szCs w:val="24"/>
      <w:lang w:val="ru-RU" w:eastAsia="ru-RU" w:bidi="ar-SA"/>
    </w:rPr>
  </w:style>
  <w:style w:type="character" w:customStyle="1" w:styleId="218">
    <w:name w:val="Знак2 Знак Знак1"/>
    <w:locked/>
    <w:rsid w:val="00964BF0"/>
    <w:rPr>
      <w:rFonts w:eastAsia="Arial Unicode MS"/>
      <w:sz w:val="28"/>
      <w:szCs w:val="24"/>
      <w:lang w:val="ru-RU" w:eastAsia="ru-RU" w:bidi="ar-SA"/>
    </w:rPr>
  </w:style>
  <w:style w:type="character" w:customStyle="1" w:styleId="125">
    <w:name w:val="Знак12"/>
    <w:semiHidden/>
    <w:rsid w:val="00964BF0"/>
    <w:rPr>
      <w:rFonts w:ascii="Arial" w:hAnsi="Arial" w:cs="Arial" w:hint="default"/>
      <w:b/>
      <w:bCs/>
      <w:i/>
      <w:iCs/>
      <w:sz w:val="28"/>
      <w:szCs w:val="28"/>
      <w:lang w:val="ru-RU" w:eastAsia="ru-RU" w:bidi="ar-SA"/>
    </w:rPr>
  </w:style>
  <w:style w:type="character" w:customStyle="1" w:styleId="126">
    <w:name w:val="Знак Знак12"/>
    <w:semiHidden/>
    <w:rsid w:val="00964BF0"/>
    <w:rPr>
      <w:sz w:val="24"/>
      <w:szCs w:val="24"/>
      <w:u w:val="single"/>
      <w:lang w:val="ru-RU" w:eastAsia="ru-RU" w:bidi="ar-SA"/>
    </w:rPr>
  </w:style>
  <w:style w:type="character" w:customStyle="1" w:styleId="2ff0">
    <w:name w:val="Знак Знак Знак Знак2"/>
    <w:semiHidden/>
    <w:rsid w:val="00964BF0"/>
    <w:rPr>
      <w:sz w:val="24"/>
      <w:szCs w:val="24"/>
      <w:lang w:val="ru-RU" w:eastAsia="ru-RU" w:bidi="ar-SA"/>
    </w:rPr>
  </w:style>
  <w:style w:type="character" w:customStyle="1" w:styleId="4c">
    <w:name w:val="Знак4"/>
    <w:semiHidden/>
    <w:rsid w:val="00964BF0"/>
    <w:rPr>
      <w:sz w:val="24"/>
      <w:szCs w:val="24"/>
      <w:lang w:val="ru-RU" w:eastAsia="ru-RU" w:bidi="ar-SA"/>
    </w:rPr>
  </w:style>
  <w:style w:type="character" w:customStyle="1" w:styleId="323">
    <w:name w:val="Знак3 Знак Знак2"/>
    <w:semiHidden/>
    <w:rsid w:val="00964BF0"/>
    <w:rPr>
      <w:b/>
      <w:bCs w:val="0"/>
      <w:sz w:val="24"/>
      <w:szCs w:val="24"/>
      <w:u w:val="single"/>
      <w:lang w:val="ru-RU" w:eastAsia="ru-RU" w:bidi="ar-SA"/>
    </w:rPr>
  </w:style>
  <w:style w:type="character" w:customStyle="1" w:styleId="226">
    <w:name w:val="Знак2 Знак Знак2"/>
    <w:semiHidden/>
    <w:rsid w:val="00964BF0"/>
    <w:rPr>
      <w:b/>
      <w:bCs/>
      <w:sz w:val="24"/>
      <w:szCs w:val="24"/>
      <w:lang w:val="ru-RU" w:eastAsia="ru-RU" w:bidi="ar-SA"/>
    </w:rPr>
  </w:style>
  <w:style w:type="character" w:customStyle="1" w:styleId="219">
    <w:name w:val="Знак21"/>
    <w:semiHidden/>
    <w:rsid w:val="00964BF0"/>
    <w:rPr>
      <w:b/>
      <w:bCs/>
      <w:sz w:val="24"/>
      <w:szCs w:val="24"/>
      <w:lang w:val="ru-RU" w:eastAsia="ru-RU" w:bidi="ar-SA"/>
    </w:rPr>
  </w:style>
  <w:style w:type="paragraph" w:customStyle="1" w:styleId="afffffffff">
    <w:name w:val="Таблица центр"/>
    <w:basedOn w:val="a7"/>
    <w:rsid w:val="00964BF0"/>
    <w:pPr>
      <w:spacing w:before="40" w:after="40" w:line="240" w:lineRule="auto"/>
      <w:ind w:firstLine="0"/>
      <w:jc w:val="center"/>
    </w:pPr>
    <w:rPr>
      <w:rFonts w:ascii="Arial" w:eastAsia="Times New Roman" w:hAnsi="Arial" w:cs="Times New Roman"/>
      <w:snapToGrid w:val="0"/>
      <w:sz w:val="22"/>
      <w:szCs w:val="20"/>
      <w:lang w:eastAsia="ru-RU"/>
    </w:rPr>
  </w:style>
  <w:style w:type="paragraph" w:customStyle="1" w:styleId="-">
    <w:name w:val="Раздел-табл заг"/>
    <w:basedOn w:val="a7"/>
    <w:rsid w:val="00964BF0"/>
    <w:pPr>
      <w:keepNext/>
      <w:pBdr>
        <w:top w:val="single" w:sz="6" w:space="4" w:color="FFFFFF"/>
        <w:bottom w:val="single" w:sz="6" w:space="4" w:color="FFFFFF"/>
      </w:pBdr>
      <w:spacing w:before="360" w:line="288" w:lineRule="auto"/>
      <w:ind w:left="1701" w:firstLine="0"/>
      <w:jc w:val="left"/>
      <w:outlineLvl w:val="2"/>
    </w:pPr>
    <w:rPr>
      <w:rFonts w:ascii="Arial" w:eastAsia="Times New Roman" w:hAnsi="Arial" w:cs="Times New Roman"/>
      <w:b/>
      <w:caps/>
      <w:sz w:val="26"/>
      <w:szCs w:val="20"/>
      <w:lang w:eastAsia="ru-RU"/>
    </w:rPr>
  </w:style>
  <w:style w:type="paragraph" w:customStyle="1" w:styleId="0-">
    <w:name w:val="Таблица 0-ж"/>
    <w:basedOn w:val="a7"/>
    <w:rsid w:val="00964BF0"/>
    <w:pPr>
      <w:spacing w:before="80" w:after="80" w:line="240" w:lineRule="auto"/>
      <w:ind w:firstLine="0"/>
      <w:jc w:val="left"/>
    </w:pPr>
    <w:rPr>
      <w:rFonts w:ascii="Arial" w:eastAsia="Times New Roman" w:hAnsi="Arial" w:cs="Times New Roman"/>
      <w:b/>
      <w:sz w:val="22"/>
      <w:szCs w:val="20"/>
      <w:lang w:eastAsia="ru-RU"/>
    </w:rPr>
  </w:style>
  <w:style w:type="paragraph" w:customStyle="1" w:styleId="3fa">
    <w:name w:val="3"/>
    <w:basedOn w:val="a7"/>
    <w:rsid w:val="00964BF0"/>
    <w:pPr>
      <w:spacing w:before="240" w:line="288" w:lineRule="auto"/>
      <w:ind w:left="567" w:firstLine="0"/>
      <w:jc w:val="left"/>
    </w:pPr>
    <w:rPr>
      <w:rFonts w:ascii="Arial" w:eastAsia="Times New Roman" w:hAnsi="Arial" w:cs="Times New Roman"/>
      <w:b/>
      <w:caps/>
      <w:sz w:val="40"/>
      <w:szCs w:val="20"/>
      <w:lang w:eastAsia="ru-RU"/>
    </w:rPr>
  </w:style>
  <w:style w:type="paragraph" w:customStyle="1" w:styleId="0">
    <w:name w:val="Таблица 0"/>
    <w:basedOn w:val="a7"/>
    <w:rsid w:val="00964BF0"/>
    <w:pPr>
      <w:spacing w:before="80" w:after="80" w:line="240" w:lineRule="auto"/>
      <w:ind w:firstLine="0"/>
      <w:jc w:val="left"/>
    </w:pPr>
    <w:rPr>
      <w:rFonts w:ascii="Arial" w:eastAsia="Times New Roman" w:hAnsi="Arial" w:cs="Times New Roman"/>
      <w:sz w:val="22"/>
      <w:szCs w:val="20"/>
      <w:lang w:eastAsia="ru-RU"/>
    </w:rPr>
  </w:style>
  <w:style w:type="paragraph" w:customStyle="1" w:styleId="afffffffff0">
    <w:name w:val="Таблица первая стр"/>
    <w:basedOn w:val="afffffffff"/>
    <w:rsid w:val="00964BF0"/>
    <w:pPr>
      <w:ind w:right="57"/>
      <w:jc w:val="right"/>
    </w:pPr>
  </w:style>
  <w:style w:type="paragraph" w:customStyle="1" w:styleId="1fff2">
    <w:name w:val="Таблица 1"/>
    <w:basedOn w:val="a7"/>
    <w:link w:val="1fff3"/>
    <w:rsid w:val="00964BF0"/>
    <w:pPr>
      <w:spacing w:before="80" w:after="80" w:line="240" w:lineRule="auto"/>
      <w:ind w:left="567" w:firstLine="0"/>
      <w:jc w:val="right"/>
    </w:pPr>
    <w:rPr>
      <w:rFonts w:ascii="Arial" w:eastAsia="Times New Roman" w:hAnsi="Arial" w:cs="Times New Roman"/>
      <w:b/>
      <w:sz w:val="22"/>
      <w:szCs w:val="20"/>
      <w:lang w:eastAsia="ru-RU"/>
    </w:rPr>
  </w:style>
  <w:style w:type="paragraph" w:customStyle="1" w:styleId="-0">
    <w:name w:val="Раздел-табл подзаг"/>
    <w:basedOn w:val="a7"/>
    <w:rsid w:val="00964BF0"/>
    <w:pPr>
      <w:keepNext/>
      <w:pBdr>
        <w:top w:val="single" w:sz="6" w:space="4" w:color="FFFFFF"/>
        <w:bottom w:val="single" w:sz="6" w:space="4" w:color="FFFFFF"/>
      </w:pBdr>
      <w:spacing w:after="240" w:line="288" w:lineRule="auto"/>
      <w:ind w:left="1701" w:firstLine="0"/>
      <w:jc w:val="left"/>
      <w:outlineLvl w:val="3"/>
    </w:pPr>
    <w:rPr>
      <w:rFonts w:ascii="Arial" w:eastAsia="Times New Roman" w:hAnsi="Arial" w:cs="Times New Roman"/>
      <w:caps/>
      <w:spacing w:val="20"/>
      <w:sz w:val="18"/>
      <w:szCs w:val="20"/>
      <w:lang w:eastAsia="ru-RU"/>
    </w:rPr>
  </w:style>
  <w:style w:type="paragraph" w:customStyle="1" w:styleId="2ff1">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7"/>
    <w:rsid w:val="00964BF0"/>
    <w:pPr>
      <w:spacing w:before="100" w:beforeAutospacing="1" w:after="100" w:afterAutospacing="1" w:line="240" w:lineRule="auto"/>
      <w:ind w:firstLine="0"/>
    </w:pPr>
    <w:rPr>
      <w:rFonts w:ascii="Tahoma" w:eastAsia="Times New Roman" w:hAnsi="Tahoma" w:cs="Times New Roman"/>
      <w:sz w:val="20"/>
      <w:szCs w:val="20"/>
      <w:lang w:val="en-US"/>
    </w:rPr>
  </w:style>
  <w:style w:type="paragraph" w:customStyle="1" w:styleId="import">
    <w:name w:val="import"/>
    <w:basedOn w:val="a7"/>
    <w:rsid w:val="00964BF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spelle">
    <w:name w:val="spelle"/>
    <w:rsid w:val="00964BF0"/>
  </w:style>
  <w:style w:type="character" w:customStyle="1" w:styleId="grame">
    <w:name w:val="grame"/>
    <w:rsid w:val="00964BF0"/>
  </w:style>
  <w:style w:type="paragraph" w:customStyle="1" w:styleId="afffffffff1">
    <w:name w:val="Таблицы (моноширинный)"/>
    <w:basedOn w:val="Standard"/>
    <w:next w:val="Standard"/>
    <w:uiPriority w:val="99"/>
    <w:rsid w:val="00964BF0"/>
    <w:rPr>
      <w:rFonts w:ascii="Courier New" w:hAnsi="Courier New" w:cs="Courier New"/>
    </w:rPr>
  </w:style>
  <w:style w:type="paragraph" w:customStyle="1" w:styleId="afffffffff2">
    <w:name w:val="Журнал"/>
    <w:rsid w:val="00964BF0"/>
    <w:pPr>
      <w:autoSpaceDE w:val="0"/>
      <w:autoSpaceDN w:val="0"/>
      <w:adjustRightInd w:val="0"/>
      <w:spacing w:line="160" w:lineRule="atLeast"/>
      <w:ind w:firstLine="227"/>
      <w:jc w:val="both"/>
    </w:pPr>
    <w:rPr>
      <w:rFonts w:ascii="Journal SansSerif" w:eastAsia="Times New Roman" w:hAnsi="Journal SansSerif" w:cs="Journal SansSerif"/>
      <w:color w:val="000000"/>
      <w:sz w:val="16"/>
      <w:szCs w:val="16"/>
      <w:lang w:eastAsia="ru-RU"/>
    </w:rPr>
  </w:style>
  <w:style w:type="paragraph" w:customStyle="1" w:styleId="1fff4">
    <w:name w:val="Обычный1"/>
    <w:rsid w:val="00964BF0"/>
    <w:pPr>
      <w:widowControl w:val="0"/>
      <w:snapToGrid w:val="0"/>
    </w:pPr>
    <w:rPr>
      <w:rFonts w:ascii="Times New Roman" w:eastAsia="Times New Roman" w:hAnsi="Times New Roman" w:cs="Times New Roman"/>
      <w:sz w:val="20"/>
      <w:szCs w:val="20"/>
      <w:lang w:eastAsia="ru-RU"/>
    </w:rPr>
  </w:style>
  <w:style w:type="character" w:customStyle="1" w:styleId="style171">
    <w:name w:val="style171"/>
    <w:rsid w:val="00964BF0"/>
    <w:rPr>
      <w:sz w:val="24"/>
      <w:szCs w:val="24"/>
    </w:rPr>
  </w:style>
  <w:style w:type="paragraph" w:customStyle="1" w:styleId="3fb">
    <w:name w:val="Стиль3"/>
    <w:basedOn w:val="1b"/>
    <w:link w:val="3fc"/>
    <w:qFormat/>
    <w:rsid w:val="00964BF0"/>
  </w:style>
  <w:style w:type="character" w:customStyle="1" w:styleId="3fc">
    <w:name w:val="Стиль3 Знак"/>
    <w:link w:val="3fb"/>
    <w:rsid w:val="00964BF0"/>
    <w:rPr>
      <w:rFonts w:ascii="Times New Roman" w:eastAsia="Times New Roman" w:hAnsi="Times New Roman" w:cs="Times New Roman"/>
      <w:b/>
      <w:noProof/>
      <w:sz w:val="28"/>
      <w:szCs w:val="28"/>
      <w:lang w:eastAsia="x-none"/>
    </w:rPr>
  </w:style>
  <w:style w:type="paragraph" w:customStyle="1" w:styleId="Style4">
    <w:name w:val="Style4"/>
    <w:basedOn w:val="a7"/>
    <w:rsid w:val="00964BF0"/>
    <w:pPr>
      <w:widowControl w:val="0"/>
      <w:autoSpaceDE w:val="0"/>
      <w:autoSpaceDN w:val="0"/>
      <w:adjustRightInd w:val="0"/>
      <w:spacing w:line="240" w:lineRule="auto"/>
      <w:ind w:firstLine="0"/>
      <w:jc w:val="left"/>
    </w:pPr>
    <w:rPr>
      <w:rFonts w:ascii="Franklin Gothic Medium Cond" w:eastAsia="Times New Roman" w:hAnsi="Franklin Gothic Medium Cond" w:cs="Times New Roman"/>
      <w:szCs w:val="24"/>
      <w:lang w:eastAsia="ru-RU"/>
    </w:rPr>
  </w:style>
  <w:style w:type="character" w:customStyle="1" w:styleId="FontStyle18">
    <w:name w:val="Font Style18"/>
    <w:rsid w:val="00964BF0"/>
    <w:rPr>
      <w:rFonts w:ascii="Times New Roman" w:hAnsi="Times New Roman" w:cs="Times New Roman"/>
      <w:sz w:val="20"/>
      <w:szCs w:val="20"/>
    </w:rPr>
  </w:style>
  <w:style w:type="paragraph" w:customStyle="1" w:styleId="2ff2">
    <w:name w:val="Заголовок2"/>
    <w:rsid w:val="00964BF0"/>
    <w:pPr>
      <w:jc w:val="center"/>
    </w:pPr>
    <w:rPr>
      <w:rFonts w:ascii="Arial" w:eastAsia="Times New Roman" w:hAnsi="Arial" w:cs="Times New Roman"/>
      <w:sz w:val="24"/>
      <w:szCs w:val="20"/>
      <w:lang w:eastAsia="ru-RU"/>
    </w:rPr>
  </w:style>
  <w:style w:type="character" w:customStyle="1" w:styleId="FontStyle11">
    <w:name w:val="Font Style11"/>
    <w:rsid w:val="00964BF0"/>
    <w:rPr>
      <w:rFonts w:ascii="Times New Roman" w:hAnsi="Times New Roman" w:cs="Times New Roman"/>
      <w:spacing w:val="10"/>
      <w:sz w:val="24"/>
      <w:szCs w:val="24"/>
    </w:rPr>
  </w:style>
  <w:style w:type="numbering" w:customStyle="1" w:styleId="3150">
    <w:name w:val="Нет списка315"/>
    <w:next w:val="aa"/>
    <w:semiHidden/>
    <w:rsid w:val="00964BF0"/>
  </w:style>
  <w:style w:type="numbering" w:customStyle="1" w:styleId="11111131">
    <w:name w:val="1 / 1.1 / 1.1.131"/>
    <w:basedOn w:val="aa"/>
    <w:next w:val="1111110"/>
    <w:semiHidden/>
    <w:rsid w:val="00964BF0"/>
  </w:style>
  <w:style w:type="numbering" w:customStyle="1" w:styleId="1ai31">
    <w:name w:val="1 / a / i31"/>
    <w:basedOn w:val="aa"/>
    <w:next w:val="1ai"/>
    <w:semiHidden/>
    <w:rsid w:val="00964BF0"/>
  </w:style>
  <w:style w:type="numbering" w:customStyle="1" w:styleId="316">
    <w:name w:val="Статья / Раздел31"/>
    <w:basedOn w:val="aa"/>
    <w:next w:val="afffffffe"/>
    <w:semiHidden/>
    <w:rsid w:val="00964BF0"/>
  </w:style>
  <w:style w:type="numbering" w:customStyle="1" w:styleId="11150">
    <w:name w:val="Нет списка1115"/>
    <w:next w:val="aa"/>
    <w:semiHidden/>
    <w:rsid w:val="00964BF0"/>
  </w:style>
  <w:style w:type="numbering" w:customStyle="1" w:styleId="111111111">
    <w:name w:val="1 / 1.1 / 1.1.1111"/>
    <w:basedOn w:val="aa"/>
    <w:next w:val="1111110"/>
    <w:semiHidden/>
    <w:rsid w:val="00964BF0"/>
  </w:style>
  <w:style w:type="numbering" w:customStyle="1" w:styleId="1ai111">
    <w:name w:val="1 / a / i111"/>
    <w:basedOn w:val="aa"/>
    <w:next w:val="1ai"/>
    <w:semiHidden/>
    <w:rsid w:val="00964BF0"/>
  </w:style>
  <w:style w:type="numbering" w:customStyle="1" w:styleId="1116">
    <w:name w:val="Статья / Раздел111"/>
    <w:basedOn w:val="aa"/>
    <w:next w:val="afffffffe"/>
    <w:semiHidden/>
    <w:rsid w:val="00964BF0"/>
  </w:style>
  <w:style w:type="numbering" w:customStyle="1" w:styleId="2115">
    <w:name w:val="Нет списка2115"/>
    <w:next w:val="aa"/>
    <w:semiHidden/>
    <w:rsid w:val="00964BF0"/>
  </w:style>
  <w:style w:type="numbering" w:customStyle="1" w:styleId="111111211">
    <w:name w:val="1 / 1.1 / 1.1.1211"/>
    <w:basedOn w:val="aa"/>
    <w:next w:val="1111110"/>
    <w:semiHidden/>
    <w:rsid w:val="00964BF0"/>
  </w:style>
  <w:style w:type="numbering" w:customStyle="1" w:styleId="1ai211">
    <w:name w:val="1 / a / i211"/>
    <w:basedOn w:val="aa"/>
    <w:next w:val="1ai"/>
    <w:semiHidden/>
    <w:rsid w:val="00964BF0"/>
  </w:style>
  <w:style w:type="numbering" w:customStyle="1" w:styleId="2110">
    <w:name w:val="Статья / Раздел211"/>
    <w:basedOn w:val="aa"/>
    <w:next w:val="afffffffe"/>
    <w:semiHidden/>
    <w:rsid w:val="00964BF0"/>
  </w:style>
  <w:style w:type="character" w:customStyle="1" w:styleId="FontStyle12">
    <w:name w:val="Font Style12"/>
    <w:rsid w:val="00964BF0"/>
    <w:rPr>
      <w:rFonts w:ascii="Times New Roman" w:hAnsi="Times New Roman" w:cs="Times New Roman"/>
      <w:sz w:val="20"/>
      <w:szCs w:val="20"/>
    </w:rPr>
  </w:style>
  <w:style w:type="paragraph" w:customStyle="1" w:styleId="2ff3">
    <w:name w:val="Основной текст2"/>
    <w:basedOn w:val="a7"/>
    <w:rsid w:val="00964BF0"/>
    <w:pPr>
      <w:tabs>
        <w:tab w:val="left" w:pos="709"/>
      </w:tabs>
      <w:spacing w:line="240" w:lineRule="auto"/>
      <w:ind w:firstLine="0"/>
    </w:pPr>
    <w:rPr>
      <w:rFonts w:ascii="Arial" w:eastAsia="Calibri" w:hAnsi="Arial" w:cs="Times New Roman"/>
      <w:szCs w:val="20"/>
      <w:lang w:eastAsia="ru-RU"/>
    </w:rPr>
  </w:style>
  <w:style w:type="paragraph" w:customStyle="1" w:styleId="Style6">
    <w:name w:val="Style6"/>
    <w:basedOn w:val="a7"/>
    <w:rsid w:val="00964BF0"/>
    <w:pPr>
      <w:widowControl w:val="0"/>
      <w:autoSpaceDE w:val="0"/>
      <w:autoSpaceDN w:val="0"/>
      <w:adjustRightInd w:val="0"/>
      <w:spacing w:line="240" w:lineRule="auto"/>
      <w:ind w:firstLine="0"/>
      <w:jc w:val="left"/>
    </w:pPr>
    <w:rPr>
      <w:rFonts w:eastAsia="Times New Roman" w:cs="Times New Roman"/>
      <w:szCs w:val="24"/>
      <w:lang w:eastAsia="ru-RU"/>
    </w:rPr>
  </w:style>
  <w:style w:type="table" w:customStyle="1" w:styleId="1fff5">
    <w:name w:val="Стиль таблицы1"/>
    <w:uiPriority w:val="99"/>
    <w:rsid w:val="00964BF0"/>
    <w:pPr>
      <w:spacing w:line="36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numbering" w:customStyle="1" w:styleId="450">
    <w:name w:val="Нет списка45"/>
    <w:next w:val="aa"/>
    <w:semiHidden/>
    <w:rsid w:val="00964BF0"/>
  </w:style>
  <w:style w:type="numbering" w:customStyle="1" w:styleId="1111114">
    <w:name w:val="1 / 1.1 / 1.1.14"/>
    <w:basedOn w:val="aa"/>
    <w:next w:val="1111110"/>
    <w:semiHidden/>
    <w:rsid w:val="00964BF0"/>
  </w:style>
  <w:style w:type="numbering" w:customStyle="1" w:styleId="1ai4">
    <w:name w:val="1 / a / i4"/>
    <w:basedOn w:val="aa"/>
    <w:next w:val="1ai"/>
    <w:semiHidden/>
    <w:rsid w:val="00964BF0"/>
  </w:style>
  <w:style w:type="numbering" w:customStyle="1" w:styleId="4d">
    <w:name w:val="Статья / Раздел4"/>
    <w:basedOn w:val="aa"/>
    <w:next w:val="afffffffe"/>
    <w:semiHidden/>
    <w:rsid w:val="00964BF0"/>
  </w:style>
  <w:style w:type="numbering" w:customStyle="1" w:styleId="1250">
    <w:name w:val="Нет списка125"/>
    <w:next w:val="aa"/>
    <w:semiHidden/>
    <w:rsid w:val="00964BF0"/>
  </w:style>
  <w:style w:type="numbering" w:customStyle="1" w:styleId="11111112">
    <w:name w:val="1 / 1.1 / 1.1.112"/>
    <w:basedOn w:val="aa"/>
    <w:next w:val="1111110"/>
    <w:semiHidden/>
    <w:rsid w:val="00964BF0"/>
  </w:style>
  <w:style w:type="numbering" w:customStyle="1" w:styleId="1ai12">
    <w:name w:val="1 / a / i12"/>
    <w:basedOn w:val="aa"/>
    <w:next w:val="1ai"/>
    <w:semiHidden/>
    <w:rsid w:val="00964BF0"/>
  </w:style>
  <w:style w:type="numbering" w:customStyle="1" w:styleId="127">
    <w:name w:val="Статья / Раздел12"/>
    <w:basedOn w:val="aa"/>
    <w:next w:val="afffffffe"/>
    <w:semiHidden/>
    <w:rsid w:val="00964BF0"/>
  </w:style>
  <w:style w:type="numbering" w:customStyle="1" w:styleId="2250">
    <w:name w:val="Нет списка225"/>
    <w:next w:val="aa"/>
    <w:semiHidden/>
    <w:rsid w:val="00964BF0"/>
  </w:style>
  <w:style w:type="numbering" w:customStyle="1" w:styleId="11111122">
    <w:name w:val="1 / 1.1 / 1.1.122"/>
    <w:basedOn w:val="aa"/>
    <w:next w:val="1111110"/>
    <w:semiHidden/>
    <w:rsid w:val="00964BF0"/>
  </w:style>
  <w:style w:type="numbering" w:customStyle="1" w:styleId="1ai22">
    <w:name w:val="1 / a / i22"/>
    <w:basedOn w:val="aa"/>
    <w:next w:val="1ai"/>
    <w:semiHidden/>
    <w:rsid w:val="00964BF0"/>
  </w:style>
  <w:style w:type="numbering" w:customStyle="1" w:styleId="227">
    <w:name w:val="Статья / Раздел22"/>
    <w:basedOn w:val="aa"/>
    <w:next w:val="afffffffe"/>
    <w:semiHidden/>
    <w:rsid w:val="00964BF0"/>
  </w:style>
  <w:style w:type="numbering" w:customStyle="1" w:styleId="3222">
    <w:name w:val="Нет списка322"/>
    <w:next w:val="aa"/>
    <w:semiHidden/>
    <w:rsid w:val="00964BF0"/>
  </w:style>
  <w:style w:type="numbering" w:customStyle="1" w:styleId="11111132">
    <w:name w:val="1 / 1.1 / 1.1.132"/>
    <w:basedOn w:val="aa"/>
    <w:next w:val="1111110"/>
    <w:semiHidden/>
    <w:rsid w:val="00964BF0"/>
  </w:style>
  <w:style w:type="numbering" w:customStyle="1" w:styleId="1ai32">
    <w:name w:val="1 / a / i32"/>
    <w:basedOn w:val="aa"/>
    <w:next w:val="1ai"/>
    <w:semiHidden/>
    <w:rsid w:val="00964BF0"/>
  </w:style>
  <w:style w:type="numbering" w:customStyle="1" w:styleId="324">
    <w:name w:val="Статья / Раздел32"/>
    <w:basedOn w:val="aa"/>
    <w:next w:val="afffffffe"/>
    <w:semiHidden/>
    <w:rsid w:val="00964BF0"/>
  </w:style>
  <w:style w:type="numbering" w:customStyle="1" w:styleId="1125">
    <w:name w:val="Нет списка1125"/>
    <w:next w:val="aa"/>
    <w:semiHidden/>
    <w:rsid w:val="00964BF0"/>
  </w:style>
  <w:style w:type="numbering" w:customStyle="1" w:styleId="111111112">
    <w:name w:val="1 / 1.1 / 1.1.1112"/>
    <w:basedOn w:val="aa"/>
    <w:next w:val="1111110"/>
    <w:semiHidden/>
    <w:rsid w:val="00964BF0"/>
  </w:style>
  <w:style w:type="numbering" w:customStyle="1" w:styleId="1ai112">
    <w:name w:val="1 / a / i112"/>
    <w:basedOn w:val="aa"/>
    <w:next w:val="1ai"/>
    <w:semiHidden/>
    <w:rsid w:val="00964BF0"/>
  </w:style>
  <w:style w:type="numbering" w:customStyle="1" w:styleId="1120">
    <w:name w:val="Статья / Раздел112"/>
    <w:basedOn w:val="aa"/>
    <w:next w:val="afffffffe"/>
    <w:semiHidden/>
    <w:rsid w:val="00964BF0"/>
  </w:style>
  <w:style w:type="numbering" w:customStyle="1" w:styleId="2122">
    <w:name w:val="Нет списка2122"/>
    <w:next w:val="aa"/>
    <w:semiHidden/>
    <w:rsid w:val="00964BF0"/>
  </w:style>
  <w:style w:type="numbering" w:customStyle="1" w:styleId="111111212">
    <w:name w:val="1 / 1.1 / 1.1.1212"/>
    <w:basedOn w:val="aa"/>
    <w:next w:val="1111110"/>
    <w:semiHidden/>
    <w:rsid w:val="00964BF0"/>
  </w:style>
  <w:style w:type="numbering" w:customStyle="1" w:styleId="1ai212">
    <w:name w:val="1 / a / i212"/>
    <w:basedOn w:val="aa"/>
    <w:next w:val="1ai"/>
    <w:semiHidden/>
    <w:rsid w:val="00964BF0"/>
  </w:style>
  <w:style w:type="numbering" w:customStyle="1" w:styleId="2120">
    <w:name w:val="Статья / Раздел212"/>
    <w:basedOn w:val="aa"/>
    <w:next w:val="afffffffe"/>
    <w:semiHidden/>
    <w:rsid w:val="00964BF0"/>
  </w:style>
  <w:style w:type="numbering" w:customStyle="1" w:styleId="520">
    <w:name w:val="Нет списка52"/>
    <w:next w:val="aa"/>
    <w:semiHidden/>
    <w:rsid w:val="00964BF0"/>
  </w:style>
  <w:style w:type="numbering" w:customStyle="1" w:styleId="1111115">
    <w:name w:val="1 / 1.1 / 1.1.15"/>
    <w:basedOn w:val="aa"/>
    <w:next w:val="1111110"/>
    <w:semiHidden/>
    <w:rsid w:val="00964BF0"/>
  </w:style>
  <w:style w:type="numbering" w:customStyle="1" w:styleId="1ai5">
    <w:name w:val="1 / a / i5"/>
    <w:basedOn w:val="aa"/>
    <w:next w:val="1ai"/>
    <w:semiHidden/>
    <w:rsid w:val="00964BF0"/>
  </w:style>
  <w:style w:type="numbering" w:customStyle="1" w:styleId="5b">
    <w:name w:val="Статья / Раздел5"/>
    <w:basedOn w:val="aa"/>
    <w:next w:val="afffffffe"/>
    <w:semiHidden/>
    <w:rsid w:val="00964BF0"/>
  </w:style>
  <w:style w:type="numbering" w:customStyle="1" w:styleId="132">
    <w:name w:val="Нет списка132"/>
    <w:next w:val="aa"/>
    <w:semiHidden/>
    <w:rsid w:val="00964BF0"/>
  </w:style>
  <w:style w:type="numbering" w:customStyle="1" w:styleId="11111113">
    <w:name w:val="1 / 1.1 / 1.1.113"/>
    <w:basedOn w:val="aa"/>
    <w:next w:val="1111110"/>
    <w:semiHidden/>
    <w:rsid w:val="00964BF0"/>
  </w:style>
  <w:style w:type="numbering" w:customStyle="1" w:styleId="1ai13">
    <w:name w:val="1 / a / i13"/>
    <w:basedOn w:val="aa"/>
    <w:next w:val="1ai"/>
    <w:semiHidden/>
    <w:rsid w:val="00964BF0"/>
  </w:style>
  <w:style w:type="numbering" w:customStyle="1" w:styleId="133">
    <w:name w:val="Статья / Раздел13"/>
    <w:basedOn w:val="aa"/>
    <w:next w:val="afffffffe"/>
    <w:semiHidden/>
    <w:rsid w:val="00964BF0"/>
  </w:style>
  <w:style w:type="numbering" w:customStyle="1" w:styleId="232">
    <w:name w:val="Нет списка232"/>
    <w:next w:val="aa"/>
    <w:semiHidden/>
    <w:rsid w:val="00964BF0"/>
  </w:style>
  <w:style w:type="numbering" w:customStyle="1" w:styleId="11111123">
    <w:name w:val="1 / 1.1 / 1.1.123"/>
    <w:basedOn w:val="aa"/>
    <w:next w:val="1111110"/>
    <w:semiHidden/>
    <w:rsid w:val="00964BF0"/>
  </w:style>
  <w:style w:type="numbering" w:customStyle="1" w:styleId="1ai23">
    <w:name w:val="1 / a / i23"/>
    <w:basedOn w:val="aa"/>
    <w:next w:val="1ai"/>
    <w:semiHidden/>
    <w:rsid w:val="00964BF0"/>
  </w:style>
  <w:style w:type="numbering" w:customStyle="1" w:styleId="233">
    <w:name w:val="Статья / Раздел23"/>
    <w:basedOn w:val="aa"/>
    <w:next w:val="afffffffe"/>
    <w:semiHidden/>
    <w:rsid w:val="00964BF0"/>
  </w:style>
  <w:style w:type="numbering" w:customStyle="1" w:styleId="332">
    <w:name w:val="Нет списка332"/>
    <w:next w:val="aa"/>
    <w:semiHidden/>
    <w:rsid w:val="00964BF0"/>
  </w:style>
  <w:style w:type="numbering" w:customStyle="1" w:styleId="11111133">
    <w:name w:val="1 / 1.1 / 1.1.133"/>
    <w:basedOn w:val="aa"/>
    <w:next w:val="1111110"/>
    <w:semiHidden/>
    <w:rsid w:val="00964BF0"/>
  </w:style>
  <w:style w:type="numbering" w:customStyle="1" w:styleId="1ai33">
    <w:name w:val="1 / a / i33"/>
    <w:basedOn w:val="aa"/>
    <w:next w:val="1ai"/>
    <w:semiHidden/>
    <w:rsid w:val="00964BF0"/>
  </w:style>
  <w:style w:type="numbering" w:customStyle="1" w:styleId="333">
    <w:name w:val="Статья / Раздел33"/>
    <w:basedOn w:val="aa"/>
    <w:next w:val="afffffffe"/>
    <w:semiHidden/>
    <w:rsid w:val="00964BF0"/>
  </w:style>
  <w:style w:type="numbering" w:customStyle="1" w:styleId="1132">
    <w:name w:val="Нет списка1132"/>
    <w:next w:val="aa"/>
    <w:semiHidden/>
    <w:rsid w:val="00964BF0"/>
  </w:style>
  <w:style w:type="numbering" w:customStyle="1" w:styleId="111111113">
    <w:name w:val="1 / 1.1 / 1.1.1113"/>
    <w:basedOn w:val="aa"/>
    <w:next w:val="1111110"/>
    <w:semiHidden/>
    <w:rsid w:val="00964BF0"/>
  </w:style>
  <w:style w:type="numbering" w:customStyle="1" w:styleId="1ai113">
    <w:name w:val="1 / a / i113"/>
    <w:basedOn w:val="aa"/>
    <w:next w:val="1ai"/>
    <w:semiHidden/>
    <w:rsid w:val="00964BF0"/>
  </w:style>
  <w:style w:type="numbering" w:customStyle="1" w:styleId="1133">
    <w:name w:val="Статья / Раздел113"/>
    <w:basedOn w:val="aa"/>
    <w:next w:val="afffffffe"/>
    <w:semiHidden/>
    <w:rsid w:val="00964BF0"/>
  </w:style>
  <w:style w:type="numbering" w:customStyle="1" w:styleId="2132">
    <w:name w:val="Нет списка2132"/>
    <w:next w:val="aa"/>
    <w:semiHidden/>
    <w:rsid w:val="00964BF0"/>
  </w:style>
  <w:style w:type="numbering" w:customStyle="1" w:styleId="111111213">
    <w:name w:val="1 / 1.1 / 1.1.1213"/>
    <w:basedOn w:val="aa"/>
    <w:next w:val="1111110"/>
    <w:semiHidden/>
    <w:rsid w:val="00964BF0"/>
  </w:style>
  <w:style w:type="numbering" w:customStyle="1" w:styleId="1ai213">
    <w:name w:val="1 / a / i213"/>
    <w:basedOn w:val="aa"/>
    <w:next w:val="1ai"/>
    <w:semiHidden/>
    <w:rsid w:val="00964BF0"/>
  </w:style>
  <w:style w:type="numbering" w:customStyle="1" w:styleId="2130">
    <w:name w:val="Статья / Раздел213"/>
    <w:basedOn w:val="aa"/>
    <w:next w:val="afffffffe"/>
    <w:semiHidden/>
    <w:rsid w:val="00964BF0"/>
  </w:style>
  <w:style w:type="table" w:customStyle="1" w:styleId="TableNormal">
    <w:name w:val="Table Normal"/>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99"/>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99"/>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afffffffff3">
    <w:name w:val="Табличный_заголовки"/>
    <w:basedOn w:val="a7"/>
    <w:rsid w:val="00964BF0"/>
    <w:pPr>
      <w:keepNext/>
      <w:keepLines/>
      <w:spacing w:line="240" w:lineRule="auto"/>
      <w:ind w:firstLine="0"/>
      <w:jc w:val="center"/>
    </w:pPr>
    <w:rPr>
      <w:rFonts w:eastAsia="Times New Roman" w:cs="Times New Roman"/>
      <w:b/>
      <w:sz w:val="22"/>
      <w:lang w:eastAsia="ru-RU"/>
    </w:rPr>
  </w:style>
  <w:style w:type="paragraph" w:customStyle="1" w:styleId="afffffffff4">
    <w:name w:val="Табличный_центр"/>
    <w:basedOn w:val="a7"/>
    <w:rsid w:val="00964BF0"/>
    <w:pPr>
      <w:spacing w:line="240" w:lineRule="auto"/>
      <w:ind w:firstLine="0"/>
      <w:jc w:val="center"/>
    </w:pPr>
    <w:rPr>
      <w:rFonts w:eastAsia="Times New Roman" w:cs="Times New Roman"/>
      <w:sz w:val="22"/>
      <w:lang w:eastAsia="ru-RU"/>
    </w:rPr>
  </w:style>
  <w:style w:type="paragraph" w:customStyle="1" w:styleId="afffffffff5">
    <w:name w:val="Табличный_слева"/>
    <w:basedOn w:val="a7"/>
    <w:rsid w:val="00964BF0"/>
    <w:pPr>
      <w:spacing w:line="240" w:lineRule="auto"/>
      <w:ind w:firstLine="0"/>
      <w:jc w:val="left"/>
    </w:pPr>
    <w:rPr>
      <w:rFonts w:eastAsia="Times New Roman" w:cs="Times New Roman"/>
      <w:sz w:val="22"/>
      <w:lang w:eastAsia="ru-RU"/>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f3"/>
    <w:uiPriority w:val="35"/>
    <w:locked/>
    <w:rsid w:val="00964BF0"/>
    <w:rPr>
      <w:rFonts w:ascii="Times New Roman" w:eastAsia="Times New Roman" w:hAnsi="Times New Roman" w:cs="Times New Roman"/>
      <w:b/>
      <w:bCs/>
      <w:sz w:val="20"/>
      <w:szCs w:val="20"/>
      <w:lang w:val="x-none" w:eastAsia="x-none"/>
    </w:rPr>
  </w:style>
  <w:style w:type="numbering" w:customStyle="1" w:styleId="620">
    <w:name w:val="Нет списка62"/>
    <w:next w:val="aa"/>
    <w:uiPriority w:val="99"/>
    <w:semiHidden/>
    <w:unhideWhenUsed/>
    <w:rsid w:val="00964BF0"/>
  </w:style>
  <w:style w:type="table" w:customStyle="1" w:styleId="334">
    <w:name w:val="Сетка таблицы33"/>
    <w:basedOn w:val="a9"/>
    <w:next w:val="ab"/>
    <w:uiPriority w:val="39"/>
    <w:rsid w:val="00964BF0"/>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0">
    <w:name w:val="Нет списка72"/>
    <w:next w:val="aa"/>
    <w:semiHidden/>
    <w:rsid w:val="00964BF0"/>
  </w:style>
  <w:style w:type="numbering" w:customStyle="1" w:styleId="1111116">
    <w:name w:val="1 / 1.1 / 1.1.16"/>
    <w:basedOn w:val="aa"/>
    <w:next w:val="1111110"/>
    <w:semiHidden/>
    <w:rsid w:val="00964BF0"/>
  </w:style>
  <w:style w:type="numbering" w:customStyle="1" w:styleId="1ai6">
    <w:name w:val="1 / a / i6"/>
    <w:basedOn w:val="aa"/>
    <w:next w:val="1ai"/>
    <w:semiHidden/>
    <w:rsid w:val="00964BF0"/>
  </w:style>
  <w:style w:type="numbering" w:customStyle="1" w:styleId="66">
    <w:name w:val="Статья / Раздел6"/>
    <w:basedOn w:val="aa"/>
    <w:next w:val="afffffffe"/>
    <w:semiHidden/>
    <w:rsid w:val="00964BF0"/>
  </w:style>
  <w:style w:type="numbering" w:customStyle="1" w:styleId="1420">
    <w:name w:val="Нет списка142"/>
    <w:next w:val="aa"/>
    <w:semiHidden/>
    <w:rsid w:val="00964BF0"/>
  </w:style>
  <w:style w:type="numbering" w:customStyle="1" w:styleId="11111114">
    <w:name w:val="1 / 1.1 / 1.1.114"/>
    <w:basedOn w:val="aa"/>
    <w:next w:val="1111110"/>
    <w:semiHidden/>
    <w:rsid w:val="00964BF0"/>
  </w:style>
  <w:style w:type="numbering" w:customStyle="1" w:styleId="1ai14">
    <w:name w:val="1 / a / i14"/>
    <w:basedOn w:val="aa"/>
    <w:next w:val="1ai"/>
    <w:semiHidden/>
    <w:rsid w:val="00964BF0"/>
  </w:style>
  <w:style w:type="numbering" w:customStyle="1" w:styleId="143">
    <w:name w:val="Статья / Раздел14"/>
    <w:basedOn w:val="aa"/>
    <w:next w:val="afffffffe"/>
    <w:semiHidden/>
    <w:rsid w:val="00964BF0"/>
  </w:style>
  <w:style w:type="numbering" w:customStyle="1" w:styleId="242">
    <w:name w:val="Нет списка242"/>
    <w:next w:val="aa"/>
    <w:semiHidden/>
    <w:rsid w:val="00964BF0"/>
  </w:style>
  <w:style w:type="numbering" w:customStyle="1" w:styleId="11111124">
    <w:name w:val="1 / 1.1 / 1.1.124"/>
    <w:basedOn w:val="aa"/>
    <w:next w:val="1111110"/>
    <w:semiHidden/>
    <w:rsid w:val="00964BF0"/>
  </w:style>
  <w:style w:type="numbering" w:customStyle="1" w:styleId="1ai24">
    <w:name w:val="1 / a / i24"/>
    <w:basedOn w:val="aa"/>
    <w:next w:val="1ai"/>
    <w:semiHidden/>
    <w:rsid w:val="00964BF0"/>
  </w:style>
  <w:style w:type="numbering" w:customStyle="1" w:styleId="243">
    <w:name w:val="Статья / Раздел24"/>
    <w:basedOn w:val="aa"/>
    <w:next w:val="afffffffe"/>
    <w:semiHidden/>
    <w:rsid w:val="00964BF0"/>
  </w:style>
  <w:style w:type="numbering" w:customStyle="1" w:styleId="342">
    <w:name w:val="Нет списка342"/>
    <w:next w:val="aa"/>
    <w:semiHidden/>
    <w:rsid w:val="00964BF0"/>
  </w:style>
  <w:style w:type="numbering" w:customStyle="1" w:styleId="11111134">
    <w:name w:val="1 / 1.1 / 1.1.134"/>
    <w:basedOn w:val="aa"/>
    <w:next w:val="1111110"/>
    <w:semiHidden/>
    <w:rsid w:val="00964BF0"/>
  </w:style>
  <w:style w:type="numbering" w:customStyle="1" w:styleId="1ai34">
    <w:name w:val="1 / a / i34"/>
    <w:basedOn w:val="aa"/>
    <w:next w:val="1ai"/>
    <w:semiHidden/>
    <w:rsid w:val="00964BF0"/>
  </w:style>
  <w:style w:type="numbering" w:customStyle="1" w:styleId="343">
    <w:name w:val="Статья / Раздел34"/>
    <w:basedOn w:val="aa"/>
    <w:next w:val="afffffffe"/>
    <w:semiHidden/>
    <w:rsid w:val="00964BF0"/>
  </w:style>
  <w:style w:type="numbering" w:customStyle="1" w:styleId="1142">
    <w:name w:val="Нет списка1142"/>
    <w:next w:val="aa"/>
    <w:semiHidden/>
    <w:rsid w:val="00964BF0"/>
  </w:style>
  <w:style w:type="numbering" w:customStyle="1" w:styleId="111111114">
    <w:name w:val="1 / 1.1 / 1.1.1114"/>
    <w:basedOn w:val="aa"/>
    <w:next w:val="1111110"/>
    <w:semiHidden/>
    <w:rsid w:val="00964BF0"/>
  </w:style>
  <w:style w:type="numbering" w:customStyle="1" w:styleId="1ai114">
    <w:name w:val="1 / a / i114"/>
    <w:basedOn w:val="aa"/>
    <w:next w:val="1ai"/>
    <w:semiHidden/>
    <w:rsid w:val="00964BF0"/>
  </w:style>
  <w:style w:type="numbering" w:customStyle="1" w:styleId="1140">
    <w:name w:val="Статья / Раздел114"/>
    <w:basedOn w:val="aa"/>
    <w:next w:val="afffffffe"/>
    <w:semiHidden/>
    <w:rsid w:val="00964BF0"/>
  </w:style>
  <w:style w:type="numbering" w:customStyle="1" w:styleId="2142">
    <w:name w:val="Нет списка2142"/>
    <w:next w:val="aa"/>
    <w:semiHidden/>
    <w:rsid w:val="00964BF0"/>
  </w:style>
  <w:style w:type="numbering" w:customStyle="1" w:styleId="111111214">
    <w:name w:val="1 / 1.1 / 1.1.1214"/>
    <w:basedOn w:val="aa"/>
    <w:next w:val="1111110"/>
    <w:semiHidden/>
    <w:rsid w:val="00964BF0"/>
  </w:style>
  <w:style w:type="numbering" w:customStyle="1" w:styleId="1ai214">
    <w:name w:val="1 / a / i214"/>
    <w:basedOn w:val="aa"/>
    <w:next w:val="1ai"/>
    <w:semiHidden/>
    <w:rsid w:val="00964BF0"/>
  </w:style>
  <w:style w:type="numbering" w:customStyle="1" w:styleId="2140">
    <w:name w:val="Статья / Раздел214"/>
    <w:basedOn w:val="aa"/>
    <w:next w:val="afffffffe"/>
    <w:semiHidden/>
    <w:rsid w:val="00964BF0"/>
  </w:style>
  <w:style w:type="table" w:customStyle="1" w:styleId="3110">
    <w:name w:val="Сетка таблицы311"/>
    <w:basedOn w:val="a9"/>
    <w:next w:val="ab"/>
    <w:uiPriority w:val="59"/>
    <w:rsid w:val="00964BF0"/>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ff4">
    <w:name w:val="Основной текст (2)_"/>
    <w:rsid w:val="00964BF0"/>
    <w:rPr>
      <w:rFonts w:ascii="Times New Roman" w:eastAsia="Times New Roman" w:hAnsi="Times New Roman" w:cs="Times New Roman"/>
      <w:b w:val="0"/>
      <w:bCs w:val="0"/>
      <w:i w:val="0"/>
      <w:iCs w:val="0"/>
      <w:smallCaps w:val="0"/>
      <w:strike w:val="0"/>
      <w:u w:val="none"/>
    </w:rPr>
  </w:style>
  <w:style w:type="character" w:customStyle="1" w:styleId="2ff5">
    <w:name w:val="Основной текст (2)"/>
    <w:rsid w:val="00964BF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ff6">
    <w:name w:val="Основной текст (2) + Полужирный"/>
    <w:rsid w:val="00964BF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11c">
    <w:name w:val="Табличный_таблица_11"/>
    <w:link w:val="11d"/>
    <w:qFormat/>
    <w:rsid w:val="00964BF0"/>
    <w:pPr>
      <w:jc w:val="center"/>
    </w:pPr>
    <w:rPr>
      <w:rFonts w:ascii="Times New Roman" w:eastAsia="Times New Roman" w:hAnsi="Times New Roman" w:cs="Times New Roman"/>
      <w:lang w:eastAsia="ru-RU"/>
    </w:rPr>
  </w:style>
  <w:style w:type="character" w:customStyle="1" w:styleId="11d">
    <w:name w:val="Табличный_таблица_11 Знак"/>
    <w:link w:val="11c"/>
    <w:rsid w:val="00964BF0"/>
    <w:rPr>
      <w:rFonts w:ascii="Times New Roman" w:eastAsia="Times New Roman" w:hAnsi="Times New Roman" w:cs="Times New Roman"/>
      <w:lang w:eastAsia="ru-RU"/>
    </w:rPr>
  </w:style>
  <w:style w:type="character" w:customStyle="1" w:styleId="afffffffff6">
    <w:name w:val="Текст_Обычный"/>
    <w:qFormat/>
    <w:rsid w:val="00964BF0"/>
    <w:rPr>
      <w:b w:val="0"/>
    </w:rPr>
  </w:style>
  <w:style w:type="numbering" w:customStyle="1" w:styleId="811">
    <w:name w:val="Нет списка81"/>
    <w:next w:val="aa"/>
    <w:semiHidden/>
    <w:rsid w:val="00964BF0"/>
  </w:style>
  <w:style w:type="numbering" w:customStyle="1" w:styleId="1111117">
    <w:name w:val="1 / 1.1 / 1.1.17"/>
    <w:basedOn w:val="aa"/>
    <w:next w:val="1111110"/>
    <w:semiHidden/>
    <w:rsid w:val="00964BF0"/>
  </w:style>
  <w:style w:type="numbering" w:customStyle="1" w:styleId="1ai7">
    <w:name w:val="1 / a / i7"/>
    <w:basedOn w:val="aa"/>
    <w:next w:val="1ai"/>
    <w:semiHidden/>
    <w:rsid w:val="00964BF0"/>
  </w:style>
  <w:style w:type="numbering" w:customStyle="1" w:styleId="76">
    <w:name w:val="Статья / Раздел7"/>
    <w:basedOn w:val="aa"/>
    <w:next w:val="afffffffe"/>
    <w:semiHidden/>
    <w:rsid w:val="00964BF0"/>
  </w:style>
  <w:style w:type="numbering" w:customStyle="1" w:styleId="152">
    <w:name w:val="Нет списка152"/>
    <w:next w:val="aa"/>
    <w:semiHidden/>
    <w:rsid w:val="00964BF0"/>
  </w:style>
  <w:style w:type="numbering" w:customStyle="1" w:styleId="11111115">
    <w:name w:val="1 / 1.1 / 1.1.115"/>
    <w:basedOn w:val="aa"/>
    <w:next w:val="1111110"/>
    <w:semiHidden/>
    <w:rsid w:val="00964BF0"/>
  </w:style>
  <w:style w:type="numbering" w:customStyle="1" w:styleId="1ai15">
    <w:name w:val="1 / a / i15"/>
    <w:basedOn w:val="aa"/>
    <w:next w:val="1ai"/>
    <w:semiHidden/>
    <w:rsid w:val="00964BF0"/>
  </w:style>
  <w:style w:type="numbering" w:customStyle="1" w:styleId="153">
    <w:name w:val="Статья / Раздел15"/>
    <w:basedOn w:val="aa"/>
    <w:next w:val="afffffffe"/>
    <w:semiHidden/>
    <w:rsid w:val="00964BF0"/>
  </w:style>
  <w:style w:type="numbering" w:customStyle="1" w:styleId="252">
    <w:name w:val="Нет списка252"/>
    <w:next w:val="aa"/>
    <w:semiHidden/>
    <w:rsid w:val="00964BF0"/>
  </w:style>
  <w:style w:type="numbering" w:customStyle="1" w:styleId="11111125">
    <w:name w:val="1 / 1.1 / 1.1.125"/>
    <w:basedOn w:val="aa"/>
    <w:next w:val="1111110"/>
    <w:semiHidden/>
    <w:rsid w:val="00964BF0"/>
  </w:style>
  <w:style w:type="numbering" w:customStyle="1" w:styleId="1ai25">
    <w:name w:val="1 / a / i25"/>
    <w:basedOn w:val="aa"/>
    <w:next w:val="1ai"/>
    <w:semiHidden/>
    <w:rsid w:val="00964BF0"/>
  </w:style>
  <w:style w:type="numbering" w:customStyle="1" w:styleId="253">
    <w:name w:val="Статья / Раздел25"/>
    <w:basedOn w:val="aa"/>
    <w:next w:val="afffffffe"/>
    <w:semiHidden/>
    <w:rsid w:val="00964BF0"/>
  </w:style>
  <w:style w:type="numbering" w:customStyle="1" w:styleId="351">
    <w:name w:val="Нет списка351"/>
    <w:next w:val="aa"/>
    <w:semiHidden/>
    <w:rsid w:val="00964BF0"/>
  </w:style>
  <w:style w:type="numbering" w:customStyle="1" w:styleId="11111135">
    <w:name w:val="1 / 1.1 / 1.1.135"/>
    <w:basedOn w:val="aa"/>
    <w:next w:val="1111110"/>
    <w:semiHidden/>
    <w:rsid w:val="00964BF0"/>
  </w:style>
  <w:style w:type="numbering" w:customStyle="1" w:styleId="1ai35">
    <w:name w:val="1 / a / i35"/>
    <w:basedOn w:val="aa"/>
    <w:next w:val="1ai"/>
    <w:semiHidden/>
    <w:rsid w:val="00964BF0"/>
  </w:style>
  <w:style w:type="numbering" w:customStyle="1" w:styleId="352">
    <w:name w:val="Статья / Раздел35"/>
    <w:basedOn w:val="aa"/>
    <w:next w:val="afffffffe"/>
    <w:semiHidden/>
    <w:rsid w:val="00964BF0"/>
  </w:style>
  <w:style w:type="numbering" w:customStyle="1" w:styleId="1152">
    <w:name w:val="Нет списка1152"/>
    <w:next w:val="aa"/>
    <w:semiHidden/>
    <w:rsid w:val="00964BF0"/>
  </w:style>
  <w:style w:type="numbering" w:customStyle="1" w:styleId="111111115">
    <w:name w:val="1 / 1.1 / 1.1.1115"/>
    <w:basedOn w:val="aa"/>
    <w:next w:val="1111110"/>
    <w:semiHidden/>
    <w:rsid w:val="00964BF0"/>
  </w:style>
  <w:style w:type="numbering" w:customStyle="1" w:styleId="1ai115">
    <w:name w:val="1 / a / i115"/>
    <w:basedOn w:val="aa"/>
    <w:next w:val="1ai"/>
    <w:semiHidden/>
    <w:rsid w:val="00964BF0"/>
  </w:style>
  <w:style w:type="numbering" w:customStyle="1" w:styleId="1150">
    <w:name w:val="Статья / Раздел115"/>
    <w:basedOn w:val="aa"/>
    <w:next w:val="afffffffe"/>
    <w:semiHidden/>
    <w:rsid w:val="00964BF0"/>
  </w:style>
  <w:style w:type="numbering" w:customStyle="1" w:styleId="2151">
    <w:name w:val="Нет списка2151"/>
    <w:next w:val="aa"/>
    <w:semiHidden/>
    <w:rsid w:val="00964BF0"/>
  </w:style>
  <w:style w:type="numbering" w:customStyle="1" w:styleId="111111215">
    <w:name w:val="1 / 1.1 / 1.1.1215"/>
    <w:basedOn w:val="aa"/>
    <w:next w:val="1111110"/>
    <w:semiHidden/>
    <w:rsid w:val="00964BF0"/>
  </w:style>
  <w:style w:type="numbering" w:customStyle="1" w:styleId="1ai215">
    <w:name w:val="1 / a / i215"/>
    <w:basedOn w:val="aa"/>
    <w:next w:val="1ai"/>
    <w:semiHidden/>
    <w:rsid w:val="00964BF0"/>
  </w:style>
  <w:style w:type="numbering" w:customStyle="1" w:styleId="2152">
    <w:name w:val="Статья / Раздел215"/>
    <w:basedOn w:val="aa"/>
    <w:next w:val="afffffffe"/>
    <w:semiHidden/>
    <w:rsid w:val="00964BF0"/>
  </w:style>
  <w:style w:type="table" w:customStyle="1" w:styleId="3230">
    <w:name w:val="Сетка таблицы323"/>
    <w:basedOn w:val="a9"/>
    <w:next w:val="ab"/>
    <w:uiPriority w:val="59"/>
    <w:rsid w:val="00964BF0"/>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11">
    <w:name w:val="Нет списка91"/>
    <w:next w:val="aa"/>
    <w:semiHidden/>
    <w:rsid w:val="00964BF0"/>
  </w:style>
  <w:style w:type="numbering" w:customStyle="1" w:styleId="1111118">
    <w:name w:val="1 / 1.1 / 1.1.18"/>
    <w:basedOn w:val="aa"/>
    <w:next w:val="1111110"/>
    <w:semiHidden/>
    <w:rsid w:val="00964BF0"/>
  </w:style>
  <w:style w:type="numbering" w:customStyle="1" w:styleId="1ai8">
    <w:name w:val="1 / a / i8"/>
    <w:basedOn w:val="aa"/>
    <w:next w:val="1ai"/>
    <w:semiHidden/>
    <w:rsid w:val="00964BF0"/>
  </w:style>
  <w:style w:type="numbering" w:customStyle="1" w:styleId="86">
    <w:name w:val="Статья / Раздел8"/>
    <w:basedOn w:val="aa"/>
    <w:next w:val="afffffffe"/>
    <w:semiHidden/>
    <w:rsid w:val="00964BF0"/>
  </w:style>
  <w:style w:type="numbering" w:customStyle="1" w:styleId="161">
    <w:name w:val="Нет списка161"/>
    <w:next w:val="aa"/>
    <w:semiHidden/>
    <w:rsid w:val="00964BF0"/>
  </w:style>
  <w:style w:type="numbering" w:customStyle="1" w:styleId="11111116">
    <w:name w:val="1 / 1.1 / 1.1.116"/>
    <w:basedOn w:val="aa"/>
    <w:next w:val="1111110"/>
    <w:semiHidden/>
    <w:rsid w:val="00964BF0"/>
  </w:style>
  <w:style w:type="numbering" w:customStyle="1" w:styleId="1ai16">
    <w:name w:val="1 / a / i16"/>
    <w:basedOn w:val="aa"/>
    <w:next w:val="1ai"/>
    <w:semiHidden/>
    <w:rsid w:val="00964BF0"/>
  </w:style>
  <w:style w:type="numbering" w:customStyle="1" w:styleId="162">
    <w:name w:val="Статья / Раздел16"/>
    <w:basedOn w:val="aa"/>
    <w:next w:val="afffffffe"/>
    <w:semiHidden/>
    <w:rsid w:val="00964BF0"/>
  </w:style>
  <w:style w:type="numbering" w:customStyle="1" w:styleId="261">
    <w:name w:val="Нет списка261"/>
    <w:next w:val="aa"/>
    <w:semiHidden/>
    <w:rsid w:val="00964BF0"/>
  </w:style>
  <w:style w:type="numbering" w:customStyle="1" w:styleId="11111126">
    <w:name w:val="1 / 1.1 / 1.1.126"/>
    <w:basedOn w:val="aa"/>
    <w:next w:val="1111110"/>
    <w:semiHidden/>
    <w:rsid w:val="00964BF0"/>
  </w:style>
  <w:style w:type="numbering" w:customStyle="1" w:styleId="1ai26">
    <w:name w:val="1 / a / i26"/>
    <w:basedOn w:val="aa"/>
    <w:next w:val="1ai"/>
    <w:semiHidden/>
    <w:rsid w:val="00964BF0"/>
  </w:style>
  <w:style w:type="numbering" w:customStyle="1" w:styleId="262">
    <w:name w:val="Статья / Раздел26"/>
    <w:basedOn w:val="aa"/>
    <w:next w:val="afffffffe"/>
    <w:semiHidden/>
    <w:rsid w:val="00964BF0"/>
  </w:style>
  <w:style w:type="numbering" w:customStyle="1" w:styleId="361">
    <w:name w:val="Нет списка361"/>
    <w:next w:val="aa"/>
    <w:semiHidden/>
    <w:rsid w:val="00964BF0"/>
  </w:style>
  <w:style w:type="numbering" w:customStyle="1" w:styleId="11111136">
    <w:name w:val="1 / 1.1 / 1.1.136"/>
    <w:basedOn w:val="aa"/>
    <w:next w:val="1111110"/>
    <w:semiHidden/>
    <w:rsid w:val="00964BF0"/>
  </w:style>
  <w:style w:type="numbering" w:customStyle="1" w:styleId="1ai36">
    <w:name w:val="1 / a / i36"/>
    <w:basedOn w:val="aa"/>
    <w:next w:val="1ai"/>
    <w:semiHidden/>
    <w:rsid w:val="00964BF0"/>
  </w:style>
  <w:style w:type="numbering" w:customStyle="1" w:styleId="362">
    <w:name w:val="Статья / Раздел36"/>
    <w:basedOn w:val="aa"/>
    <w:next w:val="afffffffe"/>
    <w:semiHidden/>
    <w:rsid w:val="00964BF0"/>
  </w:style>
  <w:style w:type="numbering" w:customStyle="1" w:styleId="1161">
    <w:name w:val="Нет списка1161"/>
    <w:next w:val="aa"/>
    <w:semiHidden/>
    <w:rsid w:val="00964BF0"/>
  </w:style>
  <w:style w:type="numbering" w:customStyle="1" w:styleId="111111116">
    <w:name w:val="1 / 1.1 / 1.1.1116"/>
    <w:basedOn w:val="aa"/>
    <w:next w:val="1111110"/>
    <w:semiHidden/>
    <w:rsid w:val="00964BF0"/>
  </w:style>
  <w:style w:type="numbering" w:customStyle="1" w:styleId="1ai116">
    <w:name w:val="1 / a / i116"/>
    <w:basedOn w:val="aa"/>
    <w:next w:val="1ai"/>
    <w:semiHidden/>
    <w:rsid w:val="00964BF0"/>
  </w:style>
  <w:style w:type="numbering" w:customStyle="1" w:styleId="1160">
    <w:name w:val="Статья / Раздел116"/>
    <w:basedOn w:val="aa"/>
    <w:next w:val="afffffffe"/>
    <w:semiHidden/>
    <w:rsid w:val="00964BF0"/>
  </w:style>
  <w:style w:type="numbering" w:customStyle="1" w:styleId="2161">
    <w:name w:val="Нет списка2161"/>
    <w:next w:val="aa"/>
    <w:semiHidden/>
    <w:rsid w:val="00964BF0"/>
  </w:style>
  <w:style w:type="numbering" w:customStyle="1" w:styleId="111111216">
    <w:name w:val="1 / 1.1 / 1.1.1216"/>
    <w:basedOn w:val="aa"/>
    <w:next w:val="1111110"/>
    <w:semiHidden/>
    <w:rsid w:val="00964BF0"/>
  </w:style>
  <w:style w:type="numbering" w:customStyle="1" w:styleId="1ai216">
    <w:name w:val="1 / a / i216"/>
    <w:basedOn w:val="aa"/>
    <w:next w:val="1ai"/>
    <w:semiHidden/>
    <w:rsid w:val="00964BF0"/>
  </w:style>
  <w:style w:type="numbering" w:customStyle="1" w:styleId="2162">
    <w:name w:val="Статья / Раздел216"/>
    <w:basedOn w:val="aa"/>
    <w:next w:val="afffffffe"/>
    <w:semiHidden/>
    <w:rsid w:val="00964BF0"/>
  </w:style>
  <w:style w:type="table" w:customStyle="1" w:styleId="3310">
    <w:name w:val="Сетка таблицы331"/>
    <w:basedOn w:val="a9"/>
    <w:next w:val="ab"/>
    <w:uiPriority w:val="59"/>
    <w:rsid w:val="00964BF0"/>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90">
    <w:name w:val="Знак19 Знак"/>
    <w:aliases w:val="Заголовок главный Знак, Знак19 Знак"/>
    <w:rsid w:val="00964BF0"/>
    <w:rPr>
      <w:rFonts w:ascii="Arial" w:hAnsi="Arial" w:cs="Arial"/>
      <w:b/>
      <w:bCs/>
      <w:sz w:val="26"/>
      <w:szCs w:val="26"/>
    </w:rPr>
  </w:style>
  <w:style w:type="numbering" w:customStyle="1" w:styleId="1010">
    <w:name w:val="Нет списка101"/>
    <w:next w:val="aa"/>
    <w:semiHidden/>
    <w:rsid w:val="00964BF0"/>
  </w:style>
  <w:style w:type="numbering" w:customStyle="1" w:styleId="1111119">
    <w:name w:val="1 / 1.1 / 1.1.19"/>
    <w:basedOn w:val="aa"/>
    <w:next w:val="1111110"/>
    <w:semiHidden/>
    <w:rsid w:val="00964BF0"/>
  </w:style>
  <w:style w:type="numbering" w:customStyle="1" w:styleId="1ai9">
    <w:name w:val="1 / a / i9"/>
    <w:basedOn w:val="aa"/>
    <w:next w:val="1ai"/>
    <w:semiHidden/>
    <w:rsid w:val="00964BF0"/>
  </w:style>
  <w:style w:type="numbering" w:customStyle="1" w:styleId="95">
    <w:name w:val="Статья / Раздел9"/>
    <w:basedOn w:val="aa"/>
    <w:next w:val="afffffffe"/>
    <w:semiHidden/>
    <w:rsid w:val="00964BF0"/>
  </w:style>
  <w:style w:type="numbering" w:customStyle="1" w:styleId="1710">
    <w:name w:val="Нет списка171"/>
    <w:next w:val="aa"/>
    <w:semiHidden/>
    <w:rsid w:val="00964BF0"/>
  </w:style>
  <w:style w:type="numbering" w:customStyle="1" w:styleId="11111117">
    <w:name w:val="1 / 1.1 / 1.1.117"/>
    <w:basedOn w:val="aa"/>
    <w:next w:val="1111110"/>
    <w:semiHidden/>
    <w:rsid w:val="00964BF0"/>
  </w:style>
  <w:style w:type="numbering" w:customStyle="1" w:styleId="1ai17">
    <w:name w:val="1 / a / i17"/>
    <w:basedOn w:val="aa"/>
    <w:next w:val="1ai"/>
    <w:semiHidden/>
    <w:rsid w:val="00964BF0"/>
  </w:style>
  <w:style w:type="numbering" w:customStyle="1" w:styleId="172">
    <w:name w:val="Статья / Раздел17"/>
    <w:basedOn w:val="aa"/>
    <w:next w:val="afffffffe"/>
    <w:semiHidden/>
    <w:rsid w:val="00964BF0"/>
  </w:style>
  <w:style w:type="numbering" w:customStyle="1" w:styleId="271">
    <w:name w:val="Нет списка271"/>
    <w:next w:val="aa"/>
    <w:semiHidden/>
    <w:rsid w:val="00964BF0"/>
  </w:style>
  <w:style w:type="numbering" w:customStyle="1" w:styleId="11111127">
    <w:name w:val="1 / 1.1 / 1.1.127"/>
    <w:basedOn w:val="aa"/>
    <w:next w:val="1111110"/>
    <w:semiHidden/>
    <w:rsid w:val="00964BF0"/>
  </w:style>
  <w:style w:type="numbering" w:customStyle="1" w:styleId="1ai27">
    <w:name w:val="1 / a / i27"/>
    <w:basedOn w:val="aa"/>
    <w:next w:val="1ai"/>
    <w:semiHidden/>
    <w:rsid w:val="00964BF0"/>
  </w:style>
  <w:style w:type="numbering" w:customStyle="1" w:styleId="272">
    <w:name w:val="Статья / Раздел27"/>
    <w:basedOn w:val="aa"/>
    <w:next w:val="afffffffe"/>
    <w:semiHidden/>
    <w:rsid w:val="00964BF0"/>
  </w:style>
  <w:style w:type="numbering" w:customStyle="1" w:styleId="370">
    <w:name w:val="Нет списка37"/>
    <w:next w:val="aa"/>
    <w:semiHidden/>
    <w:rsid w:val="00964BF0"/>
  </w:style>
  <w:style w:type="numbering" w:customStyle="1" w:styleId="11111137">
    <w:name w:val="1 / 1.1 / 1.1.137"/>
    <w:basedOn w:val="aa"/>
    <w:next w:val="1111110"/>
    <w:semiHidden/>
    <w:rsid w:val="00964BF0"/>
  </w:style>
  <w:style w:type="numbering" w:customStyle="1" w:styleId="1ai37">
    <w:name w:val="1 / a / i37"/>
    <w:basedOn w:val="aa"/>
    <w:next w:val="1ai"/>
    <w:semiHidden/>
    <w:rsid w:val="00964BF0"/>
  </w:style>
  <w:style w:type="numbering" w:customStyle="1" w:styleId="371">
    <w:name w:val="Статья / Раздел37"/>
    <w:basedOn w:val="aa"/>
    <w:next w:val="afffffffe"/>
    <w:semiHidden/>
    <w:rsid w:val="00964BF0"/>
  </w:style>
  <w:style w:type="numbering" w:customStyle="1" w:styleId="1171">
    <w:name w:val="Нет списка1171"/>
    <w:next w:val="aa"/>
    <w:semiHidden/>
    <w:rsid w:val="00964BF0"/>
  </w:style>
  <w:style w:type="numbering" w:customStyle="1" w:styleId="111111117">
    <w:name w:val="1 / 1.1 / 1.1.1117"/>
    <w:basedOn w:val="aa"/>
    <w:next w:val="1111110"/>
    <w:semiHidden/>
    <w:rsid w:val="00964BF0"/>
  </w:style>
  <w:style w:type="numbering" w:customStyle="1" w:styleId="1ai117">
    <w:name w:val="1 / a / i117"/>
    <w:basedOn w:val="aa"/>
    <w:next w:val="1ai"/>
    <w:semiHidden/>
    <w:rsid w:val="00964BF0"/>
  </w:style>
  <w:style w:type="numbering" w:customStyle="1" w:styleId="1172">
    <w:name w:val="Статья / Раздел117"/>
    <w:basedOn w:val="aa"/>
    <w:next w:val="afffffffe"/>
    <w:semiHidden/>
    <w:rsid w:val="00964BF0"/>
  </w:style>
  <w:style w:type="numbering" w:customStyle="1" w:styleId="2170">
    <w:name w:val="Нет списка217"/>
    <w:next w:val="aa"/>
    <w:semiHidden/>
    <w:rsid w:val="00964BF0"/>
  </w:style>
  <w:style w:type="numbering" w:customStyle="1" w:styleId="111111217">
    <w:name w:val="1 / 1.1 / 1.1.1217"/>
    <w:basedOn w:val="aa"/>
    <w:next w:val="1111110"/>
    <w:semiHidden/>
    <w:rsid w:val="00964BF0"/>
  </w:style>
  <w:style w:type="numbering" w:customStyle="1" w:styleId="1ai217">
    <w:name w:val="1 / a / i217"/>
    <w:basedOn w:val="aa"/>
    <w:next w:val="1ai"/>
    <w:semiHidden/>
    <w:rsid w:val="00964BF0"/>
  </w:style>
  <w:style w:type="numbering" w:customStyle="1" w:styleId="2171">
    <w:name w:val="Статья / Раздел217"/>
    <w:basedOn w:val="aa"/>
    <w:next w:val="afffffffe"/>
    <w:semiHidden/>
    <w:rsid w:val="00964BF0"/>
  </w:style>
  <w:style w:type="table" w:customStyle="1" w:styleId="344">
    <w:name w:val="Сетка таблицы34"/>
    <w:basedOn w:val="a9"/>
    <w:next w:val="ab"/>
    <w:uiPriority w:val="59"/>
    <w:rsid w:val="00964BF0"/>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0">
    <w:name w:val="Нет списка18"/>
    <w:next w:val="aa"/>
    <w:semiHidden/>
    <w:rsid w:val="00964BF0"/>
  </w:style>
  <w:style w:type="numbering" w:customStyle="1" w:styleId="11111110">
    <w:name w:val="1 / 1.1 / 1.1.110"/>
    <w:basedOn w:val="aa"/>
    <w:next w:val="1111110"/>
    <w:semiHidden/>
    <w:rsid w:val="00964BF0"/>
  </w:style>
  <w:style w:type="numbering" w:customStyle="1" w:styleId="1ai10">
    <w:name w:val="1 / a / i10"/>
    <w:basedOn w:val="aa"/>
    <w:next w:val="1ai"/>
    <w:semiHidden/>
    <w:rsid w:val="00964BF0"/>
  </w:style>
  <w:style w:type="numbering" w:customStyle="1" w:styleId="102">
    <w:name w:val="Статья / Раздел10"/>
    <w:basedOn w:val="aa"/>
    <w:next w:val="afffffffe"/>
    <w:semiHidden/>
    <w:rsid w:val="00964BF0"/>
  </w:style>
  <w:style w:type="numbering" w:customStyle="1" w:styleId="192">
    <w:name w:val="Нет списка19"/>
    <w:next w:val="aa"/>
    <w:semiHidden/>
    <w:rsid w:val="00964BF0"/>
  </w:style>
  <w:style w:type="numbering" w:customStyle="1" w:styleId="11111118">
    <w:name w:val="1 / 1.1 / 1.1.118"/>
    <w:basedOn w:val="aa"/>
    <w:next w:val="1111110"/>
    <w:semiHidden/>
    <w:rsid w:val="00964BF0"/>
  </w:style>
  <w:style w:type="numbering" w:customStyle="1" w:styleId="1ai18">
    <w:name w:val="1 / a / i18"/>
    <w:basedOn w:val="aa"/>
    <w:next w:val="1ai"/>
    <w:semiHidden/>
    <w:rsid w:val="00964BF0"/>
  </w:style>
  <w:style w:type="numbering" w:customStyle="1" w:styleId="181">
    <w:name w:val="Статья / Раздел18"/>
    <w:basedOn w:val="aa"/>
    <w:next w:val="afffffffe"/>
    <w:semiHidden/>
    <w:rsid w:val="00964BF0"/>
  </w:style>
  <w:style w:type="numbering" w:customStyle="1" w:styleId="280">
    <w:name w:val="Нет списка28"/>
    <w:next w:val="aa"/>
    <w:semiHidden/>
    <w:rsid w:val="00964BF0"/>
  </w:style>
  <w:style w:type="numbering" w:customStyle="1" w:styleId="11111128">
    <w:name w:val="1 / 1.1 / 1.1.128"/>
    <w:basedOn w:val="aa"/>
    <w:next w:val="1111110"/>
    <w:semiHidden/>
    <w:rsid w:val="00964BF0"/>
  </w:style>
  <w:style w:type="numbering" w:customStyle="1" w:styleId="1ai28">
    <w:name w:val="1 / a / i28"/>
    <w:basedOn w:val="aa"/>
    <w:next w:val="1ai"/>
    <w:semiHidden/>
    <w:rsid w:val="00964BF0"/>
  </w:style>
  <w:style w:type="numbering" w:customStyle="1" w:styleId="281">
    <w:name w:val="Статья / Раздел28"/>
    <w:basedOn w:val="aa"/>
    <w:next w:val="afffffffe"/>
    <w:semiHidden/>
    <w:rsid w:val="00964BF0"/>
  </w:style>
  <w:style w:type="numbering" w:customStyle="1" w:styleId="380">
    <w:name w:val="Нет списка38"/>
    <w:next w:val="aa"/>
    <w:semiHidden/>
    <w:rsid w:val="00964BF0"/>
  </w:style>
  <w:style w:type="numbering" w:customStyle="1" w:styleId="11111138">
    <w:name w:val="1 / 1.1 / 1.1.138"/>
    <w:basedOn w:val="aa"/>
    <w:next w:val="1111110"/>
    <w:semiHidden/>
    <w:rsid w:val="00964BF0"/>
  </w:style>
  <w:style w:type="numbering" w:customStyle="1" w:styleId="1ai38">
    <w:name w:val="1 / a / i38"/>
    <w:basedOn w:val="aa"/>
    <w:next w:val="1ai"/>
    <w:semiHidden/>
    <w:rsid w:val="00964BF0"/>
  </w:style>
  <w:style w:type="numbering" w:customStyle="1" w:styleId="381">
    <w:name w:val="Статья / Раздел38"/>
    <w:basedOn w:val="aa"/>
    <w:next w:val="afffffffe"/>
    <w:semiHidden/>
    <w:rsid w:val="00964BF0"/>
  </w:style>
  <w:style w:type="numbering" w:customStyle="1" w:styleId="1180">
    <w:name w:val="Нет списка118"/>
    <w:next w:val="aa"/>
    <w:semiHidden/>
    <w:rsid w:val="00964BF0"/>
  </w:style>
  <w:style w:type="numbering" w:customStyle="1" w:styleId="111111118">
    <w:name w:val="1 / 1.1 / 1.1.1118"/>
    <w:basedOn w:val="aa"/>
    <w:next w:val="1111110"/>
    <w:semiHidden/>
    <w:rsid w:val="00964BF0"/>
  </w:style>
  <w:style w:type="numbering" w:customStyle="1" w:styleId="1ai118">
    <w:name w:val="1 / a / i118"/>
    <w:basedOn w:val="aa"/>
    <w:next w:val="1ai"/>
    <w:semiHidden/>
    <w:rsid w:val="00964BF0"/>
  </w:style>
  <w:style w:type="numbering" w:customStyle="1" w:styleId="1181">
    <w:name w:val="Статья / Раздел118"/>
    <w:basedOn w:val="aa"/>
    <w:next w:val="afffffffe"/>
    <w:semiHidden/>
    <w:rsid w:val="00964BF0"/>
  </w:style>
  <w:style w:type="numbering" w:customStyle="1" w:styleId="2180">
    <w:name w:val="Нет списка218"/>
    <w:next w:val="aa"/>
    <w:semiHidden/>
    <w:rsid w:val="00964BF0"/>
  </w:style>
  <w:style w:type="numbering" w:customStyle="1" w:styleId="111111218">
    <w:name w:val="1 / 1.1 / 1.1.1218"/>
    <w:basedOn w:val="aa"/>
    <w:next w:val="1111110"/>
    <w:semiHidden/>
    <w:rsid w:val="00964BF0"/>
  </w:style>
  <w:style w:type="numbering" w:customStyle="1" w:styleId="1ai218">
    <w:name w:val="1 / a / i218"/>
    <w:basedOn w:val="aa"/>
    <w:next w:val="1ai"/>
    <w:semiHidden/>
    <w:rsid w:val="00964BF0"/>
  </w:style>
  <w:style w:type="numbering" w:customStyle="1" w:styleId="2181">
    <w:name w:val="Статья / Раздел218"/>
    <w:basedOn w:val="aa"/>
    <w:next w:val="afffffffe"/>
    <w:semiHidden/>
    <w:rsid w:val="00964BF0"/>
  </w:style>
  <w:style w:type="table" w:customStyle="1" w:styleId="353">
    <w:name w:val="Сетка таблицы35"/>
    <w:basedOn w:val="a9"/>
    <w:next w:val="ab"/>
    <w:uiPriority w:val="59"/>
    <w:rsid w:val="00964BF0"/>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ai110">
    <w:name w:val="1 / a / i110"/>
    <w:rsid w:val="00964BF0"/>
  </w:style>
  <w:style w:type="numbering" w:customStyle="1" w:styleId="200">
    <w:name w:val="Нет списка20"/>
    <w:next w:val="aa"/>
    <w:uiPriority w:val="99"/>
    <w:semiHidden/>
    <w:unhideWhenUsed/>
    <w:rsid w:val="00964BF0"/>
  </w:style>
  <w:style w:type="paragraph" w:customStyle="1" w:styleId="9110">
    <w:name w:val="Заголовок 911"/>
    <w:rsid w:val="00964BF0"/>
    <w:pPr>
      <w:keepNext/>
      <w:jc w:val="center"/>
    </w:pPr>
    <w:rPr>
      <w:rFonts w:ascii="Arial" w:eastAsia="Times New Roman" w:hAnsi="Arial" w:cs="Times New Roman"/>
      <w:snapToGrid w:val="0"/>
      <w:color w:val="000000"/>
      <w:sz w:val="28"/>
      <w:szCs w:val="20"/>
      <w:lang w:eastAsia="ru-RU"/>
    </w:rPr>
  </w:style>
  <w:style w:type="character" w:customStyle="1" w:styleId="317">
    <w:name w:val="Знак Знак31"/>
    <w:rsid w:val="00964BF0"/>
    <w:rPr>
      <w:sz w:val="24"/>
      <w:szCs w:val="24"/>
      <w:lang w:val="ru-RU" w:eastAsia="ru-RU" w:bidi="ar-SA"/>
    </w:rPr>
  </w:style>
  <w:style w:type="numbering" w:customStyle="1" w:styleId="11111119">
    <w:name w:val="1 / 1.1 / 1.1.119"/>
    <w:basedOn w:val="aa"/>
    <w:next w:val="1111110"/>
    <w:semiHidden/>
    <w:rsid w:val="00964BF0"/>
  </w:style>
  <w:style w:type="numbering" w:customStyle="1" w:styleId="1ai19">
    <w:name w:val="1 / a / i19"/>
    <w:basedOn w:val="aa"/>
    <w:next w:val="1ai"/>
    <w:semiHidden/>
    <w:rsid w:val="00964BF0"/>
  </w:style>
  <w:style w:type="paragraph" w:customStyle="1" w:styleId="11e">
    <w:name w:val="Название объекта11"/>
    <w:basedOn w:val="a7"/>
    <w:rsid w:val="00964BF0"/>
    <w:pPr>
      <w:ind w:left="1080"/>
    </w:pPr>
    <w:rPr>
      <w:rFonts w:ascii="Arial" w:eastAsia="Times New Roman" w:hAnsi="Arial" w:cs="Arial"/>
      <w:spacing w:val="-5"/>
      <w:sz w:val="20"/>
      <w:szCs w:val="20"/>
      <w:lang w:eastAsia="ru-RU"/>
    </w:rPr>
  </w:style>
  <w:style w:type="paragraph" w:customStyle="1" w:styleId="2116">
    <w:name w:val="Основной текст 211"/>
    <w:basedOn w:val="a7"/>
    <w:rsid w:val="00964BF0"/>
    <w:pPr>
      <w:ind w:left="426" w:hanging="426"/>
    </w:pPr>
    <w:rPr>
      <w:rFonts w:eastAsia="Times New Roman" w:cs="Times New Roman"/>
      <w:b/>
      <w:sz w:val="28"/>
      <w:szCs w:val="20"/>
      <w:lang w:eastAsia="ru-RU"/>
    </w:rPr>
  </w:style>
  <w:style w:type="paragraph" w:customStyle="1" w:styleId="11f">
    <w:name w:val="Цитата11"/>
    <w:basedOn w:val="a7"/>
    <w:rsid w:val="00964BF0"/>
    <w:pPr>
      <w:ind w:left="526" w:right="43"/>
    </w:pPr>
    <w:rPr>
      <w:rFonts w:eastAsia="Times New Roman" w:cs="Times New Roman"/>
      <w:sz w:val="28"/>
      <w:szCs w:val="20"/>
      <w:lang w:eastAsia="ru-RU"/>
    </w:rPr>
  </w:style>
  <w:style w:type="paragraph" w:customStyle="1" w:styleId="11f0">
    <w:name w:val="Маркированный список11"/>
    <w:basedOn w:val="a7"/>
    <w:rsid w:val="00964BF0"/>
    <w:pPr>
      <w:spacing w:before="100" w:beforeAutospacing="1" w:after="100" w:afterAutospacing="1"/>
    </w:pPr>
    <w:rPr>
      <w:rFonts w:eastAsia="Times New Roman" w:cs="Times New Roman"/>
      <w:sz w:val="28"/>
      <w:szCs w:val="24"/>
      <w:lang w:eastAsia="ru-RU"/>
    </w:rPr>
  </w:style>
  <w:style w:type="paragraph" w:customStyle="1" w:styleId="11f1">
    <w:name w:val="Нумерованный список11"/>
    <w:basedOn w:val="a7"/>
    <w:semiHidden/>
    <w:rsid w:val="00964BF0"/>
    <w:pPr>
      <w:spacing w:before="100" w:beforeAutospacing="1" w:after="100" w:afterAutospacing="1"/>
    </w:pPr>
    <w:rPr>
      <w:rFonts w:eastAsia="Times New Roman" w:cs="Times New Roman"/>
      <w:sz w:val="28"/>
      <w:szCs w:val="24"/>
      <w:lang w:eastAsia="ru-RU"/>
    </w:rPr>
  </w:style>
  <w:style w:type="table" w:customStyle="1" w:styleId="-110">
    <w:name w:val="Веб-таблица 11"/>
    <w:basedOn w:val="a9"/>
    <w:next w:val="-10"/>
    <w:semiHidden/>
    <w:rsid w:val="00964BF0"/>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9"/>
    <w:next w:val="-20"/>
    <w:semiHidden/>
    <w:rsid w:val="00964BF0"/>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0">
    <w:name w:val="Веб-таблица 31"/>
    <w:basedOn w:val="a9"/>
    <w:next w:val="-30"/>
    <w:semiHidden/>
    <w:rsid w:val="00964BF0"/>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6">
    <w:name w:val="Изысканная таблица1"/>
    <w:basedOn w:val="a9"/>
    <w:next w:val="afffffffb"/>
    <w:semiHidden/>
    <w:rsid w:val="00964BF0"/>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f2">
    <w:name w:val="Классическая таблица 11"/>
    <w:basedOn w:val="a9"/>
    <w:next w:val="1ff1"/>
    <w:semiHidden/>
    <w:rsid w:val="00964BF0"/>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Классическая таблица 21"/>
    <w:basedOn w:val="a9"/>
    <w:next w:val="2f6"/>
    <w:semiHidden/>
    <w:rsid w:val="00964BF0"/>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8">
    <w:name w:val="Классическая таблица 31"/>
    <w:basedOn w:val="a9"/>
    <w:next w:val="3f0"/>
    <w:semiHidden/>
    <w:rsid w:val="00964BF0"/>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3">
    <w:name w:val="Классическая таблица 41"/>
    <w:basedOn w:val="a9"/>
    <w:next w:val="49"/>
    <w:semiHidden/>
    <w:rsid w:val="00964BF0"/>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3">
    <w:name w:val="Объемная таблица 11"/>
    <w:basedOn w:val="a9"/>
    <w:next w:val="1ff2"/>
    <w:semiHidden/>
    <w:rsid w:val="00964BF0"/>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9">
    <w:name w:val="Объемная таблица 31"/>
    <w:basedOn w:val="a9"/>
    <w:next w:val="3f1"/>
    <w:semiHidden/>
    <w:rsid w:val="00964BF0"/>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b">
    <w:name w:val="Простая таблица 21"/>
    <w:basedOn w:val="a9"/>
    <w:next w:val="2f8"/>
    <w:semiHidden/>
    <w:rsid w:val="00964BF0"/>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a">
    <w:name w:val="Простая таблица 31"/>
    <w:basedOn w:val="a9"/>
    <w:next w:val="3f2"/>
    <w:semiHidden/>
    <w:rsid w:val="00964BF0"/>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4">
    <w:name w:val="Сетка таблицы 41"/>
    <w:basedOn w:val="a9"/>
    <w:next w:val="4a"/>
    <w:semiHidden/>
    <w:rsid w:val="00964BF0"/>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3">
    <w:name w:val="Сетка таблицы 61"/>
    <w:basedOn w:val="a9"/>
    <w:next w:val="65"/>
    <w:semiHidden/>
    <w:rsid w:val="00964BF0"/>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
    <w:name w:val="Сетка таблицы 81"/>
    <w:basedOn w:val="a9"/>
    <w:next w:val="85"/>
    <w:semiHidden/>
    <w:rsid w:val="00964BF0"/>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7">
    <w:name w:val="Современная таблица1"/>
    <w:basedOn w:val="a9"/>
    <w:next w:val="afffffffc"/>
    <w:semiHidden/>
    <w:rsid w:val="00964BF0"/>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8">
    <w:name w:val="Стандартная таблица1"/>
    <w:basedOn w:val="a9"/>
    <w:next w:val="afffffffd"/>
    <w:semiHidden/>
    <w:rsid w:val="00964BF0"/>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93">
    <w:name w:val="Статья / Раздел19"/>
    <w:basedOn w:val="aa"/>
    <w:next w:val="afffffffe"/>
    <w:semiHidden/>
    <w:rsid w:val="00964BF0"/>
  </w:style>
  <w:style w:type="table" w:customStyle="1" w:styleId="11f4">
    <w:name w:val="Столбцы таблицы 11"/>
    <w:basedOn w:val="a9"/>
    <w:next w:val="1ff5"/>
    <w:semiHidden/>
    <w:rsid w:val="00964BF0"/>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c">
    <w:name w:val="Столбцы таблицы 21"/>
    <w:basedOn w:val="a9"/>
    <w:next w:val="2fa"/>
    <w:semiHidden/>
    <w:rsid w:val="00964BF0"/>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b">
    <w:name w:val="Столбцы таблицы 31"/>
    <w:basedOn w:val="a9"/>
    <w:next w:val="3f4"/>
    <w:semiHidden/>
    <w:rsid w:val="00964BF0"/>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5">
    <w:name w:val="Столбцы таблицы 41"/>
    <w:basedOn w:val="a9"/>
    <w:next w:val="4b"/>
    <w:semiHidden/>
    <w:rsid w:val="00964BF0"/>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
    <w:name w:val="Столбцы таблицы 51"/>
    <w:basedOn w:val="a9"/>
    <w:next w:val="5a"/>
    <w:semiHidden/>
    <w:rsid w:val="00964BF0"/>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
    <w:basedOn w:val="a9"/>
    <w:next w:val="-11"/>
    <w:semiHidden/>
    <w:rsid w:val="00964BF0"/>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9"/>
    <w:next w:val="-21"/>
    <w:semiHidden/>
    <w:rsid w:val="00964BF0"/>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Таблица-список 31"/>
    <w:basedOn w:val="a9"/>
    <w:next w:val="-31"/>
    <w:semiHidden/>
    <w:rsid w:val="00964BF0"/>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9"/>
    <w:next w:val="-4"/>
    <w:semiHidden/>
    <w:rsid w:val="00964BF0"/>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
    <w:name w:val="Таблица-список 71"/>
    <w:basedOn w:val="a9"/>
    <w:next w:val="-7"/>
    <w:semiHidden/>
    <w:rsid w:val="00964BF0"/>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9"/>
    <w:next w:val="-8"/>
    <w:semiHidden/>
    <w:rsid w:val="00964BF0"/>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d">
    <w:name w:val="Цветная таблица 21"/>
    <w:basedOn w:val="a9"/>
    <w:next w:val="2fb"/>
    <w:semiHidden/>
    <w:rsid w:val="00964BF0"/>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c">
    <w:name w:val="Цветная таблица 31"/>
    <w:basedOn w:val="a9"/>
    <w:next w:val="3f5"/>
    <w:semiHidden/>
    <w:rsid w:val="00964BF0"/>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00">
    <w:name w:val="Нет списка110"/>
    <w:next w:val="aa"/>
    <w:semiHidden/>
    <w:rsid w:val="00964BF0"/>
  </w:style>
  <w:style w:type="numbering" w:customStyle="1" w:styleId="111111110">
    <w:name w:val="1 / 1.1 / 1.1.1110"/>
    <w:basedOn w:val="aa"/>
    <w:next w:val="1111110"/>
    <w:semiHidden/>
    <w:rsid w:val="00964BF0"/>
  </w:style>
  <w:style w:type="numbering" w:customStyle="1" w:styleId="1ai119">
    <w:name w:val="1 / a / i119"/>
    <w:basedOn w:val="aa"/>
    <w:next w:val="1ai"/>
    <w:semiHidden/>
    <w:rsid w:val="00964BF0"/>
  </w:style>
  <w:style w:type="numbering" w:customStyle="1" w:styleId="1102">
    <w:name w:val="Статья / Раздел110"/>
    <w:basedOn w:val="aa"/>
    <w:next w:val="afffffffe"/>
    <w:semiHidden/>
    <w:rsid w:val="00964BF0"/>
  </w:style>
  <w:style w:type="numbering" w:customStyle="1" w:styleId="290">
    <w:name w:val="Нет списка29"/>
    <w:next w:val="aa"/>
    <w:semiHidden/>
    <w:rsid w:val="00964BF0"/>
  </w:style>
  <w:style w:type="numbering" w:customStyle="1" w:styleId="11111129">
    <w:name w:val="1 / 1.1 / 1.1.129"/>
    <w:basedOn w:val="aa"/>
    <w:next w:val="1111110"/>
    <w:semiHidden/>
    <w:rsid w:val="00964BF0"/>
  </w:style>
  <w:style w:type="numbering" w:customStyle="1" w:styleId="1ai29">
    <w:name w:val="1 / a / i29"/>
    <w:basedOn w:val="aa"/>
    <w:next w:val="1ai"/>
    <w:semiHidden/>
    <w:rsid w:val="00964BF0"/>
  </w:style>
  <w:style w:type="numbering" w:customStyle="1" w:styleId="291">
    <w:name w:val="Статья / Раздел29"/>
    <w:basedOn w:val="aa"/>
    <w:next w:val="afffffffe"/>
    <w:semiHidden/>
    <w:rsid w:val="00964BF0"/>
  </w:style>
  <w:style w:type="paragraph" w:customStyle="1" w:styleId="1fff9">
    <w:name w:val="Знак Знак Знак Знак Знак Знак Знак Знак Знак Знак Знак Знак Знак Знак Знак Знак Знак Знак Знак Знак Знак Знак1"/>
    <w:basedOn w:val="a7"/>
    <w:autoRedefine/>
    <w:rsid w:val="00964BF0"/>
    <w:pPr>
      <w:spacing w:after="160" w:line="240" w:lineRule="exact"/>
      <w:ind w:firstLine="0"/>
      <w:jc w:val="left"/>
    </w:pPr>
    <w:rPr>
      <w:rFonts w:eastAsia="Times New Roman" w:cs="Times New Roman"/>
      <w:sz w:val="28"/>
      <w:szCs w:val="20"/>
      <w:lang w:val="en-US"/>
    </w:rPr>
  </w:style>
  <w:style w:type="character" w:customStyle="1" w:styleId="1711">
    <w:name w:val="Знак Знак171"/>
    <w:rsid w:val="00964BF0"/>
    <w:rPr>
      <w:sz w:val="24"/>
      <w:szCs w:val="24"/>
      <w:lang w:val="ru-RU" w:eastAsia="ru-RU" w:bidi="ar-SA"/>
    </w:rPr>
  </w:style>
  <w:style w:type="paragraph" w:customStyle="1" w:styleId="21e">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7"/>
    <w:rsid w:val="00964BF0"/>
    <w:pPr>
      <w:spacing w:before="100" w:beforeAutospacing="1" w:after="100" w:afterAutospacing="1" w:line="240" w:lineRule="auto"/>
      <w:ind w:firstLine="0"/>
    </w:pPr>
    <w:rPr>
      <w:rFonts w:ascii="Tahoma" w:eastAsia="Times New Roman" w:hAnsi="Tahoma" w:cs="Times New Roman"/>
      <w:sz w:val="20"/>
      <w:szCs w:val="20"/>
      <w:lang w:val="en-US"/>
    </w:rPr>
  </w:style>
  <w:style w:type="paragraph" w:customStyle="1" w:styleId="11f5">
    <w:name w:val="Обычный11"/>
    <w:rsid w:val="00964BF0"/>
    <w:pPr>
      <w:widowControl w:val="0"/>
      <w:snapToGrid w:val="0"/>
    </w:pPr>
    <w:rPr>
      <w:rFonts w:ascii="Times New Roman" w:eastAsia="Times New Roman" w:hAnsi="Times New Roman" w:cs="Times New Roman"/>
      <w:sz w:val="20"/>
      <w:szCs w:val="20"/>
      <w:lang w:eastAsia="ru-RU"/>
    </w:rPr>
  </w:style>
  <w:style w:type="paragraph" w:customStyle="1" w:styleId="21f">
    <w:name w:val="Заголовок21"/>
    <w:rsid w:val="00964BF0"/>
    <w:pPr>
      <w:jc w:val="center"/>
    </w:pPr>
    <w:rPr>
      <w:rFonts w:ascii="Arial" w:eastAsia="Times New Roman" w:hAnsi="Arial" w:cs="Times New Roman"/>
      <w:sz w:val="24"/>
      <w:szCs w:val="20"/>
      <w:lang w:eastAsia="ru-RU"/>
    </w:rPr>
  </w:style>
  <w:style w:type="numbering" w:customStyle="1" w:styleId="390">
    <w:name w:val="Нет списка39"/>
    <w:next w:val="aa"/>
    <w:semiHidden/>
    <w:rsid w:val="00964BF0"/>
  </w:style>
  <w:style w:type="numbering" w:customStyle="1" w:styleId="11111139">
    <w:name w:val="1 / 1.1 / 1.1.139"/>
    <w:basedOn w:val="aa"/>
    <w:next w:val="1111110"/>
    <w:semiHidden/>
    <w:rsid w:val="00964BF0"/>
  </w:style>
  <w:style w:type="numbering" w:customStyle="1" w:styleId="1ai39">
    <w:name w:val="1 / a / i39"/>
    <w:basedOn w:val="aa"/>
    <w:next w:val="1ai"/>
    <w:semiHidden/>
    <w:rsid w:val="00964BF0"/>
  </w:style>
  <w:style w:type="numbering" w:customStyle="1" w:styleId="391">
    <w:name w:val="Статья / Раздел39"/>
    <w:basedOn w:val="aa"/>
    <w:next w:val="afffffffe"/>
    <w:semiHidden/>
    <w:rsid w:val="00964BF0"/>
  </w:style>
  <w:style w:type="numbering" w:customStyle="1" w:styleId="1190">
    <w:name w:val="Нет списка119"/>
    <w:next w:val="aa"/>
    <w:semiHidden/>
    <w:rsid w:val="00964BF0"/>
  </w:style>
  <w:style w:type="numbering" w:customStyle="1" w:styleId="111111119">
    <w:name w:val="1 / 1.1 / 1.1.1119"/>
    <w:basedOn w:val="aa"/>
    <w:next w:val="1111110"/>
    <w:semiHidden/>
    <w:rsid w:val="00964BF0"/>
  </w:style>
  <w:style w:type="numbering" w:customStyle="1" w:styleId="1ai1110">
    <w:name w:val="1 / a / i1110"/>
    <w:basedOn w:val="aa"/>
    <w:next w:val="1ai"/>
    <w:semiHidden/>
    <w:rsid w:val="00964BF0"/>
  </w:style>
  <w:style w:type="numbering" w:customStyle="1" w:styleId="1191">
    <w:name w:val="Статья / Раздел119"/>
    <w:basedOn w:val="aa"/>
    <w:next w:val="afffffffe"/>
    <w:semiHidden/>
    <w:rsid w:val="00964BF0"/>
  </w:style>
  <w:style w:type="numbering" w:customStyle="1" w:styleId="2190">
    <w:name w:val="Нет списка219"/>
    <w:next w:val="aa"/>
    <w:semiHidden/>
    <w:rsid w:val="00964BF0"/>
  </w:style>
  <w:style w:type="numbering" w:customStyle="1" w:styleId="111111219">
    <w:name w:val="1 / 1.1 / 1.1.1219"/>
    <w:basedOn w:val="aa"/>
    <w:next w:val="1111110"/>
    <w:semiHidden/>
    <w:rsid w:val="00964BF0"/>
  </w:style>
  <w:style w:type="numbering" w:customStyle="1" w:styleId="1ai219">
    <w:name w:val="1 / a / i219"/>
    <w:basedOn w:val="aa"/>
    <w:next w:val="1ai"/>
    <w:semiHidden/>
    <w:rsid w:val="00964BF0"/>
  </w:style>
  <w:style w:type="numbering" w:customStyle="1" w:styleId="2191">
    <w:name w:val="Статья / Раздел219"/>
    <w:basedOn w:val="aa"/>
    <w:next w:val="afffffffe"/>
    <w:semiHidden/>
    <w:rsid w:val="00964BF0"/>
  </w:style>
  <w:style w:type="table" w:customStyle="1" w:styleId="363">
    <w:name w:val="Сетка таблицы36"/>
    <w:basedOn w:val="a9"/>
    <w:next w:val="ab"/>
    <w:uiPriority w:val="59"/>
    <w:rsid w:val="00964BF0"/>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21">
    <w:name w:val="Нет списка412"/>
    <w:next w:val="aa"/>
    <w:semiHidden/>
    <w:rsid w:val="00964BF0"/>
  </w:style>
  <w:style w:type="numbering" w:customStyle="1" w:styleId="11111141">
    <w:name w:val="1 / 1.1 / 1.1.141"/>
    <w:basedOn w:val="aa"/>
    <w:next w:val="1111110"/>
    <w:semiHidden/>
    <w:rsid w:val="00964BF0"/>
  </w:style>
  <w:style w:type="numbering" w:customStyle="1" w:styleId="1ai41">
    <w:name w:val="1 / a / i41"/>
    <w:basedOn w:val="aa"/>
    <w:next w:val="1ai"/>
    <w:semiHidden/>
    <w:rsid w:val="00964BF0"/>
  </w:style>
  <w:style w:type="numbering" w:customStyle="1" w:styleId="416">
    <w:name w:val="Статья / Раздел41"/>
    <w:basedOn w:val="aa"/>
    <w:next w:val="afffffffe"/>
    <w:semiHidden/>
    <w:rsid w:val="00964BF0"/>
  </w:style>
  <w:style w:type="numbering" w:customStyle="1" w:styleId="1212">
    <w:name w:val="Нет списка1212"/>
    <w:next w:val="aa"/>
    <w:semiHidden/>
    <w:rsid w:val="00964BF0"/>
  </w:style>
  <w:style w:type="numbering" w:customStyle="1" w:styleId="111111121">
    <w:name w:val="1 / 1.1 / 1.1.1121"/>
    <w:basedOn w:val="aa"/>
    <w:next w:val="1111110"/>
    <w:semiHidden/>
    <w:rsid w:val="00964BF0"/>
  </w:style>
  <w:style w:type="numbering" w:customStyle="1" w:styleId="1ai121">
    <w:name w:val="1 / a / i121"/>
    <w:basedOn w:val="aa"/>
    <w:next w:val="1ai"/>
    <w:semiHidden/>
    <w:rsid w:val="00964BF0"/>
  </w:style>
  <w:style w:type="numbering" w:customStyle="1" w:styleId="1213">
    <w:name w:val="Статья / Раздел121"/>
    <w:basedOn w:val="aa"/>
    <w:next w:val="afffffffe"/>
    <w:semiHidden/>
    <w:rsid w:val="00964BF0"/>
  </w:style>
  <w:style w:type="numbering" w:customStyle="1" w:styleId="2212">
    <w:name w:val="Нет списка2212"/>
    <w:next w:val="aa"/>
    <w:semiHidden/>
    <w:rsid w:val="00964BF0"/>
  </w:style>
  <w:style w:type="numbering" w:customStyle="1" w:styleId="111111221">
    <w:name w:val="1 / 1.1 / 1.1.1221"/>
    <w:basedOn w:val="aa"/>
    <w:next w:val="1111110"/>
    <w:semiHidden/>
    <w:rsid w:val="00964BF0"/>
  </w:style>
  <w:style w:type="numbering" w:customStyle="1" w:styleId="1ai221">
    <w:name w:val="1 / a / i221"/>
    <w:basedOn w:val="aa"/>
    <w:next w:val="1ai"/>
    <w:semiHidden/>
    <w:rsid w:val="00964BF0"/>
  </w:style>
  <w:style w:type="numbering" w:customStyle="1" w:styleId="2210">
    <w:name w:val="Статья / Раздел221"/>
    <w:basedOn w:val="aa"/>
    <w:next w:val="afffffffe"/>
    <w:semiHidden/>
    <w:rsid w:val="00964BF0"/>
  </w:style>
  <w:style w:type="numbering" w:customStyle="1" w:styleId="3112">
    <w:name w:val="Нет списка3112"/>
    <w:next w:val="aa"/>
    <w:semiHidden/>
    <w:rsid w:val="00964BF0"/>
  </w:style>
  <w:style w:type="numbering" w:customStyle="1" w:styleId="111111311">
    <w:name w:val="1 / 1.1 / 1.1.1311"/>
    <w:basedOn w:val="aa"/>
    <w:next w:val="1111110"/>
    <w:semiHidden/>
    <w:rsid w:val="00964BF0"/>
  </w:style>
  <w:style w:type="numbering" w:customStyle="1" w:styleId="1ai311">
    <w:name w:val="1 / a / i311"/>
    <w:basedOn w:val="aa"/>
    <w:next w:val="1ai"/>
    <w:semiHidden/>
    <w:rsid w:val="00964BF0"/>
  </w:style>
  <w:style w:type="numbering" w:customStyle="1" w:styleId="3113">
    <w:name w:val="Статья / Раздел311"/>
    <w:basedOn w:val="aa"/>
    <w:next w:val="afffffffe"/>
    <w:semiHidden/>
    <w:rsid w:val="00964BF0"/>
  </w:style>
  <w:style w:type="numbering" w:customStyle="1" w:styleId="11115">
    <w:name w:val="Нет списка11115"/>
    <w:next w:val="aa"/>
    <w:semiHidden/>
    <w:rsid w:val="00964BF0"/>
  </w:style>
  <w:style w:type="numbering" w:customStyle="1" w:styleId="1111111111">
    <w:name w:val="1 / 1.1 / 1.1.11111"/>
    <w:basedOn w:val="aa"/>
    <w:next w:val="1111110"/>
    <w:semiHidden/>
    <w:rsid w:val="00964BF0"/>
  </w:style>
  <w:style w:type="numbering" w:customStyle="1" w:styleId="1ai1111">
    <w:name w:val="1 / a / i1111"/>
    <w:basedOn w:val="aa"/>
    <w:next w:val="1ai"/>
    <w:semiHidden/>
    <w:rsid w:val="00964BF0"/>
  </w:style>
  <w:style w:type="numbering" w:customStyle="1" w:styleId="11110">
    <w:name w:val="Статья / Раздел1111"/>
    <w:basedOn w:val="aa"/>
    <w:next w:val="afffffffe"/>
    <w:semiHidden/>
    <w:rsid w:val="00964BF0"/>
  </w:style>
  <w:style w:type="numbering" w:customStyle="1" w:styleId="21112">
    <w:name w:val="Нет списка21112"/>
    <w:next w:val="aa"/>
    <w:semiHidden/>
    <w:rsid w:val="00964BF0"/>
  </w:style>
  <w:style w:type="numbering" w:customStyle="1" w:styleId="1111112111">
    <w:name w:val="1 / 1.1 / 1.1.12111"/>
    <w:basedOn w:val="aa"/>
    <w:next w:val="1111110"/>
    <w:semiHidden/>
    <w:rsid w:val="00964BF0"/>
  </w:style>
  <w:style w:type="numbering" w:customStyle="1" w:styleId="1ai2111">
    <w:name w:val="1 / a / i2111"/>
    <w:basedOn w:val="aa"/>
    <w:next w:val="1ai"/>
    <w:semiHidden/>
    <w:rsid w:val="00964BF0"/>
  </w:style>
  <w:style w:type="numbering" w:customStyle="1" w:styleId="21110">
    <w:name w:val="Статья / Раздел2111"/>
    <w:basedOn w:val="aa"/>
    <w:next w:val="afffffffe"/>
    <w:semiHidden/>
    <w:rsid w:val="00964BF0"/>
  </w:style>
  <w:style w:type="numbering" w:customStyle="1" w:styleId="31111">
    <w:name w:val="Нет списка31111"/>
    <w:next w:val="aa"/>
    <w:semiHidden/>
    <w:rsid w:val="00964BF0"/>
  </w:style>
  <w:style w:type="numbering" w:customStyle="1" w:styleId="1111113111">
    <w:name w:val="1 / 1.1 / 1.1.13111"/>
    <w:basedOn w:val="aa"/>
    <w:next w:val="1111110"/>
    <w:semiHidden/>
    <w:rsid w:val="00964BF0"/>
  </w:style>
  <w:style w:type="numbering" w:customStyle="1" w:styleId="1ai3111">
    <w:name w:val="1 / a / i3111"/>
    <w:basedOn w:val="aa"/>
    <w:next w:val="1ai"/>
    <w:semiHidden/>
    <w:rsid w:val="00964BF0"/>
  </w:style>
  <w:style w:type="numbering" w:customStyle="1" w:styleId="31110">
    <w:name w:val="Статья / Раздел3111"/>
    <w:basedOn w:val="aa"/>
    <w:next w:val="afffffffe"/>
    <w:semiHidden/>
    <w:rsid w:val="00964BF0"/>
  </w:style>
  <w:style w:type="numbering" w:customStyle="1" w:styleId="111112">
    <w:name w:val="Нет списка111112"/>
    <w:next w:val="aa"/>
    <w:semiHidden/>
    <w:rsid w:val="00964BF0"/>
  </w:style>
  <w:style w:type="numbering" w:customStyle="1" w:styleId="11111111111">
    <w:name w:val="1 / 1.1 / 1.1.111111"/>
    <w:basedOn w:val="aa"/>
    <w:next w:val="1111110"/>
    <w:semiHidden/>
    <w:rsid w:val="00964BF0"/>
  </w:style>
  <w:style w:type="numbering" w:customStyle="1" w:styleId="1ai11111">
    <w:name w:val="1 / a / i11111"/>
    <w:basedOn w:val="aa"/>
    <w:next w:val="1ai"/>
    <w:semiHidden/>
    <w:rsid w:val="00964BF0"/>
  </w:style>
  <w:style w:type="numbering" w:customStyle="1" w:styleId="111110">
    <w:name w:val="Статья / Раздел11111"/>
    <w:basedOn w:val="aa"/>
    <w:next w:val="afffffffe"/>
    <w:semiHidden/>
    <w:rsid w:val="00964BF0"/>
  </w:style>
  <w:style w:type="numbering" w:customStyle="1" w:styleId="211111">
    <w:name w:val="Нет списка211111"/>
    <w:next w:val="aa"/>
    <w:semiHidden/>
    <w:rsid w:val="00964BF0"/>
  </w:style>
  <w:style w:type="numbering" w:customStyle="1" w:styleId="11111121111">
    <w:name w:val="1 / 1.1 / 1.1.121111"/>
    <w:basedOn w:val="aa"/>
    <w:next w:val="1111110"/>
    <w:semiHidden/>
    <w:rsid w:val="00964BF0"/>
  </w:style>
  <w:style w:type="numbering" w:customStyle="1" w:styleId="1ai21111">
    <w:name w:val="1 / a / i21111"/>
    <w:basedOn w:val="aa"/>
    <w:next w:val="1ai"/>
    <w:semiHidden/>
    <w:rsid w:val="00964BF0"/>
  </w:style>
  <w:style w:type="numbering" w:customStyle="1" w:styleId="211110">
    <w:name w:val="Статья / Раздел21111"/>
    <w:basedOn w:val="aa"/>
    <w:next w:val="afffffffe"/>
    <w:semiHidden/>
    <w:rsid w:val="00964BF0"/>
  </w:style>
  <w:style w:type="numbering" w:customStyle="1" w:styleId="41110">
    <w:name w:val="Нет списка4111"/>
    <w:next w:val="aa"/>
    <w:semiHidden/>
    <w:rsid w:val="00964BF0"/>
  </w:style>
  <w:style w:type="numbering" w:customStyle="1" w:styleId="111111411">
    <w:name w:val="1 / 1.1 / 1.1.1411"/>
    <w:basedOn w:val="aa"/>
    <w:next w:val="1111110"/>
    <w:semiHidden/>
    <w:rsid w:val="00964BF0"/>
  </w:style>
  <w:style w:type="numbering" w:customStyle="1" w:styleId="1ai411">
    <w:name w:val="1 / a / i411"/>
    <w:basedOn w:val="aa"/>
    <w:next w:val="1ai"/>
    <w:semiHidden/>
    <w:rsid w:val="00964BF0"/>
  </w:style>
  <w:style w:type="numbering" w:customStyle="1" w:styleId="4113">
    <w:name w:val="Статья / Раздел411"/>
    <w:basedOn w:val="aa"/>
    <w:next w:val="afffffffe"/>
    <w:semiHidden/>
    <w:rsid w:val="00964BF0"/>
  </w:style>
  <w:style w:type="numbering" w:customStyle="1" w:styleId="12111">
    <w:name w:val="Нет списка12111"/>
    <w:next w:val="aa"/>
    <w:semiHidden/>
    <w:rsid w:val="00964BF0"/>
  </w:style>
  <w:style w:type="numbering" w:customStyle="1" w:styleId="1111111211">
    <w:name w:val="1 / 1.1 / 1.1.11211"/>
    <w:basedOn w:val="aa"/>
    <w:next w:val="1111110"/>
    <w:semiHidden/>
    <w:rsid w:val="00964BF0"/>
  </w:style>
  <w:style w:type="numbering" w:customStyle="1" w:styleId="1ai1211">
    <w:name w:val="1 / a / i1211"/>
    <w:basedOn w:val="aa"/>
    <w:next w:val="1ai"/>
    <w:semiHidden/>
    <w:rsid w:val="00964BF0"/>
  </w:style>
  <w:style w:type="numbering" w:customStyle="1" w:styleId="12112">
    <w:name w:val="Статья / Раздел1211"/>
    <w:basedOn w:val="aa"/>
    <w:next w:val="afffffffe"/>
    <w:semiHidden/>
    <w:rsid w:val="00964BF0"/>
  </w:style>
  <w:style w:type="numbering" w:customStyle="1" w:styleId="22111">
    <w:name w:val="Нет списка22111"/>
    <w:next w:val="aa"/>
    <w:semiHidden/>
    <w:rsid w:val="00964BF0"/>
  </w:style>
  <w:style w:type="numbering" w:customStyle="1" w:styleId="1111112211">
    <w:name w:val="1 / 1.1 / 1.1.12211"/>
    <w:basedOn w:val="aa"/>
    <w:next w:val="1111110"/>
    <w:semiHidden/>
    <w:rsid w:val="00964BF0"/>
  </w:style>
  <w:style w:type="numbering" w:customStyle="1" w:styleId="1ai2211">
    <w:name w:val="1 / a / i2211"/>
    <w:basedOn w:val="aa"/>
    <w:next w:val="1ai"/>
    <w:semiHidden/>
    <w:rsid w:val="00964BF0"/>
  </w:style>
  <w:style w:type="numbering" w:customStyle="1" w:styleId="22110">
    <w:name w:val="Статья / Раздел2211"/>
    <w:basedOn w:val="aa"/>
    <w:next w:val="afffffffe"/>
    <w:semiHidden/>
    <w:rsid w:val="00964BF0"/>
  </w:style>
  <w:style w:type="numbering" w:customStyle="1" w:styleId="32110">
    <w:name w:val="Нет списка3211"/>
    <w:next w:val="aa"/>
    <w:semiHidden/>
    <w:rsid w:val="00964BF0"/>
  </w:style>
  <w:style w:type="numbering" w:customStyle="1" w:styleId="111111321">
    <w:name w:val="1 / 1.1 / 1.1.1321"/>
    <w:basedOn w:val="aa"/>
    <w:next w:val="1111110"/>
    <w:semiHidden/>
    <w:rsid w:val="00964BF0"/>
  </w:style>
  <w:style w:type="numbering" w:customStyle="1" w:styleId="1ai321">
    <w:name w:val="1 / a / i321"/>
    <w:basedOn w:val="aa"/>
    <w:next w:val="1ai"/>
    <w:semiHidden/>
    <w:rsid w:val="00964BF0"/>
  </w:style>
  <w:style w:type="numbering" w:customStyle="1" w:styleId="3212">
    <w:name w:val="Статья / Раздел321"/>
    <w:basedOn w:val="aa"/>
    <w:next w:val="afffffffe"/>
    <w:semiHidden/>
    <w:rsid w:val="00964BF0"/>
  </w:style>
  <w:style w:type="numbering" w:customStyle="1" w:styleId="11212">
    <w:name w:val="Нет списка11212"/>
    <w:next w:val="aa"/>
    <w:semiHidden/>
    <w:rsid w:val="00964BF0"/>
  </w:style>
  <w:style w:type="numbering" w:customStyle="1" w:styleId="1111111121">
    <w:name w:val="1 / 1.1 / 1.1.11121"/>
    <w:basedOn w:val="aa"/>
    <w:next w:val="1111110"/>
    <w:semiHidden/>
    <w:rsid w:val="00964BF0"/>
  </w:style>
  <w:style w:type="numbering" w:customStyle="1" w:styleId="1ai1121">
    <w:name w:val="1 / a / i1121"/>
    <w:basedOn w:val="aa"/>
    <w:next w:val="1ai"/>
    <w:semiHidden/>
    <w:rsid w:val="00964BF0"/>
  </w:style>
  <w:style w:type="numbering" w:customStyle="1" w:styleId="11210">
    <w:name w:val="Статья / Раздел1121"/>
    <w:basedOn w:val="aa"/>
    <w:next w:val="afffffffe"/>
    <w:semiHidden/>
    <w:rsid w:val="00964BF0"/>
  </w:style>
  <w:style w:type="numbering" w:customStyle="1" w:styleId="21211">
    <w:name w:val="Нет списка21211"/>
    <w:next w:val="aa"/>
    <w:semiHidden/>
    <w:rsid w:val="00964BF0"/>
  </w:style>
  <w:style w:type="numbering" w:customStyle="1" w:styleId="1111112121">
    <w:name w:val="1 / 1.1 / 1.1.12121"/>
    <w:basedOn w:val="aa"/>
    <w:next w:val="1111110"/>
    <w:semiHidden/>
    <w:rsid w:val="00964BF0"/>
  </w:style>
  <w:style w:type="numbering" w:customStyle="1" w:styleId="1ai2121">
    <w:name w:val="1 / a / i2121"/>
    <w:basedOn w:val="aa"/>
    <w:next w:val="1ai"/>
    <w:semiHidden/>
    <w:rsid w:val="00964BF0"/>
  </w:style>
  <w:style w:type="numbering" w:customStyle="1" w:styleId="21210">
    <w:name w:val="Статья / Раздел2121"/>
    <w:basedOn w:val="aa"/>
    <w:next w:val="afffffffe"/>
    <w:semiHidden/>
    <w:rsid w:val="00964BF0"/>
  </w:style>
  <w:style w:type="numbering" w:customStyle="1" w:styleId="5110">
    <w:name w:val="Нет списка511"/>
    <w:next w:val="aa"/>
    <w:semiHidden/>
    <w:rsid w:val="00964BF0"/>
  </w:style>
  <w:style w:type="numbering" w:customStyle="1" w:styleId="11111151">
    <w:name w:val="1 / 1.1 / 1.1.151"/>
    <w:basedOn w:val="aa"/>
    <w:next w:val="1111110"/>
    <w:semiHidden/>
    <w:rsid w:val="00964BF0"/>
  </w:style>
  <w:style w:type="numbering" w:customStyle="1" w:styleId="1ai51">
    <w:name w:val="1 / a / i51"/>
    <w:basedOn w:val="aa"/>
    <w:next w:val="1ai"/>
    <w:semiHidden/>
    <w:rsid w:val="00964BF0"/>
  </w:style>
  <w:style w:type="numbering" w:customStyle="1" w:styleId="514">
    <w:name w:val="Статья / Раздел51"/>
    <w:basedOn w:val="aa"/>
    <w:next w:val="afffffffe"/>
    <w:semiHidden/>
    <w:rsid w:val="00964BF0"/>
  </w:style>
  <w:style w:type="numbering" w:customStyle="1" w:styleId="1311">
    <w:name w:val="Нет списка1311"/>
    <w:next w:val="aa"/>
    <w:semiHidden/>
    <w:rsid w:val="00964BF0"/>
  </w:style>
  <w:style w:type="numbering" w:customStyle="1" w:styleId="111111131">
    <w:name w:val="1 / 1.1 / 1.1.1131"/>
    <w:basedOn w:val="aa"/>
    <w:next w:val="1111110"/>
    <w:semiHidden/>
    <w:rsid w:val="00964BF0"/>
  </w:style>
  <w:style w:type="numbering" w:customStyle="1" w:styleId="1ai131">
    <w:name w:val="1 / a / i131"/>
    <w:basedOn w:val="aa"/>
    <w:next w:val="1ai"/>
    <w:semiHidden/>
    <w:rsid w:val="00964BF0"/>
  </w:style>
  <w:style w:type="numbering" w:customStyle="1" w:styleId="1312">
    <w:name w:val="Статья / Раздел131"/>
    <w:basedOn w:val="aa"/>
    <w:next w:val="afffffffe"/>
    <w:semiHidden/>
    <w:rsid w:val="00964BF0"/>
  </w:style>
  <w:style w:type="numbering" w:customStyle="1" w:styleId="2311">
    <w:name w:val="Нет списка2311"/>
    <w:next w:val="aa"/>
    <w:semiHidden/>
    <w:rsid w:val="00964BF0"/>
  </w:style>
  <w:style w:type="numbering" w:customStyle="1" w:styleId="111111231">
    <w:name w:val="1 / 1.1 / 1.1.1231"/>
    <w:basedOn w:val="aa"/>
    <w:next w:val="1111110"/>
    <w:semiHidden/>
    <w:rsid w:val="00964BF0"/>
  </w:style>
  <w:style w:type="numbering" w:customStyle="1" w:styleId="1ai231">
    <w:name w:val="1 / a / i231"/>
    <w:basedOn w:val="aa"/>
    <w:next w:val="1ai"/>
    <w:semiHidden/>
    <w:rsid w:val="00964BF0"/>
  </w:style>
  <w:style w:type="numbering" w:customStyle="1" w:styleId="2310">
    <w:name w:val="Статья / Раздел231"/>
    <w:basedOn w:val="aa"/>
    <w:next w:val="afffffffe"/>
    <w:semiHidden/>
    <w:rsid w:val="00964BF0"/>
  </w:style>
  <w:style w:type="numbering" w:customStyle="1" w:styleId="3311">
    <w:name w:val="Нет списка3311"/>
    <w:next w:val="aa"/>
    <w:semiHidden/>
    <w:rsid w:val="00964BF0"/>
  </w:style>
  <w:style w:type="numbering" w:customStyle="1" w:styleId="111111331">
    <w:name w:val="1 / 1.1 / 1.1.1331"/>
    <w:basedOn w:val="aa"/>
    <w:next w:val="1111110"/>
    <w:semiHidden/>
    <w:rsid w:val="00964BF0"/>
  </w:style>
  <w:style w:type="numbering" w:customStyle="1" w:styleId="1ai331">
    <w:name w:val="1 / a / i331"/>
    <w:basedOn w:val="aa"/>
    <w:next w:val="1ai"/>
    <w:semiHidden/>
    <w:rsid w:val="00964BF0"/>
  </w:style>
  <w:style w:type="numbering" w:customStyle="1" w:styleId="3312">
    <w:name w:val="Статья / Раздел331"/>
    <w:basedOn w:val="aa"/>
    <w:next w:val="afffffffe"/>
    <w:semiHidden/>
    <w:rsid w:val="00964BF0"/>
  </w:style>
  <w:style w:type="numbering" w:customStyle="1" w:styleId="11311">
    <w:name w:val="Нет списка11311"/>
    <w:next w:val="aa"/>
    <w:semiHidden/>
    <w:rsid w:val="00964BF0"/>
  </w:style>
  <w:style w:type="numbering" w:customStyle="1" w:styleId="1111111131">
    <w:name w:val="1 / 1.1 / 1.1.11131"/>
    <w:basedOn w:val="aa"/>
    <w:next w:val="1111110"/>
    <w:semiHidden/>
    <w:rsid w:val="00964BF0"/>
  </w:style>
  <w:style w:type="numbering" w:customStyle="1" w:styleId="1ai1131">
    <w:name w:val="1 / a / i1131"/>
    <w:basedOn w:val="aa"/>
    <w:next w:val="1ai"/>
    <w:semiHidden/>
    <w:rsid w:val="00964BF0"/>
  </w:style>
  <w:style w:type="numbering" w:customStyle="1" w:styleId="11310">
    <w:name w:val="Статья / Раздел1131"/>
    <w:basedOn w:val="aa"/>
    <w:next w:val="afffffffe"/>
    <w:semiHidden/>
    <w:rsid w:val="00964BF0"/>
  </w:style>
  <w:style w:type="numbering" w:customStyle="1" w:styleId="21311">
    <w:name w:val="Нет списка21311"/>
    <w:next w:val="aa"/>
    <w:semiHidden/>
    <w:rsid w:val="00964BF0"/>
  </w:style>
  <w:style w:type="numbering" w:customStyle="1" w:styleId="1111112131">
    <w:name w:val="1 / 1.1 / 1.1.12131"/>
    <w:basedOn w:val="aa"/>
    <w:next w:val="1111110"/>
    <w:semiHidden/>
    <w:rsid w:val="00964BF0"/>
  </w:style>
  <w:style w:type="numbering" w:customStyle="1" w:styleId="1ai2131">
    <w:name w:val="1 / a / i2131"/>
    <w:basedOn w:val="aa"/>
    <w:next w:val="1ai"/>
    <w:semiHidden/>
    <w:rsid w:val="00964BF0"/>
  </w:style>
  <w:style w:type="numbering" w:customStyle="1" w:styleId="21310">
    <w:name w:val="Статья / Раздел2131"/>
    <w:basedOn w:val="aa"/>
    <w:next w:val="afffffffe"/>
    <w:semiHidden/>
    <w:rsid w:val="00964BF0"/>
  </w:style>
  <w:style w:type="numbering" w:customStyle="1" w:styleId="6110">
    <w:name w:val="Нет списка611"/>
    <w:next w:val="aa"/>
    <w:uiPriority w:val="99"/>
    <w:semiHidden/>
    <w:unhideWhenUsed/>
    <w:rsid w:val="00964BF0"/>
  </w:style>
  <w:style w:type="table" w:customStyle="1" w:styleId="31112">
    <w:name w:val="Сетка таблицы3111"/>
    <w:basedOn w:val="a9"/>
    <w:next w:val="ab"/>
    <w:uiPriority w:val="59"/>
    <w:rsid w:val="00964BF0"/>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aa"/>
    <w:semiHidden/>
    <w:rsid w:val="00964BF0"/>
  </w:style>
  <w:style w:type="numbering" w:customStyle="1" w:styleId="11111161">
    <w:name w:val="1 / 1.1 / 1.1.161"/>
    <w:basedOn w:val="aa"/>
    <w:next w:val="1111110"/>
    <w:semiHidden/>
    <w:rsid w:val="00964BF0"/>
  </w:style>
  <w:style w:type="numbering" w:customStyle="1" w:styleId="1ai61">
    <w:name w:val="1 / a / i61"/>
    <w:basedOn w:val="aa"/>
    <w:next w:val="1ai"/>
    <w:semiHidden/>
    <w:rsid w:val="00964BF0"/>
  </w:style>
  <w:style w:type="numbering" w:customStyle="1" w:styleId="614">
    <w:name w:val="Статья / Раздел61"/>
    <w:basedOn w:val="aa"/>
    <w:next w:val="afffffffe"/>
    <w:semiHidden/>
    <w:rsid w:val="00964BF0"/>
  </w:style>
  <w:style w:type="numbering" w:customStyle="1" w:styleId="1411">
    <w:name w:val="Нет списка1411"/>
    <w:next w:val="aa"/>
    <w:semiHidden/>
    <w:rsid w:val="00964BF0"/>
  </w:style>
  <w:style w:type="numbering" w:customStyle="1" w:styleId="111111141">
    <w:name w:val="1 / 1.1 / 1.1.1141"/>
    <w:basedOn w:val="aa"/>
    <w:next w:val="1111110"/>
    <w:semiHidden/>
    <w:rsid w:val="00964BF0"/>
  </w:style>
  <w:style w:type="numbering" w:customStyle="1" w:styleId="1ai141">
    <w:name w:val="1 / a / i141"/>
    <w:basedOn w:val="aa"/>
    <w:next w:val="1ai"/>
    <w:semiHidden/>
    <w:rsid w:val="00964BF0"/>
  </w:style>
  <w:style w:type="numbering" w:customStyle="1" w:styleId="1410">
    <w:name w:val="Статья / Раздел141"/>
    <w:basedOn w:val="aa"/>
    <w:next w:val="afffffffe"/>
    <w:semiHidden/>
    <w:rsid w:val="00964BF0"/>
  </w:style>
  <w:style w:type="numbering" w:customStyle="1" w:styleId="2411">
    <w:name w:val="Нет списка2411"/>
    <w:next w:val="aa"/>
    <w:semiHidden/>
    <w:rsid w:val="00964BF0"/>
  </w:style>
  <w:style w:type="numbering" w:customStyle="1" w:styleId="111111241">
    <w:name w:val="1 / 1.1 / 1.1.1241"/>
    <w:basedOn w:val="aa"/>
    <w:next w:val="1111110"/>
    <w:semiHidden/>
    <w:rsid w:val="00964BF0"/>
  </w:style>
  <w:style w:type="numbering" w:customStyle="1" w:styleId="1ai241">
    <w:name w:val="1 / a / i241"/>
    <w:basedOn w:val="aa"/>
    <w:next w:val="1ai"/>
    <w:semiHidden/>
    <w:rsid w:val="00964BF0"/>
  </w:style>
  <w:style w:type="numbering" w:customStyle="1" w:styleId="2410">
    <w:name w:val="Статья / Раздел241"/>
    <w:basedOn w:val="aa"/>
    <w:next w:val="afffffffe"/>
    <w:semiHidden/>
    <w:rsid w:val="00964BF0"/>
  </w:style>
  <w:style w:type="numbering" w:customStyle="1" w:styleId="3411">
    <w:name w:val="Нет списка3411"/>
    <w:next w:val="aa"/>
    <w:semiHidden/>
    <w:rsid w:val="00964BF0"/>
  </w:style>
  <w:style w:type="numbering" w:customStyle="1" w:styleId="111111341">
    <w:name w:val="1 / 1.1 / 1.1.1341"/>
    <w:basedOn w:val="aa"/>
    <w:next w:val="1111110"/>
    <w:semiHidden/>
    <w:rsid w:val="00964BF0"/>
  </w:style>
  <w:style w:type="numbering" w:customStyle="1" w:styleId="1ai341">
    <w:name w:val="1 / a / i341"/>
    <w:basedOn w:val="aa"/>
    <w:next w:val="1ai"/>
    <w:semiHidden/>
    <w:rsid w:val="00964BF0"/>
  </w:style>
  <w:style w:type="numbering" w:customStyle="1" w:styleId="3412">
    <w:name w:val="Статья / Раздел341"/>
    <w:basedOn w:val="aa"/>
    <w:next w:val="afffffffe"/>
    <w:semiHidden/>
    <w:rsid w:val="00964BF0"/>
  </w:style>
  <w:style w:type="numbering" w:customStyle="1" w:styleId="11411">
    <w:name w:val="Нет списка11411"/>
    <w:next w:val="aa"/>
    <w:semiHidden/>
    <w:rsid w:val="00964BF0"/>
  </w:style>
  <w:style w:type="numbering" w:customStyle="1" w:styleId="1111111141">
    <w:name w:val="1 / 1.1 / 1.1.11141"/>
    <w:basedOn w:val="aa"/>
    <w:next w:val="1111110"/>
    <w:semiHidden/>
    <w:rsid w:val="00964BF0"/>
  </w:style>
  <w:style w:type="numbering" w:customStyle="1" w:styleId="1ai1141">
    <w:name w:val="1 / a / i1141"/>
    <w:basedOn w:val="aa"/>
    <w:next w:val="1ai"/>
    <w:semiHidden/>
    <w:rsid w:val="00964BF0"/>
  </w:style>
  <w:style w:type="numbering" w:customStyle="1" w:styleId="11410">
    <w:name w:val="Статья / Раздел1141"/>
    <w:basedOn w:val="aa"/>
    <w:next w:val="afffffffe"/>
    <w:semiHidden/>
    <w:rsid w:val="00964BF0"/>
  </w:style>
  <w:style w:type="numbering" w:customStyle="1" w:styleId="21411">
    <w:name w:val="Нет списка21411"/>
    <w:next w:val="aa"/>
    <w:semiHidden/>
    <w:rsid w:val="00964BF0"/>
  </w:style>
  <w:style w:type="numbering" w:customStyle="1" w:styleId="1111112141">
    <w:name w:val="1 / 1.1 / 1.1.12141"/>
    <w:basedOn w:val="aa"/>
    <w:next w:val="1111110"/>
    <w:semiHidden/>
    <w:rsid w:val="00964BF0"/>
  </w:style>
  <w:style w:type="numbering" w:customStyle="1" w:styleId="1ai2141">
    <w:name w:val="1 / a / i2141"/>
    <w:basedOn w:val="aa"/>
    <w:next w:val="1ai"/>
    <w:semiHidden/>
    <w:rsid w:val="00964BF0"/>
  </w:style>
  <w:style w:type="numbering" w:customStyle="1" w:styleId="21410">
    <w:name w:val="Статья / Раздел2141"/>
    <w:basedOn w:val="aa"/>
    <w:next w:val="afffffffe"/>
    <w:semiHidden/>
    <w:rsid w:val="00964BF0"/>
  </w:style>
  <w:style w:type="table" w:customStyle="1" w:styleId="311110">
    <w:name w:val="Сетка таблицы31111"/>
    <w:basedOn w:val="a9"/>
    <w:next w:val="ab"/>
    <w:uiPriority w:val="59"/>
    <w:rsid w:val="00964BF0"/>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0">
    <w:name w:val="Нет списка811"/>
    <w:next w:val="aa"/>
    <w:semiHidden/>
    <w:rsid w:val="00964BF0"/>
  </w:style>
  <w:style w:type="numbering" w:customStyle="1" w:styleId="11111171">
    <w:name w:val="1 / 1.1 / 1.1.171"/>
    <w:basedOn w:val="aa"/>
    <w:next w:val="1111110"/>
    <w:semiHidden/>
    <w:rsid w:val="00964BF0"/>
  </w:style>
  <w:style w:type="numbering" w:customStyle="1" w:styleId="1ai71">
    <w:name w:val="1 / a / i71"/>
    <w:basedOn w:val="aa"/>
    <w:next w:val="1ai"/>
    <w:semiHidden/>
    <w:rsid w:val="00964BF0"/>
  </w:style>
  <w:style w:type="numbering" w:customStyle="1" w:styleId="712">
    <w:name w:val="Статья / Раздел71"/>
    <w:basedOn w:val="aa"/>
    <w:next w:val="afffffffe"/>
    <w:semiHidden/>
    <w:rsid w:val="00964BF0"/>
  </w:style>
  <w:style w:type="numbering" w:customStyle="1" w:styleId="1511">
    <w:name w:val="Нет списка1511"/>
    <w:next w:val="aa"/>
    <w:semiHidden/>
    <w:rsid w:val="00964BF0"/>
  </w:style>
  <w:style w:type="numbering" w:customStyle="1" w:styleId="111111151">
    <w:name w:val="1 / 1.1 / 1.1.1151"/>
    <w:basedOn w:val="aa"/>
    <w:next w:val="1111110"/>
    <w:semiHidden/>
    <w:rsid w:val="00964BF0"/>
  </w:style>
  <w:style w:type="numbering" w:customStyle="1" w:styleId="1ai151">
    <w:name w:val="1 / a / i151"/>
    <w:basedOn w:val="aa"/>
    <w:next w:val="1ai"/>
    <w:semiHidden/>
    <w:rsid w:val="00964BF0"/>
  </w:style>
  <w:style w:type="numbering" w:customStyle="1" w:styleId="1510">
    <w:name w:val="Статья / Раздел151"/>
    <w:basedOn w:val="aa"/>
    <w:next w:val="afffffffe"/>
    <w:semiHidden/>
    <w:rsid w:val="00964BF0"/>
  </w:style>
  <w:style w:type="numbering" w:customStyle="1" w:styleId="2511">
    <w:name w:val="Нет списка2511"/>
    <w:next w:val="aa"/>
    <w:semiHidden/>
    <w:rsid w:val="00964BF0"/>
  </w:style>
  <w:style w:type="numbering" w:customStyle="1" w:styleId="111111251">
    <w:name w:val="1 / 1.1 / 1.1.1251"/>
    <w:basedOn w:val="aa"/>
    <w:next w:val="1111110"/>
    <w:semiHidden/>
    <w:rsid w:val="00964BF0"/>
  </w:style>
  <w:style w:type="numbering" w:customStyle="1" w:styleId="1ai251">
    <w:name w:val="1 / a / i251"/>
    <w:basedOn w:val="aa"/>
    <w:next w:val="1ai"/>
    <w:semiHidden/>
    <w:rsid w:val="00964BF0"/>
  </w:style>
  <w:style w:type="numbering" w:customStyle="1" w:styleId="2510">
    <w:name w:val="Статья / Раздел251"/>
    <w:basedOn w:val="aa"/>
    <w:next w:val="afffffffe"/>
    <w:semiHidden/>
    <w:rsid w:val="00964BF0"/>
  </w:style>
  <w:style w:type="numbering" w:customStyle="1" w:styleId="3511">
    <w:name w:val="Нет списка3511"/>
    <w:next w:val="aa"/>
    <w:semiHidden/>
    <w:rsid w:val="00964BF0"/>
  </w:style>
  <w:style w:type="numbering" w:customStyle="1" w:styleId="111111351">
    <w:name w:val="1 / 1.1 / 1.1.1351"/>
    <w:basedOn w:val="aa"/>
    <w:next w:val="1111110"/>
    <w:semiHidden/>
    <w:rsid w:val="00964BF0"/>
  </w:style>
  <w:style w:type="numbering" w:customStyle="1" w:styleId="1ai351">
    <w:name w:val="1 / a / i351"/>
    <w:basedOn w:val="aa"/>
    <w:next w:val="1ai"/>
    <w:semiHidden/>
    <w:rsid w:val="00964BF0"/>
  </w:style>
  <w:style w:type="numbering" w:customStyle="1" w:styleId="3510">
    <w:name w:val="Статья / Раздел351"/>
    <w:basedOn w:val="aa"/>
    <w:next w:val="afffffffe"/>
    <w:semiHidden/>
    <w:rsid w:val="00964BF0"/>
  </w:style>
  <w:style w:type="numbering" w:customStyle="1" w:styleId="11511">
    <w:name w:val="Нет списка11511"/>
    <w:next w:val="aa"/>
    <w:semiHidden/>
    <w:rsid w:val="00964BF0"/>
  </w:style>
  <w:style w:type="numbering" w:customStyle="1" w:styleId="1111111151">
    <w:name w:val="1 / 1.1 / 1.1.11151"/>
    <w:basedOn w:val="aa"/>
    <w:next w:val="1111110"/>
    <w:semiHidden/>
    <w:rsid w:val="00964BF0"/>
  </w:style>
  <w:style w:type="numbering" w:customStyle="1" w:styleId="1ai1151">
    <w:name w:val="1 / a / i1151"/>
    <w:basedOn w:val="aa"/>
    <w:next w:val="1ai"/>
    <w:semiHidden/>
    <w:rsid w:val="00964BF0"/>
  </w:style>
  <w:style w:type="numbering" w:customStyle="1" w:styleId="11510">
    <w:name w:val="Статья / Раздел1151"/>
    <w:basedOn w:val="aa"/>
    <w:next w:val="afffffffe"/>
    <w:semiHidden/>
    <w:rsid w:val="00964BF0"/>
  </w:style>
  <w:style w:type="numbering" w:customStyle="1" w:styleId="21511">
    <w:name w:val="Нет списка21511"/>
    <w:next w:val="aa"/>
    <w:semiHidden/>
    <w:rsid w:val="00964BF0"/>
  </w:style>
  <w:style w:type="numbering" w:customStyle="1" w:styleId="1111112151">
    <w:name w:val="1 / 1.1 / 1.1.12151"/>
    <w:basedOn w:val="aa"/>
    <w:next w:val="1111110"/>
    <w:semiHidden/>
    <w:rsid w:val="00964BF0"/>
  </w:style>
  <w:style w:type="numbering" w:customStyle="1" w:styleId="1ai2151">
    <w:name w:val="1 / a / i2151"/>
    <w:basedOn w:val="aa"/>
    <w:next w:val="1ai"/>
    <w:semiHidden/>
    <w:rsid w:val="00964BF0"/>
  </w:style>
  <w:style w:type="numbering" w:customStyle="1" w:styleId="21510">
    <w:name w:val="Статья / Раздел2151"/>
    <w:basedOn w:val="aa"/>
    <w:next w:val="afffffffe"/>
    <w:semiHidden/>
    <w:rsid w:val="00964BF0"/>
  </w:style>
  <w:style w:type="numbering" w:customStyle="1" w:styleId="9111">
    <w:name w:val="Нет списка911"/>
    <w:next w:val="aa"/>
    <w:semiHidden/>
    <w:rsid w:val="00964BF0"/>
  </w:style>
  <w:style w:type="numbering" w:customStyle="1" w:styleId="11111181">
    <w:name w:val="1 / 1.1 / 1.1.181"/>
    <w:basedOn w:val="aa"/>
    <w:next w:val="1111110"/>
    <w:semiHidden/>
    <w:rsid w:val="00964BF0"/>
  </w:style>
  <w:style w:type="numbering" w:customStyle="1" w:styleId="1ai81">
    <w:name w:val="1 / a / i81"/>
    <w:basedOn w:val="aa"/>
    <w:next w:val="1ai"/>
    <w:semiHidden/>
    <w:rsid w:val="00964BF0"/>
  </w:style>
  <w:style w:type="numbering" w:customStyle="1" w:styleId="813">
    <w:name w:val="Статья / Раздел81"/>
    <w:basedOn w:val="aa"/>
    <w:next w:val="afffffffe"/>
    <w:semiHidden/>
    <w:rsid w:val="00964BF0"/>
  </w:style>
  <w:style w:type="numbering" w:customStyle="1" w:styleId="1611">
    <w:name w:val="Нет списка1611"/>
    <w:next w:val="aa"/>
    <w:semiHidden/>
    <w:rsid w:val="00964BF0"/>
  </w:style>
  <w:style w:type="numbering" w:customStyle="1" w:styleId="111111161">
    <w:name w:val="1 / 1.1 / 1.1.1161"/>
    <w:basedOn w:val="aa"/>
    <w:next w:val="1111110"/>
    <w:semiHidden/>
    <w:rsid w:val="00964BF0"/>
  </w:style>
  <w:style w:type="numbering" w:customStyle="1" w:styleId="1ai161">
    <w:name w:val="1 / a / i161"/>
    <w:basedOn w:val="aa"/>
    <w:next w:val="1ai"/>
    <w:semiHidden/>
    <w:rsid w:val="00964BF0"/>
  </w:style>
  <w:style w:type="numbering" w:customStyle="1" w:styleId="1610">
    <w:name w:val="Статья / Раздел161"/>
    <w:basedOn w:val="aa"/>
    <w:next w:val="afffffffe"/>
    <w:semiHidden/>
    <w:rsid w:val="00964BF0"/>
  </w:style>
  <w:style w:type="numbering" w:customStyle="1" w:styleId="2611">
    <w:name w:val="Нет списка2611"/>
    <w:next w:val="aa"/>
    <w:semiHidden/>
    <w:rsid w:val="00964BF0"/>
  </w:style>
  <w:style w:type="numbering" w:customStyle="1" w:styleId="111111261">
    <w:name w:val="1 / 1.1 / 1.1.1261"/>
    <w:basedOn w:val="aa"/>
    <w:next w:val="1111110"/>
    <w:semiHidden/>
    <w:rsid w:val="00964BF0"/>
  </w:style>
  <w:style w:type="numbering" w:customStyle="1" w:styleId="1ai261">
    <w:name w:val="1 / a / i261"/>
    <w:basedOn w:val="aa"/>
    <w:next w:val="1ai"/>
    <w:semiHidden/>
    <w:rsid w:val="00964BF0"/>
  </w:style>
  <w:style w:type="numbering" w:customStyle="1" w:styleId="2610">
    <w:name w:val="Статья / Раздел261"/>
    <w:basedOn w:val="aa"/>
    <w:next w:val="afffffffe"/>
    <w:semiHidden/>
    <w:rsid w:val="00964BF0"/>
  </w:style>
  <w:style w:type="numbering" w:customStyle="1" w:styleId="3611">
    <w:name w:val="Нет списка3611"/>
    <w:next w:val="aa"/>
    <w:semiHidden/>
    <w:rsid w:val="00964BF0"/>
  </w:style>
  <w:style w:type="numbering" w:customStyle="1" w:styleId="111111361">
    <w:name w:val="1 / 1.1 / 1.1.1361"/>
    <w:basedOn w:val="aa"/>
    <w:next w:val="1111110"/>
    <w:semiHidden/>
    <w:rsid w:val="00964BF0"/>
  </w:style>
  <w:style w:type="numbering" w:customStyle="1" w:styleId="1ai361">
    <w:name w:val="1 / a / i361"/>
    <w:basedOn w:val="aa"/>
    <w:next w:val="1ai"/>
    <w:semiHidden/>
    <w:rsid w:val="00964BF0"/>
  </w:style>
  <w:style w:type="numbering" w:customStyle="1" w:styleId="3610">
    <w:name w:val="Статья / Раздел361"/>
    <w:basedOn w:val="aa"/>
    <w:next w:val="afffffffe"/>
    <w:semiHidden/>
    <w:rsid w:val="00964BF0"/>
  </w:style>
  <w:style w:type="numbering" w:customStyle="1" w:styleId="11611">
    <w:name w:val="Нет списка11611"/>
    <w:next w:val="aa"/>
    <w:semiHidden/>
    <w:rsid w:val="00964BF0"/>
  </w:style>
  <w:style w:type="numbering" w:customStyle="1" w:styleId="1111111161">
    <w:name w:val="1 / 1.1 / 1.1.11161"/>
    <w:basedOn w:val="aa"/>
    <w:next w:val="1111110"/>
    <w:semiHidden/>
    <w:rsid w:val="00964BF0"/>
  </w:style>
  <w:style w:type="numbering" w:customStyle="1" w:styleId="1ai1161">
    <w:name w:val="1 / a / i1161"/>
    <w:basedOn w:val="aa"/>
    <w:next w:val="1ai"/>
    <w:semiHidden/>
    <w:rsid w:val="00964BF0"/>
  </w:style>
  <w:style w:type="numbering" w:customStyle="1" w:styleId="11610">
    <w:name w:val="Статья / Раздел1161"/>
    <w:basedOn w:val="aa"/>
    <w:next w:val="afffffffe"/>
    <w:semiHidden/>
    <w:rsid w:val="00964BF0"/>
  </w:style>
  <w:style w:type="numbering" w:customStyle="1" w:styleId="21611">
    <w:name w:val="Нет списка21611"/>
    <w:next w:val="aa"/>
    <w:semiHidden/>
    <w:rsid w:val="00964BF0"/>
  </w:style>
  <w:style w:type="numbering" w:customStyle="1" w:styleId="1111112161">
    <w:name w:val="1 / 1.1 / 1.1.12161"/>
    <w:basedOn w:val="aa"/>
    <w:next w:val="1111110"/>
    <w:semiHidden/>
    <w:rsid w:val="00964BF0"/>
  </w:style>
  <w:style w:type="numbering" w:customStyle="1" w:styleId="1ai2161">
    <w:name w:val="1 / a / i2161"/>
    <w:basedOn w:val="aa"/>
    <w:next w:val="1ai"/>
    <w:semiHidden/>
    <w:rsid w:val="00964BF0"/>
  </w:style>
  <w:style w:type="numbering" w:customStyle="1" w:styleId="21610">
    <w:name w:val="Статья / Раздел2161"/>
    <w:basedOn w:val="aa"/>
    <w:next w:val="afffffffe"/>
    <w:semiHidden/>
    <w:rsid w:val="00964BF0"/>
  </w:style>
  <w:style w:type="numbering" w:customStyle="1" w:styleId="1011">
    <w:name w:val="Нет списка1011"/>
    <w:next w:val="aa"/>
    <w:semiHidden/>
    <w:rsid w:val="00964BF0"/>
  </w:style>
  <w:style w:type="numbering" w:customStyle="1" w:styleId="11111191">
    <w:name w:val="1 / 1.1 / 1.1.191"/>
    <w:basedOn w:val="aa"/>
    <w:next w:val="1111110"/>
    <w:semiHidden/>
    <w:rsid w:val="00964BF0"/>
  </w:style>
  <w:style w:type="numbering" w:customStyle="1" w:styleId="1ai91">
    <w:name w:val="1 / a / i91"/>
    <w:basedOn w:val="aa"/>
    <w:next w:val="1ai"/>
    <w:semiHidden/>
    <w:rsid w:val="00964BF0"/>
  </w:style>
  <w:style w:type="numbering" w:customStyle="1" w:styleId="912">
    <w:name w:val="Статья / Раздел91"/>
    <w:basedOn w:val="aa"/>
    <w:next w:val="afffffffe"/>
    <w:semiHidden/>
    <w:rsid w:val="00964BF0"/>
  </w:style>
  <w:style w:type="numbering" w:customStyle="1" w:styleId="17110">
    <w:name w:val="Нет списка1711"/>
    <w:next w:val="aa"/>
    <w:semiHidden/>
    <w:rsid w:val="00964BF0"/>
  </w:style>
  <w:style w:type="numbering" w:customStyle="1" w:styleId="111111171">
    <w:name w:val="1 / 1.1 / 1.1.1171"/>
    <w:basedOn w:val="aa"/>
    <w:next w:val="1111110"/>
    <w:semiHidden/>
    <w:rsid w:val="00964BF0"/>
  </w:style>
  <w:style w:type="numbering" w:customStyle="1" w:styleId="1ai171">
    <w:name w:val="1 / a / i171"/>
    <w:basedOn w:val="aa"/>
    <w:next w:val="1ai"/>
    <w:semiHidden/>
    <w:rsid w:val="00964BF0"/>
  </w:style>
  <w:style w:type="numbering" w:customStyle="1" w:styleId="1712">
    <w:name w:val="Статья / Раздел171"/>
    <w:basedOn w:val="aa"/>
    <w:next w:val="afffffffe"/>
    <w:semiHidden/>
    <w:rsid w:val="00964BF0"/>
  </w:style>
  <w:style w:type="numbering" w:customStyle="1" w:styleId="2711">
    <w:name w:val="Нет списка2711"/>
    <w:next w:val="aa"/>
    <w:semiHidden/>
    <w:rsid w:val="00964BF0"/>
  </w:style>
  <w:style w:type="numbering" w:customStyle="1" w:styleId="111111271">
    <w:name w:val="1 / 1.1 / 1.1.1271"/>
    <w:basedOn w:val="aa"/>
    <w:next w:val="1111110"/>
    <w:semiHidden/>
    <w:rsid w:val="00964BF0"/>
  </w:style>
  <w:style w:type="numbering" w:customStyle="1" w:styleId="1ai271">
    <w:name w:val="1 / a / i271"/>
    <w:basedOn w:val="aa"/>
    <w:next w:val="1ai"/>
    <w:semiHidden/>
    <w:rsid w:val="00964BF0"/>
  </w:style>
  <w:style w:type="numbering" w:customStyle="1" w:styleId="2710">
    <w:name w:val="Статья / Раздел271"/>
    <w:basedOn w:val="aa"/>
    <w:next w:val="afffffffe"/>
    <w:semiHidden/>
    <w:rsid w:val="00964BF0"/>
  </w:style>
  <w:style w:type="numbering" w:customStyle="1" w:styleId="3710">
    <w:name w:val="Нет списка371"/>
    <w:next w:val="aa"/>
    <w:semiHidden/>
    <w:rsid w:val="00964BF0"/>
  </w:style>
  <w:style w:type="numbering" w:customStyle="1" w:styleId="111111371">
    <w:name w:val="1 / 1.1 / 1.1.1371"/>
    <w:basedOn w:val="aa"/>
    <w:next w:val="1111110"/>
    <w:semiHidden/>
    <w:rsid w:val="00964BF0"/>
  </w:style>
  <w:style w:type="numbering" w:customStyle="1" w:styleId="1ai371">
    <w:name w:val="1 / a / i371"/>
    <w:basedOn w:val="aa"/>
    <w:next w:val="1ai"/>
    <w:semiHidden/>
    <w:rsid w:val="00964BF0"/>
  </w:style>
  <w:style w:type="numbering" w:customStyle="1" w:styleId="3711">
    <w:name w:val="Статья / Раздел371"/>
    <w:basedOn w:val="aa"/>
    <w:next w:val="afffffffe"/>
    <w:semiHidden/>
    <w:rsid w:val="00964BF0"/>
  </w:style>
  <w:style w:type="numbering" w:customStyle="1" w:styleId="11711">
    <w:name w:val="Нет списка11711"/>
    <w:next w:val="aa"/>
    <w:semiHidden/>
    <w:rsid w:val="00964BF0"/>
  </w:style>
  <w:style w:type="numbering" w:customStyle="1" w:styleId="1111111171">
    <w:name w:val="1 / 1.1 / 1.1.11171"/>
    <w:basedOn w:val="aa"/>
    <w:next w:val="1111110"/>
    <w:semiHidden/>
    <w:rsid w:val="00964BF0"/>
  </w:style>
  <w:style w:type="numbering" w:customStyle="1" w:styleId="1ai1171">
    <w:name w:val="1 / a / i1171"/>
    <w:basedOn w:val="aa"/>
    <w:next w:val="1ai"/>
    <w:semiHidden/>
    <w:rsid w:val="00964BF0"/>
  </w:style>
  <w:style w:type="numbering" w:customStyle="1" w:styleId="11710">
    <w:name w:val="Статья / Раздел1171"/>
    <w:basedOn w:val="aa"/>
    <w:next w:val="afffffffe"/>
    <w:semiHidden/>
    <w:rsid w:val="00964BF0"/>
  </w:style>
  <w:style w:type="numbering" w:customStyle="1" w:styleId="21710">
    <w:name w:val="Нет списка2171"/>
    <w:next w:val="aa"/>
    <w:semiHidden/>
    <w:rsid w:val="00964BF0"/>
  </w:style>
  <w:style w:type="numbering" w:customStyle="1" w:styleId="1111112171">
    <w:name w:val="1 / 1.1 / 1.1.12171"/>
    <w:basedOn w:val="aa"/>
    <w:next w:val="1111110"/>
    <w:semiHidden/>
    <w:rsid w:val="00964BF0"/>
  </w:style>
  <w:style w:type="numbering" w:customStyle="1" w:styleId="1ai2171">
    <w:name w:val="1 / a / i2171"/>
    <w:basedOn w:val="aa"/>
    <w:next w:val="1ai"/>
    <w:semiHidden/>
    <w:rsid w:val="00964BF0"/>
  </w:style>
  <w:style w:type="numbering" w:customStyle="1" w:styleId="21711">
    <w:name w:val="Статья / Раздел2171"/>
    <w:basedOn w:val="aa"/>
    <w:next w:val="afffffffe"/>
    <w:semiHidden/>
    <w:rsid w:val="00964BF0"/>
  </w:style>
  <w:style w:type="numbering" w:customStyle="1" w:styleId="1810">
    <w:name w:val="Нет списка181"/>
    <w:next w:val="aa"/>
    <w:semiHidden/>
    <w:rsid w:val="00964BF0"/>
  </w:style>
  <w:style w:type="numbering" w:customStyle="1" w:styleId="111111101">
    <w:name w:val="1 / 1.1 / 1.1.1101"/>
    <w:basedOn w:val="aa"/>
    <w:next w:val="1111110"/>
    <w:semiHidden/>
    <w:rsid w:val="00964BF0"/>
  </w:style>
  <w:style w:type="numbering" w:customStyle="1" w:styleId="1ai101">
    <w:name w:val="1 / a / i101"/>
    <w:basedOn w:val="aa"/>
    <w:next w:val="1ai"/>
    <w:semiHidden/>
    <w:rsid w:val="00964BF0"/>
  </w:style>
  <w:style w:type="numbering" w:customStyle="1" w:styleId="1012">
    <w:name w:val="Статья / Раздел101"/>
    <w:basedOn w:val="aa"/>
    <w:next w:val="afffffffe"/>
    <w:semiHidden/>
    <w:rsid w:val="00964BF0"/>
  </w:style>
  <w:style w:type="numbering" w:customStyle="1" w:styleId="1910">
    <w:name w:val="Нет списка191"/>
    <w:next w:val="aa"/>
    <w:semiHidden/>
    <w:rsid w:val="00964BF0"/>
  </w:style>
  <w:style w:type="numbering" w:customStyle="1" w:styleId="111111181">
    <w:name w:val="1 / 1.1 / 1.1.1181"/>
    <w:basedOn w:val="aa"/>
    <w:next w:val="1111110"/>
    <w:semiHidden/>
    <w:rsid w:val="00964BF0"/>
  </w:style>
  <w:style w:type="numbering" w:customStyle="1" w:styleId="1ai181">
    <w:name w:val="1 / a / i181"/>
    <w:basedOn w:val="aa"/>
    <w:next w:val="1ai"/>
    <w:semiHidden/>
    <w:rsid w:val="00964BF0"/>
  </w:style>
  <w:style w:type="numbering" w:customStyle="1" w:styleId="1811">
    <w:name w:val="Статья / Раздел181"/>
    <w:basedOn w:val="aa"/>
    <w:next w:val="afffffffe"/>
    <w:semiHidden/>
    <w:rsid w:val="00964BF0"/>
  </w:style>
  <w:style w:type="numbering" w:customStyle="1" w:styleId="2810">
    <w:name w:val="Нет списка281"/>
    <w:next w:val="aa"/>
    <w:semiHidden/>
    <w:rsid w:val="00964BF0"/>
  </w:style>
  <w:style w:type="numbering" w:customStyle="1" w:styleId="111111281">
    <w:name w:val="1 / 1.1 / 1.1.1281"/>
    <w:basedOn w:val="aa"/>
    <w:next w:val="1111110"/>
    <w:semiHidden/>
    <w:rsid w:val="00964BF0"/>
  </w:style>
  <w:style w:type="numbering" w:customStyle="1" w:styleId="1ai281">
    <w:name w:val="1 / a / i281"/>
    <w:basedOn w:val="aa"/>
    <w:next w:val="1ai"/>
    <w:semiHidden/>
    <w:rsid w:val="00964BF0"/>
  </w:style>
  <w:style w:type="numbering" w:customStyle="1" w:styleId="2811">
    <w:name w:val="Статья / Раздел281"/>
    <w:basedOn w:val="aa"/>
    <w:next w:val="afffffffe"/>
    <w:semiHidden/>
    <w:rsid w:val="00964BF0"/>
  </w:style>
  <w:style w:type="numbering" w:customStyle="1" w:styleId="3810">
    <w:name w:val="Нет списка381"/>
    <w:next w:val="aa"/>
    <w:semiHidden/>
    <w:rsid w:val="00964BF0"/>
  </w:style>
  <w:style w:type="numbering" w:customStyle="1" w:styleId="111111381">
    <w:name w:val="1 / 1.1 / 1.1.1381"/>
    <w:basedOn w:val="aa"/>
    <w:next w:val="1111110"/>
    <w:semiHidden/>
    <w:rsid w:val="00964BF0"/>
  </w:style>
  <w:style w:type="numbering" w:customStyle="1" w:styleId="1ai381">
    <w:name w:val="1 / a / i381"/>
    <w:basedOn w:val="aa"/>
    <w:next w:val="1ai"/>
    <w:semiHidden/>
    <w:rsid w:val="00964BF0"/>
  </w:style>
  <w:style w:type="numbering" w:customStyle="1" w:styleId="3811">
    <w:name w:val="Статья / Раздел381"/>
    <w:basedOn w:val="aa"/>
    <w:next w:val="afffffffe"/>
    <w:semiHidden/>
    <w:rsid w:val="00964BF0"/>
  </w:style>
  <w:style w:type="numbering" w:customStyle="1" w:styleId="11810">
    <w:name w:val="Нет списка1181"/>
    <w:next w:val="aa"/>
    <w:semiHidden/>
    <w:rsid w:val="00964BF0"/>
  </w:style>
  <w:style w:type="numbering" w:customStyle="1" w:styleId="1111111181">
    <w:name w:val="1 / 1.1 / 1.1.11181"/>
    <w:basedOn w:val="aa"/>
    <w:next w:val="1111110"/>
    <w:semiHidden/>
    <w:rsid w:val="00964BF0"/>
  </w:style>
  <w:style w:type="numbering" w:customStyle="1" w:styleId="1ai1181">
    <w:name w:val="1 / a / i1181"/>
    <w:basedOn w:val="aa"/>
    <w:next w:val="1ai"/>
    <w:semiHidden/>
    <w:rsid w:val="00964BF0"/>
  </w:style>
  <w:style w:type="numbering" w:customStyle="1" w:styleId="11811">
    <w:name w:val="Статья / Раздел1181"/>
    <w:basedOn w:val="aa"/>
    <w:next w:val="afffffffe"/>
    <w:semiHidden/>
    <w:rsid w:val="00964BF0"/>
  </w:style>
  <w:style w:type="numbering" w:customStyle="1" w:styleId="21810">
    <w:name w:val="Нет списка2181"/>
    <w:next w:val="aa"/>
    <w:semiHidden/>
    <w:rsid w:val="00964BF0"/>
  </w:style>
  <w:style w:type="numbering" w:customStyle="1" w:styleId="1111112181">
    <w:name w:val="1 / 1.1 / 1.1.12181"/>
    <w:basedOn w:val="aa"/>
    <w:next w:val="1111110"/>
    <w:semiHidden/>
    <w:rsid w:val="00964BF0"/>
  </w:style>
  <w:style w:type="numbering" w:customStyle="1" w:styleId="1ai2181">
    <w:name w:val="1 / a / i2181"/>
    <w:basedOn w:val="aa"/>
    <w:next w:val="1ai"/>
    <w:semiHidden/>
    <w:rsid w:val="00964BF0"/>
  </w:style>
  <w:style w:type="numbering" w:customStyle="1" w:styleId="21811">
    <w:name w:val="Статья / Раздел2181"/>
    <w:basedOn w:val="aa"/>
    <w:next w:val="afffffffe"/>
    <w:semiHidden/>
    <w:rsid w:val="00964BF0"/>
  </w:style>
  <w:style w:type="numbering" w:customStyle="1" w:styleId="201">
    <w:name w:val="Нет списка201"/>
    <w:next w:val="aa"/>
    <w:semiHidden/>
    <w:rsid w:val="00964BF0"/>
  </w:style>
  <w:style w:type="numbering" w:customStyle="1" w:styleId="111111191">
    <w:name w:val="1 / 1.1 / 1.1.1191"/>
    <w:basedOn w:val="aa"/>
    <w:next w:val="1111110"/>
    <w:semiHidden/>
    <w:rsid w:val="00964BF0"/>
    <w:pPr>
      <w:numPr>
        <w:numId w:val="34"/>
      </w:numPr>
    </w:pPr>
  </w:style>
  <w:style w:type="numbering" w:customStyle="1" w:styleId="1ai191">
    <w:name w:val="1 / a / i191"/>
    <w:basedOn w:val="aa"/>
    <w:next w:val="1ai"/>
    <w:semiHidden/>
    <w:rsid w:val="00964BF0"/>
    <w:pPr>
      <w:numPr>
        <w:numId w:val="35"/>
      </w:numPr>
    </w:pPr>
  </w:style>
  <w:style w:type="numbering" w:customStyle="1" w:styleId="191">
    <w:name w:val="Статья / Раздел191"/>
    <w:basedOn w:val="aa"/>
    <w:next w:val="afffffffe"/>
    <w:semiHidden/>
    <w:rsid w:val="00964BF0"/>
    <w:pPr>
      <w:numPr>
        <w:numId w:val="36"/>
      </w:numPr>
    </w:pPr>
  </w:style>
  <w:style w:type="numbering" w:customStyle="1" w:styleId="11010">
    <w:name w:val="Нет списка1101"/>
    <w:next w:val="aa"/>
    <w:semiHidden/>
    <w:rsid w:val="00964BF0"/>
  </w:style>
  <w:style w:type="numbering" w:customStyle="1" w:styleId="1111111101">
    <w:name w:val="1 / 1.1 / 1.1.11101"/>
    <w:basedOn w:val="aa"/>
    <w:next w:val="1111110"/>
    <w:semiHidden/>
    <w:rsid w:val="00964BF0"/>
  </w:style>
  <w:style w:type="numbering" w:customStyle="1" w:styleId="1ai1101">
    <w:name w:val="1 / a / i1101"/>
    <w:basedOn w:val="aa"/>
    <w:next w:val="1ai"/>
    <w:semiHidden/>
    <w:rsid w:val="00964BF0"/>
  </w:style>
  <w:style w:type="numbering" w:customStyle="1" w:styleId="1101">
    <w:name w:val="Статья / Раздел1101"/>
    <w:basedOn w:val="aa"/>
    <w:next w:val="afffffffe"/>
    <w:semiHidden/>
    <w:rsid w:val="00964BF0"/>
    <w:pPr>
      <w:numPr>
        <w:numId w:val="33"/>
      </w:numPr>
    </w:pPr>
  </w:style>
  <w:style w:type="numbering" w:customStyle="1" w:styleId="2910">
    <w:name w:val="Нет списка291"/>
    <w:next w:val="aa"/>
    <w:semiHidden/>
    <w:rsid w:val="00964BF0"/>
  </w:style>
  <w:style w:type="numbering" w:customStyle="1" w:styleId="111111291">
    <w:name w:val="1 / 1.1 / 1.1.1291"/>
    <w:basedOn w:val="aa"/>
    <w:next w:val="1111110"/>
    <w:semiHidden/>
    <w:rsid w:val="00964BF0"/>
  </w:style>
  <w:style w:type="numbering" w:customStyle="1" w:styleId="1ai291">
    <w:name w:val="1 / a / i291"/>
    <w:basedOn w:val="aa"/>
    <w:next w:val="1ai"/>
    <w:semiHidden/>
    <w:rsid w:val="00964BF0"/>
  </w:style>
  <w:style w:type="numbering" w:customStyle="1" w:styleId="2911">
    <w:name w:val="Статья / Раздел291"/>
    <w:basedOn w:val="aa"/>
    <w:next w:val="afffffffe"/>
    <w:semiHidden/>
    <w:rsid w:val="00964BF0"/>
  </w:style>
  <w:style w:type="numbering" w:customStyle="1" w:styleId="3910">
    <w:name w:val="Нет списка391"/>
    <w:next w:val="aa"/>
    <w:semiHidden/>
    <w:rsid w:val="00964BF0"/>
  </w:style>
  <w:style w:type="numbering" w:customStyle="1" w:styleId="111111391">
    <w:name w:val="1 / 1.1 / 1.1.1391"/>
    <w:basedOn w:val="aa"/>
    <w:next w:val="1111110"/>
    <w:semiHidden/>
    <w:rsid w:val="00964BF0"/>
  </w:style>
  <w:style w:type="numbering" w:customStyle="1" w:styleId="1ai391">
    <w:name w:val="1 / a / i391"/>
    <w:basedOn w:val="aa"/>
    <w:next w:val="1ai"/>
    <w:semiHidden/>
    <w:rsid w:val="00964BF0"/>
  </w:style>
  <w:style w:type="numbering" w:customStyle="1" w:styleId="3911">
    <w:name w:val="Статья / Раздел391"/>
    <w:basedOn w:val="aa"/>
    <w:next w:val="afffffffe"/>
    <w:semiHidden/>
    <w:rsid w:val="00964BF0"/>
  </w:style>
  <w:style w:type="numbering" w:customStyle="1" w:styleId="11910">
    <w:name w:val="Нет списка1191"/>
    <w:next w:val="aa"/>
    <w:semiHidden/>
    <w:rsid w:val="00964BF0"/>
  </w:style>
  <w:style w:type="numbering" w:customStyle="1" w:styleId="1111111191">
    <w:name w:val="1 / 1.1 / 1.1.11191"/>
    <w:basedOn w:val="aa"/>
    <w:next w:val="1111110"/>
    <w:semiHidden/>
    <w:rsid w:val="00964BF0"/>
  </w:style>
  <w:style w:type="numbering" w:customStyle="1" w:styleId="1ai1191">
    <w:name w:val="1 / a / i1191"/>
    <w:basedOn w:val="aa"/>
    <w:next w:val="1ai"/>
    <w:semiHidden/>
    <w:rsid w:val="00964BF0"/>
  </w:style>
  <w:style w:type="numbering" w:customStyle="1" w:styleId="11911">
    <w:name w:val="Статья / Раздел1191"/>
    <w:basedOn w:val="aa"/>
    <w:next w:val="afffffffe"/>
    <w:semiHidden/>
    <w:rsid w:val="00964BF0"/>
  </w:style>
  <w:style w:type="numbering" w:customStyle="1" w:styleId="21910">
    <w:name w:val="Нет списка2191"/>
    <w:next w:val="aa"/>
    <w:semiHidden/>
    <w:rsid w:val="00964BF0"/>
  </w:style>
  <w:style w:type="numbering" w:customStyle="1" w:styleId="1111112191">
    <w:name w:val="1 / 1.1 / 1.1.12191"/>
    <w:basedOn w:val="aa"/>
    <w:next w:val="1111110"/>
    <w:semiHidden/>
    <w:rsid w:val="00964BF0"/>
  </w:style>
  <w:style w:type="numbering" w:customStyle="1" w:styleId="1ai2191">
    <w:name w:val="1 / a / i2191"/>
    <w:basedOn w:val="aa"/>
    <w:next w:val="1ai"/>
    <w:semiHidden/>
    <w:rsid w:val="00964BF0"/>
  </w:style>
  <w:style w:type="numbering" w:customStyle="1" w:styleId="21911">
    <w:name w:val="Статья / Раздел2191"/>
    <w:basedOn w:val="aa"/>
    <w:next w:val="afffffffe"/>
    <w:semiHidden/>
    <w:rsid w:val="00964BF0"/>
  </w:style>
  <w:style w:type="numbering" w:customStyle="1" w:styleId="3122">
    <w:name w:val="Нет списка3122"/>
    <w:next w:val="aa"/>
    <w:semiHidden/>
    <w:rsid w:val="00964BF0"/>
  </w:style>
  <w:style w:type="numbering" w:customStyle="1" w:styleId="111111312">
    <w:name w:val="1 / 1.1 / 1.1.1312"/>
    <w:basedOn w:val="aa"/>
    <w:next w:val="1111110"/>
    <w:semiHidden/>
    <w:rsid w:val="00964BF0"/>
  </w:style>
  <w:style w:type="numbering" w:customStyle="1" w:styleId="1ai312">
    <w:name w:val="1 / a / i312"/>
    <w:basedOn w:val="aa"/>
    <w:next w:val="1ai"/>
    <w:semiHidden/>
    <w:rsid w:val="00964BF0"/>
  </w:style>
  <w:style w:type="numbering" w:customStyle="1" w:styleId="3120">
    <w:name w:val="Статья / Раздел312"/>
    <w:basedOn w:val="aa"/>
    <w:next w:val="afffffffe"/>
    <w:semiHidden/>
    <w:rsid w:val="00964BF0"/>
  </w:style>
  <w:style w:type="numbering" w:customStyle="1" w:styleId="11122">
    <w:name w:val="Нет списка11122"/>
    <w:next w:val="aa"/>
    <w:semiHidden/>
    <w:rsid w:val="00964BF0"/>
  </w:style>
  <w:style w:type="numbering" w:customStyle="1" w:styleId="1111111112">
    <w:name w:val="1 / 1.1 / 1.1.11112"/>
    <w:basedOn w:val="aa"/>
    <w:next w:val="1111110"/>
    <w:semiHidden/>
    <w:rsid w:val="00964BF0"/>
  </w:style>
  <w:style w:type="numbering" w:customStyle="1" w:styleId="1ai1112">
    <w:name w:val="1 / a / i1112"/>
    <w:basedOn w:val="aa"/>
    <w:next w:val="1ai"/>
    <w:semiHidden/>
    <w:rsid w:val="00964BF0"/>
  </w:style>
  <w:style w:type="numbering" w:customStyle="1" w:styleId="11120">
    <w:name w:val="Статья / Раздел1112"/>
    <w:basedOn w:val="aa"/>
    <w:next w:val="afffffffe"/>
    <w:semiHidden/>
    <w:rsid w:val="00964BF0"/>
  </w:style>
  <w:style w:type="numbering" w:customStyle="1" w:styleId="21122">
    <w:name w:val="Нет списка21122"/>
    <w:next w:val="aa"/>
    <w:semiHidden/>
    <w:rsid w:val="00964BF0"/>
  </w:style>
  <w:style w:type="numbering" w:customStyle="1" w:styleId="1111112112">
    <w:name w:val="1 / 1.1 / 1.1.12112"/>
    <w:basedOn w:val="aa"/>
    <w:next w:val="1111110"/>
    <w:semiHidden/>
    <w:rsid w:val="00964BF0"/>
  </w:style>
  <w:style w:type="numbering" w:customStyle="1" w:styleId="1ai2112">
    <w:name w:val="1 / a / i2112"/>
    <w:basedOn w:val="aa"/>
    <w:next w:val="1ai"/>
    <w:semiHidden/>
    <w:rsid w:val="00964BF0"/>
  </w:style>
  <w:style w:type="numbering" w:customStyle="1" w:styleId="21120">
    <w:name w:val="Статья / Раздел2112"/>
    <w:basedOn w:val="aa"/>
    <w:next w:val="afffffffe"/>
    <w:semiHidden/>
    <w:rsid w:val="00964BF0"/>
  </w:style>
  <w:style w:type="numbering" w:customStyle="1" w:styleId="422">
    <w:name w:val="Нет списка422"/>
    <w:next w:val="aa"/>
    <w:semiHidden/>
    <w:rsid w:val="00964BF0"/>
  </w:style>
  <w:style w:type="numbering" w:customStyle="1" w:styleId="11111142">
    <w:name w:val="1 / 1.1 / 1.1.142"/>
    <w:basedOn w:val="aa"/>
    <w:next w:val="1111110"/>
    <w:semiHidden/>
    <w:rsid w:val="00964BF0"/>
  </w:style>
  <w:style w:type="numbering" w:customStyle="1" w:styleId="1ai42">
    <w:name w:val="1 / a / i42"/>
    <w:basedOn w:val="aa"/>
    <w:next w:val="1ai"/>
    <w:semiHidden/>
    <w:rsid w:val="00964BF0"/>
  </w:style>
  <w:style w:type="numbering" w:customStyle="1" w:styleId="423">
    <w:name w:val="Статья / Раздел42"/>
    <w:basedOn w:val="aa"/>
    <w:next w:val="afffffffe"/>
    <w:semiHidden/>
    <w:rsid w:val="00964BF0"/>
  </w:style>
  <w:style w:type="numbering" w:customStyle="1" w:styleId="1222">
    <w:name w:val="Нет списка1222"/>
    <w:next w:val="aa"/>
    <w:semiHidden/>
    <w:rsid w:val="00964BF0"/>
  </w:style>
  <w:style w:type="numbering" w:customStyle="1" w:styleId="111111122">
    <w:name w:val="1 / 1.1 / 1.1.1122"/>
    <w:basedOn w:val="aa"/>
    <w:next w:val="1111110"/>
    <w:semiHidden/>
    <w:rsid w:val="00964BF0"/>
  </w:style>
  <w:style w:type="numbering" w:customStyle="1" w:styleId="1ai122">
    <w:name w:val="1 / a / i122"/>
    <w:basedOn w:val="aa"/>
    <w:next w:val="1ai"/>
    <w:semiHidden/>
    <w:rsid w:val="00964BF0"/>
  </w:style>
  <w:style w:type="numbering" w:customStyle="1" w:styleId="1220">
    <w:name w:val="Статья / Раздел122"/>
    <w:basedOn w:val="aa"/>
    <w:next w:val="afffffffe"/>
    <w:semiHidden/>
    <w:rsid w:val="00964BF0"/>
  </w:style>
  <w:style w:type="numbering" w:customStyle="1" w:styleId="2222">
    <w:name w:val="Нет списка2222"/>
    <w:next w:val="aa"/>
    <w:semiHidden/>
    <w:rsid w:val="00964BF0"/>
  </w:style>
  <w:style w:type="numbering" w:customStyle="1" w:styleId="111111222">
    <w:name w:val="1 / 1.1 / 1.1.1222"/>
    <w:basedOn w:val="aa"/>
    <w:next w:val="1111110"/>
    <w:semiHidden/>
    <w:rsid w:val="00964BF0"/>
  </w:style>
  <w:style w:type="numbering" w:customStyle="1" w:styleId="1ai222">
    <w:name w:val="1 / a / i222"/>
    <w:basedOn w:val="aa"/>
    <w:next w:val="1ai"/>
    <w:semiHidden/>
    <w:rsid w:val="00964BF0"/>
  </w:style>
  <w:style w:type="numbering" w:customStyle="1" w:styleId="2220">
    <w:name w:val="Статья / Раздел222"/>
    <w:basedOn w:val="aa"/>
    <w:next w:val="afffffffe"/>
    <w:semiHidden/>
    <w:rsid w:val="00964BF0"/>
  </w:style>
  <w:style w:type="numbering" w:customStyle="1" w:styleId="32111">
    <w:name w:val="Нет списка32111"/>
    <w:next w:val="aa"/>
    <w:semiHidden/>
    <w:rsid w:val="00964BF0"/>
  </w:style>
  <w:style w:type="numbering" w:customStyle="1" w:styleId="1111113211">
    <w:name w:val="1 / 1.1 / 1.1.13211"/>
    <w:basedOn w:val="aa"/>
    <w:next w:val="1111110"/>
    <w:semiHidden/>
    <w:rsid w:val="00964BF0"/>
  </w:style>
  <w:style w:type="numbering" w:customStyle="1" w:styleId="1ai3211">
    <w:name w:val="1 / a / i3211"/>
    <w:basedOn w:val="aa"/>
    <w:next w:val="1ai"/>
    <w:semiHidden/>
    <w:rsid w:val="00964BF0"/>
  </w:style>
  <w:style w:type="numbering" w:customStyle="1" w:styleId="32112">
    <w:name w:val="Статья / Раздел3211"/>
    <w:basedOn w:val="aa"/>
    <w:next w:val="afffffffe"/>
    <w:semiHidden/>
    <w:rsid w:val="00964BF0"/>
  </w:style>
  <w:style w:type="numbering" w:customStyle="1" w:styleId="112111">
    <w:name w:val="Нет списка112111"/>
    <w:next w:val="aa"/>
    <w:semiHidden/>
    <w:rsid w:val="00964BF0"/>
  </w:style>
  <w:style w:type="numbering" w:customStyle="1" w:styleId="11111111211">
    <w:name w:val="1 / 1.1 / 1.1.111211"/>
    <w:basedOn w:val="aa"/>
    <w:next w:val="1111110"/>
    <w:semiHidden/>
    <w:rsid w:val="00964BF0"/>
  </w:style>
  <w:style w:type="numbering" w:customStyle="1" w:styleId="1ai11211">
    <w:name w:val="1 / a / i11211"/>
    <w:basedOn w:val="aa"/>
    <w:next w:val="1ai"/>
    <w:semiHidden/>
    <w:rsid w:val="00964BF0"/>
  </w:style>
  <w:style w:type="numbering" w:customStyle="1" w:styleId="112110">
    <w:name w:val="Статья / Раздел11211"/>
    <w:basedOn w:val="aa"/>
    <w:next w:val="afffffffe"/>
    <w:semiHidden/>
    <w:rsid w:val="00964BF0"/>
  </w:style>
  <w:style w:type="numbering" w:customStyle="1" w:styleId="212111">
    <w:name w:val="Нет списка212111"/>
    <w:next w:val="aa"/>
    <w:semiHidden/>
    <w:rsid w:val="00964BF0"/>
  </w:style>
  <w:style w:type="numbering" w:customStyle="1" w:styleId="11111121211">
    <w:name w:val="1 / 1.1 / 1.1.121211"/>
    <w:basedOn w:val="aa"/>
    <w:next w:val="1111110"/>
    <w:semiHidden/>
    <w:rsid w:val="00964BF0"/>
  </w:style>
  <w:style w:type="numbering" w:customStyle="1" w:styleId="1ai21211">
    <w:name w:val="1 / a / i21211"/>
    <w:basedOn w:val="aa"/>
    <w:next w:val="1ai"/>
    <w:semiHidden/>
    <w:rsid w:val="00964BF0"/>
  </w:style>
  <w:style w:type="numbering" w:customStyle="1" w:styleId="212110">
    <w:name w:val="Статья / Раздел21211"/>
    <w:basedOn w:val="aa"/>
    <w:next w:val="afffffffe"/>
    <w:semiHidden/>
    <w:rsid w:val="00964BF0"/>
  </w:style>
  <w:style w:type="numbering" w:customStyle="1" w:styleId="5111">
    <w:name w:val="Нет списка5111"/>
    <w:next w:val="aa"/>
    <w:semiHidden/>
    <w:rsid w:val="00964BF0"/>
  </w:style>
  <w:style w:type="numbering" w:customStyle="1" w:styleId="111111511">
    <w:name w:val="1 / 1.1 / 1.1.1511"/>
    <w:basedOn w:val="aa"/>
    <w:next w:val="1111110"/>
    <w:semiHidden/>
    <w:rsid w:val="00964BF0"/>
  </w:style>
  <w:style w:type="numbering" w:customStyle="1" w:styleId="1ai511">
    <w:name w:val="1 / a / i511"/>
    <w:basedOn w:val="aa"/>
    <w:next w:val="1ai"/>
    <w:semiHidden/>
    <w:rsid w:val="00964BF0"/>
  </w:style>
  <w:style w:type="numbering" w:customStyle="1" w:styleId="5112">
    <w:name w:val="Статья / Раздел511"/>
    <w:basedOn w:val="aa"/>
    <w:next w:val="afffffffe"/>
    <w:semiHidden/>
    <w:rsid w:val="00964BF0"/>
  </w:style>
  <w:style w:type="numbering" w:customStyle="1" w:styleId="13111">
    <w:name w:val="Нет списка13111"/>
    <w:next w:val="aa"/>
    <w:semiHidden/>
    <w:rsid w:val="00964BF0"/>
  </w:style>
  <w:style w:type="numbering" w:customStyle="1" w:styleId="1111111311">
    <w:name w:val="1 / 1.1 / 1.1.11311"/>
    <w:basedOn w:val="aa"/>
    <w:next w:val="1111110"/>
    <w:semiHidden/>
    <w:rsid w:val="00964BF0"/>
  </w:style>
  <w:style w:type="numbering" w:customStyle="1" w:styleId="1ai1311">
    <w:name w:val="1 / a / i1311"/>
    <w:basedOn w:val="aa"/>
    <w:next w:val="1ai"/>
    <w:semiHidden/>
    <w:rsid w:val="00964BF0"/>
  </w:style>
  <w:style w:type="numbering" w:customStyle="1" w:styleId="13110">
    <w:name w:val="Статья / Раздел1311"/>
    <w:basedOn w:val="aa"/>
    <w:next w:val="afffffffe"/>
    <w:semiHidden/>
    <w:rsid w:val="00964BF0"/>
  </w:style>
  <w:style w:type="numbering" w:customStyle="1" w:styleId="23111">
    <w:name w:val="Нет списка23111"/>
    <w:next w:val="aa"/>
    <w:semiHidden/>
    <w:rsid w:val="00964BF0"/>
  </w:style>
  <w:style w:type="numbering" w:customStyle="1" w:styleId="1111112311">
    <w:name w:val="1 / 1.1 / 1.1.12311"/>
    <w:basedOn w:val="aa"/>
    <w:next w:val="1111110"/>
    <w:semiHidden/>
    <w:rsid w:val="00964BF0"/>
  </w:style>
  <w:style w:type="numbering" w:customStyle="1" w:styleId="1ai2311">
    <w:name w:val="1 / a / i2311"/>
    <w:basedOn w:val="aa"/>
    <w:next w:val="1ai"/>
    <w:semiHidden/>
    <w:rsid w:val="00964BF0"/>
  </w:style>
  <w:style w:type="numbering" w:customStyle="1" w:styleId="23110">
    <w:name w:val="Статья / Раздел2311"/>
    <w:basedOn w:val="aa"/>
    <w:next w:val="afffffffe"/>
    <w:semiHidden/>
    <w:rsid w:val="00964BF0"/>
  </w:style>
  <w:style w:type="numbering" w:customStyle="1" w:styleId="33111">
    <w:name w:val="Нет списка33111"/>
    <w:next w:val="aa"/>
    <w:semiHidden/>
    <w:rsid w:val="00964BF0"/>
  </w:style>
  <w:style w:type="numbering" w:customStyle="1" w:styleId="1111113311">
    <w:name w:val="1 / 1.1 / 1.1.13311"/>
    <w:basedOn w:val="aa"/>
    <w:next w:val="1111110"/>
    <w:semiHidden/>
    <w:rsid w:val="00964BF0"/>
  </w:style>
  <w:style w:type="numbering" w:customStyle="1" w:styleId="1ai3311">
    <w:name w:val="1 / a / i3311"/>
    <w:basedOn w:val="aa"/>
    <w:next w:val="1ai"/>
    <w:semiHidden/>
    <w:rsid w:val="00964BF0"/>
  </w:style>
  <w:style w:type="numbering" w:customStyle="1" w:styleId="33110">
    <w:name w:val="Статья / Раздел3311"/>
    <w:basedOn w:val="aa"/>
    <w:next w:val="afffffffe"/>
    <w:semiHidden/>
    <w:rsid w:val="00964BF0"/>
  </w:style>
  <w:style w:type="numbering" w:customStyle="1" w:styleId="113111">
    <w:name w:val="Нет списка113111"/>
    <w:next w:val="aa"/>
    <w:semiHidden/>
    <w:rsid w:val="00964BF0"/>
  </w:style>
  <w:style w:type="numbering" w:customStyle="1" w:styleId="11111111311">
    <w:name w:val="1 / 1.1 / 1.1.111311"/>
    <w:basedOn w:val="aa"/>
    <w:next w:val="1111110"/>
    <w:semiHidden/>
    <w:rsid w:val="00964BF0"/>
  </w:style>
  <w:style w:type="numbering" w:customStyle="1" w:styleId="1ai11311">
    <w:name w:val="1 / a / i11311"/>
    <w:basedOn w:val="aa"/>
    <w:next w:val="1ai"/>
    <w:semiHidden/>
    <w:rsid w:val="00964BF0"/>
  </w:style>
  <w:style w:type="numbering" w:customStyle="1" w:styleId="113110">
    <w:name w:val="Статья / Раздел11311"/>
    <w:basedOn w:val="aa"/>
    <w:next w:val="afffffffe"/>
    <w:semiHidden/>
    <w:rsid w:val="00964BF0"/>
  </w:style>
  <w:style w:type="numbering" w:customStyle="1" w:styleId="213111">
    <w:name w:val="Нет списка213111"/>
    <w:next w:val="aa"/>
    <w:semiHidden/>
    <w:rsid w:val="00964BF0"/>
  </w:style>
  <w:style w:type="numbering" w:customStyle="1" w:styleId="11111121311">
    <w:name w:val="1 / 1.1 / 1.1.121311"/>
    <w:basedOn w:val="aa"/>
    <w:next w:val="1111110"/>
    <w:semiHidden/>
    <w:rsid w:val="00964BF0"/>
  </w:style>
  <w:style w:type="numbering" w:customStyle="1" w:styleId="1ai21311">
    <w:name w:val="1 / a / i21311"/>
    <w:basedOn w:val="aa"/>
    <w:next w:val="1ai"/>
    <w:semiHidden/>
    <w:rsid w:val="00964BF0"/>
  </w:style>
  <w:style w:type="numbering" w:customStyle="1" w:styleId="213110">
    <w:name w:val="Статья / Раздел21311"/>
    <w:basedOn w:val="aa"/>
    <w:next w:val="afffffffe"/>
    <w:semiHidden/>
    <w:rsid w:val="00964BF0"/>
  </w:style>
  <w:style w:type="numbering" w:customStyle="1" w:styleId="6111">
    <w:name w:val="Нет списка6111"/>
    <w:next w:val="aa"/>
    <w:uiPriority w:val="99"/>
    <w:semiHidden/>
    <w:unhideWhenUsed/>
    <w:rsid w:val="00964BF0"/>
  </w:style>
  <w:style w:type="table" w:customStyle="1" w:styleId="3612">
    <w:name w:val="Сетка таблицы361"/>
    <w:basedOn w:val="a9"/>
    <w:next w:val="ab"/>
    <w:uiPriority w:val="59"/>
    <w:rsid w:val="00964BF0"/>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
    <w:name w:val="Нет списка7111"/>
    <w:next w:val="aa"/>
    <w:semiHidden/>
    <w:rsid w:val="00964BF0"/>
  </w:style>
  <w:style w:type="numbering" w:customStyle="1" w:styleId="111111611">
    <w:name w:val="1 / 1.1 / 1.1.1611"/>
    <w:basedOn w:val="aa"/>
    <w:next w:val="1111110"/>
    <w:semiHidden/>
    <w:rsid w:val="00964BF0"/>
  </w:style>
  <w:style w:type="numbering" w:customStyle="1" w:styleId="1ai611">
    <w:name w:val="1 / a / i611"/>
    <w:basedOn w:val="aa"/>
    <w:next w:val="1ai"/>
    <w:semiHidden/>
    <w:rsid w:val="00964BF0"/>
  </w:style>
  <w:style w:type="numbering" w:customStyle="1" w:styleId="6112">
    <w:name w:val="Статья / Раздел611"/>
    <w:basedOn w:val="aa"/>
    <w:next w:val="afffffffe"/>
    <w:semiHidden/>
    <w:rsid w:val="00964BF0"/>
  </w:style>
  <w:style w:type="numbering" w:customStyle="1" w:styleId="14111">
    <w:name w:val="Нет списка14111"/>
    <w:next w:val="aa"/>
    <w:semiHidden/>
    <w:rsid w:val="00964BF0"/>
  </w:style>
  <w:style w:type="numbering" w:customStyle="1" w:styleId="1111111411">
    <w:name w:val="1 / 1.1 / 1.1.11411"/>
    <w:basedOn w:val="aa"/>
    <w:next w:val="1111110"/>
    <w:semiHidden/>
    <w:rsid w:val="00964BF0"/>
  </w:style>
  <w:style w:type="numbering" w:customStyle="1" w:styleId="1ai1411">
    <w:name w:val="1 / a / i1411"/>
    <w:basedOn w:val="aa"/>
    <w:next w:val="1ai"/>
    <w:semiHidden/>
    <w:rsid w:val="00964BF0"/>
  </w:style>
  <w:style w:type="numbering" w:customStyle="1" w:styleId="14110">
    <w:name w:val="Статья / Раздел1411"/>
    <w:basedOn w:val="aa"/>
    <w:next w:val="afffffffe"/>
    <w:semiHidden/>
    <w:rsid w:val="00964BF0"/>
  </w:style>
  <w:style w:type="numbering" w:customStyle="1" w:styleId="24111">
    <w:name w:val="Нет списка24111"/>
    <w:next w:val="aa"/>
    <w:semiHidden/>
    <w:rsid w:val="00964BF0"/>
  </w:style>
  <w:style w:type="numbering" w:customStyle="1" w:styleId="1111112411">
    <w:name w:val="1 / 1.1 / 1.1.12411"/>
    <w:basedOn w:val="aa"/>
    <w:next w:val="1111110"/>
    <w:semiHidden/>
    <w:rsid w:val="00964BF0"/>
  </w:style>
  <w:style w:type="numbering" w:customStyle="1" w:styleId="1ai2411">
    <w:name w:val="1 / a / i2411"/>
    <w:basedOn w:val="aa"/>
    <w:next w:val="1ai"/>
    <w:semiHidden/>
    <w:rsid w:val="00964BF0"/>
  </w:style>
  <w:style w:type="numbering" w:customStyle="1" w:styleId="24110">
    <w:name w:val="Статья / Раздел2411"/>
    <w:basedOn w:val="aa"/>
    <w:next w:val="afffffffe"/>
    <w:semiHidden/>
    <w:rsid w:val="00964BF0"/>
  </w:style>
  <w:style w:type="numbering" w:customStyle="1" w:styleId="34111">
    <w:name w:val="Нет списка34111"/>
    <w:next w:val="aa"/>
    <w:semiHidden/>
    <w:rsid w:val="00964BF0"/>
  </w:style>
  <w:style w:type="numbering" w:customStyle="1" w:styleId="1111113411">
    <w:name w:val="1 / 1.1 / 1.1.13411"/>
    <w:basedOn w:val="aa"/>
    <w:next w:val="1111110"/>
    <w:semiHidden/>
    <w:rsid w:val="00964BF0"/>
  </w:style>
  <w:style w:type="numbering" w:customStyle="1" w:styleId="1ai3411">
    <w:name w:val="1 / a / i3411"/>
    <w:basedOn w:val="aa"/>
    <w:next w:val="1ai"/>
    <w:semiHidden/>
    <w:rsid w:val="00964BF0"/>
  </w:style>
  <w:style w:type="numbering" w:customStyle="1" w:styleId="34110">
    <w:name w:val="Статья / Раздел3411"/>
    <w:basedOn w:val="aa"/>
    <w:next w:val="afffffffe"/>
    <w:semiHidden/>
    <w:rsid w:val="00964BF0"/>
  </w:style>
  <w:style w:type="numbering" w:customStyle="1" w:styleId="114111">
    <w:name w:val="Нет списка114111"/>
    <w:next w:val="aa"/>
    <w:semiHidden/>
    <w:rsid w:val="00964BF0"/>
  </w:style>
  <w:style w:type="numbering" w:customStyle="1" w:styleId="11111111411">
    <w:name w:val="1 / 1.1 / 1.1.111411"/>
    <w:basedOn w:val="aa"/>
    <w:next w:val="1111110"/>
    <w:semiHidden/>
    <w:rsid w:val="00964BF0"/>
  </w:style>
  <w:style w:type="numbering" w:customStyle="1" w:styleId="1ai11411">
    <w:name w:val="1 / a / i11411"/>
    <w:basedOn w:val="aa"/>
    <w:next w:val="1ai"/>
    <w:semiHidden/>
    <w:rsid w:val="00964BF0"/>
  </w:style>
  <w:style w:type="numbering" w:customStyle="1" w:styleId="114110">
    <w:name w:val="Статья / Раздел11411"/>
    <w:basedOn w:val="aa"/>
    <w:next w:val="afffffffe"/>
    <w:semiHidden/>
    <w:rsid w:val="00964BF0"/>
  </w:style>
  <w:style w:type="numbering" w:customStyle="1" w:styleId="214111">
    <w:name w:val="Нет списка214111"/>
    <w:next w:val="aa"/>
    <w:semiHidden/>
    <w:rsid w:val="00964BF0"/>
  </w:style>
  <w:style w:type="numbering" w:customStyle="1" w:styleId="11111121411">
    <w:name w:val="1 / 1.1 / 1.1.121411"/>
    <w:basedOn w:val="aa"/>
    <w:next w:val="1111110"/>
    <w:semiHidden/>
    <w:rsid w:val="00964BF0"/>
  </w:style>
  <w:style w:type="numbering" w:customStyle="1" w:styleId="1ai21411">
    <w:name w:val="1 / a / i21411"/>
    <w:basedOn w:val="aa"/>
    <w:next w:val="1ai"/>
    <w:semiHidden/>
    <w:rsid w:val="00964BF0"/>
  </w:style>
  <w:style w:type="numbering" w:customStyle="1" w:styleId="214110">
    <w:name w:val="Статья / Раздел21411"/>
    <w:basedOn w:val="aa"/>
    <w:next w:val="afffffffe"/>
    <w:semiHidden/>
    <w:rsid w:val="00964BF0"/>
  </w:style>
  <w:style w:type="table" w:customStyle="1" w:styleId="3124">
    <w:name w:val="Сетка таблицы312"/>
    <w:basedOn w:val="a9"/>
    <w:next w:val="ab"/>
    <w:uiPriority w:val="59"/>
    <w:rsid w:val="00964BF0"/>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1">
    <w:name w:val="Нет списка8111"/>
    <w:next w:val="aa"/>
    <w:semiHidden/>
    <w:rsid w:val="00964BF0"/>
  </w:style>
  <w:style w:type="numbering" w:customStyle="1" w:styleId="111111711">
    <w:name w:val="1 / 1.1 / 1.1.1711"/>
    <w:basedOn w:val="aa"/>
    <w:next w:val="1111110"/>
    <w:semiHidden/>
    <w:rsid w:val="00964BF0"/>
  </w:style>
  <w:style w:type="numbering" w:customStyle="1" w:styleId="1ai711">
    <w:name w:val="1 / a / i711"/>
    <w:basedOn w:val="aa"/>
    <w:next w:val="1ai"/>
    <w:semiHidden/>
    <w:rsid w:val="00964BF0"/>
  </w:style>
  <w:style w:type="numbering" w:customStyle="1" w:styleId="7112">
    <w:name w:val="Статья / Раздел711"/>
    <w:basedOn w:val="aa"/>
    <w:next w:val="afffffffe"/>
    <w:semiHidden/>
    <w:rsid w:val="00964BF0"/>
  </w:style>
  <w:style w:type="numbering" w:customStyle="1" w:styleId="15111">
    <w:name w:val="Нет списка15111"/>
    <w:next w:val="aa"/>
    <w:semiHidden/>
    <w:rsid w:val="00964BF0"/>
  </w:style>
  <w:style w:type="numbering" w:customStyle="1" w:styleId="1111111511">
    <w:name w:val="1 / 1.1 / 1.1.11511"/>
    <w:basedOn w:val="aa"/>
    <w:next w:val="1111110"/>
    <w:semiHidden/>
    <w:rsid w:val="00964BF0"/>
  </w:style>
  <w:style w:type="numbering" w:customStyle="1" w:styleId="1ai1511">
    <w:name w:val="1 / a / i1511"/>
    <w:basedOn w:val="aa"/>
    <w:next w:val="1ai"/>
    <w:semiHidden/>
    <w:rsid w:val="00964BF0"/>
  </w:style>
  <w:style w:type="numbering" w:customStyle="1" w:styleId="15110">
    <w:name w:val="Статья / Раздел1511"/>
    <w:basedOn w:val="aa"/>
    <w:next w:val="afffffffe"/>
    <w:semiHidden/>
    <w:rsid w:val="00964BF0"/>
  </w:style>
  <w:style w:type="numbering" w:customStyle="1" w:styleId="25111">
    <w:name w:val="Нет списка25111"/>
    <w:next w:val="aa"/>
    <w:semiHidden/>
    <w:rsid w:val="00964BF0"/>
  </w:style>
  <w:style w:type="numbering" w:customStyle="1" w:styleId="1111112511">
    <w:name w:val="1 / 1.1 / 1.1.12511"/>
    <w:basedOn w:val="aa"/>
    <w:next w:val="1111110"/>
    <w:semiHidden/>
    <w:rsid w:val="00964BF0"/>
  </w:style>
  <w:style w:type="numbering" w:customStyle="1" w:styleId="1ai2511">
    <w:name w:val="1 / a / i2511"/>
    <w:basedOn w:val="aa"/>
    <w:next w:val="1ai"/>
    <w:semiHidden/>
    <w:rsid w:val="00964BF0"/>
  </w:style>
  <w:style w:type="numbering" w:customStyle="1" w:styleId="25110">
    <w:name w:val="Статья / Раздел2511"/>
    <w:basedOn w:val="aa"/>
    <w:next w:val="afffffffe"/>
    <w:semiHidden/>
    <w:rsid w:val="00964BF0"/>
  </w:style>
  <w:style w:type="numbering" w:customStyle="1" w:styleId="35111">
    <w:name w:val="Нет списка35111"/>
    <w:next w:val="aa"/>
    <w:semiHidden/>
    <w:rsid w:val="00964BF0"/>
  </w:style>
  <w:style w:type="numbering" w:customStyle="1" w:styleId="1111113511">
    <w:name w:val="1 / 1.1 / 1.1.13511"/>
    <w:basedOn w:val="aa"/>
    <w:next w:val="1111110"/>
    <w:semiHidden/>
    <w:rsid w:val="00964BF0"/>
  </w:style>
  <w:style w:type="numbering" w:customStyle="1" w:styleId="1ai3511">
    <w:name w:val="1 / a / i3511"/>
    <w:basedOn w:val="aa"/>
    <w:next w:val="1ai"/>
    <w:semiHidden/>
    <w:rsid w:val="00964BF0"/>
  </w:style>
  <w:style w:type="numbering" w:customStyle="1" w:styleId="35110">
    <w:name w:val="Статья / Раздел3511"/>
    <w:basedOn w:val="aa"/>
    <w:next w:val="afffffffe"/>
    <w:semiHidden/>
    <w:rsid w:val="00964BF0"/>
  </w:style>
  <w:style w:type="numbering" w:customStyle="1" w:styleId="115111">
    <w:name w:val="Нет списка115111"/>
    <w:next w:val="aa"/>
    <w:semiHidden/>
    <w:rsid w:val="00964BF0"/>
  </w:style>
  <w:style w:type="numbering" w:customStyle="1" w:styleId="11111111511">
    <w:name w:val="1 / 1.1 / 1.1.111511"/>
    <w:basedOn w:val="aa"/>
    <w:next w:val="1111110"/>
    <w:semiHidden/>
    <w:rsid w:val="00964BF0"/>
  </w:style>
  <w:style w:type="numbering" w:customStyle="1" w:styleId="1ai11511">
    <w:name w:val="1 / a / i11511"/>
    <w:basedOn w:val="aa"/>
    <w:next w:val="1ai"/>
    <w:semiHidden/>
    <w:rsid w:val="00964BF0"/>
  </w:style>
  <w:style w:type="numbering" w:customStyle="1" w:styleId="115110">
    <w:name w:val="Статья / Раздел11511"/>
    <w:basedOn w:val="aa"/>
    <w:next w:val="afffffffe"/>
    <w:semiHidden/>
    <w:rsid w:val="00964BF0"/>
  </w:style>
  <w:style w:type="numbering" w:customStyle="1" w:styleId="215111">
    <w:name w:val="Нет списка215111"/>
    <w:next w:val="aa"/>
    <w:semiHidden/>
    <w:rsid w:val="00964BF0"/>
  </w:style>
  <w:style w:type="numbering" w:customStyle="1" w:styleId="11111121511">
    <w:name w:val="1 / 1.1 / 1.1.121511"/>
    <w:basedOn w:val="aa"/>
    <w:next w:val="1111110"/>
    <w:semiHidden/>
    <w:rsid w:val="00964BF0"/>
  </w:style>
  <w:style w:type="numbering" w:customStyle="1" w:styleId="1ai21511">
    <w:name w:val="1 / a / i21511"/>
    <w:basedOn w:val="aa"/>
    <w:next w:val="1ai"/>
    <w:semiHidden/>
    <w:rsid w:val="00964BF0"/>
  </w:style>
  <w:style w:type="numbering" w:customStyle="1" w:styleId="215110">
    <w:name w:val="Статья / Раздел21511"/>
    <w:basedOn w:val="aa"/>
    <w:next w:val="afffffffe"/>
    <w:semiHidden/>
    <w:rsid w:val="00964BF0"/>
  </w:style>
  <w:style w:type="numbering" w:customStyle="1" w:styleId="91110">
    <w:name w:val="Нет списка9111"/>
    <w:next w:val="aa"/>
    <w:semiHidden/>
    <w:rsid w:val="00964BF0"/>
  </w:style>
  <w:style w:type="numbering" w:customStyle="1" w:styleId="111111811">
    <w:name w:val="1 / 1.1 / 1.1.1811"/>
    <w:basedOn w:val="aa"/>
    <w:next w:val="1111110"/>
    <w:semiHidden/>
    <w:rsid w:val="00964BF0"/>
  </w:style>
  <w:style w:type="numbering" w:customStyle="1" w:styleId="1ai811">
    <w:name w:val="1 / a / i811"/>
    <w:basedOn w:val="aa"/>
    <w:next w:val="1ai"/>
    <w:semiHidden/>
    <w:rsid w:val="00964BF0"/>
  </w:style>
  <w:style w:type="numbering" w:customStyle="1" w:styleId="8112">
    <w:name w:val="Статья / Раздел811"/>
    <w:basedOn w:val="aa"/>
    <w:next w:val="afffffffe"/>
    <w:semiHidden/>
    <w:rsid w:val="00964BF0"/>
  </w:style>
  <w:style w:type="numbering" w:customStyle="1" w:styleId="16111">
    <w:name w:val="Нет списка16111"/>
    <w:next w:val="aa"/>
    <w:semiHidden/>
    <w:rsid w:val="00964BF0"/>
  </w:style>
  <w:style w:type="numbering" w:customStyle="1" w:styleId="1111111611">
    <w:name w:val="1 / 1.1 / 1.1.11611"/>
    <w:basedOn w:val="aa"/>
    <w:next w:val="1111110"/>
    <w:semiHidden/>
    <w:rsid w:val="00964BF0"/>
  </w:style>
  <w:style w:type="numbering" w:customStyle="1" w:styleId="1ai1611">
    <w:name w:val="1 / a / i1611"/>
    <w:basedOn w:val="aa"/>
    <w:next w:val="1ai"/>
    <w:semiHidden/>
    <w:rsid w:val="00964BF0"/>
  </w:style>
  <w:style w:type="numbering" w:customStyle="1" w:styleId="16110">
    <w:name w:val="Статья / Раздел1611"/>
    <w:basedOn w:val="aa"/>
    <w:next w:val="afffffffe"/>
    <w:semiHidden/>
    <w:rsid w:val="00964BF0"/>
  </w:style>
  <w:style w:type="numbering" w:customStyle="1" w:styleId="26111">
    <w:name w:val="Нет списка26111"/>
    <w:next w:val="aa"/>
    <w:semiHidden/>
    <w:rsid w:val="00964BF0"/>
  </w:style>
  <w:style w:type="numbering" w:customStyle="1" w:styleId="1111112611">
    <w:name w:val="1 / 1.1 / 1.1.12611"/>
    <w:basedOn w:val="aa"/>
    <w:next w:val="1111110"/>
    <w:semiHidden/>
    <w:rsid w:val="00964BF0"/>
  </w:style>
  <w:style w:type="numbering" w:customStyle="1" w:styleId="1ai2611">
    <w:name w:val="1 / a / i2611"/>
    <w:basedOn w:val="aa"/>
    <w:next w:val="1ai"/>
    <w:semiHidden/>
    <w:rsid w:val="00964BF0"/>
  </w:style>
  <w:style w:type="numbering" w:customStyle="1" w:styleId="26110">
    <w:name w:val="Статья / Раздел2611"/>
    <w:basedOn w:val="aa"/>
    <w:next w:val="afffffffe"/>
    <w:semiHidden/>
    <w:rsid w:val="00964BF0"/>
  </w:style>
  <w:style w:type="numbering" w:customStyle="1" w:styleId="36111">
    <w:name w:val="Нет списка36111"/>
    <w:next w:val="aa"/>
    <w:semiHidden/>
    <w:rsid w:val="00964BF0"/>
  </w:style>
  <w:style w:type="numbering" w:customStyle="1" w:styleId="1111113611">
    <w:name w:val="1 / 1.1 / 1.1.13611"/>
    <w:basedOn w:val="aa"/>
    <w:next w:val="1111110"/>
    <w:semiHidden/>
    <w:rsid w:val="00964BF0"/>
  </w:style>
  <w:style w:type="numbering" w:customStyle="1" w:styleId="1ai3611">
    <w:name w:val="1 / a / i3611"/>
    <w:basedOn w:val="aa"/>
    <w:next w:val="1ai"/>
    <w:semiHidden/>
    <w:rsid w:val="00964BF0"/>
  </w:style>
  <w:style w:type="numbering" w:customStyle="1" w:styleId="36110">
    <w:name w:val="Статья / Раздел3611"/>
    <w:basedOn w:val="aa"/>
    <w:next w:val="afffffffe"/>
    <w:semiHidden/>
    <w:rsid w:val="00964BF0"/>
  </w:style>
  <w:style w:type="numbering" w:customStyle="1" w:styleId="116111">
    <w:name w:val="Нет списка116111"/>
    <w:next w:val="aa"/>
    <w:semiHidden/>
    <w:rsid w:val="00964BF0"/>
  </w:style>
  <w:style w:type="numbering" w:customStyle="1" w:styleId="11111111611">
    <w:name w:val="1 / 1.1 / 1.1.111611"/>
    <w:basedOn w:val="aa"/>
    <w:next w:val="1111110"/>
    <w:semiHidden/>
    <w:rsid w:val="00964BF0"/>
  </w:style>
  <w:style w:type="numbering" w:customStyle="1" w:styleId="1ai11611">
    <w:name w:val="1 / a / i11611"/>
    <w:basedOn w:val="aa"/>
    <w:next w:val="1ai"/>
    <w:semiHidden/>
    <w:rsid w:val="00964BF0"/>
  </w:style>
  <w:style w:type="numbering" w:customStyle="1" w:styleId="116110">
    <w:name w:val="Статья / Раздел11611"/>
    <w:basedOn w:val="aa"/>
    <w:next w:val="afffffffe"/>
    <w:semiHidden/>
    <w:rsid w:val="00964BF0"/>
  </w:style>
  <w:style w:type="numbering" w:customStyle="1" w:styleId="216111">
    <w:name w:val="Нет списка216111"/>
    <w:next w:val="aa"/>
    <w:semiHidden/>
    <w:rsid w:val="00964BF0"/>
  </w:style>
  <w:style w:type="numbering" w:customStyle="1" w:styleId="11111121611">
    <w:name w:val="1 / 1.1 / 1.1.121611"/>
    <w:basedOn w:val="aa"/>
    <w:next w:val="1111110"/>
    <w:semiHidden/>
    <w:rsid w:val="00964BF0"/>
  </w:style>
  <w:style w:type="numbering" w:customStyle="1" w:styleId="1ai21611">
    <w:name w:val="1 / a / i21611"/>
    <w:basedOn w:val="aa"/>
    <w:next w:val="1ai"/>
    <w:semiHidden/>
    <w:rsid w:val="00964BF0"/>
  </w:style>
  <w:style w:type="numbering" w:customStyle="1" w:styleId="216110">
    <w:name w:val="Статья / Раздел21611"/>
    <w:basedOn w:val="aa"/>
    <w:next w:val="afffffffe"/>
    <w:semiHidden/>
    <w:rsid w:val="00964BF0"/>
  </w:style>
  <w:style w:type="numbering" w:customStyle="1" w:styleId="10111">
    <w:name w:val="Нет списка10111"/>
    <w:next w:val="aa"/>
    <w:semiHidden/>
    <w:rsid w:val="00964BF0"/>
  </w:style>
  <w:style w:type="numbering" w:customStyle="1" w:styleId="111111911">
    <w:name w:val="1 / 1.1 / 1.1.1911"/>
    <w:basedOn w:val="aa"/>
    <w:next w:val="1111110"/>
    <w:semiHidden/>
    <w:rsid w:val="00964BF0"/>
  </w:style>
  <w:style w:type="numbering" w:customStyle="1" w:styleId="1ai911">
    <w:name w:val="1 / a / i911"/>
    <w:basedOn w:val="aa"/>
    <w:next w:val="1ai"/>
    <w:semiHidden/>
    <w:rsid w:val="00964BF0"/>
  </w:style>
  <w:style w:type="numbering" w:customStyle="1" w:styleId="9112">
    <w:name w:val="Статья / Раздел911"/>
    <w:basedOn w:val="aa"/>
    <w:next w:val="afffffffe"/>
    <w:semiHidden/>
    <w:rsid w:val="00964BF0"/>
  </w:style>
  <w:style w:type="numbering" w:customStyle="1" w:styleId="17111">
    <w:name w:val="Нет списка17111"/>
    <w:next w:val="aa"/>
    <w:semiHidden/>
    <w:rsid w:val="00964BF0"/>
  </w:style>
  <w:style w:type="numbering" w:customStyle="1" w:styleId="1111111711">
    <w:name w:val="1 / 1.1 / 1.1.11711"/>
    <w:basedOn w:val="aa"/>
    <w:next w:val="1111110"/>
    <w:semiHidden/>
    <w:rsid w:val="00964BF0"/>
  </w:style>
  <w:style w:type="numbering" w:customStyle="1" w:styleId="1ai1711">
    <w:name w:val="1 / a / i1711"/>
    <w:basedOn w:val="aa"/>
    <w:next w:val="1ai"/>
    <w:semiHidden/>
    <w:rsid w:val="00964BF0"/>
  </w:style>
  <w:style w:type="numbering" w:customStyle="1" w:styleId="17112">
    <w:name w:val="Статья / Раздел1711"/>
    <w:basedOn w:val="aa"/>
    <w:next w:val="afffffffe"/>
    <w:semiHidden/>
    <w:rsid w:val="00964BF0"/>
  </w:style>
  <w:style w:type="numbering" w:customStyle="1" w:styleId="27111">
    <w:name w:val="Нет списка27111"/>
    <w:next w:val="aa"/>
    <w:semiHidden/>
    <w:rsid w:val="00964BF0"/>
  </w:style>
  <w:style w:type="numbering" w:customStyle="1" w:styleId="1111112711">
    <w:name w:val="1 / 1.1 / 1.1.12711"/>
    <w:basedOn w:val="aa"/>
    <w:next w:val="1111110"/>
    <w:semiHidden/>
    <w:rsid w:val="00964BF0"/>
  </w:style>
  <w:style w:type="numbering" w:customStyle="1" w:styleId="1ai2711">
    <w:name w:val="1 / a / i2711"/>
    <w:basedOn w:val="aa"/>
    <w:next w:val="1ai"/>
    <w:semiHidden/>
    <w:rsid w:val="00964BF0"/>
  </w:style>
  <w:style w:type="numbering" w:customStyle="1" w:styleId="27110">
    <w:name w:val="Статья / Раздел2711"/>
    <w:basedOn w:val="aa"/>
    <w:next w:val="afffffffe"/>
    <w:semiHidden/>
    <w:rsid w:val="00964BF0"/>
  </w:style>
  <w:style w:type="numbering" w:customStyle="1" w:styleId="37110">
    <w:name w:val="Нет списка3711"/>
    <w:next w:val="aa"/>
    <w:semiHidden/>
    <w:rsid w:val="00964BF0"/>
  </w:style>
  <w:style w:type="numbering" w:customStyle="1" w:styleId="1111113711">
    <w:name w:val="1 / 1.1 / 1.1.13711"/>
    <w:basedOn w:val="aa"/>
    <w:next w:val="1111110"/>
    <w:semiHidden/>
    <w:rsid w:val="00964BF0"/>
  </w:style>
  <w:style w:type="numbering" w:customStyle="1" w:styleId="1ai3711">
    <w:name w:val="1 / a / i3711"/>
    <w:basedOn w:val="aa"/>
    <w:next w:val="1ai"/>
    <w:semiHidden/>
    <w:rsid w:val="00964BF0"/>
  </w:style>
  <w:style w:type="numbering" w:customStyle="1" w:styleId="37111">
    <w:name w:val="Статья / Раздел3711"/>
    <w:basedOn w:val="aa"/>
    <w:next w:val="afffffffe"/>
    <w:semiHidden/>
    <w:rsid w:val="00964BF0"/>
  </w:style>
  <w:style w:type="numbering" w:customStyle="1" w:styleId="117111">
    <w:name w:val="Нет списка117111"/>
    <w:next w:val="aa"/>
    <w:semiHidden/>
    <w:rsid w:val="00964BF0"/>
  </w:style>
  <w:style w:type="numbering" w:customStyle="1" w:styleId="11111111711">
    <w:name w:val="1 / 1.1 / 1.1.111711"/>
    <w:basedOn w:val="aa"/>
    <w:next w:val="1111110"/>
    <w:semiHidden/>
    <w:rsid w:val="00964BF0"/>
  </w:style>
  <w:style w:type="numbering" w:customStyle="1" w:styleId="1ai11711">
    <w:name w:val="1 / a / i11711"/>
    <w:basedOn w:val="aa"/>
    <w:next w:val="1ai"/>
    <w:semiHidden/>
    <w:rsid w:val="00964BF0"/>
  </w:style>
  <w:style w:type="numbering" w:customStyle="1" w:styleId="117110">
    <w:name w:val="Статья / Раздел11711"/>
    <w:basedOn w:val="aa"/>
    <w:next w:val="afffffffe"/>
    <w:semiHidden/>
    <w:rsid w:val="00964BF0"/>
  </w:style>
  <w:style w:type="numbering" w:customStyle="1" w:styleId="217110">
    <w:name w:val="Нет списка21711"/>
    <w:next w:val="aa"/>
    <w:semiHidden/>
    <w:rsid w:val="00964BF0"/>
  </w:style>
  <w:style w:type="numbering" w:customStyle="1" w:styleId="11111121711">
    <w:name w:val="1 / 1.1 / 1.1.121711"/>
    <w:basedOn w:val="aa"/>
    <w:next w:val="1111110"/>
    <w:semiHidden/>
    <w:rsid w:val="00964BF0"/>
  </w:style>
  <w:style w:type="numbering" w:customStyle="1" w:styleId="1ai21711">
    <w:name w:val="1 / a / i21711"/>
    <w:basedOn w:val="aa"/>
    <w:next w:val="1ai"/>
    <w:semiHidden/>
    <w:rsid w:val="00964BF0"/>
  </w:style>
  <w:style w:type="numbering" w:customStyle="1" w:styleId="217111">
    <w:name w:val="Статья / Раздел21711"/>
    <w:basedOn w:val="aa"/>
    <w:next w:val="afffffffe"/>
    <w:semiHidden/>
    <w:rsid w:val="00964BF0"/>
  </w:style>
  <w:style w:type="numbering" w:customStyle="1" w:styleId="18110">
    <w:name w:val="Нет списка1811"/>
    <w:next w:val="aa"/>
    <w:semiHidden/>
    <w:rsid w:val="00964BF0"/>
  </w:style>
  <w:style w:type="numbering" w:customStyle="1" w:styleId="1111111011">
    <w:name w:val="1 / 1.1 / 1.1.11011"/>
    <w:basedOn w:val="aa"/>
    <w:next w:val="1111110"/>
    <w:semiHidden/>
    <w:rsid w:val="00964BF0"/>
  </w:style>
  <w:style w:type="numbering" w:customStyle="1" w:styleId="1ai1011">
    <w:name w:val="1 / a / i1011"/>
    <w:basedOn w:val="aa"/>
    <w:next w:val="1ai"/>
    <w:semiHidden/>
    <w:rsid w:val="00964BF0"/>
  </w:style>
  <w:style w:type="numbering" w:customStyle="1" w:styleId="10110">
    <w:name w:val="Статья / Раздел1011"/>
    <w:basedOn w:val="aa"/>
    <w:next w:val="afffffffe"/>
    <w:semiHidden/>
    <w:rsid w:val="00964BF0"/>
  </w:style>
  <w:style w:type="numbering" w:customStyle="1" w:styleId="1911">
    <w:name w:val="Нет списка1911"/>
    <w:next w:val="aa"/>
    <w:semiHidden/>
    <w:rsid w:val="00964BF0"/>
  </w:style>
  <w:style w:type="numbering" w:customStyle="1" w:styleId="1111111811">
    <w:name w:val="1 / 1.1 / 1.1.11811"/>
    <w:basedOn w:val="aa"/>
    <w:next w:val="1111110"/>
    <w:semiHidden/>
    <w:rsid w:val="00964BF0"/>
  </w:style>
  <w:style w:type="numbering" w:customStyle="1" w:styleId="1ai1811">
    <w:name w:val="1 / a / i1811"/>
    <w:basedOn w:val="aa"/>
    <w:next w:val="1ai"/>
    <w:semiHidden/>
    <w:rsid w:val="00964BF0"/>
  </w:style>
  <w:style w:type="numbering" w:customStyle="1" w:styleId="18111">
    <w:name w:val="Статья / Раздел1811"/>
    <w:basedOn w:val="aa"/>
    <w:next w:val="afffffffe"/>
    <w:semiHidden/>
    <w:rsid w:val="00964BF0"/>
  </w:style>
  <w:style w:type="numbering" w:customStyle="1" w:styleId="28110">
    <w:name w:val="Нет списка2811"/>
    <w:next w:val="aa"/>
    <w:semiHidden/>
    <w:rsid w:val="00964BF0"/>
  </w:style>
  <w:style w:type="numbering" w:customStyle="1" w:styleId="1111112811">
    <w:name w:val="1 / 1.1 / 1.1.12811"/>
    <w:basedOn w:val="aa"/>
    <w:next w:val="1111110"/>
    <w:semiHidden/>
    <w:rsid w:val="00964BF0"/>
  </w:style>
  <w:style w:type="numbering" w:customStyle="1" w:styleId="1ai2811">
    <w:name w:val="1 / a / i2811"/>
    <w:basedOn w:val="aa"/>
    <w:next w:val="1ai"/>
    <w:semiHidden/>
    <w:rsid w:val="00964BF0"/>
  </w:style>
  <w:style w:type="numbering" w:customStyle="1" w:styleId="28111">
    <w:name w:val="Статья / Раздел2811"/>
    <w:basedOn w:val="aa"/>
    <w:next w:val="afffffffe"/>
    <w:semiHidden/>
    <w:rsid w:val="00964BF0"/>
  </w:style>
  <w:style w:type="numbering" w:customStyle="1" w:styleId="38110">
    <w:name w:val="Нет списка3811"/>
    <w:next w:val="aa"/>
    <w:semiHidden/>
    <w:rsid w:val="00964BF0"/>
  </w:style>
  <w:style w:type="numbering" w:customStyle="1" w:styleId="1111113811">
    <w:name w:val="1 / 1.1 / 1.1.13811"/>
    <w:basedOn w:val="aa"/>
    <w:next w:val="1111110"/>
    <w:semiHidden/>
    <w:rsid w:val="00964BF0"/>
  </w:style>
  <w:style w:type="numbering" w:customStyle="1" w:styleId="1ai3811">
    <w:name w:val="1 / a / i3811"/>
    <w:basedOn w:val="aa"/>
    <w:next w:val="1ai"/>
    <w:semiHidden/>
    <w:rsid w:val="00964BF0"/>
  </w:style>
  <w:style w:type="numbering" w:customStyle="1" w:styleId="38111">
    <w:name w:val="Статья / Раздел3811"/>
    <w:basedOn w:val="aa"/>
    <w:next w:val="afffffffe"/>
    <w:semiHidden/>
    <w:rsid w:val="00964BF0"/>
  </w:style>
  <w:style w:type="numbering" w:customStyle="1" w:styleId="118110">
    <w:name w:val="Нет списка11811"/>
    <w:next w:val="aa"/>
    <w:semiHidden/>
    <w:rsid w:val="00964BF0"/>
  </w:style>
  <w:style w:type="numbering" w:customStyle="1" w:styleId="11111111811">
    <w:name w:val="1 / 1.1 / 1.1.111811"/>
    <w:basedOn w:val="aa"/>
    <w:next w:val="1111110"/>
    <w:semiHidden/>
    <w:rsid w:val="00964BF0"/>
  </w:style>
  <w:style w:type="numbering" w:customStyle="1" w:styleId="1ai11811">
    <w:name w:val="1 / a / i11811"/>
    <w:basedOn w:val="aa"/>
    <w:next w:val="1ai"/>
    <w:semiHidden/>
    <w:rsid w:val="00964BF0"/>
  </w:style>
  <w:style w:type="numbering" w:customStyle="1" w:styleId="118111">
    <w:name w:val="Статья / Раздел11811"/>
    <w:basedOn w:val="aa"/>
    <w:next w:val="afffffffe"/>
    <w:semiHidden/>
    <w:rsid w:val="00964BF0"/>
  </w:style>
  <w:style w:type="numbering" w:customStyle="1" w:styleId="218110">
    <w:name w:val="Нет списка21811"/>
    <w:next w:val="aa"/>
    <w:semiHidden/>
    <w:rsid w:val="00964BF0"/>
  </w:style>
  <w:style w:type="numbering" w:customStyle="1" w:styleId="11111121811">
    <w:name w:val="1 / 1.1 / 1.1.121811"/>
    <w:basedOn w:val="aa"/>
    <w:next w:val="1111110"/>
    <w:semiHidden/>
    <w:rsid w:val="00964BF0"/>
  </w:style>
  <w:style w:type="numbering" w:customStyle="1" w:styleId="1ai21811">
    <w:name w:val="1 / a / i21811"/>
    <w:basedOn w:val="aa"/>
    <w:next w:val="1ai"/>
    <w:semiHidden/>
    <w:rsid w:val="00964BF0"/>
  </w:style>
  <w:style w:type="numbering" w:customStyle="1" w:styleId="218111">
    <w:name w:val="Статья / Раздел21811"/>
    <w:basedOn w:val="aa"/>
    <w:next w:val="afffffffe"/>
    <w:semiHidden/>
    <w:rsid w:val="00964BF0"/>
  </w:style>
  <w:style w:type="table" w:customStyle="1" w:styleId="432">
    <w:name w:val="Сетка таблицы43"/>
    <w:basedOn w:val="a9"/>
    <w:next w:val="ab"/>
    <w:rsid w:val="00964BF0"/>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TableNormal4">
    <w:name w:val="Table Normal4"/>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
    <w:name w:val="Table Normal12"/>
    <w:uiPriority w:val="99"/>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99"/>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219pt">
    <w:name w:val="Основной текст (2) + 19 pt"/>
    <w:rsid w:val="00964BF0"/>
    <w:rPr>
      <w:rFonts w:ascii="Times New Roman" w:eastAsia="Times New Roman" w:hAnsi="Times New Roman" w:cs="Times New Roman"/>
      <w:b w:val="0"/>
      <w:bCs w:val="0"/>
      <w:i w:val="0"/>
      <w:iCs w:val="0"/>
      <w:smallCaps w:val="0"/>
      <w:strike w:val="0"/>
      <w:color w:val="000000"/>
      <w:spacing w:val="0"/>
      <w:w w:val="100"/>
      <w:position w:val="0"/>
      <w:sz w:val="38"/>
      <w:szCs w:val="38"/>
      <w:u w:val="none"/>
      <w:lang w:val="ru-RU" w:eastAsia="ru-RU" w:bidi="ru-RU"/>
    </w:rPr>
  </w:style>
  <w:style w:type="character" w:customStyle="1" w:styleId="219pt0">
    <w:name w:val="Основной текст (2) + 19 pt;Курсив"/>
    <w:rsid w:val="00964BF0"/>
    <w:rPr>
      <w:rFonts w:ascii="Times New Roman" w:eastAsia="Times New Roman" w:hAnsi="Times New Roman" w:cs="Times New Roman"/>
      <w:b w:val="0"/>
      <w:bCs w:val="0"/>
      <w:i/>
      <w:iCs/>
      <w:smallCaps w:val="0"/>
      <w:strike w:val="0"/>
      <w:color w:val="000000"/>
      <w:spacing w:val="0"/>
      <w:w w:val="100"/>
      <w:position w:val="0"/>
      <w:sz w:val="38"/>
      <w:szCs w:val="38"/>
      <w:u w:val="none"/>
      <w:lang w:val="ru-RU" w:eastAsia="ru-RU" w:bidi="ru-RU"/>
    </w:rPr>
  </w:style>
  <w:style w:type="table" w:customStyle="1" w:styleId="TableNormal15">
    <w:name w:val="Table Normal15"/>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44">
    <w:name w:val="Текст 14(справа)"/>
    <w:basedOn w:val="a7"/>
    <w:link w:val="145"/>
    <w:autoRedefine/>
    <w:rsid w:val="00964BF0"/>
    <w:pPr>
      <w:spacing w:line="336" w:lineRule="auto"/>
      <w:ind w:firstLine="0"/>
      <w:contextualSpacing/>
    </w:pPr>
    <w:rPr>
      <w:rFonts w:eastAsia="Times New Roman" w:cs="Times New Roman"/>
      <w:color w:val="FF0000"/>
      <w:sz w:val="26"/>
      <w:szCs w:val="26"/>
      <w:lang w:val="x-none" w:eastAsia="x-none"/>
    </w:rPr>
  </w:style>
  <w:style w:type="character" w:customStyle="1" w:styleId="145">
    <w:name w:val="Текст 14(справа) Знак"/>
    <w:link w:val="144"/>
    <w:rsid w:val="00964BF0"/>
    <w:rPr>
      <w:rFonts w:ascii="Times New Roman" w:eastAsia="Times New Roman" w:hAnsi="Times New Roman" w:cs="Times New Roman"/>
      <w:color w:val="FF0000"/>
      <w:sz w:val="26"/>
      <w:szCs w:val="26"/>
      <w:lang w:val="x-none" w:eastAsia="x-none"/>
    </w:rPr>
  </w:style>
  <w:style w:type="paragraph" w:customStyle="1" w:styleId="afffffffff7">
    <w:name w:val="Ячейка таблицы"/>
    <w:basedOn w:val="aff0"/>
    <w:link w:val="afffffffff8"/>
    <w:qFormat/>
    <w:rsid w:val="00964BF0"/>
    <w:pPr>
      <w:suppressAutoHyphens/>
      <w:ind w:firstLine="0"/>
      <w:jc w:val="left"/>
    </w:pPr>
    <w:rPr>
      <w:rFonts w:ascii="Arial" w:hAnsi="Arial" w:cs="Arial"/>
      <w:sz w:val="20"/>
      <w:szCs w:val="32"/>
      <w:lang w:eastAsia="ar-SA"/>
    </w:rPr>
  </w:style>
  <w:style w:type="character" w:customStyle="1" w:styleId="afffffffff8">
    <w:name w:val="Ячейка таблицы Знак"/>
    <w:link w:val="afffffffff7"/>
    <w:rsid w:val="00964BF0"/>
    <w:rPr>
      <w:rFonts w:ascii="Arial" w:eastAsia="Times New Roman" w:hAnsi="Arial" w:cs="Arial"/>
      <w:sz w:val="20"/>
      <w:szCs w:val="32"/>
      <w:lang w:eastAsia="ar-SA"/>
    </w:rPr>
  </w:style>
  <w:style w:type="numbering" w:customStyle="1" w:styleId="300">
    <w:name w:val="Нет списка30"/>
    <w:next w:val="aa"/>
    <w:uiPriority w:val="99"/>
    <w:semiHidden/>
    <w:unhideWhenUsed/>
    <w:rsid w:val="00964BF0"/>
  </w:style>
  <w:style w:type="numbering" w:customStyle="1" w:styleId="11111120">
    <w:name w:val="1 / 1.1 / 1.1.120"/>
    <w:basedOn w:val="aa"/>
    <w:next w:val="1111110"/>
    <w:semiHidden/>
    <w:rsid w:val="00964BF0"/>
  </w:style>
  <w:style w:type="numbering" w:customStyle="1" w:styleId="1ai20">
    <w:name w:val="1 / a / i20"/>
    <w:basedOn w:val="aa"/>
    <w:next w:val="1ai"/>
    <w:semiHidden/>
    <w:rsid w:val="00964BF0"/>
  </w:style>
  <w:style w:type="table" w:customStyle="1" w:styleId="-12">
    <w:name w:val="Веб-таблица 12"/>
    <w:basedOn w:val="a9"/>
    <w:next w:val="-10"/>
    <w:semiHidden/>
    <w:rsid w:val="00964BF0"/>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9"/>
    <w:next w:val="-20"/>
    <w:semiHidden/>
    <w:rsid w:val="00964BF0"/>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9"/>
    <w:next w:val="-30"/>
    <w:semiHidden/>
    <w:rsid w:val="00964BF0"/>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7">
    <w:name w:val="Изысканная таблица2"/>
    <w:basedOn w:val="a9"/>
    <w:next w:val="afffffffb"/>
    <w:semiHidden/>
    <w:rsid w:val="00964BF0"/>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8">
    <w:name w:val="Классическая таблица 12"/>
    <w:basedOn w:val="a9"/>
    <w:next w:val="1ff1"/>
    <w:semiHidden/>
    <w:rsid w:val="00964BF0"/>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8">
    <w:name w:val="Классическая таблица 22"/>
    <w:basedOn w:val="a9"/>
    <w:next w:val="2f6"/>
    <w:semiHidden/>
    <w:rsid w:val="00964BF0"/>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5">
    <w:name w:val="Классическая таблица 32"/>
    <w:basedOn w:val="a9"/>
    <w:next w:val="3f0"/>
    <w:semiHidden/>
    <w:rsid w:val="00964BF0"/>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4">
    <w:name w:val="Классическая таблица 42"/>
    <w:basedOn w:val="a9"/>
    <w:next w:val="49"/>
    <w:semiHidden/>
    <w:rsid w:val="00964BF0"/>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9">
    <w:name w:val="Объемная таблица 12"/>
    <w:basedOn w:val="a9"/>
    <w:next w:val="1ff2"/>
    <w:semiHidden/>
    <w:rsid w:val="00964BF0"/>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26">
    <w:name w:val="Объемная таблица 32"/>
    <w:basedOn w:val="a9"/>
    <w:next w:val="3f1"/>
    <w:semiHidden/>
    <w:rsid w:val="00964BF0"/>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9">
    <w:name w:val="Простая таблица 22"/>
    <w:basedOn w:val="a9"/>
    <w:next w:val="2f8"/>
    <w:semiHidden/>
    <w:rsid w:val="00964BF0"/>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7">
    <w:name w:val="Простая таблица 32"/>
    <w:basedOn w:val="a9"/>
    <w:next w:val="3f2"/>
    <w:semiHidden/>
    <w:rsid w:val="00964BF0"/>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25">
    <w:name w:val="Сетка таблицы 42"/>
    <w:basedOn w:val="a9"/>
    <w:next w:val="4a"/>
    <w:semiHidden/>
    <w:rsid w:val="00964BF0"/>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21">
    <w:name w:val="Сетка таблицы 62"/>
    <w:basedOn w:val="a9"/>
    <w:next w:val="65"/>
    <w:semiHidden/>
    <w:rsid w:val="00964BF0"/>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9"/>
    <w:next w:val="85"/>
    <w:semiHidden/>
    <w:rsid w:val="00964BF0"/>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8">
    <w:name w:val="Современная таблица2"/>
    <w:basedOn w:val="a9"/>
    <w:next w:val="afffffffc"/>
    <w:semiHidden/>
    <w:rsid w:val="00964BF0"/>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9">
    <w:name w:val="Стандартная таблица2"/>
    <w:basedOn w:val="a9"/>
    <w:next w:val="afffffffd"/>
    <w:semiHidden/>
    <w:rsid w:val="00964BF0"/>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02">
    <w:name w:val="Статья / Раздел20"/>
    <w:basedOn w:val="aa"/>
    <w:next w:val="afffffffe"/>
    <w:semiHidden/>
    <w:rsid w:val="00964BF0"/>
  </w:style>
  <w:style w:type="table" w:customStyle="1" w:styleId="12a">
    <w:name w:val="Столбцы таблицы 12"/>
    <w:basedOn w:val="a9"/>
    <w:next w:val="1ff5"/>
    <w:semiHidden/>
    <w:rsid w:val="00964BF0"/>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a">
    <w:name w:val="Столбцы таблицы 22"/>
    <w:basedOn w:val="a9"/>
    <w:next w:val="2fa"/>
    <w:semiHidden/>
    <w:rsid w:val="00964BF0"/>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8">
    <w:name w:val="Столбцы таблицы 32"/>
    <w:basedOn w:val="a9"/>
    <w:next w:val="3f4"/>
    <w:semiHidden/>
    <w:rsid w:val="00964BF0"/>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6">
    <w:name w:val="Столбцы таблицы 42"/>
    <w:basedOn w:val="a9"/>
    <w:next w:val="4b"/>
    <w:semiHidden/>
    <w:rsid w:val="00964BF0"/>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9"/>
    <w:next w:val="5a"/>
    <w:semiHidden/>
    <w:rsid w:val="00964BF0"/>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9"/>
    <w:next w:val="-11"/>
    <w:semiHidden/>
    <w:rsid w:val="00964BF0"/>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9"/>
    <w:next w:val="-21"/>
    <w:semiHidden/>
    <w:rsid w:val="00964BF0"/>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9"/>
    <w:next w:val="-31"/>
    <w:semiHidden/>
    <w:rsid w:val="00964BF0"/>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9"/>
    <w:next w:val="-4"/>
    <w:semiHidden/>
    <w:rsid w:val="00964BF0"/>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2">
    <w:name w:val="Таблица-список 72"/>
    <w:basedOn w:val="a9"/>
    <w:next w:val="-7"/>
    <w:semiHidden/>
    <w:rsid w:val="00964BF0"/>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9"/>
    <w:next w:val="-8"/>
    <w:semiHidden/>
    <w:rsid w:val="00964BF0"/>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2b">
    <w:name w:val="Цветная таблица 22"/>
    <w:basedOn w:val="a9"/>
    <w:next w:val="2fb"/>
    <w:semiHidden/>
    <w:rsid w:val="00964BF0"/>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9">
    <w:name w:val="Цветная таблица 32"/>
    <w:basedOn w:val="a9"/>
    <w:next w:val="3f5"/>
    <w:semiHidden/>
    <w:rsid w:val="00964BF0"/>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00">
    <w:name w:val="Нет списка120"/>
    <w:next w:val="aa"/>
    <w:semiHidden/>
    <w:rsid w:val="00964BF0"/>
  </w:style>
  <w:style w:type="numbering" w:customStyle="1" w:styleId="111111120">
    <w:name w:val="1 / 1.1 / 1.1.1120"/>
    <w:basedOn w:val="aa"/>
    <w:next w:val="1111110"/>
    <w:semiHidden/>
    <w:rsid w:val="00964BF0"/>
  </w:style>
  <w:style w:type="numbering" w:customStyle="1" w:styleId="1ai120">
    <w:name w:val="1 / a / i120"/>
    <w:basedOn w:val="aa"/>
    <w:next w:val="1ai"/>
    <w:semiHidden/>
    <w:rsid w:val="00964BF0"/>
  </w:style>
  <w:style w:type="numbering" w:customStyle="1" w:styleId="1201">
    <w:name w:val="Статья / Раздел120"/>
    <w:basedOn w:val="aa"/>
    <w:next w:val="afffffffe"/>
    <w:semiHidden/>
    <w:rsid w:val="00964BF0"/>
  </w:style>
  <w:style w:type="numbering" w:customStyle="1" w:styleId="2100">
    <w:name w:val="Нет списка210"/>
    <w:next w:val="aa"/>
    <w:semiHidden/>
    <w:rsid w:val="00964BF0"/>
  </w:style>
  <w:style w:type="numbering" w:customStyle="1" w:styleId="111111210">
    <w:name w:val="1 / 1.1 / 1.1.1210"/>
    <w:basedOn w:val="aa"/>
    <w:next w:val="1111110"/>
    <w:semiHidden/>
    <w:rsid w:val="00964BF0"/>
  </w:style>
  <w:style w:type="numbering" w:customStyle="1" w:styleId="1ai210">
    <w:name w:val="1 / a / i210"/>
    <w:basedOn w:val="aa"/>
    <w:next w:val="1ai"/>
    <w:semiHidden/>
    <w:rsid w:val="00964BF0"/>
  </w:style>
  <w:style w:type="numbering" w:customStyle="1" w:styleId="2101">
    <w:name w:val="Статья / Раздел210"/>
    <w:basedOn w:val="aa"/>
    <w:next w:val="afffffffe"/>
    <w:semiHidden/>
    <w:rsid w:val="00964BF0"/>
  </w:style>
  <w:style w:type="numbering" w:customStyle="1" w:styleId="3100">
    <w:name w:val="Нет списка310"/>
    <w:next w:val="aa"/>
    <w:semiHidden/>
    <w:rsid w:val="00964BF0"/>
  </w:style>
  <w:style w:type="numbering" w:customStyle="1" w:styleId="111111310">
    <w:name w:val="1 / 1.1 / 1.1.1310"/>
    <w:basedOn w:val="aa"/>
    <w:next w:val="1111110"/>
    <w:semiHidden/>
    <w:rsid w:val="00964BF0"/>
  </w:style>
  <w:style w:type="numbering" w:customStyle="1" w:styleId="1ai310">
    <w:name w:val="1 / a / i310"/>
    <w:basedOn w:val="aa"/>
    <w:next w:val="1ai"/>
    <w:semiHidden/>
    <w:rsid w:val="00964BF0"/>
  </w:style>
  <w:style w:type="numbering" w:customStyle="1" w:styleId="3101">
    <w:name w:val="Статья / Раздел310"/>
    <w:basedOn w:val="aa"/>
    <w:next w:val="afffffffe"/>
    <w:semiHidden/>
    <w:rsid w:val="00964BF0"/>
  </w:style>
  <w:style w:type="numbering" w:customStyle="1" w:styleId="11100">
    <w:name w:val="Нет списка1110"/>
    <w:next w:val="aa"/>
    <w:semiHidden/>
    <w:rsid w:val="00964BF0"/>
  </w:style>
  <w:style w:type="numbering" w:customStyle="1" w:styleId="1111111110">
    <w:name w:val="1 / 1.1 / 1.1.11110"/>
    <w:basedOn w:val="aa"/>
    <w:next w:val="1111110"/>
    <w:semiHidden/>
    <w:rsid w:val="00964BF0"/>
  </w:style>
  <w:style w:type="numbering" w:customStyle="1" w:styleId="1ai1113">
    <w:name w:val="1 / a / i1113"/>
    <w:basedOn w:val="aa"/>
    <w:next w:val="1ai"/>
    <w:semiHidden/>
    <w:rsid w:val="00964BF0"/>
  </w:style>
  <w:style w:type="numbering" w:customStyle="1" w:styleId="11101">
    <w:name w:val="Статья / Раздел1110"/>
    <w:basedOn w:val="aa"/>
    <w:next w:val="afffffffe"/>
    <w:semiHidden/>
    <w:rsid w:val="00964BF0"/>
  </w:style>
  <w:style w:type="numbering" w:customStyle="1" w:styleId="21100">
    <w:name w:val="Нет списка2110"/>
    <w:next w:val="aa"/>
    <w:semiHidden/>
    <w:rsid w:val="00964BF0"/>
  </w:style>
  <w:style w:type="numbering" w:customStyle="1" w:styleId="1111112110">
    <w:name w:val="1 / 1.1 / 1.1.12110"/>
    <w:basedOn w:val="aa"/>
    <w:next w:val="1111110"/>
    <w:semiHidden/>
    <w:rsid w:val="00964BF0"/>
  </w:style>
  <w:style w:type="numbering" w:customStyle="1" w:styleId="1ai2110">
    <w:name w:val="1 / a / i2110"/>
    <w:basedOn w:val="aa"/>
    <w:next w:val="1ai"/>
    <w:semiHidden/>
    <w:rsid w:val="00964BF0"/>
  </w:style>
  <w:style w:type="numbering" w:customStyle="1" w:styleId="21101">
    <w:name w:val="Статья / Раздел2110"/>
    <w:basedOn w:val="aa"/>
    <w:next w:val="afffffffe"/>
    <w:semiHidden/>
    <w:rsid w:val="00964BF0"/>
  </w:style>
  <w:style w:type="table" w:customStyle="1" w:styleId="372">
    <w:name w:val="Сетка таблицы37"/>
    <w:basedOn w:val="a9"/>
    <w:next w:val="ab"/>
    <w:uiPriority w:val="59"/>
    <w:rsid w:val="00964BF0"/>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20">
    <w:name w:val="Нет списка432"/>
    <w:next w:val="aa"/>
    <w:semiHidden/>
    <w:rsid w:val="00964BF0"/>
  </w:style>
  <w:style w:type="numbering" w:customStyle="1" w:styleId="11111143">
    <w:name w:val="1 / 1.1 / 1.1.143"/>
    <w:basedOn w:val="aa"/>
    <w:next w:val="1111110"/>
    <w:semiHidden/>
    <w:rsid w:val="00964BF0"/>
  </w:style>
  <w:style w:type="numbering" w:customStyle="1" w:styleId="1ai43">
    <w:name w:val="1 / a / i43"/>
    <w:basedOn w:val="aa"/>
    <w:next w:val="1ai"/>
    <w:semiHidden/>
    <w:rsid w:val="00964BF0"/>
  </w:style>
  <w:style w:type="numbering" w:customStyle="1" w:styleId="433">
    <w:name w:val="Статья / Раздел43"/>
    <w:basedOn w:val="aa"/>
    <w:next w:val="afffffffe"/>
    <w:semiHidden/>
    <w:rsid w:val="00964BF0"/>
  </w:style>
  <w:style w:type="numbering" w:customStyle="1" w:styleId="1232">
    <w:name w:val="Нет списка1232"/>
    <w:next w:val="aa"/>
    <w:semiHidden/>
    <w:rsid w:val="00964BF0"/>
  </w:style>
  <w:style w:type="numbering" w:customStyle="1" w:styleId="111111123">
    <w:name w:val="1 / 1.1 / 1.1.1123"/>
    <w:basedOn w:val="aa"/>
    <w:next w:val="1111110"/>
    <w:semiHidden/>
    <w:rsid w:val="00964BF0"/>
  </w:style>
  <w:style w:type="numbering" w:customStyle="1" w:styleId="1ai123">
    <w:name w:val="1 / a / i123"/>
    <w:basedOn w:val="aa"/>
    <w:next w:val="1ai"/>
    <w:semiHidden/>
    <w:rsid w:val="00964BF0"/>
  </w:style>
  <w:style w:type="numbering" w:customStyle="1" w:styleId="1230">
    <w:name w:val="Статья / Раздел123"/>
    <w:basedOn w:val="aa"/>
    <w:next w:val="afffffffe"/>
    <w:semiHidden/>
    <w:rsid w:val="00964BF0"/>
  </w:style>
  <w:style w:type="numbering" w:customStyle="1" w:styleId="2232">
    <w:name w:val="Нет списка2232"/>
    <w:next w:val="aa"/>
    <w:semiHidden/>
    <w:rsid w:val="00964BF0"/>
  </w:style>
  <w:style w:type="numbering" w:customStyle="1" w:styleId="111111223">
    <w:name w:val="1 / 1.1 / 1.1.1223"/>
    <w:basedOn w:val="aa"/>
    <w:next w:val="1111110"/>
    <w:semiHidden/>
    <w:rsid w:val="00964BF0"/>
  </w:style>
  <w:style w:type="numbering" w:customStyle="1" w:styleId="1ai223">
    <w:name w:val="1 / a / i223"/>
    <w:basedOn w:val="aa"/>
    <w:next w:val="1ai"/>
    <w:semiHidden/>
    <w:rsid w:val="00964BF0"/>
  </w:style>
  <w:style w:type="numbering" w:customStyle="1" w:styleId="2230">
    <w:name w:val="Статья / Раздел223"/>
    <w:basedOn w:val="aa"/>
    <w:next w:val="afffffffe"/>
    <w:semiHidden/>
    <w:rsid w:val="00964BF0"/>
  </w:style>
  <w:style w:type="numbering" w:customStyle="1" w:styleId="3132">
    <w:name w:val="Нет списка3132"/>
    <w:next w:val="aa"/>
    <w:semiHidden/>
    <w:rsid w:val="00964BF0"/>
  </w:style>
  <w:style w:type="numbering" w:customStyle="1" w:styleId="111111313">
    <w:name w:val="1 / 1.1 / 1.1.1313"/>
    <w:basedOn w:val="aa"/>
    <w:next w:val="1111110"/>
    <w:semiHidden/>
    <w:rsid w:val="00964BF0"/>
  </w:style>
  <w:style w:type="numbering" w:customStyle="1" w:styleId="1ai313">
    <w:name w:val="1 / a / i313"/>
    <w:basedOn w:val="aa"/>
    <w:next w:val="1ai"/>
    <w:semiHidden/>
    <w:rsid w:val="00964BF0"/>
  </w:style>
  <w:style w:type="numbering" w:customStyle="1" w:styleId="3133">
    <w:name w:val="Статья / Раздел313"/>
    <w:basedOn w:val="aa"/>
    <w:next w:val="afffffffe"/>
    <w:semiHidden/>
    <w:rsid w:val="00964BF0"/>
  </w:style>
  <w:style w:type="numbering" w:customStyle="1" w:styleId="11132">
    <w:name w:val="Нет списка11132"/>
    <w:next w:val="aa"/>
    <w:semiHidden/>
    <w:rsid w:val="00964BF0"/>
  </w:style>
  <w:style w:type="numbering" w:customStyle="1" w:styleId="1111111113">
    <w:name w:val="1 / 1.1 / 1.1.11113"/>
    <w:basedOn w:val="aa"/>
    <w:next w:val="1111110"/>
    <w:semiHidden/>
    <w:rsid w:val="00964BF0"/>
  </w:style>
  <w:style w:type="numbering" w:customStyle="1" w:styleId="1ai1114">
    <w:name w:val="1 / a / i1114"/>
    <w:basedOn w:val="aa"/>
    <w:next w:val="1ai"/>
    <w:semiHidden/>
    <w:rsid w:val="00964BF0"/>
  </w:style>
  <w:style w:type="numbering" w:customStyle="1" w:styleId="11130">
    <w:name w:val="Статья / Раздел1113"/>
    <w:basedOn w:val="aa"/>
    <w:next w:val="afffffffe"/>
    <w:semiHidden/>
    <w:rsid w:val="00964BF0"/>
  </w:style>
  <w:style w:type="numbering" w:customStyle="1" w:styleId="21132">
    <w:name w:val="Нет списка21132"/>
    <w:next w:val="aa"/>
    <w:semiHidden/>
    <w:rsid w:val="00964BF0"/>
  </w:style>
  <w:style w:type="numbering" w:customStyle="1" w:styleId="1111112113">
    <w:name w:val="1 / 1.1 / 1.1.12113"/>
    <w:basedOn w:val="aa"/>
    <w:next w:val="1111110"/>
    <w:semiHidden/>
    <w:rsid w:val="00964BF0"/>
  </w:style>
  <w:style w:type="numbering" w:customStyle="1" w:styleId="1ai2113">
    <w:name w:val="1 / a / i2113"/>
    <w:basedOn w:val="aa"/>
    <w:next w:val="1ai"/>
    <w:semiHidden/>
    <w:rsid w:val="00964BF0"/>
  </w:style>
  <w:style w:type="numbering" w:customStyle="1" w:styleId="21130">
    <w:name w:val="Статья / Раздел2113"/>
    <w:basedOn w:val="aa"/>
    <w:next w:val="afffffffe"/>
    <w:semiHidden/>
    <w:rsid w:val="00964BF0"/>
  </w:style>
  <w:style w:type="numbering" w:customStyle="1" w:styleId="31121">
    <w:name w:val="Нет списка31121"/>
    <w:next w:val="aa"/>
    <w:semiHidden/>
    <w:rsid w:val="00964BF0"/>
  </w:style>
  <w:style w:type="numbering" w:customStyle="1" w:styleId="1111113112">
    <w:name w:val="1 / 1.1 / 1.1.13112"/>
    <w:basedOn w:val="aa"/>
    <w:next w:val="1111110"/>
    <w:semiHidden/>
    <w:rsid w:val="00964BF0"/>
  </w:style>
  <w:style w:type="numbering" w:customStyle="1" w:styleId="1ai3112">
    <w:name w:val="1 / a / i3112"/>
    <w:basedOn w:val="aa"/>
    <w:next w:val="1ai"/>
    <w:semiHidden/>
    <w:rsid w:val="00964BF0"/>
  </w:style>
  <w:style w:type="numbering" w:customStyle="1" w:styleId="31120">
    <w:name w:val="Статья / Раздел3112"/>
    <w:basedOn w:val="aa"/>
    <w:next w:val="afffffffe"/>
    <w:semiHidden/>
    <w:rsid w:val="00964BF0"/>
  </w:style>
  <w:style w:type="numbering" w:customStyle="1" w:styleId="111122">
    <w:name w:val="Нет списка111122"/>
    <w:next w:val="aa"/>
    <w:semiHidden/>
    <w:rsid w:val="00964BF0"/>
  </w:style>
  <w:style w:type="numbering" w:customStyle="1" w:styleId="11111111112">
    <w:name w:val="1 / 1.1 / 1.1.111112"/>
    <w:basedOn w:val="aa"/>
    <w:next w:val="1111110"/>
    <w:semiHidden/>
    <w:rsid w:val="00964BF0"/>
  </w:style>
  <w:style w:type="numbering" w:customStyle="1" w:styleId="1ai11112">
    <w:name w:val="1 / a / i11112"/>
    <w:basedOn w:val="aa"/>
    <w:next w:val="1ai"/>
    <w:semiHidden/>
    <w:rsid w:val="00964BF0"/>
  </w:style>
  <w:style w:type="numbering" w:customStyle="1" w:styleId="111120">
    <w:name w:val="Статья / Раздел11112"/>
    <w:basedOn w:val="aa"/>
    <w:next w:val="afffffffe"/>
    <w:semiHidden/>
    <w:rsid w:val="00964BF0"/>
  </w:style>
  <w:style w:type="numbering" w:customStyle="1" w:styleId="211121">
    <w:name w:val="Нет списка211121"/>
    <w:next w:val="aa"/>
    <w:semiHidden/>
    <w:rsid w:val="00964BF0"/>
  </w:style>
  <w:style w:type="numbering" w:customStyle="1" w:styleId="11111121112">
    <w:name w:val="1 / 1.1 / 1.1.121112"/>
    <w:basedOn w:val="aa"/>
    <w:next w:val="1111110"/>
    <w:semiHidden/>
    <w:rsid w:val="00964BF0"/>
  </w:style>
  <w:style w:type="numbering" w:customStyle="1" w:styleId="1ai21112">
    <w:name w:val="1 / a / i21112"/>
    <w:basedOn w:val="aa"/>
    <w:next w:val="1ai"/>
    <w:semiHidden/>
    <w:rsid w:val="00964BF0"/>
  </w:style>
  <w:style w:type="numbering" w:customStyle="1" w:styleId="211120">
    <w:name w:val="Статья / Раздел21112"/>
    <w:basedOn w:val="aa"/>
    <w:next w:val="afffffffe"/>
    <w:semiHidden/>
    <w:rsid w:val="00964BF0"/>
  </w:style>
  <w:style w:type="numbering" w:customStyle="1" w:styleId="41210">
    <w:name w:val="Нет списка4121"/>
    <w:next w:val="aa"/>
    <w:semiHidden/>
    <w:rsid w:val="00964BF0"/>
  </w:style>
  <w:style w:type="numbering" w:customStyle="1" w:styleId="111111412">
    <w:name w:val="1 / 1.1 / 1.1.1412"/>
    <w:basedOn w:val="aa"/>
    <w:next w:val="1111110"/>
    <w:semiHidden/>
    <w:rsid w:val="00964BF0"/>
  </w:style>
  <w:style w:type="numbering" w:customStyle="1" w:styleId="1ai412">
    <w:name w:val="1 / a / i412"/>
    <w:basedOn w:val="aa"/>
    <w:next w:val="1ai"/>
    <w:semiHidden/>
    <w:rsid w:val="00964BF0"/>
  </w:style>
  <w:style w:type="numbering" w:customStyle="1" w:styleId="4122">
    <w:name w:val="Статья / Раздел412"/>
    <w:basedOn w:val="aa"/>
    <w:next w:val="afffffffe"/>
    <w:semiHidden/>
    <w:rsid w:val="00964BF0"/>
  </w:style>
  <w:style w:type="numbering" w:customStyle="1" w:styleId="12121">
    <w:name w:val="Нет списка12121"/>
    <w:next w:val="aa"/>
    <w:semiHidden/>
    <w:rsid w:val="00964BF0"/>
  </w:style>
  <w:style w:type="numbering" w:customStyle="1" w:styleId="1111111212">
    <w:name w:val="1 / 1.1 / 1.1.11212"/>
    <w:basedOn w:val="aa"/>
    <w:next w:val="1111110"/>
    <w:semiHidden/>
    <w:rsid w:val="00964BF0"/>
  </w:style>
  <w:style w:type="numbering" w:customStyle="1" w:styleId="1ai1212">
    <w:name w:val="1 / a / i1212"/>
    <w:basedOn w:val="aa"/>
    <w:next w:val="1ai"/>
    <w:semiHidden/>
    <w:rsid w:val="00964BF0"/>
  </w:style>
  <w:style w:type="numbering" w:customStyle="1" w:styleId="12120">
    <w:name w:val="Статья / Раздел1212"/>
    <w:basedOn w:val="aa"/>
    <w:next w:val="afffffffe"/>
    <w:semiHidden/>
    <w:rsid w:val="00964BF0"/>
  </w:style>
  <w:style w:type="numbering" w:customStyle="1" w:styleId="22121">
    <w:name w:val="Нет списка22121"/>
    <w:next w:val="aa"/>
    <w:semiHidden/>
    <w:rsid w:val="00964BF0"/>
  </w:style>
  <w:style w:type="numbering" w:customStyle="1" w:styleId="1111112212">
    <w:name w:val="1 / 1.1 / 1.1.12212"/>
    <w:basedOn w:val="aa"/>
    <w:next w:val="1111110"/>
    <w:semiHidden/>
    <w:rsid w:val="00964BF0"/>
  </w:style>
  <w:style w:type="numbering" w:customStyle="1" w:styleId="1ai2212">
    <w:name w:val="1 / a / i2212"/>
    <w:basedOn w:val="aa"/>
    <w:next w:val="1ai"/>
    <w:semiHidden/>
    <w:rsid w:val="00964BF0"/>
  </w:style>
  <w:style w:type="numbering" w:customStyle="1" w:styleId="22120">
    <w:name w:val="Статья / Раздел2212"/>
    <w:basedOn w:val="aa"/>
    <w:next w:val="afffffffe"/>
    <w:semiHidden/>
    <w:rsid w:val="00964BF0"/>
  </w:style>
  <w:style w:type="numbering" w:customStyle="1" w:styleId="32210">
    <w:name w:val="Нет списка3221"/>
    <w:next w:val="aa"/>
    <w:semiHidden/>
    <w:rsid w:val="00964BF0"/>
  </w:style>
  <w:style w:type="numbering" w:customStyle="1" w:styleId="111111322">
    <w:name w:val="1 / 1.1 / 1.1.1322"/>
    <w:basedOn w:val="aa"/>
    <w:next w:val="1111110"/>
    <w:semiHidden/>
    <w:rsid w:val="00964BF0"/>
  </w:style>
  <w:style w:type="numbering" w:customStyle="1" w:styleId="1ai322">
    <w:name w:val="1 / a / i322"/>
    <w:basedOn w:val="aa"/>
    <w:next w:val="1ai"/>
    <w:semiHidden/>
    <w:rsid w:val="00964BF0"/>
  </w:style>
  <w:style w:type="numbering" w:customStyle="1" w:styleId="3223">
    <w:name w:val="Статья / Раздел322"/>
    <w:basedOn w:val="aa"/>
    <w:next w:val="afffffffe"/>
    <w:semiHidden/>
    <w:rsid w:val="00964BF0"/>
  </w:style>
  <w:style w:type="numbering" w:customStyle="1" w:styleId="11222">
    <w:name w:val="Нет списка11222"/>
    <w:next w:val="aa"/>
    <w:semiHidden/>
    <w:rsid w:val="00964BF0"/>
  </w:style>
  <w:style w:type="numbering" w:customStyle="1" w:styleId="1111111122">
    <w:name w:val="1 / 1.1 / 1.1.11122"/>
    <w:basedOn w:val="aa"/>
    <w:next w:val="1111110"/>
    <w:semiHidden/>
    <w:rsid w:val="00964BF0"/>
  </w:style>
  <w:style w:type="numbering" w:customStyle="1" w:styleId="1ai1122">
    <w:name w:val="1 / a / i1122"/>
    <w:basedOn w:val="aa"/>
    <w:next w:val="1ai"/>
    <w:semiHidden/>
    <w:rsid w:val="00964BF0"/>
  </w:style>
  <w:style w:type="numbering" w:customStyle="1" w:styleId="11220">
    <w:name w:val="Статья / Раздел1122"/>
    <w:basedOn w:val="aa"/>
    <w:next w:val="afffffffe"/>
    <w:semiHidden/>
    <w:rsid w:val="00964BF0"/>
  </w:style>
  <w:style w:type="numbering" w:customStyle="1" w:styleId="21221">
    <w:name w:val="Нет списка21221"/>
    <w:next w:val="aa"/>
    <w:semiHidden/>
    <w:rsid w:val="00964BF0"/>
  </w:style>
  <w:style w:type="numbering" w:customStyle="1" w:styleId="1111112122">
    <w:name w:val="1 / 1.1 / 1.1.12122"/>
    <w:basedOn w:val="aa"/>
    <w:next w:val="1111110"/>
    <w:semiHidden/>
    <w:rsid w:val="00964BF0"/>
  </w:style>
  <w:style w:type="numbering" w:customStyle="1" w:styleId="1ai2122">
    <w:name w:val="1 / a / i2122"/>
    <w:basedOn w:val="aa"/>
    <w:next w:val="1ai"/>
    <w:semiHidden/>
    <w:rsid w:val="00964BF0"/>
  </w:style>
  <w:style w:type="numbering" w:customStyle="1" w:styleId="21220">
    <w:name w:val="Статья / Раздел2122"/>
    <w:basedOn w:val="aa"/>
    <w:next w:val="afffffffe"/>
    <w:semiHidden/>
    <w:rsid w:val="00964BF0"/>
  </w:style>
  <w:style w:type="numbering" w:customStyle="1" w:styleId="5210">
    <w:name w:val="Нет списка521"/>
    <w:next w:val="aa"/>
    <w:semiHidden/>
    <w:rsid w:val="00964BF0"/>
  </w:style>
  <w:style w:type="numbering" w:customStyle="1" w:styleId="11111152">
    <w:name w:val="1 / 1.1 / 1.1.152"/>
    <w:basedOn w:val="aa"/>
    <w:next w:val="1111110"/>
    <w:semiHidden/>
    <w:rsid w:val="00964BF0"/>
  </w:style>
  <w:style w:type="numbering" w:customStyle="1" w:styleId="1ai52">
    <w:name w:val="1 / a / i52"/>
    <w:basedOn w:val="aa"/>
    <w:next w:val="1ai"/>
    <w:semiHidden/>
    <w:rsid w:val="00964BF0"/>
  </w:style>
  <w:style w:type="numbering" w:customStyle="1" w:styleId="522">
    <w:name w:val="Статья / Раздел52"/>
    <w:basedOn w:val="aa"/>
    <w:next w:val="afffffffe"/>
    <w:semiHidden/>
    <w:rsid w:val="00964BF0"/>
  </w:style>
  <w:style w:type="numbering" w:customStyle="1" w:styleId="1321">
    <w:name w:val="Нет списка1321"/>
    <w:next w:val="aa"/>
    <w:semiHidden/>
    <w:rsid w:val="00964BF0"/>
  </w:style>
  <w:style w:type="numbering" w:customStyle="1" w:styleId="111111132">
    <w:name w:val="1 / 1.1 / 1.1.1132"/>
    <w:basedOn w:val="aa"/>
    <w:next w:val="1111110"/>
    <w:semiHidden/>
    <w:rsid w:val="00964BF0"/>
  </w:style>
  <w:style w:type="numbering" w:customStyle="1" w:styleId="1ai132">
    <w:name w:val="1 / a / i132"/>
    <w:basedOn w:val="aa"/>
    <w:next w:val="1ai"/>
    <w:semiHidden/>
    <w:rsid w:val="00964BF0"/>
  </w:style>
  <w:style w:type="numbering" w:customStyle="1" w:styleId="1320">
    <w:name w:val="Статья / Раздел132"/>
    <w:basedOn w:val="aa"/>
    <w:next w:val="afffffffe"/>
    <w:semiHidden/>
    <w:rsid w:val="00964BF0"/>
  </w:style>
  <w:style w:type="numbering" w:customStyle="1" w:styleId="2321">
    <w:name w:val="Нет списка2321"/>
    <w:next w:val="aa"/>
    <w:semiHidden/>
    <w:rsid w:val="00964BF0"/>
  </w:style>
  <w:style w:type="numbering" w:customStyle="1" w:styleId="111111232">
    <w:name w:val="1 / 1.1 / 1.1.1232"/>
    <w:basedOn w:val="aa"/>
    <w:next w:val="1111110"/>
    <w:semiHidden/>
    <w:rsid w:val="00964BF0"/>
  </w:style>
  <w:style w:type="numbering" w:customStyle="1" w:styleId="1ai232">
    <w:name w:val="1 / a / i232"/>
    <w:basedOn w:val="aa"/>
    <w:next w:val="1ai"/>
    <w:semiHidden/>
    <w:rsid w:val="00964BF0"/>
  </w:style>
  <w:style w:type="numbering" w:customStyle="1" w:styleId="2320">
    <w:name w:val="Статья / Раздел232"/>
    <w:basedOn w:val="aa"/>
    <w:next w:val="afffffffe"/>
    <w:semiHidden/>
    <w:rsid w:val="00964BF0"/>
  </w:style>
  <w:style w:type="numbering" w:customStyle="1" w:styleId="3321">
    <w:name w:val="Нет списка3321"/>
    <w:next w:val="aa"/>
    <w:semiHidden/>
    <w:rsid w:val="00964BF0"/>
  </w:style>
  <w:style w:type="numbering" w:customStyle="1" w:styleId="111111332">
    <w:name w:val="1 / 1.1 / 1.1.1332"/>
    <w:basedOn w:val="aa"/>
    <w:next w:val="1111110"/>
    <w:semiHidden/>
    <w:rsid w:val="00964BF0"/>
  </w:style>
  <w:style w:type="numbering" w:customStyle="1" w:styleId="1ai332">
    <w:name w:val="1 / a / i332"/>
    <w:basedOn w:val="aa"/>
    <w:next w:val="1ai"/>
    <w:semiHidden/>
    <w:rsid w:val="00964BF0"/>
  </w:style>
  <w:style w:type="numbering" w:customStyle="1" w:styleId="3320">
    <w:name w:val="Статья / Раздел332"/>
    <w:basedOn w:val="aa"/>
    <w:next w:val="afffffffe"/>
    <w:semiHidden/>
    <w:rsid w:val="00964BF0"/>
  </w:style>
  <w:style w:type="numbering" w:customStyle="1" w:styleId="11321">
    <w:name w:val="Нет списка11321"/>
    <w:next w:val="aa"/>
    <w:semiHidden/>
    <w:rsid w:val="00964BF0"/>
  </w:style>
  <w:style w:type="numbering" w:customStyle="1" w:styleId="1111111132">
    <w:name w:val="1 / 1.1 / 1.1.11132"/>
    <w:basedOn w:val="aa"/>
    <w:next w:val="1111110"/>
    <w:semiHidden/>
    <w:rsid w:val="00964BF0"/>
  </w:style>
  <w:style w:type="numbering" w:customStyle="1" w:styleId="1ai1132">
    <w:name w:val="1 / a / i1132"/>
    <w:basedOn w:val="aa"/>
    <w:next w:val="1ai"/>
    <w:semiHidden/>
    <w:rsid w:val="00964BF0"/>
  </w:style>
  <w:style w:type="numbering" w:customStyle="1" w:styleId="11320">
    <w:name w:val="Статья / Раздел1132"/>
    <w:basedOn w:val="aa"/>
    <w:next w:val="afffffffe"/>
    <w:semiHidden/>
    <w:rsid w:val="00964BF0"/>
  </w:style>
  <w:style w:type="numbering" w:customStyle="1" w:styleId="21321">
    <w:name w:val="Нет списка21321"/>
    <w:next w:val="aa"/>
    <w:semiHidden/>
    <w:rsid w:val="00964BF0"/>
  </w:style>
  <w:style w:type="numbering" w:customStyle="1" w:styleId="1111112132">
    <w:name w:val="1 / 1.1 / 1.1.12132"/>
    <w:basedOn w:val="aa"/>
    <w:next w:val="1111110"/>
    <w:semiHidden/>
    <w:rsid w:val="00964BF0"/>
  </w:style>
  <w:style w:type="numbering" w:customStyle="1" w:styleId="1ai2132">
    <w:name w:val="1 / a / i2132"/>
    <w:basedOn w:val="aa"/>
    <w:next w:val="1ai"/>
    <w:semiHidden/>
    <w:rsid w:val="00964BF0"/>
  </w:style>
  <w:style w:type="numbering" w:customStyle="1" w:styleId="21320">
    <w:name w:val="Статья / Раздел2132"/>
    <w:basedOn w:val="aa"/>
    <w:next w:val="afffffffe"/>
    <w:semiHidden/>
    <w:rsid w:val="00964BF0"/>
  </w:style>
  <w:style w:type="numbering" w:customStyle="1" w:styleId="6210">
    <w:name w:val="Нет списка621"/>
    <w:next w:val="aa"/>
    <w:uiPriority w:val="99"/>
    <w:semiHidden/>
    <w:unhideWhenUsed/>
    <w:rsid w:val="00964BF0"/>
  </w:style>
  <w:style w:type="table" w:customStyle="1" w:styleId="3134">
    <w:name w:val="Сетка таблицы313"/>
    <w:basedOn w:val="a9"/>
    <w:next w:val="ab"/>
    <w:uiPriority w:val="59"/>
    <w:rsid w:val="00964BF0"/>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
    <w:name w:val="Нет списка721"/>
    <w:next w:val="aa"/>
    <w:semiHidden/>
    <w:rsid w:val="00964BF0"/>
  </w:style>
  <w:style w:type="numbering" w:customStyle="1" w:styleId="11111162">
    <w:name w:val="1 / 1.1 / 1.1.162"/>
    <w:basedOn w:val="aa"/>
    <w:next w:val="1111110"/>
    <w:semiHidden/>
    <w:rsid w:val="00964BF0"/>
  </w:style>
  <w:style w:type="numbering" w:customStyle="1" w:styleId="1ai62">
    <w:name w:val="1 / a / i62"/>
    <w:basedOn w:val="aa"/>
    <w:next w:val="1ai"/>
    <w:semiHidden/>
    <w:rsid w:val="00964BF0"/>
  </w:style>
  <w:style w:type="numbering" w:customStyle="1" w:styleId="622">
    <w:name w:val="Статья / Раздел62"/>
    <w:basedOn w:val="aa"/>
    <w:next w:val="afffffffe"/>
    <w:semiHidden/>
    <w:rsid w:val="00964BF0"/>
  </w:style>
  <w:style w:type="numbering" w:customStyle="1" w:styleId="1421">
    <w:name w:val="Нет списка1421"/>
    <w:next w:val="aa"/>
    <w:semiHidden/>
    <w:rsid w:val="00964BF0"/>
  </w:style>
  <w:style w:type="numbering" w:customStyle="1" w:styleId="111111142">
    <w:name w:val="1 / 1.1 / 1.1.1142"/>
    <w:basedOn w:val="aa"/>
    <w:next w:val="1111110"/>
    <w:semiHidden/>
    <w:rsid w:val="00964BF0"/>
  </w:style>
  <w:style w:type="numbering" w:customStyle="1" w:styleId="1ai142">
    <w:name w:val="1 / a / i142"/>
    <w:basedOn w:val="aa"/>
    <w:next w:val="1ai"/>
    <w:semiHidden/>
    <w:rsid w:val="00964BF0"/>
  </w:style>
  <w:style w:type="numbering" w:customStyle="1" w:styleId="1422">
    <w:name w:val="Статья / Раздел142"/>
    <w:basedOn w:val="aa"/>
    <w:next w:val="afffffffe"/>
    <w:semiHidden/>
    <w:rsid w:val="00964BF0"/>
  </w:style>
  <w:style w:type="numbering" w:customStyle="1" w:styleId="2421">
    <w:name w:val="Нет списка2421"/>
    <w:next w:val="aa"/>
    <w:semiHidden/>
    <w:rsid w:val="00964BF0"/>
  </w:style>
  <w:style w:type="numbering" w:customStyle="1" w:styleId="111111242">
    <w:name w:val="1 / 1.1 / 1.1.1242"/>
    <w:basedOn w:val="aa"/>
    <w:next w:val="1111110"/>
    <w:semiHidden/>
    <w:rsid w:val="00964BF0"/>
  </w:style>
  <w:style w:type="numbering" w:customStyle="1" w:styleId="1ai242">
    <w:name w:val="1 / a / i242"/>
    <w:basedOn w:val="aa"/>
    <w:next w:val="1ai"/>
    <w:semiHidden/>
    <w:rsid w:val="00964BF0"/>
  </w:style>
  <w:style w:type="numbering" w:customStyle="1" w:styleId="2420">
    <w:name w:val="Статья / Раздел242"/>
    <w:basedOn w:val="aa"/>
    <w:next w:val="afffffffe"/>
    <w:semiHidden/>
    <w:rsid w:val="00964BF0"/>
  </w:style>
  <w:style w:type="numbering" w:customStyle="1" w:styleId="3421">
    <w:name w:val="Нет списка3421"/>
    <w:next w:val="aa"/>
    <w:semiHidden/>
    <w:rsid w:val="00964BF0"/>
  </w:style>
  <w:style w:type="numbering" w:customStyle="1" w:styleId="111111342">
    <w:name w:val="1 / 1.1 / 1.1.1342"/>
    <w:basedOn w:val="aa"/>
    <w:next w:val="1111110"/>
    <w:semiHidden/>
    <w:rsid w:val="00964BF0"/>
  </w:style>
  <w:style w:type="numbering" w:customStyle="1" w:styleId="1ai342">
    <w:name w:val="1 / a / i342"/>
    <w:basedOn w:val="aa"/>
    <w:next w:val="1ai"/>
    <w:semiHidden/>
    <w:rsid w:val="00964BF0"/>
  </w:style>
  <w:style w:type="numbering" w:customStyle="1" w:styleId="3420">
    <w:name w:val="Статья / Раздел342"/>
    <w:basedOn w:val="aa"/>
    <w:next w:val="afffffffe"/>
    <w:semiHidden/>
    <w:rsid w:val="00964BF0"/>
  </w:style>
  <w:style w:type="numbering" w:customStyle="1" w:styleId="11421">
    <w:name w:val="Нет списка11421"/>
    <w:next w:val="aa"/>
    <w:semiHidden/>
    <w:rsid w:val="00964BF0"/>
  </w:style>
  <w:style w:type="numbering" w:customStyle="1" w:styleId="1111111142">
    <w:name w:val="1 / 1.1 / 1.1.11142"/>
    <w:basedOn w:val="aa"/>
    <w:next w:val="1111110"/>
    <w:semiHidden/>
    <w:rsid w:val="00964BF0"/>
  </w:style>
  <w:style w:type="numbering" w:customStyle="1" w:styleId="1ai1142">
    <w:name w:val="1 / a / i1142"/>
    <w:basedOn w:val="aa"/>
    <w:next w:val="1ai"/>
    <w:semiHidden/>
    <w:rsid w:val="00964BF0"/>
  </w:style>
  <w:style w:type="numbering" w:customStyle="1" w:styleId="11420">
    <w:name w:val="Статья / Раздел1142"/>
    <w:basedOn w:val="aa"/>
    <w:next w:val="afffffffe"/>
    <w:semiHidden/>
    <w:rsid w:val="00964BF0"/>
  </w:style>
  <w:style w:type="numbering" w:customStyle="1" w:styleId="21421">
    <w:name w:val="Нет списка21421"/>
    <w:next w:val="aa"/>
    <w:semiHidden/>
    <w:rsid w:val="00964BF0"/>
  </w:style>
  <w:style w:type="numbering" w:customStyle="1" w:styleId="1111112142">
    <w:name w:val="1 / 1.1 / 1.1.12142"/>
    <w:basedOn w:val="aa"/>
    <w:next w:val="1111110"/>
    <w:semiHidden/>
    <w:rsid w:val="00964BF0"/>
  </w:style>
  <w:style w:type="numbering" w:customStyle="1" w:styleId="1ai2142">
    <w:name w:val="1 / a / i2142"/>
    <w:basedOn w:val="aa"/>
    <w:next w:val="1ai"/>
    <w:semiHidden/>
    <w:rsid w:val="00964BF0"/>
  </w:style>
  <w:style w:type="numbering" w:customStyle="1" w:styleId="21420">
    <w:name w:val="Статья / Раздел2142"/>
    <w:basedOn w:val="aa"/>
    <w:next w:val="afffffffe"/>
    <w:semiHidden/>
    <w:rsid w:val="00964BF0"/>
  </w:style>
  <w:style w:type="table" w:customStyle="1" w:styleId="31122">
    <w:name w:val="Сетка таблицы3112"/>
    <w:basedOn w:val="a9"/>
    <w:next w:val="ab"/>
    <w:uiPriority w:val="59"/>
    <w:rsid w:val="00964BF0"/>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1">
    <w:name w:val="Нет списка82"/>
    <w:next w:val="aa"/>
    <w:semiHidden/>
    <w:rsid w:val="00964BF0"/>
  </w:style>
  <w:style w:type="numbering" w:customStyle="1" w:styleId="11111172">
    <w:name w:val="1 / 1.1 / 1.1.172"/>
    <w:basedOn w:val="aa"/>
    <w:next w:val="1111110"/>
    <w:semiHidden/>
    <w:rsid w:val="00964BF0"/>
  </w:style>
  <w:style w:type="numbering" w:customStyle="1" w:styleId="1ai72">
    <w:name w:val="1 / a / i72"/>
    <w:basedOn w:val="aa"/>
    <w:next w:val="1ai"/>
    <w:semiHidden/>
    <w:rsid w:val="00964BF0"/>
  </w:style>
  <w:style w:type="numbering" w:customStyle="1" w:styleId="722">
    <w:name w:val="Статья / Раздел72"/>
    <w:basedOn w:val="aa"/>
    <w:next w:val="afffffffe"/>
    <w:semiHidden/>
    <w:rsid w:val="00964BF0"/>
  </w:style>
  <w:style w:type="numbering" w:customStyle="1" w:styleId="1521">
    <w:name w:val="Нет списка1521"/>
    <w:next w:val="aa"/>
    <w:semiHidden/>
    <w:rsid w:val="00964BF0"/>
  </w:style>
  <w:style w:type="numbering" w:customStyle="1" w:styleId="111111152">
    <w:name w:val="1 / 1.1 / 1.1.1152"/>
    <w:basedOn w:val="aa"/>
    <w:next w:val="1111110"/>
    <w:semiHidden/>
    <w:rsid w:val="00964BF0"/>
  </w:style>
  <w:style w:type="numbering" w:customStyle="1" w:styleId="1ai152">
    <w:name w:val="1 / a / i152"/>
    <w:basedOn w:val="aa"/>
    <w:next w:val="1ai"/>
    <w:semiHidden/>
    <w:rsid w:val="00964BF0"/>
  </w:style>
  <w:style w:type="numbering" w:customStyle="1" w:styleId="1520">
    <w:name w:val="Статья / Раздел152"/>
    <w:basedOn w:val="aa"/>
    <w:next w:val="afffffffe"/>
    <w:semiHidden/>
    <w:rsid w:val="00964BF0"/>
  </w:style>
  <w:style w:type="numbering" w:customStyle="1" w:styleId="2521">
    <w:name w:val="Нет списка2521"/>
    <w:next w:val="aa"/>
    <w:semiHidden/>
    <w:rsid w:val="00964BF0"/>
  </w:style>
  <w:style w:type="numbering" w:customStyle="1" w:styleId="111111252">
    <w:name w:val="1 / 1.1 / 1.1.1252"/>
    <w:basedOn w:val="aa"/>
    <w:next w:val="1111110"/>
    <w:semiHidden/>
    <w:rsid w:val="00964BF0"/>
  </w:style>
  <w:style w:type="numbering" w:customStyle="1" w:styleId="1ai252">
    <w:name w:val="1 / a / i252"/>
    <w:basedOn w:val="aa"/>
    <w:next w:val="1ai"/>
    <w:semiHidden/>
    <w:rsid w:val="00964BF0"/>
  </w:style>
  <w:style w:type="numbering" w:customStyle="1" w:styleId="2520">
    <w:name w:val="Статья / Раздел252"/>
    <w:basedOn w:val="aa"/>
    <w:next w:val="afffffffe"/>
    <w:semiHidden/>
    <w:rsid w:val="00964BF0"/>
  </w:style>
  <w:style w:type="numbering" w:customStyle="1" w:styleId="3520">
    <w:name w:val="Нет списка352"/>
    <w:next w:val="aa"/>
    <w:semiHidden/>
    <w:rsid w:val="00964BF0"/>
  </w:style>
  <w:style w:type="numbering" w:customStyle="1" w:styleId="111111352">
    <w:name w:val="1 / 1.1 / 1.1.1352"/>
    <w:basedOn w:val="aa"/>
    <w:next w:val="1111110"/>
    <w:semiHidden/>
    <w:rsid w:val="00964BF0"/>
  </w:style>
  <w:style w:type="numbering" w:customStyle="1" w:styleId="1ai352">
    <w:name w:val="1 / a / i352"/>
    <w:basedOn w:val="aa"/>
    <w:next w:val="1ai"/>
    <w:semiHidden/>
    <w:rsid w:val="00964BF0"/>
  </w:style>
  <w:style w:type="numbering" w:customStyle="1" w:styleId="3521">
    <w:name w:val="Статья / Раздел352"/>
    <w:basedOn w:val="aa"/>
    <w:next w:val="afffffffe"/>
    <w:semiHidden/>
    <w:rsid w:val="00964BF0"/>
  </w:style>
  <w:style w:type="numbering" w:customStyle="1" w:styleId="11521">
    <w:name w:val="Нет списка11521"/>
    <w:next w:val="aa"/>
    <w:semiHidden/>
    <w:rsid w:val="00964BF0"/>
  </w:style>
  <w:style w:type="numbering" w:customStyle="1" w:styleId="1111111152">
    <w:name w:val="1 / 1.1 / 1.1.11152"/>
    <w:basedOn w:val="aa"/>
    <w:next w:val="1111110"/>
    <w:semiHidden/>
    <w:rsid w:val="00964BF0"/>
  </w:style>
  <w:style w:type="numbering" w:customStyle="1" w:styleId="1ai1152">
    <w:name w:val="1 / a / i1152"/>
    <w:basedOn w:val="aa"/>
    <w:next w:val="1ai"/>
    <w:semiHidden/>
    <w:rsid w:val="00964BF0"/>
  </w:style>
  <w:style w:type="numbering" w:customStyle="1" w:styleId="11520">
    <w:name w:val="Статья / Раздел1152"/>
    <w:basedOn w:val="aa"/>
    <w:next w:val="afffffffe"/>
    <w:semiHidden/>
    <w:rsid w:val="00964BF0"/>
  </w:style>
  <w:style w:type="numbering" w:customStyle="1" w:styleId="21520">
    <w:name w:val="Нет списка2152"/>
    <w:next w:val="aa"/>
    <w:semiHidden/>
    <w:rsid w:val="00964BF0"/>
  </w:style>
  <w:style w:type="numbering" w:customStyle="1" w:styleId="1111112152">
    <w:name w:val="1 / 1.1 / 1.1.12152"/>
    <w:basedOn w:val="aa"/>
    <w:next w:val="1111110"/>
    <w:semiHidden/>
    <w:rsid w:val="00964BF0"/>
  </w:style>
  <w:style w:type="numbering" w:customStyle="1" w:styleId="1ai2152">
    <w:name w:val="1 / a / i2152"/>
    <w:basedOn w:val="aa"/>
    <w:next w:val="1ai"/>
    <w:semiHidden/>
    <w:rsid w:val="00964BF0"/>
  </w:style>
  <w:style w:type="numbering" w:customStyle="1" w:styleId="21521">
    <w:name w:val="Статья / Раздел2152"/>
    <w:basedOn w:val="aa"/>
    <w:next w:val="afffffffe"/>
    <w:semiHidden/>
    <w:rsid w:val="00964BF0"/>
  </w:style>
  <w:style w:type="numbering" w:customStyle="1" w:styleId="920">
    <w:name w:val="Нет списка92"/>
    <w:next w:val="aa"/>
    <w:semiHidden/>
    <w:rsid w:val="00964BF0"/>
  </w:style>
  <w:style w:type="numbering" w:customStyle="1" w:styleId="11111182">
    <w:name w:val="1 / 1.1 / 1.1.182"/>
    <w:basedOn w:val="aa"/>
    <w:next w:val="1111110"/>
    <w:semiHidden/>
    <w:rsid w:val="00964BF0"/>
  </w:style>
  <w:style w:type="numbering" w:customStyle="1" w:styleId="1ai82">
    <w:name w:val="1 / a / i82"/>
    <w:basedOn w:val="aa"/>
    <w:next w:val="1ai"/>
    <w:semiHidden/>
    <w:rsid w:val="00964BF0"/>
  </w:style>
  <w:style w:type="numbering" w:customStyle="1" w:styleId="822">
    <w:name w:val="Статья / Раздел82"/>
    <w:basedOn w:val="aa"/>
    <w:next w:val="afffffffe"/>
    <w:semiHidden/>
    <w:rsid w:val="00964BF0"/>
  </w:style>
  <w:style w:type="numbering" w:customStyle="1" w:styleId="1620">
    <w:name w:val="Нет списка162"/>
    <w:next w:val="aa"/>
    <w:semiHidden/>
    <w:rsid w:val="00964BF0"/>
  </w:style>
  <w:style w:type="numbering" w:customStyle="1" w:styleId="111111162">
    <w:name w:val="1 / 1.1 / 1.1.1162"/>
    <w:basedOn w:val="aa"/>
    <w:next w:val="1111110"/>
    <w:semiHidden/>
    <w:rsid w:val="00964BF0"/>
  </w:style>
  <w:style w:type="numbering" w:customStyle="1" w:styleId="1ai162">
    <w:name w:val="1 / a / i162"/>
    <w:basedOn w:val="aa"/>
    <w:next w:val="1ai"/>
    <w:semiHidden/>
    <w:rsid w:val="00964BF0"/>
  </w:style>
  <w:style w:type="numbering" w:customStyle="1" w:styleId="1621">
    <w:name w:val="Статья / Раздел162"/>
    <w:basedOn w:val="aa"/>
    <w:next w:val="afffffffe"/>
    <w:semiHidden/>
    <w:rsid w:val="00964BF0"/>
  </w:style>
  <w:style w:type="numbering" w:customStyle="1" w:styleId="2620">
    <w:name w:val="Нет списка262"/>
    <w:next w:val="aa"/>
    <w:semiHidden/>
    <w:rsid w:val="00964BF0"/>
  </w:style>
  <w:style w:type="numbering" w:customStyle="1" w:styleId="111111262">
    <w:name w:val="1 / 1.1 / 1.1.1262"/>
    <w:basedOn w:val="aa"/>
    <w:next w:val="1111110"/>
    <w:semiHidden/>
    <w:rsid w:val="00964BF0"/>
  </w:style>
  <w:style w:type="numbering" w:customStyle="1" w:styleId="1ai262">
    <w:name w:val="1 / a / i262"/>
    <w:basedOn w:val="aa"/>
    <w:next w:val="1ai"/>
    <w:semiHidden/>
    <w:rsid w:val="00964BF0"/>
  </w:style>
  <w:style w:type="numbering" w:customStyle="1" w:styleId="2621">
    <w:name w:val="Статья / Раздел262"/>
    <w:basedOn w:val="aa"/>
    <w:next w:val="afffffffe"/>
    <w:semiHidden/>
    <w:rsid w:val="00964BF0"/>
  </w:style>
  <w:style w:type="numbering" w:customStyle="1" w:styleId="3620">
    <w:name w:val="Нет списка362"/>
    <w:next w:val="aa"/>
    <w:semiHidden/>
    <w:rsid w:val="00964BF0"/>
  </w:style>
  <w:style w:type="numbering" w:customStyle="1" w:styleId="111111362">
    <w:name w:val="1 / 1.1 / 1.1.1362"/>
    <w:basedOn w:val="aa"/>
    <w:next w:val="1111110"/>
    <w:semiHidden/>
    <w:rsid w:val="00964BF0"/>
  </w:style>
  <w:style w:type="numbering" w:customStyle="1" w:styleId="1ai362">
    <w:name w:val="1 / a / i362"/>
    <w:basedOn w:val="aa"/>
    <w:next w:val="1ai"/>
    <w:semiHidden/>
    <w:rsid w:val="00964BF0"/>
  </w:style>
  <w:style w:type="numbering" w:customStyle="1" w:styleId="3621">
    <w:name w:val="Статья / Раздел362"/>
    <w:basedOn w:val="aa"/>
    <w:next w:val="afffffffe"/>
    <w:semiHidden/>
    <w:rsid w:val="00964BF0"/>
  </w:style>
  <w:style w:type="numbering" w:customStyle="1" w:styleId="1162">
    <w:name w:val="Нет списка1162"/>
    <w:next w:val="aa"/>
    <w:semiHidden/>
    <w:rsid w:val="00964BF0"/>
  </w:style>
  <w:style w:type="numbering" w:customStyle="1" w:styleId="1111111162">
    <w:name w:val="1 / 1.1 / 1.1.11162"/>
    <w:basedOn w:val="aa"/>
    <w:next w:val="1111110"/>
    <w:semiHidden/>
    <w:rsid w:val="00964BF0"/>
  </w:style>
  <w:style w:type="numbering" w:customStyle="1" w:styleId="1ai1162">
    <w:name w:val="1 / a / i1162"/>
    <w:basedOn w:val="aa"/>
    <w:next w:val="1ai"/>
    <w:semiHidden/>
    <w:rsid w:val="00964BF0"/>
  </w:style>
  <w:style w:type="numbering" w:customStyle="1" w:styleId="11620">
    <w:name w:val="Статья / Раздел1162"/>
    <w:basedOn w:val="aa"/>
    <w:next w:val="afffffffe"/>
    <w:semiHidden/>
    <w:rsid w:val="00964BF0"/>
  </w:style>
  <w:style w:type="numbering" w:customStyle="1" w:styleId="21620">
    <w:name w:val="Нет списка2162"/>
    <w:next w:val="aa"/>
    <w:semiHidden/>
    <w:rsid w:val="00964BF0"/>
  </w:style>
  <w:style w:type="numbering" w:customStyle="1" w:styleId="1111112162">
    <w:name w:val="1 / 1.1 / 1.1.12162"/>
    <w:basedOn w:val="aa"/>
    <w:next w:val="1111110"/>
    <w:semiHidden/>
    <w:rsid w:val="00964BF0"/>
  </w:style>
  <w:style w:type="numbering" w:customStyle="1" w:styleId="1ai2162">
    <w:name w:val="1 / a / i2162"/>
    <w:basedOn w:val="aa"/>
    <w:next w:val="1ai"/>
    <w:semiHidden/>
    <w:rsid w:val="00964BF0"/>
  </w:style>
  <w:style w:type="numbering" w:customStyle="1" w:styleId="21621">
    <w:name w:val="Статья / Раздел2162"/>
    <w:basedOn w:val="aa"/>
    <w:next w:val="afffffffe"/>
    <w:semiHidden/>
    <w:rsid w:val="00964BF0"/>
  </w:style>
  <w:style w:type="numbering" w:customStyle="1" w:styleId="1020">
    <w:name w:val="Нет списка102"/>
    <w:next w:val="aa"/>
    <w:semiHidden/>
    <w:rsid w:val="00964BF0"/>
  </w:style>
  <w:style w:type="numbering" w:customStyle="1" w:styleId="11111192">
    <w:name w:val="1 / 1.1 / 1.1.192"/>
    <w:basedOn w:val="aa"/>
    <w:next w:val="1111110"/>
    <w:semiHidden/>
    <w:rsid w:val="00964BF0"/>
  </w:style>
  <w:style w:type="numbering" w:customStyle="1" w:styleId="1ai92">
    <w:name w:val="1 / a / i92"/>
    <w:basedOn w:val="aa"/>
    <w:next w:val="1ai"/>
    <w:semiHidden/>
    <w:rsid w:val="00964BF0"/>
  </w:style>
  <w:style w:type="numbering" w:customStyle="1" w:styleId="921">
    <w:name w:val="Статья / Раздел92"/>
    <w:basedOn w:val="aa"/>
    <w:next w:val="afffffffe"/>
    <w:semiHidden/>
    <w:rsid w:val="00964BF0"/>
  </w:style>
  <w:style w:type="numbering" w:customStyle="1" w:styleId="1720">
    <w:name w:val="Нет списка172"/>
    <w:next w:val="aa"/>
    <w:semiHidden/>
    <w:rsid w:val="00964BF0"/>
  </w:style>
  <w:style w:type="numbering" w:customStyle="1" w:styleId="111111172">
    <w:name w:val="1 / 1.1 / 1.1.1172"/>
    <w:basedOn w:val="aa"/>
    <w:next w:val="1111110"/>
    <w:semiHidden/>
    <w:rsid w:val="00964BF0"/>
  </w:style>
  <w:style w:type="numbering" w:customStyle="1" w:styleId="1ai172">
    <w:name w:val="1 / a / i172"/>
    <w:basedOn w:val="aa"/>
    <w:next w:val="1ai"/>
    <w:semiHidden/>
    <w:rsid w:val="00964BF0"/>
  </w:style>
  <w:style w:type="numbering" w:customStyle="1" w:styleId="1721">
    <w:name w:val="Статья / Раздел172"/>
    <w:basedOn w:val="aa"/>
    <w:next w:val="afffffffe"/>
    <w:semiHidden/>
    <w:rsid w:val="00964BF0"/>
  </w:style>
  <w:style w:type="numbering" w:customStyle="1" w:styleId="2720">
    <w:name w:val="Нет списка272"/>
    <w:next w:val="aa"/>
    <w:semiHidden/>
    <w:rsid w:val="00964BF0"/>
  </w:style>
  <w:style w:type="numbering" w:customStyle="1" w:styleId="111111272">
    <w:name w:val="1 / 1.1 / 1.1.1272"/>
    <w:basedOn w:val="aa"/>
    <w:next w:val="1111110"/>
    <w:semiHidden/>
    <w:rsid w:val="00964BF0"/>
  </w:style>
  <w:style w:type="numbering" w:customStyle="1" w:styleId="1ai272">
    <w:name w:val="1 / a / i272"/>
    <w:basedOn w:val="aa"/>
    <w:next w:val="1ai"/>
    <w:semiHidden/>
    <w:rsid w:val="00964BF0"/>
  </w:style>
  <w:style w:type="numbering" w:customStyle="1" w:styleId="2721">
    <w:name w:val="Статья / Раздел272"/>
    <w:basedOn w:val="aa"/>
    <w:next w:val="afffffffe"/>
    <w:semiHidden/>
    <w:rsid w:val="00964BF0"/>
  </w:style>
  <w:style w:type="numbering" w:customStyle="1" w:styleId="3720">
    <w:name w:val="Нет списка372"/>
    <w:next w:val="aa"/>
    <w:semiHidden/>
    <w:rsid w:val="00964BF0"/>
  </w:style>
  <w:style w:type="numbering" w:customStyle="1" w:styleId="111111372">
    <w:name w:val="1 / 1.1 / 1.1.1372"/>
    <w:basedOn w:val="aa"/>
    <w:next w:val="1111110"/>
    <w:semiHidden/>
    <w:rsid w:val="00964BF0"/>
  </w:style>
  <w:style w:type="numbering" w:customStyle="1" w:styleId="1ai372">
    <w:name w:val="1 / a / i372"/>
    <w:basedOn w:val="aa"/>
    <w:next w:val="1ai"/>
    <w:semiHidden/>
    <w:rsid w:val="00964BF0"/>
  </w:style>
  <w:style w:type="numbering" w:customStyle="1" w:styleId="3721">
    <w:name w:val="Статья / Раздел372"/>
    <w:basedOn w:val="aa"/>
    <w:next w:val="afffffffe"/>
    <w:semiHidden/>
    <w:rsid w:val="00964BF0"/>
  </w:style>
  <w:style w:type="numbering" w:customStyle="1" w:styleId="11720">
    <w:name w:val="Нет списка1172"/>
    <w:next w:val="aa"/>
    <w:semiHidden/>
    <w:rsid w:val="00964BF0"/>
  </w:style>
  <w:style w:type="numbering" w:customStyle="1" w:styleId="1111111172">
    <w:name w:val="1 / 1.1 / 1.1.11172"/>
    <w:basedOn w:val="aa"/>
    <w:next w:val="1111110"/>
    <w:semiHidden/>
    <w:rsid w:val="00964BF0"/>
  </w:style>
  <w:style w:type="numbering" w:customStyle="1" w:styleId="1ai1172">
    <w:name w:val="1 / a / i1172"/>
    <w:basedOn w:val="aa"/>
    <w:next w:val="1ai"/>
    <w:semiHidden/>
    <w:rsid w:val="00964BF0"/>
  </w:style>
  <w:style w:type="numbering" w:customStyle="1" w:styleId="11721">
    <w:name w:val="Статья / Раздел1172"/>
    <w:basedOn w:val="aa"/>
    <w:next w:val="afffffffe"/>
    <w:semiHidden/>
    <w:rsid w:val="00964BF0"/>
  </w:style>
  <w:style w:type="numbering" w:customStyle="1" w:styleId="2172">
    <w:name w:val="Нет списка2172"/>
    <w:next w:val="aa"/>
    <w:semiHidden/>
    <w:rsid w:val="00964BF0"/>
  </w:style>
  <w:style w:type="numbering" w:customStyle="1" w:styleId="1111112172">
    <w:name w:val="1 / 1.1 / 1.1.12172"/>
    <w:basedOn w:val="aa"/>
    <w:next w:val="1111110"/>
    <w:semiHidden/>
    <w:rsid w:val="00964BF0"/>
  </w:style>
  <w:style w:type="numbering" w:customStyle="1" w:styleId="1ai2172">
    <w:name w:val="1 / a / i2172"/>
    <w:basedOn w:val="aa"/>
    <w:next w:val="1ai"/>
    <w:semiHidden/>
    <w:rsid w:val="00964BF0"/>
  </w:style>
  <w:style w:type="numbering" w:customStyle="1" w:styleId="21720">
    <w:name w:val="Статья / Раздел2172"/>
    <w:basedOn w:val="aa"/>
    <w:next w:val="afffffffe"/>
    <w:semiHidden/>
    <w:rsid w:val="00964BF0"/>
  </w:style>
  <w:style w:type="numbering" w:customStyle="1" w:styleId="182">
    <w:name w:val="Нет списка182"/>
    <w:next w:val="aa"/>
    <w:semiHidden/>
    <w:rsid w:val="00964BF0"/>
  </w:style>
  <w:style w:type="numbering" w:customStyle="1" w:styleId="111111102">
    <w:name w:val="1 / 1.1 / 1.1.1102"/>
    <w:basedOn w:val="aa"/>
    <w:next w:val="1111110"/>
    <w:semiHidden/>
    <w:rsid w:val="00964BF0"/>
  </w:style>
  <w:style w:type="numbering" w:customStyle="1" w:styleId="1ai102">
    <w:name w:val="1 / a / i102"/>
    <w:basedOn w:val="aa"/>
    <w:next w:val="1ai"/>
    <w:semiHidden/>
    <w:rsid w:val="00964BF0"/>
  </w:style>
  <w:style w:type="numbering" w:customStyle="1" w:styleId="1021">
    <w:name w:val="Статья / Раздел102"/>
    <w:basedOn w:val="aa"/>
    <w:next w:val="afffffffe"/>
    <w:semiHidden/>
    <w:rsid w:val="00964BF0"/>
  </w:style>
  <w:style w:type="numbering" w:customStyle="1" w:styleId="1920">
    <w:name w:val="Нет списка192"/>
    <w:next w:val="aa"/>
    <w:semiHidden/>
    <w:rsid w:val="00964BF0"/>
  </w:style>
  <w:style w:type="numbering" w:customStyle="1" w:styleId="111111182">
    <w:name w:val="1 / 1.1 / 1.1.1182"/>
    <w:basedOn w:val="aa"/>
    <w:next w:val="1111110"/>
    <w:semiHidden/>
    <w:rsid w:val="00964BF0"/>
  </w:style>
  <w:style w:type="numbering" w:customStyle="1" w:styleId="1ai182">
    <w:name w:val="1 / a / i182"/>
    <w:basedOn w:val="aa"/>
    <w:next w:val="1ai"/>
    <w:semiHidden/>
    <w:rsid w:val="00964BF0"/>
  </w:style>
  <w:style w:type="numbering" w:customStyle="1" w:styleId="1820">
    <w:name w:val="Статья / Раздел182"/>
    <w:basedOn w:val="aa"/>
    <w:next w:val="afffffffe"/>
    <w:semiHidden/>
    <w:rsid w:val="00964BF0"/>
  </w:style>
  <w:style w:type="numbering" w:customStyle="1" w:styleId="282">
    <w:name w:val="Нет списка282"/>
    <w:next w:val="aa"/>
    <w:semiHidden/>
    <w:rsid w:val="00964BF0"/>
  </w:style>
  <w:style w:type="numbering" w:customStyle="1" w:styleId="111111282">
    <w:name w:val="1 / 1.1 / 1.1.1282"/>
    <w:basedOn w:val="aa"/>
    <w:next w:val="1111110"/>
    <w:semiHidden/>
    <w:rsid w:val="00964BF0"/>
  </w:style>
  <w:style w:type="numbering" w:customStyle="1" w:styleId="1ai282">
    <w:name w:val="1 / a / i282"/>
    <w:basedOn w:val="aa"/>
    <w:next w:val="1ai"/>
    <w:semiHidden/>
    <w:rsid w:val="00964BF0"/>
  </w:style>
  <w:style w:type="numbering" w:customStyle="1" w:styleId="2820">
    <w:name w:val="Статья / Раздел282"/>
    <w:basedOn w:val="aa"/>
    <w:next w:val="afffffffe"/>
    <w:semiHidden/>
    <w:rsid w:val="00964BF0"/>
  </w:style>
  <w:style w:type="numbering" w:customStyle="1" w:styleId="382">
    <w:name w:val="Нет списка382"/>
    <w:next w:val="aa"/>
    <w:semiHidden/>
    <w:rsid w:val="00964BF0"/>
  </w:style>
  <w:style w:type="numbering" w:customStyle="1" w:styleId="111111382">
    <w:name w:val="1 / 1.1 / 1.1.1382"/>
    <w:basedOn w:val="aa"/>
    <w:next w:val="1111110"/>
    <w:semiHidden/>
    <w:rsid w:val="00964BF0"/>
  </w:style>
  <w:style w:type="numbering" w:customStyle="1" w:styleId="1ai382">
    <w:name w:val="1 / a / i382"/>
    <w:basedOn w:val="aa"/>
    <w:next w:val="1ai"/>
    <w:semiHidden/>
    <w:rsid w:val="00964BF0"/>
  </w:style>
  <w:style w:type="numbering" w:customStyle="1" w:styleId="3820">
    <w:name w:val="Статья / Раздел382"/>
    <w:basedOn w:val="aa"/>
    <w:next w:val="afffffffe"/>
    <w:semiHidden/>
    <w:rsid w:val="00964BF0"/>
  </w:style>
  <w:style w:type="numbering" w:customStyle="1" w:styleId="1182">
    <w:name w:val="Нет списка1182"/>
    <w:next w:val="aa"/>
    <w:semiHidden/>
    <w:rsid w:val="00964BF0"/>
  </w:style>
  <w:style w:type="numbering" w:customStyle="1" w:styleId="1111111182">
    <w:name w:val="1 / 1.1 / 1.1.11182"/>
    <w:basedOn w:val="aa"/>
    <w:next w:val="1111110"/>
    <w:semiHidden/>
    <w:rsid w:val="00964BF0"/>
  </w:style>
  <w:style w:type="numbering" w:customStyle="1" w:styleId="1ai1182">
    <w:name w:val="1 / a / i1182"/>
    <w:basedOn w:val="aa"/>
    <w:next w:val="1ai"/>
    <w:semiHidden/>
    <w:rsid w:val="00964BF0"/>
  </w:style>
  <w:style w:type="numbering" w:customStyle="1" w:styleId="11820">
    <w:name w:val="Статья / Раздел1182"/>
    <w:basedOn w:val="aa"/>
    <w:next w:val="afffffffe"/>
    <w:semiHidden/>
    <w:rsid w:val="00964BF0"/>
  </w:style>
  <w:style w:type="numbering" w:customStyle="1" w:styleId="2182">
    <w:name w:val="Нет списка2182"/>
    <w:next w:val="aa"/>
    <w:semiHidden/>
    <w:rsid w:val="00964BF0"/>
  </w:style>
  <w:style w:type="numbering" w:customStyle="1" w:styleId="1111112182">
    <w:name w:val="1 / 1.1 / 1.1.12182"/>
    <w:basedOn w:val="aa"/>
    <w:next w:val="1111110"/>
    <w:semiHidden/>
    <w:rsid w:val="00964BF0"/>
  </w:style>
  <w:style w:type="numbering" w:customStyle="1" w:styleId="1ai2182">
    <w:name w:val="1 / a / i2182"/>
    <w:basedOn w:val="aa"/>
    <w:next w:val="1ai"/>
    <w:semiHidden/>
    <w:rsid w:val="00964BF0"/>
  </w:style>
  <w:style w:type="numbering" w:customStyle="1" w:styleId="21820">
    <w:name w:val="Статья / Раздел2182"/>
    <w:basedOn w:val="aa"/>
    <w:next w:val="afffffffe"/>
    <w:semiHidden/>
    <w:rsid w:val="00964BF0"/>
  </w:style>
  <w:style w:type="numbering" w:customStyle="1" w:styleId="2020">
    <w:name w:val="Нет списка202"/>
    <w:next w:val="aa"/>
    <w:semiHidden/>
    <w:rsid w:val="00964BF0"/>
  </w:style>
  <w:style w:type="numbering" w:customStyle="1" w:styleId="111111192">
    <w:name w:val="1 / 1.1 / 1.1.1192"/>
    <w:basedOn w:val="aa"/>
    <w:next w:val="1111110"/>
    <w:semiHidden/>
    <w:rsid w:val="00964BF0"/>
  </w:style>
  <w:style w:type="numbering" w:customStyle="1" w:styleId="1ai192">
    <w:name w:val="1 / a / i192"/>
    <w:basedOn w:val="aa"/>
    <w:next w:val="1ai"/>
    <w:semiHidden/>
    <w:rsid w:val="00964BF0"/>
  </w:style>
  <w:style w:type="numbering" w:customStyle="1" w:styleId="1921">
    <w:name w:val="Статья / Раздел192"/>
    <w:basedOn w:val="aa"/>
    <w:next w:val="afffffffe"/>
    <w:semiHidden/>
    <w:rsid w:val="00964BF0"/>
  </w:style>
  <w:style w:type="numbering" w:customStyle="1" w:styleId="11020">
    <w:name w:val="Нет списка1102"/>
    <w:next w:val="aa"/>
    <w:semiHidden/>
    <w:rsid w:val="00964BF0"/>
  </w:style>
  <w:style w:type="numbering" w:customStyle="1" w:styleId="1111111102">
    <w:name w:val="1 / 1.1 / 1.1.11102"/>
    <w:basedOn w:val="aa"/>
    <w:next w:val="1111110"/>
    <w:semiHidden/>
    <w:rsid w:val="00964BF0"/>
  </w:style>
  <w:style w:type="numbering" w:customStyle="1" w:styleId="1ai1102">
    <w:name w:val="1 / a / i1102"/>
    <w:basedOn w:val="aa"/>
    <w:next w:val="1ai"/>
    <w:semiHidden/>
    <w:rsid w:val="00964BF0"/>
  </w:style>
  <w:style w:type="numbering" w:customStyle="1" w:styleId="11021">
    <w:name w:val="Статья / Раздел1102"/>
    <w:basedOn w:val="aa"/>
    <w:next w:val="afffffffe"/>
    <w:semiHidden/>
    <w:rsid w:val="00964BF0"/>
  </w:style>
  <w:style w:type="numbering" w:customStyle="1" w:styleId="292">
    <w:name w:val="Нет списка292"/>
    <w:next w:val="aa"/>
    <w:semiHidden/>
    <w:rsid w:val="00964BF0"/>
  </w:style>
  <w:style w:type="numbering" w:customStyle="1" w:styleId="111111292">
    <w:name w:val="1 / 1.1 / 1.1.1292"/>
    <w:basedOn w:val="aa"/>
    <w:next w:val="1111110"/>
    <w:semiHidden/>
    <w:rsid w:val="00964BF0"/>
  </w:style>
  <w:style w:type="numbering" w:customStyle="1" w:styleId="1ai292">
    <w:name w:val="1 / a / i292"/>
    <w:basedOn w:val="aa"/>
    <w:next w:val="1ai"/>
    <w:semiHidden/>
    <w:rsid w:val="00964BF0"/>
  </w:style>
  <w:style w:type="numbering" w:customStyle="1" w:styleId="2920">
    <w:name w:val="Статья / Раздел292"/>
    <w:basedOn w:val="aa"/>
    <w:next w:val="afffffffe"/>
    <w:semiHidden/>
    <w:rsid w:val="00964BF0"/>
  </w:style>
  <w:style w:type="numbering" w:customStyle="1" w:styleId="392">
    <w:name w:val="Нет списка392"/>
    <w:next w:val="aa"/>
    <w:semiHidden/>
    <w:rsid w:val="00964BF0"/>
  </w:style>
  <w:style w:type="numbering" w:customStyle="1" w:styleId="111111392">
    <w:name w:val="1 / 1.1 / 1.1.1392"/>
    <w:basedOn w:val="aa"/>
    <w:next w:val="1111110"/>
    <w:semiHidden/>
    <w:rsid w:val="00964BF0"/>
  </w:style>
  <w:style w:type="numbering" w:customStyle="1" w:styleId="1ai392">
    <w:name w:val="1 / a / i392"/>
    <w:basedOn w:val="aa"/>
    <w:next w:val="1ai"/>
    <w:semiHidden/>
    <w:rsid w:val="00964BF0"/>
  </w:style>
  <w:style w:type="numbering" w:customStyle="1" w:styleId="3920">
    <w:name w:val="Статья / Раздел392"/>
    <w:basedOn w:val="aa"/>
    <w:next w:val="afffffffe"/>
    <w:semiHidden/>
    <w:rsid w:val="00964BF0"/>
  </w:style>
  <w:style w:type="numbering" w:customStyle="1" w:styleId="1192">
    <w:name w:val="Нет списка1192"/>
    <w:next w:val="aa"/>
    <w:semiHidden/>
    <w:rsid w:val="00964BF0"/>
  </w:style>
  <w:style w:type="numbering" w:customStyle="1" w:styleId="1111111192">
    <w:name w:val="1 / 1.1 / 1.1.11192"/>
    <w:basedOn w:val="aa"/>
    <w:next w:val="1111110"/>
    <w:semiHidden/>
    <w:rsid w:val="00964BF0"/>
  </w:style>
  <w:style w:type="numbering" w:customStyle="1" w:styleId="1ai1192">
    <w:name w:val="1 / a / i1192"/>
    <w:basedOn w:val="aa"/>
    <w:next w:val="1ai"/>
    <w:semiHidden/>
    <w:rsid w:val="00964BF0"/>
  </w:style>
  <w:style w:type="numbering" w:customStyle="1" w:styleId="11920">
    <w:name w:val="Статья / Раздел1192"/>
    <w:basedOn w:val="aa"/>
    <w:next w:val="afffffffe"/>
    <w:semiHidden/>
    <w:rsid w:val="00964BF0"/>
  </w:style>
  <w:style w:type="numbering" w:customStyle="1" w:styleId="2192">
    <w:name w:val="Нет списка2192"/>
    <w:next w:val="aa"/>
    <w:semiHidden/>
    <w:rsid w:val="00964BF0"/>
  </w:style>
  <w:style w:type="numbering" w:customStyle="1" w:styleId="1111112192">
    <w:name w:val="1 / 1.1 / 1.1.12192"/>
    <w:basedOn w:val="aa"/>
    <w:next w:val="1111110"/>
    <w:semiHidden/>
    <w:rsid w:val="00964BF0"/>
  </w:style>
  <w:style w:type="numbering" w:customStyle="1" w:styleId="1ai2192">
    <w:name w:val="1 / a / i2192"/>
    <w:basedOn w:val="aa"/>
    <w:next w:val="1ai"/>
    <w:semiHidden/>
    <w:rsid w:val="00964BF0"/>
  </w:style>
  <w:style w:type="numbering" w:customStyle="1" w:styleId="21920">
    <w:name w:val="Статья / Раздел2192"/>
    <w:basedOn w:val="aa"/>
    <w:next w:val="afffffffe"/>
    <w:semiHidden/>
    <w:rsid w:val="00964BF0"/>
  </w:style>
  <w:style w:type="numbering" w:customStyle="1" w:styleId="31211">
    <w:name w:val="Нет списка31211"/>
    <w:next w:val="aa"/>
    <w:semiHidden/>
    <w:rsid w:val="00964BF0"/>
  </w:style>
  <w:style w:type="numbering" w:customStyle="1" w:styleId="1111113121">
    <w:name w:val="1 / 1.1 / 1.1.13121"/>
    <w:basedOn w:val="aa"/>
    <w:next w:val="1111110"/>
    <w:semiHidden/>
    <w:rsid w:val="00964BF0"/>
  </w:style>
  <w:style w:type="numbering" w:customStyle="1" w:styleId="1ai3121">
    <w:name w:val="1 / a / i3121"/>
    <w:basedOn w:val="aa"/>
    <w:next w:val="1ai"/>
    <w:semiHidden/>
    <w:rsid w:val="00964BF0"/>
  </w:style>
  <w:style w:type="numbering" w:customStyle="1" w:styleId="31210">
    <w:name w:val="Статья / Раздел3121"/>
    <w:basedOn w:val="aa"/>
    <w:next w:val="afffffffe"/>
    <w:semiHidden/>
    <w:rsid w:val="00964BF0"/>
  </w:style>
  <w:style w:type="numbering" w:customStyle="1" w:styleId="111211">
    <w:name w:val="Нет списка111211"/>
    <w:next w:val="aa"/>
    <w:semiHidden/>
    <w:rsid w:val="00964BF0"/>
  </w:style>
  <w:style w:type="numbering" w:customStyle="1" w:styleId="11111111121">
    <w:name w:val="1 / 1.1 / 1.1.111121"/>
    <w:basedOn w:val="aa"/>
    <w:next w:val="1111110"/>
    <w:semiHidden/>
    <w:rsid w:val="00964BF0"/>
  </w:style>
  <w:style w:type="numbering" w:customStyle="1" w:styleId="1ai11121">
    <w:name w:val="1 / a / i11121"/>
    <w:basedOn w:val="aa"/>
    <w:next w:val="1ai"/>
    <w:semiHidden/>
    <w:rsid w:val="00964BF0"/>
  </w:style>
  <w:style w:type="numbering" w:customStyle="1" w:styleId="111210">
    <w:name w:val="Статья / Раздел11121"/>
    <w:basedOn w:val="aa"/>
    <w:next w:val="afffffffe"/>
    <w:semiHidden/>
    <w:rsid w:val="00964BF0"/>
  </w:style>
  <w:style w:type="numbering" w:customStyle="1" w:styleId="211211">
    <w:name w:val="Нет списка211211"/>
    <w:next w:val="aa"/>
    <w:semiHidden/>
    <w:rsid w:val="00964BF0"/>
  </w:style>
  <w:style w:type="numbering" w:customStyle="1" w:styleId="11111121121">
    <w:name w:val="1 / 1.1 / 1.1.121121"/>
    <w:basedOn w:val="aa"/>
    <w:next w:val="1111110"/>
    <w:semiHidden/>
    <w:rsid w:val="00964BF0"/>
  </w:style>
  <w:style w:type="numbering" w:customStyle="1" w:styleId="1ai21121">
    <w:name w:val="1 / a / i21121"/>
    <w:basedOn w:val="aa"/>
    <w:next w:val="1ai"/>
    <w:semiHidden/>
    <w:rsid w:val="00964BF0"/>
  </w:style>
  <w:style w:type="numbering" w:customStyle="1" w:styleId="211210">
    <w:name w:val="Статья / Раздел21121"/>
    <w:basedOn w:val="aa"/>
    <w:next w:val="afffffffe"/>
    <w:semiHidden/>
    <w:rsid w:val="00964BF0"/>
  </w:style>
  <w:style w:type="numbering" w:customStyle="1" w:styleId="4211">
    <w:name w:val="Нет списка4211"/>
    <w:next w:val="aa"/>
    <w:semiHidden/>
    <w:rsid w:val="00964BF0"/>
  </w:style>
  <w:style w:type="numbering" w:customStyle="1" w:styleId="111111421">
    <w:name w:val="1 / 1.1 / 1.1.1421"/>
    <w:basedOn w:val="aa"/>
    <w:next w:val="1111110"/>
    <w:semiHidden/>
    <w:rsid w:val="00964BF0"/>
  </w:style>
  <w:style w:type="numbering" w:customStyle="1" w:styleId="1ai421">
    <w:name w:val="1 / a / i421"/>
    <w:basedOn w:val="aa"/>
    <w:next w:val="1ai"/>
    <w:semiHidden/>
    <w:rsid w:val="00964BF0"/>
  </w:style>
  <w:style w:type="numbering" w:customStyle="1" w:styleId="4212">
    <w:name w:val="Статья / Раздел421"/>
    <w:basedOn w:val="aa"/>
    <w:next w:val="afffffffe"/>
    <w:semiHidden/>
    <w:rsid w:val="00964BF0"/>
  </w:style>
  <w:style w:type="numbering" w:customStyle="1" w:styleId="12211">
    <w:name w:val="Нет списка12211"/>
    <w:next w:val="aa"/>
    <w:semiHidden/>
    <w:rsid w:val="00964BF0"/>
  </w:style>
  <w:style w:type="numbering" w:customStyle="1" w:styleId="1111111221">
    <w:name w:val="1 / 1.1 / 1.1.11221"/>
    <w:basedOn w:val="aa"/>
    <w:next w:val="1111110"/>
    <w:semiHidden/>
    <w:rsid w:val="00964BF0"/>
  </w:style>
  <w:style w:type="numbering" w:customStyle="1" w:styleId="1ai1221">
    <w:name w:val="1 / a / i1221"/>
    <w:basedOn w:val="aa"/>
    <w:next w:val="1ai"/>
    <w:semiHidden/>
    <w:rsid w:val="00964BF0"/>
  </w:style>
  <w:style w:type="numbering" w:customStyle="1" w:styleId="12210">
    <w:name w:val="Статья / Раздел1221"/>
    <w:basedOn w:val="aa"/>
    <w:next w:val="afffffffe"/>
    <w:semiHidden/>
    <w:rsid w:val="00964BF0"/>
  </w:style>
  <w:style w:type="numbering" w:customStyle="1" w:styleId="22211">
    <w:name w:val="Нет списка22211"/>
    <w:next w:val="aa"/>
    <w:semiHidden/>
    <w:rsid w:val="00964BF0"/>
  </w:style>
  <w:style w:type="numbering" w:customStyle="1" w:styleId="1111112221">
    <w:name w:val="1 / 1.1 / 1.1.12221"/>
    <w:basedOn w:val="aa"/>
    <w:next w:val="1111110"/>
    <w:semiHidden/>
    <w:rsid w:val="00964BF0"/>
  </w:style>
  <w:style w:type="numbering" w:customStyle="1" w:styleId="1ai2221">
    <w:name w:val="1 / a / i2221"/>
    <w:basedOn w:val="aa"/>
    <w:next w:val="1ai"/>
    <w:semiHidden/>
    <w:rsid w:val="00964BF0"/>
  </w:style>
  <w:style w:type="numbering" w:customStyle="1" w:styleId="22210">
    <w:name w:val="Статья / Раздел2221"/>
    <w:basedOn w:val="aa"/>
    <w:next w:val="afffffffe"/>
    <w:semiHidden/>
    <w:rsid w:val="00964BF0"/>
  </w:style>
  <w:style w:type="numbering" w:customStyle="1" w:styleId="32120">
    <w:name w:val="Нет списка3212"/>
    <w:next w:val="aa"/>
    <w:semiHidden/>
    <w:rsid w:val="00964BF0"/>
  </w:style>
  <w:style w:type="numbering" w:customStyle="1" w:styleId="1111113212">
    <w:name w:val="1 / 1.1 / 1.1.13212"/>
    <w:basedOn w:val="aa"/>
    <w:next w:val="1111110"/>
    <w:semiHidden/>
    <w:rsid w:val="00964BF0"/>
  </w:style>
  <w:style w:type="numbering" w:customStyle="1" w:styleId="1ai3212">
    <w:name w:val="1 / a / i3212"/>
    <w:basedOn w:val="aa"/>
    <w:next w:val="1ai"/>
    <w:semiHidden/>
    <w:rsid w:val="00964BF0"/>
  </w:style>
  <w:style w:type="numbering" w:customStyle="1" w:styleId="32121">
    <w:name w:val="Статья / Раздел3212"/>
    <w:basedOn w:val="aa"/>
    <w:next w:val="afffffffe"/>
    <w:semiHidden/>
    <w:rsid w:val="00964BF0"/>
  </w:style>
  <w:style w:type="numbering" w:customStyle="1" w:styleId="112121">
    <w:name w:val="Нет списка112121"/>
    <w:next w:val="aa"/>
    <w:semiHidden/>
    <w:rsid w:val="00964BF0"/>
  </w:style>
  <w:style w:type="numbering" w:customStyle="1" w:styleId="11111111212">
    <w:name w:val="1 / 1.1 / 1.1.111212"/>
    <w:basedOn w:val="aa"/>
    <w:next w:val="1111110"/>
    <w:semiHidden/>
    <w:rsid w:val="00964BF0"/>
  </w:style>
  <w:style w:type="numbering" w:customStyle="1" w:styleId="1ai11212">
    <w:name w:val="1 / a / i11212"/>
    <w:basedOn w:val="aa"/>
    <w:next w:val="1ai"/>
    <w:semiHidden/>
    <w:rsid w:val="00964BF0"/>
  </w:style>
  <w:style w:type="numbering" w:customStyle="1" w:styleId="112120">
    <w:name w:val="Статья / Раздел11212"/>
    <w:basedOn w:val="aa"/>
    <w:next w:val="afffffffe"/>
    <w:semiHidden/>
    <w:rsid w:val="00964BF0"/>
  </w:style>
  <w:style w:type="numbering" w:customStyle="1" w:styleId="21212">
    <w:name w:val="Нет списка21212"/>
    <w:next w:val="aa"/>
    <w:semiHidden/>
    <w:rsid w:val="00964BF0"/>
  </w:style>
  <w:style w:type="numbering" w:customStyle="1" w:styleId="11111121212">
    <w:name w:val="1 / 1.1 / 1.1.121212"/>
    <w:basedOn w:val="aa"/>
    <w:next w:val="1111110"/>
    <w:semiHidden/>
    <w:rsid w:val="00964BF0"/>
  </w:style>
  <w:style w:type="numbering" w:customStyle="1" w:styleId="1ai21212">
    <w:name w:val="1 / a / i21212"/>
    <w:basedOn w:val="aa"/>
    <w:next w:val="1ai"/>
    <w:semiHidden/>
    <w:rsid w:val="00964BF0"/>
  </w:style>
  <w:style w:type="numbering" w:customStyle="1" w:styleId="212120">
    <w:name w:val="Статья / Раздел21212"/>
    <w:basedOn w:val="aa"/>
    <w:next w:val="afffffffe"/>
    <w:semiHidden/>
    <w:rsid w:val="00964BF0"/>
  </w:style>
  <w:style w:type="numbering" w:customStyle="1" w:styleId="5120">
    <w:name w:val="Нет списка512"/>
    <w:next w:val="aa"/>
    <w:semiHidden/>
    <w:rsid w:val="00964BF0"/>
  </w:style>
  <w:style w:type="numbering" w:customStyle="1" w:styleId="111111512">
    <w:name w:val="1 / 1.1 / 1.1.1512"/>
    <w:basedOn w:val="aa"/>
    <w:next w:val="1111110"/>
    <w:semiHidden/>
    <w:rsid w:val="00964BF0"/>
  </w:style>
  <w:style w:type="numbering" w:customStyle="1" w:styleId="1ai512">
    <w:name w:val="1 / a / i512"/>
    <w:basedOn w:val="aa"/>
    <w:next w:val="1ai"/>
    <w:semiHidden/>
    <w:rsid w:val="00964BF0"/>
  </w:style>
  <w:style w:type="numbering" w:customStyle="1" w:styleId="5121">
    <w:name w:val="Статья / Раздел512"/>
    <w:basedOn w:val="aa"/>
    <w:next w:val="afffffffe"/>
    <w:semiHidden/>
    <w:rsid w:val="00964BF0"/>
  </w:style>
  <w:style w:type="numbering" w:customStyle="1" w:styleId="13120">
    <w:name w:val="Нет списка1312"/>
    <w:next w:val="aa"/>
    <w:semiHidden/>
    <w:rsid w:val="00964BF0"/>
  </w:style>
  <w:style w:type="numbering" w:customStyle="1" w:styleId="1111111312">
    <w:name w:val="1 / 1.1 / 1.1.11312"/>
    <w:basedOn w:val="aa"/>
    <w:next w:val="1111110"/>
    <w:semiHidden/>
    <w:rsid w:val="00964BF0"/>
  </w:style>
  <w:style w:type="numbering" w:customStyle="1" w:styleId="1ai1312">
    <w:name w:val="1 / a / i1312"/>
    <w:basedOn w:val="aa"/>
    <w:next w:val="1ai"/>
    <w:semiHidden/>
    <w:rsid w:val="00964BF0"/>
  </w:style>
  <w:style w:type="numbering" w:customStyle="1" w:styleId="13121">
    <w:name w:val="Статья / Раздел1312"/>
    <w:basedOn w:val="aa"/>
    <w:next w:val="afffffffe"/>
    <w:semiHidden/>
    <w:rsid w:val="00964BF0"/>
  </w:style>
  <w:style w:type="numbering" w:customStyle="1" w:styleId="2312">
    <w:name w:val="Нет списка2312"/>
    <w:next w:val="aa"/>
    <w:semiHidden/>
    <w:rsid w:val="00964BF0"/>
  </w:style>
  <w:style w:type="numbering" w:customStyle="1" w:styleId="1111112312">
    <w:name w:val="1 / 1.1 / 1.1.12312"/>
    <w:basedOn w:val="aa"/>
    <w:next w:val="1111110"/>
    <w:semiHidden/>
    <w:rsid w:val="00964BF0"/>
  </w:style>
  <w:style w:type="numbering" w:customStyle="1" w:styleId="1ai2312">
    <w:name w:val="1 / a / i2312"/>
    <w:basedOn w:val="aa"/>
    <w:next w:val="1ai"/>
    <w:semiHidden/>
    <w:rsid w:val="00964BF0"/>
  </w:style>
  <w:style w:type="numbering" w:customStyle="1" w:styleId="23120">
    <w:name w:val="Статья / Раздел2312"/>
    <w:basedOn w:val="aa"/>
    <w:next w:val="afffffffe"/>
    <w:semiHidden/>
    <w:rsid w:val="00964BF0"/>
  </w:style>
  <w:style w:type="numbering" w:customStyle="1" w:styleId="33120">
    <w:name w:val="Нет списка3312"/>
    <w:next w:val="aa"/>
    <w:semiHidden/>
    <w:rsid w:val="00964BF0"/>
  </w:style>
  <w:style w:type="numbering" w:customStyle="1" w:styleId="1111113312">
    <w:name w:val="1 / 1.1 / 1.1.13312"/>
    <w:basedOn w:val="aa"/>
    <w:next w:val="1111110"/>
    <w:semiHidden/>
    <w:rsid w:val="00964BF0"/>
  </w:style>
  <w:style w:type="numbering" w:customStyle="1" w:styleId="1ai3312">
    <w:name w:val="1 / a / i3312"/>
    <w:basedOn w:val="aa"/>
    <w:next w:val="1ai"/>
    <w:semiHidden/>
    <w:rsid w:val="00964BF0"/>
  </w:style>
  <w:style w:type="numbering" w:customStyle="1" w:styleId="33121">
    <w:name w:val="Статья / Раздел3312"/>
    <w:basedOn w:val="aa"/>
    <w:next w:val="afffffffe"/>
    <w:semiHidden/>
    <w:rsid w:val="00964BF0"/>
  </w:style>
  <w:style w:type="numbering" w:customStyle="1" w:styleId="11312">
    <w:name w:val="Нет списка11312"/>
    <w:next w:val="aa"/>
    <w:semiHidden/>
    <w:rsid w:val="00964BF0"/>
  </w:style>
  <w:style w:type="numbering" w:customStyle="1" w:styleId="11111111312">
    <w:name w:val="1 / 1.1 / 1.1.111312"/>
    <w:basedOn w:val="aa"/>
    <w:next w:val="1111110"/>
    <w:semiHidden/>
    <w:rsid w:val="00964BF0"/>
  </w:style>
  <w:style w:type="numbering" w:customStyle="1" w:styleId="1ai11312">
    <w:name w:val="1 / a / i11312"/>
    <w:basedOn w:val="aa"/>
    <w:next w:val="1ai"/>
    <w:semiHidden/>
    <w:rsid w:val="00964BF0"/>
  </w:style>
  <w:style w:type="numbering" w:customStyle="1" w:styleId="113120">
    <w:name w:val="Статья / Раздел11312"/>
    <w:basedOn w:val="aa"/>
    <w:next w:val="afffffffe"/>
    <w:semiHidden/>
    <w:rsid w:val="00964BF0"/>
  </w:style>
  <w:style w:type="numbering" w:customStyle="1" w:styleId="21312">
    <w:name w:val="Нет списка21312"/>
    <w:next w:val="aa"/>
    <w:semiHidden/>
    <w:rsid w:val="00964BF0"/>
  </w:style>
  <w:style w:type="numbering" w:customStyle="1" w:styleId="11111121312">
    <w:name w:val="1 / 1.1 / 1.1.121312"/>
    <w:basedOn w:val="aa"/>
    <w:next w:val="1111110"/>
    <w:semiHidden/>
    <w:rsid w:val="00964BF0"/>
  </w:style>
  <w:style w:type="numbering" w:customStyle="1" w:styleId="1ai21312">
    <w:name w:val="1 / a / i21312"/>
    <w:basedOn w:val="aa"/>
    <w:next w:val="1ai"/>
    <w:semiHidden/>
    <w:rsid w:val="00964BF0"/>
  </w:style>
  <w:style w:type="numbering" w:customStyle="1" w:styleId="213120">
    <w:name w:val="Статья / Раздел21312"/>
    <w:basedOn w:val="aa"/>
    <w:next w:val="afffffffe"/>
    <w:semiHidden/>
    <w:rsid w:val="00964BF0"/>
  </w:style>
  <w:style w:type="numbering" w:customStyle="1" w:styleId="6120">
    <w:name w:val="Нет списка612"/>
    <w:next w:val="aa"/>
    <w:uiPriority w:val="99"/>
    <w:semiHidden/>
    <w:unhideWhenUsed/>
    <w:rsid w:val="00964BF0"/>
  </w:style>
  <w:style w:type="table" w:customStyle="1" w:styleId="3622">
    <w:name w:val="Сетка таблицы362"/>
    <w:basedOn w:val="a9"/>
    <w:next w:val="ab"/>
    <w:uiPriority w:val="59"/>
    <w:rsid w:val="00964BF0"/>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0">
    <w:name w:val="Нет списка712"/>
    <w:next w:val="aa"/>
    <w:semiHidden/>
    <w:rsid w:val="00964BF0"/>
  </w:style>
  <w:style w:type="numbering" w:customStyle="1" w:styleId="111111612">
    <w:name w:val="1 / 1.1 / 1.1.1612"/>
    <w:basedOn w:val="aa"/>
    <w:next w:val="1111110"/>
    <w:semiHidden/>
    <w:rsid w:val="00964BF0"/>
  </w:style>
  <w:style w:type="numbering" w:customStyle="1" w:styleId="1ai612">
    <w:name w:val="1 / a / i612"/>
    <w:basedOn w:val="aa"/>
    <w:next w:val="1ai"/>
    <w:semiHidden/>
    <w:rsid w:val="00964BF0"/>
  </w:style>
  <w:style w:type="numbering" w:customStyle="1" w:styleId="6121">
    <w:name w:val="Статья / Раздел612"/>
    <w:basedOn w:val="aa"/>
    <w:next w:val="afffffffe"/>
    <w:semiHidden/>
    <w:rsid w:val="00964BF0"/>
  </w:style>
  <w:style w:type="numbering" w:customStyle="1" w:styleId="1412">
    <w:name w:val="Нет списка1412"/>
    <w:next w:val="aa"/>
    <w:semiHidden/>
    <w:rsid w:val="00964BF0"/>
  </w:style>
  <w:style w:type="numbering" w:customStyle="1" w:styleId="1111111412">
    <w:name w:val="1 / 1.1 / 1.1.11412"/>
    <w:basedOn w:val="aa"/>
    <w:next w:val="1111110"/>
    <w:semiHidden/>
    <w:rsid w:val="00964BF0"/>
  </w:style>
  <w:style w:type="numbering" w:customStyle="1" w:styleId="1ai1412">
    <w:name w:val="1 / a / i1412"/>
    <w:basedOn w:val="aa"/>
    <w:next w:val="1ai"/>
    <w:semiHidden/>
    <w:rsid w:val="00964BF0"/>
  </w:style>
  <w:style w:type="numbering" w:customStyle="1" w:styleId="14120">
    <w:name w:val="Статья / Раздел1412"/>
    <w:basedOn w:val="aa"/>
    <w:next w:val="afffffffe"/>
    <w:semiHidden/>
    <w:rsid w:val="00964BF0"/>
  </w:style>
  <w:style w:type="numbering" w:customStyle="1" w:styleId="2412">
    <w:name w:val="Нет списка2412"/>
    <w:next w:val="aa"/>
    <w:semiHidden/>
    <w:rsid w:val="00964BF0"/>
  </w:style>
  <w:style w:type="numbering" w:customStyle="1" w:styleId="1111112412">
    <w:name w:val="1 / 1.1 / 1.1.12412"/>
    <w:basedOn w:val="aa"/>
    <w:next w:val="1111110"/>
    <w:semiHidden/>
    <w:rsid w:val="00964BF0"/>
  </w:style>
  <w:style w:type="numbering" w:customStyle="1" w:styleId="1ai2412">
    <w:name w:val="1 / a / i2412"/>
    <w:basedOn w:val="aa"/>
    <w:next w:val="1ai"/>
    <w:semiHidden/>
    <w:rsid w:val="00964BF0"/>
  </w:style>
  <w:style w:type="numbering" w:customStyle="1" w:styleId="24120">
    <w:name w:val="Статья / Раздел2412"/>
    <w:basedOn w:val="aa"/>
    <w:next w:val="afffffffe"/>
    <w:semiHidden/>
    <w:rsid w:val="00964BF0"/>
  </w:style>
  <w:style w:type="numbering" w:customStyle="1" w:styleId="34120">
    <w:name w:val="Нет списка3412"/>
    <w:next w:val="aa"/>
    <w:semiHidden/>
    <w:rsid w:val="00964BF0"/>
  </w:style>
  <w:style w:type="numbering" w:customStyle="1" w:styleId="1111113412">
    <w:name w:val="1 / 1.1 / 1.1.13412"/>
    <w:basedOn w:val="aa"/>
    <w:next w:val="1111110"/>
    <w:semiHidden/>
    <w:rsid w:val="00964BF0"/>
  </w:style>
  <w:style w:type="numbering" w:customStyle="1" w:styleId="1ai3412">
    <w:name w:val="1 / a / i3412"/>
    <w:basedOn w:val="aa"/>
    <w:next w:val="1ai"/>
    <w:semiHidden/>
    <w:rsid w:val="00964BF0"/>
  </w:style>
  <w:style w:type="numbering" w:customStyle="1" w:styleId="34121">
    <w:name w:val="Статья / Раздел3412"/>
    <w:basedOn w:val="aa"/>
    <w:next w:val="afffffffe"/>
    <w:semiHidden/>
    <w:rsid w:val="00964BF0"/>
  </w:style>
  <w:style w:type="numbering" w:customStyle="1" w:styleId="11412">
    <w:name w:val="Нет списка11412"/>
    <w:next w:val="aa"/>
    <w:semiHidden/>
    <w:rsid w:val="00964BF0"/>
  </w:style>
  <w:style w:type="numbering" w:customStyle="1" w:styleId="11111111412">
    <w:name w:val="1 / 1.1 / 1.1.111412"/>
    <w:basedOn w:val="aa"/>
    <w:next w:val="1111110"/>
    <w:semiHidden/>
    <w:rsid w:val="00964BF0"/>
  </w:style>
  <w:style w:type="numbering" w:customStyle="1" w:styleId="1ai11412">
    <w:name w:val="1 / a / i11412"/>
    <w:basedOn w:val="aa"/>
    <w:next w:val="1ai"/>
    <w:semiHidden/>
    <w:rsid w:val="00964BF0"/>
  </w:style>
  <w:style w:type="numbering" w:customStyle="1" w:styleId="114120">
    <w:name w:val="Статья / Раздел11412"/>
    <w:basedOn w:val="aa"/>
    <w:next w:val="afffffffe"/>
    <w:semiHidden/>
    <w:rsid w:val="00964BF0"/>
  </w:style>
  <w:style w:type="numbering" w:customStyle="1" w:styleId="21412">
    <w:name w:val="Нет списка21412"/>
    <w:next w:val="aa"/>
    <w:semiHidden/>
    <w:rsid w:val="00964BF0"/>
  </w:style>
  <w:style w:type="numbering" w:customStyle="1" w:styleId="11111121412">
    <w:name w:val="1 / 1.1 / 1.1.121412"/>
    <w:basedOn w:val="aa"/>
    <w:next w:val="1111110"/>
    <w:semiHidden/>
    <w:rsid w:val="00964BF0"/>
  </w:style>
  <w:style w:type="numbering" w:customStyle="1" w:styleId="1ai21412">
    <w:name w:val="1 / a / i21412"/>
    <w:basedOn w:val="aa"/>
    <w:next w:val="1ai"/>
    <w:semiHidden/>
    <w:rsid w:val="00964BF0"/>
  </w:style>
  <w:style w:type="numbering" w:customStyle="1" w:styleId="214120">
    <w:name w:val="Статья / Раздел21412"/>
    <w:basedOn w:val="aa"/>
    <w:next w:val="afffffffe"/>
    <w:semiHidden/>
    <w:rsid w:val="00964BF0"/>
  </w:style>
  <w:style w:type="numbering" w:customStyle="1" w:styleId="8120">
    <w:name w:val="Нет списка812"/>
    <w:next w:val="aa"/>
    <w:semiHidden/>
    <w:rsid w:val="00964BF0"/>
  </w:style>
  <w:style w:type="numbering" w:customStyle="1" w:styleId="111111712">
    <w:name w:val="1 / 1.1 / 1.1.1712"/>
    <w:basedOn w:val="aa"/>
    <w:next w:val="1111110"/>
    <w:semiHidden/>
    <w:rsid w:val="00964BF0"/>
  </w:style>
  <w:style w:type="numbering" w:customStyle="1" w:styleId="1ai712">
    <w:name w:val="1 / a / i712"/>
    <w:basedOn w:val="aa"/>
    <w:next w:val="1ai"/>
    <w:semiHidden/>
    <w:rsid w:val="00964BF0"/>
  </w:style>
  <w:style w:type="numbering" w:customStyle="1" w:styleId="7121">
    <w:name w:val="Статья / Раздел712"/>
    <w:basedOn w:val="aa"/>
    <w:next w:val="afffffffe"/>
    <w:semiHidden/>
    <w:rsid w:val="00964BF0"/>
  </w:style>
  <w:style w:type="numbering" w:customStyle="1" w:styleId="1512">
    <w:name w:val="Нет списка1512"/>
    <w:next w:val="aa"/>
    <w:semiHidden/>
    <w:rsid w:val="00964BF0"/>
  </w:style>
  <w:style w:type="numbering" w:customStyle="1" w:styleId="1111111512">
    <w:name w:val="1 / 1.1 / 1.1.11512"/>
    <w:basedOn w:val="aa"/>
    <w:next w:val="1111110"/>
    <w:semiHidden/>
    <w:rsid w:val="00964BF0"/>
  </w:style>
  <w:style w:type="numbering" w:customStyle="1" w:styleId="1ai1512">
    <w:name w:val="1 / a / i1512"/>
    <w:basedOn w:val="aa"/>
    <w:next w:val="1ai"/>
    <w:semiHidden/>
    <w:rsid w:val="00964BF0"/>
  </w:style>
  <w:style w:type="numbering" w:customStyle="1" w:styleId="15120">
    <w:name w:val="Статья / Раздел1512"/>
    <w:basedOn w:val="aa"/>
    <w:next w:val="afffffffe"/>
    <w:semiHidden/>
    <w:rsid w:val="00964BF0"/>
  </w:style>
  <w:style w:type="numbering" w:customStyle="1" w:styleId="2512">
    <w:name w:val="Нет списка2512"/>
    <w:next w:val="aa"/>
    <w:semiHidden/>
    <w:rsid w:val="00964BF0"/>
  </w:style>
  <w:style w:type="numbering" w:customStyle="1" w:styleId="1111112512">
    <w:name w:val="1 / 1.1 / 1.1.12512"/>
    <w:basedOn w:val="aa"/>
    <w:next w:val="1111110"/>
    <w:semiHidden/>
    <w:rsid w:val="00964BF0"/>
  </w:style>
  <w:style w:type="numbering" w:customStyle="1" w:styleId="1ai2512">
    <w:name w:val="1 / a / i2512"/>
    <w:basedOn w:val="aa"/>
    <w:next w:val="1ai"/>
    <w:semiHidden/>
    <w:rsid w:val="00964BF0"/>
  </w:style>
  <w:style w:type="numbering" w:customStyle="1" w:styleId="25120">
    <w:name w:val="Статья / Раздел2512"/>
    <w:basedOn w:val="aa"/>
    <w:next w:val="afffffffe"/>
    <w:semiHidden/>
    <w:rsid w:val="00964BF0"/>
  </w:style>
  <w:style w:type="numbering" w:customStyle="1" w:styleId="3512">
    <w:name w:val="Нет списка3512"/>
    <w:next w:val="aa"/>
    <w:semiHidden/>
    <w:rsid w:val="00964BF0"/>
  </w:style>
  <w:style w:type="numbering" w:customStyle="1" w:styleId="1111113512">
    <w:name w:val="1 / 1.1 / 1.1.13512"/>
    <w:basedOn w:val="aa"/>
    <w:next w:val="1111110"/>
    <w:semiHidden/>
    <w:rsid w:val="00964BF0"/>
  </w:style>
  <w:style w:type="numbering" w:customStyle="1" w:styleId="1ai3512">
    <w:name w:val="1 / a / i3512"/>
    <w:basedOn w:val="aa"/>
    <w:next w:val="1ai"/>
    <w:semiHidden/>
    <w:rsid w:val="00964BF0"/>
  </w:style>
  <w:style w:type="numbering" w:customStyle="1" w:styleId="35120">
    <w:name w:val="Статья / Раздел3512"/>
    <w:basedOn w:val="aa"/>
    <w:next w:val="afffffffe"/>
    <w:semiHidden/>
    <w:rsid w:val="00964BF0"/>
  </w:style>
  <w:style w:type="numbering" w:customStyle="1" w:styleId="11512">
    <w:name w:val="Нет списка11512"/>
    <w:next w:val="aa"/>
    <w:semiHidden/>
    <w:rsid w:val="00964BF0"/>
  </w:style>
  <w:style w:type="numbering" w:customStyle="1" w:styleId="11111111512">
    <w:name w:val="1 / 1.1 / 1.1.111512"/>
    <w:basedOn w:val="aa"/>
    <w:next w:val="1111110"/>
    <w:semiHidden/>
    <w:rsid w:val="00964BF0"/>
  </w:style>
  <w:style w:type="numbering" w:customStyle="1" w:styleId="1ai11512">
    <w:name w:val="1 / a / i11512"/>
    <w:basedOn w:val="aa"/>
    <w:next w:val="1ai"/>
    <w:semiHidden/>
    <w:rsid w:val="00964BF0"/>
  </w:style>
  <w:style w:type="numbering" w:customStyle="1" w:styleId="115120">
    <w:name w:val="Статья / Раздел11512"/>
    <w:basedOn w:val="aa"/>
    <w:next w:val="afffffffe"/>
    <w:semiHidden/>
    <w:rsid w:val="00964BF0"/>
  </w:style>
  <w:style w:type="numbering" w:customStyle="1" w:styleId="21512">
    <w:name w:val="Нет списка21512"/>
    <w:next w:val="aa"/>
    <w:semiHidden/>
    <w:rsid w:val="00964BF0"/>
  </w:style>
  <w:style w:type="numbering" w:customStyle="1" w:styleId="11111121512">
    <w:name w:val="1 / 1.1 / 1.1.121512"/>
    <w:basedOn w:val="aa"/>
    <w:next w:val="1111110"/>
    <w:semiHidden/>
    <w:rsid w:val="00964BF0"/>
  </w:style>
  <w:style w:type="numbering" w:customStyle="1" w:styleId="1ai21512">
    <w:name w:val="1 / a / i21512"/>
    <w:basedOn w:val="aa"/>
    <w:next w:val="1ai"/>
    <w:semiHidden/>
    <w:rsid w:val="00964BF0"/>
  </w:style>
  <w:style w:type="numbering" w:customStyle="1" w:styleId="215120">
    <w:name w:val="Статья / Раздел21512"/>
    <w:basedOn w:val="aa"/>
    <w:next w:val="afffffffe"/>
    <w:semiHidden/>
    <w:rsid w:val="00964BF0"/>
  </w:style>
  <w:style w:type="numbering" w:customStyle="1" w:styleId="9120">
    <w:name w:val="Нет списка912"/>
    <w:next w:val="aa"/>
    <w:semiHidden/>
    <w:rsid w:val="00964BF0"/>
  </w:style>
  <w:style w:type="numbering" w:customStyle="1" w:styleId="111111812">
    <w:name w:val="1 / 1.1 / 1.1.1812"/>
    <w:basedOn w:val="aa"/>
    <w:next w:val="1111110"/>
    <w:semiHidden/>
    <w:rsid w:val="00964BF0"/>
  </w:style>
  <w:style w:type="numbering" w:customStyle="1" w:styleId="1ai812">
    <w:name w:val="1 / a / i812"/>
    <w:basedOn w:val="aa"/>
    <w:next w:val="1ai"/>
    <w:semiHidden/>
    <w:rsid w:val="00964BF0"/>
  </w:style>
  <w:style w:type="numbering" w:customStyle="1" w:styleId="8121">
    <w:name w:val="Статья / Раздел812"/>
    <w:basedOn w:val="aa"/>
    <w:next w:val="afffffffe"/>
    <w:semiHidden/>
    <w:rsid w:val="00964BF0"/>
  </w:style>
  <w:style w:type="numbering" w:customStyle="1" w:styleId="1612">
    <w:name w:val="Нет списка1612"/>
    <w:next w:val="aa"/>
    <w:semiHidden/>
    <w:rsid w:val="00964BF0"/>
  </w:style>
  <w:style w:type="numbering" w:customStyle="1" w:styleId="1111111612">
    <w:name w:val="1 / 1.1 / 1.1.11612"/>
    <w:basedOn w:val="aa"/>
    <w:next w:val="1111110"/>
    <w:semiHidden/>
    <w:rsid w:val="00964BF0"/>
  </w:style>
  <w:style w:type="numbering" w:customStyle="1" w:styleId="1ai1612">
    <w:name w:val="1 / a / i1612"/>
    <w:basedOn w:val="aa"/>
    <w:next w:val="1ai"/>
    <w:semiHidden/>
    <w:rsid w:val="00964BF0"/>
  </w:style>
  <w:style w:type="numbering" w:customStyle="1" w:styleId="16120">
    <w:name w:val="Статья / Раздел1612"/>
    <w:basedOn w:val="aa"/>
    <w:next w:val="afffffffe"/>
    <w:semiHidden/>
    <w:rsid w:val="00964BF0"/>
  </w:style>
  <w:style w:type="numbering" w:customStyle="1" w:styleId="2612">
    <w:name w:val="Нет списка2612"/>
    <w:next w:val="aa"/>
    <w:semiHidden/>
    <w:rsid w:val="00964BF0"/>
  </w:style>
  <w:style w:type="numbering" w:customStyle="1" w:styleId="1111112612">
    <w:name w:val="1 / 1.1 / 1.1.12612"/>
    <w:basedOn w:val="aa"/>
    <w:next w:val="1111110"/>
    <w:semiHidden/>
    <w:rsid w:val="00964BF0"/>
  </w:style>
  <w:style w:type="numbering" w:customStyle="1" w:styleId="1ai2612">
    <w:name w:val="1 / a / i2612"/>
    <w:basedOn w:val="aa"/>
    <w:next w:val="1ai"/>
    <w:semiHidden/>
    <w:rsid w:val="00964BF0"/>
  </w:style>
  <w:style w:type="numbering" w:customStyle="1" w:styleId="26120">
    <w:name w:val="Статья / Раздел2612"/>
    <w:basedOn w:val="aa"/>
    <w:next w:val="afffffffe"/>
    <w:semiHidden/>
    <w:rsid w:val="00964BF0"/>
  </w:style>
  <w:style w:type="numbering" w:customStyle="1" w:styleId="36120">
    <w:name w:val="Нет списка3612"/>
    <w:next w:val="aa"/>
    <w:semiHidden/>
    <w:rsid w:val="00964BF0"/>
  </w:style>
  <w:style w:type="numbering" w:customStyle="1" w:styleId="1111113612">
    <w:name w:val="1 / 1.1 / 1.1.13612"/>
    <w:basedOn w:val="aa"/>
    <w:next w:val="1111110"/>
    <w:semiHidden/>
    <w:rsid w:val="00964BF0"/>
  </w:style>
  <w:style w:type="numbering" w:customStyle="1" w:styleId="1ai3612">
    <w:name w:val="1 / a / i3612"/>
    <w:basedOn w:val="aa"/>
    <w:next w:val="1ai"/>
    <w:semiHidden/>
    <w:rsid w:val="00964BF0"/>
  </w:style>
  <w:style w:type="numbering" w:customStyle="1" w:styleId="36121">
    <w:name w:val="Статья / Раздел3612"/>
    <w:basedOn w:val="aa"/>
    <w:next w:val="afffffffe"/>
    <w:semiHidden/>
    <w:rsid w:val="00964BF0"/>
  </w:style>
  <w:style w:type="numbering" w:customStyle="1" w:styleId="11612">
    <w:name w:val="Нет списка11612"/>
    <w:next w:val="aa"/>
    <w:semiHidden/>
    <w:rsid w:val="00964BF0"/>
  </w:style>
  <w:style w:type="numbering" w:customStyle="1" w:styleId="11111111612">
    <w:name w:val="1 / 1.1 / 1.1.111612"/>
    <w:basedOn w:val="aa"/>
    <w:next w:val="1111110"/>
    <w:semiHidden/>
    <w:rsid w:val="00964BF0"/>
  </w:style>
  <w:style w:type="numbering" w:customStyle="1" w:styleId="1ai11612">
    <w:name w:val="1 / a / i11612"/>
    <w:basedOn w:val="aa"/>
    <w:next w:val="1ai"/>
    <w:semiHidden/>
    <w:rsid w:val="00964BF0"/>
  </w:style>
  <w:style w:type="numbering" w:customStyle="1" w:styleId="116120">
    <w:name w:val="Статья / Раздел11612"/>
    <w:basedOn w:val="aa"/>
    <w:next w:val="afffffffe"/>
    <w:semiHidden/>
    <w:rsid w:val="00964BF0"/>
  </w:style>
  <w:style w:type="numbering" w:customStyle="1" w:styleId="21612">
    <w:name w:val="Нет списка21612"/>
    <w:next w:val="aa"/>
    <w:semiHidden/>
    <w:rsid w:val="00964BF0"/>
  </w:style>
  <w:style w:type="numbering" w:customStyle="1" w:styleId="11111121612">
    <w:name w:val="1 / 1.1 / 1.1.121612"/>
    <w:basedOn w:val="aa"/>
    <w:next w:val="1111110"/>
    <w:semiHidden/>
    <w:rsid w:val="00964BF0"/>
  </w:style>
  <w:style w:type="numbering" w:customStyle="1" w:styleId="1ai21612">
    <w:name w:val="1 / a / i21612"/>
    <w:basedOn w:val="aa"/>
    <w:next w:val="1ai"/>
    <w:semiHidden/>
    <w:rsid w:val="00964BF0"/>
  </w:style>
  <w:style w:type="numbering" w:customStyle="1" w:styleId="216120">
    <w:name w:val="Статья / Раздел21612"/>
    <w:basedOn w:val="aa"/>
    <w:next w:val="afffffffe"/>
    <w:semiHidden/>
    <w:rsid w:val="00964BF0"/>
  </w:style>
  <w:style w:type="numbering" w:customStyle="1" w:styleId="10120">
    <w:name w:val="Нет списка1012"/>
    <w:next w:val="aa"/>
    <w:semiHidden/>
    <w:rsid w:val="00964BF0"/>
  </w:style>
  <w:style w:type="numbering" w:customStyle="1" w:styleId="111111912">
    <w:name w:val="1 / 1.1 / 1.1.1912"/>
    <w:basedOn w:val="aa"/>
    <w:next w:val="1111110"/>
    <w:semiHidden/>
    <w:rsid w:val="00964BF0"/>
  </w:style>
  <w:style w:type="numbering" w:customStyle="1" w:styleId="1ai912">
    <w:name w:val="1 / a / i912"/>
    <w:basedOn w:val="aa"/>
    <w:next w:val="1ai"/>
    <w:semiHidden/>
    <w:rsid w:val="00964BF0"/>
  </w:style>
  <w:style w:type="numbering" w:customStyle="1" w:styleId="9121">
    <w:name w:val="Статья / Раздел912"/>
    <w:basedOn w:val="aa"/>
    <w:next w:val="afffffffe"/>
    <w:semiHidden/>
    <w:rsid w:val="00964BF0"/>
  </w:style>
  <w:style w:type="numbering" w:customStyle="1" w:styleId="17120">
    <w:name w:val="Нет списка1712"/>
    <w:next w:val="aa"/>
    <w:semiHidden/>
    <w:rsid w:val="00964BF0"/>
  </w:style>
  <w:style w:type="numbering" w:customStyle="1" w:styleId="1111111712">
    <w:name w:val="1 / 1.1 / 1.1.11712"/>
    <w:basedOn w:val="aa"/>
    <w:next w:val="1111110"/>
    <w:semiHidden/>
    <w:rsid w:val="00964BF0"/>
  </w:style>
  <w:style w:type="numbering" w:customStyle="1" w:styleId="1ai1712">
    <w:name w:val="1 / a / i1712"/>
    <w:basedOn w:val="aa"/>
    <w:next w:val="1ai"/>
    <w:semiHidden/>
    <w:rsid w:val="00964BF0"/>
  </w:style>
  <w:style w:type="numbering" w:customStyle="1" w:styleId="17121">
    <w:name w:val="Статья / Раздел1712"/>
    <w:basedOn w:val="aa"/>
    <w:next w:val="afffffffe"/>
    <w:semiHidden/>
    <w:rsid w:val="00964BF0"/>
  </w:style>
  <w:style w:type="numbering" w:customStyle="1" w:styleId="2712">
    <w:name w:val="Нет списка2712"/>
    <w:next w:val="aa"/>
    <w:semiHidden/>
    <w:rsid w:val="00964BF0"/>
  </w:style>
  <w:style w:type="numbering" w:customStyle="1" w:styleId="1111112712">
    <w:name w:val="1 / 1.1 / 1.1.12712"/>
    <w:basedOn w:val="aa"/>
    <w:next w:val="1111110"/>
    <w:semiHidden/>
    <w:rsid w:val="00964BF0"/>
  </w:style>
  <w:style w:type="numbering" w:customStyle="1" w:styleId="1ai2712">
    <w:name w:val="1 / a / i2712"/>
    <w:basedOn w:val="aa"/>
    <w:next w:val="1ai"/>
    <w:semiHidden/>
    <w:rsid w:val="00964BF0"/>
  </w:style>
  <w:style w:type="numbering" w:customStyle="1" w:styleId="27120">
    <w:name w:val="Статья / Раздел2712"/>
    <w:basedOn w:val="aa"/>
    <w:next w:val="afffffffe"/>
    <w:semiHidden/>
    <w:rsid w:val="00964BF0"/>
  </w:style>
  <w:style w:type="numbering" w:customStyle="1" w:styleId="3712">
    <w:name w:val="Нет списка3712"/>
    <w:next w:val="aa"/>
    <w:semiHidden/>
    <w:rsid w:val="00964BF0"/>
  </w:style>
  <w:style w:type="numbering" w:customStyle="1" w:styleId="1111113712">
    <w:name w:val="1 / 1.1 / 1.1.13712"/>
    <w:basedOn w:val="aa"/>
    <w:next w:val="1111110"/>
    <w:semiHidden/>
    <w:rsid w:val="00964BF0"/>
  </w:style>
  <w:style w:type="numbering" w:customStyle="1" w:styleId="1ai3712">
    <w:name w:val="1 / a / i3712"/>
    <w:basedOn w:val="aa"/>
    <w:next w:val="1ai"/>
    <w:semiHidden/>
    <w:rsid w:val="00964BF0"/>
  </w:style>
  <w:style w:type="numbering" w:customStyle="1" w:styleId="37120">
    <w:name w:val="Статья / Раздел3712"/>
    <w:basedOn w:val="aa"/>
    <w:next w:val="afffffffe"/>
    <w:semiHidden/>
    <w:rsid w:val="00964BF0"/>
  </w:style>
  <w:style w:type="numbering" w:customStyle="1" w:styleId="11712">
    <w:name w:val="Нет списка11712"/>
    <w:next w:val="aa"/>
    <w:semiHidden/>
    <w:rsid w:val="00964BF0"/>
  </w:style>
  <w:style w:type="numbering" w:customStyle="1" w:styleId="11111111712">
    <w:name w:val="1 / 1.1 / 1.1.111712"/>
    <w:basedOn w:val="aa"/>
    <w:next w:val="1111110"/>
    <w:semiHidden/>
    <w:rsid w:val="00964BF0"/>
  </w:style>
  <w:style w:type="numbering" w:customStyle="1" w:styleId="1ai11712">
    <w:name w:val="1 / a / i11712"/>
    <w:basedOn w:val="aa"/>
    <w:next w:val="1ai"/>
    <w:semiHidden/>
    <w:rsid w:val="00964BF0"/>
  </w:style>
  <w:style w:type="numbering" w:customStyle="1" w:styleId="117120">
    <w:name w:val="Статья / Раздел11712"/>
    <w:basedOn w:val="aa"/>
    <w:next w:val="afffffffe"/>
    <w:semiHidden/>
    <w:rsid w:val="00964BF0"/>
  </w:style>
  <w:style w:type="numbering" w:customStyle="1" w:styleId="21712">
    <w:name w:val="Нет списка21712"/>
    <w:next w:val="aa"/>
    <w:semiHidden/>
    <w:rsid w:val="00964BF0"/>
  </w:style>
  <w:style w:type="numbering" w:customStyle="1" w:styleId="11111121712">
    <w:name w:val="1 / 1.1 / 1.1.121712"/>
    <w:basedOn w:val="aa"/>
    <w:next w:val="1111110"/>
    <w:semiHidden/>
    <w:rsid w:val="00964BF0"/>
  </w:style>
  <w:style w:type="numbering" w:customStyle="1" w:styleId="1ai21712">
    <w:name w:val="1 / a / i21712"/>
    <w:basedOn w:val="aa"/>
    <w:next w:val="1ai"/>
    <w:semiHidden/>
    <w:rsid w:val="00964BF0"/>
  </w:style>
  <w:style w:type="numbering" w:customStyle="1" w:styleId="217120">
    <w:name w:val="Статья / Раздел21712"/>
    <w:basedOn w:val="aa"/>
    <w:next w:val="afffffffe"/>
    <w:semiHidden/>
    <w:rsid w:val="00964BF0"/>
  </w:style>
  <w:style w:type="numbering" w:customStyle="1" w:styleId="1812">
    <w:name w:val="Нет списка1812"/>
    <w:next w:val="aa"/>
    <w:semiHidden/>
    <w:rsid w:val="00964BF0"/>
  </w:style>
  <w:style w:type="numbering" w:customStyle="1" w:styleId="1111111012">
    <w:name w:val="1 / 1.1 / 1.1.11012"/>
    <w:basedOn w:val="aa"/>
    <w:next w:val="1111110"/>
    <w:semiHidden/>
    <w:rsid w:val="00964BF0"/>
  </w:style>
  <w:style w:type="numbering" w:customStyle="1" w:styleId="1ai1012">
    <w:name w:val="1 / a / i1012"/>
    <w:basedOn w:val="aa"/>
    <w:next w:val="1ai"/>
    <w:semiHidden/>
    <w:rsid w:val="00964BF0"/>
  </w:style>
  <w:style w:type="numbering" w:customStyle="1" w:styleId="10121">
    <w:name w:val="Статья / Раздел1012"/>
    <w:basedOn w:val="aa"/>
    <w:next w:val="afffffffe"/>
    <w:semiHidden/>
    <w:rsid w:val="00964BF0"/>
  </w:style>
  <w:style w:type="numbering" w:customStyle="1" w:styleId="1912">
    <w:name w:val="Нет списка1912"/>
    <w:next w:val="aa"/>
    <w:semiHidden/>
    <w:rsid w:val="00964BF0"/>
  </w:style>
  <w:style w:type="numbering" w:customStyle="1" w:styleId="1111111812">
    <w:name w:val="1 / 1.1 / 1.1.11812"/>
    <w:basedOn w:val="aa"/>
    <w:next w:val="1111110"/>
    <w:semiHidden/>
    <w:rsid w:val="00964BF0"/>
  </w:style>
  <w:style w:type="numbering" w:customStyle="1" w:styleId="1ai1812">
    <w:name w:val="1 / a / i1812"/>
    <w:basedOn w:val="aa"/>
    <w:next w:val="1ai"/>
    <w:semiHidden/>
    <w:rsid w:val="00964BF0"/>
  </w:style>
  <w:style w:type="numbering" w:customStyle="1" w:styleId="18120">
    <w:name w:val="Статья / Раздел1812"/>
    <w:basedOn w:val="aa"/>
    <w:next w:val="afffffffe"/>
    <w:semiHidden/>
    <w:rsid w:val="00964BF0"/>
  </w:style>
  <w:style w:type="numbering" w:customStyle="1" w:styleId="2812">
    <w:name w:val="Нет списка2812"/>
    <w:next w:val="aa"/>
    <w:semiHidden/>
    <w:rsid w:val="00964BF0"/>
  </w:style>
  <w:style w:type="numbering" w:customStyle="1" w:styleId="1111112812">
    <w:name w:val="1 / 1.1 / 1.1.12812"/>
    <w:basedOn w:val="aa"/>
    <w:next w:val="1111110"/>
    <w:semiHidden/>
    <w:rsid w:val="00964BF0"/>
  </w:style>
  <w:style w:type="numbering" w:customStyle="1" w:styleId="1ai2812">
    <w:name w:val="1 / a / i2812"/>
    <w:basedOn w:val="aa"/>
    <w:next w:val="1ai"/>
    <w:semiHidden/>
    <w:rsid w:val="00964BF0"/>
  </w:style>
  <w:style w:type="numbering" w:customStyle="1" w:styleId="28120">
    <w:name w:val="Статья / Раздел2812"/>
    <w:basedOn w:val="aa"/>
    <w:next w:val="afffffffe"/>
    <w:semiHidden/>
    <w:rsid w:val="00964BF0"/>
  </w:style>
  <w:style w:type="numbering" w:customStyle="1" w:styleId="3812">
    <w:name w:val="Нет списка3812"/>
    <w:next w:val="aa"/>
    <w:semiHidden/>
    <w:rsid w:val="00964BF0"/>
  </w:style>
  <w:style w:type="numbering" w:customStyle="1" w:styleId="1111113812">
    <w:name w:val="1 / 1.1 / 1.1.13812"/>
    <w:basedOn w:val="aa"/>
    <w:next w:val="1111110"/>
    <w:semiHidden/>
    <w:rsid w:val="00964BF0"/>
  </w:style>
  <w:style w:type="numbering" w:customStyle="1" w:styleId="1ai3812">
    <w:name w:val="1 / a / i3812"/>
    <w:basedOn w:val="aa"/>
    <w:next w:val="1ai"/>
    <w:semiHidden/>
    <w:rsid w:val="00964BF0"/>
  </w:style>
  <w:style w:type="numbering" w:customStyle="1" w:styleId="38120">
    <w:name w:val="Статья / Раздел3812"/>
    <w:basedOn w:val="aa"/>
    <w:next w:val="afffffffe"/>
    <w:semiHidden/>
    <w:rsid w:val="00964BF0"/>
  </w:style>
  <w:style w:type="numbering" w:customStyle="1" w:styleId="11812">
    <w:name w:val="Нет списка11812"/>
    <w:next w:val="aa"/>
    <w:semiHidden/>
    <w:rsid w:val="00964BF0"/>
  </w:style>
  <w:style w:type="numbering" w:customStyle="1" w:styleId="11111111812">
    <w:name w:val="1 / 1.1 / 1.1.111812"/>
    <w:basedOn w:val="aa"/>
    <w:next w:val="1111110"/>
    <w:semiHidden/>
    <w:rsid w:val="00964BF0"/>
  </w:style>
  <w:style w:type="numbering" w:customStyle="1" w:styleId="1ai11812">
    <w:name w:val="1 / a / i11812"/>
    <w:basedOn w:val="aa"/>
    <w:next w:val="1ai"/>
    <w:semiHidden/>
    <w:rsid w:val="00964BF0"/>
  </w:style>
  <w:style w:type="numbering" w:customStyle="1" w:styleId="118120">
    <w:name w:val="Статья / Раздел11812"/>
    <w:basedOn w:val="aa"/>
    <w:next w:val="afffffffe"/>
    <w:semiHidden/>
    <w:rsid w:val="00964BF0"/>
  </w:style>
  <w:style w:type="numbering" w:customStyle="1" w:styleId="21812">
    <w:name w:val="Нет списка21812"/>
    <w:next w:val="aa"/>
    <w:semiHidden/>
    <w:rsid w:val="00964BF0"/>
  </w:style>
  <w:style w:type="numbering" w:customStyle="1" w:styleId="11111121812">
    <w:name w:val="1 / 1.1 / 1.1.121812"/>
    <w:basedOn w:val="aa"/>
    <w:next w:val="1111110"/>
    <w:semiHidden/>
    <w:rsid w:val="00964BF0"/>
  </w:style>
  <w:style w:type="numbering" w:customStyle="1" w:styleId="1ai21812">
    <w:name w:val="1 / a / i21812"/>
    <w:basedOn w:val="aa"/>
    <w:next w:val="1ai"/>
    <w:semiHidden/>
    <w:rsid w:val="00964BF0"/>
  </w:style>
  <w:style w:type="numbering" w:customStyle="1" w:styleId="218120">
    <w:name w:val="Статья / Раздел21812"/>
    <w:basedOn w:val="aa"/>
    <w:next w:val="afffffffe"/>
    <w:semiHidden/>
    <w:rsid w:val="00964BF0"/>
  </w:style>
  <w:style w:type="numbering" w:customStyle="1" w:styleId="400">
    <w:name w:val="Нет списка40"/>
    <w:next w:val="aa"/>
    <w:uiPriority w:val="99"/>
    <w:semiHidden/>
    <w:unhideWhenUsed/>
    <w:rsid w:val="00964BF0"/>
  </w:style>
  <w:style w:type="numbering" w:customStyle="1" w:styleId="11111130">
    <w:name w:val="1 / 1.1 / 1.1.130"/>
    <w:basedOn w:val="aa"/>
    <w:next w:val="1111110"/>
    <w:semiHidden/>
    <w:rsid w:val="00964BF0"/>
  </w:style>
  <w:style w:type="numbering" w:customStyle="1" w:styleId="1ai30">
    <w:name w:val="1 / a / i30"/>
    <w:basedOn w:val="aa"/>
    <w:next w:val="1ai"/>
    <w:semiHidden/>
    <w:rsid w:val="00964BF0"/>
  </w:style>
  <w:style w:type="table" w:customStyle="1" w:styleId="-13">
    <w:name w:val="Веб-таблица 13"/>
    <w:basedOn w:val="a9"/>
    <w:next w:val="-10"/>
    <w:semiHidden/>
    <w:rsid w:val="00964BF0"/>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9"/>
    <w:next w:val="-20"/>
    <w:semiHidden/>
    <w:rsid w:val="00964BF0"/>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9"/>
    <w:next w:val="-30"/>
    <w:semiHidden/>
    <w:rsid w:val="00964BF0"/>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d">
    <w:name w:val="Изысканная таблица3"/>
    <w:basedOn w:val="a9"/>
    <w:next w:val="afffffffb"/>
    <w:semiHidden/>
    <w:rsid w:val="00964BF0"/>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4">
    <w:name w:val="Классическая таблица 13"/>
    <w:basedOn w:val="a9"/>
    <w:next w:val="1ff1"/>
    <w:semiHidden/>
    <w:rsid w:val="00964BF0"/>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4">
    <w:name w:val="Классическая таблица 23"/>
    <w:basedOn w:val="a9"/>
    <w:next w:val="2f6"/>
    <w:semiHidden/>
    <w:rsid w:val="00964BF0"/>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5">
    <w:name w:val="Классическая таблица 33"/>
    <w:basedOn w:val="a9"/>
    <w:next w:val="3f0"/>
    <w:semiHidden/>
    <w:rsid w:val="00964BF0"/>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4">
    <w:name w:val="Классическая таблица 43"/>
    <w:basedOn w:val="a9"/>
    <w:next w:val="49"/>
    <w:semiHidden/>
    <w:rsid w:val="00964BF0"/>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5">
    <w:name w:val="Объемная таблица 13"/>
    <w:basedOn w:val="a9"/>
    <w:next w:val="1ff2"/>
    <w:semiHidden/>
    <w:rsid w:val="00964BF0"/>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6">
    <w:name w:val="Объемная таблица 33"/>
    <w:basedOn w:val="a9"/>
    <w:next w:val="3f1"/>
    <w:semiHidden/>
    <w:rsid w:val="00964BF0"/>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Простая таблица 23"/>
    <w:basedOn w:val="a9"/>
    <w:next w:val="2f8"/>
    <w:semiHidden/>
    <w:rsid w:val="00964BF0"/>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7">
    <w:name w:val="Простая таблица 33"/>
    <w:basedOn w:val="a9"/>
    <w:next w:val="3f2"/>
    <w:semiHidden/>
    <w:rsid w:val="00964BF0"/>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35">
    <w:name w:val="Сетка таблицы 43"/>
    <w:basedOn w:val="a9"/>
    <w:next w:val="4a"/>
    <w:semiHidden/>
    <w:rsid w:val="00964BF0"/>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0">
    <w:name w:val="Сетка таблицы 63"/>
    <w:basedOn w:val="a9"/>
    <w:next w:val="65"/>
    <w:semiHidden/>
    <w:rsid w:val="00964BF0"/>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0">
    <w:name w:val="Сетка таблицы 83"/>
    <w:basedOn w:val="a9"/>
    <w:next w:val="85"/>
    <w:semiHidden/>
    <w:rsid w:val="00964BF0"/>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fe">
    <w:name w:val="Современная таблица3"/>
    <w:basedOn w:val="a9"/>
    <w:next w:val="afffffffc"/>
    <w:semiHidden/>
    <w:rsid w:val="00964BF0"/>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f">
    <w:name w:val="Стандартная таблица3"/>
    <w:basedOn w:val="a9"/>
    <w:next w:val="afffffffd"/>
    <w:semiHidden/>
    <w:rsid w:val="00964BF0"/>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301">
    <w:name w:val="Статья / Раздел30"/>
    <w:basedOn w:val="aa"/>
    <w:next w:val="afffffffe"/>
    <w:semiHidden/>
    <w:rsid w:val="00964BF0"/>
  </w:style>
  <w:style w:type="table" w:customStyle="1" w:styleId="136">
    <w:name w:val="Столбцы таблицы 13"/>
    <w:basedOn w:val="a9"/>
    <w:next w:val="1ff5"/>
    <w:semiHidden/>
    <w:rsid w:val="00964BF0"/>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6">
    <w:name w:val="Столбцы таблицы 23"/>
    <w:basedOn w:val="a9"/>
    <w:next w:val="2fa"/>
    <w:semiHidden/>
    <w:rsid w:val="00964BF0"/>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8">
    <w:name w:val="Столбцы таблицы 33"/>
    <w:basedOn w:val="a9"/>
    <w:next w:val="3f4"/>
    <w:semiHidden/>
    <w:rsid w:val="00964BF0"/>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6">
    <w:name w:val="Столбцы таблицы 43"/>
    <w:basedOn w:val="a9"/>
    <w:next w:val="4b"/>
    <w:semiHidden/>
    <w:rsid w:val="00964BF0"/>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0">
    <w:name w:val="Столбцы таблицы 53"/>
    <w:basedOn w:val="a9"/>
    <w:next w:val="5a"/>
    <w:semiHidden/>
    <w:rsid w:val="00964BF0"/>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9"/>
    <w:next w:val="-11"/>
    <w:semiHidden/>
    <w:rsid w:val="00964BF0"/>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9"/>
    <w:next w:val="-21"/>
    <w:semiHidden/>
    <w:rsid w:val="00964BF0"/>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Таблица-список 33"/>
    <w:basedOn w:val="a9"/>
    <w:next w:val="-31"/>
    <w:semiHidden/>
    <w:rsid w:val="00964BF0"/>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9"/>
    <w:next w:val="-4"/>
    <w:semiHidden/>
    <w:rsid w:val="00964BF0"/>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3">
    <w:name w:val="Таблица-список 73"/>
    <w:basedOn w:val="a9"/>
    <w:next w:val="-7"/>
    <w:semiHidden/>
    <w:rsid w:val="00964BF0"/>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9"/>
    <w:next w:val="-8"/>
    <w:semiHidden/>
    <w:rsid w:val="00964BF0"/>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37">
    <w:name w:val="Цветная таблица 23"/>
    <w:basedOn w:val="a9"/>
    <w:next w:val="2fb"/>
    <w:semiHidden/>
    <w:rsid w:val="00964BF0"/>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9">
    <w:name w:val="Цветная таблица 33"/>
    <w:basedOn w:val="a9"/>
    <w:next w:val="3f5"/>
    <w:semiHidden/>
    <w:rsid w:val="00964BF0"/>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41">
    <w:name w:val="Нет списка1241"/>
    <w:next w:val="aa"/>
    <w:semiHidden/>
    <w:rsid w:val="00964BF0"/>
  </w:style>
  <w:style w:type="numbering" w:customStyle="1" w:styleId="111111124">
    <w:name w:val="1 / 1.1 / 1.1.1124"/>
    <w:basedOn w:val="aa"/>
    <w:next w:val="1111110"/>
    <w:semiHidden/>
    <w:rsid w:val="00964BF0"/>
  </w:style>
  <w:style w:type="numbering" w:customStyle="1" w:styleId="1ai124">
    <w:name w:val="1 / a / i124"/>
    <w:basedOn w:val="aa"/>
    <w:next w:val="1ai"/>
    <w:semiHidden/>
    <w:rsid w:val="00964BF0"/>
  </w:style>
  <w:style w:type="numbering" w:customStyle="1" w:styleId="1240">
    <w:name w:val="Статья / Раздел124"/>
    <w:basedOn w:val="aa"/>
    <w:next w:val="afffffffe"/>
    <w:semiHidden/>
    <w:rsid w:val="00964BF0"/>
  </w:style>
  <w:style w:type="numbering" w:customStyle="1" w:styleId="2200">
    <w:name w:val="Нет списка220"/>
    <w:next w:val="aa"/>
    <w:semiHidden/>
    <w:rsid w:val="00964BF0"/>
  </w:style>
  <w:style w:type="numbering" w:customStyle="1" w:styleId="111111220">
    <w:name w:val="1 / 1.1 / 1.1.1220"/>
    <w:basedOn w:val="aa"/>
    <w:next w:val="1111110"/>
    <w:semiHidden/>
    <w:rsid w:val="00964BF0"/>
  </w:style>
  <w:style w:type="numbering" w:customStyle="1" w:styleId="1ai220">
    <w:name w:val="1 / a / i220"/>
    <w:basedOn w:val="aa"/>
    <w:next w:val="1ai"/>
    <w:semiHidden/>
    <w:rsid w:val="00964BF0"/>
  </w:style>
  <w:style w:type="numbering" w:customStyle="1" w:styleId="2201">
    <w:name w:val="Статья / Раздел220"/>
    <w:basedOn w:val="aa"/>
    <w:next w:val="afffffffe"/>
    <w:semiHidden/>
    <w:rsid w:val="00964BF0"/>
  </w:style>
  <w:style w:type="numbering" w:customStyle="1" w:styleId="3141">
    <w:name w:val="Нет списка3141"/>
    <w:next w:val="aa"/>
    <w:semiHidden/>
    <w:rsid w:val="00964BF0"/>
  </w:style>
  <w:style w:type="numbering" w:customStyle="1" w:styleId="111111314">
    <w:name w:val="1 / 1.1 / 1.1.1314"/>
    <w:basedOn w:val="aa"/>
    <w:next w:val="1111110"/>
    <w:semiHidden/>
    <w:rsid w:val="00964BF0"/>
  </w:style>
  <w:style w:type="numbering" w:customStyle="1" w:styleId="1ai314">
    <w:name w:val="1 / a / i314"/>
    <w:basedOn w:val="aa"/>
    <w:next w:val="1ai"/>
    <w:semiHidden/>
    <w:rsid w:val="00964BF0"/>
  </w:style>
  <w:style w:type="numbering" w:customStyle="1" w:styleId="3142">
    <w:name w:val="Статья / Раздел314"/>
    <w:basedOn w:val="aa"/>
    <w:next w:val="afffffffe"/>
    <w:semiHidden/>
    <w:rsid w:val="00964BF0"/>
  </w:style>
  <w:style w:type="numbering" w:customStyle="1" w:styleId="11141">
    <w:name w:val="Нет списка11141"/>
    <w:next w:val="aa"/>
    <w:semiHidden/>
    <w:rsid w:val="00964BF0"/>
  </w:style>
  <w:style w:type="numbering" w:customStyle="1" w:styleId="1111111114">
    <w:name w:val="1 / 1.1 / 1.1.11114"/>
    <w:basedOn w:val="aa"/>
    <w:next w:val="1111110"/>
    <w:semiHidden/>
    <w:rsid w:val="00964BF0"/>
  </w:style>
  <w:style w:type="numbering" w:customStyle="1" w:styleId="1ai1115">
    <w:name w:val="1 / a / i1115"/>
    <w:basedOn w:val="aa"/>
    <w:next w:val="1ai"/>
    <w:semiHidden/>
    <w:rsid w:val="00964BF0"/>
  </w:style>
  <w:style w:type="numbering" w:customStyle="1" w:styleId="11142">
    <w:name w:val="Статья / Раздел1114"/>
    <w:basedOn w:val="aa"/>
    <w:next w:val="afffffffe"/>
    <w:semiHidden/>
    <w:rsid w:val="00964BF0"/>
  </w:style>
  <w:style w:type="numbering" w:customStyle="1" w:styleId="21141">
    <w:name w:val="Нет списка21141"/>
    <w:next w:val="aa"/>
    <w:semiHidden/>
    <w:rsid w:val="00964BF0"/>
  </w:style>
  <w:style w:type="numbering" w:customStyle="1" w:styleId="1111112114">
    <w:name w:val="1 / 1.1 / 1.1.12114"/>
    <w:basedOn w:val="aa"/>
    <w:next w:val="1111110"/>
    <w:semiHidden/>
    <w:rsid w:val="00964BF0"/>
  </w:style>
  <w:style w:type="numbering" w:customStyle="1" w:styleId="1ai2114">
    <w:name w:val="1 / a / i2114"/>
    <w:basedOn w:val="aa"/>
    <w:next w:val="1ai"/>
    <w:semiHidden/>
    <w:rsid w:val="00964BF0"/>
  </w:style>
  <w:style w:type="numbering" w:customStyle="1" w:styleId="21140">
    <w:name w:val="Статья / Раздел2114"/>
    <w:basedOn w:val="aa"/>
    <w:next w:val="afffffffe"/>
    <w:semiHidden/>
    <w:rsid w:val="00964BF0"/>
  </w:style>
  <w:style w:type="table" w:customStyle="1" w:styleId="383">
    <w:name w:val="Сетка таблицы38"/>
    <w:basedOn w:val="a9"/>
    <w:next w:val="ab"/>
    <w:uiPriority w:val="59"/>
    <w:rsid w:val="00964BF0"/>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1">
    <w:name w:val="Нет списка441"/>
    <w:next w:val="aa"/>
    <w:semiHidden/>
    <w:rsid w:val="00964BF0"/>
  </w:style>
  <w:style w:type="numbering" w:customStyle="1" w:styleId="11111144">
    <w:name w:val="1 / 1.1 / 1.1.144"/>
    <w:basedOn w:val="aa"/>
    <w:next w:val="1111110"/>
    <w:semiHidden/>
    <w:rsid w:val="00964BF0"/>
  </w:style>
  <w:style w:type="numbering" w:customStyle="1" w:styleId="1ai44">
    <w:name w:val="1 / a / i44"/>
    <w:basedOn w:val="aa"/>
    <w:next w:val="1ai"/>
    <w:semiHidden/>
    <w:rsid w:val="00964BF0"/>
  </w:style>
  <w:style w:type="numbering" w:customStyle="1" w:styleId="442">
    <w:name w:val="Статья / Раздел44"/>
    <w:basedOn w:val="aa"/>
    <w:next w:val="afffffffe"/>
    <w:semiHidden/>
    <w:rsid w:val="00964BF0"/>
  </w:style>
  <w:style w:type="numbering" w:customStyle="1" w:styleId="1251">
    <w:name w:val="Нет списка1251"/>
    <w:next w:val="aa"/>
    <w:semiHidden/>
    <w:rsid w:val="00964BF0"/>
  </w:style>
  <w:style w:type="numbering" w:customStyle="1" w:styleId="111111125">
    <w:name w:val="1 / 1.1 / 1.1.1125"/>
    <w:basedOn w:val="aa"/>
    <w:next w:val="1111110"/>
    <w:semiHidden/>
    <w:rsid w:val="00964BF0"/>
  </w:style>
  <w:style w:type="numbering" w:customStyle="1" w:styleId="1ai125">
    <w:name w:val="1 / a / i125"/>
    <w:basedOn w:val="aa"/>
    <w:next w:val="1ai"/>
    <w:semiHidden/>
    <w:rsid w:val="00964BF0"/>
  </w:style>
  <w:style w:type="numbering" w:customStyle="1" w:styleId="1252">
    <w:name w:val="Статья / Раздел125"/>
    <w:basedOn w:val="aa"/>
    <w:next w:val="afffffffe"/>
    <w:semiHidden/>
    <w:rsid w:val="00964BF0"/>
  </w:style>
  <w:style w:type="numbering" w:customStyle="1" w:styleId="2241">
    <w:name w:val="Нет списка2241"/>
    <w:next w:val="aa"/>
    <w:semiHidden/>
    <w:rsid w:val="00964BF0"/>
  </w:style>
  <w:style w:type="numbering" w:customStyle="1" w:styleId="111111224">
    <w:name w:val="1 / 1.1 / 1.1.1224"/>
    <w:basedOn w:val="aa"/>
    <w:next w:val="1111110"/>
    <w:semiHidden/>
    <w:rsid w:val="00964BF0"/>
  </w:style>
  <w:style w:type="numbering" w:customStyle="1" w:styleId="1ai224">
    <w:name w:val="1 / a / i224"/>
    <w:basedOn w:val="aa"/>
    <w:next w:val="1ai"/>
    <w:semiHidden/>
    <w:rsid w:val="00964BF0"/>
  </w:style>
  <w:style w:type="numbering" w:customStyle="1" w:styleId="2240">
    <w:name w:val="Статья / Раздел224"/>
    <w:basedOn w:val="aa"/>
    <w:next w:val="afffffffe"/>
    <w:semiHidden/>
    <w:rsid w:val="00964BF0"/>
  </w:style>
  <w:style w:type="numbering" w:customStyle="1" w:styleId="3151">
    <w:name w:val="Нет списка3151"/>
    <w:next w:val="aa"/>
    <w:semiHidden/>
    <w:rsid w:val="00964BF0"/>
  </w:style>
  <w:style w:type="numbering" w:customStyle="1" w:styleId="111111315">
    <w:name w:val="1 / 1.1 / 1.1.1315"/>
    <w:basedOn w:val="aa"/>
    <w:next w:val="1111110"/>
    <w:semiHidden/>
    <w:rsid w:val="00964BF0"/>
  </w:style>
  <w:style w:type="numbering" w:customStyle="1" w:styleId="1ai315">
    <w:name w:val="1 / a / i315"/>
    <w:basedOn w:val="aa"/>
    <w:next w:val="1ai"/>
    <w:semiHidden/>
    <w:rsid w:val="00964BF0"/>
  </w:style>
  <w:style w:type="numbering" w:customStyle="1" w:styleId="3152">
    <w:name w:val="Статья / Раздел315"/>
    <w:basedOn w:val="aa"/>
    <w:next w:val="afffffffe"/>
    <w:semiHidden/>
    <w:rsid w:val="00964BF0"/>
  </w:style>
  <w:style w:type="numbering" w:customStyle="1" w:styleId="11151">
    <w:name w:val="Нет списка11151"/>
    <w:next w:val="aa"/>
    <w:semiHidden/>
    <w:rsid w:val="00964BF0"/>
  </w:style>
  <w:style w:type="numbering" w:customStyle="1" w:styleId="1111111115">
    <w:name w:val="1 / 1.1 / 1.1.11115"/>
    <w:basedOn w:val="aa"/>
    <w:next w:val="1111110"/>
    <w:semiHidden/>
    <w:rsid w:val="00964BF0"/>
  </w:style>
  <w:style w:type="numbering" w:customStyle="1" w:styleId="1ai1116">
    <w:name w:val="1 / a / i1116"/>
    <w:basedOn w:val="aa"/>
    <w:next w:val="1ai"/>
    <w:semiHidden/>
    <w:rsid w:val="00964BF0"/>
  </w:style>
  <w:style w:type="numbering" w:customStyle="1" w:styleId="11152">
    <w:name w:val="Статья / Раздел1115"/>
    <w:basedOn w:val="aa"/>
    <w:next w:val="afffffffe"/>
    <w:semiHidden/>
    <w:rsid w:val="00964BF0"/>
  </w:style>
  <w:style w:type="numbering" w:customStyle="1" w:styleId="21151">
    <w:name w:val="Нет списка21151"/>
    <w:next w:val="aa"/>
    <w:semiHidden/>
    <w:rsid w:val="00964BF0"/>
  </w:style>
  <w:style w:type="numbering" w:customStyle="1" w:styleId="1111112115">
    <w:name w:val="1 / 1.1 / 1.1.12115"/>
    <w:basedOn w:val="aa"/>
    <w:next w:val="1111110"/>
    <w:semiHidden/>
    <w:rsid w:val="00964BF0"/>
  </w:style>
  <w:style w:type="numbering" w:customStyle="1" w:styleId="1ai2115">
    <w:name w:val="1 / a / i2115"/>
    <w:basedOn w:val="aa"/>
    <w:next w:val="1ai"/>
    <w:semiHidden/>
    <w:rsid w:val="00964BF0"/>
  </w:style>
  <w:style w:type="numbering" w:customStyle="1" w:styleId="21150">
    <w:name w:val="Статья / Раздел2115"/>
    <w:basedOn w:val="aa"/>
    <w:next w:val="afffffffe"/>
    <w:semiHidden/>
    <w:rsid w:val="00964BF0"/>
  </w:style>
  <w:style w:type="numbering" w:customStyle="1" w:styleId="31130">
    <w:name w:val="Нет списка3113"/>
    <w:next w:val="aa"/>
    <w:semiHidden/>
    <w:rsid w:val="00964BF0"/>
  </w:style>
  <w:style w:type="numbering" w:customStyle="1" w:styleId="1111113113">
    <w:name w:val="1 / 1.1 / 1.1.13113"/>
    <w:basedOn w:val="aa"/>
    <w:next w:val="1111110"/>
    <w:semiHidden/>
    <w:rsid w:val="00964BF0"/>
  </w:style>
  <w:style w:type="numbering" w:customStyle="1" w:styleId="1ai3113">
    <w:name w:val="1 / a / i3113"/>
    <w:basedOn w:val="aa"/>
    <w:next w:val="1ai"/>
    <w:semiHidden/>
    <w:rsid w:val="00964BF0"/>
  </w:style>
  <w:style w:type="numbering" w:customStyle="1" w:styleId="31131">
    <w:name w:val="Статья / Раздел3113"/>
    <w:basedOn w:val="aa"/>
    <w:next w:val="afffffffe"/>
    <w:semiHidden/>
    <w:rsid w:val="00964BF0"/>
  </w:style>
  <w:style w:type="numbering" w:customStyle="1" w:styleId="111132">
    <w:name w:val="Нет списка111132"/>
    <w:next w:val="aa"/>
    <w:semiHidden/>
    <w:rsid w:val="00964BF0"/>
  </w:style>
  <w:style w:type="numbering" w:customStyle="1" w:styleId="11111111113">
    <w:name w:val="1 / 1.1 / 1.1.111113"/>
    <w:basedOn w:val="aa"/>
    <w:next w:val="1111110"/>
    <w:semiHidden/>
    <w:rsid w:val="00964BF0"/>
  </w:style>
  <w:style w:type="numbering" w:customStyle="1" w:styleId="1ai11113">
    <w:name w:val="1 / a / i11113"/>
    <w:basedOn w:val="aa"/>
    <w:next w:val="1ai"/>
    <w:semiHidden/>
    <w:rsid w:val="00964BF0"/>
  </w:style>
  <w:style w:type="numbering" w:customStyle="1" w:styleId="111130">
    <w:name w:val="Статья / Раздел11113"/>
    <w:basedOn w:val="aa"/>
    <w:next w:val="afffffffe"/>
    <w:semiHidden/>
    <w:rsid w:val="00964BF0"/>
  </w:style>
  <w:style w:type="numbering" w:customStyle="1" w:styleId="21113">
    <w:name w:val="Нет списка21113"/>
    <w:next w:val="aa"/>
    <w:semiHidden/>
    <w:rsid w:val="00964BF0"/>
  </w:style>
  <w:style w:type="numbering" w:customStyle="1" w:styleId="11111121113">
    <w:name w:val="1 / 1.1 / 1.1.121113"/>
    <w:basedOn w:val="aa"/>
    <w:next w:val="1111110"/>
    <w:semiHidden/>
    <w:rsid w:val="00964BF0"/>
  </w:style>
  <w:style w:type="numbering" w:customStyle="1" w:styleId="1ai21113">
    <w:name w:val="1 / a / i21113"/>
    <w:basedOn w:val="aa"/>
    <w:next w:val="1ai"/>
    <w:semiHidden/>
    <w:rsid w:val="00964BF0"/>
  </w:style>
  <w:style w:type="numbering" w:customStyle="1" w:styleId="211130">
    <w:name w:val="Статья / Раздел21113"/>
    <w:basedOn w:val="aa"/>
    <w:next w:val="afffffffe"/>
    <w:semiHidden/>
    <w:rsid w:val="00964BF0"/>
  </w:style>
  <w:style w:type="numbering" w:customStyle="1" w:styleId="4130">
    <w:name w:val="Нет списка413"/>
    <w:next w:val="aa"/>
    <w:semiHidden/>
    <w:rsid w:val="00964BF0"/>
  </w:style>
  <w:style w:type="numbering" w:customStyle="1" w:styleId="111111413">
    <w:name w:val="1 / 1.1 / 1.1.1413"/>
    <w:basedOn w:val="aa"/>
    <w:next w:val="1111110"/>
    <w:semiHidden/>
    <w:rsid w:val="00964BF0"/>
  </w:style>
  <w:style w:type="numbering" w:customStyle="1" w:styleId="1ai413">
    <w:name w:val="1 / a / i413"/>
    <w:basedOn w:val="aa"/>
    <w:next w:val="1ai"/>
    <w:semiHidden/>
    <w:rsid w:val="00964BF0"/>
  </w:style>
  <w:style w:type="numbering" w:customStyle="1" w:styleId="4131">
    <w:name w:val="Статья / Раздел413"/>
    <w:basedOn w:val="aa"/>
    <w:next w:val="afffffffe"/>
    <w:semiHidden/>
    <w:rsid w:val="00964BF0"/>
  </w:style>
  <w:style w:type="numbering" w:customStyle="1" w:styleId="12130">
    <w:name w:val="Нет списка1213"/>
    <w:next w:val="aa"/>
    <w:semiHidden/>
    <w:rsid w:val="00964BF0"/>
  </w:style>
  <w:style w:type="numbering" w:customStyle="1" w:styleId="1111111213">
    <w:name w:val="1 / 1.1 / 1.1.11213"/>
    <w:basedOn w:val="aa"/>
    <w:next w:val="1111110"/>
    <w:semiHidden/>
    <w:rsid w:val="00964BF0"/>
  </w:style>
  <w:style w:type="numbering" w:customStyle="1" w:styleId="1ai1213">
    <w:name w:val="1 / a / i1213"/>
    <w:basedOn w:val="aa"/>
    <w:next w:val="1ai"/>
    <w:semiHidden/>
    <w:rsid w:val="00964BF0"/>
  </w:style>
  <w:style w:type="numbering" w:customStyle="1" w:styleId="12131">
    <w:name w:val="Статья / Раздел1213"/>
    <w:basedOn w:val="aa"/>
    <w:next w:val="afffffffe"/>
    <w:semiHidden/>
    <w:rsid w:val="00964BF0"/>
  </w:style>
  <w:style w:type="numbering" w:customStyle="1" w:styleId="2213">
    <w:name w:val="Нет списка2213"/>
    <w:next w:val="aa"/>
    <w:semiHidden/>
    <w:rsid w:val="00964BF0"/>
  </w:style>
  <w:style w:type="numbering" w:customStyle="1" w:styleId="1111112213">
    <w:name w:val="1 / 1.1 / 1.1.12213"/>
    <w:basedOn w:val="aa"/>
    <w:next w:val="1111110"/>
    <w:semiHidden/>
    <w:rsid w:val="00964BF0"/>
  </w:style>
  <w:style w:type="numbering" w:customStyle="1" w:styleId="1ai2213">
    <w:name w:val="1 / a / i2213"/>
    <w:basedOn w:val="aa"/>
    <w:next w:val="1ai"/>
    <w:semiHidden/>
    <w:rsid w:val="00964BF0"/>
  </w:style>
  <w:style w:type="numbering" w:customStyle="1" w:styleId="22130">
    <w:name w:val="Статья / Раздел2213"/>
    <w:basedOn w:val="aa"/>
    <w:next w:val="afffffffe"/>
    <w:semiHidden/>
    <w:rsid w:val="00964BF0"/>
  </w:style>
  <w:style w:type="numbering" w:customStyle="1" w:styleId="3231">
    <w:name w:val="Нет списка323"/>
    <w:next w:val="aa"/>
    <w:semiHidden/>
    <w:rsid w:val="00964BF0"/>
  </w:style>
  <w:style w:type="numbering" w:customStyle="1" w:styleId="111111323">
    <w:name w:val="1 / 1.1 / 1.1.1323"/>
    <w:basedOn w:val="aa"/>
    <w:next w:val="1111110"/>
    <w:semiHidden/>
    <w:rsid w:val="00964BF0"/>
  </w:style>
  <w:style w:type="numbering" w:customStyle="1" w:styleId="1ai323">
    <w:name w:val="1 / a / i323"/>
    <w:basedOn w:val="aa"/>
    <w:next w:val="1ai"/>
    <w:semiHidden/>
    <w:rsid w:val="00964BF0"/>
  </w:style>
  <w:style w:type="numbering" w:customStyle="1" w:styleId="3232">
    <w:name w:val="Статья / Раздел323"/>
    <w:basedOn w:val="aa"/>
    <w:next w:val="afffffffe"/>
    <w:semiHidden/>
    <w:rsid w:val="00964BF0"/>
  </w:style>
  <w:style w:type="numbering" w:customStyle="1" w:styleId="11232">
    <w:name w:val="Нет списка11232"/>
    <w:next w:val="aa"/>
    <w:semiHidden/>
    <w:rsid w:val="00964BF0"/>
  </w:style>
  <w:style w:type="numbering" w:customStyle="1" w:styleId="1111111123">
    <w:name w:val="1 / 1.1 / 1.1.11123"/>
    <w:basedOn w:val="aa"/>
    <w:next w:val="1111110"/>
    <w:semiHidden/>
    <w:rsid w:val="00964BF0"/>
  </w:style>
  <w:style w:type="numbering" w:customStyle="1" w:styleId="1ai1123">
    <w:name w:val="1 / a / i1123"/>
    <w:basedOn w:val="aa"/>
    <w:next w:val="1ai"/>
    <w:semiHidden/>
    <w:rsid w:val="00964BF0"/>
  </w:style>
  <w:style w:type="numbering" w:customStyle="1" w:styleId="11230">
    <w:name w:val="Статья / Раздел1123"/>
    <w:basedOn w:val="aa"/>
    <w:next w:val="afffffffe"/>
    <w:semiHidden/>
    <w:rsid w:val="00964BF0"/>
  </w:style>
  <w:style w:type="numbering" w:customStyle="1" w:styleId="2123">
    <w:name w:val="Нет списка2123"/>
    <w:next w:val="aa"/>
    <w:semiHidden/>
    <w:rsid w:val="00964BF0"/>
  </w:style>
  <w:style w:type="numbering" w:customStyle="1" w:styleId="1111112123">
    <w:name w:val="1 / 1.1 / 1.1.12123"/>
    <w:basedOn w:val="aa"/>
    <w:next w:val="1111110"/>
    <w:semiHidden/>
    <w:rsid w:val="00964BF0"/>
  </w:style>
  <w:style w:type="numbering" w:customStyle="1" w:styleId="1ai2123">
    <w:name w:val="1 / a / i2123"/>
    <w:basedOn w:val="aa"/>
    <w:next w:val="1ai"/>
    <w:semiHidden/>
    <w:rsid w:val="00964BF0"/>
  </w:style>
  <w:style w:type="numbering" w:customStyle="1" w:styleId="21230">
    <w:name w:val="Статья / Раздел2123"/>
    <w:basedOn w:val="aa"/>
    <w:next w:val="afffffffe"/>
    <w:semiHidden/>
    <w:rsid w:val="00964BF0"/>
  </w:style>
  <w:style w:type="numbering" w:customStyle="1" w:styleId="531">
    <w:name w:val="Нет списка53"/>
    <w:next w:val="aa"/>
    <w:semiHidden/>
    <w:rsid w:val="00964BF0"/>
  </w:style>
  <w:style w:type="numbering" w:customStyle="1" w:styleId="11111153">
    <w:name w:val="1 / 1.1 / 1.1.153"/>
    <w:basedOn w:val="aa"/>
    <w:next w:val="1111110"/>
    <w:semiHidden/>
    <w:rsid w:val="00964BF0"/>
  </w:style>
  <w:style w:type="numbering" w:customStyle="1" w:styleId="1ai53">
    <w:name w:val="1 / a / i53"/>
    <w:basedOn w:val="aa"/>
    <w:next w:val="1ai"/>
    <w:semiHidden/>
    <w:rsid w:val="00964BF0"/>
  </w:style>
  <w:style w:type="numbering" w:customStyle="1" w:styleId="532">
    <w:name w:val="Статья / Раздел53"/>
    <w:basedOn w:val="aa"/>
    <w:next w:val="afffffffe"/>
    <w:semiHidden/>
    <w:rsid w:val="00964BF0"/>
  </w:style>
  <w:style w:type="numbering" w:customStyle="1" w:styleId="1330">
    <w:name w:val="Нет списка133"/>
    <w:next w:val="aa"/>
    <w:semiHidden/>
    <w:rsid w:val="00964BF0"/>
  </w:style>
  <w:style w:type="numbering" w:customStyle="1" w:styleId="111111133">
    <w:name w:val="1 / 1.1 / 1.1.1133"/>
    <w:basedOn w:val="aa"/>
    <w:next w:val="1111110"/>
    <w:semiHidden/>
    <w:rsid w:val="00964BF0"/>
  </w:style>
  <w:style w:type="numbering" w:customStyle="1" w:styleId="1ai133">
    <w:name w:val="1 / a / i133"/>
    <w:basedOn w:val="aa"/>
    <w:next w:val="1ai"/>
    <w:semiHidden/>
    <w:rsid w:val="00964BF0"/>
  </w:style>
  <w:style w:type="numbering" w:customStyle="1" w:styleId="1331">
    <w:name w:val="Статья / Раздел133"/>
    <w:basedOn w:val="aa"/>
    <w:next w:val="afffffffe"/>
    <w:semiHidden/>
    <w:rsid w:val="00964BF0"/>
  </w:style>
  <w:style w:type="numbering" w:customStyle="1" w:styleId="2330">
    <w:name w:val="Нет списка233"/>
    <w:next w:val="aa"/>
    <w:semiHidden/>
    <w:rsid w:val="00964BF0"/>
  </w:style>
  <w:style w:type="numbering" w:customStyle="1" w:styleId="111111233">
    <w:name w:val="1 / 1.1 / 1.1.1233"/>
    <w:basedOn w:val="aa"/>
    <w:next w:val="1111110"/>
    <w:semiHidden/>
    <w:rsid w:val="00964BF0"/>
  </w:style>
  <w:style w:type="numbering" w:customStyle="1" w:styleId="1ai233">
    <w:name w:val="1 / a / i233"/>
    <w:basedOn w:val="aa"/>
    <w:next w:val="1ai"/>
    <w:semiHidden/>
    <w:rsid w:val="00964BF0"/>
  </w:style>
  <w:style w:type="numbering" w:customStyle="1" w:styleId="2331">
    <w:name w:val="Статья / Раздел233"/>
    <w:basedOn w:val="aa"/>
    <w:next w:val="afffffffe"/>
    <w:semiHidden/>
    <w:rsid w:val="00964BF0"/>
  </w:style>
  <w:style w:type="numbering" w:customStyle="1" w:styleId="3330">
    <w:name w:val="Нет списка333"/>
    <w:next w:val="aa"/>
    <w:semiHidden/>
    <w:rsid w:val="00964BF0"/>
  </w:style>
  <w:style w:type="numbering" w:customStyle="1" w:styleId="111111333">
    <w:name w:val="1 / 1.1 / 1.1.1333"/>
    <w:basedOn w:val="aa"/>
    <w:next w:val="1111110"/>
    <w:semiHidden/>
    <w:rsid w:val="00964BF0"/>
  </w:style>
  <w:style w:type="numbering" w:customStyle="1" w:styleId="1ai333">
    <w:name w:val="1 / a / i333"/>
    <w:basedOn w:val="aa"/>
    <w:next w:val="1ai"/>
    <w:semiHidden/>
    <w:rsid w:val="00964BF0"/>
  </w:style>
  <w:style w:type="numbering" w:customStyle="1" w:styleId="3331">
    <w:name w:val="Статья / Раздел333"/>
    <w:basedOn w:val="aa"/>
    <w:next w:val="afffffffe"/>
    <w:semiHidden/>
    <w:rsid w:val="00964BF0"/>
  </w:style>
  <w:style w:type="numbering" w:customStyle="1" w:styleId="11330">
    <w:name w:val="Нет списка1133"/>
    <w:next w:val="aa"/>
    <w:semiHidden/>
    <w:rsid w:val="00964BF0"/>
  </w:style>
  <w:style w:type="numbering" w:customStyle="1" w:styleId="1111111133">
    <w:name w:val="1 / 1.1 / 1.1.11133"/>
    <w:basedOn w:val="aa"/>
    <w:next w:val="1111110"/>
    <w:semiHidden/>
    <w:rsid w:val="00964BF0"/>
  </w:style>
  <w:style w:type="numbering" w:customStyle="1" w:styleId="1ai1133">
    <w:name w:val="1 / a / i1133"/>
    <w:basedOn w:val="aa"/>
    <w:next w:val="1ai"/>
    <w:semiHidden/>
    <w:rsid w:val="00964BF0"/>
  </w:style>
  <w:style w:type="numbering" w:customStyle="1" w:styleId="11331">
    <w:name w:val="Статья / Раздел1133"/>
    <w:basedOn w:val="aa"/>
    <w:next w:val="afffffffe"/>
    <w:semiHidden/>
    <w:rsid w:val="00964BF0"/>
  </w:style>
  <w:style w:type="numbering" w:customStyle="1" w:styleId="2133">
    <w:name w:val="Нет списка2133"/>
    <w:next w:val="aa"/>
    <w:semiHidden/>
    <w:rsid w:val="00964BF0"/>
  </w:style>
  <w:style w:type="numbering" w:customStyle="1" w:styleId="1111112133">
    <w:name w:val="1 / 1.1 / 1.1.12133"/>
    <w:basedOn w:val="aa"/>
    <w:next w:val="1111110"/>
    <w:semiHidden/>
    <w:rsid w:val="00964BF0"/>
  </w:style>
  <w:style w:type="numbering" w:customStyle="1" w:styleId="1ai2133">
    <w:name w:val="1 / a / i2133"/>
    <w:basedOn w:val="aa"/>
    <w:next w:val="1ai"/>
    <w:semiHidden/>
    <w:rsid w:val="00964BF0"/>
  </w:style>
  <w:style w:type="numbering" w:customStyle="1" w:styleId="21330">
    <w:name w:val="Статья / Раздел2133"/>
    <w:basedOn w:val="aa"/>
    <w:next w:val="afffffffe"/>
    <w:semiHidden/>
    <w:rsid w:val="00964BF0"/>
  </w:style>
  <w:style w:type="numbering" w:customStyle="1" w:styleId="631">
    <w:name w:val="Нет списка63"/>
    <w:next w:val="aa"/>
    <w:uiPriority w:val="99"/>
    <w:semiHidden/>
    <w:unhideWhenUsed/>
    <w:rsid w:val="00964BF0"/>
  </w:style>
  <w:style w:type="table" w:customStyle="1" w:styleId="3143">
    <w:name w:val="Сетка таблицы314"/>
    <w:basedOn w:val="a9"/>
    <w:next w:val="ab"/>
    <w:uiPriority w:val="59"/>
    <w:rsid w:val="00964BF0"/>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0">
    <w:name w:val="Нет списка73"/>
    <w:next w:val="aa"/>
    <w:semiHidden/>
    <w:rsid w:val="00964BF0"/>
  </w:style>
  <w:style w:type="numbering" w:customStyle="1" w:styleId="11111163">
    <w:name w:val="1 / 1.1 / 1.1.163"/>
    <w:basedOn w:val="aa"/>
    <w:next w:val="1111110"/>
    <w:semiHidden/>
    <w:rsid w:val="00964BF0"/>
  </w:style>
  <w:style w:type="numbering" w:customStyle="1" w:styleId="1ai63">
    <w:name w:val="1 / a / i63"/>
    <w:basedOn w:val="aa"/>
    <w:next w:val="1ai"/>
    <w:semiHidden/>
    <w:rsid w:val="00964BF0"/>
  </w:style>
  <w:style w:type="numbering" w:customStyle="1" w:styleId="632">
    <w:name w:val="Статья / Раздел63"/>
    <w:basedOn w:val="aa"/>
    <w:next w:val="afffffffe"/>
    <w:semiHidden/>
    <w:rsid w:val="00964BF0"/>
  </w:style>
  <w:style w:type="numbering" w:customStyle="1" w:styleId="1430">
    <w:name w:val="Нет списка143"/>
    <w:next w:val="aa"/>
    <w:semiHidden/>
    <w:rsid w:val="00964BF0"/>
  </w:style>
  <w:style w:type="numbering" w:customStyle="1" w:styleId="111111143">
    <w:name w:val="1 / 1.1 / 1.1.1143"/>
    <w:basedOn w:val="aa"/>
    <w:next w:val="1111110"/>
    <w:semiHidden/>
    <w:rsid w:val="00964BF0"/>
  </w:style>
  <w:style w:type="numbering" w:customStyle="1" w:styleId="1ai143">
    <w:name w:val="1 / a / i143"/>
    <w:basedOn w:val="aa"/>
    <w:next w:val="1ai"/>
    <w:semiHidden/>
    <w:rsid w:val="00964BF0"/>
  </w:style>
  <w:style w:type="numbering" w:customStyle="1" w:styleId="1431">
    <w:name w:val="Статья / Раздел143"/>
    <w:basedOn w:val="aa"/>
    <w:next w:val="afffffffe"/>
    <w:semiHidden/>
    <w:rsid w:val="00964BF0"/>
  </w:style>
  <w:style w:type="numbering" w:customStyle="1" w:styleId="2430">
    <w:name w:val="Нет списка243"/>
    <w:next w:val="aa"/>
    <w:semiHidden/>
    <w:rsid w:val="00964BF0"/>
  </w:style>
  <w:style w:type="numbering" w:customStyle="1" w:styleId="111111243">
    <w:name w:val="1 / 1.1 / 1.1.1243"/>
    <w:basedOn w:val="aa"/>
    <w:next w:val="1111110"/>
    <w:semiHidden/>
    <w:rsid w:val="00964BF0"/>
  </w:style>
  <w:style w:type="numbering" w:customStyle="1" w:styleId="1ai243">
    <w:name w:val="1 / a / i243"/>
    <w:basedOn w:val="aa"/>
    <w:next w:val="1ai"/>
    <w:semiHidden/>
    <w:rsid w:val="00964BF0"/>
  </w:style>
  <w:style w:type="numbering" w:customStyle="1" w:styleId="2431">
    <w:name w:val="Статья / Раздел243"/>
    <w:basedOn w:val="aa"/>
    <w:next w:val="afffffffe"/>
    <w:semiHidden/>
    <w:rsid w:val="00964BF0"/>
  </w:style>
  <w:style w:type="numbering" w:customStyle="1" w:styleId="3430">
    <w:name w:val="Нет списка343"/>
    <w:next w:val="aa"/>
    <w:semiHidden/>
    <w:rsid w:val="00964BF0"/>
  </w:style>
  <w:style w:type="numbering" w:customStyle="1" w:styleId="111111343">
    <w:name w:val="1 / 1.1 / 1.1.1343"/>
    <w:basedOn w:val="aa"/>
    <w:next w:val="1111110"/>
    <w:semiHidden/>
    <w:rsid w:val="00964BF0"/>
  </w:style>
  <w:style w:type="numbering" w:customStyle="1" w:styleId="1ai343">
    <w:name w:val="1 / a / i343"/>
    <w:basedOn w:val="aa"/>
    <w:next w:val="1ai"/>
    <w:semiHidden/>
    <w:rsid w:val="00964BF0"/>
  </w:style>
  <w:style w:type="numbering" w:customStyle="1" w:styleId="3431">
    <w:name w:val="Статья / Раздел343"/>
    <w:basedOn w:val="aa"/>
    <w:next w:val="afffffffe"/>
    <w:semiHidden/>
    <w:rsid w:val="00964BF0"/>
  </w:style>
  <w:style w:type="numbering" w:customStyle="1" w:styleId="1143">
    <w:name w:val="Нет списка1143"/>
    <w:next w:val="aa"/>
    <w:semiHidden/>
    <w:rsid w:val="00964BF0"/>
  </w:style>
  <w:style w:type="numbering" w:customStyle="1" w:styleId="1111111143">
    <w:name w:val="1 / 1.1 / 1.1.11143"/>
    <w:basedOn w:val="aa"/>
    <w:next w:val="1111110"/>
    <w:semiHidden/>
    <w:rsid w:val="00964BF0"/>
  </w:style>
  <w:style w:type="numbering" w:customStyle="1" w:styleId="1ai1143">
    <w:name w:val="1 / a / i1143"/>
    <w:basedOn w:val="aa"/>
    <w:next w:val="1ai"/>
    <w:semiHidden/>
    <w:rsid w:val="00964BF0"/>
  </w:style>
  <w:style w:type="numbering" w:customStyle="1" w:styleId="11430">
    <w:name w:val="Статья / Раздел1143"/>
    <w:basedOn w:val="aa"/>
    <w:next w:val="afffffffe"/>
    <w:semiHidden/>
    <w:rsid w:val="00964BF0"/>
  </w:style>
  <w:style w:type="numbering" w:customStyle="1" w:styleId="2143">
    <w:name w:val="Нет списка2143"/>
    <w:next w:val="aa"/>
    <w:semiHidden/>
    <w:rsid w:val="00964BF0"/>
  </w:style>
  <w:style w:type="numbering" w:customStyle="1" w:styleId="1111112143">
    <w:name w:val="1 / 1.1 / 1.1.12143"/>
    <w:basedOn w:val="aa"/>
    <w:next w:val="1111110"/>
    <w:semiHidden/>
    <w:rsid w:val="00964BF0"/>
  </w:style>
  <w:style w:type="numbering" w:customStyle="1" w:styleId="1ai2143">
    <w:name w:val="1 / a / i2143"/>
    <w:basedOn w:val="aa"/>
    <w:next w:val="1ai"/>
    <w:semiHidden/>
    <w:rsid w:val="00964BF0"/>
  </w:style>
  <w:style w:type="numbering" w:customStyle="1" w:styleId="21430">
    <w:name w:val="Статья / Раздел2143"/>
    <w:basedOn w:val="aa"/>
    <w:next w:val="afffffffe"/>
    <w:semiHidden/>
    <w:rsid w:val="00964BF0"/>
  </w:style>
  <w:style w:type="table" w:customStyle="1" w:styleId="31132">
    <w:name w:val="Сетка таблицы3113"/>
    <w:basedOn w:val="a9"/>
    <w:next w:val="ab"/>
    <w:uiPriority w:val="59"/>
    <w:rsid w:val="00964BF0"/>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31">
    <w:name w:val="Нет списка83"/>
    <w:next w:val="aa"/>
    <w:semiHidden/>
    <w:rsid w:val="00964BF0"/>
  </w:style>
  <w:style w:type="numbering" w:customStyle="1" w:styleId="11111173">
    <w:name w:val="1 / 1.1 / 1.1.173"/>
    <w:basedOn w:val="aa"/>
    <w:next w:val="1111110"/>
    <w:semiHidden/>
    <w:rsid w:val="00964BF0"/>
  </w:style>
  <w:style w:type="numbering" w:customStyle="1" w:styleId="1ai73">
    <w:name w:val="1 / a / i73"/>
    <w:basedOn w:val="aa"/>
    <w:next w:val="1ai"/>
    <w:semiHidden/>
    <w:rsid w:val="00964BF0"/>
  </w:style>
  <w:style w:type="numbering" w:customStyle="1" w:styleId="731">
    <w:name w:val="Статья / Раздел73"/>
    <w:basedOn w:val="aa"/>
    <w:next w:val="afffffffe"/>
    <w:semiHidden/>
    <w:rsid w:val="00964BF0"/>
  </w:style>
  <w:style w:type="numbering" w:customStyle="1" w:styleId="1530">
    <w:name w:val="Нет списка153"/>
    <w:next w:val="aa"/>
    <w:semiHidden/>
    <w:rsid w:val="00964BF0"/>
  </w:style>
  <w:style w:type="numbering" w:customStyle="1" w:styleId="111111153">
    <w:name w:val="1 / 1.1 / 1.1.1153"/>
    <w:basedOn w:val="aa"/>
    <w:next w:val="1111110"/>
    <w:semiHidden/>
    <w:rsid w:val="00964BF0"/>
  </w:style>
  <w:style w:type="numbering" w:customStyle="1" w:styleId="1ai153">
    <w:name w:val="1 / a / i153"/>
    <w:basedOn w:val="aa"/>
    <w:next w:val="1ai"/>
    <w:semiHidden/>
    <w:rsid w:val="00964BF0"/>
  </w:style>
  <w:style w:type="numbering" w:customStyle="1" w:styleId="1531">
    <w:name w:val="Статья / Раздел153"/>
    <w:basedOn w:val="aa"/>
    <w:next w:val="afffffffe"/>
    <w:semiHidden/>
    <w:rsid w:val="00964BF0"/>
  </w:style>
  <w:style w:type="numbering" w:customStyle="1" w:styleId="2530">
    <w:name w:val="Нет списка253"/>
    <w:next w:val="aa"/>
    <w:semiHidden/>
    <w:rsid w:val="00964BF0"/>
  </w:style>
  <w:style w:type="numbering" w:customStyle="1" w:styleId="111111253">
    <w:name w:val="1 / 1.1 / 1.1.1253"/>
    <w:basedOn w:val="aa"/>
    <w:next w:val="1111110"/>
    <w:semiHidden/>
    <w:rsid w:val="00964BF0"/>
  </w:style>
  <w:style w:type="numbering" w:customStyle="1" w:styleId="1ai253">
    <w:name w:val="1 / a / i253"/>
    <w:basedOn w:val="aa"/>
    <w:next w:val="1ai"/>
    <w:semiHidden/>
    <w:rsid w:val="00964BF0"/>
  </w:style>
  <w:style w:type="numbering" w:customStyle="1" w:styleId="2531">
    <w:name w:val="Статья / Раздел253"/>
    <w:basedOn w:val="aa"/>
    <w:next w:val="afffffffe"/>
    <w:semiHidden/>
    <w:rsid w:val="00964BF0"/>
  </w:style>
  <w:style w:type="numbering" w:customStyle="1" w:styleId="3530">
    <w:name w:val="Нет списка353"/>
    <w:next w:val="aa"/>
    <w:semiHidden/>
    <w:rsid w:val="00964BF0"/>
  </w:style>
  <w:style w:type="numbering" w:customStyle="1" w:styleId="111111353">
    <w:name w:val="1 / 1.1 / 1.1.1353"/>
    <w:basedOn w:val="aa"/>
    <w:next w:val="1111110"/>
    <w:semiHidden/>
    <w:rsid w:val="00964BF0"/>
  </w:style>
  <w:style w:type="numbering" w:customStyle="1" w:styleId="1ai353">
    <w:name w:val="1 / a / i353"/>
    <w:basedOn w:val="aa"/>
    <w:next w:val="1ai"/>
    <w:semiHidden/>
    <w:rsid w:val="00964BF0"/>
  </w:style>
  <w:style w:type="numbering" w:customStyle="1" w:styleId="3531">
    <w:name w:val="Статья / Раздел353"/>
    <w:basedOn w:val="aa"/>
    <w:next w:val="afffffffe"/>
    <w:semiHidden/>
    <w:rsid w:val="00964BF0"/>
  </w:style>
  <w:style w:type="numbering" w:customStyle="1" w:styleId="1153">
    <w:name w:val="Нет списка1153"/>
    <w:next w:val="aa"/>
    <w:semiHidden/>
    <w:rsid w:val="00964BF0"/>
  </w:style>
  <w:style w:type="numbering" w:customStyle="1" w:styleId="1111111153">
    <w:name w:val="1 / 1.1 / 1.1.11153"/>
    <w:basedOn w:val="aa"/>
    <w:next w:val="1111110"/>
    <w:semiHidden/>
    <w:rsid w:val="00964BF0"/>
  </w:style>
  <w:style w:type="numbering" w:customStyle="1" w:styleId="1ai1153">
    <w:name w:val="1 / a / i1153"/>
    <w:basedOn w:val="aa"/>
    <w:next w:val="1ai"/>
    <w:semiHidden/>
    <w:rsid w:val="00964BF0"/>
  </w:style>
  <w:style w:type="numbering" w:customStyle="1" w:styleId="11530">
    <w:name w:val="Статья / Раздел1153"/>
    <w:basedOn w:val="aa"/>
    <w:next w:val="afffffffe"/>
    <w:semiHidden/>
    <w:rsid w:val="00964BF0"/>
  </w:style>
  <w:style w:type="numbering" w:customStyle="1" w:styleId="2153">
    <w:name w:val="Нет списка2153"/>
    <w:next w:val="aa"/>
    <w:semiHidden/>
    <w:rsid w:val="00964BF0"/>
  </w:style>
  <w:style w:type="numbering" w:customStyle="1" w:styleId="1111112153">
    <w:name w:val="1 / 1.1 / 1.1.12153"/>
    <w:basedOn w:val="aa"/>
    <w:next w:val="1111110"/>
    <w:semiHidden/>
    <w:rsid w:val="00964BF0"/>
  </w:style>
  <w:style w:type="numbering" w:customStyle="1" w:styleId="1ai2153">
    <w:name w:val="1 / a / i2153"/>
    <w:basedOn w:val="aa"/>
    <w:next w:val="1ai"/>
    <w:semiHidden/>
    <w:rsid w:val="00964BF0"/>
  </w:style>
  <w:style w:type="numbering" w:customStyle="1" w:styleId="21530">
    <w:name w:val="Статья / Раздел2153"/>
    <w:basedOn w:val="aa"/>
    <w:next w:val="afffffffe"/>
    <w:semiHidden/>
    <w:rsid w:val="00964BF0"/>
  </w:style>
  <w:style w:type="numbering" w:customStyle="1" w:styleId="930">
    <w:name w:val="Нет списка93"/>
    <w:next w:val="aa"/>
    <w:semiHidden/>
    <w:rsid w:val="00964BF0"/>
  </w:style>
  <w:style w:type="numbering" w:customStyle="1" w:styleId="11111183">
    <w:name w:val="1 / 1.1 / 1.1.183"/>
    <w:basedOn w:val="aa"/>
    <w:next w:val="1111110"/>
    <w:semiHidden/>
    <w:rsid w:val="00964BF0"/>
  </w:style>
  <w:style w:type="numbering" w:customStyle="1" w:styleId="1ai83">
    <w:name w:val="1 / a / i83"/>
    <w:basedOn w:val="aa"/>
    <w:next w:val="1ai"/>
    <w:semiHidden/>
    <w:rsid w:val="00964BF0"/>
  </w:style>
  <w:style w:type="numbering" w:customStyle="1" w:styleId="832">
    <w:name w:val="Статья / Раздел83"/>
    <w:basedOn w:val="aa"/>
    <w:next w:val="afffffffe"/>
    <w:semiHidden/>
    <w:rsid w:val="00964BF0"/>
  </w:style>
  <w:style w:type="numbering" w:customStyle="1" w:styleId="163">
    <w:name w:val="Нет списка163"/>
    <w:next w:val="aa"/>
    <w:semiHidden/>
    <w:rsid w:val="00964BF0"/>
  </w:style>
  <w:style w:type="numbering" w:customStyle="1" w:styleId="111111163">
    <w:name w:val="1 / 1.1 / 1.1.1163"/>
    <w:basedOn w:val="aa"/>
    <w:next w:val="1111110"/>
    <w:semiHidden/>
    <w:rsid w:val="00964BF0"/>
  </w:style>
  <w:style w:type="numbering" w:customStyle="1" w:styleId="1ai163">
    <w:name w:val="1 / a / i163"/>
    <w:basedOn w:val="aa"/>
    <w:next w:val="1ai"/>
    <w:semiHidden/>
    <w:rsid w:val="00964BF0"/>
  </w:style>
  <w:style w:type="numbering" w:customStyle="1" w:styleId="1630">
    <w:name w:val="Статья / Раздел163"/>
    <w:basedOn w:val="aa"/>
    <w:next w:val="afffffffe"/>
    <w:semiHidden/>
    <w:rsid w:val="00964BF0"/>
  </w:style>
  <w:style w:type="numbering" w:customStyle="1" w:styleId="263">
    <w:name w:val="Нет списка263"/>
    <w:next w:val="aa"/>
    <w:semiHidden/>
    <w:rsid w:val="00964BF0"/>
  </w:style>
  <w:style w:type="numbering" w:customStyle="1" w:styleId="111111263">
    <w:name w:val="1 / 1.1 / 1.1.1263"/>
    <w:basedOn w:val="aa"/>
    <w:next w:val="1111110"/>
    <w:semiHidden/>
    <w:rsid w:val="00964BF0"/>
  </w:style>
  <w:style w:type="numbering" w:customStyle="1" w:styleId="1ai263">
    <w:name w:val="1 / a / i263"/>
    <w:basedOn w:val="aa"/>
    <w:next w:val="1ai"/>
    <w:semiHidden/>
    <w:rsid w:val="00964BF0"/>
  </w:style>
  <w:style w:type="numbering" w:customStyle="1" w:styleId="2630">
    <w:name w:val="Статья / Раздел263"/>
    <w:basedOn w:val="aa"/>
    <w:next w:val="afffffffe"/>
    <w:semiHidden/>
    <w:rsid w:val="00964BF0"/>
  </w:style>
  <w:style w:type="numbering" w:customStyle="1" w:styleId="3630">
    <w:name w:val="Нет списка363"/>
    <w:next w:val="aa"/>
    <w:semiHidden/>
    <w:rsid w:val="00964BF0"/>
  </w:style>
  <w:style w:type="numbering" w:customStyle="1" w:styleId="111111363">
    <w:name w:val="1 / 1.1 / 1.1.1363"/>
    <w:basedOn w:val="aa"/>
    <w:next w:val="1111110"/>
    <w:semiHidden/>
    <w:rsid w:val="00964BF0"/>
  </w:style>
  <w:style w:type="numbering" w:customStyle="1" w:styleId="1ai363">
    <w:name w:val="1 / a / i363"/>
    <w:basedOn w:val="aa"/>
    <w:next w:val="1ai"/>
    <w:semiHidden/>
    <w:rsid w:val="00964BF0"/>
  </w:style>
  <w:style w:type="numbering" w:customStyle="1" w:styleId="3631">
    <w:name w:val="Статья / Раздел363"/>
    <w:basedOn w:val="aa"/>
    <w:next w:val="afffffffe"/>
    <w:semiHidden/>
    <w:rsid w:val="00964BF0"/>
  </w:style>
  <w:style w:type="numbering" w:customStyle="1" w:styleId="1163">
    <w:name w:val="Нет списка1163"/>
    <w:next w:val="aa"/>
    <w:semiHidden/>
    <w:rsid w:val="00964BF0"/>
  </w:style>
  <w:style w:type="numbering" w:customStyle="1" w:styleId="1111111163">
    <w:name w:val="1 / 1.1 / 1.1.11163"/>
    <w:basedOn w:val="aa"/>
    <w:next w:val="1111110"/>
    <w:semiHidden/>
    <w:rsid w:val="00964BF0"/>
  </w:style>
  <w:style w:type="numbering" w:customStyle="1" w:styleId="1ai1163">
    <w:name w:val="1 / a / i1163"/>
    <w:basedOn w:val="aa"/>
    <w:next w:val="1ai"/>
    <w:semiHidden/>
    <w:rsid w:val="00964BF0"/>
  </w:style>
  <w:style w:type="numbering" w:customStyle="1" w:styleId="11630">
    <w:name w:val="Статья / Раздел1163"/>
    <w:basedOn w:val="aa"/>
    <w:next w:val="afffffffe"/>
    <w:semiHidden/>
    <w:rsid w:val="00964BF0"/>
  </w:style>
  <w:style w:type="numbering" w:customStyle="1" w:styleId="2163">
    <w:name w:val="Нет списка2163"/>
    <w:next w:val="aa"/>
    <w:semiHidden/>
    <w:rsid w:val="00964BF0"/>
  </w:style>
  <w:style w:type="numbering" w:customStyle="1" w:styleId="1111112163">
    <w:name w:val="1 / 1.1 / 1.1.12163"/>
    <w:basedOn w:val="aa"/>
    <w:next w:val="1111110"/>
    <w:semiHidden/>
    <w:rsid w:val="00964BF0"/>
  </w:style>
  <w:style w:type="numbering" w:customStyle="1" w:styleId="1ai2163">
    <w:name w:val="1 / a / i2163"/>
    <w:basedOn w:val="aa"/>
    <w:next w:val="1ai"/>
    <w:semiHidden/>
    <w:rsid w:val="00964BF0"/>
  </w:style>
  <w:style w:type="numbering" w:customStyle="1" w:styleId="21630">
    <w:name w:val="Статья / Раздел2163"/>
    <w:basedOn w:val="aa"/>
    <w:next w:val="afffffffe"/>
    <w:semiHidden/>
    <w:rsid w:val="00964BF0"/>
  </w:style>
  <w:style w:type="numbering" w:customStyle="1" w:styleId="103">
    <w:name w:val="Нет списка103"/>
    <w:next w:val="aa"/>
    <w:semiHidden/>
    <w:rsid w:val="00964BF0"/>
  </w:style>
  <w:style w:type="numbering" w:customStyle="1" w:styleId="11111193">
    <w:name w:val="1 / 1.1 / 1.1.193"/>
    <w:basedOn w:val="aa"/>
    <w:next w:val="1111110"/>
    <w:semiHidden/>
    <w:rsid w:val="00964BF0"/>
  </w:style>
  <w:style w:type="numbering" w:customStyle="1" w:styleId="1ai93">
    <w:name w:val="1 / a / i93"/>
    <w:basedOn w:val="aa"/>
    <w:next w:val="1ai"/>
    <w:semiHidden/>
    <w:rsid w:val="00964BF0"/>
  </w:style>
  <w:style w:type="numbering" w:customStyle="1" w:styleId="931">
    <w:name w:val="Статья / Раздел93"/>
    <w:basedOn w:val="aa"/>
    <w:next w:val="afffffffe"/>
    <w:semiHidden/>
    <w:rsid w:val="00964BF0"/>
  </w:style>
  <w:style w:type="numbering" w:customStyle="1" w:styleId="173">
    <w:name w:val="Нет списка173"/>
    <w:next w:val="aa"/>
    <w:semiHidden/>
    <w:rsid w:val="00964BF0"/>
  </w:style>
  <w:style w:type="numbering" w:customStyle="1" w:styleId="111111173">
    <w:name w:val="1 / 1.1 / 1.1.1173"/>
    <w:basedOn w:val="aa"/>
    <w:next w:val="1111110"/>
    <w:semiHidden/>
    <w:rsid w:val="00964BF0"/>
  </w:style>
  <w:style w:type="numbering" w:customStyle="1" w:styleId="1ai173">
    <w:name w:val="1 / a / i173"/>
    <w:basedOn w:val="aa"/>
    <w:next w:val="1ai"/>
    <w:semiHidden/>
    <w:rsid w:val="00964BF0"/>
  </w:style>
  <w:style w:type="numbering" w:customStyle="1" w:styleId="1730">
    <w:name w:val="Статья / Раздел173"/>
    <w:basedOn w:val="aa"/>
    <w:next w:val="afffffffe"/>
    <w:semiHidden/>
    <w:rsid w:val="00964BF0"/>
  </w:style>
  <w:style w:type="numbering" w:customStyle="1" w:styleId="273">
    <w:name w:val="Нет списка273"/>
    <w:next w:val="aa"/>
    <w:semiHidden/>
    <w:rsid w:val="00964BF0"/>
  </w:style>
  <w:style w:type="numbering" w:customStyle="1" w:styleId="111111273">
    <w:name w:val="1 / 1.1 / 1.1.1273"/>
    <w:basedOn w:val="aa"/>
    <w:next w:val="1111110"/>
    <w:semiHidden/>
    <w:rsid w:val="00964BF0"/>
  </w:style>
  <w:style w:type="numbering" w:customStyle="1" w:styleId="1ai273">
    <w:name w:val="1 / a / i273"/>
    <w:basedOn w:val="aa"/>
    <w:next w:val="1ai"/>
    <w:semiHidden/>
    <w:rsid w:val="00964BF0"/>
  </w:style>
  <w:style w:type="numbering" w:customStyle="1" w:styleId="2730">
    <w:name w:val="Статья / Раздел273"/>
    <w:basedOn w:val="aa"/>
    <w:next w:val="afffffffe"/>
    <w:semiHidden/>
    <w:rsid w:val="00964BF0"/>
  </w:style>
  <w:style w:type="numbering" w:customStyle="1" w:styleId="373">
    <w:name w:val="Нет списка373"/>
    <w:next w:val="aa"/>
    <w:semiHidden/>
    <w:rsid w:val="00964BF0"/>
  </w:style>
  <w:style w:type="numbering" w:customStyle="1" w:styleId="111111373">
    <w:name w:val="1 / 1.1 / 1.1.1373"/>
    <w:basedOn w:val="aa"/>
    <w:next w:val="1111110"/>
    <w:semiHidden/>
    <w:rsid w:val="00964BF0"/>
  </w:style>
  <w:style w:type="numbering" w:customStyle="1" w:styleId="1ai373">
    <w:name w:val="1 / a / i373"/>
    <w:basedOn w:val="aa"/>
    <w:next w:val="1ai"/>
    <w:semiHidden/>
    <w:rsid w:val="00964BF0"/>
  </w:style>
  <w:style w:type="numbering" w:customStyle="1" w:styleId="3730">
    <w:name w:val="Статья / Раздел373"/>
    <w:basedOn w:val="aa"/>
    <w:next w:val="afffffffe"/>
    <w:semiHidden/>
    <w:rsid w:val="00964BF0"/>
  </w:style>
  <w:style w:type="numbering" w:customStyle="1" w:styleId="1173">
    <w:name w:val="Нет списка1173"/>
    <w:next w:val="aa"/>
    <w:semiHidden/>
    <w:rsid w:val="00964BF0"/>
  </w:style>
  <w:style w:type="numbering" w:customStyle="1" w:styleId="1111111173">
    <w:name w:val="1 / 1.1 / 1.1.11173"/>
    <w:basedOn w:val="aa"/>
    <w:next w:val="1111110"/>
    <w:semiHidden/>
    <w:rsid w:val="00964BF0"/>
  </w:style>
  <w:style w:type="numbering" w:customStyle="1" w:styleId="1ai1173">
    <w:name w:val="1 / a / i1173"/>
    <w:basedOn w:val="aa"/>
    <w:next w:val="1ai"/>
    <w:semiHidden/>
    <w:rsid w:val="00964BF0"/>
  </w:style>
  <w:style w:type="numbering" w:customStyle="1" w:styleId="11730">
    <w:name w:val="Статья / Раздел1173"/>
    <w:basedOn w:val="aa"/>
    <w:next w:val="afffffffe"/>
    <w:semiHidden/>
    <w:rsid w:val="00964BF0"/>
  </w:style>
  <w:style w:type="numbering" w:customStyle="1" w:styleId="2173">
    <w:name w:val="Нет списка2173"/>
    <w:next w:val="aa"/>
    <w:semiHidden/>
    <w:rsid w:val="00964BF0"/>
  </w:style>
  <w:style w:type="numbering" w:customStyle="1" w:styleId="1111112173">
    <w:name w:val="1 / 1.1 / 1.1.12173"/>
    <w:basedOn w:val="aa"/>
    <w:next w:val="1111110"/>
    <w:semiHidden/>
    <w:rsid w:val="00964BF0"/>
  </w:style>
  <w:style w:type="numbering" w:customStyle="1" w:styleId="1ai2173">
    <w:name w:val="1 / a / i2173"/>
    <w:basedOn w:val="aa"/>
    <w:next w:val="1ai"/>
    <w:semiHidden/>
    <w:rsid w:val="00964BF0"/>
  </w:style>
  <w:style w:type="numbering" w:customStyle="1" w:styleId="21730">
    <w:name w:val="Статья / Раздел2173"/>
    <w:basedOn w:val="aa"/>
    <w:next w:val="afffffffe"/>
    <w:semiHidden/>
    <w:rsid w:val="00964BF0"/>
  </w:style>
  <w:style w:type="numbering" w:customStyle="1" w:styleId="183">
    <w:name w:val="Нет списка183"/>
    <w:next w:val="aa"/>
    <w:semiHidden/>
    <w:rsid w:val="00964BF0"/>
  </w:style>
  <w:style w:type="numbering" w:customStyle="1" w:styleId="111111103">
    <w:name w:val="1 / 1.1 / 1.1.1103"/>
    <w:basedOn w:val="aa"/>
    <w:next w:val="1111110"/>
    <w:semiHidden/>
    <w:rsid w:val="00964BF0"/>
  </w:style>
  <w:style w:type="numbering" w:customStyle="1" w:styleId="1ai103">
    <w:name w:val="1 / a / i103"/>
    <w:basedOn w:val="aa"/>
    <w:next w:val="1ai"/>
    <w:semiHidden/>
    <w:rsid w:val="00964BF0"/>
  </w:style>
  <w:style w:type="numbering" w:customStyle="1" w:styleId="1030">
    <w:name w:val="Статья / Раздел103"/>
    <w:basedOn w:val="aa"/>
    <w:next w:val="afffffffe"/>
    <w:semiHidden/>
    <w:rsid w:val="00964BF0"/>
  </w:style>
  <w:style w:type="numbering" w:customStyle="1" w:styleId="1930">
    <w:name w:val="Нет списка193"/>
    <w:next w:val="aa"/>
    <w:semiHidden/>
    <w:rsid w:val="00964BF0"/>
  </w:style>
  <w:style w:type="numbering" w:customStyle="1" w:styleId="111111183">
    <w:name w:val="1 / 1.1 / 1.1.1183"/>
    <w:basedOn w:val="aa"/>
    <w:next w:val="1111110"/>
    <w:semiHidden/>
    <w:rsid w:val="00964BF0"/>
  </w:style>
  <w:style w:type="numbering" w:customStyle="1" w:styleId="1ai183">
    <w:name w:val="1 / a / i183"/>
    <w:basedOn w:val="aa"/>
    <w:next w:val="1ai"/>
    <w:semiHidden/>
    <w:rsid w:val="00964BF0"/>
  </w:style>
  <w:style w:type="numbering" w:customStyle="1" w:styleId="1830">
    <w:name w:val="Статья / Раздел183"/>
    <w:basedOn w:val="aa"/>
    <w:next w:val="afffffffe"/>
    <w:semiHidden/>
    <w:rsid w:val="00964BF0"/>
  </w:style>
  <w:style w:type="numbering" w:customStyle="1" w:styleId="283">
    <w:name w:val="Нет списка283"/>
    <w:next w:val="aa"/>
    <w:semiHidden/>
    <w:rsid w:val="00964BF0"/>
  </w:style>
  <w:style w:type="numbering" w:customStyle="1" w:styleId="111111283">
    <w:name w:val="1 / 1.1 / 1.1.1283"/>
    <w:basedOn w:val="aa"/>
    <w:next w:val="1111110"/>
    <w:semiHidden/>
    <w:rsid w:val="00964BF0"/>
  </w:style>
  <w:style w:type="numbering" w:customStyle="1" w:styleId="1ai283">
    <w:name w:val="1 / a / i283"/>
    <w:basedOn w:val="aa"/>
    <w:next w:val="1ai"/>
    <w:semiHidden/>
    <w:rsid w:val="00964BF0"/>
  </w:style>
  <w:style w:type="numbering" w:customStyle="1" w:styleId="2830">
    <w:name w:val="Статья / Раздел283"/>
    <w:basedOn w:val="aa"/>
    <w:next w:val="afffffffe"/>
    <w:semiHidden/>
    <w:rsid w:val="00964BF0"/>
  </w:style>
  <w:style w:type="numbering" w:customStyle="1" w:styleId="3830">
    <w:name w:val="Нет списка383"/>
    <w:next w:val="aa"/>
    <w:semiHidden/>
    <w:rsid w:val="00964BF0"/>
  </w:style>
  <w:style w:type="numbering" w:customStyle="1" w:styleId="111111383">
    <w:name w:val="1 / 1.1 / 1.1.1383"/>
    <w:basedOn w:val="aa"/>
    <w:next w:val="1111110"/>
    <w:semiHidden/>
    <w:rsid w:val="00964BF0"/>
  </w:style>
  <w:style w:type="numbering" w:customStyle="1" w:styleId="1ai383">
    <w:name w:val="1 / a / i383"/>
    <w:basedOn w:val="aa"/>
    <w:next w:val="1ai"/>
    <w:semiHidden/>
    <w:rsid w:val="00964BF0"/>
  </w:style>
  <w:style w:type="numbering" w:customStyle="1" w:styleId="3831">
    <w:name w:val="Статья / Раздел383"/>
    <w:basedOn w:val="aa"/>
    <w:next w:val="afffffffe"/>
    <w:semiHidden/>
    <w:rsid w:val="00964BF0"/>
  </w:style>
  <w:style w:type="numbering" w:customStyle="1" w:styleId="1183">
    <w:name w:val="Нет списка1183"/>
    <w:next w:val="aa"/>
    <w:semiHidden/>
    <w:rsid w:val="00964BF0"/>
  </w:style>
  <w:style w:type="numbering" w:customStyle="1" w:styleId="1111111183">
    <w:name w:val="1 / 1.1 / 1.1.11183"/>
    <w:basedOn w:val="aa"/>
    <w:next w:val="1111110"/>
    <w:semiHidden/>
    <w:rsid w:val="00964BF0"/>
  </w:style>
  <w:style w:type="numbering" w:customStyle="1" w:styleId="1ai1183">
    <w:name w:val="1 / a / i1183"/>
    <w:basedOn w:val="aa"/>
    <w:next w:val="1ai"/>
    <w:semiHidden/>
    <w:rsid w:val="00964BF0"/>
  </w:style>
  <w:style w:type="numbering" w:customStyle="1" w:styleId="11830">
    <w:name w:val="Статья / Раздел1183"/>
    <w:basedOn w:val="aa"/>
    <w:next w:val="afffffffe"/>
    <w:semiHidden/>
    <w:rsid w:val="00964BF0"/>
  </w:style>
  <w:style w:type="numbering" w:customStyle="1" w:styleId="2183">
    <w:name w:val="Нет списка2183"/>
    <w:next w:val="aa"/>
    <w:semiHidden/>
    <w:rsid w:val="00964BF0"/>
  </w:style>
  <w:style w:type="numbering" w:customStyle="1" w:styleId="1111112183">
    <w:name w:val="1 / 1.1 / 1.1.12183"/>
    <w:basedOn w:val="aa"/>
    <w:next w:val="1111110"/>
    <w:semiHidden/>
    <w:rsid w:val="00964BF0"/>
  </w:style>
  <w:style w:type="numbering" w:customStyle="1" w:styleId="1ai2183">
    <w:name w:val="1 / a / i2183"/>
    <w:basedOn w:val="aa"/>
    <w:next w:val="1ai"/>
    <w:semiHidden/>
    <w:rsid w:val="00964BF0"/>
  </w:style>
  <w:style w:type="numbering" w:customStyle="1" w:styleId="21830">
    <w:name w:val="Статья / Раздел2183"/>
    <w:basedOn w:val="aa"/>
    <w:next w:val="afffffffe"/>
    <w:semiHidden/>
    <w:rsid w:val="00964BF0"/>
  </w:style>
  <w:style w:type="numbering" w:customStyle="1" w:styleId="203">
    <w:name w:val="Нет списка203"/>
    <w:next w:val="aa"/>
    <w:semiHidden/>
    <w:rsid w:val="00964BF0"/>
  </w:style>
  <w:style w:type="numbering" w:customStyle="1" w:styleId="111111193">
    <w:name w:val="1 / 1.1 / 1.1.1193"/>
    <w:basedOn w:val="aa"/>
    <w:next w:val="1111110"/>
    <w:semiHidden/>
    <w:rsid w:val="00964BF0"/>
  </w:style>
  <w:style w:type="numbering" w:customStyle="1" w:styleId="1ai193">
    <w:name w:val="1 / a / i193"/>
    <w:basedOn w:val="aa"/>
    <w:next w:val="1ai"/>
    <w:semiHidden/>
    <w:rsid w:val="00964BF0"/>
  </w:style>
  <w:style w:type="numbering" w:customStyle="1" w:styleId="1931">
    <w:name w:val="Статья / Раздел193"/>
    <w:basedOn w:val="aa"/>
    <w:next w:val="afffffffe"/>
    <w:semiHidden/>
    <w:rsid w:val="00964BF0"/>
  </w:style>
  <w:style w:type="numbering" w:customStyle="1" w:styleId="1103">
    <w:name w:val="Нет списка1103"/>
    <w:next w:val="aa"/>
    <w:semiHidden/>
    <w:rsid w:val="00964BF0"/>
  </w:style>
  <w:style w:type="numbering" w:customStyle="1" w:styleId="1111111103">
    <w:name w:val="1 / 1.1 / 1.1.11103"/>
    <w:basedOn w:val="aa"/>
    <w:next w:val="1111110"/>
    <w:semiHidden/>
    <w:rsid w:val="00964BF0"/>
  </w:style>
  <w:style w:type="numbering" w:customStyle="1" w:styleId="1ai1103">
    <w:name w:val="1 / a / i1103"/>
    <w:basedOn w:val="aa"/>
    <w:next w:val="1ai"/>
    <w:semiHidden/>
    <w:rsid w:val="00964BF0"/>
  </w:style>
  <w:style w:type="numbering" w:customStyle="1" w:styleId="11030">
    <w:name w:val="Статья / Раздел1103"/>
    <w:basedOn w:val="aa"/>
    <w:next w:val="afffffffe"/>
    <w:semiHidden/>
    <w:rsid w:val="00964BF0"/>
  </w:style>
  <w:style w:type="numbering" w:customStyle="1" w:styleId="293">
    <w:name w:val="Нет списка293"/>
    <w:next w:val="aa"/>
    <w:semiHidden/>
    <w:rsid w:val="00964BF0"/>
  </w:style>
  <w:style w:type="numbering" w:customStyle="1" w:styleId="111111293">
    <w:name w:val="1 / 1.1 / 1.1.1293"/>
    <w:basedOn w:val="aa"/>
    <w:next w:val="1111110"/>
    <w:semiHidden/>
    <w:rsid w:val="00964BF0"/>
  </w:style>
  <w:style w:type="numbering" w:customStyle="1" w:styleId="1ai293">
    <w:name w:val="1 / a / i293"/>
    <w:basedOn w:val="aa"/>
    <w:next w:val="1ai"/>
    <w:semiHidden/>
    <w:rsid w:val="00964BF0"/>
  </w:style>
  <w:style w:type="numbering" w:customStyle="1" w:styleId="2930">
    <w:name w:val="Статья / Раздел293"/>
    <w:basedOn w:val="aa"/>
    <w:next w:val="afffffffe"/>
    <w:semiHidden/>
    <w:rsid w:val="00964BF0"/>
  </w:style>
  <w:style w:type="numbering" w:customStyle="1" w:styleId="393">
    <w:name w:val="Нет списка393"/>
    <w:next w:val="aa"/>
    <w:semiHidden/>
    <w:rsid w:val="00964BF0"/>
  </w:style>
  <w:style w:type="numbering" w:customStyle="1" w:styleId="111111393">
    <w:name w:val="1 / 1.1 / 1.1.1393"/>
    <w:basedOn w:val="aa"/>
    <w:next w:val="1111110"/>
    <w:semiHidden/>
    <w:rsid w:val="00964BF0"/>
  </w:style>
  <w:style w:type="numbering" w:customStyle="1" w:styleId="1ai393">
    <w:name w:val="1 / a / i393"/>
    <w:basedOn w:val="aa"/>
    <w:next w:val="1ai"/>
    <w:semiHidden/>
    <w:rsid w:val="00964BF0"/>
  </w:style>
  <w:style w:type="numbering" w:customStyle="1" w:styleId="3930">
    <w:name w:val="Статья / Раздел393"/>
    <w:basedOn w:val="aa"/>
    <w:next w:val="afffffffe"/>
    <w:semiHidden/>
    <w:rsid w:val="00964BF0"/>
  </w:style>
  <w:style w:type="numbering" w:customStyle="1" w:styleId="1193">
    <w:name w:val="Нет списка1193"/>
    <w:next w:val="aa"/>
    <w:semiHidden/>
    <w:rsid w:val="00964BF0"/>
  </w:style>
  <w:style w:type="numbering" w:customStyle="1" w:styleId="1111111193">
    <w:name w:val="1 / 1.1 / 1.1.11193"/>
    <w:basedOn w:val="aa"/>
    <w:next w:val="1111110"/>
    <w:semiHidden/>
    <w:rsid w:val="00964BF0"/>
  </w:style>
  <w:style w:type="numbering" w:customStyle="1" w:styleId="1ai1193">
    <w:name w:val="1 / a / i1193"/>
    <w:basedOn w:val="aa"/>
    <w:next w:val="1ai"/>
    <w:semiHidden/>
    <w:rsid w:val="00964BF0"/>
  </w:style>
  <w:style w:type="numbering" w:customStyle="1" w:styleId="11930">
    <w:name w:val="Статья / Раздел1193"/>
    <w:basedOn w:val="aa"/>
    <w:next w:val="afffffffe"/>
    <w:semiHidden/>
    <w:rsid w:val="00964BF0"/>
  </w:style>
  <w:style w:type="numbering" w:customStyle="1" w:styleId="2193">
    <w:name w:val="Нет списка2193"/>
    <w:next w:val="aa"/>
    <w:semiHidden/>
    <w:rsid w:val="00964BF0"/>
  </w:style>
  <w:style w:type="numbering" w:customStyle="1" w:styleId="1111112193">
    <w:name w:val="1 / 1.1 / 1.1.12193"/>
    <w:basedOn w:val="aa"/>
    <w:next w:val="1111110"/>
    <w:semiHidden/>
    <w:rsid w:val="00964BF0"/>
  </w:style>
  <w:style w:type="numbering" w:customStyle="1" w:styleId="1ai2193">
    <w:name w:val="1 / a / i2193"/>
    <w:basedOn w:val="aa"/>
    <w:next w:val="1ai"/>
    <w:semiHidden/>
    <w:rsid w:val="00964BF0"/>
  </w:style>
  <w:style w:type="numbering" w:customStyle="1" w:styleId="21930">
    <w:name w:val="Статья / Раздел2193"/>
    <w:basedOn w:val="aa"/>
    <w:next w:val="afffffffe"/>
    <w:semiHidden/>
    <w:rsid w:val="00964BF0"/>
  </w:style>
  <w:style w:type="numbering" w:customStyle="1" w:styleId="31221">
    <w:name w:val="Нет списка31221"/>
    <w:next w:val="aa"/>
    <w:semiHidden/>
    <w:rsid w:val="00964BF0"/>
  </w:style>
  <w:style w:type="numbering" w:customStyle="1" w:styleId="1111113122">
    <w:name w:val="1 / 1.1 / 1.1.13122"/>
    <w:basedOn w:val="aa"/>
    <w:next w:val="1111110"/>
    <w:semiHidden/>
    <w:rsid w:val="00964BF0"/>
  </w:style>
  <w:style w:type="numbering" w:customStyle="1" w:styleId="1ai3122">
    <w:name w:val="1 / a / i3122"/>
    <w:basedOn w:val="aa"/>
    <w:next w:val="1ai"/>
    <w:semiHidden/>
    <w:rsid w:val="00964BF0"/>
  </w:style>
  <w:style w:type="numbering" w:customStyle="1" w:styleId="31220">
    <w:name w:val="Статья / Раздел3122"/>
    <w:basedOn w:val="aa"/>
    <w:next w:val="afffffffe"/>
    <w:semiHidden/>
    <w:rsid w:val="00964BF0"/>
  </w:style>
  <w:style w:type="numbering" w:customStyle="1" w:styleId="111221">
    <w:name w:val="Нет списка111221"/>
    <w:next w:val="aa"/>
    <w:semiHidden/>
    <w:rsid w:val="00964BF0"/>
  </w:style>
  <w:style w:type="numbering" w:customStyle="1" w:styleId="11111111122">
    <w:name w:val="1 / 1.1 / 1.1.111122"/>
    <w:basedOn w:val="aa"/>
    <w:next w:val="1111110"/>
    <w:semiHidden/>
    <w:rsid w:val="00964BF0"/>
  </w:style>
  <w:style w:type="numbering" w:customStyle="1" w:styleId="1ai11122">
    <w:name w:val="1 / a / i11122"/>
    <w:basedOn w:val="aa"/>
    <w:next w:val="1ai"/>
    <w:semiHidden/>
    <w:rsid w:val="00964BF0"/>
  </w:style>
  <w:style w:type="numbering" w:customStyle="1" w:styleId="111220">
    <w:name w:val="Статья / Раздел11122"/>
    <w:basedOn w:val="aa"/>
    <w:next w:val="afffffffe"/>
    <w:semiHidden/>
    <w:rsid w:val="00964BF0"/>
  </w:style>
  <w:style w:type="numbering" w:customStyle="1" w:styleId="211221">
    <w:name w:val="Нет списка211221"/>
    <w:next w:val="aa"/>
    <w:semiHidden/>
    <w:rsid w:val="00964BF0"/>
  </w:style>
  <w:style w:type="numbering" w:customStyle="1" w:styleId="11111121122">
    <w:name w:val="1 / 1.1 / 1.1.121122"/>
    <w:basedOn w:val="aa"/>
    <w:next w:val="1111110"/>
    <w:semiHidden/>
    <w:rsid w:val="00964BF0"/>
  </w:style>
  <w:style w:type="numbering" w:customStyle="1" w:styleId="1ai21122">
    <w:name w:val="1 / a / i21122"/>
    <w:basedOn w:val="aa"/>
    <w:next w:val="1ai"/>
    <w:semiHidden/>
    <w:rsid w:val="00964BF0"/>
  </w:style>
  <w:style w:type="numbering" w:customStyle="1" w:styleId="211220">
    <w:name w:val="Статья / Раздел21122"/>
    <w:basedOn w:val="aa"/>
    <w:next w:val="afffffffe"/>
    <w:semiHidden/>
    <w:rsid w:val="00964BF0"/>
  </w:style>
  <w:style w:type="numbering" w:customStyle="1" w:styleId="4221">
    <w:name w:val="Нет списка4221"/>
    <w:next w:val="aa"/>
    <w:semiHidden/>
    <w:rsid w:val="00964BF0"/>
  </w:style>
  <w:style w:type="numbering" w:customStyle="1" w:styleId="111111422">
    <w:name w:val="1 / 1.1 / 1.1.1422"/>
    <w:basedOn w:val="aa"/>
    <w:next w:val="1111110"/>
    <w:semiHidden/>
    <w:rsid w:val="00964BF0"/>
  </w:style>
  <w:style w:type="numbering" w:customStyle="1" w:styleId="1ai422">
    <w:name w:val="1 / a / i422"/>
    <w:basedOn w:val="aa"/>
    <w:next w:val="1ai"/>
    <w:semiHidden/>
    <w:rsid w:val="00964BF0"/>
  </w:style>
  <w:style w:type="numbering" w:customStyle="1" w:styleId="4220">
    <w:name w:val="Статья / Раздел422"/>
    <w:basedOn w:val="aa"/>
    <w:next w:val="afffffffe"/>
    <w:semiHidden/>
    <w:rsid w:val="00964BF0"/>
  </w:style>
  <w:style w:type="numbering" w:customStyle="1" w:styleId="12221">
    <w:name w:val="Нет списка12221"/>
    <w:next w:val="aa"/>
    <w:semiHidden/>
    <w:rsid w:val="00964BF0"/>
  </w:style>
  <w:style w:type="numbering" w:customStyle="1" w:styleId="1111111222">
    <w:name w:val="1 / 1.1 / 1.1.11222"/>
    <w:basedOn w:val="aa"/>
    <w:next w:val="1111110"/>
    <w:semiHidden/>
    <w:rsid w:val="00964BF0"/>
  </w:style>
  <w:style w:type="numbering" w:customStyle="1" w:styleId="1ai1222">
    <w:name w:val="1 / a / i1222"/>
    <w:basedOn w:val="aa"/>
    <w:next w:val="1ai"/>
    <w:semiHidden/>
    <w:rsid w:val="00964BF0"/>
  </w:style>
  <w:style w:type="numbering" w:customStyle="1" w:styleId="12220">
    <w:name w:val="Статья / Раздел1222"/>
    <w:basedOn w:val="aa"/>
    <w:next w:val="afffffffe"/>
    <w:semiHidden/>
    <w:rsid w:val="00964BF0"/>
  </w:style>
  <w:style w:type="numbering" w:customStyle="1" w:styleId="22221">
    <w:name w:val="Нет списка22221"/>
    <w:next w:val="aa"/>
    <w:semiHidden/>
    <w:rsid w:val="00964BF0"/>
  </w:style>
  <w:style w:type="numbering" w:customStyle="1" w:styleId="1111112222">
    <w:name w:val="1 / 1.1 / 1.1.12222"/>
    <w:basedOn w:val="aa"/>
    <w:next w:val="1111110"/>
    <w:semiHidden/>
    <w:rsid w:val="00964BF0"/>
  </w:style>
  <w:style w:type="numbering" w:customStyle="1" w:styleId="1ai2222">
    <w:name w:val="1 / a / i2222"/>
    <w:basedOn w:val="aa"/>
    <w:next w:val="1ai"/>
    <w:semiHidden/>
    <w:rsid w:val="00964BF0"/>
  </w:style>
  <w:style w:type="numbering" w:customStyle="1" w:styleId="22220">
    <w:name w:val="Статья / Раздел2222"/>
    <w:basedOn w:val="aa"/>
    <w:next w:val="afffffffe"/>
    <w:semiHidden/>
    <w:rsid w:val="00964BF0"/>
  </w:style>
  <w:style w:type="numbering" w:customStyle="1" w:styleId="3213">
    <w:name w:val="Нет списка3213"/>
    <w:next w:val="aa"/>
    <w:semiHidden/>
    <w:rsid w:val="00964BF0"/>
  </w:style>
  <w:style w:type="numbering" w:customStyle="1" w:styleId="1111113213">
    <w:name w:val="1 / 1.1 / 1.1.13213"/>
    <w:basedOn w:val="aa"/>
    <w:next w:val="1111110"/>
    <w:semiHidden/>
    <w:rsid w:val="00964BF0"/>
  </w:style>
  <w:style w:type="numbering" w:customStyle="1" w:styleId="1ai3213">
    <w:name w:val="1 / a / i3213"/>
    <w:basedOn w:val="aa"/>
    <w:next w:val="1ai"/>
    <w:semiHidden/>
    <w:rsid w:val="00964BF0"/>
  </w:style>
  <w:style w:type="numbering" w:customStyle="1" w:styleId="32130">
    <w:name w:val="Статья / Раздел3213"/>
    <w:basedOn w:val="aa"/>
    <w:next w:val="afffffffe"/>
    <w:semiHidden/>
    <w:rsid w:val="00964BF0"/>
  </w:style>
  <w:style w:type="numbering" w:customStyle="1" w:styleId="11213">
    <w:name w:val="Нет списка11213"/>
    <w:next w:val="aa"/>
    <w:semiHidden/>
    <w:rsid w:val="00964BF0"/>
  </w:style>
  <w:style w:type="numbering" w:customStyle="1" w:styleId="11111111213">
    <w:name w:val="1 / 1.1 / 1.1.111213"/>
    <w:basedOn w:val="aa"/>
    <w:next w:val="1111110"/>
    <w:semiHidden/>
    <w:rsid w:val="00964BF0"/>
  </w:style>
  <w:style w:type="numbering" w:customStyle="1" w:styleId="1ai11213">
    <w:name w:val="1 / a / i11213"/>
    <w:basedOn w:val="aa"/>
    <w:next w:val="1ai"/>
    <w:semiHidden/>
    <w:rsid w:val="00964BF0"/>
  </w:style>
  <w:style w:type="numbering" w:customStyle="1" w:styleId="112130">
    <w:name w:val="Статья / Раздел11213"/>
    <w:basedOn w:val="aa"/>
    <w:next w:val="afffffffe"/>
    <w:semiHidden/>
    <w:rsid w:val="00964BF0"/>
  </w:style>
  <w:style w:type="numbering" w:customStyle="1" w:styleId="21213">
    <w:name w:val="Нет списка21213"/>
    <w:next w:val="aa"/>
    <w:semiHidden/>
    <w:rsid w:val="00964BF0"/>
  </w:style>
  <w:style w:type="numbering" w:customStyle="1" w:styleId="11111121213">
    <w:name w:val="1 / 1.1 / 1.1.121213"/>
    <w:basedOn w:val="aa"/>
    <w:next w:val="1111110"/>
    <w:semiHidden/>
    <w:rsid w:val="00964BF0"/>
  </w:style>
  <w:style w:type="numbering" w:customStyle="1" w:styleId="1ai21213">
    <w:name w:val="1 / a / i21213"/>
    <w:basedOn w:val="aa"/>
    <w:next w:val="1ai"/>
    <w:semiHidden/>
    <w:rsid w:val="00964BF0"/>
  </w:style>
  <w:style w:type="numbering" w:customStyle="1" w:styleId="212130">
    <w:name w:val="Статья / Раздел21213"/>
    <w:basedOn w:val="aa"/>
    <w:next w:val="afffffffe"/>
    <w:semiHidden/>
    <w:rsid w:val="00964BF0"/>
  </w:style>
  <w:style w:type="numbering" w:customStyle="1" w:styleId="5130">
    <w:name w:val="Нет списка513"/>
    <w:next w:val="aa"/>
    <w:semiHidden/>
    <w:rsid w:val="00964BF0"/>
  </w:style>
  <w:style w:type="numbering" w:customStyle="1" w:styleId="111111513">
    <w:name w:val="1 / 1.1 / 1.1.1513"/>
    <w:basedOn w:val="aa"/>
    <w:next w:val="1111110"/>
    <w:semiHidden/>
    <w:rsid w:val="00964BF0"/>
  </w:style>
  <w:style w:type="numbering" w:customStyle="1" w:styleId="1ai513">
    <w:name w:val="1 / a / i513"/>
    <w:basedOn w:val="aa"/>
    <w:next w:val="1ai"/>
    <w:semiHidden/>
    <w:rsid w:val="00964BF0"/>
  </w:style>
  <w:style w:type="numbering" w:customStyle="1" w:styleId="5131">
    <w:name w:val="Статья / Раздел513"/>
    <w:basedOn w:val="aa"/>
    <w:next w:val="afffffffe"/>
    <w:semiHidden/>
    <w:rsid w:val="00964BF0"/>
  </w:style>
  <w:style w:type="numbering" w:customStyle="1" w:styleId="1313">
    <w:name w:val="Нет списка1313"/>
    <w:next w:val="aa"/>
    <w:semiHidden/>
    <w:rsid w:val="00964BF0"/>
  </w:style>
  <w:style w:type="numbering" w:customStyle="1" w:styleId="1111111313">
    <w:name w:val="1 / 1.1 / 1.1.11313"/>
    <w:basedOn w:val="aa"/>
    <w:next w:val="1111110"/>
    <w:semiHidden/>
    <w:rsid w:val="00964BF0"/>
  </w:style>
  <w:style w:type="numbering" w:customStyle="1" w:styleId="1ai1313">
    <w:name w:val="1 / a / i1313"/>
    <w:basedOn w:val="aa"/>
    <w:next w:val="1ai"/>
    <w:semiHidden/>
    <w:rsid w:val="00964BF0"/>
  </w:style>
  <w:style w:type="numbering" w:customStyle="1" w:styleId="13130">
    <w:name w:val="Статья / Раздел1313"/>
    <w:basedOn w:val="aa"/>
    <w:next w:val="afffffffe"/>
    <w:semiHidden/>
    <w:rsid w:val="00964BF0"/>
  </w:style>
  <w:style w:type="numbering" w:customStyle="1" w:styleId="2313">
    <w:name w:val="Нет списка2313"/>
    <w:next w:val="aa"/>
    <w:semiHidden/>
    <w:rsid w:val="00964BF0"/>
  </w:style>
  <w:style w:type="numbering" w:customStyle="1" w:styleId="1111112313">
    <w:name w:val="1 / 1.1 / 1.1.12313"/>
    <w:basedOn w:val="aa"/>
    <w:next w:val="1111110"/>
    <w:semiHidden/>
    <w:rsid w:val="00964BF0"/>
  </w:style>
  <w:style w:type="numbering" w:customStyle="1" w:styleId="1ai2313">
    <w:name w:val="1 / a / i2313"/>
    <w:basedOn w:val="aa"/>
    <w:next w:val="1ai"/>
    <w:semiHidden/>
    <w:rsid w:val="00964BF0"/>
  </w:style>
  <w:style w:type="numbering" w:customStyle="1" w:styleId="23130">
    <w:name w:val="Статья / Раздел2313"/>
    <w:basedOn w:val="aa"/>
    <w:next w:val="afffffffe"/>
    <w:semiHidden/>
    <w:rsid w:val="00964BF0"/>
  </w:style>
  <w:style w:type="numbering" w:customStyle="1" w:styleId="3313">
    <w:name w:val="Нет списка3313"/>
    <w:next w:val="aa"/>
    <w:semiHidden/>
    <w:rsid w:val="00964BF0"/>
  </w:style>
  <w:style w:type="numbering" w:customStyle="1" w:styleId="1111113313">
    <w:name w:val="1 / 1.1 / 1.1.13313"/>
    <w:basedOn w:val="aa"/>
    <w:next w:val="1111110"/>
    <w:semiHidden/>
    <w:rsid w:val="00964BF0"/>
  </w:style>
  <w:style w:type="numbering" w:customStyle="1" w:styleId="1ai3313">
    <w:name w:val="1 / a / i3313"/>
    <w:basedOn w:val="aa"/>
    <w:next w:val="1ai"/>
    <w:semiHidden/>
    <w:rsid w:val="00964BF0"/>
  </w:style>
  <w:style w:type="numbering" w:customStyle="1" w:styleId="33130">
    <w:name w:val="Статья / Раздел3313"/>
    <w:basedOn w:val="aa"/>
    <w:next w:val="afffffffe"/>
    <w:semiHidden/>
    <w:rsid w:val="00964BF0"/>
  </w:style>
  <w:style w:type="numbering" w:customStyle="1" w:styleId="11313">
    <w:name w:val="Нет списка11313"/>
    <w:next w:val="aa"/>
    <w:semiHidden/>
    <w:rsid w:val="00964BF0"/>
  </w:style>
  <w:style w:type="numbering" w:customStyle="1" w:styleId="11111111313">
    <w:name w:val="1 / 1.1 / 1.1.111313"/>
    <w:basedOn w:val="aa"/>
    <w:next w:val="1111110"/>
    <w:semiHidden/>
    <w:rsid w:val="00964BF0"/>
  </w:style>
  <w:style w:type="numbering" w:customStyle="1" w:styleId="1ai11313">
    <w:name w:val="1 / a / i11313"/>
    <w:basedOn w:val="aa"/>
    <w:next w:val="1ai"/>
    <w:semiHidden/>
    <w:rsid w:val="00964BF0"/>
  </w:style>
  <w:style w:type="numbering" w:customStyle="1" w:styleId="113130">
    <w:name w:val="Статья / Раздел11313"/>
    <w:basedOn w:val="aa"/>
    <w:next w:val="afffffffe"/>
    <w:semiHidden/>
    <w:rsid w:val="00964BF0"/>
  </w:style>
  <w:style w:type="numbering" w:customStyle="1" w:styleId="21313">
    <w:name w:val="Нет списка21313"/>
    <w:next w:val="aa"/>
    <w:semiHidden/>
    <w:rsid w:val="00964BF0"/>
  </w:style>
  <w:style w:type="numbering" w:customStyle="1" w:styleId="11111121313">
    <w:name w:val="1 / 1.1 / 1.1.121313"/>
    <w:basedOn w:val="aa"/>
    <w:next w:val="1111110"/>
    <w:semiHidden/>
    <w:rsid w:val="00964BF0"/>
  </w:style>
  <w:style w:type="numbering" w:customStyle="1" w:styleId="1ai21313">
    <w:name w:val="1 / a / i21313"/>
    <w:basedOn w:val="aa"/>
    <w:next w:val="1ai"/>
    <w:semiHidden/>
    <w:rsid w:val="00964BF0"/>
  </w:style>
  <w:style w:type="numbering" w:customStyle="1" w:styleId="213130">
    <w:name w:val="Статья / Раздел21313"/>
    <w:basedOn w:val="aa"/>
    <w:next w:val="afffffffe"/>
    <w:semiHidden/>
    <w:rsid w:val="00964BF0"/>
  </w:style>
  <w:style w:type="numbering" w:customStyle="1" w:styleId="6130">
    <w:name w:val="Нет списка613"/>
    <w:next w:val="aa"/>
    <w:uiPriority w:val="99"/>
    <w:semiHidden/>
    <w:unhideWhenUsed/>
    <w:rsid w:val="00964BF0"/>
  </w:style>
  <w:style w:type="table" w:customStyle="1" w:styleId="3632">
    <w:name w:val="Сетка таблицы363"/>
    <w:basedOn w:val="a9"/>
    <w:next w:val="ab"/>
    <w:uiPriority w:val="59"/>
    <w:rsid w:val="00964BF0"/>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
    <w:name w:val="Нет списка713"/>
    <w:next w:val="aa"/>
    <w:semiHidden/>
    <w:rsid w:val="00964BF0"/>
  </w:style>
  <w:style w:type="numbering" w:customStyle="1" w:styleId="111111613">
    <w:name w:val="1 / 1.1 / 1.1.1613"/>
    <w:basedOn w:val="aa"/>
    <w:next w:val="1111110"/>
    <w:semiHidden/>
    <w:rsid w:val="00964BF0"/>
  </w:style>
  <w:style w:type="numbering" w:customStyle="1" w:styleId="1ai613">
    <w:name w:val="1 / a / i613"/>
    <w:basedOn w:val="aa"/>
    <w:next w:val="1ai"/>
    <w:semiHidden/>
    <w:rsid w:val="00964BF0"/>
  </w:style>
  <w:style w:type="numbering" w:customStyle="1" w:styleId="6131">
    <w:name w:val="Статья / Раздел613"/>
    <w:basedOn w:val="aa"/>
    <w:next w:val="afffffffe"/>
    <w:semiHidden/>
    <w:rsid w:val="00964BF0"/>
  </w:style>
  <w:style w:type="numbering" w:customStyle="1" w:styleId="1413">
    <w:name w:val="Нет списка1413"/>
    <w:next w:val="aa"/>
    <w:semiHidden/>
    <w:rsid w:val="00964BF0"/>
  </w:style>
  <w:style w:type="numbering" w:customStyle="1" w:styleId="1111111413">
    <w:name w:val="1 / 1.1 / 1.1.11413"/>
    <w:basedOn w:val="aa"/>
    <w:next w:val="1111110"/>
    <w:semiHidden/>
    <w:rsid w:val="00964BF0"/>
  </w:style>
  <w:style w:type="numbering" w:customStyle="1" w:styleId="1ai1413">
    <w:name w:val="1 / a / i1413"/>
    <w:basedOn w:val="aa"/>
    <w:next w:val="1ai"/>
    <w:semiHidden/>
    <w:rsid w:val="00964BF0"/>
  </w:style>
  <w:style w:type="numbering" w:customStyle="1" w:styleId="14130">
    <w:name w:val="Статья / Раздел1413"/>
    <w:basedOn w:val="aa"/>
    <w:next w:val="afffffffe"/>
    <w:semiHidden/>
    <w:rsid w:val="00964BF0"/>
  </w:style>
  <w:style w:type="numbering" w:customStyle="1" w:styleId="2413">
    <w:name w:val="Нет списка2413"/>
    <w:next w:val="aa"/>
    <w:semiHidden/>
    <w:rsid w:val="00964BF0"/>
  </w:style>
  <w:style w:type="numbering" w:customStyle="1" w:styleId="1111112413">
    <w:name w:val="1 / 1.1 / 1.1.12413"/>
    <w:basedOn w:val="aa"/>
    <w:next w:val="1111110"/>
    <w:semiHidden/>
    <w:rsid w:val="00964BF0"/>
  </w:style>
  <w:style w:type="numbering" w:customStyle="1" w:styleId="1ai2413">
    <w:name w:val="1 / a / i2413"/>
    <w:basedOn w:val="aa"/>
    <w:next w:val="1ai"/>
    <w:semiHidden/>
    <w:rsid w:val="00964BF0"/>
  </w:style>
  <w:style w:type="numbering" w:customStyle="1" w:styleId="24130">
    <w:name w:val="Статья / Раздел2413"/>
    <w:basedOn w:val="aa"/>
    <w:next w:val="afffffffe"/>
    <w:semiHidden/>
    <w:rsid w:val="00964BF0"/>
  </w:style>
  <w:style w:type="numbering" w:customStyle="1" w:styleId="3413">
    <w:name w:val="Нет списка3413"/>
    <w:next w:val="aa"/>
    <w:semiHidden/>
    <w:rsid w:val="00964BF0"/>
  </w:style>
  <w:style w:type="numbering" w:customStyle="1" w:styleId="1111113413">
    <w:name w:val="1 / 1.1 / 1.1.13413"/>
    <w:basedOn w:val="aa"/>
    <w:next w:val="1111110"/>
    <w:semiHidden/>
    <w:rsid w:val="00964BF0"/>
  </w:style>
  <w:style w:type="numbering" w:customStyle="1" w:styleId="1ai3413">
    <w:name w:val="1 / a / i3413"/>
    <w:basedOn w:val="aa"/>
    <w:next w:val="1ai"/>
    <w:semiHidden/>
    <w:rsid w:val="00964BF0"/>
  </w:style>
  <w:style w:type="numbering" w:customStyle="1" w:styleId="34130">
    <w:name w:val="Статья / Раздел3413"/>
    <w:basedOn w:val="aa"/>
    <w:next w:val="afffffffe"/>
    <w:semiHidden/>
    <w:rsid w:val="00964BF0"/>
  </w:style>
  <w:style w:type="numbering" w:customStyle="1" w:styleId="11413">
    <w:name w:val="Нет списка11413"/>
    <w:next w:val="aa"/>
    <w:semiHidden/>
    <w:rsid w:val="00964BF0"/>
  </w:style>
  <w:style w:type="numbering" w:customStyle="1" w:styleId="11111111413">
    <w:name w:val="1 / 1.1 / 1.1.111413"/>
    <w:basedOn w:val="aa"/>
    <w:next w:val="1111110"/>
    <w:semiHidden/>
    <w:rsid w:val="00964BF0"/>
  </w:style>
  <w:style w:type="numbering" w:customStyle="1" w:styleId="1ai11413">
    <w:name w:val="1 / a / i11413"/>
    <w:basedOn w:val="aa"/>
    <w:next w:val="1ai"/>
    <w:semiHidden/>
    <w:rsid w:val="00964BF0"/>
  </w:style>
  <w:style w:type="numbering" w:customStyle="1" w:styleId="114130">
    <w:name w:val="Статья / Раздел11413"/>
    <w:basedOn w:val="aa"/>
    <w:next w:val="afffffffe"/>
    <w:semiHidden/>
    <w:rsid w:val="00964BF0"/>
  </w:style>
  <w:style w:type="numbering" w:customStyle="1" w:styleId="21413">
    <w:name w:val="Нет списка21413"/>
    <w:next w:val="aa"/>
    <w:semiHidden/>
    <w:rsid w:val="00964BF0"/>
  </w:style>
  <w:style w:type="numbering" w:customStyle="1" w:styleId="11111121413">
    <w:name w:val="1 / 1.1 / 1.1.121413"/>
    <w:basedOn w:val="aa"/>
    <w:next w:val="1111110"/>
    <w:semiHidden/>
    <w:rsid w:val="00964BF0"/>
  </w:style>
  <w:style w:type="numbering" w:customStyle="1" w:styleId="1ai21413">
    <w:name w:val="1 / a / i21413"/>
    <w:basedOn w:val="aa"/>
    <w:next w:val="1ai"/>
    <w:semiHidden/>
    <w:rsid w:val="00964BF0"/>
  </w:style>
  <w:style w:type="numbering" w:customStyle="1" w:styleId="214130">
    <w:name w:val="Статья / Раздел21413"/>
    <w:basedOn w:val="aa"/>
    <w:next w:val="afffffffe"/>
    <w:semiHidden/>
    <w:rsid w:val="00964BF0"/>
  </w:style>
  <w:style w:type="numbering" w:customStyle="1" w:styleId="8130">
    <w:name w:val="Нет списка813"/>
    <w:next w:val="aa"/>
    <w:semiHidden/>
    <w:rsid w:val="00964BF0"/>
  </w:style>
  <w:style w:type="numbering" w:customStyle="1" w:styleId="111111713">
    <w:name w:val="1 / 1.1 / 1.1.1713"/>
    <w:basedOn w:val="aa"/>
    <w:next w:val="1111110"/>
    <w:semiHidden/>
    <w:rsid w:val="00964BF0"/>
  </w:style>
  <w:style w:type="numbering" w:customStyle="1" w:styleId="1ai713">
    <w:name w:val="1 / a / i713"/>
    <w:basedOn w:val="aa"/>
    <w:next w:val="1ai"/>
    <w:semiHidden/>
    <w:rsid w:val="00964BF0"/>
  </w:style>
  <w:style w:type="numbering" w:customStyle="1" w:styleId="7130">
    <w:name w:val="Статья / Раздел713"/>
    <w:basedOn w:val="aa"/>
    <w:next w:val="afffffffe"/>
    <w:semiHidden/>
    <w:rsid w:val="00964BF0"/>
  </w:style>
  <w:style w:type="numbering" w:customStyle="1" w:styleId="1513">
    <w:name w:val="Нет списка1513"/>
    <w:next w:val="aa"/>
    <w:semiHidden/>
    <w:rsid w:val="00964BF0"/>
  </w:style>
  <w:style w:type="numbering" w:customStyle="1" w:styleId="1111111513">
    <w:name w:val="1 / 1.1 / 1.1.11513"/>
    <w:basedOn w:val="aa"/>
    <w:next w:val="1111110"/>
    <w:semiHidden/>
    <w:rsid w:val="00964BF0"/>
  </w:style>
  <w:style w:type="numbering" w:customStyle="1" w:styleId="1ai1513">
    <w:name w:val="1 / a / i1513"/>
    <w:basedOn w:val="aa"/>
    <w:next w:val="1ai"/>
    <w:semiHidden/>
    <w:rsid w:val="00964BF0"/>
  </w:style>
  <w:style w:type="numbering" w:customStyle="1" w:styleId="15130">
    <w:name w:val="Статья / Раздел1513"/>
    <w:basedOn w:val="aa"/>
    <w:next w:val="afffffffe"/>
    <w:semiHidden/>
    <w:rsid w:val="00964BF0"/>
  </w:style>
  <w:style w:type="numbering" w:customStyle="1" w:styleId="2513">
    <w:name w:val="Нет списка2513"/>
    <w:next w:val="aa"/>
    <w:semiHidden/>
    <w:rsid w:val="00964BF0"/>
  </w:style>
  <w:style w:type="numbering" w:customStyle="1" w:styleId="1111112513">
    <w:name w:val="1 / 1.1 / 1.1.12513"/>
    <w:basedOn w:val="aa"/>
    <w:next w:val="1111110"/>
    <w:semiHidden/>
    <w:rsid w:val="00964BF0"/>
  </w:style>
  <w:style w:type="numbering" w:customStyle="1" w:styleId="1ai2513">
    <w:name w:val="1 / a / i2513"/>
    <w:basedOn w:val="aa"/>
    <w:next w:val="1ai"/>
    <w:semiHidden/>
    <w:rsid w:val="00964BF0"/>
  </w:style>
  <w:style w:type="numbering" w:customStyle="1" w:styleId="25130">
    <w:name w:val="Статья / Раздел2513"/>
    <w:basedOn w:val="aa"/>
    <w:next w:val="afffffffe"/>
    <w:semiHidden/>
    <w:rsid w:val="00964BF0"/>
  </w:style>
  <w:style w:type="numbering" w:customStyle="1" w:styleId="3513">
    <w:name w:val="Нет списка3513"/>
    <w:next w:val="aa"/>
    <w:semiHidden/>
    <w:rsid w:val="00964BF0"/>
  </w:style>
  <w:style w:type="numbering" w:customStyle="1" w:styleId="1111113513">
    <w:name w:val="1 / 1.1 / 1.1.13513"/>
    <w:basedOn w:val="aa"/>
    <w:next w:val="1111110"/>
    <w:semiHidden/>
    <w:rsid w:val="00964BF0"/>
  </w:style>
  <w:style w:type="numbering" w:customStyle="1" w:styleId="1ai3513">
    <w:name w:val="1 / a / i3513"/>
    <w:basedOn w:val="aa"/>
    <w:next w:val="1ai"/>
    <w:semiHidden/>
    <w:rsid w:val="00964BF0"/>
  </w:style>
  <w:style w:type="numbering" w:customStyle="1" w:styleId="35130">
    <w:name w:val="Статья / Раздел3513"/>
    <w:basedOn w:val="aa"/>
    <w:next w:val="afffffffe"/>
    <w:semiHidden/>
    <w:rsid w:val="00964BF0"/>
  </w:style>
  <w:style w:type="numbering" w:customStyle="1" w:styleId="11513">
    <w:name w:val="Нет списка11513"/>
    <w:next w:val="aa"/>
    <w:semiHidden/>
    <w:rsid w:val="00964BF0"/>
  </w:style>
  <w:style w:type="numbering" w:customStyle="1" w:styleId="11111111513">
    <w:name w:val="1 / 1.1 / 1.1.111513"/>
    <w:basedOn w:val="aa"/>
    <w:next w:val="1111110"/>
    <w:semiHidden/>
    <w:rsid w:val="00964BF0"/>
  </w:style>
  <w:style w:type="numbering" w:customStyle="1" w:styleId="1ai11513">
    <w:name w:val="1 / a / i11513"/>
    <w:basedOn w:val="aa"/>
    <w:next w:val="1ai"/>
    <w:semiHidden/>
    <w:rsid w:val="00964BF0"/>
  </w:style>
  <w:style w:type="numbering" w:customStyle="1" w:styleId="115130">
    <w:name w:val="Статья / Раздел11513"/>
    <w:basedOn w:val="aa"/>
    <w:next w:val="afffffffe"/>
    <w:semiHidden/>
    <w:rsid w:val="00964BF0"/>
  </w:style>
  <w:style w:type="numbering" w:customStyle="1" w:styleId="21513">
    <w:name w:val="Нет списка21513"/>
    <w:next w:val="aa"/>
    <w:semiHidden/>
    <w:rsid w:val="00964BF0"/>
  </w:style>
  <w:style w:type="numbering" w:customStyle="1" w:styleId="11111121513">
    <w:name w:val="1 / 1.1 / 1.1.121513"/>
    <w:basedOn w:val="aa"/>
    <w:next w:val="1111110"/>
    <w:semiHidden/>
    <w:rsid w:val="00964BF0"/>
  </w:style>
  <w:style w:type="numbering" w:customStyle="1" w:styleId="1ai21513">
    <w:name w:val="1 / a / i21513"/>
    <w:basedOn w:val="aa"/>
    <w:next w:val="1ai"/>
    <w:semiHidden/>
    <w:rsid w:val="00964BF0"/>
  </w:style>
  <w:style w:type="numbering" w:customStyle="1" w:styleId="215130">
    <w:name w:val="Статья / Раздел21513"/>
    <w:basedOn w:val="aa"/>
    <w:next w:val="afffffffe"/>
    <w:semiHidden/>
    <w:rsid w:val="00964BF0"/>
  </w:style>
  <w:style w:type="numbering" w:customStyle="1" w:styleId="913">
    <w:name w:val="Нет списка913"/>
    <w:next w:val="aa"/>
    <w:semiHidden/>
    <w:rsid w:val="00964BF0"/>
  </w:style>
  <w:style w:type="numbering" w:customStyle="1" w:styleId="111111813">
    <w:name w:val="1 / 1.1 / 1.1.1813"/>
    <w:basedOn w:val="aa"/>
    <w:next w:val="1111110"/>
    <w:semiHidden/>
    <w:rsid w:val="00964BF0"/>
  </w:style>
  <w:style w:type="numbering" w:customStyle="1" w:styleId="1ai813">
    <w:name w:val="1 / a / i813"/>
    <w:basedOn w:val="aa"/>
    <w:next w:val="1ai"/>
    <w:semiHidden/>
    <w:rsid w:val="00964BF0"/>
  </w:style>
  <w:style w:type="numbering" w:customStyle="1" w:styleId="8131">
    <w:name w:val="Статья / Раздел813"/>
    <w:basedOn w:val="aa"/>
    <w:next w:val="afffffffe"/>
    <w:semiHidden/>
    <w:rsid w:val="00964BF0"/>
  </w:style>
  <w:style w:type="numbering" w:customStyle="1" w:styleId="1613">
    <w:name w:val="Нет списка1613"/>
    <w:next w:val="aa"/>
    <w:semiHidden/>
    <w:rsid w:val="00964BF0"/>
  </w:style>
  <w:style w:type="numbering" w:customStyle="1" w:styleId="1111111613">
    <w:name w:val="1 / 1.1 / 1.1.11613"/>
    <w:basedOn w:val="aa"/>
    <w:next w:val="1111110"/>
    <w:semiHidden/>
    <w:rsid w:val="00964BF0"/>
  </w:style>
  <w:style w:type="numbering" w:customStyle="1" w:styleId="1ai1613">
    <w:name w:val="1 / a / i1613"/>
    <w:basedOn w:val="aa"/>
    <w:next w:val="1ai"/>
    <w:semiHidden/>
    <w:rsid w:val="00964BF0"/>
  </w:style>
  <w:style w:type="numbering" w:customStyle="1" w:styleId="16130">
    <w:name w:val="Статья / Раздел1613"/>
    <w:basedOn w:val="aa"/>
    <w:next w:val="afffffffe"/>
    <w:semiHidden/>
    <w:rsid w:val="00964BF0"/>
  </w:style>
  <w:style w:type="numbering" w:customStyle="1" w:styleId="2613">
    <w:name w:val="Нет списка2613"/>
    <w:next w:val="aa"/>
    <w:semiHidden/>
    <w:rsid w:val="00964BF0"/>
  </w:style>
  <w:style w:type="numbering" w:customStyle="1" w:styleId="1111112613">
    <w:name w:val="1 / 1.1 / 1.1.12613"/>
    <w:basedOn w:val="aa"/>
    <w:next w:val="1111110"/>
    <w:semiHidden/>
    <w:rsid w:val="00964BF0"/>
  </w:style>
  <w:style w:type="numbering" w:customStyle="1" w:styleId="1ai2613">
    <w:name w:val="1 / a / i2613"/>
    <w:basedOn w:val="aa"/>
    <w:next w:val="1ai"/>
    <w:semiHidden/>
    <w:rsid w:val="00964BF0"/>
  </w:style>
  <w:style w:type="numbering" w:customStyle="1" w:styleId="26130">
    <w:name w:val="Статья / Раздел2613"/>
    <w:basedOn w:val="aa"/>
    <w:next w:val="afffffffe"/>
    <w:semiHidden/>
    <w:rsid w:val="00964BF0"/>
  </w:style>
  <w:style w:type="numbering" w:customStyle="1" w:styleId="3613">
    <w:name w:val="Нет списка3613"/>
    <w:next w:val="aa"/>
    <w:semiHidden/>
    <w:rsid w:val="00964BF0"/>
  </w:style>
  <w:style w:type="numbering" w:customStyle="1" w:styleId="1111113613">
    <w:name w:val="1 / 1.1 / 1.1.13613"/>
    <w:basedOn w:val="aa"/>
    <w:next w:val="1111110"/>
    <w:semiHidden/>
    <w:rsid w:val="00964BF0"/>
  </w:style>
  <w:style w:type="numbering" w:customStyle="1" w:styleId="1ai3613">
    <w:name w:val="1 / a / i3613"/>
    <w:basedOn w:val="aa"/>
    <w:next w:val="1ai"/>
    <w:semiHidden/>
    <w:rsid w:val="00964BF0"/>
  </w:style>
  <w:style w:type="numbering" w:customStyle="1" w:styleId="36130">
    <w:name w:val="Статья / Раздел3613"/>
    <w:basedOn w:val="aa"/>
    <w:next w:val="afffffffe"/>
    <w:semiHidden/>
    <w:rsid w:val="00964BF0"/>
  </w:style>
  <w:style w:type="numbering" w:customStyle="1" w:styleId="11613">
    <w:name w:val="Нет списка11613"/>
    <w:next w:val="aa"/>
    <w:semiHidden/>
    <w:rsid w:val="00964BF0"/>
  </w:style>
  <w:style w:type="numbering" w:customStyle="1" w:styleId="11111111613">
    <w:name w:val="1 / 1.1 / 1.1.111613"/>
    <w:basedOn w:val="aa"/>
    <w:next w:val="1111110"/>
    <w:semiHidden/>
    <w:rsid w:val="00964BF0"/>
  </w:style>
  <w:style w:type="numbering" w:customStyle="1" w:styleId="1ai11613">
    <w:name w:val="1 / a / i11613"/>
    <w:basedOn w:val="aa"/>
    <w:next w:val="1ai"/>
    <w:semiHidden/>
    <w:rsid w:val="00964BF0"/>
  </w:style>
  <w:style w:type="numbering" w:customStyle="1" w:styleId="116130">
    <w:name w:val="Статья / Раздел11613"/>
    <w:basedOn w:val="aa"/>
    <w:next w:val="afffffffe"/>
    <w:semiHidden/>
    <w:rsid w:val="00964BF0"/>
  </w:style>
  <w:style w:type="numbering" w:customStyle="1" w:styleId="21613">
    <w:name w:val="Нет списка21613"/>
    <w:next w:val="aa"/>
    <w:semiHidden/>
    <w:rsid w:val="00964BF0"/>
  </w:style>
  <w:style w:type="numbering" w:customStyle="1" w:styleId="11111121613">
    <w:name w:val="1 / 1.1 / 1.1.121613"/>
    <w:basedOn w:val="aa"/>
    <w:next w:val="1111110"/>
    <w:semiHidden/>
    <w:rsid w:val="00964BF0"/>
  </w:style>
  <w:style w:type="numbering" w:customStyle="1" w:styleId="1ai21613">
    <w:name w:val="1 / a / i21613"/>
    <w:basedOn w:val="aa"/>
    <w:next w:val="1ai"/>
    <w:semiHidden/>
    <w:rsid w:val="00964BF0"/>
  </w:style>
  <w:style w:type="numbering" w:customStyle="1" w:styleId="216130">
    <w:name w:val="Статья / Раздел21613"/>
    <w:basedOn w:val="aa"/>
    <w:next w:val="afffffffe"/>
    <w:semiHidden/>
    <w:rsid w:val="00964BF0"/>
  </w:style>
  <w:style w:type="numbering" w:customStyle="1" w:styleId="1013">
    <w:name w:val="Нет списка1013"/>
    <w:next w:val="aa"/>
    <w:semiHidden/>
    <w:rsid w:val="00964BF0"/>
  </w:style>
  <w:style w:type="numbering" w:customStyle="1" w:styleId="111111913">
    <w:name w:val="1 / 1.1 / 1.1.1913"/>
    <w:basedOn w:val="aa"/>
    <w:next w:val="1111110"/>
    <w:semiHidden/>
    <w:rsid w:val="00964BF0"/>
  </w:style>
  <w:style w:type="numbering" w:customStyle="1" w:styleId="1ai913">
    <w:name w:val="1 / a / i913"/>
    <w:basedOn w:val="aa"/>
    <w:next w:val="1ai"/>
    <w:semiHidden/>
    <w:rsid w:val="00964BF0"/>
  </w:style>
  <w:style w:type="numbering" w:customStyle="1" w:styleId="9130">
    <w:name w:val="Статья / Раздел913"/>
    <w:basedOn w:val="aa"/>
    <w:next w:val="afffffffe"/>
    <w:semiHidden/>
    <w:rsid w:val="00964BF0"/>
  </w:style>
  <w:style w:type="numbering" w:customStyle="1" w:styleId="1713">
    <w:name w:val="Нет списка1713"/>
    <w:next w:val="aa"/>
    <w:semiHidden/>
    <w:rsid w:val="00964BF0"/>
  </w:style>
  <w:style w:type="numbering" w:customStyle="1" w:styleId="1111111713">
    <w:name w:val="1 / 1.1 / 1.1.11713"/>
    <w:basedOn w:val="aa"/>
    <w:next w:val="1111110"/>
    <w:semiHidden/>
    <w:rsid w:val="00964BF0"/>
  </w:style>
  <w:style w:type="numbering" w:customStyle="1" w:styleId="1ai1713">
    <w:name w:val="1 / a / i1713"/>
    <w:basedOn w:val="aa"/>
    <w:next w:val="1ai"/>
    <w:semiHidden/>
    <w:rsid w:val="00964BF0"/>
  </w:style>
  <w:style w:type="numbering" w:customStyle="1" w:styleId="17130">
    <w:name w:val="Статья / Раздел1713"/>
    <w:basedOn w:val="aa"/>
    <w:next w:val="afffffffe"/>
    <w:semiHidden/>
    <w:rsid w:val="00964BF0"/>
  </w:style>
  <w:style w:type="numbering" w:customStyle="1" w:styleId="2713">
    <w:name w:val="Нет списка2713"/>
    <w:next w:val="aa"/>
    <w:semiHidden/>
    <w:rsid w:val="00964BF0"/>
  </w:style>
  <w:style w:type="numbering" w:customStyle="1" w:styleId="1111112713">
    <w:name w:val="1 / 1.1 / 1.1.12713"/>
    <w:basedOn w:val="aa"/>
    <w:next w:val="1111110"/>
    <w:semiHidden/>
    <w:rsid w:val="00964BF0"/>
  </w:style>
  <w:style w:type="numbering" w:customStyle="1" w:styleId="1ai2713">
    <w:name w:val="1 / a / i2713"/>
    <w:basedOn w:val="aa"/>
    <w:next w:val="1ai"/>
    <w:semiHidden/>
    <w:rsid w:val="00964BF0"/>
  </w:style>
  <w:style w:type="numbering" w:customStyle="1" w:styleId="27130">
    <w:name w:val="Статья / Раздел2713"/>
    <w:basedOn w:val="aa"/>
    <w:next w:val="afffffffe"/>
    <w:semiHidden/>
    <w:rsid w:val="00964BF0"/>
  </w:style>
  <w:style w:type="numbering" w:customStyle="1" w:styleId="3713">
    <w:name w:val="Нет списка3713"/>
    <w:next w:val="aa"/>
    <w:semiHidden/>
    <w:rsid w:val="00964BF0"/>
  </w:style>
  <w:style w:type="numbering" w:customStyle="1" w:styleId="1111113713">
    <w:name w:val="1 / 1.1 / 1.1.13713"/>
    <w:basedOn w:val="aa"/>
    <w:next w:val="1111110"/>
    <w:semiHidden/>
    <w:rsid w:val="00964BF0"/>
  </w:style>
  <w:style w:type="numbering" w:customStyle="1" w:styleId="1ai3713">
    <w:name w:val="1 / a / i3713"/>
    <w:basedOn w:val="aa"/>
    <w:next w:val="1ai"/>
    <w:semiHidden/>
    <w:rsid w:val="00964BF0"/>
  </w:style>
  <w:style w:type="numbering" w:customStyle="1" w:styleId="37130">
    <w:name w:val="Статья / Раздел3713"/>
    <w:basedOn w:val="aa"/>
    <w:next w:val="afffffffe"/>
    <w:semiHidden/>
    <w:rsid w:val="00964BF0"/>
  </w:style>
  <w:style w:type="numbering" w:customStyle="1" w:styleId="11713">
    <w:name w:val="Нет списка11713"/>
    <w:next w:val="aa"/>
    <w:semiHidden/>
    <w:rsid w:val="00964BF0"/>
  </w:style>
  <w:style w:type="numbering" w:customStyle="1" w:styleId="11111111713">
    <w:name w:val="1 / 1.1 / 1.1.111713"/>
    <w:basedOn w:val="aa"/>
    <w:next w:val="1111110"/>
    <w:semiHidden/>
    <w:rsid w:val="00964BF0"/>
  </w:style>
  <w:style w:type="numbering" w:customStyle="1" w:styleId="1ai11713">
    <w:name w:val="1 / a / i11713"/>
    <w:basedOn w:val="aa"/>
    <w:next w:val="1ai"/>
    <w:semiHidden/>
    <w:rsid w:val="00964BF0"/>
  </w:style>
  <w:style w:type="numbering" w:customStyle="1" w:styleId="117130">
    <w:name w:val="Статья / Раздел11713"/>
    <w:basedOn w:val="aa"/>
    <w:next w:val="afffffffe"/>
    <w:semiHidden/>
    <w:rsid w:val="00964BF0"/>
  </w:style>
  <w:style w:type="numbering" w:customStyle="1" w:styleId="21713">
    <w:name w:val="Нет списка21713"/>
    <w:next w:val="aa"/>
    <w:semiHidden/>
    <w:rsid w:val="00964BF0"/>
  </w:style>
  <w:style w:type="numbering" w:customStyle="1" w:styleId="11111121713">
    <w:name w:val="1 / 1.1 / 1.1.121713"/>
    <w:basedOn w:val="aa"/>
    <w:next w:val="1111110"/>
    <w:semiHidden/>
    <w:rsid w:val="00964BF0"/>
  </w:style>
  <w:style w:type="numbering" w:customStyle="1" w:styleId="1ai21713">
    <w:name w:val="1 / a / i21713"/>
    <w:basedOn w:val="aa"/>
    <w:next w:val="1ai"/>
    <w:semiHidden/>
    <w:rsid w:val="00964BF0"/>
  </w:style>
  <w:style w:type="numbering" w:customStyle="1" w:styleId="217130">
    <w:name w:val="Статья / Раздел21713"/>
    <w:basedOn w:val="aa"/>
    <w:next w:val="afffffffe"/>
    <w:semiHidden/>
    <w:rsid w:val="00964BF0"/>
  </w:style>
  <w:style w:type="numbering" w:customStyle="1" w:styleId="1813">
    <w:name w:val="Нет списка1813"/>
    <w:next w:val="aa"/>
    <w:semiHidden/>
    <w:rsid w:val="00964BF0"/>
  </w:style>
  <w:style w:type="numbering" w:customStyle="1" w:styleId="1111111013">
    <w:name w:val="1 / 1.1 / 1.1.11013"/>
    <w:basedOn w:val="aa"/>
    <w:next w:val="1111110"/>
    <w:semiHidden/>
    <w:rsid w:val="00964BF0"/>
  </w:style>
  <w:style w:type="numbering" w:customStyle="1" w:styleId="1ai1013">
    <w:name w:val="1 / a / i1013"/>
    <w:basedOn w:val="aa"/>
    <w:next w:val="1ai"/>
    <w:semiHidden/>
    <w:rsid w:val="00964BF0"/>
  </w:style>
  <w:style w:type="numbering" w:customStyle="1" w:styleId="10130">
    <w:name w:val="Статья / Раздел1013"/>
    <w:basedOn w:val="aa"/>
    <w:next w:val="afffffffe"/>
    <w:semiHidden/>
    <w:rsid w:val="00964BF0"/>
  </w:style>
  <w:style w:type="numbering" w:customStyle="1" w:styleId="1913">
    <w:name w:val="Нет списка1913"/>
    <w:next w:val="aa"/>
    <w:semiHidden/>
    <w:rsid w:val="00964BF0"/>
  </w:style>
  <w:style w:type="numbering" w:customStyle="1" w:styleId="1111111813">
    <w:name w:val="1 / 1.1 / 1.1.11813"/>
    <w:basedOn w:val="aa"/>
    <w:next w:val="1111110"/>
    <w:semiHidden/>
    <w:rsid w:val="00964BF0"/>
  </w:style>
  <w:style w:type="numbering" w:customStyle="1" w:styleId="1ai1813">
    <w:name w:val="1 / a / i1813"/>
    <w:basedOn w:val="aa"/>
    <w:next w:val="1ai"/>
    <w:semiHidden/>
    <w:rsid w:val="00964BF0"/>
  </w:style>
  <w:style w:type="numbering" w:customStyle="1" w:styleId="18130">
    <w:name w:val="Статья / Раздел1813"/>
    <w:basedOn w:val="aa"/>
    <w:next w:val="afffffffe"/>
    <w:semiHidden/>
    <w:rsid w:val="00964BF0"/>
  </w:style>
  <w:style w:type="numbering" w:customStyle="1" w:styleId="2813">
    <w:name w:val="Нет списка2813"/>
    <w:next w:val="aa"/>
    <w:semiHidden/>
    <w:rsid w:val="00964BF0"/>
  </w:style>
  <w:style w:type="numbering" w:customStyle="1" w:styleId="1111112813">
    <w:name w:val="1 / 1.1 / 1.1.12813"/>
    <w:basedOn w:val="aa"/>
    <w:next w:val="1111110"/>
    <w:semiHidden/>
    <w:rsid w:val="00964BF0"/>
  </w:style>
  <w:style w:type="numbering" w:customStyle="1" w:styleId="1ai2813">
    <w:name w:val="1 / a / i2813"/>
    <w:basedOn w:val="aa"/>
    <w:next w:val="1ai"/>
    <w:semiHidden/>
    <w:rsid w:val="00964BF0"/>
  </w:style>
  <w:style w:type="numbering" w:customStyle="1" w:styleId="28130">
    <w:name w:val="Статья / Раздел2813"/>
    <w:basedOn w:val="aa"/>
    <w:next w:val="afffffffe"/>
    <w:semiHidden/>
    <w:rsid w:val="00964BF0"/>
  </w:style>
  <w:style w:type="numbering" w:customStyle="1" w:styleId="38130">
    <w:name w:val="Нет списка3813"/>
    <w:next w:val="aa"/>
    <w:semiHidden/>
    <w:rsid w:val="00964BF0"/>
  </w:style>
  <w:style w:type="numbering" w:customStyle="1" w:styleId="1111113813">
    <w:name w:val="1 / 1.1 / 1.1.13813"/>
    <w:basedOn w:val="aa"/>
    <w:next w:val="1111110"/>
    <w:semiHidden/>
    <w:rsid w:val="00964BF0"/>
    <w:pPr>
      <w:numPr>
        <w:numId w:val="12"/>
      </w:numPr>
    </w:pPr>
  </w:style>
  <w:style w:type="numbering" w:customStyle="1" w:styleId="1ai3813">
    <w:name w:val="1 / a / i3813"/>
    <w:basedOn w:val="aa"/>
    <w:next w:val="1ai"/>
    <w:semiHidden/>
    <w:rsid w:val="00964BF0"/>
    <w:pPr>
      <w:numPr>
        <w:numId w:val="13"/>
      </w:numPr>
    </w:pPr>
  </w:style>
  <w:style w:type="numbering" w:customStyle="1" w:styleId="3813">
    <w:name w:val="Статья / Раздел3813"/>
    <w:basedOn w:val="aa"/>
    <w:next w:val="afffffffe"/>
    <w:semiHidden/>
    <w:rsid w:val="00964BF0"/>
    <w:pPr>
      <w:numPr>
        <w:numId w:val="14"/>
      </w:numPr>
    </w:pPr>
  </w:style>
  <w:style w:type="numbering" w:customStyle="1" w:styleId="118130">
    <w:name w:val="Нет списка11813"/>
    <w:next w:val="aa"/>
    <w:semiHidden/>
    <w:rsid w:val="00964BF0"/>
  </w:style>
  <w:style w:type="numbering" w:customStyle="1" w:styleId="11111111813">
    <w:name w:val="1 / 1.1 / 1.1.111813"/>
    <w:basedOn w:val="aa"/>
    <w:next w:val="1111110"/>
    <w:semiHidden/>
    <w:rsid w:val="00964BF0"/>
  </w:style>
  <w:style w:type="numbering" w:customStyle="1" w:styleId="1ai11813">
    <w:name w:val="1 / a / i11813"/>
    <w:basedOn w:val="aa"/>
    <w:next w:val="1ai"/>
    <w:semiHidden/>
    <w:rsid w:val="00964BF0"/>
  </w:style>
  <w:style w:type="numbering" w:customStyle="1" w:styleId="11813">
    <w:name w:val="Статья / Раздел11813"/>
    <w:basedOn w:val="aa"/>
    <w:next w:val="afffffffe"/>
    <w:semiHidden/>
    <w:rsid w:val="00964BF0"/>
    <w:pPr>
      <w:numPr>
        <w:numId w:val="10"/>
      </w:numPr>
    </w:pPr>
  </w:style>
  <w:style w:type="numbering" w:customStyle="1" w:styleId="218130">
    <w:name w:val="Нет списка21813"/>
    <w:next w:val="aa"/>
    <w:semiHidden/>
    <w:rsid w:val="00964BF0"/>
  </w:style>
  <w:style w:type="numbering" w:customStyle="1" w:styleId="11111121813">
    <w:name w:val="1 / 1.1 / 1.1.121813"/>
    <w:basedOn w:val="aa"/>
    <w:next w:val="1111110"/>
    <w:semiHidden/>
    <w:rsid w:val="00964BF0"/>
    <w:pPr>
      <w:numPr>
        <w:numId w:val="6"/>
      </w:numPr>
    </w:pPr>
  </w:style>
  <w:style w:type="numbering" w:customStyle="1" w:styleId="1ai21813">
    <w:name w:val="1 / a / i21813"/>
    <w:basedOn w:val="aa"/>
    <w:next w:val="1ai"/>
    <w:semiHidden/>
    <w:rsid w:val="00964BF0"/>
  </w:style>
  <w:style w:type="numbering" w:customStyle="1" w:styleId="21813">
    <w:name w:val="Статья / Раздел21813"/>
    <w:basedOn w:val="aa"/>
    <w:next w:val="afffffffe"/>
    <w:semiHidden/>
    <w:rsid w:val="00964BF0"/>
    <w:pPr>
      <w:numPr>
        <w:numId w:val="8"/>
      </w:numPr>
    </w:pPr>
  </w:style>
  <w:style w:type="numbering" w:customStyle="1" w:styleId="11111111731">
    <w:name w:val="1 / 1.1 / 1.1.111731"/>
    <w:rsid w:val="00964BF0"/>
  </w:style>
  <w:style w:type="numbering" w:customStyle="1" w:styleId="1ai1104">
    <w:name w:val="1 / a / i1104"/>
    <w:basedOn w:val="aa"/>
    <w:next w:val="1ai"/>
    <w:semiHidden/>
    <w:rsid w:val="00964BF0"/>
  </w:style>
  <w:style w:type="numbering" w:customStyle="1" w:styleId="451">
    <w:name w:val="Нет списка451"/>
    <w:next w:val="aa"/>
    <w:uiPriority w:val="99"/>
    <w:semiHidden/>
    <w:unhideWhenUsed/>
    <w:rsid w:val="00964BF0"/>
  </w:style>
  <w:style w:type="paragraph" w:customStyle="1" w:styleId="msonormal0">
    <w:name w:val="msonormal"/>
    <w:basedOn w:val="a7"/>
    <w:rsid w:val="00964BF0"/>
    <w:pPr>
      <w:spacing w:before="100" w:beforeAutospacing="1" w:after="100" w:afterAutospacing="1" w:line="240" w:lineRule="auto"/>
      <w:ind w:firstLine="0"/>
      <w:jc w:val="left"/>
    </w:pPr>
    <w:rPr>
      <w:rFonts w:eastAsia="Times New Roman" w:cs="Times New Roman"/>
      <w:szCs w:val="24"/>
      <w:lang w:eastAsia="ru-RU"/>
    </w:rPr>
  </w:style>
  <w:style w:type="paragraph" w:styleId="1fffa">
    <w:name w:val="index 1"/>
    <w:basedOn w:val="a7"/>
    <w:next w:val="a7"/>
    <w:autoRedefine/>
    <w:uiPriority w:val="99"/>
    <w:unhideWhenUsed/>
    <w:rsid w:val="00964BF0"/>
    <w:pPr>
      <w:spacing w:line="240" w:lineRule="auto"/>
      <w:ind w:left="220" w:hanging="220"/>
      <w:jc w:val="left"/>
    </w:pPr>
    <w:rPr>
      <w:rFonts w:ascii="Calibri" w:eastAsia="Calibri" w:hAnsi="Calibri" w:cs="Times New Roman"/>
      <w:sz w:val="22"/>
    </w:rPr>
  </w:style>
  <w:style w:type="character" w:customStyle="1" w:styleId="2ffa">
    <w:name w:val="Текст сноски Знак2"/>
    <w:aliases w:val="Table_Footnote_last Знак2,Table_Footnote_last Знак Знак Знак Знак1,Table_Footnote_last Знак Знак1,Текст сноски Знак1 Знак1,Текст сноски Знак Знак Знак1,Текст сноски Знак1 Знак Знак Знак1,Текст сноски Знак Знак Знак Знак Знак1"/>
    <w:basedOn w:val="a8"/>
    <w:semiHidden/>
    <w:rsid w:val="00964BF0"/>
    <w:rPr>
      <w:rFonts w:ascii="Calibri" w:eastAsia="Calibri" w:hAnsi="Calibri"/>
      <w:lang w:eastAsia="en-US"/>
    </w:rPr>
  </w:style>
  <w:style w:type="character" w:customStyle="1" w:styleId="1fffb">
    <w:name w:val="Верхний колонтитул Знак1"/>
    <w:aliases w:val="ВерхКолонтитул Знак1"/>
    <w:basedOn w:val="a8"/>
    <w:rsid w:val="00964BF0"/>
    <w:rPr>
      <w:rFonts w:ascii="Calibri" w:eastAsia="Calibri" w:hAnsi="Calibri"/>
      <w:sz w:val="22"/>
      <w:szCs w:val="22"/>
      <w:lang w:eastAsia="en-US"/>
    </w:rPr>
  </w:style>
  <w:style w:type="paragraph" w:styleId="afffffffff9">
    <w:name w:val="index heading"/>
    <w:basedOn w:val="a7"/>
    <w:next w:val="1fffa"/>
    <w:uiPriority w:val="99"/>
    <w:unhideWhenUsed/>
    <w:rsid w:val="00964BF0"/>
    <w:pPr>
      <w:suppressAutoHyphens/>
      <w:spacing w:line="240" w:lineRule="auto"/>
    </w:pPr>
    <w:rPr>
      <w:rFonts w:ascii="Arial" w:eastAsia="Times New Roman" w:hAnsi="Arial" w:cs="Arial"/>
      <w:szCs w:val="16"/>
      <w:lang w:eastAsia="ar-SA"/>
    </w:rPr>
  </w:style>
  <w:style w:type="character" w:customStyle="1" w:styleId="affffe">
    <w:name w:val="Список Знак"/>
    <w:aliases w:val="List Char Знак"/>
    <w:link w:val="affffd"/>
    <w:uiPriority w:val="99"/>
    <w:locked/>
    <w:rsid w:val="00964BF0"/>
    <w:rPr>
      <w:rFonts w:ascii="Arial" w:eastAsia="Times New Roman" w:hAnsi="Arial" w:cs="Arial"/>
      <w:spacing w:val="-5"/>
      <w:sz w:val="20"/>
      <w:szCs w:val="20"/>
    </w:rPr>
  </w:style>
  <w:style w:type="character" w:customStyle="1" w:styleId="1fffc">
    <w:name w:val="Основной текст с отступом Знак1"/>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Íóìåðîâàííûé ñïèñîê !! Знак1,Îñíîâíîé òåêñò 1 Знак1"/>
    <w:basedOn w:val="a8"/>
    <w:rsid w:val="00964BF0"/>
    <w:rPr>
      <w:rFonts w:ascii="Calibri" w:eastAsia="Calibri" w:hAnsi="Calibri"/>
      <w:sz w:val="22"/>
      <w:szCs w:val="22"/>
      <w:lang w:eastAsia="en-US"/>
    </w:rPr>
  </w:style>
  <w:style w:type="paragraph" w:styleId="afffffffffa">
    <w:name w:val="Revision"/>
    <w:semiHidden/>
    <w:rsid w:val="00964BF0"/>
    <w:pPr>
      <w:ind w:firstLine="709"/>
      <w:jc w:val="both"/>
    </w:pPr>
    <w:rPr>
      <w:rFonts w:ascii="Times New Roman" w:eastAsia="Times New Roman" w:hAnsi="Times New Roman" w:cs="Times New Roman"/>
      <w:sz w:val="24"/>
      <w:szCs w:val="24"/>
      <w:lang w:val="en-US" w:eastAsia="ar-SA" w:bidi="en-US"/>
    </w:rPr>
  </w:style>
  <w:style w:type="paragraph" w:styleId="2ffb">
    <w:name w:val="Quote"/>
    <w:basedOn w:val="a7"/>
    <w:next w:val="a7"/>
    <w:link w:val="2ffc"/>
    <w:uiPriority w:val="99"/>
    <w:qFormat/>
    <w:rsid w:val="00964BF0"/>
    <w:pPr>
      <w:suppressAutoHyphens/>
      <w:spacing w:line="240" w:lineRule="auto"/>
    </w:pPr>
    <w:rPr>
      <w:rFonts w:ascii="Arial" w:eastAsia="Times New Roman" w:hAnsi="Arial" w:cs="Arial"/>
      <w:i/>
      <w:szCs w:val="16"/>
      <w:lang w:eastAsia="ar-SA"/>
    </w:rPr>
  </w:style>
  <w:style w:type="character" w:customStyle="1" w:styleId="2ffc">
    <w:name w:val="Цитата 2 Знак"/>
    <w:basedOn w:val="a8"/>
    <w:link w:val="2ffb"/>
    <w:uiPriority w:val="99"/>
    <w:rsid w:val="00964BF0"/>
    <w:rPr>
      <w:rFonts w:ascii="Arial" w:eastAsia="Times New Roman" w:hAnsi="Arial" w:cs="Arial"/>
      <w:i/>
      <w:sz w:val="24"/>
      <w:szCs w:val="16"/>
      <w:lang w:eastAsia="ar-SA"/>
    </w:rPr>
  </w:style>
  <w:style w:type="paragraph" w:styleId="afffffffffb">
    <w:name w:val="Intense Quote"/>
    <w:basedOn w:val="a7"/>
    <w:next w:val="a7"/>
    <w:link w:val="afffffffffc"/>
    <w:uiPriority w:val="99"/>
    <w:qFormat/>
    <w:rsid w:val="00964BF0"/>
    <w:pPr>
      <w:suppressAutoHyphens/>
      <w:spacing w:line="240" w:lineRule="auto"/>
      <w:ind w:left="720" w:right="720"/>
    </w:pPr>
    <w:rPr>
      <w:rFonts w:ascii="Arial" w:eastAsia="Times New Roman" w:hAnsi="Arial" w:cs="Arial"/>
      <w:b/>
      <w:i/>
      <w:lang w:eastAsia="ar-SA"/>
    </w:rPr>
  </w:style>
  <w:style w:type="character" w:customStyle="1" w:styleId="afffffffffc">
    <w:name w:val="Выделенная цитата Знак"/>
    <w:basedOn w:val="a8"/>
    <w:link w:val="afffffffffb"/>
    <w:uiPriority w:val="99"/>
    <w:rsid w:val="00964BF0"/>
    <w:rPr>
      <w:rFonts w:ascii="Arial" w:eastAsia="Times New Roman" w:hAnsi="Arial" w:cs="Arial"/>
      <w:b/>
      <w:i/>
      <w:sz w:val="24"/>
      <w:lang w:eastAsia="ar-SA"/>
    </w:rPr>
  </w:style>
  <w:style w:type="character" w:customStyle="1" w:styleId="ConsPlusNormal0">
    <w:name w:val="ConsPlusNormal Знак"/>
    <w:link w:val="ConsPlusNormal"/>
    <w:locked/>
    <w:rsid w:val="00964BF0"/>
    <w:rPr>
      <w:rFonts w:ascii="Arial" w:eastAsia="Times New Roman" w:hAnsi="Arial" w:cs="Arial"/>
      <w:sz w:val="20"/>
      <w:szCs w:val="20"/>
      <w:lang w:eastAsia="ru-RU"/>
    </w:rPr>
  </w:style>
  <w:style w:type="paragraph" w:customStyle="1" w:styleId="CharChar1">
    <w:name w:val="Char Char1"/>
    <w:basedOn w:val="a7"/>
    <w:rsid w:val="00964BF0"/>
    <w:pPr>
      <w:autoSpaceDE w:val="0"/>
      <w:autoSpaceDN w:val="0"/>
      <w:spacing w:after="160" w:line="240" w:lineRule="exact"/>
      <w:ind w:firstLine="0"/>
      <w:jc w:val="left"/>
    </w:pPr>
    <w:rPr>
      <w:rFonts w:ascii="Arial" w:eastAsia="MS Mincho" w:hAnsi="Arial" w:cs="Arial"/>
      <w:b/>
      <w:sz w:val="20"/>
      <w:szCs w:val="20"/>
      <w:lang w:val="en-US" w:eastAsia="de-DE"/>
    </w:rPr>
  </w:style>
  <w:style w:type="character" w:customStyle="1" w:styleId="afffffffffd">
    <w:name w:val="текст табл Знак"/>
    <w:link w:val="afffffffffe"/>
    <w:locked/>
    <w:rsid w:val="00964BF0"/>
    <w:rPr>
      <w:rFonts w:ascii="Arial" w:eastAsia="Calibri" w:hAnsi="Arial" w:cs="Arial"/>
      <w:sz w:val="24"/>
      <w:szCs w:val="24"/>
      <w:lang w:eastAsia="ar-SA"/>
    </w:rPr>
  </w:style>
  <w:style w:type="paragraph" w:customStyle="1" w:styleId="afffffffffe">
    <w:name w:val="текст табл"/>
    <w:basedOn w:val="a7"/>
    <w:link w:val="afffffffffd"/>
    <w:qFormat/>
    <w:rsid w:val="00964BF0"/>
    <w:pPr>
      <w:suppressAutoHyphens/>
      <w:spacing w:line="240" w:lineRule="auto"/>
    </w:pPr>
    <w:rPr>
      <w:rFonts w:ascii="Arial" w:eastAsia="Calibri" w:hAnsi="Arial" w:cs="Arial"/>
      <w:szCs w:val="24"/>
      <w:lang w:eastAsia="ar-SA"/>
    </w:rPr>
  </w:style>
  <w:style w:type="paragraph" w:customStyle="1" w:styleId="affffffffff">
    <w:name w:val="Основной"/>
    <w:basedOn w:val="aff2"/>
    <w:rsid w:val="00964BF0"/>
    <w:pPr>
      <w:suppressAutoHyphens/>
      <w:spacing w:line="240" w:lineRule="auto"/>
      <w:ind w:firstLine="680"/>
    </w:pPr>
    <w:rPr>
      <w:rFonts w:cs="Calibri"/>
      <w:sz w:val="28"/>
      <w:szCs w:val="16"/>
      <w:lang w:eastAsia="ar-SA"/>
    </w:rPr>
  </w:style>
  <w:style w:type="character" w:customStyle="1" w:styleId="affffffffff0">
    <w:name w:val="Стиль пункта схемы Знак"/>
    <w:link w:val="affffffffff1"/>
    <w:locked/>
    <w:rsid w:val="00964BF0"/>
    <w:rPr>
      <w:rFonts w:ascii="Arial" w:hAnsi="Arial" w:cs="Arial"/>
      <w:sz w:val="28"/>
      <w:szCs w:val="28"/>
      <w:lang w:eastAsia="ar-SA"/>
    </w:rPr>
  </w:style>
  <w:style w:type="paragraph" w:customStyle="1" w:styleId="affffffffff1">
    <w:name w:val="Стиль пункта схемы"/>
    <w:basedOn w:val="a7"/>
    <w:link w:val="affffffffff0"/>
    <w:rsid w:val="00964BF0"/>
    <w:pPr>
      <w:suppressAutoHyphens/>
      <w:autoSpaceDE w:val="0"/>
      <w:ind w:firstLine="680"/>
    </w:pPr>
    <w:rPr>
      <w:rFonts w:ascii="Arial" w:hAnsi="Arial" w:cs="Arial"/>
      <w:sz w:val="28"/>
      <w:szCs w:val="28"/>
      <w:lang w:eastAsia="ar-SA"/>
    </w:rPr>
  </w:style>
  <w:style w:type="character" w:customStyle="1" w:styleId="affffffffff2">
    <w:name w:val="№табл Знак"/>
    <w:link w:val="affffffffff3"/>
    <w:locked/>
    <w:rsid w:val="00964BF0"/>
    <w:rPr>
      <w:rFonts w:ascii="Arial" w:hAnsi="Arial" w:cs="Arial"/>
      <w:sz w:val="24"/>
      <w:lang w:eastAsia="ar-SA"/>
    </w:rPr>
  </w:style>
  <w:style w:type="paragraph" w:customStyle="1" w:styleId="affffffffff3">
    <w:name w:val="№табл"/>
    <w:basedOn w:val="9"/>
    <w:link w:val="affffffffff2"/>
    <w:qFormat/>
    <w:rsid w:val="00964BF0"/>
    <w:pPr>
      <w:keepNext w:val="0"/>
      <w:keepLines w:val="0"/>
      <w:numPr>
        <w:ilvl w:val="0"/>
        <w:numId w:val="0"/>
      </w:numPr>
      <w:suppressAutoHyphens/>
      <w:spacing w:before="240" w:after="60" w:line="240" w:lineRule="auto"/>
      <w:jc w:val="right"/>
    </w:pPr>
    <w:rPr>
      <w:rFonts w:ascii="Arial" w:eastAsiaTheme="minorHAnsi" w:hAnsi="Arial" w:cs="Arial"/>
      <w:i w:val="0"/>
      <w:iCs w:val="0"/>
      <w:color w:val="auto"/>
      <w:sz w:val="24"/>
      <w:szCs w:val="22"/>
      <w:lang w:eastAsia="ar-SA"/>
    </w:rPr>
  </w:style>
  <w:style w:type="paragraph" w:customStyle="1" w:styleId="2ffd">
    <w:name w:val="Обычный2"/>
    <w:rsid w:val="00964BF0"/>
    <w:pPr>
      <w:widowControl w:val="0"/>
      <w:snapToGrid w:val="0"/>
    </w:pPr>
    <w:rPr>
      <w:rFonts w:ascii="Times New Roman" w:eastAsia="Times New Roman" w:hAnsi="Times New Roman" w:cs="Times New Roman"/>
      <w:sz w:val="20"/>
      <w:szCs w:val="24"/>
      <w:lang w:eastAsia="ru-RU"/>
    </w:rPr>
  </w:style>
  <w:style w:type="character" w:customStyle="1" w:styleId="affffffffff4">
    <w:name w:val="Формула Знак"/>
    <w:link w:val="affffffffff5"/>
    <w:locked/>
    <w:rsid w:val="00964BF0"/>
    <w:rPr>
      <w:rFonts w:ascii="Arial" w:hAnsi="Arial" w:cs="Arial"/>
      <w:sz w:val="28"/>
      <w:szCs w:val="28"/>
      <w:lang w:val="en-US" w:eastAsia="ar-SA"/>
    </w:rPr>
  </w:style>
  <w:style w:type="paragraph" w:customStyle="1" w:styleId="affffffffff5">
    <w:name w:val="Формула"/>
    <w:basedOn w:val="a7"/>
    <w:link w:val="affffffffff4"/>
    <w:rsid w:val="00964BF0"/>
    <w:pPr>
      <w:suppressAutoHyphens/>
      <w:spacing w:line="240" w:lineRule="auto"/>
    </w:pPr>
    <w:rPr>
      <w:rFonts w:ascii="Arial" w:hAnsi="Arial" w:cs="Arial"/>
      <w:sz w:val="28"/>
      <w:szCs w:val="28"/>
      <w:lang w:val="en-US" w:eastAsia="ar-SA"/>
    </w:rPr>
  </w:style>
  <w:style w:type="paragraph" w:customStyle="1" w:styleId="3ff0">
    <w:name w:val="Обычный3"/>
    <w:rsid w:val="00964BF0"/>
    <w:pPr>
      <w:widowControl w:val="0"/>
      <w:snapToGrid w:val="0"/>
    </w:pPr>
    <w:rPr>
      <w:rFonts w:ascii="Arial" w:eastAsia="Times New Roman" w:hAnsi="Arial" w:cs="Times New Roman"/>
      <w:sz w:val="20"/>
      <w:szCs w:val="20"/>
      <w:lang w:eastAsia="ru-RU"/>
    </w:rPr>
  </w:style>
  <w:style w:type="paragraph" w:customStyle="1" w:styleId="affffffffff6">
    <w:name w:val="МОН основной"/>
    <w:basedOn w:val="a7"/>
    <w:rsid w:val="00964BF0"/>
    <w:pPr>
      <w:widowControl w:val="0"/>
      <w:autoSpaceDE w:val="0"/>
      <w:autoSpaceDN w:val="0"/>
      <w:adjustRightInd w:val="0"/>
    </w:pPr>
    <w:rPr>
      <w:rFonts w:ascii="Arial" w:eastAsia="Times New Roman" w:hAnsi="Arial" w:cs="Arial"/>
      <w:sz w:val="28"/>
      <w:szCs w:val="20"/>
      <w:lang w:eastAsia="ru-RU"/>
    </w:rPr>
  </w:style>
  <w:style w:type="paragraph" w:customStyle="1" w:styleId="2ffe">
    <w:name w:val="Обычный (веб)2"/>
    <w:basedOn w:val="a7"/>
    <w:rsid w:val="00964BF0"/>
    <w:pPr>
      <w:spacing w:line="255" w:lineRule="exact"/>
      <w:ind w:firstLine="0"/>
      <w:jc w:val="left"/>
    </w:pPr>
    <w:rPr>
      <w:rFonts w:ascii="Arial" w:eastAsia="Times New Roman" w:hAnsi="Arial" w:cs="Arial"/>
      <w:color w:val="304257"/>
      <w:sz w:val="21"/>
      <w:szCs w:val="21"/>
      <w:lang w:eastAsia="ru-RU"/>
    </w:rPr>
  </w:style>
  <w:style w:type="paragraph" w:customStyle="1" w:styleId="DefaultParagraphFontChar">
    <w:name w:val="Default Paragraph Font Char"/>
    <w:aliases w:val="Char Char2,Char1 Char"/>
    <w:basedOn w:val="a7"/>
    <w:rsid w:val="00964BF0"/>
    <w:pPr>
      <w:spacing w:before="100" w:beforeAutospacing="1" w:after="100" w:afterAutospacing="1" w:line="240" w:lineRule="auto"/>
      <w:ind w:firstLine="0"/>
      <w:jc w:val="left"/>
    </w:pPr>
    <w:rPr>
      <w:rFonts w:ascii="Tahoma" w:eastAsia="Times New Roman" w:hAnsi="Tahoma" w:cs="Times New Roman"/>
      <w:sz w:val="20"/>
      <w:szCs w:val="20"/>
      <w:lang w:val="en-US"/>
    </w:rPr>
  </w:style>
  <w:style w:type="paragraph" w:customStyle="1" w:styleId="msonormalcxspmiddle">
    <w:name w:val="msonormalcxspmiddle"/>
    <w:basedOn w:val="a7"/>
    <w:rsid w:val="00964BF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affffffffff7">
    <w:name w:val="Содержимое таблицы"/>
    <w:basedOn w:val="a7"/>
    <w:rsid w:val="00964BF0"/>
    <w:pPr>
      <w:suppressLineNumbers/>
      <w:suppressAutoHyphens/>
      <w:spacing w:after="200" w:line="276" w:lineRule="auto"/>
      <w:ind w:firstLine="0"/>
      <w:jc w:val="left"/>
    </w:pPr>
    <w:rPr>
      <w:rFonts w:ascii="Calibri" w:eastAsia="Calibri" w:hAnsi="Calibri" w:cs="Calibri"/>
      <w:sz w:val="22"/>
      <w:lang w:eastAsia="ar-SA"/>
    </w:rPr>
  </w:style>
  <w:style w:type="paragraph" w:customStyle="1" w:styleId="Style17">
    <w:name w:val="Style17"/>
    <w:basedOn w:val="a7"/>
    <w:rsid w:val="00964BF0"/>
    <w:pPr>
      <w:widowControl w:val="0"/>
      <w:spacing w:line="302" w:lineRule="exact"/>
      <w:ind w:firstLine="0"/>
      <w:jc w:val="left"/>
    </w:pPr>
    <w:rPr>
      <w:rFonts w:eastAsia="Times New Roman" w:cs="Times New Roman"/>
      <w:color w:val="000000"/>
      <w:szCs w:val="24"/>
      <w:lang w:eastAsia="ru-RU"/>
    </w:rPr>
  </w:style>
  <w:style w:type="paragraph" w:customStyle="1" w:styleId="Style20">
    <w:name w:val="Style20"/>
    <w:basedOn w:val="a7"/>
    <w:rsid w:val="00964BF0"/>
    <w:pPr>
      <w:widowControl w:val="0"/>
      <w:spacing w:line="240" w:lineRule="auto"/>
      <w:ind w:firstLine="0"/>
      <w:jc w:val="left"/>
    </w:pPr>
    <w:rPr>
      <w:rFonts w:eastAsia="Times New Roman" w:cs="Times New Roman"/>
      <w:color w:val="000000"/>
      <w:szCs w:val="24"/>
      <w:lang w:eastAsia="ru-RU"/>
    </w:rPr>
  </w:style>
  <w:style w:type="paragraph" w:customStyle="1" w:styleId="Style43">
    <w:name w:val="Style43"/>
    <w:basedOn w:val="a7"/>
    <w:rsid w:val="00964BF0"/>
    <w:pPr>
      <w:widowControl w:val="0"/>
      <w:spacing w:line="240" w:lineRule="auto"/>
      <w:ind w:firstLine="0"/>
      <w:jc w:val="right"/>
    </w:pPr>
    <w:rPr>
      <w:rFonts w:eastAsia="Times New Roman" w:cs="Times New Roman"/>
      <w:color w:val="000000"/>
      <w:szCs w:val="24"/>
      <w:lang w:eastAsia="ru-RU"/>
    </w:rPr>
  </w:style>
  <w:style w:type="paragraph" w:customStyle="1" w:styleId="Style40">
    <w:name w:val="Style40"/>
    <w:basedOn w:val="a7"/>
    <w:rsid w:val="00964BF0"/>
    <w:pPr>
      <w:widowControl w:val="0"/>
      <w:spacing w:line="240" w:lineRule="auto"/>
      <w:ind w:firstLine="0"/>
      <w:jc w:val="left"/>
    </w:pPr>
    <w:rPr>
      <w:rFonts w:eastAsia="Times New Roman" w:cs="Times New Roman"/>
      <w:color w:val="000000"/>
      <w:szCs w:val="24"/>
      <w:lang w:eastAsia="ru-RU"/>
    </w:rPr>
  </w:style>
  <w:style w:type="paragraph" w:customStyle="1" w:styleId="1fffd">
    <w:name w:val="Название1"/>
    <w:basedOn w:val="a7"/>
    <w:rsid w:val="00964BF0"/>
    <w:pPr>
      <w:suppressAutoHyphens/>
      <w:spacing w:before="120" w:after="120" w:line="240" w:lineRule="auto"/>
    </w:pPr>
    <w:rPr>
      <w:rFonts w:ascii="Arial" w:eastAsia="Times New Roman" w:hAnsi="Arial" w:cs="Tahoma"/>
      <w:i/>
      <w:color w:val="000000"/>
      <w:szCs w:val="16"/>
      <w:lang w:eastAsia="ar-SA"/>
    </w:rPr>
  </w:style>
  <w:style w:type="paragraph" w:customStyle="1" w:styleId="1fffe">
    <w:name w:val="Указатель1"/>
    <w:basedOn w:val="a7"/>
    <w:rsid w:val="00964BF0"/>
    <w:pPr>
      <w:suppressAutoHyphens/>
      <w:spacing w:line="240" w:lineRule="auto"/>
    </w:pPr>
    <w:rPr>
      <w:rFonts w:ascii="Arial" w:eastAsia="Times New Roman" w:hAnsi="Arial" w:cs="Tahoma"/>
      <w:color w:val="000000"/>
      <w:szCs w:val="16"/>
      <w:lang w:eastAsia="ar-SA"/>
    </w:rPr>
  </w:style>
  <w:style w:type="paragraph" w:customStyle="1" w:styleId="22c">
    <w:name w:val="Основной текст 22"/>
    <w:basedOn w:val="a7"/>
    <w:rsid w:val="00964BF0"/>
    <w:pPr>
      <w:suppressAutoHyphens/>
      <w:spacing w:line="240" w:lineRule="auto"/>
    </w:pPr>
    <w:rPr>
      <w:rFonts w:ascii="Arial" w:eastAsia="Times New Roman" w:hAnsi="Arial" w:cs="Arial"/>
      <w:color w:val="FF0000"/>
      <w:szCs w:val="16"/>
      <w:lang w:eastAsia="ar-SA"/>
    </w:rPr>
  </w:style>
  <w:style w:type="paragraph" w:customStyle="1" w:styleId="32a">
    <w:name w:val="Основной текст 32"/>
    <w:basedOn w:val="a7"/>
    <w:rsid w:val="00964BF0"/>
    <w:pPr>
      <w:suppressAutoHyphens/>
      <w:spacing w:line="240" w:lineRule="auto"/>
    </w:pPr>
    <w:rPr>
      <w:rFonts w:ascii="Arial" w:eastAsia="Times New Roman" w:hAnsi="Arial" w:cs="Arial"/>
      <w:color w:val="000000"/>
      <w:sz w:val="16"/>
      <w:szCs w:val="16"/>
      <w:lang w:eastAsia="ar-SA"/>
    </w:rPr>
  </w:style>
  <w:style w:type="paragraph" w:customStyle="1" w:styleId="31d">
    <w:name w:val="Основной текст с отступом 31"/>
    <w:basedOn w:val="a7"/>
    <w:rsid w:val="00964BF0"/>
    <w:pPr>
      <w:suppressAutoHyphens/>
      <w:spacing w:line="240" w:lineRule="auto"/>
      <w:ind w:firstLine="360"/>
    </w:pPr>
    <w:rPr>
      <w:rFonts w:ascii="Arial" w:eastAsia="Times New Roman" w:hAnsi="Arial" w:cs="Arial"/>
      <w:color w:val="FF0000"/>
      <w:szCs w:val="16"/>
      <w:lang w:eastAsia="ar-SA"/>
    </w:rPr>
  </w:style>
  <w:style w:type="paragraph" w:customStyle="1" w:styleId="22d">
    <w:name w:val="Основной текст с отступом 22"/>
    <w:basedOn w:val="a7"/>
    <w:rsid w:val="00964BF0"/>
    <w:pPr>
      <w:suppressAutoHyphens/>
      <w:spacing w:line="240" w:lineRule="auto"/>
      <w:ind w:left="798"/>
    </w:pPr>
    <w:rPr>
      <w:rFonts w:ascii="Arial" w:eastAsia="Times New Roman" w:hAnsi="Arial" w:cs="Arial"/>
      <w:color w:val="000000"/>
      <w:szCs w:val="16"/>
      <w:lang w:eastAsia="ar-SA"/>
    </w:rPr>
  </w:style>
  <w:style w:type="paragraph" w:customStyle="1" w:styleId="21f0">
    <w:name w:val="Основной текст с отступом 21"/>
    <w:basedOn w:val="a7"/>
    <w:rsid w:val="00964BF0"/>
    <w:pPr>
      <w:suppressAutoHyphens/>
      <w:spacing w:line="240" w:lineRule="auto"/>
    </w:pPr>
    <w:rPr>
      <w:rFonts w:ascii="Arial" w:eastAsia="Times New Roman" w:hAnsi="Arial" w:cs="Arial"/>
      <w:color w:val="000000"/>
      <w:szCs w:val="20"/>
      <w:lang w:eastAsia="ar-SA"/>
    </w:rPr>
  </w:style>
  <w:style w:type="paragraph" w:customStyle="1" w:styleId="affffffffff8">
    <w:name w:val="Обычный сжат межстрочн"/>
    <w:basedOn w:val="a7"/>
    <w:rsid w:val="00964BF0"/>
    <w:pPr>
      <w:widowControl w:val="0"/>
      <w:suppressAutoHyphens/>
      <w:spacing w:line="224" w:lineRule="exact"/>
      <w:ind w:firstLine="284"/>
    </w:pPr>
    <w:rPr>
      <w:rFonts w:ascii="Arial" w:eastAsia="Times New Roman" w:hAnsi="Arial" w:cs="Arial"/>
      <w:color w:val="000000"/>
      <w:sz w:val="20"/>
      <w:szCs w:val="20"/>
      <w:lang w:eastAsia="ar-SA"/>
    </w:rPr>
  </w:style>
  <w:style w:type="paragraph" w:customStyle="1" w:styleId="1ffff">
    <w:name w:val="Заголовок 1 с Нум"/>
    <w:basedOn w:val="12"/>
    <w:rsid w:val="00964BF0"/>
    <w:pPr>
      <w:keepLines w:val="0"/>
      <w:numPr>
        <w:numId w:val="0"/>
      </w:numPr>
      <w:suppressAutoHyphens/>
      <w:spacing w:before="240" w:after="60" w:line="240" w:lineRule="auto"/>
      <w:ind w:firstLine="709"/>
    </w:pPr>
    <w:rPr>
      <w:b w:val="0"/>
      <w:bCs w:val="0"/>
      <w:color w:val="000000"/>
      <w:kern w:val="2"/>
      <w:sz w:val="24"/>
      <w:szCs w:val="32"/>
      <w:lang w:eastAsia="ar-SA"/>
    </w:rPr>
  </w:style>
  <w:style w:type="paragraph" w:customStyle="1" w:styleId="caaieiaie2">
    <w:name w:val="caaieiaie 2"/>
    <w:basedOn w:val="a7"/>
    <w:next w:val="a7"/>
    <w:rsid w:val="00964BF0"/>
    <w:pPr>
      <w:keepNext/>
      <w:suppressAutoHyphens/>
      <w:spacing w:before="240" w:after="60" w:line="240" w:lineRule="auto"/>
      <w:jc w:val="center"/>
    </w:pPr>
    <w:rPr>
      <w:rFonts w:ascii="Arial CYR" w:eastAsia="Times New Roman" w:hAnsi="Arial CYR" w:cs="Arial CYR"/>
      <w:b/>
      <w:color w:val="000000"/>
      <w:szCs w:val="20"/>
      <w:lang w:eastAsia="ar-SA"/>
    </w:rPr>
  </w:style>
  <w:style w:type="paragraph" w:customStyle="1" w:styleId="21f1">
    <w:name w:val="Маркированный список 21"/>
    <w:basedOn w:val="a7"/>
    <w:rsid w:val="00964BF0"/>
    <w:pPr>
      <w:suppressAutoHyphens/>
      <w:ind w:firstLine="567"/>
    </w:pPr>
    <w:rPr>
      <w:rFonts w:ascii="Arial" w:eastAsia="Times New Roman" w:hAnsi="Arial" w:cs="Arial"/>
      <w:color w:val="000000"/>
      <w:spacing w:val="6"/>
      <w:szCs w:val="16"/>
      <w:lang w:eastAsia="ar-SA"/>
    </w:rPr>
  </w:style>
  <w:style w:type="paragraph" w:customStyle="1" w:styleId="affffffffff9">
    <w:name w:val="Стиль главы схемы"/>
    <w:basedOn w:val="a7"/>
    <w:rsid w:val="00964BF0"/>
    <w:pPr>
      <w:suppressAutoHyphens/>
      <w:spacing w:before="240" w:after="240" w:line="240" w:lineRule="auto"/>
      <w:jc w:val="center"/>
    </w:pPr>
    <w:rPr>
      <w:rFonts w:ascii="Arial" w:eastAsia="Times New Roman" w:hAnsi="Arial" w:cs="Arial"/>
      <w:b/>
      <w:color w:val="000000"/>
      <w:kern w:val="2"/>
      <w:sz w:val="28"/>
      <w:szCs w:val="28"/>
      <w:lang w:eastAsia="ar-SA"/>
    </w:rPr>
  </w:style>
  <w:style w:type="paragraph" w:customStyle="1" w:styleId="affffffffffa">
    <w:name w:val="основной с отступом"/>
    <w:basedOn w:val="aff8"/>
    <w:rsid w:val="00964BF0"/>
    <w:pPr>
      <w:suppressAutoHyphens/>
      <w:spacing w:after="0" w:line="240" w:lineRule="auto"/>
    </w:pPr>
    <w:rPr>
      <w:rFonts w:ascii="Arial" w:hAnsi="Arial" w:cs="Arial"/>
      <w:color w:val="000000"/>
      <w:sz w:val="24"/>
      <w:szCs w:val="16"/>
      <w:lang w:eastAsia="ar-SA"/>
    </w:rPr>
  </w:style>
  <w:style w:type="paragraph" w:customStyle="1" w:styleId="affffffffffb">
    <w:name w:val="Стиль названия"/>
    <w:basedOn w:val="a7"/>
    <w:rsid w:val="00964BF0"/>
    <w:pPr>
      <w:suppressAutoHyphens/>
      <w:spacing w:after="60" w:line="240" w:lineRule="auto"/>
      <w:ind w:firstLine="680"/>
    </w:pPr>
    <w:rPr>
      <w:rFonts w:ascii="Arial" w:eastAsia="Times New Roman" w:hAnsi="Arial" w:cs="Arial"/>
      <w:b/>
      <w:i/>
      <w:color w:val="000000"/>
      <w:szCs w:val="28"/>
      <w:lang w:eastAsia="ar-SA"/>
    </w:rPr>
  </w:style>
  <w:style w:type="paragraph" w:customStyle="1" w:styleId="1ffff0">
    <w:name w:val="Нор Абзац1"/>
    <w:basedOn w:val="a7"/>
    <w:rsid w:val="00964BF0"/>
    <w:pPr>
      <w:suppressAutoHyphens/>
      <w:spacing w:before="60" w:line="240" w:lineRule="auto"/>
      <w:ind w:firstLine="397"/>
    </w:pPr>
    <w:rPr>
      <w:rFonts w:ascii="Arial" w:eastAsia="Times New Roman" w:hAnsi="Arial" w:cs="Arial"/>
      <w:color w:val="000000"/>
      <w:szCs w:val="20"/>
      <w:lang w:eastAsia="ar-SA"/>
    </w:rPr>
  </w:style>
  <w:style w:type="paragraph" w:customStyle="1" w:styleId="affffffffffc">
    <w:name w:val="Пункт заключения"/>
    <w:basedOn w:val="a7"/>
    <w:rsid w:val="00964BF0"/>
    <w:pPr>
      <w:tabs>
        <w:tab w:val="left" w:pos="1080"/>
      </w:tabs>
      <w:suppressAutoHyphens/>
      <w:spacing w:line="480" w:lineRule="auto"/>
    </w:pPr>
    <w:rPr>
      <w:rFonts w:ascii="Arial" w:eastAsia="Times New Roman" w:hAnsi="Arial" w:cs="Arial"/>
      <w:b/>
      <w:color w:val="000000"/>
      <w:sz w:val="28"/>
      <w:szCs w:val="28"/>
      <w:lang w:eastAsia="ar-SA"/>
    </w:rPr>
  </w:style>
  <w:style w:type="paragraph" w:customStyle="1" w:styleId="affffffffffd">
    <w:name w:val="Подпункт заключения"/>
    <w:basedOn w:val="a7"/>
    <w:rsid w:val="00964BF0"/>
    <w:pPr>
      <w:suppressAutoHyphens/>
    </w:pPr>
    <w:rPr>
      <w:rFonts w:ascii="Arial" w:eastAsia="Times New Roman" w:hAnsi="Arial" w:cs="Arial"/>
      <w:b/>
      <w:i/>
      <w:color w:val="000000"/>
      <w:sz w:val="28"/>
      <w:szCs w:val="28"/>
      <w:lang w:eastAsia="ar-SA"/>
    </w:rPr>
  </w:style>
  <w:style w:type="paragraph" w:customStyle="1" w:styleId="Char-Tab">
    <w:name w:val="Char-Tab"/>
    <w:basedOn w:val="a7"/>
    <w:rsid w:val="00964BF0"/>
    <w:pPr>
      <w:suppressAutoHyphens/>
    </w:pPr>
    <w:rPr>
      <w:rFonts w:ascii="Arial" w:eastAsia="Times New Roman" w:hAnsi="Arial" w:cs="Arial"/>
      <w:color w:val="000000"/>
      <w:szCs w:val="16"/>
      <w:lang w:eastAsia="ar-SA"/>
    </w:rPr>
  </w:style>
  <w:style w:type="paragraph" w:customStyle="1" w:styleId="affffffffffe">
    <w:name w:val="Стиль заключения Знак"/>
    <w:basedOn w:val="a7"/>
    <w:rsid w:val="00964BF0"/>
    <w:pPr>
      <w:suppressAutoHyphens/>
      <w:ind w:firstLine="720"/>
    </w:pPr>
    <w:rPr>
      <w:rFonts w:ascii="Arial" w:eastAsia="Times New Roman" w:hAnsi="Arial" w:cs="Arial"/>
      <w:color w:val="000000"/>
      <w:sz w:val="28"/>
      <w:szCs w:val="28"/>
      <w:lang w:eastAsia="ar-SA"/>
    </w:rPr>
  </w:style>
  <w:style w:type="paragraph" w:customStyle="1" w:styleId="afffffffffff">
    <w:name w:val="!Простой текст! Знак Знак Знак Знак"/>
    <w:basedOn w:val="a7"/>
    <w:rsid w:val="00964BF0"/>
    <w:pPr>
      <w:suppressAutoHyphens/>
      <w:spacing w:after="120" w:line="240" w:lineRule="auto"/>
    </w:pPr>
    <w:rPr>
      <w:rFonts w:ascii="Arial" w:eastAsia="Times New Roman" w:hAnsi="Arial" w:cs="Arial"/>
      <w:color w:val="000000"/>
      <w:szCs w:val="16"/>
      <w:lang w:eastAsia="ar-SA"/>
    </w:rPr>
  </w:style>
  <w:style w:type="paragraph" w:customStyle="1" w:styleId="afffffffffff0">
    <w:name w:val="Основной стиль"/>
    <w:basedOn w:val="a7"/>
    <w:rsid w:val="00964BF0"/>
    <w:pPr>
      <w:suppressAutoHyphens/>
      <w:spacing w:line="240" w:lineRule="auto"/>
      <w:ind w:firstLine="680"/>
    </w:pPr>
    <w:rPr>
      <w:rFonts w:ascii="Arial" w:eastAsia="Times New Roman" w:hAnsi="Arial" w:cs="Arial"/>
      <w:color w:val="000000"/>
      <w:szCs w:val="28"/>
      <w:lang w:eastAsia="ar-SA"/>
    </w:rPr>
  </w:style>
  <w:style w:type="paragraph" w:customStyle="1" w:styleId="31e">
    <w:name w:val="Основной текст 31"/>
    <w:basedOn w:val="a7"/>
    <w:rsid w:val="00964BF0"/>
    <w:pPr>
      <w:suppressAutoHyphens/>
      <w:spacing w:after="120" w:line="240" w:lineRule="auto"/>
    </w:pPr>
    <w:rPr>
      <w:rFonts w:ascii="Arial" w:eastAsia="Times New Roman" w:hAnsi="Arial" w:cs="Arial"/>
      <w:color w:val="000000"/>
      <w:sz w:val="16"/>
      <w:szCs w:val="16"/>
      <w:lang w:eastAsia="ar-SA"/>
    </w:rPr>
  </w:style>
  <w:style w:type="paragraph" w:customStyle="1" w:styleId="1ffff1">
    <w:name w:val="Текст1"/>
    <w:basedOn w:val="a7"/>
    <w:rsid w:val="00964BF0"/>
    <w:pPr>
      <w:suppressAutoHyphens/>
      <w:spacing w:line="240" w:lineRule="auto"/>
    </w:pPr>
    <w:rPr>
      <w:rFonts w:ascii="Courier New" w:eastAsia="Times New Roman" w:hAnsi="Courier New" w:cs="Courier New"/>
      <w:color w:val="000000"/>
      <w:sz w:val="20"/>
      <w:szCs w:val="20"/>
      <w:lang w:eastAsia="ar-SA"/>
    </w:rPr>
  </w:style>
  <w:style w:type="paragraph" w:customStyle="1" w:styleId="104">
    <w:name w:val="Оглавление 10"/>
    <w:basedOn w:val="1fffe"/>
    <w:rsid w:val="00964BF0"/>
    <w:pPr>
      <w:tabs>
        <w:tab w:val="right" w:leader="dot" w:pos="9353"/>
      </w:tabs>
      <w:ind w:left="2547"/>
    </w:pPr>
  </w:style>
  <w:style w:type="paragraph" w:customStyle="1" w:styleId="afffffffffff1">
    <w:name w:val="Содержимое врезки"/>
    <w:basedOn w:val="aff8"/>
    <w:rsid w:val="00964BF0"/>
    <w:pPr>
      <w:suppressAutoHyphens/>
      <w:spacing w:after="0" w:line="240" w:lineRule="auto"/>
    </w:pPr>
    <w:rPr>
      <w:rFonts w:ascii="Arial" w:hAnsi="Arial" w:cs="Arial"/>
      <w:color w:val="000000"/>
      <w:sz w:val="24"/>
      <w:szCs w:val="16"/>
      <w:lang w:eastAsia="ar-SA"/>
    </w:rPr>
  </w:style>
  <w:style w:type="paragraph" w:customStyle="1" w:styleId="western">
    <w:name w:val="western"/>
    <w:basedOn w:val="a7"/>
    <w:rsid w:val="00964BF0"/>
    <w:pPr>
      <w:spacing w:before="100" w:beforeAutospacing="1" w:after="115" w:line="240" w:lineRule="auto"/>
      <w:ind w:firstLine="0"/>
      <w:jc w:val="left"/>
    </w:pPr>
    <w:rPr>
      <w:rFonts w:eastAsia="Times New Roman" w:cs="Times New Roman"/>
      <w:color w:val="000000"/>
      <w:szCs w:val="24"/>
      <w:lang w:eastAsia="ru-RU"/>
    </w:rPr>
  </w:style>
  <w:style w:type="paragraph" w:customStyle="1" w:styleId="1614">
    <w:name w:val="стиль161"/>
    <w:basedOn w:val="a7"/>
    <w:rsid w:val="00964BF0"/>
    <w:pPr>
      <w:spacing w:after="240" w:line="270" w:lineRule="exact"/>
      <w:ind w:left="300" w:right="300" w:firstLine="0"/>
      <w:jc w:val="left"/>
    </w:pPr>
    <w:rPr>
      <w:rFonts w:ascii="Arial" w:eastAsia="Times New Roman" w:hAnsi="Arial" w:cs="Arial"/>
      <w:color w:val="000000"/>
      <w:sz w:val="21"/>
      <w:szCs w:val="21"/>
      <w:lang w:eastAsia="ru-RU"/>
    </w:rPr>
  </w:style>
  <w:style w:type="paragraph" w:customStyle="1" w:styleId="31f">
    <w:name w:val="Обычный31"/>
    <w:rsid w:val="00964BF0"/>
    <w:pPr>
      <w:snapToGrid w:val="0"/>
    </w:pPr>
    <w:rPr>
      <w:rFonts w:ascii="Times New Roman" w:eastAsia="Times New Roman" w:hAnsi="Times New Roman" w:cs="Times New Roman"/>
      <w:szCs w:val="20"/>
      <w:lang w:val="en-US" w:eastAsia="ru-RU" w:bidi="en-US"/>
    </w:rPr>
  </w:style>
  <w:style w:type="paragraph" w:customStyle="1" w:styleId="afffffffffff2">
    <w:name w:val="название Знак Знак"/>
    <w:basedOn w:val="a7"/>
    <w:rsid w:val="00964BF0"/>
    <w:pPr>
      <w:widowControl w:val="0"/>
      <w:autoSpaceDE w:val="0"/>
      <w:autoSpaceDN w:val="0"/>
      <w:adjustRightInd w:val="0"/>
      <w:spacing w:before="240" w:line="240" w:lineRule="auto"/>
      <w:ind w:firstLine="720"/>
      <w:jc w:val="left"/>
    </w:pPr>
    <w:rPr>
      <w:rFonts w:eastAsia="Times New Roman" w:cs="Times New Roman"/>
      <w:b/>
      <w:bCs/>
      <w:sz w:val="26"/>
      <w:szCs w:val="20"/>
      <w:lang w:val="en-US" w:bidi="en-US"/>
    </w:rPr>
  </w:style>
  <w:style w:type="paragraph" w:customStyle="1" w:styleId="ArNar">
    <w:name w:val="Обычный ArNar"/>
    <w:basedOn w:val="a7"/>
    <w:rsid w:val="00964BF0"/>
    <w:pPr>
      <w:spacing w:line="240" w:lineRule="auto"/>
      <w:ind w:firstLine="0"/>
      <w:jc w:val="left"/>
    </w:pPr>
    <w:rPr>
      <w:rFonts w:ascii="Arial Narrow" w:eastAsia="Times New Roman" w:hAnsi="Arial Narrow" w:cs="Times New Roman"/>
      <w:color w:val="000000"/>
      <w:szCs w:val="20"/>
      <w:lang w:val="en-US" w:bidi="en-US"/>
    </w:rPr>
  </w:style>
  <w:style w:type="paragraph" w:customStyle="1" w:styleId="2fff">
    <w:name w:val="Название2"/>
    <w:basedOn w:val="a7"/>
    <w:rsid w:val="00964BF0"/>
    <w:pPr>
      <w:suppressLineNumbers/>
      <w:suppressAutoHyphens/>
      <w:spacing w:before="120" w:after="120" w:line="240" w:lineRule="auto"/>
      <w:ind w:firstLine="0"/>
      <w:jc w:val="left"/>
    </w:pPr>
    <w:rPr>
      <w:rFonts w:ascii="Calibri" w:eastAsia="Times New Roman" w:hAnsi="Calibri" w:cs="Tahoma"/>
      <w:i/>
      <w:iCs/>
      <w:szCs w:val="24"/>
      <w:lang w:val="en-US" w:eastAsia="ar-SA" w:bidi="en-US"/>
    </w:rPr>
  </w:style>
  <w:style w:type="paragraph" w:customStyle="1" w:styleId="2fff0">
    <w:name w:val="Указатель2"/>
    <w:basedOn w:val="a7"/>
    <w:rsid w:val="00964BF0"/>
    <w:pPr>
      <w:suppressLineNumbers/>
      <w:suppressAutoHyphens/>
      <w:spacing w:line="240" w:lineRule="auto"/>
      <w:ind w:firstLine="0"/>
      <w:jc w:val="left"/>
    </w:pPr>
    <w:rPr>
      <w:rFonts w:ascii="Calibri" w:eastAsia="Times New Roman" w:hAnsi="Calibri" w:cs="Tahoma"/>
      <w:szCs w:val="16"/>
      <w:lang w:val="en-US" w:eastAsia="ar-SA" w:bidi="en-US"/>
    </w:rPr>
  </w:style>
  <w:style w:type="paragraph" w:customStyle="1" w:styleId="238">
    <w:name w:val="Основной текст 23"/>
    <w:basedOn w:val="a7"/>
    <w:rsid w:val="00964BF0"/>
    <w:pPr>
      <w:suppressAutoHyphens/>
      <w:spacing w:after="120" w:line="480" w:lineRule="auto"/>
      <w:ind w:firstLine="0"/>
      <w:jc w:val="left"/>
    </w:pPr>
    <w:rPr>
      <w:rFonts w:ascii="Calibri" w:eastAsia="Times New Roman" w:hAnsi="Calibri" w:cs="Arial"/>
      <w:szCs w:val="16"/>
      <w:lang w:val="en-US" w:eastAsia="ar-SA" w:bidi="en-US"/>
    </w:rPr>
  </w:style>
  <w:style w:type="paragraph" w:customStyle="1" w:styleId="239">
    <w:name w:val="Основной текст с отступом 23"/>
    <w:basedOn w:val="a7"/>
    <w:rsid w:val="00964BF0"/>
    <w:pPr>
      <w:suppressAutoHyphens/>
      <w:spacing w:after="120" w:line="480" w:lineRule="auto"/>
      <w:ind w:left="283" w:firstLine="0"/>
      <w:jc w:val="left"/>
    </w:pPr>
    <w:rPr>
      <w:rFonts w:ascii="Calibri" w:eastAsia="Times New Roman" w:hAnsi="Calibri" w:cs="Arial"/>
      <w:szCs w:val="16"/>
      <w:lang w:val="en-US" w:eastAsia="ar-SA" w:bidi="en-US"/>
    </w:rPr>
  </w:style>
  <w:style w:type="paragraph" w:customStyle="1" w:styleId="32b">
    <w:name w:val="Основной текст с отступом 32"/>
    <w:basedOn w:val="a7"/>
    <w:rsid w:val="00964BF0"/>
    <w:pPr>
      <w:suppressAutoHyphens/>
      <w:spacing w:after="120" w:line="240" w:lineRule="auto"/>
      <w:ind w:left="283" w:firstLine="0"/>
      <w:jc w:val="left"/>
    </w:pPr>
    <w:rPr>
      <w:rFonts w:ascii="Calibri" w:eastAsia="Times New Roman" w:hAnsi="Calibri" w:cs="Arial"/>
      <w:sz w:val="16"/>
      <w:szCs w:val="16"/>
      <w:lang w:val="en-US" w:eastAsia="ar-SA" w:bidi="en-US"/>
    </w:rPr>
  </w:style>
  <w:style w:type="paragraph" w:customStyle="1" w:styleId="1ffff2">
    <w:name w:val="Текст примечания1"/>
    <w:basedOn w:val="a7"/>
    <w:rsid w:val="00964BF0"/>
    <w:pPr>
      <w:suppressAutoHyphens/>
      <w:spacing w:line="240" w:lineRule="auto"/>
      <w:ind w:firstLine="0"/>
      <w:jc w:val="left"/>
    </w:pPr>
    <w:rPr>
      <w:rFonts w:ascii="Calibri" w:eastAsia="Times New Roman" w:hAnsi="Calibri" w:cs="Arial"/>
      <w:sz w:val="20"/>
      <w:szCs w:val="20"/>
      <w:lang w:val="en-US" w:eastAsia="ar-SA" w:bidi="en-US"/>
    </w:rPr>
  </w:style>
  <w:style w:type="paragraph" w:customStyle="1" w:styleId="1ffff3">
    <w:name w:val="Схема документа1"/>
    <w:basedOn w:val="a7"/>
    <w:rsid w:val="00964BF0"/>
    <w:pPr>
      <w:suppressAutoHyphens/>
      <w:spacing w:line="240" w:lineRule="auto"/>
      <w:ind w:firstLine="0"/>
      <w:jc w:val="left"/>
    </w:pPr>
    <w:rPr>
      <w:rFonts w:ascii="Tahoma" w:eastAsia="Times New Roman" w:hAnsi="Tahoma" w:cs="Tahoma"/>
      <w:sz w:val="16"/>
      <w:szCs w:val="16"/>
      <w:lang w:val="en-US" w:eastAsia="ar-SA" w:bidi="en-US"/>
    </w:rPr>
  </w:style>
  <w:style w:type="paragraph" w:customStyle="1" w:styleId="2fff1">
    <w:name w:val="Название объекта2"/>
    <w:basedOn w:val="a7"/>
    <w:next w:val="a7"/>
    <w:rsid w:val="00964BF0"/>
    <w:pPr>
      <w:suppressAutoHyphens/>
      <w:spacing w:line="240" w:lineRule="auto"/>
      <w:ind w:firstLine="0"/>
      <w:jc w:val="left"/>
    </w:pPr>
    <w:rPr>
      <w:rFonts w:ascii="Calibri" w:eastAsia="Times New Roman" w:hAnsi="Calibri" w:cs="Arial"/>
      <w:b/>
      <w:bCs/>
      <w:sz w:val="20"/>
      <w:szCs w:val="20"/>
      <w:lang w:val="en-US" w:eastAsia="ar-SA" w:bidi="en-US"/>
    </w:rPr>
  </w:style>
  <w:style w:type="paragraph" w:customStyle="1" w:styleId="33a">
    <w:name w:val="Основной текст 33"/>
    <w:basedOn w:val="a7"/>
    <w:rsid w:val="00964BF0"/>
    <w:pPr>
      <w:spacing w:line="240" w:lineRule="auto"/>
      <w:ind w:firstLine="0"/>
      <w:jc w:val="left"/>
    </w:pPr>
    <w:rPr>
      <w:rFonts w:ascii="Calibri" w:eastAsia="Times New Roman" w:hAnsi="Calibri" w:cs="Arial"/>
      <w:sz w:val="16"/>
      <w:szCs w:val="24"/>
      <w:lang w:val="en-US" w:eastAsia="ar-SA" w:bidi="en-US"/>
    </w:rPr>
  </w:style>
  <w:style w:type="paragraph" w:customStyle="1" w:styleId="4e">
    <w:name w:val="Обычный4"/>
    <w:rsid w:val="00964BF0"/>
    <w:pPr>
      <w:suppressAutoHyphens/>
      <w:snapToGrid w:val="0"/>
    </w:pPr>
    <w:rPr>
      <w:rFonts w:ascii="Times New Roman" w:eastAsia="Times New Roman" w:hAnsi="Times New Roman" w:cs="Arial"/>
      <w:szCs w:val="20"/>
      <w:lang w:val="en-US" w:eastAsia="ar-SA" w:bidi="en-US"/>
    </w:rPr>
  </w:style>
  <w:style w:type="paragraph" w:customStyle="1" w:styleId="Style30">
    <w:name w:val="Style30"/>
    <w:basedOn w:val="a7"/>
    <w:uiPriority w:val="99"/>
    <w:rsid w:val="00964BF0"/>
    <w:pPr>
      <w:widowControl w:val="0"/>
      <w:spacing w:line="277" w:lineRule="exact"/>
      <w:ind w:firstLine="0"/>
      <w:jc w:val="center"/>
    </w:pPr>
    <w:rPr>
      <w:rFonts w:eastAsia="MS ??" w:cs="Times New Roman"/>
      <w:color w:val="000000"/>
      <w:szCs w:val="24"/>
      <w:lang w:val="en-US" w:bidi="en-US"/>
    </w:rPr>
  </w:style>
  <w:style w:type="paragraph" w:customStyle="1" w:styleId="Style59">
    <w:name w:val="Style59"/>
    <w:basedOn w:val="a7"/>
    <w:uiPriority w:val="99"/>
    <w:rsid w:val="00964BF0"/>
    <w:pPr>
      <w:widowControl w:val="0"/>
      <w:spacing w:line="274" w:lineRule="exact"/>
      <w:ind w:firstLine="0"/>
      <w:jc w:val="left"/>
    </w:pPr>
    <w:rPr>
      <w:rFonts w:eastAsia="MS ??" w:cs="Times New Roman"/>
      <w:color w:val="000000"/>
      <w:szCs w:val="24"/>
      <w:lang w:val="en-US" w:bidi="en-US"/>
    </w:rPr>
  </w:style>
  <w:style w:type="paragraph" w:customStyle="1" w:styleId="FORMATTEXT">
    <w:name w:val=".FORMATTEXT"/>
    <w:uiPriority w:val="99"/>
    <w:rsid w:val="00964BF0"/>
    <w:pPr>
      <w:widowControl w:val="0"/>
      <w:autoSpaceDE w:val="0"/>
      <w:autoSpaceDN w:val="0"/>
      <w:adjustRightInd w:val="0"/>
    </w:pPr>
    <w:rPr>
      <w:rFonts w:ascii="Times New Roman" w:eastAsia="Times New Roman" w:hAnsi="Times New Roman" w:cs="Times New Roman"/>
      <w:sz w:val="24"/>
      <w:szCs w:val="24"/>
      <w:lang w:val="en-US" w:eastAsia="ru-RU" w:bidi="en-US"/>
    </w:rPr>
  </w:style>
  <w:style w:type="paragraph" w:customStyle="1" w:styleId="12b">
    <w:name w:val="Заголовок 12"/>
    <w:basedOn w:val="a7"/>
    <w:next w:val="a7"/>
    <w:rsid w:val="00964BF0"/>
    <w:pPr>
      <w:keepNext/>
      <w:suppressAutoHyphens/>
      <w:autoSpaceDN w:val="0"/>
      <w:spacing w:line="240" w:lineRule="auto"/>
      <w:ind w:firstLine="0"/>
      <w:jc w:val="center"/>
      <w:outlineLvl w:val="0"/>
    </w:pPr>
    <w:rPr>
      <w:rFonts w:ascii="Courier New" w:eastAsia="Times New Roman" w:hAnsi="Courier New" w:cs="Courier New"/>
      <w:b/>
      <w:bCs/>
      <w:kern w:val="3"/>
      <w:szCs w:val="24"/>
      <w:lang w:val="en-US" w:bidi="en-US"/>
    </w:rPr>
  </w:style>
  <w:style w:type="paragraph" w:customStyle="1" w:styleId="TableContents">
    <w:name w:val="Table Contents"/>
    <w:basedOn w:val="a7"/>
    <w:rsid w:val="00964BF0"/>
    <w:pPr>
      <w:suppressLineNumbers/>
      <w:suppressAutoHyphens/>
      <w:autoSpaceDN w:val="0"/>
      <w:spacing w:line="240" w:lineRule="auto"/>
      <w:ind w:firstLine="0"/>
      <w:jc w:val="left"/>
    </w:pPr>
    <w:rPr>
      <w:rFonts w:eastAsia="Times New Roman" w:cs="Times New Roman"/>
      <w:kern w:val="3"/>
      <w:szCs w:val="24"/>
      <w:lang w:val="en-US" w:bidi="en-US"/>
    </w:rPr>
  </w:style>
  <w:style w:type="paragraph" w:customStyle="1" w:styleId="1ffff4">
    <w:name w:val="Без интервала1"/>
    <w:rsid w:val="00964BF0"/>
    <w:rPr>
      <w:rFonts w:ascii="Cambria" w:eastAsia="MS Mincho" w:hAnsi="Cambria" w:cs="Times New Roman"/>
      <w:sz w:val="24"/>
      <w:szCs w:val="24"/>
      <w:lang w:val="en-US" w:eastAsia="ru-RU" w:bidi="en-US"/>
    </w:rPr>
  </w:style>
  <w:style w:type="paragraph" w:customStyle="1" w:styleId="67">
    <w:name w:val="заголовок 6"/>
    <w:basedOn w:val="a7"/>
    <w:next w:val="a7"/>
    <w:rsid w:val="00964BF0"/>
    <w:pPr>
      <w:keepNext/>
      <w:autoSpaceDE w:val="0"/>
      <w:autoSpaceDN w:val="0"/>
      <w:spacing w:line="240" w:lineRule="auto"/>
      <w:ind w:firstLine="0"/>
      <w:jc w:val="center"/>
    </w:pPr>
    <w:rPr>
      <w:rFonts w:ascii="Courier New" w:eastAsia="Times New Roman" w:hAnsi="Courier New" w:cs="Courier New"/>
      <w:szCs w:val="24"/>
      <w:lang w:val="en-US" w:bidi="en-US"/>
    </w:rPr>
  </w:style>
  <w:style w:type="paragraph" w:customStyle="1" w:styleId="1ffff5">
    <w:name w:val="Стиль подчеркивание по ширине Первая строка:  1 см"/>
    <w:basedOn w:val="a7"/>
    <w:rsid w:val="00964BF0"/>
    <w:pPr>
      <w:spacing w:line="240" w:lineRule="auto"/>
      <w:ind w:firstLine="567"/>
      <w:jc w:val="left"/>
    </w:pPr>
    <w:rPr>
      <w:rFonts w:eastAsia="Times New Roman" w:cs="Times New Roman"/>
      <w:szCs w:val="20"/>
      <w:lang w:val="en-US" w:bidi="en-US"/>
    </w:rPr>
  </w:style>
  <w:style w:type="paragraph" w:customStyle="1" w:styleId="11f6">
    <w:name w:val="Стиль подчеркивание Первая строка:  11 см"/>
    <w:basedOn w:val="a7"/>
    <w:rsid w:val="00964BF0"/>
    <w:pPr>
      <w:spacing w:line="240" w:lineRule="auto"/>
      <w:ind w:firstLine="624"/>
      <w:jc w:val="left"/>
    </w:pPr>
    <w:rPr>
      <w:rFonts w:eastAsia="Times New Roman" w:cs="Times New Roman"/>
      <w:szCs w:val="20"/>
      <w:lang w:val="en-US" w:bidi="en-US"/>
    </w:rPr>
  </w:style>
  <w:style w:type="paragraph" w:customStyle="1" w:styleId="formattext0">
    <w:name w:val="formattext"/>
    <w:basedOn w:val="a7"/>
    <w:uiPriority w:val="99"/>
    <w:rsid w:val="00964BF0"/>
    <w:pPr>
      <w:spacing w:before="100" w:beforeAutospacing="1" w:after="100" w:afterAutospacing="1" w:line="240" w:lineRule="auto"/>
      <w:ind w:firstLine="0"/>
      <w:jc w:val="left"/>
    </w:pPr>
    <w:rPr>
      <w:rFonts w:eastAsia="Times New Roman" w:cs="Times New Roman"/>
      <w:szCs w:val="24"/>
      <w:lang w:val="en-US" w:bidi="en-US"/>
    </w:rPr>
  </w:style>
  <w:style w:type="paragraph" w:customStyle="1" w:styleId="afffffffffff3">
    <w:name w:val="."/>
    <w:uiPriority w:val="99"/>
    <w:rsid w:val="00964BF0"/>
    <w:pPr>
      <w:widowControl w:val="0"/>
      <w:autoSpaceDE w:val="0"/>
      <w:autoSpaceDN w:val="0"/>
      <w:adjustRightInd w:val="0"/>
    </w:pPr>
    <w:rPr>
      <w:rFonts w:ascii="Times New Roman" w:eastAsia="Times New Roman" w:hAnsi="Times New Roman" w:cs="Times New Roman"/>
      <w:sz w:val="24"/>
      <w:szCs w:val="24"/>
      <w:lang w:val="en-US" w:eastAsia="ru-RU" w:bidi="en-US"/>
    </w:rPr>
  </w:style>
  <w:style w:type="paragraph" w:customStyle="1" w:styleId="HEADERTEXT">
    <w:name w:val=".HEADERTEXT"/>
    <w:uiPriority w:val="99"/>
    <w:rsid w:val="00964BF0"/>
    <w:pPr>
      <w:widowControl w:val="0"/>
      <w:autoSpaceDE w:val="0"/>
      <w:autoSpaceDN w:val="0"/>
      <w:adjustRightInd w:val="0"/>
    </w:pPr>
    <w:rPr>
      <w:rFonts w:ascii="Times New Roman" w:eastAsia="Times New Roman" w:hAnsi="Times New Roman" w:cs="Times New Roman"/>
      <w:color w:val="2B4279"/>
      <w:sz w:val="24"/>
      <w:szCs w:val="24"/>
      <w:lang w:val="en-US" w:eastAsia="ru-RU" w:bidi="en-US"/>
    </w:rPr>
  </w:style>
  <w:style w:type="paragraph" w:customStyle="1" w:styleId="afffffffffff4">
    <w:name w:val="Примечание"/>
    <w:basedOn w:val="a7"/>
    <w:rsid w:val="00964BF0"/>
    <w:pPr>
      <w:widowControl w:val="0"/>
      <w:shd w:val="clear" w:color="auto" w:fill="FFFFFF"/>
      <w:autoSpaceDE w:val="0"/>
      <w:autoSpaceDN w:val="0"/>
      <w:adjustRightInd w:val="0"/>
      <w:spacing w:before="120" w:after="120" w:line="240" w:lineRule="auto"/>
      <w:ind w:firstLine="284"/>
      <w:jc w:val="left"/>
    </w:pPr>
    <w:rPr>
      <w:rFonts w:eastAsia="Times New Roman" w:cs="Times New Roman"/>
      <w:sz w:val="20"/>
      <w:szCs w:val="20"/>
      <w:lang w:val="en-US" w:bidi="en-US"/>
    </w:rPr>
  </w:style>
  <w:style w:type="character" w:customStyle="1" w:styleId="afffffffffff5">
    <w:name w:val="табл_строка Знак"/>
    <w:link w:val="afffffffffff6"/>
    <w:locked/>
    <w:rsid w:val="00964BF0"/>
    <w:rPr>
      <w:sz w:val="24"/>
      <w:lang w:val="en-US" w:eastAsia="x-none" w:bidi="en-US"/>
    </w:rPr>
  </w:style>
  <w:style w:type="paragraph" w:customStyle="1" w:styleId="afffffffffff6">
    <w:name w:val="табл_строка"/>
    <w:basedOn w:val="aff8"/>
    <w:link w:val="afffffffffff5"/>
    <w:rsid w:val="00964BF0"/>
    <w:pPr>
      <w:spacing w:before="120" w:after="0" w:line="240" w:lineRule="auto"/>
      <w:ind w:firstLine="0"/>
      <w:jc w:val="center"/>
    </w:pPr>
    <w:rPr>
      <w:rFonts w:asciiTheme="minorHAnsi" w:eastAsiaTheme="minorHAnsi" w:hAnsiTheme="minorHAnsi" w:cstheme="minorBidi"/>
      <w:sz w:val="24"/>
      <w:szCs w:val="22"/>
      <w:lang w:val="en-US" w:eastAsia="x-none" w:bidi="en-US"/>
    </w:rPr>
  </w:style>
  <w:style w:type="paragraph" w:customStyle="1" w:styleId="afffffffffff7">
    <w:name w:val="табл_заголовок"/>
    <w:rsid w:val="00964BF0"/>
    <w:pPr>
      <w:keepNext/>
      <w:keepLines/>
      <w:jc w:val="center"/>
    </w:pPr>
    <w:rPr>
      <w:rFonts w:ascii="Times New Roman" w:eastAsia="Times New Roman" w:hAnsi="Times New Roman" w:cs="Times New Roman"/>
      <w:noProof/>
      <w:sz w:val="24"/>
      <w:szCs w:val="20"/>
      <w:lang w:val="en-US" w:eastAsia="ru-RU" w:bidi="en-US"/>
    </w:rPr>
  </w:style>
  <w:style w:type="paragraph" w:customStyle="1" w:styleId="afffffffffff8">
    <w:name w:val="табл_название"/>
    <w:next w:val="afffffffffff6"/>
    <w:rsid w:val="00964BF0"/>
    <w:pPr>
      <w:keepNext/>
      <w:widowControl w:val="0"/>
      <w:spacing w:before="120" w:after="120"/>
      <w:jc w:val="center"/>
    </w:pPr>
    <w:rPr>
      <w:rFonts w:ascii="Times New Roman" w:eastAsia="Times New Roman" w:hAnsi="Times New Roman" w:cs="Times New Roman"/>
      <w:b/>
      <w:sz w:val="24"/>
      <w:szCs w:val="20"/>
      <w:lang w:val="en-US" w:eastAsia="ru-RU" w:bidi="en-US"/>
    </w:rPr>
  </w:style>
  <w:style w:type="paragraph" w:customStyle="1" w:styleId="afffffffffff9">
    <w:name w:val="Основной текст продолжение"/>
    <w:basedOn w:val="aff8"/>
    <w:next w:val="aff8"/>
    <w:rsid w:val="00964BF0"/>
    <w:pPr>
      <w:spacing w:before="120" w:after="0" w:line="240" w:lineRule="auto"/>
      <w:ind w:firstLine="0"/>
      <w:jc w:val="left"/>
    </w:pPr>
    <w:rPr>
      <w:sz w:val="24"/>
      <w:lang w:val="en-US" w:bidi="en-US"/>
    </w:rPr>
  </w:style>
  <w:style w:type="paragraph" w:customStyle="1" w:styleId="Textbodyindent">
    <w:name w:val="Text body indent"/>
    <w:basedOn w:val="a7"/>
    <w:rsid w:val="00964BF0"/>
    <w:pPr>
      <w:widowControl w:val="0"/>
      <w:suppressAutoHyphens/>
      <w:autoSpaceDN w:val="0"/>
      <w:spacing w:line="240" w:lineRule="auto"/>
      <w:ind w:right="43" w:firstLine="851"/>
      <w:jc w:val="center"/>
    </w:pPr>
    <w:rPr>
      <w:rFonts w:eastAsia="Andale Sans UI" w:cs="Tahoma"/>
      <w:kern w:val="3"/>
      <w:sz w:val="28"/>
      <w:szCs w:val="24"/>
      <w:lang w:val="en-US" w:bidi="en-US"/>
    </w:rPr>
  </w:style>
  <w:style w:type="paragraph" w:customStyle="1" w:styleId="Textbody">
    <w:name w:val="Text body"/>
    <w:basedOn w:val="a7"/>
    <w:rsid w:val="00964BF0"/>
    <w:pPr>
      <w:widowControl w:val="0"/>
      <w:suppressAutoHyphens/>
      <w:autoSpaceDN w:val="0"/>
      <w:spacing w:after="120" w:line="240" w:lineRule="auto"/>
      <w:ind w:firstLine="0"/>
      <w:jc w:val="left"/>
    </w:pPr>
    <w:rPr>
      <w:rFonts w:eastAsia="Andale Sans UI" w:cs="Tahoma"/>
      <w:kern w:val="3"/>
      <w:szCs w:val="24"/>
      <w:lang w:val="en-US" w:bidi="en-US"/>
    </w:rPr>
  </w:style>
  <w:style w:type="paragraph" w:customStyle="1" w:styleId="headertext0">
    <w:name w:val="headertext"/>
    <w:basedOn w:val="a7"/>
    <w:rsid w:val="00964BF0"/>
    <w:pPr>
      <w:spacing w:before="100" w:beforeAutospacing="1" w:after="100" w:afterAutospacing="1" w:line="240" w:lineRule="auto"/>
      <w:ind w:firstLine="0"/>
      <w:jc w:val="left"/>
    </w:pPr>
    <w:rPr>
      <w:rFonts w:eastAsia="Times New Roman" w:cs="Times New Roman"/>
      <w:szCs w:val="24"/>
      <w:lang w:val="en-US" w:bidi="en-US"/>
    </w:rPr>
  </w:style>
  <w:style w:type="paragraph" w:customStyle="1" w:styleId="5c">
    <w:name w:val="Обычный5"/>
    <w:rsid w:val="00964BF0"/>
    <w:pPr>
      <w:snapToGrid w:val="0"/>
    </w:pPr>
    <w:rPr>
      <w:rFonts w:ascii="Times New Roman" w:eastAsia="Times New Roman" w:hAnsi="Times New Roman" w:cs="Times New Roman"/>
      <w:szCs w:val="20"/>
      <w:lang w:val="en-US" w:eastAsia="ru-RU" w:bidi="en-US"/>
    </w:rPr>
  </w:style>
  <w:style w:type="paragraph" w:customStyle="1" w:styleId="244">
    <w:name w:val="Основной текст 24"/>
    <w:basedOn w:val="a7"/>
    <w:rsid w:val="00964BF0"/>
    <w:pPr>
      <w:overflowPunct w:val="0"/>
      <w:autoSpaceDE w:val="0"/>
      <w:autoSpaceDN w:val="0"/>
      <w:adjustRightInd w:val="0"/>
      <w:spacing w:line="240" w:lineRule="auto"/>
      <w:ind w:firstLine="720"/>
      <w:jc w:val="left"/>
    </w:pPr>
    <w:rPr>
      <w:rFonts w:eastAsia="Times New Roman" w:cs="Times New Roman"/>
      <w:sz w:val="28"/>
      <w:szCs w:val="20"/>
      <w:lang w:val="en-US" w:bidi="en-US"/>
    </w:rPr>
  </w:style>
  <w:style w:type="paragraph" w:customStyle="1" w:styleId="sightdescr">
    <w:name w:val="sight_descr"/>
    <w:basedOn w:val="a7"/>
    <w:rsid w:val="00964BF0"/>
    <w:pPr>
      <w:spacing w:before="100" w:beforeAutospacing="1" w:after="100" w:afterAutospacing="1" w:line="240" w:lineRule="auto"/>
      <w:ind w:firstLine="0"/>
      <w:jc w:val="left"/>
    </w:pPr>
    <w:rPr>
      <w:rFonts w:eastAsia="Times New Roman" w:cs="Times New Roman"/>
      <w:szCs w:val="24"/>
      <w:lang w:val="en-US" w:bidi="en-US"/>
    </w:rPr>
  </w:style>
  <w:style w:type="character" w:customStyle="1" w:styleId="afffffffffffa">
    <w:name w:val="Основной текст.Абзац Знак"/>
    <w:link w:val="afffffffffffb"/>
    <w:locked/>
    <w:rsid w:val="00964BF0"/>
    <w:rPr>
      <w:rFonts w:ascii="Calibri" w:hAnsi="Calibri" w:cs="Calibri"/>
      <w:lang w:val="en-US" w:bidi="en-US"/>
    </w:rPr>
  </w:style>
  <w:style w:type="paragraph" w:customStyle="1" w:styleId="afffffffffffb">
    <w:name w:val="Основной текст.Абзац"/>
    <w:basedOn w:val="a7"/>
    <w:link w:val="afffffffffffa"/>
    <w:rsid w:val="00964BF0"/>
    <w:pPr>
      <w:suppressAutoHyphens/>
      <w:spacing w:before="120" w:line="240" w:lineRule="auto"/>
      <w:ind w:firstLine="680"/>
      <w:jc w:val="left"/>
    </w:pPr>
    <w:rPr>
      <w:rFonts w:ascii="Calibri" w:hAnsi="Calibri" w:cs="Calibri"/>
      <w:sz w:val="22"/>
      <w:lang w:val="en-US" w:bidi="en-US"/>
    </w:rPr>
  </w:style>
  <w:style w:type="character" w:customStyle="1" w:styleId="afffffffffffc">
    <w:name w:val="Текстовый Знак"/>
    <w:link w:val="afffffffffffd"/>
    <w:locked/>
    <w:rsid w:val="00964BF0"/>
    <w:rPr>
      <w:rFonts w:ascii="Arial" w:hAnsi="Arial" w:cs="Arial"/>
      <w:sz w:val="24"/>
    </w:rPr>
  </w:style>
  <w:style w:type="paragraph" w:customStyle="1" w:styleId="afffffffffffd">
    <w:name w:val="Текстовый"/>
    <w:basedOn w:val="a7"/>
    <w:link w:val="afffffffffffc"/>
    <w:rsid w:val="00964BF0"/>
    <w:pPr>
      <w:widowControl w:val="0"/>
      <w:spacing w:line="300" w:lineRule="auto"/>
      <w:ind w:left="227" w:right="170" w:firstLine="567"/>
      <w:jc w:val="left"/>
    </w:pPr>
    <w:rPr>
      <w:rFonts w:ascii="Arial" w:hAnsi="Arial" w:cs="Arial"/>
    </w:rPr>
  </w:style>
  <w:style w:type="paragraph" w:customStyle="1" w:styleId="3ff1">
    <w:name w:val="Титул3"/>
    <w:basedOn w:val="a7"/>
    <w:rsid w:val="00964BF0"/>
    <w:pPr>
      <w:spacing w:line="240" w:lineRule="auto"/>
      <w:ind w:firstLine="0"/>
      <w:jc w:val="center"/>
    </w:pPr>
    <w:rPr>
      <w:rFonts w:eastAsia="Times New Roman" w:cs="Times New Roman"/>
      <w:b/>
      <w:sz w:val="28"/>
      <w:szCs w:val="20"/>
      <w:lang w:val="en-US" w:bidi="en-US"/>
    </w:rPr>
  </w:style>
  <w:style w:type="paragraph" w:customStyle="1" w:styleId="33b">
    <w:name w:val="Основной текст с отступом 33"/>
    <w:basedOn w:val="a7"/>
    <w:rsid w:val="00964BF0"/>
    <w:pPr>
      <w:overflowPunct w:val="0"/>
      <w:autoSpaceDE w:val="0"/>
      <w:autoSpaceDN w:val="0"/>
      <w:adjustRightInd w:val="0"/>
      <w:spacing w:line="240" w:lineRule="auto"/>
      <w:ind w:firstLine="567"/>
    </w:pPr>
    <w:rPr>
      <w:rFonts w:ascii="Arial CYR" w:eastAsia="Times New Roman" w:hAnsi="Arial CYR" w:cs="Times New Roman"/>
      <w:i/>
      <w:szCs w:val="20"/>
      <w:lang w:eastAsia="ru-RU"/>
    </w:rPr>
  </w:style>
  <w:style w:type="paragraph" w:customStyle="1" w:styleId="714">
    <w:name w:val="Указатель 71"/>
    <w:basedOn w:val="a7"/>
    <w:next w:val="a7"/>
    <w:rsid w:val="00964BF0"/>
    <w:pPr>
      <w:suppressAutoHyphens/>
      <w:spacing w:line="240" w:lineRule="auto"/>
      <w:ind w:left="1680" w:hanging="240"/>
      <w:jc w:val="left"/>
    </w:pPr>
    <w:rPr>
      <w:rFonts w:eastAsia="Times New Roman" w:cs="Times New Roman"/>
      <w:szCs w:val="24"/>
      <w:lang w:eastAsia="ar-SA"/>
    </w:rPr>
  </w:style>
  <w:style w:type="paragraph" w:customStyle="1" w:styleId="245">
    <w:name w:val="Основной текст с отступом 24"/>
    <w:basedOn w:val="a7"/>
    <w:rsid w:val="00964BF0"/>
    <w:pPr>
      <w:overflowPunct w:val="0"/>
      <w:autoSpaceDE w:val="0"/>
      <w:autoSpaceDN w:val="0"/>
      <w:adjustRightInd w:val="0"/>
      <w:spacing w:line="240" w:lineRule="auto"/>
      <w:ind w:left="567" w:firstLine="0"/>
    </w:pPr>
    <w:rPr>
      <w:rFonts w:ascii="Arial CYR" w:eastAsia="Times New Roman" w:hAnsi="Arial CYR" w:cs="Times New Roman"/>
      <w:szCs w:val="20"/>
      <w:lang w:eastAsia="ru-RU"/>
    </w:rPr>
  </w:style>
  <w:style w:type="paragraph" w:customStyle="1" w:styleId="section1">
    <w:name w:val="section1"/>
    <w:basedOn w:val="a7"/>
    <w:rsid w:val="00964BF0"/>
    <w:pPr>
      <w:spacing w:before="100" w:beforeAutospacing="1" w:after="100" w:afterAutospacing="1" w:line="400" w:lineRule="exact"/>
      <w:ind w:firstLine="0"/>
      <w:jc w:val="left"/>
    </w:pPr>
    <w:rPr>
      <w:rFonts w:ascii="Verdana" w:eastAsia="Times New Roman" w:hAnsi="Verdana" w:cs="Times New Roman"/>
      <w:color w:val="656A6E"/>
      <w:szCs w:val="24"/>
      <w:lang w:eastAsia="ru-RU"/>
    </w:rPr>
  </w:style>
  <w:style w:type="paragraph" w:customStyle="1" w:styleId="afffffffffffe">
    <w:name w:val="Стиль По ширине"/>
    <w:basedOn w:val="a7"/>
    <w:next w:val="a7"/>
    <w:rsid w:val="00964BF0"/>
    <w:pPr>
      <w:spacing w:line="240" w:lineRule="auto"/>
      <w:ind w:firstLine="0"/>
    </w:pPr>
    <w:rPr>
      <w:rFonts w:eastAsia="Times New Roman" w:cs="Times New Roman"/>
      <w:szCs w:val="20"/>
      <w:lang w:eastAsia="ru-RU"/>
    </w:rPr>
  </w:style>
  <w:style w:type="paragraph" w:customStyle="1" w:styleId="affffffffffff">
    <w:name w:val="Таблица_номер"/>
    <w:basedOn w:val="a7"/>
    <w:autoRedefine/>
    <w:rsid w:val="00964BF0"/>
    <w:pPr>
      <w:spacing w:line="240" w:lineRule="auto"/>
      <w:ind w:firstLine="0"/>
      <w:jc w:val="right"/>
    </w:pPr>
    <w:rPr>
      <w:rFonts w:ascii="Arial" w:eastAsia="Times New Roman" w:hAnsi="Arial" w:cs="Arial"/>
      <w:sz w:val="22"/>
      <w:lang w:eastAsia="ru-RU"/>
    </w:rPr>
  </w:style>
  <w:style w:type="paragraph" w:customStyle="1" w:styleId="affffffffffff0">
    <w:name w:val="Таблица_название"/>
    <w:basedOn w:val="a7"/>
    <w:autoRedefine/>
    <w:rsid w:val="00964BF0"/>
    <w:pPr>
      <w:spacing w:before="120" w:after="120" w:line="240" w:lineRule="auto"/>
      <w:ind w:firstLine="0"/>
      <w:jc w:val="center"/>
    </w:pPr>
    <w:rPr>
      <w:rFonts w:ascii="Arial" w:eastAsia="Times New Roman" w:hAnsi="Arial" w:cs="Arial"/>
      <w:b/>
      <w:szCs w:val="24"/>
      <w:lang w:eastAsia="ru-RU"/>
    </w:rPr>
  </w:style>
  <w:style w:type="paragraph" w:customStyle="1" w:styleId="xl96">
    <w:name w:val="xl96"/>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b/>
      <w:bCs/>
      <w:szCs w:val="24"/>
      <w:lang w:eastAsia="ru-RU"/>
    </w:rPr>
  </w:style>
  <w:style w:type="paragraph" w:customStyle="1" w:styleId="xl97">
    <w:name w:val="xl97"/>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character" w:styleId="affffffffffff1">
    <w:name w:val="Placeholder Text"/>
    <w:uiPriority w:val="99"/>
    <w:semiHidden/>
    <w:rsid w:val="00964BF0"/>
    <w:rPr>
      <w:color w:val="808080"/>
    </w:rPr>
  </w:style>
  <w:style w:type="character" w:styleId="affffffffffff2">
    <w:name w:val="Subtle Emphasis"/>
    <w:qFormat/>
    <w:rsid w:val="00964BF0"/>
    <w:rPr>
      <w:rFonts w:ascii="Arial" w:hAnsi="Arial" w:cs="Arial" w:hint="default"/>
      <w:i/>
      <w:iCs w:val="0"/>
      <w:color w:val="5A5A5A"/>
      <w:sz w:val="24"/>
    </w:rPr>
  </w:style>
  <w:style w:type="character" w:styleId="affffffffffff3">
    <w:name w:val="Intense Emphasis"/>
    <w:uiPriority w:val="21"/>
    <w:qFormat/>
    <w:rsid w:val="00964BF0"/>
    <w:rPr>
      <w:b/>
      <w:bCs w:val="0"/>
      <w:i/>
      <w:iCs w:val="0"/>
      <w:sz w:val="24"/>
      <w:szCs w:val="24"/>
      <w:u w:val="single"/>
    </w:rPr>
  </w:style>
  <w:style w:type="character" w:styleId="affffffffffff4">
    <w:name w:val="Subtle Reference"/>
    <w:uiPriority w:val="99"/>
    <w:qFormat/>
    <w:rsid w:val="00964BF0"/>
    <w:rPr>
      <w:rFonts w:ascii="Arial" w:hAnsi="Arial" w:cs="Arial" w:hint="default"/>
      <w:i/>
      <w:iCs w:val="0"/>
      <w:color w:val="0070C0"/>
      <w:sz w:val="24"/>
      <w:szCs w:val="24"/>
      <w:u w:val="single"/>
    </w:rPr>
  </w:style>
  <w:style w:type="character" w:styleId="affffffffffff5">
    <w:name w:val="Intense Reference"/>
    <w:uiPriority w:val="99"/>
    <w:qFormat/>
    <w:rsid w:val="00964BF0"/>
    <w:rPr>
      <w:b/>
      <w:bCs w:val="0"/>
      <w:sz w:val="24"/>
      <w:u w:val="single"/>
    </w:rPr>
  </w:style>
  <w:style w:type="character" w:styleId="affffffffffff6">
    <w:name w:val="Book Title"/>
    <w:uiPriority w:val="99"/>
    <w:qFormat/>
    <w:rsid w:val="00964BF0"/>
    <w:rPr>
      <w:rFonts w:ascii="Cambria" w:eastAsia="Times New Roman" w:hAnsi="Cambria" w:hint="default"/>
      <w:b/>
      <w:bCs w:val="0"/>
      <w:i/>
      <w:iCs w:val="0"/>
      <w:sz w:val="24"/>
      <w:szCs w:val="24"/>
    </w:rPr>
  </w:style>
  <w:style w:type="character" w:customStyle="1" w:styleId="11f7">
    <w:name w:val="Знак11"/>
    <w:semiHidden/>
    <w:rsid w:val="00964BF0"/>
    <w:rPr>
      <w:rFonts w:ascii="Arial" w:hAnsi="Arial" w:cs="Arial" w:hint="default"/>
      <w:b/>
      <w:bCs/>
      <w:i/>
      <w:iCs/>
      <w:sz w:val="28"/>
      <w:szCs w:val="28"/>
      <w:lang w:val="ru-RU" w:eastAsia="ru-RU" w:bidi="ar-SA"/>
    </w:rPr>
  </w:style>
  <w:style w:type="character" w:customStyle="1" w:styleId="11f8">
    <w:name w:val="Знак Знак11"/>
    <w:rsid w:val="00964BF0"/>
    <w:rPr>
      <w:sz w:val="24"/>
      <w:szCs w:val="24"/>
      <w:u w:val="single"/>
      <w:lang w:val="ru-RU" w:eastAsia="ru-RU" w:bidi="ar-SA"/>
    </w:rPr>
  </w:style>
  <w:style w:type="character" w:customStyle="1" w:styleId="1ffff6">
    <w:name w:val="Знак Знак Знак Знак1"/>
    <w:semiHidden/>
    <w:rsid w:val="00964BF0"/>
    <w:rPr>
      <w:sz w:val="24"/>
      <w:szCs w:val="24"/>
      <w:lang w:val="ru-RU" w:eastAsia="ru-RU" w:bidi="ar-SA"/>
    </w:rPr>
  </w:style>
  <w:style w:type="character" w:customStyle="1" w:styleId="31f0">
    <w:name w:val="Знак3 Знак Знак1"/>
    <w:semiHidden/>
    <w:rsid w:val="00964BF0"/>
    <w:rPr>
      <w:b/>
      <w:bCs w:val="0"/>
      <w:sz w:val="24"/>
      <w:szCs w:val="24"/>
      <w:u w:val="single"/>
      <w:lang w:val="ru-RU" w:eastAsia="ru-RU" w:bidi="ar-SA"/>
    </w:rPr>
  </w:style>
  <w:style w:type="character" w:customStyle="1" w:styleId="23a">
    <w:name w:val="Знак2 Знак Знак3"/>
    <w:semiHidden/>
    <w:rsid w:val="00964BF0"/>
    <w:rPr>
      <w:b/>
      <w:bCs/>
      <w:sz w:val="24"/>
      <w:szCs w:val="24"/>
      <w:lang w:val="ru-RU" w:eastAsia="ru-RU" w:bidi="ar-SA"/>
    </w:rPr>
  </w:style>
  <w:style w:type="character" w:customStyle="1" w:styleId="WW8Num3z0">
    <w:name w:val="WW8Num3z0"/>
    <w:rsid w:val="00964BF0"/>
    <w:rPr>
      <w:rFonts w:ascii="Symbol" w:hAnsi="Symbol" w:hint="default"/>
    </w:rPr>
  </w:style>
  <w:style w:type="character" w:customStyle="1" w:styleId="WW8Num4z0">
    <w:name w:val="WW8Num4z0"/>
    <w:rsid w:val="00964BF0"/>
    <w:rPr>
      <w:rFonts w:ascii="Symbol" w:hAnsi="Symbol" w:hint="default"/>
    </w:rPr>
  </w:style>
  <w:style w:type="character" w:customStyle="1" w:styleId="WW8Num5z0">
    <w:name w:val="WW8Num5z0"/>
    <w:rsid w:val="00964BF0"/>
    <w:rPr>
      <w:rFonts w:ascii="Symbol" w:hAnsi="Symbol" w:hint="default"/>
    </w:rPr>
  </w:style>
  <w:style w:type="character" w:customStyle="1" w:styleId="WW8Num6z0">
    <w:name w:val="WW8Num6z0"/>
    <w:rsid w:val="00964BF0"/>
    <w:rPr>
      <w:rFonts w:ascii="Symbol" w:hAnsi="Symbol" w:hint="default"/>
    </w:rPr>
  </w:style>
  <w:style w:type="character" w:customStyle="1" w:styleId="WW8Num7z0">
    <w:name w:val="WW8Num7z0"/>
    <w:rsid w:val="00964BF0"/>
    <w:rPr>
      <w:rFonts w:ascii="Symbol" w:hAnsi="Symbol" w:hint="default"/>
    </w:rPr>
  </w:style>
  <w:style w:type="character" w:customStyle="1" w:styleId="WW8Num8z1">
    <w:name w:val="WW8Num8z1"/>
    <w:rsid w:val="00964BF0"/>
    <w:rPr>
      <w:rFonts w:ascii="Symbol" w:hAnsi="Symbol" w:hint="default"/>
    </w:rPr>
  </w:style>
  <w:style w:type="character" w:customStyle="1" w:styleId="WW8Num9z0">
    <w:name w:val="WW8Num9z0"/>
    <w:rsid w:val="00964BF0"/>
    <w:rPr>
      <w:sz w:val="20"/>
    </w:rPr>
  </w:style>
  <w:style w:type="character" w:customStyle="1" w:styleId="WW8Num10z0">
    <w:name w:val="WW8Num10z0"/>
    <w:rsid w:val="00964BF0"/>
    <w:rPr>
      <w:rFonts w:ascii="Symbol" w:hAnsi="Symbol" w:hint="default"/>
    </w:rPr>
  </w:style>
  <w:style w:type="character" w:customStyle="1" w:styleId="WW8Num11z0">
    <w:name w:val="WW8Num11z0"/>
    <w:rsid w:val="00964BF0"/>
    <w:rPr>
      <w:rFonts w:ascii="Symbol" w:hAnsi="Symbol" w:hint="default"/>
    </w:rPr>
  </w:style>
  <w:style w:type="character" w:customStyle="1" w:styleId="WW8Num12z0">
    <w:name w:val="WW8Num12z0"/>
    <w:rsid w:val="00964BF0"/>
    <w:rPr>
      <w:rFonts w:ascii="Symbol" w:hAnsi="Symbol" w:hint="default"/>
    </w:rPr>
  </w:style>
  <w:style w:type="character" w:customStyle="1" w:styleId="WW8Num13z0">
    <w:name w:val="WW8Num13z0"/>
    <w:rsid w:val="00964BF0"/>
    <w:rPr>
      <w:rFonts w:ascii="Symbol" w:hAnsi="Symbol" w:hint="default"/>
    </w:rPr>
  </w:style>
  <w:style w:type="character" w:customStyle="1" w:styleId="WW8Num14z0">
    <w:name w:val="WW8Num14z0"/>
    <w:rsid w:val="00964BF0"/>
    <w:rPr>
      <w:rFonts w:ascii="Symbol" w:hAnsi="Symbol" w:hint="default"/>
    </w:rPr>
  </w:style>
  <w:style w:type="character" w:customStyle="1" w:styleId="WW8Num15z0">
    <w:name w:val="WW8Num15z0"/>
    <w:rsid w:val="00964BF0"/>
    <w:rPr>
      <w:rFonts w:ascii="Symbol" w:hAnsi="Symbol" w:hint="default"/>
    </w:rPr>
  </w:style>
  <w:style w:type="character" w:customStyle="1" w:styleId="WW8Num16z0">
    <w:name w:val="WW8Num16z0"/>
    <w:rsid w:val="00964BF0"/>
    <w:rPr>
      <w:rFonts w:ascii="Symbol" w:hAnsi="Symbol" w:hint="default"/>
    </w:rPr>
  </w:style>
  <w:style w:type="character" w:customStyle="1" w:styleId="WW8Num17z0">
    <w:name w:val="WW8Num17z0"/>
    <w:rsid w:val="00964BF0"/>
    <w:rPr>
      <w:rFonts w:ascii="Symbol" w:hAnsi="Symbol" w:hint="default"/>
    </w:rPr>
  </w:style>
  <w:style w:type="character" w:customStyle="1" w:styleId="WW8Num18z0">
    <w:name w:val="WW8Num18z0"/>
    <w:rsid w:val="00964BF0"/>
    <w:rPr>
      <w:rFonts w:ascii="Symbol" w:hAnsi="Symbol" w:hint="default"/>
    </w:rPr>
  </w:style>
  <w:style w:type="character" w:customStyle="1" w:styleId="WW8Num19z0">
    <w:name w:val="WW8Num19z0"/>
    <w:rsid w:val="00964BF0"/>
    <w:rPr>
      <w:rFonts w:ascii="Arial" w:hAnsi="Arial" w:cs="Arial" w:hint="default"/>
    </w:rPr>
  </w:style>
  <w:style w:type="character" w:customStyle="1" w:styleId="WW8Num20z0">
    <w:name w:val="WW8Num20z0"/>
    <w:rsid w:val="00964BF0"/>
    <w:rPr>
      <w:rFonts w:ascii="Symbol" w:hAnsi="Symbol" w:hint="default"/>
    </w:rPr>
  </w:style>
  <w:style w:type="character" w:customStyle="1" w:styleId="WW8Num21z0">
    <w:name w:val="WW8Num21z0"/>
    <w:rsid w:val="00964BF0"/>
    <w:rPr>
      <w:rFonts w:ascii="Symbol" w:hAnsi="Symbol" w:hint="default"/>
    </w:rPr>
  </w:style>
  <w:style w:type="character" w:customStyle="1" w:styleId="WW8Num22z0">
    <w:name w:val="WW8Num22z0"/>
    <w:rsid w:val="00964BF0"/>
    <w:rPr>
      <w:rFonts w:ascii="Symbol" w:hAnsi="Symbol" w:hint="default"/>
    </w:rPr>
  </w:style>
  <w:style w:type="character" w:customStyle="1" w:styleId="WW8Num24z0">
    <w:name w:val="WW8Num24z0"/>
    <w:rsid w:val="00964BF0"/>
    <w:rPr>
      <w:rFonts w:ascii="Symbol" w:hAnsi="Symbol" w:hint="default"/>
      <w:color w:val="auto"/>
    </w:rPr>
  </w:style>
  <w:style w:type="character" w:customStyle="1" w:styleId="WW8Num25z0">
    <w:name w:val="WW8Num25z0"/>
    <w:rsid w:val="00964BF0"/>
    <w:rPr>
      <w:rFonts w:ascii="Symbol" w:hAnsi="Symbol" w:hint="default"/>
    </w:rPr>
  </w:style>
  <w:style w:type="character" w:customStyle="1" w:styleId="WW8Num27z0">
    <w:name w:val="WW8Num27z0"/>
    <w:rsid w:val="00964BF0"/>
    <w:rPr>
      <w:rFonts w:ascii="Symbol" w:hAnsi="Symbol" w:hint="default"/>
    </w:rPr>
  </w:style>
  <w:style w:type="character" w:customStyle="1" w:styleId="WW8Num28z0">
    <w:name w:val="WW8Num28z0"/>
    <w:rsid w:val="00964BF0"/>
    <w:rPr>
      <w:rFonts w:ascii="Symbol" w:hAnsi="Symbol" w:hint="default"/>
    </w:rPr>
  </w:style>
  <w:style w:type="character" w:customStyle="1" w:styleId="WW8Num30z0">
    <w:name w:val="WW8Num30z0"/>
    <w:rsid w:val="00964BF0"/>
    <w:rPr>
      <w:rFonts w:ascii="Symbol" w:hAnsi="Symbol" w:hint="default"/>
    </w:rPr>
  </w:style>
  <w:style w:type="character" w:customStyle="1" w:styleId="WW8Num31z0">
    <w:name w:val="WW8Num31z0"/>
    <w:rsid w:val="00964BF0"/>
    <w:rPr>
      <w:rFonts w:ascii="Symbol" w:hAnsi="Symbol" w:hint="default"/>
    </w:rPr>
  </w:style>
  <w:style w:type="character" w:customStyle="1" w:styleId="WW8Num32z0">
    <w:name w:val="WW8Num32z0"/>
    <w:rsid w:val="00964BF0"/>
    <w:rPr>
      <w:rFonts w:ascii="Symbol" w:hAnsi="Symbol" w:hint="default"/>
    </w:rPr>
  </w:style>
  <w:style w:type="character" w:customStyle="1" w:styleId="WW8Num34z0">
    <w:name w:val="WW8Num34z0"/>
    <w:rsid w:val="00964BF0"/>
    <w:rPr>
      <w:rFonts w:ascii="Symbol" w:hAnsi="Symbol" w:hint="default"/>
    </w:rPr>
  </w:style>
  <w:style w:type="character" w:customStyle="1" w:styleId="WW8Num35z0">
    <w:name w:val="WW8Num35z0"/>
    <w:rsid w:val="00964BF0"/>
    <w:rPr>
      <w:rFonts w:ascii="Symbol" w:hAnsi="Symbol" w:hint="default"/>
    </w:rPr>
  </w:style>
  <w:style w:type="character" w:customStyle="1" w:styleId="WW8Num37z0">
    <w:name w:val="WW8Num37z0"/>
    <w:rsid w:val="00964BF0"/>
    <w:rPr>
      <w:rFonts w:ascii="Symbol" w:hAnsi="Symbol" w:hint="default"/>
    </w:rPr>
  </w:style>
  <w:style w:type="character" w:customStyle="1" w:styleId="WW8Num38z0">
    <w:name w:val="WW8Num38z0"/>
    <w:rsid w:val="00964BF0"/>
    <w:rPr>
      <w:rFonts w:ascii="Symbol" w:hAnsi="Symbol" w:hint="default"/>
    </w:rPr>
  </w:style>
  <w:style w:type="character" w:customStyle="1" w:styleId="WW8Num42z0">
    <w:name w:val="WW8Num42z0"/>
    <w:rsid w:val="00964BF0"/>
    <w:rPr>
      <w:rFonts w:ascii="Symbol" w:hAnsi="Symbol" w:hint="default"/>
    </w:rPr>
  </w:style>
  <w:style w:type="character" w:customStyle="1" w:styleId="WW8Num44z0">
    <w:name w:val="WW8Num44z0"/>
    <w:rsid w:val="00964BF0"/>
    <w:rPr>
      <w:rFonts w:ascii="Symbol" w:hAnsi="Symbol" w:hint="default"/>
    </w:rPr>
  </w:style>
  <w:style w:type="character" w:customStyle="1" w:styleId="WW8Num45z0">
    <w:name w:val="WW8Num45z0"/>
    <w:rsid w:val="00964BF0"/>
    <w:rPr>
      <w:rFonts w:ascii="Symbol" w:hAnsi="Symbol" w:hint="default"/>
      <w:color w:val="auto"/>
    </w:rPr>
  </w:style>
  <w:style w:type="character" w:customStyle="1" w:styleId="WW8Num46z0">
    <w:name w:val="WW8Num46z0"/>
    <w:rsid w:val="00964BF0"/>
    <w:rPr>
      <w:rFonts w:ascii="Symbol" w:hAnsi="Symbol" w:hint="default"/>
    </w:rPr>
  </w:style>
  <w:style w:type="character" w:customStyle="1" w:styleId="WW8Num47z0">
    <w:name w:val="WW8Num47z0"/>
    <w:rsid w:val="00964BF0"/>
    <w:rPr>
      <w:rFonts w:ascii="Symbol" w:hAnsi="Symbol" w:hint="default"/>
      <w:color w:val="auto"/>
    </w:rPr>
  </w:style>
  <w:style w:type="character" w:customStyle="1" w:styleId="WW8Num48z0">
    <w:name w:val="WW8Num48z0"/>
    <w:rsid w:val="00964BF0"/>
    <w:rPr>
      <w:rFonts w:ascii="Symbol" w:hAnsi="Symbol" w:hint="default"/>
    </w:rPr>
  </w:style>
  <w:style w:type="character" w:customStyle="1" w:styleId="WW8Num50z0">
    <w:name w:val="WW8Num50z0"/>
    <w:rsid w:val="00964BF0"/>
    <w:rPr>
      <w:rFonts w:ascii="Symbol" w:hAnsi="Symbol" w:hint="default"/>
      <w:caps w:val="0"/>
      <w:smallCaps w:val="0"/>
      <w:strike w:val="0"/>
      <w:dstrike w:val="0"/>
      <w:vanish w:val="0"/>
      <w:webHidden w:val="0"/>
      <w:color w:val="auto"/>
      <w:position w:val="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2z0">
    <w:name w:val="WW8Num52z0"/>
    <w:rsid w:val="00964BF0"/>
    <w:rPr>
      <w:rFonts w:ascii="Arial" w:hAnsi="Arial" w:cs="Arial" w:hint="default"/>
    </w:rPr>
  </w:style>
  <w:style w:type="character" w:customStyle="1" w:styleId="WW8Num53z0">
    <w:name w:val="WW8Num53z0"/>
    <w:rsid w:val="00964BF0"/>
    <w:rPr>
      <w:rFonts w:ascii="Symbol" w:hAnsi="Symbol" w:hint="default"/>
    </w:rPr>
  </w:style>
  <w:style w:type="character" w:customStyle="1" w:styleId="WW8Num55z0">
    <w:name w:val="WW8Num55z0"/>
    <w:rsid w:val="00964BF0"/>
    <w:rPr>
      <w:rFonts w:ascii="Symbol" w:hAnsi="Symbol" w:hint="default"/>
    </w:rPr>
  </w:style>
  <w:style w:type="character" w:customStyle="1" w:styleId="WW8Num57z0">
    <w:name w:val="WW8Num57z0"/>
    <w:rsid w:val="00964BF0"/>
    <w:rPr>
      <w:rFonts w:ascii="Arial" w:eastAsia="Times New Roman" w:hAnsi="Arial" w:cs="Arial" w:hint="default"/>
    </w:rPr>
  </w:style>
  <w:style w:type="character" w:customStyle="1" w:styleId="WW8Num61z0">
    <w:name w:val="WW8Num61z0"/>
    <w:rsid w:val="00964BF0"/>
    <w:rPr>
      <w:rFonts w:ascii="Symbol" w:hAnsi="Symbol" w:hint="default"/>
    </w:rPr>
  </w:style>
  <w:style w:type="character" w:customStyle="1" w:styleId="Absatz-Standardschriftart">
    <w:name w:val="Absatz-Standardschriftart"/>
    <w:rsid w:val="00964BF0"/>
  </w:style>
  <w:style w:type="character" w:customStyle="1" w:styleId="WW8Num13z1">
    <w:name w:val="WW8Num13z1"/>
    <w:rsid w:val="00964BF0"/>
    <w:rPr>
      <w:rFonts w:ascii="Courier New" w:hAnsi="Courier New" w:cs="Courier New" w:hint="default"/>
    </w:rPr>
  </w:style>
  <w:style w:type="character" w:customStyle="1" w:styleId="WW8Num13z2">
    <w:name w:val="WW8Num13z2"/>
    <w:rsid w:val="00964BF0"/>
    <w:rPr>
      <w:rFonts w:ascii="Wingdings" w:hAnsi="Wingdings" w:hint="default"/>
    </w:rPr>
  </w:style>
  <w:style w:type="character" w:customStyle="1" w:styleId="WW8Num14z1">
    <w:name w:val="WW8Num14z1"/>
    <w:rsid w:val="00964BF0"/>
    <w:rPr>
      <w:rFonts w:ascii="Courier New" w:hAnsi="Courier New" w:cs="Courier New" w:hint="default"/>
    </w:rPr>
  </w:style>
  <w:style w:type="character" w:customStyle="1" w:styleId="WW8Num14z2">
    <w:name w:val="WW8Num14z2"/>
    <w:rsid w:val="00964BF0"/>
    <w:rPr>
      <w:rFonts w:ascii="Wingdings" w:hAnsi="Wingdings" w:hint="default"/>
    </w:rPr>
  </w:style>
  <w:style w:type="character" w:customStyle="1" w:styleId="WW8Num15z1">
    <w:name w:val="WW8Num15z1"/>
    <w:rsid w:val="00964BF0"/>
    <w:rPr>
      <w:rFonts w:ascii="Courier New" w:hAnsi="Courier New" w:cs="Courier New" w:hint="default"/>
    </w:rPr>
  </w:style>
  <w:style w:type="character" w:customStyle="1" w:styleId="WW8Num15z2">
    <w:name w:val="WW8Num15z2"/>
    <w:rsid w:val="00964BF0"/>
    <w:rPr>
      <w:rFonts w:ascii="Wingdings" w:hAnsi="Wingdings" w:hint="default"/>
    </w:rPr>
  </w:style>
  <w:style w:type="character" w:customStyle="1" w:styleId="WW8Num16z1">
    <w:name w:val="WW8Num16z1"/>
    <w:rsid w:val="00964BF0"/>
    <w:rPr>
      <w:rFonts w:ascii="Courier New" w:hAnsi="Courier New" w:cs="Courier New" w:hint="default"/>
    </w:rPr>
  </w:style>
  <w:style w:type="character" w:customStyle="1" w:styleId="WW8Num16z2">
    <w:name w:val="WW8Num16z2"/>
    <w:rsid w:val="00964BF0"/>
    <w:rPr>
      <w:rFonts w:ascii="Wingdings" w:hAnsi="Wingdings" w:hint="default"/>
    </w:rPr>
  </w:style>
  <w:style w:type="character" w:customStyle="1" w:styleId="WW8Num17z1">
    <w:name w:val="WW8Num17z1"/>
    <w:rsid w:val="00964BF0"/>
    <w:rPr>
      <w:rFonts w:ascii="Courier New" w:hAnsi="Courier New" w:cs="Courier New" w:hint="default"/>
    </w:rPr>
  </w:style>
  <w:style w:type="character" w:customStyle="1" w:styleId="WW8Num17z2">
    <w:name w:val="WW8Num17z2"/>
    <w:rsid w:val="00964BF0"/>
    <w:rPr>
      <w:rFonts w:ascii="Wingdings" w:hAnsi="Wingdings" w:hint="default"/>
    </w:rPr>
  </w:style>
  <w:style w:type="character" w:customStyle="1" w:styleId="WW8Num18z1">
    <w:name w:val="WW8Num18z1"/>
    <w:rsid w:val="00964BF0"/>
    <w:rPr>
      <w:rFonts w:ascii="Courier New" w:hAnsi="Courier New" w:cs="Courier New" w:hint="default"/>
    </w:rPr>
  </w:style>
  <w:style w:type="character" w:customStyle="1" w:styleId="WW8Num18z2">
    <w:name w:val="WW8Num18z2"/>
    <w:rsid w:val="00964BF0"/>
    <w:rPr>
      <w:rFonts w:ascii="Wingdings" w:hAnsi="Wingdings" w:hint="default"/>
    </w:rPr>
  </w:style>
  <w:style w:type="character" w:customStyle="1" w:styleId="WW8Num19z1">
    <w:name w:val="WW8Num19z1"/>
    <w:rsid w:val="00964BF0"/>
    <w:rPr>
      <w:rFonts w:ascii="Courier New" w:hAnsi="Courier New" w:cs="Courier New" w:hint="default"/>
    </w:rPr>
  </w:style>
  <w:style w:type="character" w:customStyle="1" w:styleId="WW8Num19z2">
    <w:name w:val="WW8Num19z2"/>
    <w:rsid w:val="00964BF0"/>
    <w:rPr>
      <w:rFonts w:ascii="Wingdings" w:hAnsi="Wingdings" w:hint="default"/>
    </w:rPr>
  </w:style>
  <w:style w:type="character" w:customStyle="1" w:styleId="WW8Num19z3">
    <w:name w:val="WW8Num19z3"/>
    <w:rsid w:val="00964BF0"/>
    <w:rPr>
      <w:rFonts w:ascii="Symbol" w:hAnsi="Symbol" w:hint="default"/>
    </w:rPr>
  </w:style>
  <w:style w:type="character" w:customStyle="1" w:styleId="WW8Num20z1">
    <w:name w:val="WW8Num20z1"/>
    <w:rsid w:val="00964BF0"/>
    <w:rPr>
      <w:rFonts w:ascii="Courier New" w:hAnsi="Courier New" w:cs="Courier New" w:hint="default"/>
    </w:rPr>
  </w:style>
  <w:style w:type="character" w:customStyle="1" w:styleId="WW8Num20z2">
    <w:name w:val="WW8Num20z2"/>
    <w:rsid w:val="00964BF0"/>
    <w:rPr>
      <w:rFonts w:ascii="Wingdings" w:hAnsi="Wingdings" w:hint="default"/>
    </w:rPr>
  </w:style>
  <w:style w:type="character" w:customStyle="1" w:styleId="WW8Num21z1">
    <w:name w:val="WW8Num21z1"/>
    <w:rsid w:val="00964BF0"/>
    <w:rPr>
      <w:rFonts w:ascii="Courier New" w:hAnsi="Courier New" w:cs="Courier New" w:hint="default"/>
    </w:rPr>
  </w:style>
  <w:style w:type="character" w:customStyle="1" w:styleId="WW8Num21z2">
    <w:name w:val="WW8Num21z2"/>
    <w:rsid w:val="00964BF0"/>
    <w:rPr>
      <w:rFonts w:ascii="Wingdings" w:hAnsi="Wingdings" w:hint="default"/>
    </w:rPr>
  </w:style>
  <w:style w:type="character" w:customStyle="1" w:styleId="WW8Num22z1">
    <w:name w:val="WW8Num22z1"/>
    <w:rsid w:val="00964BF0"/>
    <w:rPr>
      <w:rFonts w:ascii="Courier New" w:hAnsi="Courier New" w:cs="Courier New" w:hint="default"/>
    </w:rPr>
  </w:style>
  <w:style w:type="character" w:customStyle="1" w:styleId="WW8Num22z2">
    <w:name w:val="WW8Num22z2"/>
    <w:rsid w:val="00964BF0"/>
    <w:rPr>
      <w:rFonts w:ascii="Wingdings" w:hAnsi="Wingdings" w:hint="default"/>
    </w:rPr>
  </w:style>
  <w:style w:type="character" w:customStyle="1" w:styleId="WW8Num23z0">
    <w:name w:val="WW8Num23z0"/>
    <w:rsid w:val="00964BF0"/>
    <w:rPr>
      <w:rFonts w:ascii="Wingdings" w:hAnsi="Wingdings" w:hint="default"/>
    </w:rPr>
  </w:style>
  <w:style w:type="character" w:customStyle="1" w:styleId="WW8Num23z1">
    <w:name w:val="WW8Num23z1"/>
    <w:rsid w:val="00964BF0"/>
    <w:rPr>
      <w:rFonts w:ascii="Courier New" w:hAnsi="Courier New" w:cs="Courier New" w:hint="default"/>
    </w:rPr>
  </w:style>
  <w:style w:type="character" w:customStyle="1" w:styleId="WW8Num23z2">
    <w:name w:val="WW8Num23z2"/>
    <w:rsid w:val="00964BF0"/>
    <w:rPr>
      <w:rFonts w:ascii="Wingdings" w:hAnsi="Wingdings" w:hint="default"/>
    </w:rPr>
  </w:style>
  <w:style w:type="character" w:customStyle="1" w:styleId="WW8Num24z1">
    <w:name w:val="WW8Num24z1"/>
    <w:rsid w:val="00964BF0"/>
    <w:rPr>
      <w:rFonts w:ascii="Courier New" w:hAnsi="Courier New" w:cs="Courier New" w:hint="default"/>
    </w:rPr>
  </w:style>
  <w:style w:type="character" w:customStyle="1" w:styleId="WW8Num24z2">
    <w:name w:val="WW8Num24z2"/>
    <w:rsid w:val="00964BF0"/>
    <w:rPr>
      <w:rFonts w:ascii="Wingdings" w:hAnsi="Wingdings" w:hint="default"/>
    </w:rPr>
  </w:style>
  <w:style w:type="character" w:customStyle="1" w:styleId="WW8Num24z3">
    <w:name w:val="WW8Num24z3"/>
    <w:rsid w:val="00964BF0"/>
    <w:rPr>
      <w:rFonts w:ascii="Symbol" w:hAnsi="Symbol" w:hint="default"/>
    </w:rPr>
  </w:style>
  <w:style w:type="character" w:customStyle="1" w:styleId="WW8Num26z0">
    <w:name w:val="WW8Num26z0"/>
    <w:rsid w:val="00964BF0"/>
    <w:rPr>
      <w:rFonts w:ascii="Symbol" w:hAnsi="Symbol" w:hint="default"/>
    </w:rPr>
  </w:style>
  <w:style w:type="character" w:customStyle="1" w:styleId="WW8Num26z1">
    <w:name w:val="WW8Num26z1"/>
    <w:rsid w:val="00964BF0"/>
    <w:rPr>
      <w:rFonts w:ascii="Courier New" w:hAnsi="Courier New" w:cs="Courier New" w:hint="default"/>
    </w:rPr>
  </w:style>
  <w:style w:type="character" w:customStyle="1" w:styleId="WW8Num26z2">
    <w:name w:val="WW8Num26z2"/>
    <w:rsid w:val="00964BF0"/>
    <w:rPr>
      <w:rFonts w:ascii="Wingdings" w:hAnsi="Wingdings" w:hint="default"/>
    </w:rPr>
  </w:style>
  <w:style w:type="character" w:customStyle="1" w:styleId="WW8Num27z1">
    <w:name w:val="WW8Num27z1"/>
    <w:rsid w:val="00964BF0"/>
    <w:rPr>
      <w:rFonts w:ascii="Courier New" w:hAnsi="Courier New" w:cs="Courier New" w:hint="default"/>
    </w:rPr>
  </w:style>
  <w:style w:type="character" w:customStyle="1" w:styleId="WW8Num27z2">
    <w:name w:val="WW8Num27z2"/>
    <w:rsid w:val="00964BF0"/>
    <w:rPr>
      <w:rFonts w:ascii="Wingdings" w:hAnsi="Wingdings" w:hint="default"/>
    </w:rPr>
  </w:style>
  <w:style w:type="character" w:customStyle="1" w:styleId="WW8Num29z0">
    <w:name w:val="WW8Num29z0"/>
    <w:rsid w:val="00964BF0"/>
    <w:rPr>
      <w:rFonts w:ascii="Times New Roman" w:hAnsi="Times New Roman" w:cs="Times New Roman" w:hint="default"/>
    </w:rPr>
  </w:style>
  <w:style w:type="character" w:customStyle="1" w:styleId="WW8Num30z1">
    <w:name w:val="WW8Num30z1"/>
    <w:rsid w:val="00964BF0"/>
    <w:rPr>
      <w:rFonts w:ascii="Courier New" w:hAnsi="Courier New" w:cs="Courier New" w:hint="default"/>
    </w:rPr>
  </w:style>
  <w:style w:type="character" w:customStyle="1" w:styleId="WW8Num30z2">
    <w:name w:val="WW8Num30z2"/>
    <w:rsid w:val="00964BF0"/>
    <w:rPr>
      <w:rFonts w:ascii="Wingdings" w:hAnsi="Wingdings" w:hint="default"/>
    </w:rPr>
  </w:style>
  <w:style w:type="character" w:customStyle="1" w:styleId="WW8Num32z1">
    <w:name w:val="WW8Num32z1"/>
    <w:rsid w:val="00964BF0"/>
    <w:rPr>
      <w:rFonts w:ascii="Courier New" w:hAnsi="Courier New" w:cs="Courier New" w:hint="default"/>
    </w:rPr>
  </w:style>
  <w:style w:type="character" w:customStyle="1" w:styleId="WW8Num32z2">
    <w:name w:val="WW8Num32z2"/>
    <w:rsid w:val="00964BF0"/>
    <w:rPr>
      <w:rFonts w:ascii="Wingdings" w:hAnsi="Wingdings" w:hint="default"/>
    </w:rPr>
  </w:style>
  <w:style w:type="character" w:customStyle="1" w:styleId="WW8Num33z0">
    <w:name w:val="WW8Num33z0"/>
    <w:rsid w:val="00964BF0"/>
    <w:rPr>
      <w:rFonts w:ascii="Symbol" w:hAnsi="Symbol" w:hint="default"/>
    </w:rPr>
  </w:style>
  <w:style w:type="character" w:customStyle="1" w:styleId="WW8Num33z1">
    <w:name w:val="WW8Num33z1"/>
    <w:rsid w:val="00964BF0"/>
    <w:rPr>
      <w:rFonts w:ascii="Courier New" w:hAnsi="Courier New" w:cs="Courier New" w:hint="default"/>
    </w:rPr>
  </w:style>
  <w:style w:type="character" w:customStyle="1" w:styleId="WW8Num33z2">
    <w:name w:val="WW8Num33z2"/>
    <w:rsid w:val="00964BF0"/>
    <w:rPr>
      <w:rFonts w:ascii="Wingdings" w:hAnsi="Wingdings" w:hint="default"/>
    </w:rPr>
  </w:style>
  <w:style w:type="character" w:customStyle="1" w:styleId="WW8Num34z1">
    <w:name w:val="WW8Num34z1"/>
    <w:rsid w:val="00964BF0"/>
    <w:rPr>
      <w:rFonts w:ascii="Courier New" w:hAnsi="Courier New" w:cs="Courier New" w:hint="default"/>
    </w:rPr>
  </w:style>
  <w:style w:type="character" w:customStyle="1" w:styleId="WW8Num34z2">
    <w:name w:val="WW8Num34z2"/>
    <w:rsid w:val="00964BF0"/>
    <w:rPr>
      <w:rFonts w:ascii="Wingdings" w:hAnsi="Wingdings" w:hint="default"/>
    </w:rPr>
  </w:style>
  <w:style w:type="character" w:customStyle="1" w:styleId="WW8Num36z0">
    <w:name w:val="WW8Num36z0"/>
    <w:rsid w:val="00964BF0"/>
    <w:rPr>
      <w:rFonts w:ascii="Symbol" w:hAnsi="Symbol" w:hint="default"/>
    </w:rPr>
  </w:style>
  <w:style w:type="character" w:customStyle="1" w:styleId="WW8Num36z1">
    <w:name w:val="WW8Num36z1"/>
    <w:rsid w:val="00964BF0"/>
    <w:rPr>
      <w:rFonts w:ascii="Courier New" w:hAnsi="Courier New" w:cs="Courier New" w:hint="default"/>
    </w:rPr>
  </w:style>
  <w:style w:type="character" w:customStyle="1" w:styleId="WW8Num36z2">
    <w:name w:val="WW8Num36z2"/>
    <w:rsid w:val="00964BF0"/>
    <w:rPr>
      <w:rFonts w:ascii="Wingdings" w:hAnsi="Wingdings" w:hint="default"/>
    </w:rPr>
  </w:style>
  <w:style w:type="character" w:customStyle="1" w:styleId="WW8Num37z1">
    <w:name w:val="WW8Num37z1"/>
    <w:rsid w:val="00964BF0"/>
    <w:rPr>
      <w:rFonts w:ascii="Courier New" w:hAnsi="Courier New" w:cs="Courier New" w:hint="default"/>
    </w:rPr>
  </w:style>
  <w:style w:type="character" w:customStyle="1" w:styleId="WW8Num37z2">
    <w:name w:val="WW8Num37z2"/>
    <w:rsid w:val="00964BF0"/>
    <w:rPr>
      <w:rFonts w:ascii="Wingdings" w:hAnsi="Wingdings" w:hint="default"/>
    </w:rPr>
  </w:style>
  <w:style w:type="character" w:customStyle="1" w:styleId="WW8Num39z0">
    <w:name w:val="WW8Num39z0"/>
    <w:rsid w:val="00964BF0"/>
    <w:rPr>
      <w:rFonts w:ascii="Symbol" w:hAnsi="Symbol" w:hint="default"/>
    </w:rPr>
  </w:style>
  <w:style w:type="character" w:customStyle="1" w:styleId="WW8Num39z1">
    <w:name w:val="WW8Num39z1"/>
    <w:rsid w:val="00964BF0"/>
    <w:rPr>
      <w:rFonts w:ascii="Courier New" w:hAnsi="Courier New" w:cs="Courier New" w:hint="default"/>
    </w:rPr>
  </w:style>
  <w:style w:type="character" w:customStyle="1" w:styleId="WW8Num39z2">
    <w:name w:val="WW8Num39z2"/>
    <w:rsid w:val="00964BF0"/>
    <w:rPr>
      <w:rFonts w:ascii="Wingdings" w:hAnsi="Wingdings" w:hint="default"/>
    </w:rPr>
  </w:style>
  <w:style w:type="character" w:customStyle="1" w:styleId="WW8Num40z0">
    <w:name w:val="WW8Num40z0"/>
    <w:rsid w:val="00964BF0"/>
    <w:rPr>
      <w:rFonts w:ascii="Symbol" w:hAnsi="Symbol" w:hint="default"/>
    </w:rPr>
  </w:style>
  <w:style w:type="character" w:customStyle="1" w:styleId="WW8Num40z1">
    <w:name w:val="WW8Num40z1"/>
    <w:rsid w:val="00964BF0"/>
    <w:rPr>
      <w:rFonts w:ascii="Courier New" w:hAnsi="Courier New" w:cs="Courier New" w:hint="default"/>
    </w:rPr>
  </w:style>
  <w:style w:type="character" w:customStyle="1" w:styleId="WW8Num40z2">
    <w:name w:val="WW8Num40z2"/>
    <w:rsid w:val="00964BF0"/>
    <w:rPr>
      <w:rFonts w:ascii="Wingdings" w:hAnsi="Wingdings" w:hint="default"/>
    </w:rPr>
  </w:style>
  <w:style w:type="character" w:customStyle="1" w:styleId="WW8Num44z1">
    <w:name w:val="WW8Num44z1"/>
    <w:rsid w:val="00964BF0"/>
    <w:rPr>
      <w:rFonts w:ascii="Courier New" w:hAnsi="Courier New" w:cs="Courier New" w:hint="default"/>
    </w:rPr>
  </w:style>
  <w:style w:type="character" w:customStyle="1" w:styleId="WW8Num44z2">
    <w:name w:val="WW8Num44z2"/>
    <w:rsid w:val="00964BF0"/>
    <w:rPr>
      <w:rFonts w:ascii="Wingdings" w:hAnsi="Wingdings" w:hint="default"/>
    </w:rPr>
  </w:style>
  <w:style w:type="character" w:customStyle="1" w:styleId="WW8Num46z1">
    <w:name w:val="WW8Num46z1"/>
    <w:rsid w:val="00964BF0"/>
    <w:rPr>
      <w:rFonts w:ascii="Courier New" w:hAnsi="Courier New" w:cs="Courier New" w:hint="default"/>
    </w:rPr>
  </w:style>
  <w:style w:type="character" w:customStyle="1" w:styleId="WW8Num46z2">
    <w:name w:val="WW8Num46z2"/>
    <w:rsid w:val="00964BF0"/>
    <w:rPr>
      <w:rFonts w:ascii="Wingdings" w:hAnsi="Wingdings" w:hint="default"/>
    </w:rPr>
  </w:style>
  <w:style w:type="character" w:customStyle="1" w:styleId="WW8Num47z1">
    <w:name w:val="WW8Num47z1"/>
    <w:rsid w:val="00964BF0"/>
    <w:rPr>
      <w:rFonts w:ascii="Courier New" w:hAnsi="Courier New" w:cs="Courier New" w:hint="default"/>
    </w:rPr>
  </w:style>
  <w:style w:type="character" w:customStyle="1" w:styleId="WW8Num47z2">
    <w:name w:val="WW8Num47z2"/>
    <w:rsid w:val="00964BF0"/>
    <w:rPr>
      <w:rFonts w:ascii="Wingdings" w:hAnsi="Wingdings" w:hint="default"/>
    </w:rPr>
  </w:style>
  <w:style w:type="character" w:customStyle="1" w:styleId="WW8Num47z3">
    <w:name w:val="WW8Num47z3"/>
    <w:rsid w:val="00964BF0"/>
    <w:rPr>
      <w:rFonts w:ascii="Symbol" w:hAnsi="Symbol" w:hint="default"/>
    </w:rPr>
  </w:style>
  <w:style w:type="character" w:customStyle="1" w:styleId="WW8Num48z1">
    <w:name w:val="WW8Num48z1"/>
    <w:rsid w:val="00964BF0"/>
    <w:rPr>
      <w:rFonts w:ascii="Courier New" w:hAnsi="Courier New" w:cs="Courier New" w:hint="default"/>
    </w:rPr>
  </w:style>
  <w:style w:type="character" w:customStyle="1" w:styleId="WW8Num48z2">
    <w:name w:val="WW8Num48z2"/>
    <w:rsid w:val="00964BF0"/>
    <w:rPr>
      <w:rFonts w:ascii="Wingdings" w:hAnsi="Wingdings" w:hint="default"/>
    </w:rPr>
  </w:style>
  <w:style w:type="character" w:customStyle="1" w:styleId="WW8Num49z0">
    <w:name w:val="WW8Num49z0"/>
    <w:rsid w:val="00964BF0"/>
    <w:rPr>
      <w:rFonts w:ascii="Symbol" w:hAnsi="Symbol" w:hint="default"/>
    </w:rPr>
  </w:style>
  <w:style w:type="character" w:customStyle="1" w:styleId="WW8Num49z1">
    <w:name w:val="WW8Num49z1"/>
    <w:rsid w:val="00964BF0"/>
    <w:rPr>
      <w:rFonts w:ascii="Courier New" w:hAnsi="Courier New" w:cs="Courier New" w:hint="default"/>
    </w:rPr>
  </w:style>
  <w:style w:type="character" w:customStyle="1" w:styleId="WW8Num49z2">
    <w:name w:val="WW8Num49z2"/>
    <w:rsid w:val="00964BF0"/>
    <w:rPr>
      <w:rFonts w:ascii="Wingdings" w:hAnsi="Wingdings" w:hint="default"/>
    </w:rPr>
  </w:style>
  <w:style w:type="character" w:customStyle="1" w:styleId="WW8Num50z1">
    <w:name w:val="WW8Num50z1"/>
    <w:rsid w:val="00964BF0"/>
    <w:rPr>
      <w:rFonts w:ascii="Courier New" w:hAnsi="Courier New" w:cs="Courier New" w:hint="default"/>
    </w:rPr>
  </w:style>
  <w:style w:type="character" w:customStyle="1" w:styleId="WW8Num50z2">
    <w:name w:val="WW8Num50z2"/>
    <w:rsid w:val="00964BF0"/>
    <w:rPr>
      <w:rFonts w:ascii="Wingdings" w:hAnsi="Wingdings" w:hint="default"/>
    </w:rPr>
  </w:style>
  <w:style w:type="character" w:customStyle="1" w:styleId="WW8Num50z3">
    <w:name w:val="WW8Num50z3"/>
    <w:rsid w:val="00964BF0"/>
    <w:rPr>
      <w:rFonts w:ascii="Symbol" w:hAnsi="Symbol" w:hint="default"/>
    </w:rPr>
  </w:style>
  <w:style w:type="character" w:customStyle="1" w:styleId="WW8Num52z1">
    <w:name w:val="WW8Num52z1"/>
    <w:rsid w:val="00964BF0"/>
    <w:rPr>
      <w:rFonts w:ascii="Courier New" w:hAnsi="Courier New" w:cs="Courier New" w:hint="default"/>
    </w:rPr>
  </w:style>
  <w:style w:type="character" w:customStyle="1" w:styleId="WW8Num52z2">
    <w:name w:val="WW8Num52z2"/>
    <w:rsid w:val="00964BF0"/>
    <w:rPr>
      <w:rFonts w:ascii="Wingdings" w:hAnsi="Wingdings" w:hint="default"/>
    </w:rPr>
  </w:style>
  <w:style w:type="character" w:customStyle="1" w:styleId="WW8Num52z3">
    <w:name w:val="WW8Num52z3"/>
    <w:rsid w:val="00964BF0"/>
    <w:rPr>
      <w:rFonts w:ascii="Symbol" w:hAnsi="Symbol" w:hint="default"/>
    </w:rPr>
  </w:style>
  <w:style w:type="character" w:customStyle="1" w:styleId="WW8Num54z0">
    <w:name w:val="WW8Num54z0"/>
    <w:rsid w:val="00964BF0"/>
    <w:rPr>
      <w:rFonts w:ascii="Symbol" w:hAnsi="Symbol" w:hint="default"/>
    </w:rPr>
  </w:style>
  <w:style w:type="character" w:customStyle="1" w:styleId="WW8Num54z1">
    <w:name w:val="WW8Num54z1"/>
    <w:rsid w:val="00964BF0"/>
    <w:rPr>
      <w:rFonts w:ascii="Courier New" w:hAnsi="Courier New" w:cs="Courier New" w:hint="default"/>
    </w:rPr>
  </w:style>
  <w:style w:type="character" w:customStyle="1" w:styleId="WW8Num54z2">
    <w:name w:val="WW8Num54z2"/>
    <w:rsid w:val="00964BF0"/>
    <w:rPr>
      <w:rFonts w:ascii="Wingdings" w:hAnsi="Wingdings" w:hint="default"/>
    </w:rPr>
  </w:style>
  <w:style w:type="character" w:customStyle="1" w:styleId="WW8Num55z1">
    <w:name w:val="WW8Num55z1"/>
    <w:rsid w:val="00964BF0"/>
    <w:rPr>
      <w:rFonts w:ascii="Courier New" w:hAnsi="Courier New" w:cs="Courier New" w:hint="default"/>
    </w:rPr>
  </w:style>
  <w:style w:type="character" w:customStyle="1" w:styleId="WW8Num55z2">
    <w:name w:val="WW8Num55z2"/>
    <w:rsid w:val="00964BF0"/>
    <w:rPr>
      <w:rFonts w:ascii="Wingdings" w:hAnsi="Wingdings" w:hint="default"/>
    </w:rPr>
  </w:style>
  <w:style w:type="character" w:customStyle="1" w:styleId="WW8Num59z0">
    <w:name w:val="WW8Num59z0"/>
    <w:rsid w:val="00964BF0"/>
    <w:rPr>
      <w:rFonts w:ascii="Symbol" w:hAnsi="Symbol" w:hint="default"/>
      <w:caps w:val="0"/>
      <w:smallCaps w:val="0"/>
      <w:strike w:val="0"/>
      <w:dstrike w:val="0"/>
      <w:vanish w:val="0"/>
      <w:webHidden w:val="0"/>
      <w:color w:val="auto"/>
      <w:position w:val="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9z1">
    <w:name w:val="WW8Num59z1"/>
    <w:rsid w:val="00964BF0"/>
    <w:rPr>
      <w:rFonts w:ascii="Courier New" w:hAnsi="Courier New" w:cs="Courier New" w:hint="default"/>
    </w:rPr>
  </w:style>
  <w:style w:type="character" w:customStyle="1" w:styleId="WW8Num59z2">
    <w:name w:val="WW8Num59z2"/>
    <w:rsid w:val="00964BF0"/>
    <w:rPr>
      <w:rFonts w:ascii="Wingdings" w:hAnsi="Wingdings" w:hint="default"/>
    </w:rPr>
  </w:style>
  <w:style w:type="character" w:customStyle="1" w:styleId="WW8Num59z3">
    <w:name w:val="WW8Num59z3"/>
    <w:rsid w:val="00964BF0"/>
    <w:rPr>
      <w:rFonts w:ascii="Symbol" w:hAnsi="Symbol" w:hint="default"/>
    </w:rPr>
  </w:style>
  <w:style w:type="character" w:customStyle="1" w:styleId="WW8Num63z1">
    <w:name w:val="WW8Num63z1"/>
    <w:rsid w:val="00964BF0"/>
    <w:rPr>
      <w:rFonts w:ascii="Symbol" w:hAnsi="Symbol" w:hint="default"/>
    </w:rPr>
  </w:style>
  <w:style w:type="character" w:customStyle="1" w:styleId="WW8Num64z0">
    <w:name w:val="WW8Num64z0"/>
    <w:rsid w:val="00964BF0"/>
    <w:rPr>
      <w:rFonts w:ascii="Symbol" w:hAnsi="Symbol" w:hint="default"/>
    </w:rPr>
  </w:style>
  <w:style w:type="character" w:customStyle="1" w:styleId="WW8Num64z1">
    <w:name w:val="WW8Num64z1"/>
    <w:rsid w:val="00964BF0"/>
    <w:rPr>
      <w:rFonts w:ascii="Courier New" w:hAnsi="Courier New" w:cs="Courier New" w:hint="default"/>
    </w:rPr>
  </w:style>
  <w:style w:type="character" w:customStyle="1" w:styleId="WW8Num64z2">
    <w:name w:val="WW8Num64z2"/>
    <w:rsid w:val="00964BF0"/>
    <w:rPr>
      <w:rFonts w:ascii="Wingdings" w:hAnsi="Wingdings" w:hint="default"/>
    </w:rPr>
  </w:style>
  <w:style w:type="character" w:customStyle="1" w:styleId="1ffff7">
    <w:name w:val="Основной шрифт абзаца1"/>
    <w:rsid w:val="00964BF0"/>
  </w:style>
  <w:style w:type="character" w:customStyle="1" w:styleId="WW8Num2z0">
    <w:name w:val="WW8Num2z0"/>
    <w:rsid w:val="00964BF0"/>
    <w:rPr>
      <w:rFonts w:ascii="Times New Roman" w:eastAsia="Times New Roman" w:hAnsi="Times New Roman" w:cs="Times New Roman" w:hint="default"/>
    </w:rPr>
  </w:style>
  <w:style w:type="character" w:customStyle="1" w:styleId="1ffff8">
    <w:name w:val="Название объекта Знак Знак1 Знак"/>
    <w:aliases w:val="Название объекта Знак Знак Знак Знак Знак,Название объекта Знак Знак Знак1 Знак"/>
    <w:uiPriority w:val="35"/>
    <w:rsid w:val="00964BF0"/>
    <w:rPr>
      <w:rFonts w:ascii="Arial" w:eastAsia="Times New Roman" w:hAnsi="Arial" w:cs="Arial" w:hint="default"/>
      <w:b/>
      <w:bCs/>
      <w:lang w:eastAsia="ar-SA"/>
    </w:rPr>
  </w:style>
  <w:style w:type="character" w:customStyle="1" w:styleId="affffffffffff7">
    <w:name w:val="Символ сноски"/>
    <w:rsid w:val="00964BF0"/>
    <w:rPr>
      <w:position w:val="-2"/>
      <w:vertAlign w:val="superscript"/>
    </w:rPr>
  </w:style>
  <w:style w:type="character" w:customStyle="1" w:styleId="affffffffffff8">
    <w:name w:val="Стиль заключения Знак Знак"/>
    <w:rsid w:val="00964BF0"/>
    <w:rPr>
      <w:sz w:val="28"/>
      <w:szCs w:val="28"/>
    </w:rPr>
  </w:style>
  <w:style w:type="character" w:customStyle="1" w:styleId="affffffffffff9">
    <w:name w:val="!Простой текст! Знак Знак Знак Знак Знак"/>
    <w:rsid w:val="00964BF0"/>
    <w:rPr>
      <w:sz w:val="24"/>
      <w:szCs w:val="24"/>
    </w:rPr>
  </w:style>
  <w:style w:type="character" w:customStyle="1" w:styleId="affffffffffffa">
    <w:name w:val="ВерИндекс"/>
    <w:rsid w:val="00964BF0"/>
    <w:rPr>
      <w:position w:val="-2"/>
      <w:vertAlign w:val="superscript"/>
    </w:rPr>
  </w:style>
  <w:style w:type="character" w:customStyle="1" w:styleId="1ffff9">
    <w:name w:val="Нижний колонтитул Знак1"/>
    <w:rsid w:val="00964BF0"/>
    <w:rPr>
      <w:rFonts w:ascii="Arial" w:hAnsi="Arial" w:cs="Arial" w:hint="default"/>
      <w:noProof w:val="0"/>
      <w:sz w:val="24"/>
      <w:szCs w:val="16"/>
      <w:lang w:val="ru-RU" w:eastAsia="ar-SA" w:bidi="ar-SA"/>
    </w:rPr>
  </w:style>
  <w:style w:type="character" w:customStyle="1" w:styleId="1ffffa">
    <w:name w:val="Текст выноски Знак1"/>
    <w:rsid w:val="00964BF0"/>
    <w:rPr>
      <w:rFonts w:ascii="Tahoma" w:hAnsi="Tahoma" w:cs="Tahoma" w:hint="default"/>
      <w:noProof w:val="0"/>
      <w:sz w:val="16"/>
      <w:szCs w:val="16"/>
      <w:lang w:val="ru-RU" w:eastAsia="ar-SA" w:bidi="ar-SA"/>
    </w:rPr>
  </w:style>
  <w:style w:type="character" w:customStyle="1" w:styleId="HTML10">
    <w:name w:val="Стандартный HTML Знак1"/>
    <w:rsid w:val="00964BF0"/>
    <w:rPr>
      <w:rFonts w:ascii="Courier New" w:hAnsi="Courier New" w:cs="Arial" w:hint="default"/>
      <w:noProof w:val="0"/>
      <w:color w:val="000000"/>
      <w:szCs w:val="16"/>
      <w:lang w:val="ru-RU" w:eastAsia="ar-SA" w:bidi="ar-SA"/>
    </w:rPr>
  </w:style>
  <w:style w:type="character" w:customStyle="1" w:styleId="21f2">
    <w:name w:val="Основной текст 2 Знак1"/>
    <w:rsid w:val="00964BF0"/>
    <w:rPr>
      <w:rFonts w:ascii="Arial" w:hAnsi="Arial" w:cs="Arial" w:hint="default"/>
      <w:noProof w:val="0"/>
      <w:sz w:val="24"/>
      <w:szCs w:val="16"/>
      <w:lang w:val="ru-RU" w:eastAsia="ar-SA" w:bidi="ar-SA"/>
    </w:rPr>
  </w:style>
  <w:style w:type="character" w:customStyle="1" w:styleId="21f3">
    <w:name w:val="Основной текст с отступом 2 Знак1"/>
    <w:uiPriority w:val="99"/>
    <w:rsid w:val="00964BF0"/>
    <w:rPr>
      <w:rFonts w:ascii="Arial" w:hAnsi="Arial" w:cs="Arial" w:hint="default"/>
      <w:noProof w:val="0"/>
      <w:sz w:val="24"/>
      <w:szCs w:val="16"/>
      <w:lang w:val="ru-RU" w:eastAsia="ar-SA" w:bidi="ar-SA"/>
    </w:rPr>
  </w:style>
  <w:style w:type="character" w:customStyle="1" w:styleId="31f1">
    <w:name w:val="Основной текст с отступом 3 Знак1"/>
    <w:uiPriority w:val="99"/>
    <w:rsid w:val="00964BF0"/>
    <w:rPr>
      <w:rFonts w:ascii="Arial" w:hAnsi="Arial" w:cs="Arial" w:hint="default"/>
      <w:noProof w:val="0"/>
      <w:sz w:val="16"/>
      <w:szCs w:val="16"/>
      <w:lang w:val="ru-RU" w:eastAsia="ar-SA" w:bidi="ar-SA"/>
    </w:rPr>
  </w:style>
  <w:style w:type="character" w:customStyle="1" w:styleId="highlight">
    <w:name w:val="highlight"/>
    <w:basedOn w:val="a8"/>
    <w:rsid w:val="00964BF0"/>
  </w:style>
  <w:style w:type="character" w:customStyle="1" w:styleId="204">
    <w:name w:val="Знак Знак20"/>
    <w:rsid w:val="00964BF0"/>
    <w:rPr>
      <w:rFonts w:ascii="Arial" w:eastAsia="Times New Roman" w:hAnsi="Arial" w:cs="Arial" w:hint="default"/>
      <w:bCs w:val="0"/>
      <w:noProof w:val="0"/>
      <w:kern w:val="2"/>
      <w:sz w:val="36"/>
      <w:szCs w:val="32"/>
      <w:lang w:eastAsia="ar-SA"/>
    </w:rPr>
  </w:style>
  <w:style w:type="character" w:customStyle="1" w:styleId="195">
    <w:name w:val="Знак Знак19"/>
    <w:rsid w:val="00964BF0"/>
    <w:rPr>
      <w:rFonts w:ascii="Arial" w:eastAsia="Times New Roman" w:hAnsi="Arial" w:cs="Arial" w:hint="default"/>
      <w:bCs w:val="0"/>
      <w:iCs w:val="0"/>
      <w:noProof w:val="0"/>
      <w:sz w:val="32"/>
      <w:szCs w:val="28"/>
      <w:lang w:eastAsia="ar-SA"/>
    </w:rPr>
  </w:style>
  <w:style w:type="character" w:customStyle="1" w:styleId="2514">
    <w:name w:val="стиль251"/>
    <w:rsid w:val="00964BF0"/>
    <w:rPr>
      <w:rFonts w:ascii="Verdana" w:hAnsi="Verdana" w:hint="default"/>
      <w:b w:val="0"/>
      <w:bCs w:val="0"/>
      <w:sz w:val="18"/>
      <w:szCs w:val="18"/>
    </w:rPr>
  </w:style>
  <w:style w:type="character" w:customStyle="1" w:styleId="31f2">
    <w:name w:val="Основной текст 3 Знак1"/>
    <w:uiPriority w:val="99"/>
    <w:rsid w:val="00964BF0"/>
    <w:rPr>
      <w:rFonts w:ascii="Times New Roman" w:eastAsia="Times New Roman" w:hAnsi="Times New Roman" w:cs="Arial" w:hint="default"/>
      <w:sz w:val="16"/>
      <w:szCs w:val="24"/>
    </w:rPr>
  </w:style>
  <w:style w:type="character" w:customStyle="1" w:styleId="WW8Num11z1">
    <w:name w:val="WW8Num11z1"/>
    <w:rsid w:val="00964BF0"/>
    <w:rPr>
      <w:rFonts w:ascii="Arial" w:hAnsi="Arial" w:cs="Courier New" w:hint="default"/>
    </w:rPr>
  </w:style>
  <w:style w:type="character" w:customStyle="1" w:styleId="WW8Num11z2">
    <w:name w:val="WW8Num11z2"/>
    <w:rsid w:val="00964BF0"/>
    <w:rPr>
      <w:rFonts w:ascii="Wingdings" w:hAnsi="Wingdings" w:hint="default"/>
    </w:rPr>
  </w:style>
  <w:style w:type="character" w:customStyle="1" w:styleId="WW8Num11z4">
    <w:name w:val="WW8Num11z4"/>
    <w:rsid w:val="00964BF0"/>
    <w:rPr>
      <w:rFonts w:ascii="Courier New" w:hAnsi="Courier New" w:cs="Courier New" w:hint="default"/>
    </w:rPr>
  </w:style>
  <w:style w:type="character" w:customStyle="1" w:styleId="WW8Num41z0">
    <w:name w:val="WW8Num41z0"/>
    <w:rsid w:val="00964BF0"/>
    <w:rPr>
      <w:rFonts w:ascii="Symbol" w:hAnsi="Symbol" w:hint="default"/>
      <w:color w:val="auto"/>
    </w:rPr>
  </w:style>
  <w:style w:type="character" w:customStyle="1" w:styleId="WW8Num43z0">
    <w:name w:val="WW8Num43z0"/>
    <w:rsid w:val="00964BF0"/>
    <w:rPr>
      <w:rFonts w:ascii="Symbol" w:hAnsi="Symbol" w:hint="default"/>
      <w:color w:val="auto"/>
    </w:rPr>
  </w:style>
  <w:style w:type="character" w:customStyle="1" w:styleId="WW8Num56z0">
    <w:name w:val="WW8Num56z0"/>
    <w:rsid w:val="00964BF0"/>
    <w:rPr>
      <w:rFonts w:ascii="Symbol" w:hAnsi="Symbol" w:hint="default"/>
    </w:rPr>
  </w:style>
  <w:style w:type="character" w:customStyle="1" w:styleId="WW8Num61z1">
    <w:name w:val="WW8Num61z1"/>
    <w:rsid w:val="00964BF0"/>
    <w:rPr>
      <w:rFonts w:ascii="Courier New" w:hAnsi="Courier New" w:cs="Courier New" w:hint="default"/>
    </w:rPr>
  </w:style>
  <w:style w:type="character" w:customStyle="1" w:styleId="WW8Num61z2">
    <w:name w:val="WW8Num61z2"/>
    <w:rsid w:val="00964BF0"/>
    <w:rPr>
      <w:rFonts w:ascii="Wingdings" w:hAnsi="Wingdings" w:hint="default"/>
    </w:rPr>
  </w:style>
  <w:style w:type="character" w:customStyle="1" w:styleId="WW8Num61z3">
    <w:name w:val="WW8Num61z3"/>
    <w:rsid w:val="00964BF0"/>
    <w:rPr>
      <w:rFonts w:ascii="Symbol" w:hAnsi="Symbol" w:hint="default"/>
    </w:rPr>
  </w:style>
  <w:style w:type="character" w:customStyle="1" w:styleId="WW8Num62z0">
    <w:name w:val="WW8Num62z0"/>
    <w:rsid w:val="00964BF0"/>
    <w:rPr>
      <w:rFonts w:ascii="Symbol" w:hAnsi="Symbol" w:hint="default"/>
    </w:rPr>
  </w:style>
  <w:style w:type="character" w:customStyle="1" w:styleId="WW8Num62z1">
    <w:name w:val="WW8Num62z1"/>
    <w:rsid w:val="00964BF0"/>
    <w:rPr>
      <w:rFonts w:ascii="Courier New" w:hAnsi="Courier New" w:cs="Courier New" w:hint="default"/>
    </w:rPr>
  </w:style>
  <w:style w:type="character" w:customStyle="1" w:styleId="WW8Num62z2">
    <w:name w:val="WW8Num62z2"/>
    <w:rsid w:val="00964BF0"/>
    <w:rPr>
      <w:rFonts w:ascii="Wingdings" w:hAnsi="Wingdings" w:hint="default"/>
    </w:rPr>
  </w:style>
  <w:style w:type="character" w:customStyle="1" w:styleId="WW8Num63z0">
    <w:name w:val="WW8Num63z0"/>
    <w:rsid w:val="00964BF0"/>
    <w:rPr>
      <w:rFonts w:ascii="Times New Roman" w:eastAsia="Times New Roman" w:hAnsi="Times New Roman" w:cs="Times New Roman" w:hint="default"/>
    </w:rPr>
  </w:style>
  <w:style w:type="character" w:customStyle="1" w:styleId="WW8Num63z2">
    <w:name w:val="WW8Num63z2"/>
    <w:rsid w:val="00964BF0"/>
    <w:rPr>
      <w:rFonts w:ascii="Wingdings" w:hAnsi="Wingdings" w:hint="default"/>
    </w:rPr>
  </w:style>
  <w:style w:type="character" w:customStyle="1" w:styleId="WW8Num63z3">
    <w:name w:val="WW8Num63z3"/>
    <w:rsid w:val="00964BF0"/>
    <w:rPr>
      <w:rFonts w:ascii="Symbol" w:hAnsi="Symbol" w:hint="default"/>
    </w:rPr>
  </w:style>
  <w:style w:type="character" w:customStyle="1" w:styleId="WW8Num64z4">
    <w:name w:val="WW8Num64z4"/>
    <w:rsid w:val="00964BF0"/>
    <w:rPr>
      <w:rFonts w:ascii="Courier New" w:hAnsi="Courier New" w:cs="Courier New" w:hint="default"/>
    </w:rPr>
  </w:style>
  <w:style w:type="character" w:customStyle="1" w:styleId="WW8Num65z0">
    <w:name w:val="WW8Num65z0"/>
    <w:rsid w:val="00964BF0"/>
    <w:rPr>
      <w:rFonts w:ascii="Symbol" w:hAnsi="Symbol" w:hint="default"/>
    </w:rPr>
  </w:style>
  <w:style w:type="character" w:customStyle="1" w:styleId="WW8Num65z1">
    <w:name w:val="WW8Num65z1"/>
    <w:rsid w:val="00964BF0"/>
    <w:rPr>
      <w:rFonts w:ascii="Courier New" w:hAnsi="Courier New" w:cs="Courier New" w:hint="default"/>
    </w:rPr>
  </w:style>
  <w:style w:type="character" w:customStyle="1" w:styleId="WW8Num65z2">
    <w:name w:val="WW8Num65z2"/>
    <w:rsid w:val="00964BF0"/>
    <w:rPr>
      <w:rFonts w:ascii="Wingdings" w:hAnsi="Wingdings" w:hint="default"/>
    </w:rPr>
  </w:style>
  <w:style w:type="character" w:customStyle="1" w:styleId="WW8Num67z0">
    <w:name w:val="WW8Num67z0"/>
    <w:rsid w:val="00964BF0"/>
    <w:rPr>
      <w:rFonts w:ascii="Symbol" w:hAnsi="Symbol" w:hint="default"/>
    </w:rPr>
  </w:style>
  <w:style w:type="character" w:customStyle="1" w:styleId="WW8Num67z1">
    <w:name w:val="WW8Num67z1"/>
    <w:rsid w:val="00964BF0"/>
    <w:rPr>
      <w:rFonts w:ascii="Courier New" w:hAnsi="Courier New" w:cs="Courier New" w:hint="default"/>
    </w:rPr>
  </w:style>
  <w:style w:type="character" w:customStyle="1" w:styleId="WW8Num67z2">
    <w:name w:val="WW8Num67z2"/>
    <w:rsid w:val="00964BF0"/>
    <w:rPr>
      <w:rFonts w:ascii="Wingdings" w:hAnsi="Wingdings" w:hint="default"/>
    </w:rPr>
  </w:style>
  <w:style w:type="character" w:customStyle="1" w:styleId="WW8Num68z0">
    <w:name w:val="WW8Num68z0"/>
    <w:rsid w:val="00964BF0"/>
    <w:rPr>
      <w:rFonts w:ascii="Book Antiqua" w:hAnsi="Book Antiqua" w:hint="default"/>
      <w:b w:val="0"/>
      <w:bCs w:val="0"/>
      <w:i w:val="0"/>
      <w:iCs w:val="0"/>
    </w:rPr>
  </w:style>
  <w:style w:type="character" w:customStyle="1" w:styleId="WW8Num68z1">
    <w:name w:val="WW8Num68z1"/>
    <w:rsid w:val="00964BF0"/>
    <w:rPr>
      <w:rFonts w:ascii="Courier New" w:hAnsi="Courier New" w:cs="Courier New" w:hint="default"/>
    </w:rPr>
  </w:style>
  <w:style w:type="character" w:customStyle="1" w:styleId="WW8Num68z2">
    <w:name w:val="WW8Num68z2"/>
    <w:rsid w:val="00964BF0"/>
    <w:rPr>
      <w:rFonts w:ascii="Wingdings" w:hAnsi="Wingdings" w:hint="default"/>
    </w:rPr>
  </w:style>
  <w:style w:type="character" w:customStyle="1" w:styleId="WW8Num68z3">
    <w:name w:val="WW8Num68z3"/>
    <w:rsid w:val="00964BF0"/>
    <w:rPr>
      <w:rFonts w:ascii="Symbol" w:hAnsi="Symbol" w:hint="default"/>
    </w:rPr>
  </w:style>
  <w:style w:type="character" w:customStyle="1" w:styleId="WW8Num69z0">
    <w:name w:val="WW8Num69z0"/>
    <w:rsid w:val="00964BF0"/>
    <w:rPr>
      <w:rFonts w:ascii="Symbol" w:hAnsi="Symbol" w:hint="default"/>
    </w:rPr>
  </w:style>
  <w:style w:type="character" w:customStyle="1" w:styleId="WW8Num69z1">
    <w:name w:val="WW8Num69z1"/>
    <w:rsid w:val="00964BF0"/>
    <w:rPr>
      <w:rFonts w:ascii="Courier New" w:hAnsi="Courier New" w:cs="Courier New" w:hint="default"/>
    </w:rPr>
  </w:style>
  <w:style w:type="character" w:customStyle="1" w:styleId="WW8Num69z2">
    <w:name w:val="WW8Num69z2"/>
    <w:rsid w:val="00964BF0"/>
    <w:rPr>
      <w:rFonts w:ascii="Wingdings" w:hAnsi="Wingdings" w:hint="default"/>
    </w:rPr>
  </w:style>
  <w:style w:type="character" w:customStyle="1" w:styleId="WW8Num70z0">
    <w:name w:val="WW8Num70z0"/>
    <w:rsid w:val="00964BF0"/>
    <w:rPr>
      <w:rFonts w:ascii="Arial" w:eastAsia="Times New Roman" w:hAnsi="Arial" w:cs="Arial" w:hint="default"/>
    </w:rPr>
  </w:style>
  <w:style w:type="character" w:customStyle="1" w:styleId="WW8Num70z2">
    <w:name w:val="WW8Num70z2"/>
    <w:rsid w:val="00964BF0"/>
    <w:rPr>
      <w:rFonts w:ascii="Wingdings" w:hAnsi="Wingdings" w:hint="default"/>
    </w:rPr>
  </w:style>
  <w:style w:type="character" w:customStyle="1" w:styleId="WW8Num70z3">
    <w:name w:val="WW8Num70z3"/>
    <w:rsid w:val="00964BF0"/>
    <w:rPr>
      <w:rFonts w:ascii="Symbol" w:hAnsi="Symbol" w:hint="default"/>
    </w:rPr>
  </w:style>
  <w:style w:type="character" w:customStyle="1" w:styleId="WW8Num70z4">
    <w:name w:val="WW8Num70z4"/>
    <w:rsid w:val="00964BF0"/>
    <w:rPr>
      <w:rFonts w:ascii="Courier New" w:hAnsi="Courier New" w:cs="Courier New" w:hint="default"/>
    </w:rPr>
  </w:style>
  <w:style w:type="character" w:customStyle="1" w:styleId="WW8Num71z0">
    <w:name w:val="WW8Num71z0"/>
    <w:rsid w:val="00964BF0"/>
    <w:rPr>
      <w:rFonts w:ascii="Times New Roman" w:eastAsia="Times New Roman" w:hAnsi="Times New Roman" w:cs="Times New Roman" w:hint="default"/>
    </w:rPr>
  </w:style>
  <w:style w:type="character" w:customStyle="1" w:styleId="WW8Num71z1">
    <w:name w:val="WW8Num71z1"/>
    <w:rsid w:val="00964BF0"/>
    <w:rPr>
      <w:rFonts w:ascii="Courier New" w:hAnsi="Courier New" w:cs="Courier New" w:hint="default"/>
    </w:rPr>
  </w:style>
  <w:style w:type="character" w:customStyle="1" w:styleId="WW8Num71z2">
    <w:name w:val="WW8Num71z2"/>
    <w:rsid w:val="00964BF0"/>
    <w:rPr>
      <w:rFonts w:ascii="Wingdings" w:hAnsi="Wingdings" w:hint="default"/>
    </w:rPr>
  </w:style>
  <w:style w:type="character" w:customStyle="1" w:styleId="WW8Num71z3">
    <w:name w:val="WW8Num71z3"/>
    <w:rsid w:val="00964BF0"/>
    <w:rPr>
      <w:rFonts w:ascii="Symbol" w:hAnsi="Symbol" w:hint="default"/>
    </w:rPr>
  </w:style>
  <w:style w:type="character" w:customStyle="1" w:styleId="WW8Num77z0">
    <w:name w:val="WW8Num77z0"/>
    <w:rsid w:val="00964BF0"/>
    <w:rPr>
      <w:rFonts w:ascii="Times New Roman" w:eastAsia="Times New Roman" w:hAnsi="Times New Roman" w:cs="Times New Roman" w:hint="default"/>
    </w:rPr>
  </w:style>
  <w:style w:type="character" w:customStyle="1" w:styleId="WW8Num77z2">
    <w:name w:val="WW8Num77z2"/>
    <w:rsid w:val="00964BF0"/>
    <w:rPr>
      <w:rFonts w:ascii="Wingdings" w:hAnsi="Wingdings" w:hint="default"/>
    </w:rPr>
  </w:style>
  <w:style w:type="character" w:customStyle="1" w:styleId="WW8Num77z3">
    <w:name w:val="WW8Num77z3"/>
    <w:rsid w:val="00964BF0"/>
    <w:rPr>
      <w:rFonts w:ascii="Symbol" w:hAnsi="Symbol" w:hint="default"/>
    </w:rPr>
  </w:style>
  <w:style w:type="character" w:customStyle="1" w:styleId="WW8Num77z4">
    <w:name w:val="WW8Num77z4"/>
    <w:rsid w:val="00964BF0"/>
    <w:rPr>
      <w:rFonts w:ascii="Courier New" w:hAnsi="Courier New" w:cs="Courier New" w:hint="default"/>
    </w:rPr>
  </w:style>
  <w:style w:type="character" w:customStyle="1" w:styleId="WW8Num78z0">
    <w:name w:val="WW8Num78z0"/>
    <w:rsid w:val="00964BF0"/>
    <w:rPr>
      <w:rFonts w:ascii="Symbol" w:hAnsi="Symbol" w:hint="default"/>
    </w:rPr>
  </w:style>
  <w:style w:type="character" w:customStyle="1" w:styleId="WW8Num78z1">
    <w:name w:val="WW8Num78z1"/>
    <w:rsid w:val="00964BF0"/>
    <w:rPr>
      <w:rFonts w:ascii="Courier New" w:hAnsi="Courier New" w:cs="Courier New" w:hint="default"/>
    </w:rPr>
  </w:style>
  <w:style w:type="character" w:customStyle="1" w:styleId="WW8Num78z2">
    <w:name w:val="WW8Num78z2"/>
    <w:rsid w:val="00964BF0"/>
    <w:rPr>
      <w:rFonts w:ascii="Wingdings" w:hAnsi="Wingdings" w:hint="default"/>
    </w:rPr>
  </w:style>
  <w:style w:type="character" w:customStyle="1" w:styleId="WW8Num79z0">
    <w:name w:val="WW8Num79z0"/>
    <w:rsid w:val="00964BF0"/>
    <w:rPr>
      <w:rFonts w:ascii="Times New Roman" w:eastAsia="Times New Roman" w:hAnsi="Times New Roman" w:cs="Times New Roman" w:hint="default"/>
      <w:color w:val="auto"/>
    </w:rPr>
  </w:style>
  <w:style w:type="character" w:customStyle="1" w:styleId="WW8Num79z1">
    <w:name w:val="WW8Num79z1"/>
    <w:rsid w:val="00964BF0"/>
    <w:rPr>
      <w:rFonts w:ascii="Courier New" w:hAnsi="Courier New" w:cs="Courier New" w:hint="default"/>
    </w:rPr>
  </w:style>
  <w:style w:type="character" w:customStyle="1" w:styleId="WW8Num79z2">
    <w:name w:val="WW8Num79z2"/>
    <w:rsid w:val="00964BF0"/>
    <w:rPr>
      <w:rFonts w:ascii="Wingdings" w:hAnsi="Wingdings" w:hint="default"/>
    </w:rPr>
  </w:style>
  <w:style w:type="character" w:customStyle="1" w:styleId="WW8Num79z3">
    <w:name w:val="WW8Num79z3"/>
    <w:rsid w:val="00964BF0"/>
    <w:rPr>
      <w:rFonts w:ascii="Symbol" w:hAnsi="Symbol" w:hint="default"/>
    </w:rPr>
  </w:style>
  <w:style w:type="character" w:customStyle="1" w:styleId="WW8Num81z0">
    <w:name w:val="WW8Num81z0"/>
    <w:rsid w:val="00964BF0"/>
    <w:rPr>
      <w:rFonts w:ascii="Times New Roman" w:eastAsia="Times New Roman" w:hAnsi="Times New Roman" w:cs="Times New Roman" w:hint="default"/>
      <w:color w:val="auto"/>
    </w:rPr>
  </w:style>
  <w:style w:type="character" w:customStyle="1" w:styleId="WW8Num81z1">
    <w:name w:val="WW8Num81z1"/>
    <w:rsid w:val="00964BF0"/>
    <w:rPr>
      <w:rFonts w:ascii="Courier New" w:hAnsi="Courier New" w:cs="Courier New" w:hint="default"/>
    </w:rPr>
  </w:style>
  <w:style w:type="character" w:customStyle="1" w:styleId="WW8Num81z2">
    <w:name w:val="WW8Num81z2"/>
    <w:rsid w:val="00964BF0"/>
    <w:rPr>
      <w:rFonts w:ascii="Wingdings" w:hAnsi="Wingdings" w:hint="default"/>
    </w:rPr>
  </w:style>
  <w:style w:type="character" w:customStyle="1" w:styleId="WW8Num81z3">
    <w:name w:val="WW8Num81z3"/>
    <w:rsid w:val="00964BF0"/>
    <w:rPr>
      <w:rFonts w:ascii="Symbol" w:hAnsi="Symbol" w:hint="default"/>
    </w:rPr>
  </w:style>
  <w:style w:type="character" w:customStyle="1" w:styleId="WW8Num82z0">
    <w:name w:val="WW8Num82z0"/>
    <w:rsid w:val="00964BF0"/>
    <w:rPr>
      <w:rFonts w:ascii="Times New Roman" w:eastAsia="Times New Roman" w:hAnsi="Times New Roman" w:cs="Times New Roman" w:hint="default"/>
    </w:rPr>
  </w:style>
  <w:style w:type="character" w:customStyle="1" w:styleId="WW8Num82z1">
    <w:name w:val="WW8Num82z1"/>
    <w:rsid w:val="00964BF0"/>
    <w:rPr>
      <w:rFonts w:ascii="Courier New" w:hAnsi="Courier New" w:cs="Courier New" w:hint="default"/>
    </w:rPr>
  </w:style>
  <w:style w:type="character" w:customStyle="1" w:styleId="WW8Num82z2">
    <w:name w:val="WW8Num82z2"/>
    <w:rsid w:val="00964BF0"/>
    <w:rPr>
      <w:rFonts w:ascii="Wingdings" w:hAnsi="Wingdings" w:hint="default"/>
    </w:rPr>
  </w:style>
  <w:style w:type="character" w:customStyle="1" w:styleId="WW8Num82z3">
    <w:name w:val="WW8Num82z3"/>
    <w:rsid w:val="00964BF0"/>
    <w:rPr>
      <w:rFonts w:ascii="Symbol" w:hAnsi="Symbol" w:hint="default"/>
    </w:rPr>
  </w:style>
  <w:style w:type="character" w:customStyle="1" w:styleId="WW8Num83z0">
    <w:name w:val="WW8Num83z0"/>
    <w:rsid w:val="00964BF0"/>
    <w:rPr>
      <w:rFonts w:ascii="Symbol" w:hAnsi="Symbol" w:hint="default"/>
    </w:rPr>
  </w:style>
  <w:style w:type="character" w:customStyle="1" w:styleId="WW8Num83z1">
    <w:name w:val="WW8Num83z1"/>
    <w:rsid w:val="00964BF0"/>
    <w:rPr>
      <w:rFonts w:ascii="Courier New" w:hAnsi="Courier New" w:cs="Courier New" w:hint="default"/>
    </w:rPr>
  </w:style>
  <w:style w:type="character" w:customStyle="1" w:styleId="WW8Num83z2">
    <w:name w:val="WW8Num83z2"/>
    <w:rsid w:val="00964BF0"/>
    <w:rPr>
      <w:rFonts w:ascii="Wingdings" w:hAnsi="Wingdings" w:hint="default"/>
    </w:rPr>
  </w:style>
  <w:style w:type="character" w:customStyle="1" w:styleId="WW8Num85z0">
    <w:name w:val="WW8Num85z0"/>
    <w:rsid w:val="00964BF0"/>
    <w:rPr>
      <w:rFonts w:ascii="Symbol" w:hAnsi="Symbol" w:hint="default"/>
    </w:rPr>
  </w:style>
  <w:style w:type="character" w:customStyle="1" w:styleId="WW8Num85z1">
    <w:name w:val="WW8Num85z1"/>
    <w:rsid w:val="00964BF0"/>
    <w:rPr>
      <w:rFonts w:ascii="Courier New" w:hAnsi="Courier New" w:cs="Courier New" w:hint="default"/>
    </w:rPr>
  </w:style>
  <w:style w:type="character" w:customStyle="1" w:styleId="WW8Num85z2">
    <w:name w:val="WW8Num85z2"/>
    <w:rsid w:val="00964BF0"/>
    <w:rPr>
      <w:rFonts w:ascii="Wingdings" w:hAnsi="Wingdings" w:hint="default"/>
    </w:rPr>
  </w:style>
  <w:style w:type="character" w:customStyle="1" w:styleId="WW8Num86z0">
    <w:name w:val="WW8Num86z0"/>
    <w:rsid w:val="00964BF0"/>
    <w:rPr>
      <w:rFonts w:ascii="Times New Roman" w:eastAsia="Times New Roman" w:hAnsi="Times New Roman" w:cs="Times New Roman" w:hint="default"/>
    </w:rPr>
  </w:style>
  <w:style w:type="character" w:customStyle="1" w:styleId="WW8Num88z1">
    <w:name w:val="WW8Num88z1"/>
    <w:rsid w:val="00964BF0"/>
    <w:rPr>
      <w:rFonts w:ascii="Symbol" w:hAnsi="Symbol" w:hint="default"/>
    </w:rPr>
  </w:style>
  <w:style w:type="character" w:customStyle="1" w:styleId="WW8Num89z0">
    <w:name w:val="WW8Num89z0"/>
    <w:rsid w:val="00964BF0"/>
    <w:rPr>
      <w:rFonts w:ascii="Book Antiqua" w:hAnsi="Book Antiqua" w:hint="default"/>
      <w:b w:val="0"/>
      <w:bCs w:val="0"/>
      <w:i w:val="0"/>
      <w:iCs w:val="0"/>
      <w:color w:val="auto"/>
    </w:rPr>
  </w:style>
  <w:style w:type="character" w:customStyle="1" w:styleId="WW8Num89z1">
    <w:name w:val="WW8Num89z1"/>
    <w:rsid w:val="00964BF0"/>
    <w:rPr>
      <w:rFonts w:ascii="Courier New" w:hAnsi="Courier New" w:cs="Courier New" w:hint="default"/>
    </w:rPr>
  </w:style>
  <w:style w:type="character" w:customStyle="1" w:styleId="WW8Num89z2">
    <w:name w:val="WW8Num89z2"/>
    <w:rsid w:val="00964BF0"/>
    <w:rPr>
      <w:rFonts w:ascii="Wingdings" w:hAnsi="Wingdings" w:hint="default"/>
    </w:rPr>
  </w:style>
  <w:style w:type="character" w:customStyle="1" w:styleId="WW8Num89z3">
    <w:name w:val="WW8Num89z3"/>
    <w:rsid w:val="00964BF0"/>
    <w:rPr>
      <w:rFonts w:ascii="Symbol" w:hAnsi="Symbol" w:hint="default"/>
    </w:rPr>
  </w:style>
  <w:style w:type="character" w:customStyle="1" w:styleId="WW8Num91z0">
    <w:name w:val="WW8Num91z0"/>
    <w:rsid w:val="00964BF0"/>
    <w:rPr>
      <w:rFonts w:ascii="Symbol" w:hAnsi="Symbol" w:hint="default"/>
    </w:rPr>
  </w:style>
  <w:style w:type="character" w:customStyle="1" w:styleId="WW8Num91z1">
    <w:name w:val="WW8Num91z1"/>
    <w:rsid w:val="00964BF0"/>
    <w:rPr>
      <w:rFonts w:ascii="Courier New" w:hAnsi="Courier New" w:cs="Courier New" w:hint="default"/>
    </w:rPr>
  </w:style>
  <w:style w:type="character" w:customStyle="1" w:styleId="WW8Num91z2">
    <w:name w:val="WW8Num91z2"/>
    <w:rsid w:val="00964BF0"/>
    <w:rPr>
      <w:rFonts w:ascii="Wingdings" w:hAnsi="Wingdings" w:hint="default"/>
    </w:rPr>
  </w:style>
  <w:style w:type="character" w:customStyle="1" w:styleId="2fff2">
    <w:name w:val="Основной шрифт абзаца2"/>
    <w:rsid w:val="00964BF0"/>
  </w:style>
  <w:style w:type="character" w:customStyle="1" w:styleId="WW-Absatz-Standardschriftart">
    <w:name w:val="WW-Absatz-Standardschriftart"/>
    <w:rsid w:val="00964BF0"/>
  </w:style>
  <w:style w:type="character" w:customStyle="1" w:styleId="1ffffb">
    <w:name w:val="Знак примечания1"/>
    <w:rsid w:val="00964BF0"/>
    <w:rPr>
      <w:sz w:val="16"/>
      <w:szCs w:val="16"/>
    </w:rPr>
  </w:style>
  <w:style w:type="character" w:customStyle="1" w:styleId="1ffffc">
    <w:name w:val="Знак сноски1"/>
    <w:rsid w:val="00964BF0"/>
    <w:rPr>
      <w:vertAlign w:val="superscript"/>
    </w:rPr>
  </w:style>
  <w:style w:type="character" w:customStyle="1" w:styleId="affffffffffffb">
    <w:name w:val="Символы концевой сноски"/>
    <w:rsid w:val="00964BF0"/>
    <w:rPr>
      <w:vertAlign w:val="superscript"/>
    </w:rPr>
  </w:style>
  <w:style w:type="character" w:customStyle="1" w:styleId="WW-">
    <w:name w:val="WW-Символы концевой сноски"/>
    <w:rsid w:val="00964BF0"/>
  </w:style>
  <w:style w:type="character" w:customStyle="1" w:styleId="match">
    <w:name w:val="match"/>
    <w:basedOn w:val="a8"/>
    <w:rsid w:val="00964BF0"/>
  </w:style>
  <w:style w:type="character" w:customStyle="1" w:styleId="WW-Absatz-Standardschriftart1">
    <w:name w:val="WW-Absatz-Standardschriftart1"/>
    <w:rsid w:val="00964BF0"/>
  </w:style>
  <w:style w:type="character" w:customStyle="1" w:styleId="WW-Absatz-Standardschriftart11">
    <w:name w:val="WW-Absatz-Standardschriftart11"/>
    <w:rsid w:val="00964BF0"/>
  </w:style>
  <w:style w:type="character" w:customStyle="1" w:styleId="WW8Num8z0">
    <w:name w:val="WW8Num8z0"/>
    <w:rsid w:val="00964BF0"/>
    <w:rPr>
      <w:rFonts w:ascii="Symbol" w:hAnsi="Symbol" w:cs="StarSymbol" w:hint="default"/>
      <w:sz w:val="18"/>
      <w:szCs w:val="18"/>
    </w:rPr>
  </w:style>
  <w:style w:type="character" w:customStyle="1" w:styleId="WW-Absatz-Standardschriftart111">
    <w:name w:val="WW-Absatz-Standardschriftart111"/>
    <w:rsid w:val="00964BF0"/>
  </w:style>
  <w:style w:type="character" w:customStyle="1" w:styleId="WW-Absatz-Standardschriftart1111">
    <w:name w:val="WW-Absatz-Standardschriftart1111"/>
    <w:rsid w:val="00964BF0"/>
  </w:style>
  <w:style w:type="character" w:customStyle="1" w:styleId="WW-Absatz-Standardschriftart11111">
    <w:name w:val="WW-Absatz-Standardschriftart11111"/>
    <w:rsid w:val="00964BF0"/>
  </w:style>
  <w:style w:type="character" w:customStyle="1" w:styleId="WW-Absatz-Standardschriftart111111">
    <w:name w:val="WW-Absatz-Standardschriftart111111"/>
    <w:rsid w:val="00964BF0"/>
  </w:style>
  <w:style w:type="character" w:customStyle="1" w:styleId="WW-Absatz-Standardschriftart1111111">
    <w:name w:val="WW-Absatz-Standardschriftart1111111"/>
    <w:rsid w:val="00964BF0"/>
  </w:style>
  <w:style w:type="character" w:customStyle="1" w:styleId="WW-Absatz-Standardschriftart11111111">
    <w:name w:val="WW-Absatz-Standardschriftart11111111"/>
    <w:rsid w:val="00964BF0"/>
  </w:style>
  <w:style w:type="character" w:customStyle="1" w:styleId="WW-Absatz-Standardschriftart111111111">
    <w:name w:val="WW-Absatz-Standardschriftart111111111"/>
    <w:rsid w:val="00964BF0"/>
  </w:style>
  <w:style w:type="character" w:customStyle="1" w:styleId="WW-Absatz-Standardschriftart1111111111">
    <w:name w:val="WW-Absatz-Standardschriftart1111111111"/>
    <w:rsid w:val="00964BF0"/>
  </w:style>
  <w:style w:type="character" w:customStyle="1" w:styleId="WW-Absatz-Standardschriftart11111111111">
    <w:name w:val="WW-Absatz-Standardschriftart11111111111"/>
    <w:rsid w:val="00964BF0"/>
  </w:style>
  <w:style w:type="character" w:customStyle="1" w:styleId="WW-Absatz-Standardschriftart111111111111">
    <w:name w:val="WW-Absatz-Standardschriftart111111111111"/>
    <w:rsid w:val="00964BF0"/>
  </w:style>
  <w:style w:type="character" w:customStyle="1" w:styleId="WW-Absatz-Standardschriftart1111111111111">
    <w:name w:val="WW-Absatz-Standardschriftart1111111111111"/>
    <w:rsid w:val="00964BF0"/>
  </w:style>
  <w:style w:type="character" w:customStyle="1" w:styleId="WW-Absatz-Standardschriftart11111111111111">
    <w:name w:val="WW-Absatz-Standardschriftart11111111111111"/>
    <w:rsid w:val="00964BF0"/>
  </w:style>
  <w:style w:type="character" w:customStyle="1" w:styleId="WW-Absatz-Standardschriftart111111111111111">
    <w:name w:val="WW-Absatz-Standardschriftart111111111111111"/>
    <w:rsid w:val="00964BF0"/>
  </w:style>
  <w:style w:type="character" w:customStyle="1" w:styleId="WW-Absatz-Standardschriftart1111111111111111">
    <w:name w:val="WW-Absatz-Standardschriftart1111111111111111"/>
    <w:rsid w:val="00964BF0"/>
  </w:style>
  <w:style w:type="character" w:customStyle="1" w:styleId="WW-Absatz-Standardschriftart11111111111111111">
    <w:name w:val="WW-Absatz-Standardschriftart11111111111111111"/>
    <w:rsid w:val="00964BF0"/>
  </w:style>
  <w:style w:type="character" w:customStyle="1" w:styleId="WW-Absatz-Standardschriftart111111111111111111">
    <w:name w:val="WW-Absatz-Standardschriftart111111111111111111"/>
    <w:rsid w:val="00964BF0"/>
  </w:style>
  <w:style w:type="character" w:customStyle="1" w:styleId="WW-Absatz-Standardschriftart1111111111111111111">
    <w:name w:val="WW-Absatz-Standardschriftart1111111111111111111"/>
    <w:rsid w:val="00964BF0"/>
  </w:style>
  <w:style w:type="character" w:customStyle="1" w:styleId="WW-Absatz-Standardschriftart11111111111111111111">
    <w:name w:val="WW-Absatz-Standardschriftart11111111111111111111"/>
    <w:rsid w:val="00964BF0"/>
  </w:style>
  <w:style w:type="character" w:customStyle="1" w:styleId="WW-Absatz-Standardschriftart111111111111111111111">
    <w:name w:val="WW-Absatz-Standardschriftart111111111111111111111"/>
    <w:rsid w:val="00964BF0"/>
  </w:style>
  <w:style w:type="character" w:customStyle="1" w:styleId="WW-Absatz-Standardschriftart1111111111111111111111">
    <w:name w:val="WW-Absatz-Standardschriftart1111111111111111111111"/>
    <w:rsid w:val="00964BF0"/>
  </w:style>
  <w:style w:type="character" w:customStyle="1" w:styleId="WW-Absatz-Standardschriftart11111111111111111111111">
    <w:name w:val="WW-Absatz-Standardschriftart11111111111111111111111"/>
    <w:rsid w:val="00964BF0"/>
  </w:style>
  <w:style w:type="character" w:customStyle="1" w:styleId="WW-Absatz-Standardschriftart111111111111111111111111">
    <w:name w:val="WW-Absatz-Standardschriftart111111111111111111111111"/>
    <w:rsid w:val="00964BF0"/>
  </w:style>
  <w:style w:type="character" w:customStyle="1" w:styleId="WW-Absatz-Standardschriftart1111111111111111111111111">
    <w:name w:val="WW-Absatz-Standardschriftart1111111111111111111111111"/>
    <w:rsid w:val="00964BF0"/>
  </w:style>
  <w:style w:type="character" w:customStyle="1" w:styleId="WW-Absatz-Standardschriftart11111111111111111111111111">
    <w:name w:val="WW-Absatz-Standardschriftart11111111111111111111111111"/>
    <w:rsid w:val="00964BF0"/>
  </w:style>
  <w:style w:type="character" w:customStyle="1" w:styleId="WW-Absatz-Standardschriftart111111111111111111111111111">
    <w:name w:val="WW-Absatz-Standardschriftart111111111111111111111111111"/>
    <w:rsid w:val="00964BF0"/>
  </w:style>
  <w:style w:type="character" w:customStyle="1" w:styleId="WW-Absatz-Standardschriftart1111111111111111111111111111">
    <w:name w:val="WW-Absatz-Standardschriftart1111111111111111111111111111"/>
    <w:rsid w:val="00964BF0"/>
  </w:style>
  <w:style w:type="character" w:customStyle="1" w:styleId="WW-Absatz-Standardschriftart11111111111111111111111111111">
    <w:name w:val="WW-Absatz-Standardschriftart11111111111111111111111111111"/>
    <w:rsid w:val="00964BF0"/>
  </w:style>
  <w:style w:type="character" w:customStyle="1" w:styleId="WW-Absatz-Standardschriftart111111111111111111111111111111">
    <w:name w:val="WW-Absatz-Standardschriftart111111111111111111111111111111"/>
    <w:rsid w:val="00964BF0"/>
  </w:style>
  <w:style w:type="character" w:customStyle="1" w:styleId="WW-Absatz-Standardschriftart1111111111111111111111111111111">
    <w:name w:val="WW-Absatz-Standardschriftart1111111111111111111111111111111"/>
    <w:rsid w:val="00964BF0"/>
  </w:style>
  <w:style w:type="character" w:customStyle="1" w:styleId="WW-Absatz-Standardschriftart11111111111111111111111111111111">
    <w:name w:val="WW-Absatz-Standardschriftart11111111111111111111111111111111"/>
    <w:rsid w:val="00964BF0"/>
  </w:style>
  <w:style w:type="character" w:customStyle="1" w:styleId="WW-Absatz-Standardschriftart111111111111111111111111111111111">
    <w:name w:val="WW-Absatz-Standardschriftart111111111111111111111111111111111"/>
    <w:rsid w:val="00964BF0"/>
  </w:style>
  <w:style w:type="character" w:customStyle="1" w:styleId="WW-Absatz-Standardschriftart1111111111111111111111111111111111">
    <w:name w:val="WW-Absatz-Standardschriftart1111111111111111111111111111111111"/>
    <w:rsid w:val="00964BF0"/>
  </w:style>
  <w:style w:type="character" w:customStyle="1" w:styleId="WW-Absatz-Standardschriftart11111111111111111111111111111111111">
    <w:name w:val="WW-Absatz-Standardschriftart11111111111111111111111111111111111"/>
    <w:rsid w:val="00964BF0"/>
  </w:style>
  <w:style w:type="character" w:customStyle="1" w:styleId="WW-Absatz-Standardschriftart111111111111111111111111111111111111">
    <w:name w:val="WW-Absatz-Standardschriftart111111111111111111111111111111111111"/>
    <w:rsid w:val="00964BF0"/>
  </w:style>
  <w:style w:type="character" w:customStyle="1" w:styleId="WW-Absatz-Standardschriftart1111111111111111111111111111111111111">
    <w:name w:val="WW-Absatz-Standardschriftart1111111111111111111111111111111111111"/>
    <w:rsid w:val="00964BF0"/>
  </w:style>
  <w:style w:type="character" w:customStyle="1" w:styleId="WW-Absatz-Standardschriftart11111111111111111111111111111111111111">
    <w:name w:val="WW-Absatz-Standardschriftart11111111111111111111111111111111111111"/>
    <w:rsid w:val="00964BF0"/>
  </w:style>
  <w:style w:type="character" w:customStyle="1" w:styleId="WW-Absatz-Standardschriftart111111111111111111111111111111111111111">
    <w:name w:val="WW-Absatz-Standardschriftart111111111111111111111111111111111111111"/>
    <w:rsid w:val="00964BF0"/>
  </w:style>
  <w:style w:type="character" w:customStyle="1" w:styleId="WW-Absatz-Standardschriftart1111111111111111111111111111111111111111">
    <w:name w:val="WW-Absatz-Standardschriftart1111111111111111111111111111111111111111"/>
    <w:rsid w:val="00964BF0"/>
  </w:style>
  <w:style w:type="character" w:customStyle="1" w:styleId="WW-Absatz-Standardschriftart11111111111111111111111111111111111111111">
    <w:name w:val="WW-Absatz-Standardschriftart11111111111111111111111111111111111111111"/>
    <w:rsid w:val="00964BF0"/>
  </w:style>
  <w:style w:type="character" w:customStyle="1" w:styleId="WW-Absatz-Standardschriftart111111111111111111111111111111111111111111">
    <w:name w:val="WW-Absatz-Standardschriftart111111111111111111111111111111111111111111"/>
    <w:rsid w:val="00964BF0"/>
  </w:style>
  <w:style w:type="character" w:customStyle="1" w:styleId="WW-Absatz-Standardschriftart1111111111111111111111111111111111111111111">
    <w:name w:val="WW-Absatz-Standardschriftart1111111111111111111111111111111111111111111"/>
    <w:rsid w:val="00964BF0"/>
  </w:style>
  <w:style w:type="character" w:customStyle="1" w:styleId="WW-Absatz-Standardschriftart11111111111111111111111111111111111111111111">
    <w:name w:val="WW-Absatz-Standardschriftart11111111111111111111111111111111111111111111"/>
    <w:rsid w:val="00964BF0"/>
  </w:style>
  <w:style w:type="character" w:customStyle="1" w:styleId="WW8Num1z0">
    <w:name w:val="WW8Num1z0"/>
    <w:rsid w:val="00964BF0"/>
    <w:rPr>
      <w:rFonts w:ascii="Symbol" w:hAnsi="Symbol" w:hint="default"/>
    </w:rPr>
  </w:style>
  <w:style w:type="character" w:customStyle="1" w:styleId="WW8Num1z1">
    <w:name w:val="WW8Num1z1"/>
    <w:rsid w:val="00964BF0"/>
    <w:rPr>
      <w:rFonts w:ascii="Courier New" w:hAnsi="Courier New" w:cs="Courier New" w:hint="default"/>
    </w:rPr>
  </w:style>
  <w:style w:type="character" w:customStyle="1" w:styleId="WW8Num1z2">
    <w:name w:val="WW8Num1z2"/>
    <w:rsid w:val="00964BF0"/>
    <w:rPr>
      <w:rFonts w:ascii="Wingdings" w:hAnsi="Wingdings" w:hint="default"/>
    </w:rPr>
  </w:style>
  <w:style w:type="character" w:customStyle="1" w:styleId="105">
    <w:name w:val="Знак Знак10"/>
    <w:rsid w:val="00964BF0"/>
    <w:rPr>
      <w:rFonts w:ascii="Arial" w:hAnsi="Arial" w:cs="Arial" w:hint="default"/>
      <w:bCs/>
      <w:kern w:val="2"/>
      <w:sz w:val="36"/>
      <w:szCs w:val="32"/>
      <w:lang w:val="en-US"/>
    </w:rPr>
  </w:style>
  <w:style w:type="character" w:customStyle="1" w:styleId="96">
    <w:name w:val="Знак Знак9"/>
    <w:rsid w:val="00964BF0"/>
    <w:rPr>
      <w:rFonts w:ascii="Arial" w:eastAsia="Times New Roman" w:hAnsi="Arial" w:cs="Times New Roman" w:hint="default"/>
      <w:bCs/>
      <w:iCs/>
      <w:sz w:val="28"/>
      <w:szCs w:val="28"/>
    </w:rPr>
  </w:style>
  <w:style w:type="character" w:customStyle="1" w:styleId="87">
    <w:name w:val="Знак Знак8"/>
    <w:rsid w:val="00964BF0"/>
    <w:rPr>
      <w:rFonts w:ascii="Arial" w:hAnsi="Arial" w:cs="Arial" w:hint="default"/>
      <w:bCs/>
      <w:i/>
      <w:iCs w:val="0"/>
      <w:sz w:val="28"/>
      <w:szCs w:val="26"/>
      <w:lang w:val="en-US"/>
    </w:rPr>
  </w:style>
  <w:style w:type="character" w:customStyle="1" w:styleId="77">
    <w:name w:val="Знак Знак7"/>
    <w:rsid w:val="00964BF0"/>
    <w:rPr>
      <w:b/>
      <w:bCs/>
      <w:sz w:val="28"/>
      <w:szCs w:val="28"/>
    </w:rPr>
  </w:style>
  <w:style w:type="character" w:customStyle="1" w:styleId="68">
    <w:name w:val="Знак Знак6"/>
    <w:rsid w:val="00964BF0"/>
    <w:rPr>
      <w:b/>
      <w:bCs/>
      <w:i/>
      <w:iCs/>
      <w:sz w:val="26"/>
      <w:szCs w:val="26"/>
    </w:rPr>
  </w:style>
  <w:style w:type="character" w:customStyle="1" w:styleId="5d">
    <w:name w:val="Знак Знак5"/>
    <w:rsid w:val="00964BF0"/>
    <w:rPr>
      <w:b/>
      <w:bCs/>
    </w:rPr>
  </w:style>
  <w:style w:type="character" w:customStyle="1" w:styleId="4f">
    <w:name w:val="Знак Знак4"/>
    <w:rsid w:val="00964BF0"/>
    <w:rPr>
      <w:sz w:val="24"/>
      <w:szCs w:val="24"/>
    </w:rPr>
  </w:style>
  <w:style w:type="character" w:customStyle="1" w:styleId="affffffffffffc">
    <w:name w:val="Символ нумерации"/>
    <w:rsid w:val="00964BF0"/>
  </w:style>
  <w:style w:type="character" w:customStyle="1" w:styleId="affffffffffffd">
    <w:name w:val="Маркеры списка"/>
    <w:rsid w:val="00964BF0"/>
    <w:rPr>
      <w:rFonts w:ascii="OpenSymbol" w:eastAsia="OpenSymbol" w:hAnsi="OpenSymbol" w:cs="OpenSymbol" w:hint="default"/>
    </w:rPr>
  </w:style>
  <w:style w:type="character" w:customStyle="1" w:styleId="affffffffffffe">
    <w:name w:val="таблица"/>
    <w:rsid w:val="00964BF0"/>
    <w:rPr>
      <w:rFonts w:ascii="Times New Roman" w:hAnsi="Times New Roman" w:cs="Times New Roman" w:hint="default"/>
      <w:sz w:val="24"/>
    </w:rPr>
  </w:style>
  <w:style w:type="character" w:customStyle="1" w:styleId="WW8Num3z1">
    <w:name w:val="WW8Num3z1"/>
    <w:rsid w:val="00964BF0"/>
    <w:rPr>
      <w:rFonts w:ascii="Courier New" w:hAnsi="Courier New" w:cs="Courier New" w:hint="default"/>
    </w:rPr>
  </w:style>
  <w:style w:type="character" w:customStyle="1" w:styleId="WW8Num3z2">
    <w:name w:val="WW8Num3z2"/>
    <w:rsid w:val="00964BF0"/>
    <w:rPr>
      <w:rFonts w:ascii="Wingdings" w:hAnsi="Wingdings" w:hint="default"/>
    </w:rPr>
  </w:style>
  <w:style w:type="character" w:customStyle="1" w:styleId="WW8Num5z1">
    <w:name w:val="WW8Num5z1"/>
    <w:rsid w:val="00964BF0"/>
    <w:rPr>
      <w:rFonts w:ascii="Courier New" w:hAnsi="Courier New" w:cs="Courier New" w:hint="default"/>
    </w:rPr>
  </w:style>
  <w:style w:type="character" w:customStyle="1" w:styleId="WW8Num5z2">
    <w:name w:val="WW8Num5z2"/>
    <w:rsid w:val="00964BF0"/>
    <w:rPr>
      <w:rFonts w:ascii="Wingdings" w:hAnsi="Wingdings" w:hint="default"/>
    </w:rPr>
  </w:style>
  <w:style w:type="character" w:customStyle="1" w:styleId="WW8Num9z1">
    <w:name w:val="WW8Num9z1"/>
    <w:rsid w:val="00964BF0"/>
    <w:rPr>
      <w:rFonts w:ascii="Courier New" w:hAnsi="Courier New" w:cs="Courier New" w:hint="default"/>
    </w:rPr>
  </w:style>
  <w:style w:type="character" w:customStyle="1" w:styleId="WW8Num9z2">
    <w:name w:val="WW8Num9z2"/>
    <w:rsid w:val="00964BF0"/>
    <w:rPr>
      <w:rFonts w:ascii="Wingdings" w:hAnsi="Wingdings" w:hint="default"/>
    </w:rPr>
  </w:style>
  <w:style w:type="character" w:customStyle="1" w:styleId="WW8Num9z3">
    <w:name w:val="WW8Num9z3"/>
    <w:rsid w:val="00964BF0"/>
    <w:rPr>
      <w:rFonts w:ascii="Symbol" w:hAnsi="Symbol" w:hint="default"/>
    </w:rPr>
  </w:style>
  <w:style w:type="character" w:customStyle="1" w:styleId="WW8Num10z1">
    <w:name w:val="WW8Num10z1"/>
    <w:rsid w:val="00964BF0"/>
    <w:rPr>
      <w:rFonts w:ascii="Courier New" w:hAnsi="Courier New" w:cs="Courier New" w:hint="default"/>
    </w:rPr>
  </w:style>
  <w:style w:type="character" w:customStyle="1" w:styleId="WW8Num10z2">
    <w:name w:val="WW8Num10z2"/>
    <w:rsid w:val="00964BF0"/>
    <w:rPr>
      <w:rFonts w:ascii="Wingdings" w:hAnsi="Wingdings" w:hint="default"/>
    </w:rPr>
  </w:style>
  <w:style w:type="character" w:customStyle="1" w:styleId="WW8Num16z3">
    <w:name w:val="WW8Num16z3"/>
    <w:rsid w:val="00964BF0"/>
    <w:rPr>
      <w:rFonts w:ascii="Symbol" w:hAnsi="Symbol" w:hint="default"/>
    </w:rPr>
  </w:style>
  <w:style w:type="character" w:customStyle="1" w:styleId="WW8Num28z1">
    <w:name w:val="WW8Num28z1"/>
    <w:rsid w:val="00964BF0"/>
    <w:rPr>
      <w:rFonts w:ascii="Courier New" w:hAnsi="Courier New" w:cs="Courier New" w:hint="default"/>
    </w:rPr>
  </w:style>
  <w:style w:type="character" w:customStyle="1" w:styleId="WW8Num28z2">
    <w:name w:val="WW8Num28z2"/>
    <w:rsid w:val="00964BF0"/>
    <w:rPr>
      <w:rFonts w:ascii="Wingdings" w:hAnsi="Wingdings" w:hint="default"/>
    </w:rPr>
  </w:style>
  <w:style w:type="character" w:customStyle="1" w:styleId="WW8Num31z1">
    <w:name w:val="WW8Num31z1"/>
    <w:rsid w:val="00964BF0"/>
    <w:rPr>
      <w:rFonts w:ascii="Courier New" w:hAnsi="Courier New" w:cs="Courier New" w:hint="default"/>
    </w:rPr>
  </w:style>
  <w:style w:type="character" w:customStyle="1" w:styleId="WW8Num31z2">
    <w:name w:val="WW8Num31z2"/>
    <w:rsid w:val="00964BF0"/>
    <w:rPr>
      <w:rFonts w:ascii="Wingdings" w:hAnsi="Wingdings" w:hint="default"/>
    </w:rPr>
  </w:style>
  <w:style w:type="character" w:customStyle="1" w:styleId="WW8Num35z1">
    <w:name w:val="WW8Num35z1"/>
    <w:rsid w:val="00964BF0"/>
    <w:rPr>
      <w:rFonts w:ascii="Courier New" w:hAnsi="Courier New" w:cs="Courier New" w:hint="default"/>
    </w:rPr>
  </w:style>
  <w:style w:type="character" w:customStyle="1" w:styleId="WW8Num35z2">
    <w:name w:val="WW8Num35z2"/>
    <w:rsid w:val="00964BF0"/>
    <w:rPr>
      <w:rFonts w:ascii="Wingdings" w:hAnsi="Wingdings" w:hint="default"/>
    </w:rPr>
  </w:style>
  <w:style w:type="character" w:customStyle="1" w:styleId="WW8Num38z1">
    <w:name w:val="WW8Num38z1"/>
    <w:rsid w:val="00964BF0"/>
    <w:rPr>
      <w:rFonts w:ascii="Courier New" w:hAnsi="Courier New" w:cs="Courier New" w:hint="default"/>
    </w:rPr>
  </w:style>
  <w:style w:type="character" w:customStyle="1" w:styleId="WW8Num38z2">
    <w:name w:val="WW8Num38z2"/>
    <w:rsid w:val="00964BF0"/>
    <w:rPr>
      <w:rFonts w:ascii="Wingdings" w:hAnsi="Wingdings" w:hint="default"/>
    </w:rPr>
  </w:style>
  <w:style w:type="character" w:customStyle="1" w:styleId="WW8Num42z1">
    <w:name w:val="WW8Num42z1"/>
    <w:rsid w:val="00964BF0"/>
    <w:rPr>
      <w:rFonts w:ascii="Courier New" w:hAnsi="Courier New" w:cs="Courier New" w:hint="default"/>
    </w:rPr>
  </w:style>
  <w:style w:type="character" w:customStyle="1" w:styleId="WW8Num42z2">
    <w:name w:val="WW8Num42z2"/>
    <w:rsid w:val="00964BF0"/>
    <w:rPr>
      <w:rFonts w:ascii="Wingdings" w:hAnsi="Wingdings" w:hint="default"/>
    </w:rPr>
  </w:style>
  <w:style w:type="character" w:customStyle="1" w:styleId="WW8Num45z1">
    <w:name w:val="WW8Num45z1"/>
    <w:rsid w:val="00964BF0"/>
    <w:rPr>
      <w:rFonts w:ascii="Courier New" w:hAnsi="Courier New" w:cs="Courier New" w:hint="default"/>
    </w:rPr>
  </w:style>
  <w:style w:type="character" w:customStyle="1" w:styleId="WW8Num45z2">
    <w:name w:val="WW8Num45z2"/>
    <w:rsid w:val="00964BF0"/>
    <w:rPr>
      <w:rFonts w:ascii="Wingdings" w:hAnsi="Wingdings" w:hint="default"/>
    </w:rPr>
  </w:style>
  <w:style w:type="character" w:customStyle="1" w:styleId="WW8Num47z4">
    <w:name w:val="WW8Num47z4"/>
    <w:rsid w:val="00964BF0"/>
    <w:rPr>
      <w:rFonts w:ascii="Courier New" w:hAnsi="Courier New" w:cs="Courier New" w:hint="default"/>
    </w:rPr>
  </w:style>
  <w:style w:type="character" w:customStyle="1" w:styleId="WW8Num55z3">
    <w:name w:val="WW8Num55z3"/>
    <w:rsid w:val="00964BF0"/>
    <w:rPr>
      <w:rFonts w:ascii="Symbol" w:hAnsi="Symbol" w:hint="default"/>
    </w:rPr>
  </w:style>
  <w:style w:type="character" w:customStyle="1" w:styleId="WW8Num56z1">
    <w:name w:val="WW8Num56z1"/>
    <w:rsid w:val="00964BF0"/>
    <w:rPr>
      <w:rFonts w:ascii="Courier New" w:hAnsi="Courier New" w:cs="Courier New" w:hint="default"/>
    </w:rPr>
  </w:style>
  <w:style w:type="character" w:customStyle="1" w:styleId="WW8Num56z2">
    <w:name w:val="WW8Num56z2"/>
    <w:rsid w:val="00964BF0"/>
    <w:rPr>
      <w:rFonts w:ascii="Wingdings" w:hAnsi="Wingdings" w:hint="default"/>
    </w:rPr>
  </w:style>
  <w:style w:type="character" w:customStyle="1" w:styleId="WW8Num57z1">
    <w:name w:val="WW8Num57z1"/>
    <w:rsid w:val="00964BF0"/>
    <w:rPr>
      <w:rFonts w:ascii="Courier New" w:hAnsi="Courier New" w:cs="Courier New" w:hint="default"/>
    </w:rPr>
  </w:style>
  <w:style w:type="character" w:customStyle="1" w:styleId="WW8Num57z2">
    <w:name w:val="WW8Num57z2"/>
    <w:rsid w:val="00964BF0"/>
    <w:rPr>
      <w:rFonts w:ascii="Wingdings" w:hAnsi="Wingdings" w:hint="default"/>
    </w:rPr>
  </w:style>
  <w:style w:type="character" w:customStyle="1" w:styleId="WW8Num60z1">
    <w:name w:val="WW8Num60z1"/>
    <w:rsid w:val="00964BF0"/>
    <w:rPr>
      <w:rFonts w:ascii="Symbol" w:hAnsi="Symbol" w:hint="default"/>
    </w:rPr>
  </w:style>
  <w:style w:type="character" w:customStyle="1" w:styleId="afffffffffffff">
    <w:name w:val="Основной стиль Знак"/>
    <w:rsid w:val="00964BF0"/>
    <w:rPr>
      <w:rFonts w:ascii="Arial" w:hAnsi="Arial" w:cs="Arial" w:hint="default"/>
      <w:sz w:val="24"/>
      <w:szCs w:val="28"/>
      <w:lang w:val="ru-RU" w:eastAsia="ar-SA" w:bidi="ar-SA"/>
    </w:rPr>
  </w:style>
  <w:style w:type="table" w:customStyle="1" w:styleId="11f9">
    <w:name w:val="Простая таблица 11"/>
    <w:basedOn w:val="a9"/>
    <w:next w:val="1ff3"/>
    <w:semiHidden/>
    <w:unhideWhenUsed/>
    <w:rsid w:val="00964BF0"/>
    <w:rPr>
      <w:rFonts w:ascii="Times New Roman" w:eastAsia="Times New Roman" w:hAnsi="Times New Roman" w:cs="Times New Roman"/>
      <w:sz w:val="20"/>
      <w:szCs w:val="20"/>
      <w:lang w:eastAsia="ru-RU"/>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6">
    <w:name w:val="Простая таблица 24"/>
    <w:basedOn w:val="a9"/>
    <w:next w:val="2f8"/>
    <w:semiHidden/>
    <w:unhideWhenUsed/>
    <w:rsid w:val="00964BF0"/>
    <w:rPr>
      <w:rFonts w:ascii="Times New Roman" w:eastAsia="Times New Roman" w:hAnsi="Times New Roman" w:cs="Times New Roman"/>
      <w:sz w:val="20"/>
      <w:szCs w:val="20"/>
      <w:lang w:eastAsia="ru-RU"/>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45">
    <w:name w:val="Простая таблица 34"/>
    <w:basedOn w:val="a9"/>
    <w:next w:val="3f2"/>
    <w:semiHidden/>
    <w:unhideWhenUsed/>
    <w:rsid w:val="00964BF0"/>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46">
    <w:name w:val="Классическая таблица 14"/>
    <w:basedOn w:val="a9"/>
    <w:next w:val="1ff1"/>
    <w:semiHidden/>
    <w:unhideWhenUsed/>
    <w:rsid w:val="00964BF0"/>
    <w:rPr>
      <w:rFonts w:ascii="Times New Roman" w:eastAsia="Times New Roman" w:hAnsi="Times New Roman" w:cs="Times New Roman"/>
      <w:sz w:val="20"/>
      <w:szCs w:val="20"/>
      <w:lang w:eastAsia="ru-RU"/>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7">
    <w:name w:val="Классическая таблица 24"/>
    <w:basedOn w:val="a9"/>
    <w:next w:val="2f6"/>
    <w:semiHidden/>
    <w:unhideWhenUsed/>
    <w:rsid w:val="00964BF0"/>
    <w:rPr>
      <w:rFonts w:ascii="Times New Roman" w:eastAsia="Times New Roman" w:hAnsi="Times New Roman" w:cs="Times New Roman"/>
      <w:sz w:val="20"/>
      <w:szCs w:val="20"/>
      <w:lang w:eastAsia="ru-RU"/>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46">
    <w:name w:val="Классическая таблица 34"/>
    <w:basedOn w:val="a9"/>
    <w:next w:val="3f0"/>
    <w:semiHidden/>
    <w:unhideWhenUsed/>
    <w:rsid w:val="00964BF0"/>
    <w:rPr>
      <w:rFonts w:ascii="Times New Roman" w:eastAsia="Times New Roman" w:hAnsi="Times New Roman" w:cs="Times New Roman"/>
      <w:color w:val="000080"/>
      <w:sz w:val="20"/>
      <w:szCs w:val="20"/>
      <w:lang w:eastAsia="ru-RU"/>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43">
    <w:name w:val="Классическая таблица 44"/>
    <w:basedOn w:val="a9"/>
    <w:next w:val="49"/>
    <w:semiHidden/>
    <w:unhideWhenUsed/>
    <w:rsid w:val="00964BF0"/>
    <w:rPr>
      <w:rFonts w:ascii="Times New Roman" w:eastAsia="Times New Roman" w:hAnsi="Times New Roman" w:cs="Times New Roman"/>
      <w:sz w:val="20"/>
      <w:szCs w:val="20"/>
      <w:lang w:eastAsia="ru-RU"/>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48">
    <w:name w:val="Цветная таблица 24"/>
    <w:basedOn w:val="a9"/>
    <w:next w:val="2fb"/>
    <w:semiHidden/>
    <w:unhideWhenUsed/>
    <w:rsid w:val="00964BF0"/>
    <w:rPr>
      <w:rFonts w:ascii="Times New Roman" w:eastAsia="Times New Roman" w:hAnsi="Times New Roman" w:cs="Times New Roman"/>
      <w:sz w:val="20"/>
      <w:szCs w:val="20"/>
      <w:lang w:eastAsia="ru-RU"/>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47">
    <w:name w:val="Цветная таблица 34"/>
    <w:basedOn w:val="a9"/>
    <w:next w:val="3f5"/>
    <w:semiHidden/>
    <w:unhideWhenUsed/>
    <w:rsid w:val="00964BF0"/>
    <w:rPr>
      <w:rFonts w:ascii="Times New Roman" w:eastAsia="Times New Roman" w:hAnsi="Times New Roman" w:cs="Times New Roman"/>
      <w:sz w:val="20"/>
      <w:szCs w:val="20"/>
      <w:lang w:eastAsia="ru-RU"/>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47">
    <w:name w:val="Столбцы таблицы 14"/>
    <w:basedOn w:val="a9"/>
    <w:next w:val="1ff5"/>
    <w:semiHidden/>
    <w:unhideWhenUsed/>
    <w:rsid w:val="00964BF0"/>
    <w:rPr>
      <w:rFonts w:ascii="Times New Roman" w:eastAsia="Times New Roman" w:hAnsi="Times New Roman" w:cs="Times New Roman"/>
      <w:b/>
      <w:bCs/>
      <w:sz w:val="20"/>
      <w:szCs w:val="20"/>
      <w:lang w:eastAsia="ru-RU"/>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9">
    <w:name w:val="Столбцы таблицы 24"/>
    <w:basedOn w:val="a9"/>
    <w:next w:val="2fa"/>
    <w:semiHidden/>
    <w:unhideWhenUsed/>
    <w:rsid w:val="00964BF0"/>
    <w:rPr>
      <w:rFonts w:ascii="Times New Roman" w:eastAsia="Times New Roman" w:hAnsi="Times New Roman" w:cs="Times New Roman"/>
      <w:b/>
      <w:bCs/>
      <w:sz w:val="20"/>
      <w:szCs w:val="20"/>
      <w:lang w:eastAsia="ru-RU"/>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8">
    <w:name w:val="Столбцы таблицы 34"/>
    <w:basedOn w:val="a9"/>
    <w:next w:val="3f4"/>
    <w:semiHidden/>
    <w:unhideWhenUsed/>
    <w:rsid w:val="00964BF0"/>
    <w:rPr>
      <w:rFonts w:ascii="Times New Roman" w:eastAsia="Times New Roman" w:hAnsi="Times New Roman" w:cs="Times New Roman"/>
      <w:b/>
      <w:bCs/>
      <w:sz w:val="20"/>
      <w:szCs w:val="20"/>
      <w:lang w:eastAsia="ru-RU"/>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4">
    <w:name w:val="Столбцы таблицы 44"/>
    <w:basedOn w:val="a9"/>
    <w:next w:val="4b"/>
    <w:semiHidden/>
    <w:unhideWhenUsed/>
    <w:rsid w:val="00964BF0"/>
    <w:rPr>
      <w:rFonts w:ascii="Times New Roman" w:eastAsia="Times New Roman" w:hAnsi="Times New Roman" w:cs="Times New Roman"/>
      <w:sz w:val="20"/>
      <w:szCs w:val="20"/>
      <w:lang w:eastAsia="ru-RU"/>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0">
    <w:name w:val="Столбцы таблицы 54"/>
    <w:basedOn w:val="a9"/>
    <w:next w:val="5a"/>
    <w:semiHidden/>
    <w:unhideWhenUsed/>
    <w:rsid w:val="00964BF0"/>
    <w:rPr>
      <w:rFonts w:ascii="Times New Roman" w:eastAsia="Times New Roman" w:hAnsi="Times New Roman" w:cs="Times New Roman"/>
      <w:sz w:val="20"/>
      <w:szCs w:val="20"/>
      <w:lang w:eastAsia="ru-RU"/>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fa">
    <w:name w:val="Сетка таблицы 11"/>
    <w:basedOn w:val="a9"/>
    <w:next w:val="1ff4"/>
    <w:semiHidden/>
    <w:unhideWhenUsed/>
    <w:rsid w:val="00964BF0"/>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4">
    <w:name w:val="Сетка таблицы 21"/>
    <w:basedOn w:val="a9"/>
    <w:next w:val="2f9"/>
    <w:semiHidden/>
    <w:unhideWhenUsed/>
    <w:rsid w:val="00964BF0"/>
    <w:rPr>
      <w:rFonts w:ascii="Times New Roman" w:eastAsia="Times New Roman" w:hAnsi="Times New Roman" w:cs="Times New Roman"/>
      <w:sz w:val="20"/>
      <w:szCs w:val="20"/>
      <w:lang w:eastAsia="ru-RU"/>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f3">
    <w:name w:val="Сетка таблицы 31"/>
    <w:basedOn w:val="a9"/>
    <w:next w:val="3f3"/>
    <w:semiHidden/>
    <w:unhideWhenUsed/>
    <w:rsid w:val="00964BF0"/>
    <w:rPr>
      <w:rFonts w:ascii="Times New Roman" w:eastAsia="Times New Roman" w:hAnsi="Times New Roman" w:cs="Times New Roman"/>
      <w:sz w:val="20"/>
      <w:szCs w:val="20"/>
      <w:lang w:eastAsia="ru-RU"/>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45">
    <w:name w:val="Сетка таблицы 44"/>
    <w:basedOn w:val="a9"/>
    <w:next w:val="4a"/>
    <w:semiHidden/>
    <w:unhideWhenUsed/>
    <w:rsid w:val="00964BF0"/>
    <w:rPr>
      <w:rFonts w:ascii="Times New Roman" w:eastAsia="Times New Roman" w:hAnsi="Times New Roman" w:cs="Times New Roman"/>
      <w:sz w:val="20"/>
      <w:szCs w:val="20"/>
      <w:lang w:eastAsia="ru-RU"/>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5">
    <w:name w:val="Сетка таблицы 51"/>
    <w:basedOn w:val="a9"/>
    <w:next w:val="55"/>
    <w:unhideWhenUsed/>
    <w:rsid w:val="00964BF0"/>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40">
    <w:name w:val="Сетка таблицы 64"/>
    <w:basedOn w:val="a9"/>
    <w:next w:val="65"/>
    <w:semiHidden/>
    <w:unhideWhenUsed/>
    <w:rsid w:val="00964BF0"/>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5">
    <w:name w:val="Сетка таблицы 71"/>
    <w:basedOn w:val="a9"/>
    <w:next w:val="75"/>
    <w:semiHidden/>
    <w:unhideWhenUsed/>
    <w:rsid w:val="00964BF0"/>
    <w:rPr>
      <w:rFonts w:ascii="Times New Roman" w:eastAsia="Times New Roman" w:hAnsi="Times New Roman" w:cs="Times New Roman"/>
      <w:b/>
      <w:bCs/>
      <w:sz w:val="20"/>
      <w:szCs w:val="20"/>
      <w:lang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0">
    <w:name w:val="Сетка таблицы 84"/>
    <w:basedOn w:val="a9"/>
    <w:next w:val="85"/>
    <w:semiHidden/>
    <w:unhideWhenUsed/>
    <w:rsid w:val="00964BF0"/>
    <w:rPr>
      <w:rFonts w:ascii="Times New Roman" w:eastAsia="Times New Roman" w:hAnsi="Times New Roman" w:cs="Times New Roman"/>
      <w:sz w:val="20"/>
      <w:szCs w:val="20"/>
      <w:lang w:eastAsia="ru-RU"/>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4">
    <w:name w:val="Таблица-список 14"/>
    <w:basedOn w:val="a9"/>
    <w:next w:val="-11"/>
    <w:semiHidden/>
    <w:unhideWhenUsed/>
    <w:rsid w:val="00964BF0"/>
    <w:rPr>
      <w:rFonts w:ascii="Times New Roman" w:eastAsia="Times New Roman" w:hAnsi="Times New Roman"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
    <w:name w:val="Таблица-список 24"/>
    <w:basedOn w:val="a9"/>
    <w:next w:val="-21"/>
    <w:semiHidden/>
    <w:unhideWhenUsed/>
    <w:rsid w:val="00964BF0"/>
    <w:rPr>
      <w:rFonts w:ascii="Times New Roman" w:eastAsia="Times New Roman" w:hAnsi="Times New Roman" w:cs="Times New Roman"/>
      <w:sz w:val="20"/>
      <w:szCs w:val="20"/>
      <w:lang w:eastAsia="ru-RU"/>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Таблица-список 34"/>
    <w:basedOn w:val="a9"/>
    <w:next w:val="-31"/>
    <w:semiHidden/>
    <w:unhideWhenUsed/>
    <w:rsid w:val="00964BF0"/>
    <w:rPr>
      <w:rFonts w:ascii="Times New Roman" w:eastAsia="Times New Roman" w:hAnsi="Times New Roman" w:cs="Times New Roman"/>
      <w:sz w:val="20"/>
      <w:szCs w:val="20"/>
      <w:lang w:eastAsia="ru-RU"/>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4">
    <w:name w:val="Таблица-список 44"/>
    <w:basedOn w:val="a9"/>
    <w:next w:val="-4"/>
    <w:semiHidden/>
    <w:unhideWhenUsed/>
    <w:rsid w:val="00964BF0"/>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9"/>
    <w:next w:val="-5"/>
    <w:semiHidden/>
    <w:unhideWhenUsed/>
    <w:rsid w:val="00964BF0"/>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74">
    <w:name w:val="Таблица-список 74"/>
    <w:basedOn w:val="a9"/>
    <w:next w:val="-7"/>
    <w:semiHidden/>
    <w:unhideWhenUsed/>
    <w:rsid w:val="00964BF0"/>
    <w:rPr>
      <w:rFonts w:ascii="Times New Roman" w:eastAsia="Times New Roman" w:hAnsi="Times New Roman" w:cs="Times New Roman"/>
      <w:sz w:val="20"/>
      <w:szCs w:val="20"/>
      <w:lang w:eastAsia="ru-RU"/>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9"/>
    <w:next w:val="-8"/>
    <w:semiHidden/>
    <w:unhideWhenUsed/>
    <w:rsid w:val="00964BF0"/>
    <w:rPr>
      <w:rFonts w:ascii="Times New Roman" w:eastAsia="Times New Roman" w:hAnsi="Times New Roman" w:cs="Times New Roman"/>
      <w:sz w:val="20"/>
      <w:szCs w:val="20"/>
      <w:lang w:eastAsia="ru-RU"/>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48">
    <w:name w:val="Объемная таблица 14"/>
    <w:basedOn w:val="a9"/>
    <w:next w:val="1ff2"/>
    <w:semiHidden/>
    <w:unhideWhenUsed/>
    <w:rsid w:val="00964BF0"/>
    <w:rPr>
      <w:rFonts w:ascii="Times New Roman" w:eastAsia="Times New Roman" w:hAnsi="Times New Roman" w:cs="Times New Roman"/>
      <w:sz w:val="20"/>
      <w:szCs w:val="20"/>
      <w:lang w:eastAsia="ru-RU"/>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49">
    <w:name w:val="Объемная таблица 34"/>
    <w:basedOn w:val="a9"/>
    <w:next w:val="3f1"/>
    <w:semiHidden/>
    <w:unhideWhenUsed/>
    <w:rsid w:val="00964BF0"/>
    <w:rPr>
      <w:rFonts w:ascii="Times New Roman" w:eastAsia="Times New Roman" w:hAnsi="Times New Roman" w:cs="Times New Roman"/>
      <w:sz w:val="20"/>
      <w:szCs w:val="20"/>
      <w:lang w:eastAsia="ru-RU"/>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0">
    <w:name w:val="Современная таблица4"/>
    <w:basedOn w:val="a9"/>
    <w:next w:val="afffffffc"/>
    <w:semiHidden/>
    <w:unhideWhenUsed/>
    <w:rsid w:val="00964BF0"/>
    <w:rPr>
      <w:rFonts w:ascii="Times New Roman" w:eastAsia="Times New Roman" w:hAnsi="Times New Roman" w:cs="Times New Roman"/>
      <w:sz w:val="20"/>
      <w:szCs w:val="20"/>
      <w:lang w:eastAsia="ru-RU"/>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f1">
    <w:name w:val="Изысканная таблица4"/>
    <w:basedOn w:val="a9"/>
    <w:next w:val="afffffffb"/>
    <w:semiHidden/>
    <w:unhideWhenUsed/>
    <w:rsid w:val="00964BF0"/>
    <w:rPr>
      <w:rFonts w:ascii="Times New Roman" w:eastAsia="Times New Roman" w:hAnsi="Times New Roman" w:cs="Times New Roman"/>
      <w:sz w:val="20"/>
      <w:szCs w:val="20"/>
      <w:lang w:eastAsia="ru-RU"/>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4f2">
    <w:name w:val="Стандартная таблица4"/>
    <w:basedOn w:val="a9"/>
    <w:next w:val="afffffffd"/>
    <w:semiHidden/>
    <w:unhideWhenUsed/>
    <w:rsid w:val="00964BF0"/>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0">
    <w:name w:val="Веб-таблица 14"/>
    <w:basedOn w:val="a9"/>
    <w:next w:val="-10"/>
    <w:semiHidden/>
    <w:unhideWhenUsed/>
    <w:rsid w:val="00964BF0"/>
    <w:rPr>
      <w:rFonts w:ascii="Times New Roman" w:eastAsia="Times New Roman" w:hAnsi="Times New Roman" w:cs="Times New Roman"/>
      <w:sz w:val="20"/>
      <w:szCs w:val="20"/>
      <w:lang w:eastAsia="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0">
    <w:name w:val="Веб-таблица 24"/>
    <w:basedOn w:val="a9"/>
    <w:next w:val="-20"/>
    <w:semiHidden/>
    <w:unhideWhenUsed/>
    <w:rsid w:val="00964BF0"/>
    <w:rPr>
      <w:rFonts w:ascii="Times New Roman" w:eastAsia="Times New Roman" w:hAnsi="Times New Roman" w:cs="Times New Roman"/>
      <w:sz w:val="20"/>
      <w:szCs w:val="20"/>
      <w:lang w:eastAsia="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0">
    <w:name w:val="Веб-таблица 34"/>
    <w:basedOn w:val="a9"/>
    <w:next w:val="-30"/>
    <w:semiHidden/>
    <w:unhideWhenUsed/>
    <w:rsid w:val="00964BF0"/>
    <w:rPr>
      <w:rFonts w:ascii="Times New Roman" w:eastAsia="Times New Roman" w:hAnsi="Times New Roman" w:cs="Times New Roman"/>
      <w:sz w:val="20"/>
      <w:szCs w:val="20"/>
      <w:lang w:eastAsia="ru-RU"/>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b">
    <w:name w:val="Стиль таблицы11"/>
    <w:uiPriority w:val="99"/>
    <w:rsid w:val="00964BF0"/>
    <w:pPr>
      <w:spacing w:line="36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4">
    <w:name w:val="Сетка таблицы39"/>
    <w:basedOn w:val="a9"/>
    <w:uiPriority w:val="59"/>
    <w:rsid w:val="00964BF0"/>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53">
    <w:name w:val="Сетка таблицы315"/>
    <w:basedOn w:val="a9"/>
    <w:uiPriority w:val="59"/>
    <w:rsid w:val="00964BF0"/>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
    <w:name w:val="Сетка таблицы3114"/>
    <w:basedOn w:val="a9"/>
    <w:uiPriority w:val="59"/>
    <w:rsid w:val="00964BF0"/>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4">
    <w:name w:val="Сетка таблицы364"/>
    <w:basedOn w:val="a9"/>
    <w:uiPriority w:val="59"/>
    <w:rsid w:val="00964BF0"/>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2">
    <w:name w:val="Сетка таблицы413"/>
    <w:basedOn w:val="a9"/>
    <w:rsid w:val="00964BF0"/>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
    <w:name w:val="Сетка таблицы52"/>
    <w:basedOn w:val="a9"/>
    <w:uiPriority w:val="39"/>
    <w:locked/>
    <w:rsid w:val="00964BF0"/>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Веб-таблица 111"/>
    <w:basedOn w:val="a9"/>
    <w:semiHidden/>
    <w:rsid w:val="00964BF0"/>
    <w:rPr>
      <w:rFonts w:ascii="Times New Roman" w:eastAsia="Times New Roman" w:hAnsi="Times New Roman" w:cs="Times New Roman"/>
      <w:sz w:val="20"/>
      <w:szCs w:val="20"/>
      <w:lang w:eastAsia="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9"/>
    <w:semiHidden/>
    <w:rsid w:val="00964BF0"/>
    <w:rPr>
      <w:rFonts w:ascii="Times New Roman" w:eastAsia="Times New Roman" w:hAnsi="Times New Roman" w:cs="Times New Roman"/>
      <w:sz w:val="20"/>
      <w:szCs w:val="20"/>
      <w:lang w:eastAsia="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0">
    <w:name w:val="Веб-таблица 311"/>
    <w:basedOn w:val="a9"/>
    <w:semiHidden/>
    <w:rsid w:val="00964BF0"/>
    <w:rPr>
      <w:rFonts w:ascii="Times New Roman" w:eastAsia="Times New Roman" w:hAnsi="Times New Roman" w:cs="Times New Roman"/>
      <w:sz w:val="20"/>
      <w:szCs w:val="20"/>
      <w:lang w:eastAsia="ru-RU"/>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c">
    <w:name w:val="Изысканная таблица11"/>
    <w:basedOn w:val="a9"/>
    <w:semiHidden/>
    <w:rsid w:val="00964BF0"/>
    <w:rPr>
      <w:rFonts w:ascii="Times New Roman" w:eastAsia="Times New Roman" w:hAnsi="Times New Roman" w:cs="Times New Roman"/>
      <w:sz w:val="20"/>
      <w:szCs w:val="20"/>
      <w:lang w:eastAsia="ru-RU"/>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fd">
    <w:name w:val="Изящная таблица 11"/>
    <w:basedOn w:val="a9"/>
    <w:semiHidden/>
    <w:rsid w:val="00964BF0"/>
    <w:rPr>
      <w:rFonts w:ascii="Times New Roman" w:eastAsia="Times New Roman" w:hAnsi="Times New Roman" w:cs="Times New Roman"/>
      <w:sz w:val="20"/>
      <w:szCs w:val="20"/>
      <w:lang w:eastAsia="ru-RU"/>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5">
    <w:name w:val="Изящная таблица 21"/>
    <w:basedOn w:val="a9"/>
    <w:semiHidden/>
    <w:rsid w:val="00964BF0"/>
    <w:rPr>
      <w:rFonts w:ascii="Times New Roman" w:eastAsia="Times New Roman" w:hAnsi="Times New Roman" w:cs="Times New Roman"/>
      <w:sz w:val="20"/>
      <w:szCs w:val="20"/>
      <w:lang w:eastAsia="ru-RU"/>
    </w:rPr>
    <w:tblPr>
      <w:tblInd w:w="0" w:type="nil"/>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7">
    <w:name w:val="Классическая таблица 111"/>
    <w:basedOn w:val="a9"/>
    <w:semiHidden/>
    <w:rsid w:val="00964BF0"/>
    <w:rPr>
      <w:rFonts w:ascii="Times New Roman" w:eastAsia="Times New Roman" w:hAnsi="Times New Roman" w:cs="Times New Roman"/>
      <w:sz w:val="20"/>
      <w:szCs w:val="20"/>
      <w:lang w:eastAsia="ru-RU"/>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Классическая таблица 211"/>
    <w:basedOn w:val="a9"/>
    <w:semiHidden/>
    <w:rsid w:val="00964BF0"/>
    <w:rPr>
      <w:rFonts w:ascii="Times New Roman" w:eastAsia="Times New Roman" w:hAnsi="Times New Roman" w:cs="Times New Roman"/>
      <w:sz w:val="20"/>
      <w:szCs w:val="20"/>
      <w:lang w:eastAsia="ru-RU"/>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5">
    <w:name w:val="Классическая таблица 311"/>
    <w:basedOn w:val="a9"/>
    <w:semiHidden/>
    <w:rsid w:val="00964BF0"/>
    <w:rPr>
      <w:rFonts w:ascii="Times New Roman" w:eastAsia="Times New Roman" w:hAnsi="Times New Roman" w:cs="Times New Roman"/>
      <w:color w:val="000080"/>
      <w:sz w:val="20"/>
      <w:szCs w:val="20"/>
      <w:lang w:eastAsia="ru-RU"/>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4">
    <w:name w:val="Классическая таблица 411"/>
    <w:basedOn w:val="a9"/>
    <w:semiHidden/>
    <w:rsid w:val="00964BF0"/>
    <w:rPr>
      <w:rFonts w:ascii="Times New Roman" w:eastAsia="Times New Roman" w:hAnsi="Times New Roman" w:cs="Times New Roman"/>
      <w:sz w:val="20"/>
      <w:szCs w:val="20"/>
      <w:lang w:eastAsia="ru-RU"/>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8">
    <w:name w:val="Объемная таблица 111"/>
    <w:basedOn w:val="a9"/>
    <w:semiHidden/>
    <w:rsid w:val="00964BF0"/>
    <w:rPr>
      <w:rFonts w:ascii="Times New Roman" w:eastAsia="Times New Roman" w:hAnsi="Times New Roman" w:cs="Times New Roman"/>
      <w:sz w:val="20"/>
      <w:szCs w:val="20"/>
      <w:lang w:eastAsia="ru-RU"/>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6">
    <w:name w:val="Объемная таблица 21"/>
    <w:basedOn w:val="a9"/>
    <w:semiHidden/>
    <w:rsid w:val="00964BF0"/>
    <w:rPr>
      <w:rFonts w:ascii="Times New Roman" w:eastAsia="Times New Roman" w:hAnsi="Times New Roman" w:cs="Times New Roman"/>
      <w:sz w:val="20"/>
      <w:szCs w:val="20"/>
      <w:lang w:eastAsia="ru-RU"/>
    </w:rPr>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6">
    <w:name w:val="Объемная таблица 311"/>
    <w:basedOn w:val="a9"/>
    <w:semiHidden/>
    <w:rsid w:val="00964BF0"/>
    <w:rPr>
      <w:rFonts w:ascii="Times New Roman" w:eastAsia="Times New Roman" w:hAnsi="Times New Roman" w:cs="Times New Roman"/>
      <w:sz w:val="20"/>
      <w:szCs w:val="20"/>
      <w:lang w:eastAsia="ru-RU"/>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
    <w:name w:val="Простая таблица 211"/>
    <w:basedOn w:val="a9"/>
    <w:semiHidden/>
    <w:rsid w:val="00964BF0"/>
    <w:rPr>
      <w:rFonts w:ascii="Times New Roman" w:eastAsia="Times New Roman" w:hAnsi="Times New Roman" w:cs="Times New Roman"/>
      <w:sz w:val="20"/>
      <w:szCs w:val="20"/>
      <w:lang w:eastAsia="ru-RU"/>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7">
    <w:name w:val="Простая таблица 311"/>
    <w:basedOn w:val="a9"/>
    <w:semiHidden/>
    <w:rsid w:val="00964BF0"/>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5">
    <w:name w:val="Сетка таблицы 411"/>
    <w:basedOn w:val="a9"/>
    <w:semiHidden/>
    <w:rsid w:val="00964BF0"/>
    <w:rPr>
      <w:rFonts w:ascii="Times New Roman" w:eastAsia="Times New Roman" w:hAnsi="Times New Roman" w:cs="Times New Roman"/>
      <w:sz w:val="20"/>
      <w:szCs w:val="20"/>
      <w:lang w:eastAsia="ru-RU"/>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3">
    <w:name w:val="Сетка таблицы 611"/>
    <w:basedOn w:val="a9"/>
    <w:semiHidden/>
    <w:rsid w:val="00964BF0"/>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3">
    <w:name w:val="Сетка таблицы 811"/>
    <w:basedOn w:val="a9"/>
    <w:semiHidden/>
    <w:rsid w:val="00964BF0"/>
    <w:rPr>
      <w:rFonts w:ascii="Times New Roman" w:eastAsia="Times New Roman" w:hAnsi="Times New Roman" w:cs="Times New Roman"/>
      <w:sz w:val="20"/>
      <w:szCs w:val="20"/>
      <w:lang w:eastAsia="ru-RU"/>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e">
    <w:name w:val="Современная таблица11"/>
    <w:basedOn w:val="a9"/>
    <w:semiHidden/>
    <w:rsid w:val="00964BF0"/>
    <w:rPr>
      <w:rFonts w:ascii="Times New Roman" w:eastAsia="Times New Roman" w:hAnsi="Times New Roman" w:cs="Times New Roman"/>
      <w:sz w:val="20"/>
      <w:szCs w:val="20"/>
      <w:lang w:eastAsia="ru-RU"/>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f">
    <w:name w:val="Стандартная таблица11"/>
    <w:basedOn w:val="a9"/>
    <w:semiHidden/>
    <w:rsid w:val="00964BF0"/>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Столбцы таблицы 111"/>
    <w:basedOn w:val="a9"/>
    <w:semiHidden/>
    <w:rsid w:val="00964BF0"/>
    <w:rPr>
      <w:rFonts w:ascii="Times New Roman" w:eastAsia="Times New Roman" w:hAnsi="Times New Roman" w:cs="Times New Roman"/>
      <w:b/>
      <w:bCs/>
      <w:sz w:val="20"/>
      <w:szCs w:val="20"/>
      <w:lang w:eastAsia="ru-RU"/>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9">
    <w:name w:val="Столбцы таблицы 211"/>
    <w:basedOn w:val="a9"/>
    <w:semiHidden/>
    <w:rsid w:val="00964BF0"/>
    <w:rPr>
      <w:rFonts w:ascii="Times New Roman" w:eastAsia="Times New Roman" w:hAnsi="Times New Roman" w:cs="Times New Roman"/>
      <w:b/>
      <w:bCs/>
      <w:sz w:val="20"/>
      <w:szCs w:val="20"/>
      <w:lang w:eastAsia="ru-RU"/>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8">
    <w:name w:val="Столбцы таблицы 311"/>
    <w:basedOn w:val="a9"/>
    <w:semiHidden/>
    <w:rsid w:val="00964BF0"/>
    <w:rPr>
      <w:rFonts w:ascii="Times New Roman" w:eastAsia="Times New Roman" w:hAnsi="Times New Roman" w:cs="Times New Roman"/>
      <w:b/>
      <w:bCs/>
      <w:sz w:val="20"/>
      <w:szCs w:val="20"/>
      <w:lang w:eastAsia="ru-RU"/>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6">
    <w:name w:val="Столбцы таблицы 411"/>
    <w:basedOn w:val="a9"/>
    <w:semiHidden/>
    <w:rsid w:val="00964BF0"/>
    <w:rPr>
      <w:rFonts w:ascii="Times New Roman" w:eastAsia="Times New Roman" w:hAnsi="Times New Roman" w:cs="Times New Roman"/>
      <w:sz w:val="20"/>
      <w:szCs w:val="20"/>
      <w:lang w:eastAsia="ru-RU"/>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3">
    <w:name w:val="Столбцы таблицы 511"/>
    <w:basedOn w:val="a9"/>
    <w:semiHidden/>
    <w:rsid w:val="00964BF0"/>
    <w:rPr>
      <w:rFonts w:ascii="Times New Roman" w:eastAsia="Times New Roman" w:hAnsi="Times New Roman" w:cs="Times New Roman"/>
      <w:sz w:val="20"/>
      <w:szCs w:val="20"/>
      <w:lang w:eastAsia="ru-RU"/>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
    <w:name w:val="Таблица-список 111"/>
    <w:basedOn w:val="a9"/>
    <w:semiHidden/>
    <w:rsid w:val="00964BF0"/>
    <w:rPr>
      <w:rFonts w:ascii="Times New Roman" w:eastAsia="Times New Roman" w:hAnsi="Times New Roman"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Таблица-список 211"/>
    <w:basedOn w:val="a9"/>
    <w:semiHidden/>
    <w:rsid w:val="00964BF0"/>
    <w:rPr>
      <w:rFonts w:ascii="Times New Roman" w:eastAsia="Times New Roman" w:hAnsi="Times New Roman" w:cs="Times New Roman"/>
      <w:sz w:val="20"/>
      <w:szCs w:val="20"/>
      <w:lang w:eastAsia="ru-RU"/>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
    <w:name w:val="Таблица-список 311"/>
    <w:basedOn w:val="a9"/>
    <w:semiHidden/>
    <w:rsid w:val="00964BF0"/>
    <w:rPr>
      <w:rFonts w:ascii="Times New Roman" w:eastAsia="Times New Roman" w:hAnsi="Times New Roman" w:cs="Times New Roman"/>
      <w:sz w:val="20"/>
      <w:szCs w:val="20"/>
      <w:lang w:eastAsia="ru-RU"/>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9"/>
    <w:semiHidden/>
    <w:rsid w:val="00964BF0"/>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61">
    <w:name w:val="Таблица-список 61"/>
    <w:basedOn w:val="a9"/>
    <w:semiHidden/>
    <w:rsid w:val="00964BF0"/>
    <w:rPr>
      <w:rFonts w:ascii="Times New Roman" w:eastAsia="Times New Roman" w:hAnsi="Times New Roman" w:cs="Times New Roman"/>
      <w:sz w:val="20"/>
      <w:szCs w:val="20"/>
      <w:lang w:eastAsia="ru-RU"/>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9"/>
    <w:semiHidden/>
    <w:rsid w:val="00964BF0"/>
    <w:rPr>
      <w:rFonts w:ascii="Times New Roman" w:eastAsia="Times New Roman" w:hAnsi="Times New Roman" w:cs="Times New Roman"/>
      <w:sz w:val="20"/>
      <w:szCs w:val="20"/>
      <w:lang w:eastAsia="ru-RU"/>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9"/>
    <w:semiHidden/>
    <w:rsid w:val="00964BF0"/>
    <w:rPr>
      <w:rFonts w:ascii="Times New Roman" w:eastAsia="Times New Roman" w:hAnsi="Times New Roman" w:cs="Times New Roman"/>
      <w:sz w:val="20"/>
      <w:szCs w:val="20"/>
      <w:lang w:eastAsia="ru-RU"/>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d">
    <w:name w:val="Тема таблицы1"/>
    <w:basedOn w:val="a9"/>
    <w:locked/>
    <w:rsid w:val="00964BF0"/>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f0">
    <w:name w:val="Цветная таблица 11"/>
    <w:basedOn w:val="a9"/>
    <w:semiHidden/>
    <w:rsid w:val="00964BF0"/>
    <w:rPr>
      <w:rFonts w:ascii="Times New Roman" w:eastAsia="Times New Roman" w:hAnsi="Times New Roman" w:cs="Times New Roman"/>
      <w:color w:val="FFFFFF"/>
      <w:sz w:val="20"/>
      <w:szCs w:val="20"/>
      <w:lang w:eastAsia="ru-RU"/>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a">
    <w:name w:val="Цветная таблица 211"/>
    <w:basedOn w:val="a9"/>
    <w:semiHidden/>
    <w:rsid w:val="00964BF0"/>
    <w:rPr>
      <w:rFonts w:ascii="Times New Roman" w:eastAsia="Times New Roman" w:hAnsi="Times New Roman" w:cs="Times New Roman"/>
      <w:sz w:val="20"/>
      <w:szCs w:val="20"/>
      <w:lang w:eastAsia="ru-RU"/>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9">
    <w:name w:val="Цветная таблица 311"/>
    <w:basedOn w:val="a9"/>
    <w:semiHidden/>
    <w:rsid w:val="00964BF0"/>
    <w:rPr>
      <w:rFonts w:ascii="Times New Roman" w:eastAsia="Times New Roman" w:hAnsi="Times New Roman" w:cs="Times New Roman"/>
      <w:sz w:val="20"/>
      <w:szCs w:val="20"/>
      <w:lang w:eastAsia="ru-RU"/>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26">
    <w:name w:val="Сетка таблицы112"/>
    <w:basedOn w:val="a9"/>
    <w:locked/>
    <w:rsid w:val="00964BF0"/>
    <w:pPr>
      <w:spacing w:line="360" w:lineRule="auto"/>
      <w:ind w:firstLine="709"/>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b">
    <w:name w:val="Сетка таблицы211"/>
    <w:basedOn w:val="a9"/>
    <w:locked/>
    <w:rsid w:val="00964BF0"/>
    <w:pPr>
      <w:spacing w:line="360" w:lineRule="auto"/>
      <w:ind w:firstLine="709"/>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8">
    <w:name w:val="Table Normal18"/>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19">
    <w:name w:val="Table Normal19"/>
    <w:uiPriority w:val="2"/>
    <w:qFormat/>
    <w:locked/>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23">
    <w:name w:val="Table Normal23"/>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32">
    <w:name w:val="Table Normal32"/>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111">
    <w:name w:val="Table Normal111"/>
    <w:uiPriority w:val="99"/>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211">
    <w:name w:val="Table Normal211"/>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221">
    <w:name w:val="Table Normal221"/>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311">
    <w:name w:val="Table Normal311"/>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32122">
    <w:name w:val="Сетка таблицы3212"/>
    <w:basedOn w:val="a9"/>
    <w:uiPriority w:val="59"/>
    <w:rsid w:val="00964BF0"/>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14">
    <w:name w:val="Сетка таблицы341"/>
    <w:basedOn w:val="a9"/>
    <w:uiPriority w:val="59"/>
    <w:rsid w:val="00964BF0"/>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14">
    <w:name w:val="Сетка таблицы351"/>
    <w:basedOn w:val="a9"/>
    <w:uiPriority w:val="59"/>
    <w:rsid w:val="00964BF0"/>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12">
    <w:name w:val="Сетка таблицы3121"/>
    <w:basedOn w:val="a9"/>
    <w:uiPriority w:val="59"/>
    <w:locked/>
    <w:rsid w:val="00964BF0"/>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41">
    <w:name w:val="Table Normal41"/>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51">
    <w:name w:val="Table Normal51"/>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61">
    <w:name w:val="Table Normal61"/>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71">
    <w:name w:val="Table Normal71"/>
    <w:uiPriority w:val="2"/>
    <w:qFormat/>
    <w:locked/>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81">
    <w:name w:val="Table Normal81"/>
    <w:uiPriority w:val="2"/>
    <w:qFormat/>
    <w:locked/>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91">
    <w:name w:val="Table Normal91"/>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101">
    <w:name w:val="Table Normal101"/>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121">
    <w:name w:val="Table Normal121"/>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131">
    <w:name w:val="Table Normal131"/>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141">
    <w:name w:val="Table Normal141"/>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151">
    <w:name w:val="Table Normal151"/>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161">
    <w:name w:val="Table Normal161"/>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171">
    <w:name w:val="Table Normal171"/>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20">
    <w:name w:val="Table Normal20"/>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24">
    <w:name w:val="Table Normal24"/>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25">
    <w:name w:val="Table Normal25"/>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26">
    <w:name w:val="Table Normal26"/>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numbering" w:customStyle="1" w:styleId="294">
    <w:name w:val="Статья / Раздел294"/>
    <w:rsid w:val="00964BF0"/>
  </w:style>
  <w:style w:type="numbering" w:customStyle="1" w:styleId="111111111144">
    <w:name w:val="1 / 1.1 / 1.1.1111144"/>
    <w:rsid w:val="00964BF0"/>
    <w:pPr>
      <w:numPr>
        <w:numId w:val="5"/>
      </w:numPr>
    </w:pPr>
  </w:style>
  <w:style w:type="numbering" w:customStyle="1" w:styleId="1111111174">
    <w:name w:val="1 / 1.1 / 1.1.11174"/>
    <w:rsid w:val="00964BF0"/>
    <w:pPr>
      <w:numPr>
        <w:numId w:val="7"/>
      </w:numPr>
    </w:pPr>
  </w:style>
  <w:style w:type="numbering" w:customStyle="1" w:styleId="11111111814">
    <w:name w:val="1 / 1.1 / 1.1.111814"/>
    <w:rsid w:val="00964BF0"/>
    <w:pPr>
      <w:numPr>
        <w:numId w:val="9"/>
      </w:numPr>
    </w:pPr>
  </w:style>
  <w:style w:type="numbering" w:customStyle="1" w:styleId="3123">
    <w:name w:val="Статья / Раздел3123"/>
    <w:rsid w:val="00964BF0"/>
    <w:pPr>
      <w:numPr>
        <w:numId w:val="11"/>
      </w:numPr>
    </w:pPr>
  </w:style>
  <w:style w:type="numbering" w:customStyle="1" w:styleId="1111111175">
    <w:name w:val="1 / 1.1 / 1.1.11175"/>
    <w:rsid w:val="00964BF0"/>
    <w:pPr>
      <w:numPr>
        <w:numId w:val="15"/>
      </w:numPr>
    </w:pPr>
  </w:style>
  <w:style w:type="numbering" w:customStyle="1" w:styleId="1104">
    <w:name w:val="Статья / Раздел1104"/>
    <w:rsid w:val="00964BF0"/>
    <w:pPr>
      <w:numPr>
        <w:numId w:val="16"/>
      </w:numPr>
    </w:pPr>
  </w:style>
  <w:style w:type="numbering" w:customStyle="1" w:styleId="1ai21814">
    <w:name w:val="1 / a / i21814"/>
    <w:rsid w:val="00964BF0"/>
    <w:pPr>
      <w:numPr>
        <w:numId w:val="17"/>
      </w:numPr>
    </w:pPr>
  </w:style>
  <w:style w:type="numbering" w:customStyle="1" w:styleId="11111111114">
    <w:name w:val="1 / 1.1 / 1.1.111114"/>
    <w:rsid w:val="00964BF0"/>
    <w:pPr>
      <w:numPr>
        <w:numId w:val="18"/>
      </w:numPr>
    </w:pPr>
  </w:style>
  <w:style w:type="numbering" w:customStyle="1" w:styleId="1111113814">
    <w:name w:val="1 / 1.1 / 1.1.13814"/>
    <w:rsid w:val="00964BF0"/>
    <w:pPr>
      <w:numPr>
        <w:numId w:val="19"/>
      </w:numPr>
    </w:pPr>
  </w:style>
  <w:style w:type="numbering" w:customStyle="1" w:styleId="21814">
    <w:name w:val="Статья / Раздел21814"/>
    <w:rsid w:val="00964BF0"/>
    <w:pPr>
      <w:numPr>
        <w:numId w:val="20"/>
      </w:numPr>
    </w:pPr>
  </w:style>
  <w:style w:type="numbering" w:customStyle="1" w:styleId="1ai2174">
    <w:name w:val="1 / a / i2174"/>
    <w:rsid w:val="00964BF0"/>
    <w:pPr>
      <w:numPr>
        <w:numId w:val="21"/>
      </w:numPr>
    </w:pPr>
  </w:style>
  <w:style w:type="numbering" w:customStyle="1" w:styleId="1ai3814">
    <w:name w:val="1 / a / i3814"/>
    <w:rsid w:val="00964BF0"/>
    <w:pPr>
      <w:numPr>
        <w:numId w:val="22"/>
      </w:numPr>
    </w:pPr>
  </w:style>
  <w:style w:type="numbering" w:customStyle="1" w:styleId="11111121114">
    <w:name w:val="1 / 1.1 / 1.1.121114"/>
    <w:rsid w:val="00964BF0"/>
    <w:pPr>
      <w:numPr>
        <w:numId w:val="23"/>
      </w:numPr>
    </w:pPr>
  </w:style>
  <w:style w:type="numbering" w:customStyle="1" w:styleId="1ai194">
    <w:name w:val="1 / a / i194"/>
    <w:rsid w:val="00964BF0"/>
    <w:pPr>
      <w:numPr>
        <w:numId w:val="24"/>
      </w:numPr>
    </w:pPr>
  </w:style>
  <w:style w:type="numbering" w:customStyle="1" w:styleId="11814">
    <w:name w:val="Статья / Раздел11814"/>
    <w:rsid w:val="00964BF0"/>
    <w:pPr>
      <w:numPr>
        <w:numId w:val="25"/>
      </w:numPr>
    </w:pPr>
  </w:style>
  <w:style w:type="numbering" w:customStyle="1" w:styleId="1ai11814">
    <w:name w:val="1 / a / i11814"/>
    <w:rsid w:val="00964BF0"/>
    <w:pPr>
      <w:numPr>
        <w:numId w:val="37"/>
      </w:numPr>
    </w:pPr>
  </w:style>
  <w:style w:type="numbering" w:customStyle="1" w:styleId="194">
    <w:name w:val="Статья / Раздел194"/>
    <w:rsid w:val="00964BF0"/>
    <w:pPr>
      <w:numPr>
        <w:numId w:val="38"/>
      </w:numPr>
    </w:pPr>
  </w:style>
  <w:style w:type="numbering" w:customStyle="1" w:styleId="11111121814">
    <w:name w:val="1 / 1.1 / 1.1.121814"/>
    <w:rsid w:val="00964BF0"/>
    <w:pPr>
      <w:numPr>
        <w:numId w:val="26"/>
      </w:numPr>
    </w:pPr>
  </w:style>
  <w:style w:type="numbering" w:customStyle="1" w:styleId="3814">
    <w:name w:val="Статья / Раздел3814"/>
    <w:rsid w:val="00964BF0"/>
    <w:pPr>
      <w:numPr>
        <w:numId w:val="27"/>
      </w:numPr>
    </w:pPr>
  </w:style>
  <w:style w:type="numbering" w:customStyle="1" w:styleId="1ai1174">
    <w:name w:val="1 / a / i1174"/>
    <w:rsid w:val="00964BF0"/>
    <w:pPr>
      <w:numPr>
        <w:numId w:val="28"/>
      </w:numPr>
    </w:pPr>
  </w:style>
  <w:style w:type="numbering" w:customStyle="1" w:styleId="111111194">
    <w:name w:val="1 / 1.1 / 1.1.1194"/>
    <w:rsid w:val="00964BF0"/>
    <w:pPr>
      <w:numPr>
        <w:numId w:val="29"/>
      </w:numPr>
    </w:pPr>
  </w:style>
  <w:style w:type="numbering" w:customStyle="1" w:styleId="2174">
    <w:name w:val="Статья / Раздел2174"/>
    <w:rsid w:val="00964BF0"/>
    <w:pPr>
      <w:numPr>
        <w:numId w:val="30"/>
      </w:numPr>
    </w:pPr>
  </w:style>
  <w:style w:type="numbering" w:customStyle="1" w:styleId="1ai1105">
    <w:name w:val="1 / a / i1105"/>
    <w:rsid w:val="00964BF0"/>
    <w:pPr>
      <w:numPr>
        <w:numId w:val="31"/>
      </w:numPr>
    </w:pPr>
  </w:style>
  <w:style w:type="numbering" w:customStyle="1" w:styleId="1111112174">
    <w:name w:val="1 / 1.1 / 1.1.12174"/>
    <w:rsid w:val="00964BF0"/>
    <w:pPr>
      <w:numPr>
        <w:numId w:val="39"/>
      </w:numPr>
    </w:pPr>
  </w:style>
  <w:style w:type="numbering" w:customStyle="1" w:styleId="111111117311">
    <w:name w:val="1 / 1.1 / 1.1.1117311"/>
    <w:rsid w:val="00964BF0"/>
    <w:pPr>
      <w:numPr>
        <w:numId w:val="32"/>
      </w:numPr>
    </w:pPr>
  </w:style>
  <w:style w:type="numbering" w:customStyle="1" w:styleId="1ai11028">
    <w:name w:val="1 / a / i11028"/>
    <w:basedOn w:val="aa"/>
    <w:next w:val="1ai"/>
    <w:semiHidden/>
    <w:rsid w:val="00964BF0"/>
  </w:style>
  <w:style w:type="numbering" w:customStyle="1" w:styleId="111111117312">
    <w:name w:val="1 / 1.1 / 1.1.1117312"/>
    <w:rsid w:val="00964BF0"/>
  </w:style>
  <w:style w:type="table" w:customStyle="1" w:styleId="TableNormal35">
    <w:name w:val="Table Normal35"/>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460">
    <w:name w:val="Нет списка46"/>
    <w:next w:val="aa"/>
    <w:uiPriority w:val="99"/>
    <w:semiHidden/>
    <w:unhideWhenUsed/>
    <w:rsid w:val="00964BF0"/>
  </w:style>
  <w:style w:type="character" w:customStyle="1" w:styleId="EngineerZ111">
    <w:name w:val="Engineer Z 1.1.1 Знак"/>
    <w:basedOn w:val="a8"/>
    <w:rsid w:val="00964BF0"/>
    <w:rPr>
      <w:rFonts w:ascii="Arial" w:eastAsia="Times New Roman" w:hAnsi="Arial" w:cs="Times New Roman"/>
      <w:b/>
      <w:bCs/>
      <w:sz w:val="26"/>
      <w:szCs w:val="26"/>
      <w:lang w:eastAsia="ru-RU"/>
    </w:rPr>
  </w:style>
  <w:style w:type="character" w:customStyle="1" w:styleId="FontStyle33">
    <w:name w:val="Font Style33"/>
    <w:semiHidden/>
    <w:rsid w:val="00964BF0"/>
    <w:rPr>
      <w:rFonts w:ascii="Times New Roman" w:hAnsi="Times New Roman" w:cs="Times New Roman"/>
      <w:sz w:val="24"/>
      <w:szCs w:val="24"/>
    </w:rPr>
  </w:style>
  <w:style w:type="paragraph" w:customStyle="1" w:styleId="3ff2">
    <w:name w:val="У3"/>
    <w:basedOn w:val="3"/>
    <w:link w:val="3ff3"/>
    <w:qFormat/>
    <w:rsid w:val="00964BF0"/>
    <w:pPr>
      <w:keepLines w:val="0"/>
      <w:numPr>
        <w:ilvl w:val="0"/>
        <w:numId w:val="0"/>
      </w:numPr>
      <w:spacing w:before="120" w:after="120" w:line="240" w:lineRule="auto"/>
      <w:ind w:left="709"/>
      <w:jc w:val="left"/>
    </w:pPr>
    <w:rPr>
      <w:rFonts w:ascii="Cambria" w:hAnsi="Cambria"/>
      <w:sz w:val="28"/>
      <w:szCs w:val="28"/>
    </w:rPr>
  </w:style>
  <w:style w:type="character" w:customStyle="1" w:styleId="3ff3">
    <w:name w:val="У3 Знак"/>
    <w:link w:val="3ff2"/>
    <w:rsid w:val="00964BF0"/>
    <w:rPr>
      <w:rFonts w:ascii="Cambria" w:eastAsia="Times New Roman" w:hAnsi="Cambria" w:cs="Times New Roman"/>
      <w:b/>
      <w:bCs/>
      <w:sz w:val="28"/>
      <w:szCs w:val="28"/>
      <w:lang w:eastAsia="ru-RU"/>
    </w:rPr>
  </w:style>
  <w:style w:type="paragraph" w:customStyle="1" w:styleId="-1">
    <w:name w:val="Содержание - 1"/>
    <w:basedOn w:val="a7"/>
    <w:qFormat/>
    <w:rsid w:val="00964BF0"/>
    <w:pPr>
      <w:numPr>
        <w:numId w:val="41"/>
      </w:numPr>
      <w:spacing w:before="60" w:after="60" w:line="276" w:lineRule="auto"/>
      <w:jc w:val="left"/>
      <w:outlineLvl w:val="1"/>
    </w:pPr>
    <w:rPr>
      <w:rFonts w:ascii="Cambria" w:eastAsia="Times New Roman" w:hAnsi="Cambria" w:cs="Times New Roman"/>
      <w:b/>
      <w:caps/>
      <w:sz w:val="28"/>
      <w:szCs w:val="28"/>
      <w:lang w:val="en-US" w:bidi="en-US"/>
    </w:rPr>
  </w:style>
  <w:style w:type="paragraph" w:customStyle="1" w:styleId="-2">
    <w:name w:val="Содержание - 2"/>
    <w:basedOn w:val="a7"/>
    <w:qFormat/>
    <w:rsid w:val="00964BF0"/>
    <w:pPr>
      <w:numPr>
        <w:ilvl w:val="1"/>
        <w:numId w:val="41"/>
      </w:numPr>
      <w:spacing w:before="60" w:after="60" w:line="276" w:lineRule="auto"/>
      <w:jc w:val="left"/>
      <w:outlineLvl w:val="1"/>
    </w:pPr>
    <w:rPr>
      <w:rFonts w:ascii="Cambria" w:eastAsia="Times New Roman" w:hAnsi="Cambria" w:cs="Times New Roman"/>
      <w:sz w:val="28"/>
      <w:szCs w:val="28"/>
      <w:lang w:val="en-US" w:bidi="en-US"/>
    </w:rPr>
  </w:style>
  <w:style w:type="paragraph" w:customStyle="1" w:styleId="-3">
    <w:name w:val="Содержание - 3"/>
    <w:basedOn w:val="a7"/>
    <w:qFormat/>
    <w:rsid w:val="00964BF0"/>
    <w:pPr>
      <w:numPr>
        <w:ilvl w:val="2"/>
        <w:numId w:val="41"/>
      </w:numPr>
      <w:spacing w:before="60" w:after="60" w:line="276" w:lineRule="auto"/>
      <w:jc w:val="left"/>
      <w:outlineLvl w:val="1"/>
    </w:pPr>
    <w:rPr>
      <w:rFonts w:ascii="Cambria" w:eastAsia="Times New Roman" w:hAnsi="Cambria" w:cs="Times New Roman"/>
      <w:sz w:val="28"/>
      <w:szCs w:val="28"/>
      <w:lang w:val="en-US" w:bidi="en-US"/>
    </w:rPr>
  </w:style>
  <w:style w:type="paragraph" w:customStyle="1" w:styleId="afffffffffffff0">
    <w:name w:val="Нормальный (таблица)"/>
    <w:basedOn w:val="a7"/>
    <w:next w:val="a7"/>
    <w:uiPriority w:val="99"/>
    <w:rsid w:val="00964BF0"/>
    <w:pPr>
      <w:widowControl w:val="0"/>
      <w:autoSpaceDE w:val="0"/>
      <w:autoSpaceDN w:val="0"/>
      <w:adjustRightInd w:val="0"/>
      <w:spacing w:line="240" w:lineRule="auto"/>
      <w:ind w:firstLine="0"/>
    </w:pPr>
    <w:rPr>
      <w:rFonts w:ascii="Arial" w:eastAsia="Times New Roman" w:hAnsi="Arial" w:cs="Times New Roman"/>
      <w:szCs w:val="24"/>
      <w:lang w:eastAsia="ru-RU"/>
    </w:rPr>
  </w:style>
  <w:style w:type="character" w:customStyle="1" w:styleId="FontStyle197">
    <w:name w:val="Font Style197"/>
    <w:uiPriority w:val="99"/>
    <w:rsid w:val="00964BF0"/>
    <w:rPr>
      <w:rFonts w:ascii="Times New Roman" w:hAnsi="Times New Roman" w:cs="Times New Roman"/>
      <w:sz w:val="22"/>
      <w:szCs w:val="22"/>
    </w:rPr>
  </w:style>
  <w:style w:type="character" w:customStyle="1" w:styleId="FontStyle198">
    <w:name w:val="Font Style198"/>
    <w:uiPriority w:val="99"/>
    <w:rsid w:val="00964BF0"/>
    <w:rPr>
      <w:rFonts w:ascii="Times New Roman" w:hAnsi="Times New Roman" w:cs="Times New Roman"/>
      <w:b/>
      <w:bCs/>
      <w:sz w:val="22"/>
      <w:szCs w:val="22"/>
    </w:rPr>
  </w:style>
  <w:style w:type="paragraph" w:customStyle="1" w:styleId="Style78">
    <w:name w:val="Style78"/>
    <w:basedOn w:val="a7"/>
    <w:uiPriority w:val="99"/>
    <w:rsid w:val="00964BF0"/>
    <w:pPr>
      <w:widowControl w:val="0"/>
      <w:autoSpaceDE w:val="0"/>
      <w:autoSpaceDN w:val="0"/>
      <w:adjustRightInd w:val="0"/>
      <w:spacing w:line="240" w:lineRule="auto"/>
      <w:ind w:firstLine="0"/>
    </w:pPr>
    <w:rPr>
      <w:rFonts w:ascii="Candara" w:eastAsia="Times New Roman" w:hAnsi="Candara" w:cs="Times New Roman"/>
      <w:szCs w:val="24"/>
      <w:lang w:eastAsia="ru-RU"/>
    </w:rPr>
  </w:style>
  <w:style w:type="paragraph" w:customStyle="1" w:styleId="Style58">
    <w:name w:val="Style58"/>
    <w:basedOn w:val="a7"/>
    <w:uiPriority w:val="99"/>
    <w:rsid w:val="00964BF0"/>
    <w:pPr>
      <w:widowControl w:val="0"/>
      <w:autoSpaceDE w:val="0"/>
      <w:autoSpaceDN w:val="0"/>
      <w:adjustRightInd w:val="0"/>
      <w:spacing w:line="274" w:lineRule="exact"/>
      <w:ind w:firstLine="710"/>
    </w:pPr>
    <w:rPr>
      <w:rFonts w:ascii="Candara" w:eastAsia="Times New Roman" w:hAnsi="Candara" w:cs="Times New Roman"/>
      <w:szCs w:val="24"/>
      <w:lang w:eastAsia="ru-RU"/>
    </w:rPr>
  </w:style>
  <w:style w:type="paragraph" w:customStyle="1" w:styleId="149">
    <w:name w:val="Стиль 14 пт По ширине"/>
    <w:basedOn w:val="a7"/>
    <w:rsid w:val="00964BF0"/>
    <w:pPr>
      <w:spacing w:line="240" w:lineRule="auto"/>
      <w:ind w:firstLine="0"/>
    </w:pPr>
    <w:rPr>
      <w:rFonts w:eastAsia="Times New Roman" w:cs="Times New Roman"/>
      <w:sz w:val="28"/>
      <w:szCs w:val="20"/>
      <w:lang w:eastAsia="ru-RU"/>
    </w:rPr>
  </w:style>
  <w:style w:type="numbering" w:customStyle="1" w:styleId="1260">
    <w:name w:val="Нет списка126"/>
    <w:next w:val="aa"/>
    <w:semiHidden/>
    <w:unhideWhenUsed/>
    <w:rsid w:val="00964BF0"/>
  </w:style>
  <w:style w:type="character" w:customStyle="1" w:styleId="WW8Num6z1">
    <w:name w:val="WW8Num6z1"/>
    <w:rsid w:val="00964BF0"/>
    <w:rPr>
      <w:rFonts w:ascii="OpenSymbol" w:hAnsi="OpenSymbol" w:cs="OpenSymbol"/>
    </w:rPr>
  </w:style>
  <w:style w:type="character" w:customStyle="1" w:styleId="WW8Num7z1">
    <w:name w:val="WW8Num7z1"/>
    <w:rsid w:val="00964BF0"/>
    <w:rPr>
      <w:rFonts w:ascii="OpenSymbol" w:hAnsi="OpenSymbol" w:cs="OpenSymbol"/>
    </w:rPr>
  </w:style>
  <w:style w:type="paragraph" w:customStyle="1" w:styleId="afffffffffffff1">
    <w:name w:val="Заключение"/>
    <w:basedOn w:val="a7"/>
    <w:rsid w:val="00964BF0"/>
    <w:pPr>
      <w:suppressAutoHyphens/>
      <w:spacing w:line="220" w:lineRule="atLeast"/>
      <w:ind w:left="835" w:firstLine="0"/>
      <w:jc w:val="left"/>
    </w:pPr>
    <w:rPr>
      <w:rFonts w:ascii="Calibri" w:eastAsia="Times New Roman" w:hAnsi="Calibri" w:cs="Times New Roman"/>
      <w:sz w:val="20"/>
      <w:szCs w:val="20"/>
      <w:lang w:val="en-US" w:eastAsia="ar-SA"/>
    </w:rPr>
  </w:style>
  <w:style w:type="paragraph" w:customStyle="1" w:styleId="2fff3">
    <w:name w:val="Абзац списка2"/>
    <w:basedOn w:val="a7"/>
    <w:qFormat/>
    <w:rsid w:val="00964BF0"/>
    <w:pPr>
      <w:suppressAutoHyphens/>
      <w:spacing w:line="240" w:lineRule="auto"/>
      <w:ind w:left="720" w:firstLine="0"/>
      <w:jc w:val="left"/>
    </w:pPr>
    <w:rPr>
      <w:rFonts w:ascii="Calibri" w:eastAsia="Times New Roman" w:hAnsi="Calibri" w:cs="Times New Roman"/>
      <w:szCs w:val="24"/>
      <w:lang w:val="en-US" w:eastAsia="ar-SA"/>
    </w:rPr>
  </w:style>
  <w:style w:type="paragraph" w:customStyle="1" w:styleId="3ff4">
    <w:name w:val="Абзац списка3"/>
    <w:basedOn w:val="a7"/>
    <w:qFormat/>
    <w:rsid w:val="00964BF0"/>
    <w:pPr>
      <w:suppressAutoHyphens/>
      <w:spacing w:line="240" w:lineRule="auto"/>
      <w:ind w:left="720" w:firstLine="0"/>
      <w:jc w:val="left"/>
    </w:pPr>
    <w:rPr>
      <w:rFonts w:ascii="Calibri" w:eastAsia="Times New Roman" w:hAnsi="Calibri" w:cs="Times New Roman"/>
      <w:szCs w:val="24"/>
      <w:lang w:val="en-US" w:eastAsia="ar-SA"/>
    </w:rPr>
  </w:style>
  <w:style w:type="paragraph" w:customStyle="1" w:styleId="afffffffffffff2">
    <w:name w:val="Знак Знак Знак"/>
    <w:basedOn w:val="a7"/>
    <w:rsid w:val="00964BF0"/>
    <w:pPr>
      <w:spacing w:before="100" w:beforeAutospacing="1" w:after="100" w:afterAutospacing="1" w:line="240" w:lineRule="auto"/>
      <w:ind w:firstLine="0"/>
      <w:jc w:val="left"/>
    </w:pPr>
    <w:rPr>
      <w:rFonts w:ascii="Tahoma" w:eastAsia="Times New Roman" w:hAnsi="Tahoma" w:cs="Times New Roman"/>
      <w:sz w:val="20"/>
      <w:szCs w:val="20"/>
      <w:lang w:val="en-US"/>
    </w:rPr>
  </w:style>
  <w:style w:type="table" w:customStyle="1" w:styleId="1223">
    <w:name w:val="Сетка таблицы122"/>
    <w:basedOn w:val="a9"/>
    <w:next w:val="ab"/>
    <w:rsid w:val="00964BF0"/>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fffff3">
    <w:name w:val="Цветовое выделение"/>
    <w:uiPriority w:val="99"/>
    <w:rsid w:val="00964BF0"/>
    <w:rPr>
      <w:b/>
      <w:bCs/>
      <w:color w:val="000080"/>
    </w:rPr>
  </w:style>
  <w:style w:type="character" w:customStyle="1" w:styleId="afffffffffffff4">
    <w:name w:val="Гипертекстовая ссылка"/>
    <w:uiPriority w:val="99"/>
    <w:rsid w:val="00964BF0"/>
    <w:rPr>
      <w:b/>
      <w:bCs/>
      <w:color w:val="008000"/>
    </w:rPr>
  </w:style>
  <w:style w:type="character" w:customStyle="1" w:styleId="afffffffffffff5">
    <w:name w:val="Активная гипертекстовая ссылка"/>
    <w:uiPriority w:val="99"/>
    <w:rsid w:val="00964BF0"/>
    <w:rPr>
      <w:b/>
      <w:bCs/>
      <w:color w:val="008000"/>
      <w:u w:val="single"/>
    </w:rPr>
  </w:style>
  <w:style w:type="paragraph" w:customStyle="1" w:styleId="afffffffffffff6">
    <w:name w:val="Внимание: Криминал!!"/>
    <w:basedOn w:val="a7"/>
    <w:next w:val="a7"/>
    <w:uiPriority w:val="99"/>
    <w:rsid w:val="00964BF0"/>
    <w:pPr>
      <w:widowControl w:val="0"/>
      <w:autoSpaceDE w:val="0"/>
      <w:autoSpaceDN w:val="0"/>
      <w:adjustRightInd w:val="0"/>
      <w:spacing w:line="240" w:lineRule="auto"/>
      <w:ind w:firstLine="0"/>
    </w:pPr>
    <w:rPr>
      <w:rFonts w:ascii="Arial" w:eastAsia="Times New Roman" w:hAnsi="Arial" w:cs="Arial"/>
      <w:szCs w:val="24"/>
      <w:lang w:eastAsia="ru-RU"/>
    </w:rPr>
  </w:style>
  <w:style w:type="paragraph" w:customStyle="1" w:styleId="afffffffffffff7">
    <w:name w:val="Внимание: недобросовестность!"/>
    <w:basedOn w:val="a7"/>
    <w:next w:val="a7"/>
    <w:uiPriority w:val="99"/>
    <w:rsid w:val="00964BF0"/>
    <w:pPr>
      <w:widowControl w:val="0"/>
      <w:autoSpaceDE w:val="0"/>
      <w:autoSpaceDN w:val="0"/>
      <w:adjustRightInd w:val="0"/>
      <w:spacing w:line="240" w:lineRule="auto"/>
      <w:ind w:firstLine="0"/>
    </w:pPr>
    <w:rPr>
      <w:rFonts w:ascii="Arial" w:eastAsia="Times New Roman" w:hAnsi="Arial" w:cs="Arial"/>
      <w:szCs w:val="24"/>
      <w:lang w:eastAsia="ru-RU"/>
    </w:rPr>
  </w:style>
  <w:style w:type="paragraph" w:customStyle="1" w:styleId="afffffffffffff8">
    <w:name w:val="Основное меню (преемственное)"/>
    <w:basedOn w:val="a7"/>
    <w:next w:val="a7"/>
    <w:uiPriority w:val="99"/>
    <w:rsid w:val="00964BF0"/>
    <w:pPr>
      <w:widowControl w:val="0"/>
      <w:autoSpaceDE w:val="0"/>
      <w:autoSpaceDN w:val="0"/>
      <w:adjustRightInd w:val="0"/>
      <w:spacing w:line="240" w:lineRule="auto"/>
      <w:ind w:firstLine="0"/>
    </w:pPr>
    <w:rPr>
      <w:rFonts w:ascii="Verdana" w:eastAsia="Times New Roman" w:hAnsi="Verdana" w:cs="Verdana"/>
      <w:szCs w:val="24"/>
      <w:lang w:eastAsia="ru-RU"/>
    </w:rPr>
  </w:style>
  <w:style w:type="character" w:customStyle="1" w:styleId="afffffffffffff9">
    <w:name w:val="Заголовок своего сообщения"/>
    <w:uiPriority w:val="99"/>
    <w:rsid w:val="00964BF0"/>
  </w:style>
  <w:style w:type="paragraph" w:customStyle="1" w:styleId="afffffffffffffa">
    <w:name w:val="Заголовок статьи"/>
    <w:basedOn w:val="a7"/>
    <w:next w:val="a7"/>
    <w:uiPriority w:val="99"/>
    <w:rsid w:val="00964BF0"/>
    <w:pPr>
      <w:widowControl w:val="0"/>
      <w:autoSpaceDE w:val="0"/>
      <w:autoSpaceDN w:val="0"/>
      <w:adjustRightInd w:val="0"/>
      <w:spacing w:line="240" w:lineRule="auto"/>
      <w:ind w:left="1612" w:hanging="892"/>
    </w:pPr>
    <w:rPr>
      <w:rFonts w:ascii="Arial" w:eastAsia="Times New Roman" w:hAnsi="Arial" w:cs="Arial"/>
      <w:szCs w:val="24"/>
      <w:lang w:eastAsia="ru-RU"/>
    </w:rPr>
  </w:style>
  <w:style w:type="character" w:customStyle="1" w:styleId="afffffffffffffb">
    <w:name w:val="Заголовок чужого сообщения"/>
    <w:uiPriority w:val="99"/>
    <w:rsid w:val="00964BF0"/>
    <w:rPr>
      <w:b/>
      <w:bCs/>
      <w:color w:val="FF0000"/>
    </w:rPr>
  </w:style>
  <w:style w:type="paragraph" w:customStyle="1" w:styleId="afffffffffffffc">
    <w:name w:val="Интерактивный заголовок"/>
    <w:basedOn w:val="1fa"/>
    <w:next w:val="a7"/>
    <w:uiPriority w:val="99"/>
    <w:rsid w:val="00964BF0"/>
    <w:pPr>
      <w:widowControl w:val="0"/>
      <w:tabs>
        <w:tab w:val="clear" w:pos="8460"/>
      </w:tabs>
      <w:autoSpaceDE w:val="0"/>
      <w:autoSpaceDN w:val="0"/>
      <w:adjustRightInd w:val="0"/>
      <w:spacing w:line="240" w:lineRule="auto"/>
      <w:ind w:firstLine="0"/>
      <w:jc w:val="both"/>
    </w:pPr>
    <w:rPr>
      <w:rFonts w:ascii="Arial" w:hAnsi="Arial" w:cs="Arial"/>
      <w:caps w:val="0"/>
      <w:u w:val="single"/>
    </w:rPr>
  </w:style>
  <w:style w:type="paragraph" w:customStyle="1" w:styleId="afffffffffffffd">
    <w:name w:val="Интерфейс"/>
    <w:basedOn w:val="a7"/>
    <w:next w:val="a7"/>
    <w:uiPriority w:val="99"/>
    <w:rsid w:val="00964BF0"/>
    <w:pPr>
      <w:widowControl w:val="0"/>
      <w:autoSpaceDE w:val="0"/>
      <w:autoSpaceDN w:val="0"/>
      <w:adjustRightInd w:val="0"/>
      <w:spacing w:line="240" w:lineRule="auto"/>
      <w:ind w:firstLine="0"/>
    </w:pPr>
    <w:rPr>
      <w:rFonts w:ascii="Arial" w:eastAsia="Times New Roman" w:hAnsi="Arial" w:cs="Arial"/>
      <w:color w:val="F0F0F0"/>
      <w:sz w:val="22"/>
      <w:lang w:eastAsia="ru-RU"/>
    </w:rPr>
  </w:style>
  <w:style w:type="paragraph" w:customStyle="1" w:styleId="afffffffffffffe">
    <w:name w:val="Комментарий"/>
    <w:basedOn w:val="a7"/>
    <w:next w:val="a7"/>
    <w:uiPriority w:val="99"/>
    <w:rsid w:val="00964BF0"/>
    <w:pPr>
      <w:widowControl w:val="0"/>
      <w:autoSpaceDE w:val="0"/>
      <w:autoSpaceDN w:val="0"/>
      <w:adjustRightInd w:val="0"/>
      <w:spacing w:line="240" w:lineRule="auto"/>
      <w:ind w:left="170" w:firstLine="0"/>
    </w:pPr>
    <w:rPr>
      <w:rFonts w:ascii="Arial" w:eastAsia="Times New Roman" w:hAnsi="Arial" w:cs="Arial"/>
      <w:i/>
      <w:iCs/>
      <w:color w:val="800080"/>
      <w:szCs w:val="24"/>
      <w:lang w:eastAsia="ru-RU"/>
    </w:rPr>
  </w:style>
  <w:style w:type="paragraph" w:customStyle="1" w:styleId="affffffffffffff">
    <w:name w:val="Информация об изменениях документа"/>
    <w:basedOn w:val="afffffffffffffe"/>
    <w:next w:val="a7"/>
    <w:uiPriority w:val="99"/>
    <w:rsid w:val="00964BF0"/>
    <w:pPr>
      <w:ind w:left="0"/>
    </w:pPr>
  </w:style>
  <w:style w:type="paragraph" w:customStyle="1" w:styleId="affffffffffffff0">
    <w:name w:val="Текст (лев. подпись)"/>
    <w:basedOn w:val="a7"/>
    <w:next w:val="a7"/>
    <w:uiPriority w:val="99"/>
    <w:rsid w:val="00964BF0"/>
    <w:pPr>
      <w:widowControl w:val="0"/>
      <w:autoSpaceDE w:val="0"/>
      <w:autoSpaceDN w:val="0"/>
      <w:adjustRightInd w:val="0"/>
      <w:spacing w:line="240" w:lineRule="auto"/>
      <w:ind w:firstLine="0"/>
      <w:jc w:val="left"/>
    </w:pPr>
    <w:rPr>
      <w:rFonts w:ascii="Arial" w:eastAsia="Times New Roman" w:hAnsi="Arial" w:cs="Arial"/>
      <w:szCs w:val="24"/>
      <w:lang w:eastAsia="ru-RU"/>
    </w:rPr>
  </w:style>
  <w:style w:type="paragraph" w:customStyle="1" w:styleId="affffffffffffff1">
    <w:name w:val="Колонтитул (левый)"/>
    <w:basedOn w:val="affffffffffffff0"/>
    <w:next w:val="a7"/>
    <w:uiPriority w:val="99"/>
    <w:rsid w:val="00964BF0"/>
    <w:pPr>
      <w:jc w:val="both"/>
    </w:pPr>
    <w:rPr>
      <w:sz w:val="16"/>
      <w:szCs w:val="16"/>
    </w:rPr>
  </w:style>
  <w:style w:type="paragraph" w:customStyle="1" w:styleId="affffffffffffff2">
    <w:name w:val="Текст (прав. подпись)"/>
    <w:basedOn w:val="a7"/>
    <w:next w:val="a7"/>
    <w:uiPriority w:val="99"/>
    <w:rsid w:val="00964BF0"/>
    <w:pPr>
      <w:widowControl w:val="0"/>
      <w:autoSpaceDE w:val="0"/>
      <w:autoSpaceDN w:val="0"/>
      <w:adjustRightInd w:val="0"/>
      <w:spacing w:line="240" w:lineRule="auto"/>
      <w:ind w:firstLine="0"/>
      <w:jc w:val="right"/>
    </w:pPr>
    <w:rPr>
      <w:rFonts w:ascii="Arial" w:eastAsia="Times New Roman" w:hAnsi="Arial" w:cs="Arial"/>
      <w:szCs w:val="24"/>
      <w:lang w:eastAsia="ru-RU"/>
    </w:rPr>
  </w:style>
  <w:style w:type="paragraph" w:customStyle="1" w:styleId="affffffffffffff3">
    <w:name w:val="Колонтитул (правый)"/>
    <w:basedOn w:val="affffffffffffff2"/>
    <w:next w:val="a7"/>
    <w:uiPriority w:val="99"/>
    <w:rsid w:val="00964BF0"/>
    <w:pPr>
      <w:jc w:val="both"/>
    </w:pPr>
    <w:rPr>
      <w:sz w:val="16"/>
      <w:szCs w:val="16"/>
    </w:rPr>
  </w:style>
  <w:style w:type="paragraph" w:customStyle="1" w:styleId="affffffffffffff4">
    <w:name w:val="Комментарий пользователя"/>
    <w:basedOn w:val="afffffffffffffe"/>
    <w:next w:val="a7"/>
    <w:uiPriority w:val="99"/>
    <w:rsid w:val="00964BF0"/>
    <w:pPr>
      <w:ind w:left="0"/>
      <w:jc w:val="left"/>
    </w:pPr>
    <w:rPr>
      <w:i w:val="0"/>
      <w:iCs w:val="0"/>
      <w:color w:val="000080"/>
    </w:rPr>
  </w:style>
  <w:style w:type="paragraph" w:customStyle="1" w:styleId="affffffffffffff5">
    <w:name w:val="Куда обратиться?"/>
    <w:basedOn w:val="a7"/>
    <w:next w:val="a7"/>
    <w:uiPriority w:val="99"/>
    <w:rsid w:val="00964BF0"/>
    <w:pPr>
      <w:widowControl w:val="0"/>
      <w:autoSpaceDE w:val="0"/>
      <w:autoSpaceDN w:val="0"/>
      <w:adjustRightInd w:val="0"/>
      <w:spacing w:line="240" w:lineRule="auto"/>
      <w:ind w:firstLine="0"/>
    </w:pPr>
    <w:rPr>
      <w:rFonts w:ascii="Arial" w:eastAsia="Times New Roman" w:hAnsi="Arial" w:cs="Arial"/>
      <w:szCs w:val="24"/>
      <w:lang w:eastAsia="ru-RU"/>
    </w:rPr>
  </w:style>
  <w:style w:type="paragraph" w:customStyle="1" w:styleId="affffffffffffff6">
    <w:name w:val="Моноширинный"/>
    <w:basedOn w:val="a7"/>
    <w:next w:val="a7"/>
    <w:uiPriority w:val="99"/>
    <w:rsid w:val="00964BF0"/>
    <w:pPr>
      <w:widowControl w:val="0"/>
      <w:autoSpaceDE w:val="0"/>
      <w:autoSpaceDN w:val="0"/>
      <w:adjustRightInd w:val="0"/>
      <w:spacing w:line="240" w:lineRule="auto"/>
      <w:ind w:firstLine="0"/>
    </w:pPr>
    <w:rPr>
      <w:rFonts w:ascii="Courier New" w:eastAsia="Times New Roman" w:hAnsi="Courier New" w:cs="Courier New"/>
      <w:szCs w:val="24"/>
      <w:lang w:eastAsia="ru-RU"/>
    </w:rPr>
  </w:style>
  <w:style w:type="character" w:customStyle="1" w:styleId="affffffffffffff7">
    <w:name w:val="Найденные слова"/>
    <w:uiPriority w:val="99"/>
    <w:rsid w:val="00964BF0"/>
  </w:style>
  <w:style w:type="character" w:customStyle="1" w:styleId="affffffffffffff8">
    <w:name w:val="Не вступил в силу"/>
    <w:uiPriority w:val="99"/>
    <w:rsid w:val="00964BF0"/>
    <w:rPr>
      <w:b/>
      <w:bCs/>
      <w:color w:val="008080"/>
    </w:rPr>
  </w:style>
  <w:style w:type="paragraph" w:customStyle="1" w:styleId="affffffffffffff9">
    <w:name w:val="Необходимые документы"/>
    <w:basedOn w:val="a7"/>
    <w:next w:val="a7"/>
    <w:uiPriority w:val="99"/>
    <w:rsid w:val="00964BF0"/>
    <w:pPr>
      <w:widowControl w:val="0"/>
      <w:autoSpaceDE w:val="0"/>
      <w:autoSpaceDN w:val="0"/>
      <w:adjustRightInd w:val="0"/>
      <w:spacing w:line="240" w:lineRule="auto"/>
      <w:ind w:left="118" w:firstLine="0"/>
    </w:pPr>
    <w:rPr>
      <w:rFonts w:ascii="Arial" w:eastAsia="Times New Roman" w:hAnsi="Arial" w:cs="Arial"/>
      <w:szCs w:val="24"/>
      <w:lang w:eastAsia="ru-RU"/>
    </w:rPr>
  </w:style>
  <w:style w:type="paragraph" w:customStyle="1" w:styleId="affffffffffffffa">
    <w:name w:val="Объект"/>
    <w:basedOn w:val="a7"/>
    <w:next w:val="a7"/>
    <w:uiPriority w:val="99"/>
    <w:rsid w:val="00964BF0"/>
    <w:pPr>
      <w:widowControl w:val="0"/>
      <w:autoSpaceDE w:val="0"/>
      <w:autoSpaceDN w:val="0"/>
      <w:adjustRightInd w:val="0"/>
      <w:spacing w:line="240" w:lineRule="auto"/>
      <w:ind w:firstLine="0"/>
    </w:pPr>
    <w:rPr>
      <w:rFonts w:eastAsia="Times New Roman" w:cs="Times New Roman"/>
      <w:szCs w:val="24"/>
      <w:lang w:eastAsia="ru-RU"/>
    </w:rPr>
  </w:style>
  <w:style w:type="paragraph" w:customStyle="1" w:styleId="affffffffffffffb">
    <w:name w:val="Оглавление"/>
    <w:basedOn w:val="afffffffff1"/>
    <w:next w:val="a7"/>
    <w:uiPriority w:val="99"/>
    <w:rsid w:val="00964BF0"/>
    <w:pPr>
      <w:suppressAutoHyphens w:val="0"/>
      <w:autoSpaceDE w:val="0"/>
      <w:adjustRightInd w:val="0"/>
      <w:ind w:left="140"/>
      <w:jc w:val="both"/>
      <w:textAlignment w:val="auto"/>
    </w:pPr>
    <w:rPr>
      <w:rFonts w:ascii="Arial" w:eastAsia="Times New Roman" w:hAnsi="Arial" w:cs="Arial"/>
      <w:kern w:val="0"/>
      <w:sz w:val="24"/>
    </w:rPr>
  </w:style>
  <w:style w:type="character" w:customStyle="1" w:styleId="affffffffffffffc">
    <w:name w:val="Опечатки"/>
    <w:uiPriority w:val="99"/>
    <w:rsid w:val="00964BF0"/>
    <w:rPr>
      <w:color w:val="FF0000"/>
    </w:rPr>
  </w:style>
  <w:style w:type="paragraph" w:customStyle="1" w:styleId="affffffffffffffd">
    <w:name w:val="Переменная часть"/>
    <w:basedOn w:val="afffffffffffff8"/>
    <w:next w:val="a7"/>
    <w:uiPriority w:val="99"/>
    <w:rsid w:val="00964BF0"/>
    <w:rPr>
      <w:rFonts w:ascii="Arial" w:hAnsi="Arial" w:cs="Arial"/>
      <w:sz w:val="20"/>
      <w:szCs w:val="20"/>
    </w:rPr>
  </w:style>
  <w:style w:type="paragraph" w:customStyle="1" w:styleId="affffffffffffffe">
    <w:name w:val="Постоянная часть"/>
    <w:basedOn w:val="afffffffffffff8"/>
    <w:next w:val="a7"/>
    <w:rsid w:val="00964BF0"/>
    <w:rPr>
      <w:rFonts w:ascii="Arial" w:hAnsi="Arial" w:cs="Arial"/>
      <w:sz w:val="22"/>
      <w:szCs w:val="22"/>
    </w:rPr>
  </w:style>
  <w:style w:type="paragraph" w:customStyle="1" w:styleId="afffffffffffffff">
    <w:name w:val="Прижатый влево"/>
    <w:basedOn w:val="a7"/>
    <w:next w:val="a7"/>
    <w:uiPriority w:val="99"/>
    <w:rsid w:val="00964BF0"/>
    <w:pPr>
      <w:widowControl w:val="0"/>
      <w:autoSpaceDE w:val="0"/>
      <w:autoSpaceDN w:val="0"/>
      <w:adjustRightInd w:val="0"/>
      <w:spacing w:line="240" w:lineRule="auto"/>
      <w:ind w:firstLine="0"/>
      <w:jc w:val="left"/>
    </w:pPr>
    <w:rPr>
      <w:rFonts w:ascii="Arial" w:eastAsia="Times New Roman" w:hAnsi="Arial" w:cs="Arial"/>
      <w:szCs w:val="24"/>
      <w:lang w:eastAsia="ru-RU"/>
    </w:rPr>
  </w:style>
  <w:style w:type="paragraph" w:customStyle="1" w:styleId="afffffffffffffff0">
    <w:name w:val="Пример."/>
    <w:basedOn w:val="a7"/>
    <w:next w:val="a7"/>
    <w:uiPriority w:val="99"/>
    <w:rsid w:val="00964BF0"/>
    <w:pPr>
      <w:widowControl w:val="0"/>
      <w:autoSpaceDE w:val="0"/>
      <w:autoSpaceDN w:val="0"/>
      <w:adjustRightInd w:val="0"/>
      <w:spacing w:line="240" w:lineRule="auto"/>
      <w:ind w:left="118" w:firstLine="602"/>
    </w:pPr>
    <w:rPr>
      <w:rFonts w:ascii="Arial" w:eastAsia="Times New Roman" w:hAnsi="Arial" w:cs="Arial"/>
      <w:szCs w:val="24"/>
      <w:lang w:eastAsia="ru-RU"/>
    </w:rPr>
  </w:style>
  <w:style w:type="paragraph" w:customStyle="1" w:styleId="afffffffffffffff1">
    <w:name w:val="Примечание."/>
    <w:basedOn w:val="afffffffffffffe"/>
    <w:next w:val="a7"/>
    <w:uiPriority w:val="99"/>
    <w:rsid w:val="00964BF0"/>
    <w:pPr>
      <w:ind w:left="0"/>
    </w:pPr>
    <w:rPr>
      <w:i w:val="0"/>
      <w:iCs w:val="0"/>
      <w:color w:val="auto"/>
    </w:rPr>
  </w:style>
  <w:style w:type="character" w:customStyle="1" w:styleId="afffffffffffffff2">
    <w:name w:val="Продолжение ссылки"/>
    <w:uiPriority w:val="99"/>
    <w:rsid w:val="00964BF0"/>
  </w:style>
  <w:style w:type="paragraph" w:customStyle="1" w:styleId="afffffffffffffff3">
    <w:name w:val="Словарная статья"/>
    <w:basedOn w:val="a7"/>
    <w:next w:val="a7"/>
    <w:uiPriority w:val="99"/>
    <w:rsid w:val="00964BF0"/>
    <w:pPr>
      <w:widowControl w:val="0"/>
      <w:autoSpaceDE w:val="0"/>
      <w:autoSpaceDN w:val="0"/>
      <w:adjustRightInd w:val="0"/>
      <w:spacing w:line="240" w:lineRule="auto"/>
      <w:ind w:right="118" w:firstLine="0"/>
    </w:pPr>
    <w:rPr>
      <w:rFonts w:ascii="Arial" w:eastAsia="Times New Roman" w:hAnsi="Arial" w:cs="Arial"/>
      <w:szCs w:val="24"/>
      <w:lang w:eastAsia="ru-RU"/>
    </w:rPr>
  </w:style>
  <w:style w:type="character" w:customStyle="1" w:styleId="afffffffffffffff4">
    <w:name w:val="Сравнение редакций"/>
    <w:uiPriority w:val="99"/>
    <w:rsid w:val="00964BF0"/>
  </w:style>
  <w:style w:type="character" w:customStyle="1" w:styleId="afffffffffffffff5">
    <w:name w:val="Сравнение редакций. Добавленный фрагмент"/>
    <w:uiPriority w:val="99"/>
    <w:rsid w:val="00964BF0"/>
    <w:rPr>
      <w:color w:val="0000FF"/>
    </w:rPr>
  </w:style>
  <w:style w:type="character" w:customStyle="1" w:styleId="afffffffffffffff6">
    <w:name w:val="Сравнение редакций. Удаленный фрагмент"/>
    <w:uiPriority w:val="99"/>
    <w:rsid w:val="00964BF0"/>
    <w:rPr>
      <w:strike/>
      <w:color w:val="808000"/>
    </w:rPr>
  </w:style>
  <w:style w:type="paragraph" w:customStyle="1" w:styleId="afffffffffffffff7">
    <w:name w:val="Текст (справка)"/>
    <w:basedOn w:val="a7"/>
    <w:next w:val="a7"/>
    <w:uiPriority w:val="99"/>
    <w:rsid w:val="00964BF0"/>
    <w:pPr>
      <w:widowControl w:val="0"/>
      <w:autoSpaceDE w:val="0"/>
      <w:autoSpaceDN w:val="0"/>
      <w:adjustRightInd w:val="0"/>
      <w:spacing w:line="240" w:lineRule="auto"/>
      <w:ind w:left="170" w:right="170" w:firstLine="0"/>
      <w:jc w:val="left"/>
    </w:pPr>
    <w:rPr>
      <w:rFonts w:ascii="Arial" w:eastAsia="Times New Roman" w:hAnsi="Arial" w:cs="Arial"/>
      <w:szCs w:val="24"/>
      <w:lang w:eastAsia="ru-RU"/>
    </w:rPr>
  </w:style>
  <w:style w:type="paragraph" w:customStyle="1" w:styleId="afffffffffffffff8">
    <w:name w:val="Текст в таблице"/>
    <w:basedOn w:val="afffffffffffff0"/>
    <w:next w:val="a7"/>
    <w:uiPriority w:val="99"/>
    <w:rsid w:val="00964BF0"/>
    <w:pPr>
      <w:ind w:firstLine="500"/>
    </w:pPr>
    <w:rPr>
      <w:rFonts w:cs="Arial"/>
    </w:rPr>
  </w:style>
  <w:style w:type="paragraph" w:customStyle="1" w:styleId="afffffffffffffff9">
    <w:name w:val="Технический комментарий"/>
    <w:basedOn w:val="a7"/>
    <w:next w:val="a7"/>
    <w:uiPriority w:val="99"/>
    <w:rsid w:val="00964BF0"/>
    <w:pPr>
      <w:widowControl w:val="0"/>
      <w:autoSpaceDE w:val="0"/>
      <w:autoSpaceDN w:val="0"/>
      <w:adjustRightInd w:val="0"/>
      <w:spacing w:line="240" w:lineRule="auto"/>
      <w:ind w:firstLine="0"/>
      <w:jc w:val="left"/>
    </w:pPr>
    <w:rPr>
      <w:rFonts w:ascii="Arial" w:eastAsia="Times New Roman" w:hAnsi="Arial" w:cs="Arial"/>
      <w:szCs w:val="24"/>
      <w:lang w:eastAsia="ru-RU"/>
    </w:rPr>
  </w:style>
  <w:style w:type="character" w:customStyle="1" w:styleId="afffffffffffffffa">
    <w:name w:val="Утратил силу"/>
    <w:uiPriority w:val="99"/>
    <w:rsid w:val="00964BF0"/>
    <w:rPr>
      <w:b/>
      <w:bCs/>
      <w:strike/>
      <w:color w:val="808000"/>
    </w:rPr>
  </w:style>
  <w:style w:type="paragraph" w:customStyle="1" w:styleId="afffffffffffffffb">
    <w:name w:val="Центрированный (таблица)"/>
    <w:basedOn w:val="afffffffffffff0"/>
    <w:next w:val="a7"/>
    <w:uiPriority w:val="99"/>
    <w:rsid w:val="00964BF0"/>
    <w:pPr>
      <w:jc w:val="center"/>
    </w:pPr>
    <w:rPr>
      <w:rFonts w:cs="Arial"/>
    </w:rPr>
  </w:style>
  <w:style w:type="paragraph" w:customStyle="1" w:styleId="WW-2">
    <w:name w:val="WW-???????? ????? 2"/>
    <w:basedOn w:val="a7"/>
    <w:rsid w:val="00964BF0"/>
    <w:pPr>
      <w:suppressAutoHyphens/>
      <w:overflowPunct w:val="0"/>
      <w:autoSpaceDE w:val="0"/>
      <w:spacing w:after="120" w:line="480" w:lineRule="auto"/>
      <w:ind w:firstLine="0"/>
      <w:jc w:val="left"/>
      <w:textAlignment w:val="baseline"/>
    </w:pPr>
    <w:rPr>
      <w:rFonts w:eastAsia="Times New Roman" w:cs="Times New Roman"/>
      <w:sz w:val="20"/>
      <w:szCs w:val="20"/>
      <w:lang w:eastAsia="ar-SA"/>
    </w:rPr>
  </w:style>
  <w:style w:type="paragraph" w:customStyle="1" w:styleId="afffffffffffffffc">
    <w:name w:val="??????? (???)"/>
    <w:basedOn w:val="a7"/>
    <w:rsid w:val="00964BF0"/>
    <w:pPr>
      <w:widowControl w:val="0"/>
      <w:overflowPunct w:val="0"/>
      <w:autoSpaceDE w:val="0"/>
      <w:autoSpaceDN w:val="0"/>
      <w:adjustRightInd w:val="0"/>
      <w:spacing w:before="100" w:after="119" w:line="240" w:lineRule="auto"/>
      <w:ind w:firstLine="0"/>
      <w:jc w:val="left"/>
      <w:textAlignment w:val="baseline"/>
    </w:pPr>
    <w:rPr>
      <w:rFonts w:eastAsia="Times New Roman" w:cs="Times New Roman"/>
      <w:szCs w:val="20"/>
      <w:lang w:eastAsia="ru-RU"/>
    </w:rPr>
  </w:style>
  <w:style w:type="paragraph" w:customStyle="1" w:styleId="afffffffffffffffd">
    <w:name w:val="Стандартный"/>
    <w:basedOn w:val="a7"/>
    <w:link w:val="afffffffffffffffe"/>
    <w:uiPriority w:val="99"/>
    <w:qFormat/>
    <w:rsid w:val="00964BF0"/>
    <w:pPr>
      <w:ind w:firstLine="851"/>
    </w:pPr>
    <w:rPr>
      <w:rFonts w:ascii="Arial" w:eastAsia="Times New Roman" w:hAnsi="Arial" w:cs="Times New Roman"/>
      <w:szCs w:val="20"/>
      <w:lang w:eastAsia="ru-RU"/>
    </w:rPr>
  </w:style>
  <w:style w:type="character" w:customStyle="1" w:styleId="afffffffffffffffe">
    <w:name w:val="Стандартный Знак"/>
    <w:basedOn w:val="a8"/>
    <w:link w:val="afffffffffffffffd"/>
    <w:uiPriority w:val="99"/>
    <w:rsid w:val="00964BF0"/>
    <w:rPr>
      <w:rFonts w:ascii="Arial" w:eastAsia="Times New Roman" w:hAnsi="Arial" w:cs="Times New Roman"/>
      <w:sz w:val="24"/>
      <w:szCs w:val="20"/>
      <w:lang w:eastAsia="ru-RU"/>
    </w:rPr>
  </w:style>
  <w:style w:type="paragraph" w:customStyle="1" w:styleId="02553">
    <w:name w:val="Стиль Справа:  025 см Перед:  53 пт Междустр.интервал:  одинарн..."/>
    <w:basedOn w:val="a7"/>
    <w:rsid w:val="00964BF0"/>
    <w:pPr>
      <w:shd w:val="clear" w:color="auto" w:fill="FFFFFF"/>
      <w:spacing w:line="240" w:lineRule="auto"/>
      <w:ind w:right="142"/>
    </w:pPr>
    <w:rPr>
      <w:rFonts w:eastAsia="Times New Roman" w:cs="Times New Roman"/>
      <w:spacing w:val="4"/>
      <w:sz w:val="28"/>
      <w:szCs w:val="20"/>
      <w:lang w:eastAsia="ru-RU"/>
    </w:rPr>
  </w:style>
  <w:style w:type="paragraph" w:customStyle="1" w:styleId="WW-3">
    <w:name w:val="WW-Основной текст 3"/>
    <w:basedOn w:val="a7"/>
    <w:rsid w:val="00964BF0"/>
    <w:pPr>
      <w:widowControl w:val="0"/>
      <w:suppressAutoHyphens/>
      <w:spacing w:after="120" w:line="240" w:lineRule="auto"/>
      <w:ind w:firstLine="0"/>
      <w:jc w:val="left"/>
    </w:pPr>
    <w:rPr>
      <w:rFonts w:eastAsia="Arial Unicode MS" w:cs="Times New Roman"/>
      <w:sz w:val="16"/>
      <w:szCs w:val="16"/>
      <w:lang w:eastAsia="ru-RU"/>
    </w:rPr>
  </w:style>
  <w:style w:type="paragraph" w:customStyle="1" w:styleId="WW-20">
    <w:name w:val="WW-Основной текст 2"/>
    <w:basedOn w:val="a7"/>
    <w:rsid w:val="00964BF0"/>
    <w:pPr>
      <w:widowControl w:val="0"/>
      <w:suppressAutoHyphens/>
      <w:spacing w:after="120" w:line="480" w:lineRule="auto"/>
      <w:ind w:firstLine="0"/>
      <w:jc w:val="left"/>
    </w:pPr>
    <w:rPr>
      <w:rFonts w:eastAsia="Arial Unicode MS" w:cs="Times New Roman"/>
      <w:szCs w:val="24"/>
      <w:lang w:eastAsia="ru-RU"/>
    </w:rPr>
  </w:style>
  <w:style w:type="paragraph" w:customStyle="1" w:styleId="WW-21">
    <w:name w:val="WW-Основной текст с отступом 2"/>
    <w:basedOn w:val="a7"/>
    <w:rsid w:val="00964BF0"/>
    <w:pPr>
      <w:widowControl w:val="0"/>
      <w:suppressAutoHyphens/>
      <w:spacing w:after="120" w:line="480" w:lineRule="auto"/>
      <w:ind w:left="283" w:firstLine="0"/>
      <w:jc w:val="left"/>
    </w:pPr>
    <w:rPr>
      <w:rFonts w:eastAsia="Arial Unicode MS" w:cs="Times New Roman"/>
      <w:szCs w:val="24"/>
      <w:lang w:eastAsia="ru-RU"/>
    </w:rPr>
  </w:style>
  <w:style w:type="paragraph" w:customStyle="1" w:styleId="affffffffffffffff">
    <w:name w:val="?????????"/>
    <w:basedOn w:val="a7"/>
    <w:next w:val="aff8"/>
    <w:rsid w:val="00964BF0"/>
    <w:pPr>
      <w:keepNext/>
      <w:suppressAutoHyphens/>
      <w:spacing w:before="240" w:after="120" w:line="240" w:lineRule="auto"/>
      <w:ind w:firstLine="0"/>
      <w:jc w:val="left"/>
    </w:pPr>
    <w:rPr>
      <w:rFonts w:ascii="Arial" w:eastAsia="Times New Roman" w:hAnsi="Arial" w:cs="Times New Roman"/>
      <w:sz w:val="28"/>
      <w:szCs w:val="20"/>
      <w:lang w:eastAsia="ar-SA"/>
    </w:rPr>
  </w:style>
  <w:style w:type="paragraph" w:customStyle="1" w:styleId="CharCharCarCarCharCharCarCarCharCharCarCarCharChar">
    <w:name w:val="Char Char Car Car Char Char Car Car Char Char Car Car Char Char"/>
    <w:basedOn w:val="a7"/>
    <w:rsid w:val="00964BF0"/>
    <w:pPr>
      <w:spacing w:after="160" w:line="240" w:lineRule="exact"/>
      <w:ind w:firstLine="0"/>
      <w:jc w:val="left"/>
    </w:pPr>
    <w:rPr>
      <w:rFonts w:eastAsia="Times New Roman" w:cs="Times New Roman"/>
      <w:sz w:val="20"/>
      <w:szCs w:val="20"/>
      <w:lang w:eastAsia="ru-RU"/>
    </w:rPr>
  </w:style>
  <w:style w:type="paragraph" w:customStyle="1" w:styleId="31f4">
    <w:name w:val="???????? ????? ? ???????? 31"/>
    <w:basedOn w:val="a7"/>
    <w:rsid w:val="00964BF0"/>
    <w:pPr>
      <w:suppressAutoHyphens/>
      <w:overflowPunct w:val="0"/>
      <w:autoSpaceDE w:val="0"/>
      <w:autoSpaceDN w:val="0"/>
      <w:adjustRightInd w:val="0"/>
      <w:spacing w:line="240" w:lineRule="auto"/>
      <w:ind w:left="1276" w:hanging="142"/>
      <w:textAlignment w:val="baseline"/>
    </w:pPr>
    <w:rPr>
      <w:rFonts w:eastAsia="Times New Roman" w:cs="Times New Roman"/>
      <w:sz w:val="28"/>
      <w:szCs w:val="20"/>
      <w:lang w:eastAsia="ru-RU"/>
    </w:rPr>
  </w:style>
  <w:style w:type="character" w:customStyle="1" w:styleId="1ffffe">
    <w:name w:val="Номер страницы1"/>
    <w:basedOn w:val="2fff2"/>
    <w:rsid w:val="00964BF0"/>
  </w:style>
  <w:style w:type="paragraph" w:customStyle="1" w:styleId="1fffff">
    <w:name w:val="Текст сноски1"/>
    <w:basedOn w:val="2ffd"/>
    <w:rsid w:val="00964BF0"/>
    <w:pPr>
      <w:widowControl/>
      <w:suppressAutoHyphens/>
      <w:snapToGrid/>
    </w:pPr>
    <w:rPr>
      <w:rFonts w:eastAsia="Arial"/>
      <w:szCs w:val="20"/>
      <w:lang w:eastAsia="ar-SA"/>
    </w:rPr>
  </w:style>
  <w:style w:type="paragraph" w:customStyle="1" w:styleId="1fffff0">
    <w:name w:val="Верхний колонтитул1"/>
    <w:basedOn w:val="2ffd"/>
    <w:rsid w:val="00964BF0"/>
    <w:pPr>
      <w:widowControl/>
      <w:tabs>
        <w:tab w:val="center" w:pos="4677"/>
        <w:tab w:val="right" w:pos="9355"/>
      </w:tabs>
      <w:suppressAutoHyphens/>
      <w:snapToGrid/>
    </w:pPr>
    <w:rPr>
      <w:rFonts w:eastAsia="Arial"/>
      <w:sz w:val="24"/>
      <w:szCs w:val="20"/>
      <w:lang w:eastAsia="ar-SA"/>
    </w:rPr>
  </w:style>
  <w:style w:type="paragraph" w:customStyle="1" w:styleId="1fffff1">
    <w:name w:val="Нижний колонтитул1"/>
    <w:basedOn w:val="2ffd"/>
    <w:rsid w:val="00964BF0"/>
    <w:pPr>
      <w:widowControl/>
      <w:tabs>
        <w:tab w:val="center" w:pos="4677"/>
        <w:tab w:val="right" w:pos="9355"/>
      </w:tabs>
      <w:suppressAutoHyphens/>
      <w:snapToGrid/>
    </w:pPr>
    <w:rPr>
      <w:rFonts w:eastAsia="Arial"/>
      <w:sz w:val="24"/>
      <w:szCs w:val="20"/>
      <w:lang w:eastAsia="ar-SA"/>
    </w:rPr>
  </w:style>
  <w:style w:type="paragraph" w:customStyle="1" w:styleId="affffffffffffffff0">
    <w:name w:val="Новый абзац"/>
    <w:basedOn w:val="a7"/>
    <w:link w:val="2fff4"/>
    <w:rsid w:val="00964BF0"/>
    <w:pPr>
      <w:spacing w:line="240" w:lineRule="auto"/>
      <w:ind w:firstLine="567"/>
    </w:pPr>
    <w:rPr>
      <w:rFonts w:ascii="Arial" w:eastAsia="Times New Roman" w:hAnsi="Arial" w:cs="Times New Roman"/>
      <w:szCs w:val="20"/>
      <w:lang w:eastAsia="ru-RU"/>
    </w:rPr>
  </w:style>
  <w:style w:type="paragraph" w:customStyle="1" w:styleId="-9">
    <w:name w:val="Список [-] (ПЗ)"/>
    <w:basedOn w:val="a7"/>
    <w:rsid w:val="00964BF0"/>
    <w:pPr>
      <w:tabs>
        <w:tab w:val="num" w:pos="1134"/>
      </w:tabs>
      <w:spacing w:line="240" w:lineRule="auto"/>
      <w:ind w:left="1134" w:hanging="397"/>
      <w:jc w:val="left"/>
    </w:pPr>
    <w:rPr>
      <w:rFonts w:ascii="Arial" w:eastAsia="Times New Roman" w:hAnsi="Arial" w:cs="Times New Roman"/>
      <w:szCs w:val="20"/>
      <w:lang w:eastAsia="ru-RU"/>
    </w:rPr>
  </w:style>
  <w:style w:type="paragraph" w:customStyle="1" w:styleId="Text0">
    <w:name w:val="Text"/>
    <w:basedOn w:val="a7"/>
    <w:link w:val="Text1"/>
    <w:uiPriority w:val="99"/>
    <w:rsid w:val="00964BF0"/>
    <w:pPr>
      <w:spacing w:after="120" w:line="240" w:lineRule="auto"/>
      <w:ind w:firstLine="0"/>
      <w:jc w:val="left"/>
    </w:pPr>
    <w:rPr>
      <w:rFonts w:eastAsia="Times New Roman" w:cs="Times New Roman"/>
      <w:szCs w:val="20"/>
      <w:lang w:eastAsia="ru-RU"/>
    </w:rPr>
  </w:style>
  <w:style w:type="character" w:customStyle="1" w:styleId="Text1">
    <w:name w:val="Text Знак"/>
    <w:basedOn w:val="a8"/>
    <w:link w:val="Text0"/>
    <w:uiPriority w:val="99"/>
    <w:rsid w:val="00964BF0"/>
    <w:rPr>
      <w:rFonts w:ascii="Times New Roman" w:eastAsia="Times New Roman" w:hAnsi="Times New Roman" w:cs="Times New Roman"/>
      <w:sz w:val="24"/>
      <w:szCs w:val="20"/>
      <w:lang w:eastAsia="ru-RU"/>
    </w:rPr>
  </w:style>
  <w:style w:type="paragraph" w:customStyle="1" w:styleId="affffffffffffffff1">
    <w:name w:val="текст"/>
    <w:uiPriority w:val="99"/>
    <w:rsid w:val="00964BF0"/>
    <w:pPr>
      <w:overflowPunct w:val="0"/>
      <w:autoSpaceDE w:val="0"/>
      <w:autoSpaceDN w:val="0"/>
      <w:adjustRightInd w:val="0"/>
      <w:spacing w:after="120" w:line="240" w:lineRule="atLeast"/>
      <w:ind w:left="1418"/>
      <w:jc w:val="both"/>
      <w:textAlignment w:val="baseline"/>
    </w:pPr>
    <w:rPr>
      <w:rFonts w:ascii="Arial" w:eastAsia="Times New Roman" w:hAnsi="Arial" w:cs="Times New Roman"/>
      <w:sz w:val="24"/>
      <w:szCs w:val="20"/>
      <w:lang w:eastAsia="ru-RU"/>
    </w:rPr>
  </w:style>
  <w:style w:type="paragraph" w:customStyle="1" w:styleId="affffffffffffffff2">
    <w:name w:val="Обычный (ПЗ)"/>
    <w:basedOn w:val="a7"/>
    <w:rsid w:val="00964BF0"/>
    <w:pPr>
      <w:spacing w:line="240" w:lineRule="auto"/>
      <w:ind w:firstLine="567"/>
    </w:pPr>
    <w:rPr>
      <w:rFonts w:ascii="Arial" w:eastAsia="Times New Roman" w:hAnsi="Arial" w:cs="Times New Roman"/>
      <w:b/>
      <w:szCs w:val="20"/>
      <w:lang w:eastAsia="ru-RU"/>
    </w:rPr>
  </w:style>
  <w:style w:type="paragraph" w:customStyle="1" w:styleId="affffffffffffffff3">
    <w:name w:val="Обычный с отступ."/>
    <w:basedOn w:val="a7"/>
    <w:link w:val="affffffffffffffff4"/>
    <w:rsid w:val="00964BF0"/>
    <w:pPr>
      <w:spacing w:line="240" w:lineRule="auto"/>
      <w:ind w:firstLine="720"/>
    </w:pPr>
    <w:rPr>
      <w:rFonts w:ascii="Arial" w:eastAsia="Times New Roman" w:hAnsi="Arial" w:cs="Times New Roman"/>
      <w:szCs w:val="20"/>
      <w:lang w:eastAsia="ru-RU"/>
    </w:rPr>
  </w:style>
  <w:style w:type="paragraph" w:customStyle="1" w:styleId="TableHeading">
    <w:name w:val="Table Heading"/>
    <w:basedOn w:val="TableText"/>
    <w:next w:val="TableText"/>
    <w:uiPriority w:val="99"/>
    <w:rsid w:val="00964BF0"/>
    <w:pPr>
      <w:spacing w:before="120"/>
      <w:jc w:val="center"/>
    </w:pPr>
    <w:rPr>
      <w:b/>
      <w:sz w:val="22"/>
    </w:rPr>
  </w:style>
  <w:style w:type="paragraph" w:customStyle="1" w:styleId="TableText">
    <w:name w:val="Table Text"/>
    <w:basedOn w:val="a7"/>
    <w:qFormat/>
    <w:rsid w:val="00964BF0"/>
    <w:pPr>
      <w:spacing w:after="120" w:line="240" w:lineRule="auto"/>
      <w:ind w:firstLine="0"/>
      <w:jc w:val="left"/>
    </w:pPr>
    <w:rPr>
      <w:rFonts w:ascii="Arial" w:eastAsia="Times New Roman" w:hAnsi="Arial" w:cs="Times New Roman"/>
      <w:szCs w:val="20"/>
      <w:lang w:eastAsia="ru-RU"/>
    </w:rPr>
  </w:style>
  <w:style w:type="paragraph" w:customStyle="1" w:styleId="FR2">
    <w:name w:val="FR2"/>
    <w:rsid w:val="00964BF0"/>
    <w:pPr>
      <w:widowControl w:val="0"/>
      <w:jc w:val="right"/>
    </w:pPr>
    <w:rPr>
      <w:rFonts w:ascii="Courier New" w:eastAsia="Times New Roman" w:hAnsi="Courier New" w:cs="Times New Roman"/>
      <w:b/>
      <w:snapToGrid w:val="0"/>
      <w:sz w:val="20"/>
      <w:szCs w:val="20"/>
      <w:lang w:eastAsia="ru-RU"/>
    </w:rPr>
  </w:style>
  <w:style w:type="paragraph" w:customStyle="1" w:styleId="2fff5">
    <w:name w:val="Список 2.литература"/>
    <w:basedOn w:val="a7"/>
    <w:uiPriority w:val="99"/>
    <w:rsid w:val="00964BF0"/>
    <w:pPr>
      <w:spacing w:before="120" w:after="120" w:line="-300" w:lineRule="auto"/>
      <w:ind w:left="284" w:hanging="284"/>
    </w:pPr>
    <w:rPr>
      <w:rFonts w:eastAsia="Times New Roman" w:cs="Times New Roman"/>
      <w:szCs w:val="24"/>
      <w:lang w:eastAsia="ru-RU"/>
    </w:rPr>
  </w:style>
  <w:style w:type="character" w:customStyle="1" w:styleId="ts21">
    <w:name w:val="ts21"/>
    <w:basedOn w:val="a8"/>
    <w:rsid w:val="00964BF0"/>
    <w:rPr>
      <w:rFonts w:ascii="Times New Roman" w:hAnsi="Times New Roman" w:cs="Times New Roman" w:hint="default"/>
      <w:color w:val="884706"/>
      <w:sz w:val="24"/>
      <w:szCs w:val="24"/>
    </w:rPr>
  </w:style>
  <w:style w:type="character" w:customStyle="1" w:styleId="ttl1">
    <w:name w:val="ttl1"/>
    <w:basedOn w:val="a8"/>
    <w:uiPriority w:val="99"/>
    <w:rsid w:val="00964BF0"/>
    <w:rPr>
      <w:rFonts w:ascii="Arial" w:hAnsi="Arial" w:cs="Arial" w:hint="default"/>
      <w:b/>
      <w:bCs/>
      <w:color w:val="003263"/>
      <w:sz w:val="48"/>
      <w:szCs w:val="48"/>
    </w:rPr>
  </w:style>
  <w:style w:type="paragraph" w:customStyle="1" w:styleId="affffffffffffffff5">
    <w:name w:val="Текст с отступом"/>
    <w:basedOn w:val="a7"/>
    <w:autoRedefine/>
    <w:uiPriority w:val="99"/>
    <w:rsid w:val="00964BF0"/>
    <w:pPr>
      <w:spacing w:line="240" w:lineRule="auto"/>
      <w:ind w:firstLine="0"/>
      <w:jc w:val="left"/>
    </w:pPr>
    <w:rPr>
      <w:rFonts w:ascii="Arial" w:eastAsia="Times New Roman" w:hAnsi="Arial" w:cs="Times New Roman"/>
      <w:sz w:val="20"/>
      <w:szCs w:val="24"/>
      <w:lang w:eastAsia="ru-RU"/>
    </w:rPr>
  </w:style>
  <w:style w:type="paragraph" w:customStyle="1" w:styleId="affffffffffffffff6">
    <w:name w:val="Чертежный"/>
    <w:uiPriority w:val="99"/>
    <w:rsid w:val="00964BF0"/>
    <w:pPr>
      <w:jc w:val="both"/>
    </w:pPr>
    <w:rPr>
      <w:rFonts w:ascii="ISOCPEUR" w:eastAsia="Times New Roman" w:hAnsi="ISOCPEUR" w:cs="Times New Roman"/>
      <w:i/>
      <w:sz w:val="28"/>
      <w:szCs w:val="20"/>
      <w:lang w:val="uk-UA" w:eastAsia="ru-RU"/>
    </w:rPr>
  </w:style>
  <w:style w:type="paragraph" w:customStyle="1" w:styleId="affffffffffffffff7">
    <w:name w:val="ПЗ"/>
    <w:basedOn w:val="a7"/>
    <w:qFormat/>
    <w:rsid w:val="00964BF0"/>
    <w:pPr>
      <w:suppressAutoHyphens/>
      <w:spacing w:line="240" w:lineRule="auto"/>
    </w:pPr>
    <w:rPr>
      <w:rFonts w:ascii="Arial" w:eastAsia="Times New Roman" w:hAnsi="Arial" w:cs="Times New Roman"/>
      <w:szCs w:val="20"/>
      <w:lang w:eastAsia="ru-RU"/>
    </w:rPr>
  </w:style>
  <w:style w:type="paragraph" w:customStyle="1" w:styleId="3IG">
    <w:name w:val="Заголовок_3_IG"/>
    <w:basedOn w:val="3"/>
    <w:uiPriority w:val="99"/>
    <w:rsid w:val="00964BF0"/>
    <w:pPr>
      <w:keepLines w:val="0"/>
      <w:numPr>
        <w:ilvl w:val="0"/>
        <w:numId w:val="0"/>
      </w:numPr>
      <w:tabs>
        <w:tab w:val="left" w:pos="1134"/>
      </w:tabs>
      <w:spacing w:before="240" w:after="240"/>
      <w:ind w:firstLine="709"/>
    </w:pPr>
    <w:rPr>
      <w:rFonts w:ascii="Arial" w:hAnsi="Arial" w:cs="Arial"/>
      <w:szCs w:val="24"/>
    </w:rPr>
  </w:style>
  <w:style w:type="paragraph" w:customStyle="1" w:styleId="97">
    <w:name w:val="заголовок 9"/>
    <w:basedOn w:val="a7"/>
    <w:next w:val="a7"/>
    <w:uiPriority w:val="99"/>
    <w:rsid w:val="00964BF0"/>
    <w:pPr>
      <w:keepNext/>
      <w:spacing w:line="240" w:lineRule="auto"/>
      <w:ind w:firstLine="0"/>
      <w:jc w:val="center"/>
    </w:pPr>
    <w:rPr>
      <w:rFonts w:eastAsia="Times New Roman" w:cs="Times New Roman"/>
      <w:szCs w:val="20"/>
      <w:lang w:eastAsia="ru-RU"/>
    </w:rPr>
  </w:style>
  <w:style w:type="paragraph" w:customStyle="1" w:styleId="affffffffffffffff8">
    <w:name w:val="основной текст"/>
    <w:basedOn w:val="a7"/>
    <w:rsid w:val="00964BF0"/>
    <w:pPr>
      <w:spacing w:after="120" w:line="240" w:lineRule="auto"/>
      <w:ind w:firstLine="851"/>
    </w:pPr>
    <w:rPr>
      <w:rFonts w:ascii="Arial" w:eastAsia="Times New Roman" w:hAnsi="Arial" w:cs="Times New Roman"/>
      <w:sz w:val="28"/>
      <w:szCs w:val="20"/>
      <w:lang w:eastAsia="ru-RU"/>
    </w:rPr>
  </w:style>
  <w:style w:type="paragraph" w:customStyle="1" w:styleId="affffffffffffffff9">
    <w:name w:val="Обычный (ПЗ) Знак Знак"/>
    <w:basedOn w:val="a7"/>
    <w:link w:val="affffffffffffffffa"/>
    <w:uiPriority w:val="99"/>
    <w:rsid w:val="00964BF0"/>
    <w:pPr>
      <w:spacing w:line="240" w:lineRule="auto"/>
      <w:ind w:firstLine="720"/>
    </w:pPr>
    <w:rPr>
      <w:rFonts w:ascii="Arial" w:eastAsia="Times New Roman" w:hAnsi="Arial" w:cs="Times New Roman"/>
      <w:szCs w:val="20"/>
      <w:lang w:eastAsia="ru-RU"/>
    </w:rPr>
  </w:style>
  <w:style w:type="character" w:customStyle="1" w:styleId="affffffffffffffffa">
    <w:name w:val="Обычный (ПЗ) Знак Знак Знак"/>
    <w:basedOn w:val="a8"/>
    <w:link w:val="affffffffffffffff9"/>
    <w:uiPriority w:val="99"/>
    <w:rsid w:val="00964BF0"/>
    <w:rPr>
      <w:rFonts w:ascii="Arial" w:eastAsia="Times New Roman" w:hAnsi="Arial" w:cs="Times New Roman"/>
      <w:sz w:val="24"/>
      <w:szCs w:val="20"/>
      <w:lang w:eastAsia="ru-RU"/>
    </w:rPr>
  </w:style>
  <w:style w:type="table" w:styleId="-35">
    <w:name w:val="Light List Accent 3"/>
    <w:basedOn w:val="a9"/>
    <w:uiPriority w:val="99"/>
    <w:rsid w:val="00964BF0"/>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Engineer1">
    <w:name w:val="Engineer 1"/>
    <w:basedOn w:val="afffffffffffffffd"/>
    <w:link w:val="Engineer10"/>
    <w:uiPriority w:val="99"/>
    <w:qFormat/>
    <w:rsid w:val="00964BF0"/>
  </w:style>
  <w:style w:type="character" w:customStyle="1" w:styleId="Engineer10">
    <w:name w:val="Engineer 1 Знак"/>
    <w:basedOn w:val="afffffffffffffffe"/>
    <w:link w:val="Engineer1"/>
    <w:uiPriority w:val="99"/>
    <w:rsid w:val="00964BF0"/>
    <w:rPr>
      <w:rFonts w:ascii="Arial" w:eastAsia="Times New Roman" w:hAnsi="Arial" w:cs="Times New Roman"/>
      <w:sz w:val="24"/>
      <w:szCs w:val="20"/>
      <w:lang w:eastAsia="ru-RU"/>
    </w:rPr>
  </w:style>
  <w:style w:type="paragraph" w:styleId="affffffffffffffffb">
    <w:name w:val="table of figures"/>
    <w:basedOn w:val="a7"/>
    <w:next w:val="a7"/>
    <w:uiPriority w:val="99"/>
    <w:unhideWhenUsed/>
    <w:rsid w:val="00964BF0"/>
    <w:pPr>
      <w:spacing w:line="240" w:lineRule="auto"/>
      <w:ind w:firstLine="0"/>
      <w:jc w:val="left"/>
    </w:pPr>
    <w:rPr>
      <w:rFonts w:ascii="Arial" w:eastAsia="Times New Roman" w:hAnsi="Arial" w:cs="Times New Roman"/>
      <w:szCs w:val="20"/>
      <w:lang w:eastAsia="ru-RU"/>
    </w:rPr>
  </w:style>
  <w:style w:type="paragraph" w:styleId="affffffffffffffffc">
    <w:name w:val="Bibliography"/>
    <w:basedOn w:val="a7"/>
    <w:next w:val="a7"/>
    <w:uiPriority w:val="99"/>
    <w:unhideWhenUsed/>
    <w:rsid w:val="00964BF0"/>
    <w:pPr>
      <w:spacing w:line="240" w:lineRule="auto"/>
      <w:ind w:firstLine="0"/>
      <w:jc w:val="left"/>
    </w:pPr>
    <w:rPr>
      <w:rFonts w:ascii="Arial" w:eastAsia="Times New Roman" w:hAnsi="Arial" w:cs="Times New Roman"/>
      <w:szCs w:val="20"/>
      <w:lang w:eastAsia="ru-RU"/>
    </w:rPr>
  </w:style>
  <w:style w:type="paragraph" w:customStyle="1" w:styleId="Engineer2">
    <w:name w:val="Engineer 2"/>
    <w:basedOn w:val="Engineer1"/>
    <w:link w:val="Engineer20"/>
    <w:uiPriority w:val="99"/>
    <w:qFormat/>
    <w:rsid w:val="00964BF0"/>
    <w:pPr>
      <w:spacing w:before="160" w:after="160"/>
    </w:pPr>
    <w:rPr>
      <w:u w:val="single"/>
    </w:rPr>
  </w:style>
  <w:style w:type="character" w:customStyle="1" w:styleId="Engineer20">
    <w:name w:val="Engineer 2 Знак"/>
    <w:basedOn w:val="Engineer10"/>
    <w:link w:val="Engineer2"/>
    <w:uiPriority w:val="99"/>
    <w:rsid w:val="00964BF0"/>
    <w:rPr>
      <w:rFonts w:ascii="Arial" w:eastAsia="Times New Roman" w:hAnsi="Arial" w:cs="Times New Roman"/>
      <w:sz w:val="24"/>
      <w:szCs w:val="20"/>
      <w:u w:val="single"/>
      <w:lang w:eastAsia="ru-RU"/>
    </w:rPr>
  </w:style>
  <w:style w:type="paragraph" w:customStyle="1" w:styleId="EngineerT">
    <w:name w:val="Engineer T"/>
    <w:basedOn w:val="a7"/>
    <w:link w:val="EngineerT0"/>
    <w:uiPriority w:val="99"/>
    <w:qFormat/>
    <w:rsid w:val="00964BF0"/>
    <w:pPr>
      <w:suppressAutoHyphens/>
      <w:ind w:firstLine="0"/>
      <w:jc w:val="center"/>
    </w:pPr>
    <w:rPr>
      <w:rFonts w:ascii="Arial" w:eastAsia="Times New Roman" w:hAnsi="Arial" w:cs="Times New Roman"/>
      <w:szCs w:val="20"/>
      <w:lang w:eastAsia="ru-RU"/>
    </w:rPr>
  </w:style>
  <w:style w:type="character" w:customStyle="1" w:styleId="EngineerT0">
    <w:name w:val="Engineer T Знак"/>
    <w:basedOn w:val="a8"/>
    <w:link w:val="EngineerT"/>
    <w:uiPriority w:val="99"/>
    <w:rsid w:val="00964BF0"/>
    <w:rPr>
      <w:rFonts w:ascii="Arial" w:eastAsia="Times New Roman" w:hAnsi="Arial" w:cs="Times New Roman"/>
      <w:sz w:val="24"/>
      <w:szCs w:val="20"/>
      <w:lang w:eastAsia="ru-RU"/>
    </w:rPr>
  </w:style>
  <w:style w:type="paragraph" w:customStyle="1" w:styleId="EngineerT2">
    <w:name w:val="Engineer T 2"/>
    <w:basedOn w:val="EngineerT"/>
    <w:link w:val="EngineerT20"/>
    <w:uiPriority w:val="99"/>
    <w:qFormat/>
    <w:rsid w:val="00964BF0"/>
    <w:pPr>
      <w:jc w:val="both"/>
    </w:pPr>
  </w:style>
  <w:style w:type="character" w:customStyle="1" w:styleId="EngineerT20">
    <w:name w:val="Engineer T 2 Знак"/>
    <w:basedOn w:val="EngineerT0"/>
    <w:link w:val="EngineerT2"/>
    <w:uiPriority w:val="99"/>
    <w:rsid w:val="00964BF0"/>
    <w:rPr>
      <w:rFonts w:ascii="Arial" w:eastAsia="Times New Roman" w:hAnsi="Arial" w:cs="Times New Roman"/>
      <w:sz w:val="24"/>
      <w:szCs w:val="20"/>
      <w:lang w:eastAsia="ru-RU"/>
    </w:rPr>
  </w:style>
  <w:style w:type="character" w:customStyle="1" w:styleId="affffffff1">
    <w:name w:val="Таблица Знак"/>
    <w:basedOn w:val="a8"/>
    <w:link w:val="affffffff0"/>
    <w:uiPriority w:val="99"/>
    <w:rsid w:val="00964BF0"/>
    <w:rPr>
      <w:rFonts w:ascii="Times New Roman" w:eastAsia="Times New Roman" w:hAnsi="Times New Roman" w:cs="Times New Roman"/>
      <w:sz w:val="24"/>
      <w:szCs w:val="24"/>
      <w:lang w:eastAsia="ru-RU"/>
    </w:rPr>
  </w:style>
  <w:style w:type="paragraph" w:customStyle="1" w:styleId="affffffffffffffffd">
    <w:name w:val="Заголовок ДБ"/>
    <w:basedOn w:val="a7"/>
    <w:uiPriority w:val="99"/>
    <w:rsid w:val="00964BF0"/>
    <w:pPr>
      <w:spacing w:line="240" w:lineRule="auto"/>
      <w:ind w:firstLine="0"/>
      <w:jc w:val="left"/>
    </w:pPr>
    <w:rPr>
      <w:rFonts w:ascii="Arial" w:eastAsia="Times New Roman" w:hAnsi="Arial" w:cs="Times New Roman"/>
      <w:caps/>
      <w:sz w:val="28"/>
      <w:szCs w:val="20"/>
      <w:lang w:eastAsia="ru-RU"/>
    </w:rPr>
  </w:style>
  <w:style w:type="paragraph" w:customStyle="1" w:styleId="affffffffffffffffe">
    <w:name w:val="Аншлаг таблицы"/>
    <w:basedOn w:val="affc"/>
    <w:next w:val="a7"/>
    <w:uiPriority w:val="99"/>
    <w:rsid w:val="00964BF0"/>
    <w:pPr>
      <w:spacing w:after="60" w:line="240" w:lineRule="auto"/>
      <w:ind w:firstLine="0"/>
      <w:jc w:val="right"/>
    </w:pPr>
    <w:rPr>
      <w:rFonts w:ascii="Arial" w:hAnsi="Arial"/>
      <w:sz w:val="28"/>
    </w:rPr>
  </w:style>
  <w:style w:type="paragraph" w:styleId="4f3">
    <w:name w:val="index 4"/>
    <w:basedOn w:val="a7"/>
    <w:next w:val="a7"/>
    <w:autoRedefine/>
    <w:uiPriority w:val="99"/>
    <w:rsid w:val="00964BF0"/>
    <w:pPr>
      <w:spacing w:line="240" w:lineRule="auto"/>
      <w:ind w:left="800" w:hanging="200"/>
      <w:jc w:val="center"/>
    </w:pPr>
    <w:rPr>
      <w:rFonts w:ascii="Arial" w:eastAsia="Times New Roman" w:hAnsi="Arial" w:cs="Times New Roman"/>
      <w:szCs w:val="24"/>
      <w:lang w:eastAsia="ru-RU"/>
    </w:rPr>
  </w:style>
  <w:style w:type="character" w:customStyle="1" w:styleId="Heading6Char">
    <w:name w:val="Heading 6 Char"/>
    <w:locked/>
    <w:rsid w:val="00964BF0"/>
    <w:rPr>
      <w:rFonts w:ascii="Arial" w:hAnsi="Arial"/>
      <w:b/>
      <w:sz w:val="24"/>
    </w:rPr>
  </w:style>
  <w:style w:type="character" w:customStyle="1" w:styleId="BodyTextChar">
    <w:name w:val="Body Text Char"/>
    <w:aliases w:val="Знак1 Char,Основной текст Знак Знак Знак Знак Char,Основной текст Знак Знак Знак Char,Знак Знак Знак Char,Основной текст1 Знак Знак Знак Char,Основной текст1 Знак Знак Знак Знак Char,Основной текст1 Знак Знак Зна Char,Oaaee?iue Char"/>
    <w:uiPriority w:val="99"/>
    <w:locked/>
    <w:rsid w:val="00964BF0"/>
    <w:rPr>
      <w:rFonts w:ascii="Arial" w:hAnsi="Arial"/>
      <w:sz w:val="28"/>
    </w:rPr>
  </w:style>
  <w:style w:type="character" w:customStyle="1" w:styleId="PlainTextChar">
    <w:name w:val="Plain Text Char"/>
    <w:locked/>
    <w:rsid w:val="00964BF0"/>
    <w:rPr>
      <w:rFonts w:ascii="Courier New" w:hAnsi="Courier New"/>
      <w:lang w:val="uk-UA"/>
    </w:rPr>
  </w:style>
  <w:style w:type="paragraph" w:customStyle="1" w:styleId="xl119">
    <w:name w:val="xl119"/>
    <w:basedOn w:val="a7"/>
    <w:rsid w:val="00964BF0"/>
    <w:pPr>
      <w:pBdr>
        <w:left w:val="single" w:sz="8" w:space="0" w:color="auto"/>
        <w:right w:val="single" w:sz="4" w:space="0" w:color="auto"/>
      </w:pBdr>
      <w:spacing w:before="100" w:after="100" w:line="240" w:lineRule="auto"/>
      <w:ind w:firstLine="0"/>
      <w:jc w:val="center"/>
      <w:textAlignment w:val="top"/>
    </w:pPr>
    <w:rPr>
      <w:rFonts w:ascii="Arial" w:eastAsia="Times New Roman" w:hAnsi="Arial" w:cs="Times New Roman"/>
      <w:b/>
      <w:szCs w:val="24"/>
      <w:lang w:eastAsia="ru-RU"/>
    </w:rPr>
  </w:style>
  <w:style w:type="character" w:customStyle="1" w:styleId="BodyText3Char">
    <w:name w:val="Body Text 3 Char"/>
    <w:locked/>
    <w:rsid w:val="00964BF0"/>
    <w:rPr>
      <w:rFonts w:ascii="Arial" w:hAnsi="Arial"/>
      <w:sz w:val="24"/>
    </w:rPr>
  </w:style>
  <w:style w:type="character" w:customStyle="1" w:styleId="BodyText2Char">
    <w:name w:val="Body Text 2 Char"/>
    <w:locked/>
    <w:rsid w:val="00964BF0"/>
    <w:rPr>
      <w:rFonts w:ascii="Arial" w:hAnsi="Arial"/>
      <w:color w:val="000000"/>
      <w:sz w:val="24"/>
    </w:rPr>
  </w:style>
  <w:style w:type="paragraph" w:customStyle="1" w:styleId="FR5">
    <w:name w:val="FR5"/>
    <w:rsid w:val="00964BF0"/>
    <w:pPr>
      <w:widowControl w:val="0"/>
      <w:overflowPunct w:val="0"/>
      <w:autoSpaceDE w:val="0"/>
      <w:autoSpaceDN w:val="0"/>
      <w:adjustRightInd w:val="0"/>
      <w:spacing w:before="120"/>
      <w:jc w:val="right"/>
      <w:textAlignment w:val="baseline"/>
    </w:pPr>
    <w:rPr>
      <w:rFonts w:ascii="Arial" w:eastAsia="Times New Roman" w:hAnsi="Arial" w:cs="Times New Roman"/>
      <w:sz w:val="16"/>
      <w:szCs w:val="20"/>
      <w:lang w:eastAsia="ru-RU"/>
    </w:rPr>
  </w:style>
  <w:style w:type="paragraph" w:customStyle="1" w:styleId="5e">
    <w:name w:val="заголовок 5"/>
    <w:basedOn w:val="a7"/>
    <w:next w:val="a7"/>
    <w:rsid w:val="00964BF0"/>
    <w:pPr>
      <w:keepNext/>
      <w:spacing w:line="240" w:lineRule="auto"/>
      <w:ind w:firstLine="0"/>
    </w:pPr>
    <w:rPr>
      <w:rFonts w:eastAsia="Times New Roman" w:cs="Times New Roman"/>
      <w:szCs w:val="20"/>
      <w:lang w:eastAsia="ru-RU"/>
    </w:rPr>
  </w:style>
  <w:style w:type="paragraph" w:customStyle="1" w:styleId="predc">
    <w:name w:val="predc"/>
    <w:basedOn w:val="a7"/>
    <w:uiPriority w:val="99"/>
    <w:rsid w:val="00964BF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txt">
    <w:name w:val="txt"/>
    <w:basedOn w:val="a8"/>
    <w:uiPriority w:val="99"/>
    <w:rsid w:val="00964BF0"/>
  </w:style>
  <w:style w:type="character" w:customStyle="1" w:styleId="Heading4Char">
    <w:name w:val="Heading 4 Char"/>
    <w:basedOn w:val="a8"/>
    <w:uiPriority w:val="99"/>
    <w:locked/>
    <w:rsid w:val="00964BF0"/>
    <w:rPr>
      <w:rFonts w:ascii="Arial" w:hAnsi="Arial" w:cs="Times New Roman"/>
      <w:caps/>
      <w:sz w:val="24"/>
    </w:rPr>
  </w:style>
  <w:style w:type="character" w:customStyle="1" w:styleId="Heading9Char">
    <w:name w:val="Heading 9 Char"/>
    <w:basedOn w:val="a8"/>
    <w:uiPriority w:val="99"/>
    <w:locked/>
    <w:rsid w:val="00964BF0"/>
    <w:rPr>
      <w:rFonts w:ascii="Arial" w:hAnsi="Arial" w:cs="Times New Roman"/>
      <w:b/>
      <w:sz w:val="32"/>
    </w:rPr>
  </w:style>
  <w:style w:type="character" w:customStyle="1" w:styleId="Heading3Char">
    <w:name w:val="Heading 3 Char"/>
    <w:aliases w:val="Engineer Z 1.1.1 Char"/>
    <w:basedOn w:val="a8"/>
    <w:uiPriority w:val="99"/>
    <w:locked/>
    <w:rsid w:val="00964BF0"/>
    <w:rPr>
      <w:rFonts w:ascii="Arial" w:hAnsi="Arial" w:cs="Times New Roman"/>
      <w:b/>
      <w:sz w:val="24"/>
      <w:lang w:val="ru-RU" w:eastAsia="ru-RU" w:bidi="ar-SA"/>
    </w:rPr>
  </w:style>
  <w:style w:type="character" w:customStyle="1" w:styleId="HeaderChar">
    <w:name w:val="Header Char"/>
    <w:aliases w:val="??????? ?????????? Char"/>
    <w:basedOn w:val="a8"/>
    <w:uiPriority w:val="99"/>
    <w:locked/>
    <w:rsid w:val="00964BF0"/>
    <w:rPr>
      <w:rFonts w:ascii="Arial" w:hAnsi="Arial" w:cs="Times New Roman"/>
      <w:sz w:val="24"/>
    </w:rPr>
  </w:style>
  <w:style w:type="character" w:customStyle="1" w:styleId="Oaaeeiue">
    <w:name w:val="Oaaee?iue Знак"/>
    <w:aliases w:val="Табличный Знак,Основной нормальный Знак Знак"/>
    <w:basedOn w:val="a8"/>
    <w:uiPriority w:val="99"/>
    <w:rsid w:val="00964BF0"/>
    <w:rPr>
      <w:rFonts w:ascii="Arial" w:eastAsia="Calibri" w:hAnsi="Arial"/>
      <w:sz w:val="22"/>
      <w:szCs w:val="24"/>
      <w:lang w:val="ru-RU" w:eastAsia="en-US" w:bidi="ar-SA"/>
    </w:rPr>
  </w:style>
  <w:style w:type="paragraph" w:customStyle="1" w:styleId="Normal1">
    <w:name w:val="Normal1"/>
    <w:uiPriority w:val="99"/>
    <w:rsid w:val="00964BF0"/>
    <w:rPr>
      <w:rFonts w:ascii="Arial" w:eastAsia="Times New Roman" w:hAnsi="Arial" w:cs="Times New Roman"/>
      <w:sz w:val="24"/>
      <w:szCs w:val="24"/>
      <w:lang w:eastAsia="ru-RU"/>
    </w:rPr>
  </w:style>
  <w:style w:type="character" w:customStyle="1" w:styleId="2fff4">
    <w:name w:val="Новый абзац Знак2"/>
    <w:basedOn w:val="a8"/>
    <w:link w:val="affffffffffffffff0"/>
    <w:rsid w:val="00964BF0"/>
    <w:rPr>
      <w:rFonts w:ascii="Arial" w:eastAsia="Times New Roman" w:hAnsi="Arial" w:cs="Times New Roman"/>
      <w:sz w:val="24"/>
      <w:szCs w:val="20"/>
      <w:lang w:eastAsia="ru-RU"/>
    </w:rPr>
  </w:style>
  <w:style w:type="character" w:customStyle="1" w:styleId="affffffffffffffff4">
    <w:name w:val="Обычный с отступ. Знак"/>
    <w:basedOn w:val="a8"/>
    <w:link w:val="affffffffffffffff3"/>
    <w:rsid w:val="00964BF0"/>
    <w:rPr>
      <w:rFonts w:ascii="Arial" w:eastAsia="Times New Roman" w:hAnsi="Arial" w:cs="Times New Roman"/>
      <w:sz w:val="24"/>
      <w:szCs w:val="20"/>
      <w:lang w:eastAsia="ru-RU"/>
    </w:rPr>
  </w:style>
  <w:style w:type="character" w:customStyle="1" w:styleId="1f9">
    <w:name w:val="Стиль1 Знак"/>
    <w:basedOn w:val="a8"/>
    <w:link w:val="1f8"/>
    <w:rsid w:val="00964BF0"/>
    <w:rPr>
      <w:rFonts w:ascii="Times New Roman" w:eastAsia="Times New Roman" w:hAnsi="Times New Roman" w:cs="Times New Roman"/>
      <w:b/>
      <w:sz w:val="24"/>
      <w:szCs w:val="24"/>
      <w:lang w:eastAsia="ru-RU"/>
    </w:rPr>
  </w:style>
  <w:style w:type="paragraph" w:customStyle="1" w:styleId="afffffffffffffffff">
    <w:name w:val="Без красной строки"/>
    <w:basedOn w:val="a7"/>
    <w:next w:val="a7"/>
    <w:rsid w:val="00964BF0"/>
    <w:pPr>
      <w:widowControl w:val="0"/>
      <w:spacing w:line="240" w:lineRule="auto"/>
      <w:ind w:firstLine="0"/>
    </w:pPr>
    <w:rPr>
      <w:rFonts w:eastAsia="Times New Roman" w:cs="Times New Roman"/>
      <w:sz w:val="28"/>
      <w:szCs w:val="20"/>
      <w:lang w:eastAsia="ru-RU"/>
    </w:rPr>
  </w:style>
  <w:style w:type="paragraph" w:customStyle="1" w:styleId="textosn">
    <w:name w:val="textosn"/>
    <w:basedOn w:val="a7"/>
    <w:rsid w:val="00964BF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afffffffffffffffff0">
    <w:name w:val="Записка"/>
    <w:basedOn w:val="a7"/>
    <w:rsid w:val="00964BF0"/>
    <w:pPr>
      <w:suppressAutoHyphens/>
    </w:pPr>
    <w:rPr>
      <w:rFonts w:ascii="Arial" w:eastAsia="SimSun" w:hAnsi="Arial" w:cs="Mangal"/>
      <w:kern w:val="1"/>
      <w:szCs w:val="24"/>
      <w:lang w:eastAsia="hi-IN" w:bidi="hi-IN"/>
    </w:rPr>
  </w:style>
  <w:style w:type="paragraph" w:customStyle="1" w:styleId="IG">
    <w:name w:val="Маркированный_список_IG"/>
    <w:basedOn w:val="a7"/>
    <w:rsid w:val="00964BF0"/>
    <w:pPr>
      <w:numPr>
        <w:numId w:val="42"/>
      </w:numPr>
      <w:tabs>
        <w:tab w:val="left" w:pos="1134"/>
      </w:tabs>
      <w:snapToGrid w:val="0"/>
    </w:pPr>
    <w:rPr>
      <w:rFonts w:eastAsia="Times New Roman" w:cs="Times New Roman"/>
      <w:sz w:val="28"/>
      <w:szCs w:val="28"/>
      <w:lang w:eastAsia="ru-RU"/>
    </w:rPr>
  </w:style>
  <w:style w:type="paragraph" w:customStyle="1" w:styleId="xl67">
    <w:name w:val="xl67"/>
    <w:basedOn w:val="a7"/>
    <w:rsid w:val="00964BF0"/>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68">
    <w:name w:val="xl68"/>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18"/>
      <w:szCs w:val="18"/>
      <w:lang w:eastAsia="ru-RU"/>
    </w:rPr>
  </w:style>
  <w:style w:type="paragraph" w:customStyle="1" w:styleId="xl69">
    <w:name w:val="xl69"/>
    <w:basedOn w:val="a7"/>
    <w:rsid w:val="00964BF0"/>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70">
    <w:name w:val="xl70"/>
    <w:basedOn w:val="a7"/>
    <w:rsid w:val="00964BF0"/>
    <w:pPr>
      <w:pBdr>
        <w:top w:val="single" w:sz="4" w:space="0" w:color="auto"/>
        <w:left w:val="single" w:sz="4" w:space="0" w:color="auto"/>
        <w:bottom w:val="single" w:sz="4" w:space="0" w:color="auto"/>
      </w:pBdr>
      <w:spacing w:before="100" w:beforeAutospacing="1" w:after="100" w:afterAutospacing="1" w:line="240" w:lineRule="auto"/>
      <w:ind w:firstLine="0"/>
      <w:jc w:val="left"/>
    </w:pPr>
    <w:rPr>
      <w:rFonts w:eastAsia="Times New Roman" w:cs="Times New Roman"/>
      <w:sz w:val="20"/>
      <w:szCs w:val="20"/>
      <w:lang w:eastAsia="ru-RU"/>
    </w:rPr>
  </w:style>
  <w:style w:type="paragraph" w:customStyle="1" w:styleId="xl71">
    <w:name w:val="xl71"/>
    <w:basedOn w:val="a7"/>
    <w:rsid w:val="00964BF0"/>
    <w:pPr>
      <w:pBdr>
        <w:top w:val="single" w:sz="4" w:space="0" w:color="auto"/>
        <w:left w:val="single" w:sz="4" w:space="0" w:color="auto"/>
        <w:bottom w:val="single" w:sz="4" w:space="0" w:color="auto"/>
      </w:pBdr>
      <w:spacing w:before="100" w:beforeAutospacing="1" w:after="100" w:afterAutospacing="1" w:line="240" w:lineRule="auto"/>
      <w:ind w:firstLine="0"/>
      <w:jc w:val="left"/>
    </w:pPr>
    <w:rPr>
      <w:rFonts w:eastAsia="Times New Roman" w:cs="Times New Roman"/>
      <w:sz w:val="18"/>
      <w:szCs w:val="18"/>
      <w:lang w:eastAsia="ru-RU"/>
    </w:rPr>
  </w:style>
  <w:style w:type="paragraph" w:customStyle="1" w:styleId="xl72">
    <w:name w:val="xl72"/>
    <w:basedOn w:val="a7"/>
    <w:rsid w:val="00964BF0"/>
    <w:pPr>
      <w:pBdr>
        <w:top w:val="single" w:sz="4" w:space="0" w:color="auto"/>
        <w:left w:val="single" w:sz="4" w:space="0" w:color="auto"/>
        <w:bottom w:val="single" w:sz="4" w:space="0" w:color="auto"/>
      </w:pBdr>
      <w:spacing w:before="100" w:beforeAutospacing="1" w:after="100" w:afterAutospacing="1" w:line="240" w:lineRule="auto"/>
      <w:ind w:firstLine="0"/>
      <w:jc w:val="left"/>
    </w:pPr>
    <w:rPr>
      <w:rFonts w:eastAsia="Times New Roman" w:cs="Times New Roman"/>
      <w:sz w:val="20"/>
      <w:szCs w:val="20"/>
      <w:lang w:eastAsia="ru-RU"/>
    </w:rPr>
  </w:style>
  <w:style w:type="paragraph" w:customStyle="1" w:styleId="xl73">
    <w:name w:val="xl73"/>
    <w:basedOn w:val="a7"/>
    <w:rsid w:val="00964BF0"/>
    <w:pPr>
      <w:pBdr>
        <w:top w:val="single" w:sz="4" w:space="0" w:color="auto"/>
        <w:left w:val="single" w:sz="4" w:space="0" w:color="auto"/>
      </w:pBdr>
      <w:spacing w:before="100" w:beforeAutospacing="1" w:after="100" w:afterAutospacing="1" w:line="240" w:lineRule="auto"/>
      <w:ind w:firstLine="0"/>
      <w:jc w:val="left"/>
    </w:pPr>
    <w:rPr>
      <w:rFonts w:eastAsia="Times New Roman" w:cs="Times New Roman"/>
      <w:sz w:val="20"/>
      <w:szCs w:val="20"/>
      <w:lang w:eastAsia="ru-RU"/>
    </w:rPr>
  </w:style>
  <w:style w:type="paragraph" w:customStyle="1" w:styleId="xl74">
    <w:name w:val="xl74"/>
    <w:basedOn w:val="a7"/>
    <w:rsid w:val="00964BF0"/>
    <w:pPr>
      <w:pBdr>
        <w:top w:val="single" w:sz="4" w:space="0" w:color="auto"/>
        <w:left w:val="single" w:sz="4" w:space="0" w:color="auto"/>
        <w:bottom w:val="single" w:sz="4" w:space="0" w:color="auto"/>
      </w:pBdr>
      <w:spacing w:before="100" w:beforeAutospacing="1" w:after="100" w:afterAutospacing="1" w:line="240" w:lineRule="auto"/>
      <w:ind w:firstLine="0"/>
      <w:jc w:val="left"/>
    </w:pPr>
    <w:rPr>
      <w:rFonts w:eastAsia="Times New Roman" w:cs="Times New Roman"/>
      <w:color w:val="000000"/>
      <w:sz w:val="20"/>
      <w:szCs w:val="20"/>
      <w:lang w:eastAsia="ru-RU"/>
    </w:rPr>
  </w:style>
  <w:style w:type="paragraph" w:customStyle="1" w:styleId="xl75">
    <w:name w:val="xl75"/>
    <w:basedOn w:val="a7"/>
    <w:rsid w:val="00964BF0"/>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76">
    <w:name w:val="xl76"/>
    <w:basedOn w:val="a7"/>
    <w:rsid w:val="00964BF0"/>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eastAsia="Times New Roman" w:cs="Times New Roman"/>
      <w:b/>
      <w:bCs/>
      <w:sz w:val="20"/>
      <w:szCs w:val="20"/>
      <w:lang w:eastAsia="ru-RU"/>
    </w:rPr>
  </w:style>
  <w:style w:type="paragraph" w:customStyle="1" w:styleId="xl77">
    <w:name w:val="xl77"/>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78">
    <w:name w:val="xl78"/>
    <w:basedOn w:val="a7"/>
    <w:rsid w:val="00964BF0"/>
    <w:pP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79">
    <w:name w:val="xl79"/>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80">
    <w:name w:val="xl80"/>
    <w:basedOn w:val="a7"/>
    <w:rsid w:val="00964BF0"/>
    <w:pPr>
      <w:pBdr>
        <w:top w:val="single" w:sz="4" w:space="0" w:color="auto"/>
        <w:left w:val="single" w:sz="4" w:space="0" w:color="auto"/>
        <w:bottom w:val="single" w:sz="4" w:space="0" w:color="auto"/>
      </w:pBdr>
      <w:shd w:val="clear" w:color="000000" w:fill="EAEAEA"/>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81">
    <w:name w:val="xl81"/>
    <w:basedOn w:val="a7"/>
    <w:rsid w:val="00964BF0"/>
    <w:pPr>
      <w:pBdr>
        <w:top w:val="single" w:sz="4" w:space="0" w:color="auto"/>
        <w:left w:val="single" w:sz="4" w:space="0" w:color="auto"/>
        <w:bottom w:val="single" w:sz="4" w:space="0" w:color="auto"/>
        <w:right w:val="single" w:sz="4" w:space="0" w:color="auto"/>
      </w:pBdr>
      <w:shd w:val="clear" w:color="000000" w:fill="EAEAEA"/>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82">
    <w:name w:val="xl82"/>
    <w:basedOn w:val="a7"/>
    <w:rsid w:val="00964BF0"/>
    <w:pPr>
      <w:pBdr>
        <w:top w:val="single" w:sz="4" w:space="0" w:color="auto"/>
        <w:left w:val="single" w:sz="4" w:space="0" w:color="auto"/>
        <w:bottom w:val="single" w:sz="4" w:space="0" w:color="auto"/>
      </w:pBdr>
      <w:shd w:val="clear" w:color="000000" w:fill="EAEAEA"/>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83">
    <w:name w:val="xl83"/>
    <w:basedOn w:val="a7"/>
    <w:rsid w:val="00964BF0"/>
    <w:pPr>
      <w:pBdr>
        <w:top w:val="single" w:sz="4" w:space="0" w:color="auto"/>
        <w:left w:val="single" w:sz="4" w:space="0" w:color="auto"/>
        <w:bottom w:val="single" w:sz="4" w:space="0" w:color="auto"/>
        <w:right w:val="single" w:sz="4" w:space="0" w:color="auto"/>
      </w:pBdr>
      <w:shd w:val="clear" w:color="000000" w:fill="EAEAEA"/>
      <w:spacing w:before="100" w:beforeAutospacing="1" w:after="100" w:afterAutospacing="1" w:line="240" w:lineRule="auto"/>
      <w:ind w:firstLine="0"/>
      <w:jc w:val="center"/>
      <w:textAlignment w:val="center"/>
    </w:pPr>
    <w:rPr>
      <w:rFonts w:eastAsia="Times New Roman" w:cs="Times New Roman"/>
      <w:sz w:val="18"/>
      <w:szCs w:val="18"/>
      <w:lang w:eastAsia="ru-RU"/>
    </w:rPr>
  </w:style>
  <w:style w:type="paragraph" w:customStyle="1" w:styleId="xl84">
    <w:name w:val="xl84"/>
    <w:basedOn w:val="a7"/>
    <w:rsid w:val="00964BF0"/>
    <w:pPr>
      <w:pBdr>
        <w:top w:val="single" w:sz="4" w:space="0" w:color="auto"/>
        <w:left w:val="single" w:sz="4" w:space="0" w:color="auto"/>
        <w:bottom w:val="single" w:sz="4" w:space="0" w:color="auto"/>
      </w:pBdr>
      <w:shd w:val="clear" w:color="000000" w:fill="EAEAEA"/>
      <w:spacing w:before="100" w:beforeAutospacing="1" w:after="100" w:afterAutospacing="1" w:line="240" w:lineRule="auto"/>
      <w:ind w:firstLine="0"/>
      <w:jc w:val="left"/>
      <w:textAlignment w:val="center"/>
    </w:pPr>
    <w:rPr>
      <w:rFonts w:eastAsia="Times New Roman" w:cs="Times New Roman"/>
      <w:b/>
      <w:bCs/>
      <w:sz w:val="20"/>
      <w:szCs w:val="20"/>
      <w:lang w:eastAsia="ru-RU"/>
    </w:rPr>
  </w:style>
  <w:style w:type="paragraph" w:customStyle="1" w:styleId="xl85">
    <w:name w:val="xl85"/>
    <w:basedOn w:val="a7"/>
    <w:rsid w:val="00964BF0"/>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eastAsia="Times New Roman" w:cs="Times New Roman"/>
      <w:b/>
      <w:bCs/>
      <w:sz w:val="20"/>
      <w:szCs w:val="20"/>
      <w:lang w:eastAsia="ru-RU"/>
    </w:rPr>
  </w:style>
  <w:style w:type="character" w:customStyle="1" w:styleId="af4">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link w:val="af3"/>
    <w:uiPriority w:val="99"/>
    <w:locked/>
    <w:rsid w:val="00964BF0"/>
    <w:rPr>
      <w:rFonts w:ascii="Times New Roman" w:eastAsia="Times New Roman" w:hAnsi="Times New Roman" w:cs="Times New Roman"/>
      <w:sz w:val="24"/>
      <w:szCs w:val="24"/>
      <w:lang w:eastAsia="ru-RU"/>
    </w:rPr>
  </w:style>
  <w:style w:type="paragraph" w:customStyle="1" w:styleId="1fffff2">
    <w:name w:val="Знак1 Знак Знак Знак"/>
    <w:basedOn w:val="a7"/>
    <w:rsid w:val="00964BF0"/>
    <w:pPr>
      <w:spacing w:line="240" w:lineRule="auto"/>
      <w:ind w:firstLine="0"/>
      <w:jc w:val="left"/>
    </w:pPr>
    <w:rPr>
      <w:rFonts w:ascii="Verdana" w:eastAsia="Times New Roman" w:hAnsi="Verdana" w:cs="Verdana"/>
      <w:sz w:val="20"/>
      <w:szCs w:val="20"/>
      <w:lang w:val="en-US"/>
    </w:rPr>
  </w:style>
  <w:style w:type="paragraph" w:customStyle="1" w:styleId="1fffff3">
    <w:name w:val="обычный_1 Знак Знак Знак Знак Знак Знак Знак Знак Знак"/>
    <w:basedOn w:val="a7"/>
    <w:rsid w:val="00964BF0"/>
    <w:pPr>
      <w:spacing w:before="100" w:beforeAutospacing="1" w:after="100" w:afterAutospacing="1" w:line="240" w:lineRule="auto"/>
      <w:ind w:firstLine="0"/>
    </w:pPr>
    <w:rPr>
      <w:rFonts w:ascii="Tahoma" w:eastAsia="Times New Roman" w:hAnsi="Tahoma" w:cs="Times New Roman"/>
      <w:sz w:val="20"/>
      <w:szCs w:val="20"/>
      <w:lang w:val="en-US"/>
    </w:rPr>
  </w:style>
  <w:style w:type="paragraph" w:customStyle="1" w:styleId="xl65">
    <w:name w:val="xl65"/>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66">
    <w:name w:val="xl66"/>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 w:val="20"/>
      <w:szCs w:val="20"/>
      <w:lang w:eastAsia="ru-RU"/>
    </w:rPr>
  </w:style>
  <w:style w:type="paragraph" w:customStyle="1" w:styleId="xl99">
    <w:name w:val="xl99"/>
    <w:basedOn w:val="a7"/>
    <w:rsid w:val="00964BF0"/>
    <w:pPr>
      <w:spacing w:before="100" w:beforeAutospacing="1" w:after="100" w:afterAutospacing="1" w:line="240" w:lineRule="auto"/>
      <w:ind w:firstLine="0"/>
      <w:jc w:val="left"/>
    </w:pPr>
    <w:rPr>
      <w:rFonts w:ascii="Calibri" w:eastAsia="Times New Roman" w:hAnsi="Calibri" w:cs="Calibri"/>
      <w:color w:val="000000"/>
      <w:sz w:val="22"/>
      <w:lang w:eastAsia="ru-RU"/>
    </w:rPr>
  </w:style>
  <w:style w:type="paragraph" w:customStyle="1" w:styleId="xl100">
    <w:name w:val="xl100"/>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000000"/>
      <w:sz w:val="22"/>
      <w:lang w:eastAsia="ru-RU"/>
    </w:rPr>
  </w:style>
  <w:style w:type="paragraph" w:customStyle="1" w:styleId="xl101">
    <w:name w:val="xl101"/>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color w:val="000000"/>
      <w:sz w:val="22"/>
      <w:lang w:eastAsia="ru-RU"/>
    </w:rPr>
  </w:style>
  <w:style w:type="paragraph" w:customStyle="1" w:styleId="xl102">
    <w:name w:val="xl102"/>
    <w:basedOn w:val="a7"/>
    <w:rsid w:val="00964BF0"/>
    <w:pPr>
      <w:spacing w:before="100" w:beforeAutospacing="1" w:after="100" w:afterAutospacing="1" w:line="240" w:lineRule="auto"/>
      <w:ind w:firstLine="0"/>
      <w:jc w:val="left"/>
    </w:pPr>
    <w:rPr>
      <w:rFonts w:ascii="Calibri" w:eastAsia="Times New Roman" w:hAnsi="Calibri" w:cs="Calibri"/>
      <w:color w:val="000000"/>
      <w:sz w:val="22"/>
      <w:lang w:eastAsia="ru-RU"/>
    </w:rPr>
  </w:style>
  <w:style w:type="paragraph" w:customStyle="1" w:styleId="xl103">
    <w:name w:val="xl103"/>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color w:val="000000"/>
      <w:sz w:val="22"/>
      <w:lang w:eastAsia="ru-RU"/>
    </w:rPr>
  </w:style>
  <w:style w:type="paragraph" w:customStyle="1" w:styleId="xl104">
    <w:name w:val="xl104"/>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105">
    <w:name w:val="xl105"/>
    <w:basedOn w:val="a7"/>
    <w:rsid w:val="00964BF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right"/>
      <w:textAlignment w:val="center"/>
    </w:pPr>
    <w:rPr>
      <w:rFonts w:eastAsia="Times New Roman" w:cs="Times New Roman"/>
      <w:b/>
      <w:bCs/>
      <w:szCs w:val="24"/>
      <w:lang w:eastAsia="ru-RU"/>
    </w:rPr>
  </w:style>
  <w:style w:type="paragraph" w:customStyle="1" w:styleId="xl106">
    <w:name w:val="xl106"/>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000000"/>
      <w:sz w:val="22"/>
      <w:lang w:eastAsia="ru-RU"/>
    </w:rPr>
  </w:style>
  <w:style w:type="paragraph" w:customStyle="1" w:styleId="xl107">
    <w:name w:val="xl107"/>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108">
    <w:name w:val="xl108"/>
    <w:basedOn w:val="a7"/>
    <w:rsid w:val="00964BF0"/>
    <w:pPr>
      <w:pBdr>
        <w:top w:val="single" w:sz="4" w:space="0" w:color="auto"/>
        <w:bottom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109">
    <w:name w:val="xl109"/>
    <w:basedOn w:val="a7"/>
    <w:rsid w:val="00964BF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eastAsia="Times New Roman" w:cs="Times New Roman"/>
      <w:color w:val="000000"/>
      <w:sz w:val="22"/>
      <w:lang w:eastAsia="ru-RU"/>
    </w:rPr>
  </w:style>
  <w:style w:type="paragraph" w:customStyle="1" w:styleId="xl110">
    <w:name w:val="xl110"/>
    <w:basedOn w:val="a7"/>
    <w:rsid w:val="00964BF0"/>
    <w:pPr>
      <w:pBdr>
        <w:top w:val="single" w:sz="4" w:space="0" w:color="auto"/>
        <w:bottom w:val="single" w:sz="4" w:space="0" w:color="auto"/>
      </w:pBdr>
      <w:spacing w:before="100" w:beforeAutospacing="1" w:after="100" w:afterAutospacing="1" w:line="240" w:lineRule="auto"/>
      <w:ind w:firstLine="0"/>
      <w:jc w:val="center"/>
      <w:textAlignment w:val="center"/>
    </w:pPr>
    <w:rPr>
      <w:rFonts w:eastAsia="Times New Roman" w:cs="Times New Roman"/>
      <w:color w:val="000000"/>
      <w:sz w:val="22"/>
      <w:lang w:eastAsia="ru-RU"/>
    </w:rPr>
  </w:style>
  <w:style w:type="paragraph" w:customStyle="1" w:styleId="xl111">
    <w:name w:val="xl111"/>
    <w:basedOn w:val="a7"/>
    <w:rsid w:val="00964BF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rFonts w:eastAsia="Times New Roman" w:cs="Times New Roman"/>
      <w:b/>
      <w:bCs/>
      <w:szCs w:val="24"/>
      <w:lang w:eastAsia="ru-RU"/>
    </w:rPr>
  </w:style>
  <w:style w:type="paragraph" w:customStyle="1" w:styleId="xl112">
    <w:name w:val="xl112"/>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113">
    <w:name w:val="xl113"/>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rFonts w:eastAsia="Times New Roman" w:cs="Times New Roman"/>
      <w:color w:val="000000"/>
      <w:sz w:val="22"/>
      <w:lang w:eastAsia="ru-RU"/>
    </w:rPr>
  </w:style>
  <w:style w:type="paragraph" w:customStyle="1" w:styleId="xl114">
    <w:name w:val="xl114"/>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rFonts w:eastAsia="Times New Roman" w:cs="Times New Roman"/>
      <w:color w:val="FF0000"/>
      <w:szCs w:val="24"/>
      <w:lang w:eastAsia="ru-RU"/>
    </w:rPr>
  </w:style>
  <w:style w:type="paragraph" w:customStyle="1" w:styleId="xl115">
    <w:name w:val="xl115"/>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rFonts w:eastAsia="Times New Roman" w:cs="Times New Roman"/>
      <w:b/>
      <w:bCs/>
      <w:color w:val="FF0000"/>
      <w:sz w:val="22"/>
      <w:lang w:eastAsia="ru-RU"/>
    </w:rPr>
  </w:style>
  <w:style w:type="paragraph" w:customStyle="1" w:styleId="xl116">
    <w:name w:val="xl116"/>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000000"/>
      <w:sz w:val="22"/>
      <w:lang w:eastAsia="ru-RU"/>
    </w:rPr>
  </w:style>
  <w:style w:type="paragraph" w:customStyle="1" w:styleId="xl117">
    <w:name w:val="xl117"/>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000000"/>
      <w:sz w:val="22"/>
      <w:lang w:eastAsia="ru-RU"/>
    </w:rPr>
  </w:style>
  <w:style w:type="paragraph" w:customStyle="1" w:styleId="xl118">
    <w:name w:val="xl118"/>
    <w:basedOn w:val="a7"/>
    <w:rsid w:val="00964BF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eastAsia="Times New Roman" w:cs="Times New Roman"/>
      <w:color w:val="000000"/>
      <w:sz w:val="22"/>
      <w:lang w:eastAsia="ru-RU"/>
    </w:rPr>
  </w:style>
  <w:style w:type="paragraph" w:customStyle="1" w:styleId="font7">
    <w:name w:val="font7"/>
    <w:basedOn w:val="a7"/>
    <w:rsid w:val="00964BF0"/>
    <w:pPr>
      <w:spacing w:before="100" w:beforeAutospacing="1" w:after="100" w:afterAutospacing="1" w:line="240" w:lineRule="auto"/>
      <w:ind w:firstLine="0"/>
      <w:jc w:val="left"/>
    </w:pPr>
    <w:rPr>
      <w:rFonts w:ascii="Tahoma" w:eastAsia="Times New Roman" w:hAnsi="Tahoma" w:cs="Tahoma"/>
      <w:color w:val="000000"/>
      <w:sz w:val="18"/>
      <w:szCs w:val="18"/>
      <w:lang w:eastAsia="ru-RU"/>
    </w:rPr>
  </w:style>
  <w:style w:type="paragraph" w:customStyle="1" w:styleId="font8">
    <w:name w:val="font8"/>
    <w:basedOn w:val="a7"/>
    <w:rsid w:val="00964BF0"/>
    <w:pPr>
      <w:spacing w:before="100" w:beforeAutospacing="1" w:after="100" w:afterAutospacing="1" w:line="240" w:lineRule="auto"/>
      <w:ind w:firstLine="0"/>
      <w:jc w:val="left"/>
    </w:pPr>
    <w:rPr>
      <w:rFonts w:ascii="Tahoma" w:eastAsia="Times New Roman" w:hAnsi="Tahoma" w:cs="Tahoma"/>
      <w:b/>
      <w:bCs/>
      <w:color w:val="000000"/>
      <w:sz w:val="18"/>
      <w:szCs w:val="18"/>
      <w:lang w:eastAsia="ru-RU"/>
    </w:rPr>
  </w:style>
  <w:style w:type="paragraph" w:customStyle="1" w:styleId="xl120">
    <w:name w:val="xl120"/>
    <w:basedOn w:val="a7"/>
    <w:rsid w:val="00964BF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21">
    <w:name w:val="xl121"/>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22">
    <w:name w:val="xl122"/>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123">
    <w:name w:val="xl123"/>
    <w:basedOn w:val="a7"/>
    <w:rsid w:val="00964BF0"/>
    <w:pPr>
      <w:spacing w:before="100" w:beforeAutospacing="1" w:after="100" w:afterAutospacing="1" w:line="240" w:lineRule="auto"/>
      <w:ind w:firstLine="0"/>
      <w:jc w:val="center"/>
    </w:pPr>
    <w:rPr>
      <w:rFonts w:ascii="Arial" w:eastAsia="Times New Roman" w:hAnsi="Arial" w:cs="Arial"/>
      <w:szCs w:val="24"/>
      <w:lang w:eastAsia="ru-RU"/>
    </w:rPr>
  </w:style>
  <w:style w:type="paragraph" w:customStyle="1" w:styleId="xl124">
    <w:name w:val="xl124"/>
    <w:basedOn w:val="a7"/>
    <w:rsid w:val="00964BF0"/>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125">
    <w:name w:val="xl125"/>
    <w:basedOn w:val="a7"/>
    <w:rsid w:val="00964B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26">
    <w:name w:val="xl126"/>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Cs w:val="24"/>
      <w:lang w:eastAsia="ru-RU"/>
    </w:rPr>
  </w:style>
  <w:style w:type="paragraph" w:customStyle="1" w:styleId="xl127">
    <w:name w:val="xl127"/>
    <w:basedOn w:val="a7"/>
    <w:rsid w:val="00964B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28">
    <w:name w:val="xl128"/>
    <w:basedOn w:val="a7"/>
    <w:rsid w:val="00964B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29">
    <w:name w:val="xl129"/>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30">
    <w:name w:val="xl130"/>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szCs w:val="24"/>
      <w:lang w:eastAsia="ru-RU"/>
    </w:rPr>
  </w:style>
  <w:style w:type="paragraph" w:customStyle="1" w:styleId="xl131">
    <w:name w:val="xl131"/>
    <w:basedOn w:val="a7"/>
    <w:rsid w:val="00964BF0"/>
    <w:pPr>
      <w:pBdr>
        <w:top w:val="single" w:sz="4" w:space="0" w:color="auto"/>
        <w:bottom w:val="single" w:sz="4" w:space="0" w:color="auto"/>
      </w:pBdr>
      <w:spacing w:before="100" w:beforeAutospacing="1" w:after="100" w:afterAutospacing="1" w:line="240" w:lineRule="auto"/>
      <w:ind w:firstLine="0"/>
      <w:jc w:val="left"/>
    </w:pPr>
    <w:rPr>
      <w:rFonts w:ascii="Arial" w:eastAsia="Times New Roman" w:hAnsi="Arial" w:cs="Arial"/>
      <w:szCs w:val="24"/>
      <w:lang w:eastAsia="ru-RU"/>
    </w:rPr>
  </w:style>
  <w:style w:type="paragraph" w:customStyle="1" w:styleId="xl132">
    <w:name w:val="xl132"/>
    <w:basedOn w:val="a7"/>
    <w:rsid w:val="00964BF0"/>
    <w:pPr>
      <w:pBdr>
        <w:top w:val="single" w:sz="4" w:space="0" w:color="auto"/>
        <w:bottom w:val="single" w:sz="4" w:space="0" w:color="auto"/>
        <w:right w:val="single" w:sz="4" w:space="0" w:color="auto"/>
      </w:pBdr>
      <w:spacing w:before="100" w:beforeAutospacing="1" w:after="100" w:afterAutospacing="1" w:line="240" w:lineRule="auto"/>
      <w:ind w:firstLine="0"/>
      <w:jc w:val="left"/>
    </w:pPr>
    <w:rPr>
      <w:rFonts w:ascii="Arial" w:eastAsia="Times New Roman" w:hAnsi="Arial" w:cs="Arial"/>
      <w:szCs w:val="24"/>
      <w:lang w:eastAsia="ru-RU"/>
    </w:rPr>
  </w:style>
  <w:style w:type="paragraph" w:customStyle="1" w:styleId="xl133">
    <w:name w:val="xl133"/>
    <w:basedOn w:val="a7"/>
    <w:rsid w:val="00964BF0"/>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34">
    <w:name w:val="xl134"/>
    <w:basedOn w:val="a7"/>
    <w:rsid w:val="00964BF0"/>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135">
    <w:name w:val="xl135"/>
    <w:basedOn w:val="a7"/>
    <w:rsid w:val="00964BF0"/>
    <w:pPr>
      <w:pBdr>
        <w:top w:val="single" w:sz="4" w:space="0" w:color="auto"/>
        <w:lef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36">
    <w:name w:val="xl136"/>
    <w:basedOn w:val="a7"/>
    <w:rsid w:val="00964BF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37">
    <w:name w:val="xl137"/>
    <w:basedOn w:val="a7"/>
    <w:rsid w:val="00964BF0"/>
    <w:pPr>
      <w:pBdr>
        <w:top w:val="single" w:sz="4" w:space="0" w:color="auto"/>
        <w:bottom w:val="single" w:sz="4" w:space="0" w:color="auto"/>
      </w:pBdr>
      <w:spacing w:before="100" w:beforeAutospacing="1" w:after="100" w:afterAutospacing="1" w:line="240" w:lineRule="auto"/>
      <w:ind w:firstLine="0"/>
      <w:jc w:val="right"/>
      <w:textAlignment w:val="center"/>
    </w:pPr>
    <w:rPr>
      <w:rFonts w:eastAsia="Times New Roman" w:cs="Times New Roman"/>
      <w:b/>
      <w:bCs/>
      <w:szCs w:val="24"/>
      <w:lang w:eastAsia="ru-RU"/>
    </w:rPr>
  </w:style>
  <w:style w:type="paragraph" w:customStyle="1" w:styleId="xl138">
    <w:name w:val="xl138"/>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139">
    <w:name w:val="xl139"/>
    <w:basedOn w:val="a7"/>
    <w:rsid w:val="00964BF0"/>
    <w:pPr>
      <w:pBdr>
        <w:top w:val="single" w:sz="4" w:space="0" w:color="auto"/>
        <w:left w:val="single" w:sz="4" w:space="0" w:color="auto"/>
        <w:bottom w:val="single" w:sz="4" w:space="0" w:color="auto"/>
        <w:right w:val="single" w:sz="4" w:space="0" w:color="auto"/>
      </w:pBdr>
      <w:shd w:val="clear" w:color="000000" w:fill="EAEAEA"/>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40">
    <w:name w:val="xl140"/>
    <w:basedOn w:val="a7"/>
    <w:rsid w:val="00964BF0"/>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41">
    <w:name w:val="xl141"/>
    <w:basedOn w:val="a7"/>
    <w:rsid w:val="00964BF0"/>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142">
    <w:name w:val="xl142"/>
    <w:basedOn w:val="a7"/>
    <w:rsid w:val="00964BF0"/>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cs="Times New Roman"/>
      <w:b/>
      <w:bCs/>
      <w:szCs w:val="24"/>
      <w:lang w:eastAsia="ru-RU"/>
    </w:rPr>
  </w:style>
  <w:style w:type="paragraph" w:customStyle="1" w:styleId="xl143">
    <w:name w:val="xl143"/>
    <w:basedOn w:val="a7"/>
    <w:rsid w:val="00964BF0"/>
    <w:pPr>
      <w:pBdr>
        <w:top w:val="single" w:sz="4" w:space="0" w:color="auto"/>
        <w:bottom w:val="single" w:sz="4" w:space="0" w:color="auto"/>
      </w:pBdr>
      <w:spacing w:before="100" w:beforeAutospacing="1" w:after="100" w:afterAutospacing="1" w:line="240" w:lineRule="auto"/>
      <w:ind w:firstLine="0"/>
      <w:jc w:val="center"/>
      <w:textAlignment w:val="center"/>
    </w:pPr>
    <w:rPr>
      <w:rFonts w:eastAsia="Times New Roman" w:cs="Times New Roman"/>
      <w:b/>
      <w:bCs/>
      <w:szCs w:val="24"/>
      <w:lang w:eastAsia="ru-RU"/>
    </w:rPr>
  </w:style>
  <w:style w:type="paragraph" w:customStyle="1" w:styleId="xl144">
    <w:name w:val="xl144"/>
    <w:basedOn w:val="a7"/>
    <w:rsid w:val="00964BF0"/>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Cs w:val="24"/>
      <w:lang w:eastAsia="ru-RU"/>
    </w:rPr>
  </w:style>
  <w:style w:type="paragraph" w:customStyle="1" w:styleId="Style8">
    <w:name w:val="Style8"/>
    <w:basedOn w:val="a7"/>
    <w:uiPriority w:val="99"/>
    <w:rsid w:val="00964BF0"/>
    <w:pPr>
      <w:widowControl w:val="0"/>
      <w:autoSpaceDE w:val="0"/>
      <w:autoSpaceDN w:val="0"/>
      <w:adjustRightInd w:val="0"/>
      <w:spacing w:line="240" w:lineRule="auto"/>
      <w:ind w:firstLine="0"/>
      <w:jc w:val="left"/>
    </w:pPr>
    <w:rPr>
      <w:rFonts w:eastAsia="Calibri" w:cs="Times New Roman"/>
      <w:szCs w:val="24"/>
      <w:lang w:eastAsia="ru-RU"/>
    </w:rPr>
  </w:style>
  <w:style w:type="character" w:customStyle="1" w:styleId="FontStyle21">
    <w:name w:val="Font Style21"/>
    <w:rsid w:val="00964BF0"/>
    <w:rPr>
      <w:rFonts w:ascii="Times New Roman" w:hAnsi="Times New Roman" w:cs="Times New Roman"/>
      <w:sz w:val="22"/>
      <w:szCs w:val="22"/>
    </w:rPr>
  </w:style>
  <w:style w:type="paragraph" w:customStyle="1" w:styleId="Style3">
    <w:name w:val="Style3"/>
    <w:basedOn w:val="a7"/>
    <w:rsid w:val="00964BF0"/>
    <w:pPr>
      <w:widowControl w:val="0"/>
      <w:autoSpaceDE w:val="0"/>
      <w:autoSpaceDN w:val="0"/>
      <w:adjustRightInd w:val="0"/>
      <w:spacing w:line="240" w:lineRule="auto"/>
      <w:ind w:firstLine="0"/>
      <w:jc w:val="left"/>
    </w:pPr>
    <w:rPr>
      <w:rFonts w:eastAsia="Calibri" w:cs="Times New Roman"/>
      <w:szCs w:val="24"/>
      <w:lang w:eastAsia="ru-RU"/>
    </w:rPr>
  </w:style>
  <w:style w:type="character" w:customStyle="1" w:styleId="FontStyle20">
    <w:name w:val="Font Style20"/>
    <w:rsid w:val="00964BF0"/>
    <w:rPr>
      <w:rFonts w:ascii="Times New Roman" w:hAnsi="Times New Roman" w:cs="Times New Roman"/>
      <w:spacing w:val="-10"/>
      <w:sz w:val="24"/>
      <w:szCs w:val="24"/>
    </w:rPr>
  </w:style>
  <w:style w:type="paragraph" w:customStyle="1" w:styleId="Style10">
    <w:name w:val="Style10"/>
    <w:basedOn w:val="a7"/>
    <w:rsid w:val="00964BF0"/>
    <w:pPr>
      <w:widowControl w:val="0"/>
      <w:autoSpaceDE w:val="0"/>
      <w:autoSpaceDN w:val="0"/>
      <w:adjustRightInd w:val="0"/>
      <w:spacing w:line="240" w:lineRule="auto"/>
      <w:ind w:firstLine="0"/>
      <w:jc w:val="left"/>
    </w:pPr>
    <w:rPr>
      <w:rFonts w:eastAsia="Calibri" w:cs="Times New Roman"/>
      <w:szCs w:val="24"/>
      <w:lang w:eastAsia="ru-RU"/>
    </w:rPr>
  </w:style>
  <w:style w:type="paragraph" w:customStyle="1" w:styleId="BodyTextIndent21">
    <w:name w:val="Body Text Indent 21"/>
    <w:basedOn w:val="a7"/>
    <w:rsid w:val="00964BF0"/>
    <w:pPr>
      <w:overflowPunct w:val="0"/>
      <w:autoSpaceDE w:val="0"/>
      <w:autoSpaceDN w:val="0"/>
      <w:adjustRightInd w:val="0"/>
      <w:spacing w:line="240" w:lineRule="auto"/>
      <w:ind w:firstLine="851"/>
      <w:textAlignment w:val="baseline"/>
    </w:pPr>
    <w:rPr>
      <w:rFonts w:eastAsia="Calibri" w:cs="Times New Roman"/>
      <w:sz w:val="28"/>
      <w:szCs w:val="20"/>
      <w:lang w:eastAsia="ru-RU"/>
    </w:rPr>
  </w:style>
  <w:style w:type="character" w:customStyle="1" w:styleId="afffffffffffffffff1">
    <w:name w:val="Основной текст + Малые прописные"/>
    <w:basedOn w:val="1fff"/>
    <w:uiPriority w:val="99"/>
    <w:rsid w:val="00964BF0"/>
    <w:rPr>
      <w:rFonts w:ascii="Times New Roman" w:hAnsi="Times New Roman" w:cs="Times New Roman"/>
      <w:smallCaps/>
      <w:spacing w:val="4"/>
      <w:sz w:val="24"/>
      <w:szCs w:val="24"/>
      <w:u w:val="none"/>
      <w:shd w:val="clear" w:color="auto" w:fill="FFFFFF"/>
      <w:lang w:val="ru-RU" w:eastAsia="ru-RU" w:bidi="ar-SA"/>
    </w:rPr>
  </w:style>
  <w:style w:type="character" w:customStyle="1" w:styleId="0pt">
    <w:name w:val="Основной текст + Интервал 0 pt"/>
    <w:basedOn w:val="1fff"/>
    <w:uiPriority w:val="99"/>
    <w:rsid w:val="00964BF0"/>
    <w:rPr>
      <w:rFonts w:ascii="Times New Roman" w:hAnsi="Times New Roman" w:cs="Times New Roman"/>
      <w:spacing w:val="2"/>
      <w:sz w:val="24"/>
      <w:szCs w:val="24"/>
      <w:u w:val="none"/>
      <w:shd w:val="clear" w:color="auto" w:fill="FFFFFF"/>
      <w:lang w:val="ru-RU" w:eastAsia="ru-RU" w:bidi="ar-SA"/>
    </w:rPr>
  </w:style>
  <w:style w:type="character" w:customStyle="1" w:styleId="style70">
    <w:name w:val="style7"/>
    <w:basedOn w:val="a8"/>
    <w:rsid w:val="00964BF0"/>
  </w:style>
  <w:style w:type="paragraph" w:customStyle="1" w:styleId="-36">
    <w:name w:val="Содержание - Уровень 3"/>
    <w:basedOn w:val="af1"/>
    <w:link w:val="-37"/>
    <w:qFormat/>
    <w:rsid w:val="00964BF0"/>
    <w:pPr>
      <w:spacing w:before="120" w:after="120" w:line="240" w:lineRule="auto"/>
      <w:ind w:left="0"/>
      <w:outlineLvl w:val="2"/>
    </w:pPr>
    <w:rPr>
      <w:rFonts w:ascii="Cambria" w:eastAsia="Times New Roman" w:hAnsi="Cambria" w:cs="Times New Roman"/>
      <w:b/>
      <w:sz w:val="28"/>
      <w:szCs w:val="28"/>
      <w:lang w:val="en-US"/>
    </w:rPr>
  </w:style>
  <w:style w:type="character" w:customStyle="1" w:styleId="-37">
    <w:name w:val="Содержание - Уровень 3 Знак"/>
    <w:link w:val="-36"/>
    <w:rsid w:val="00964BF0"/>
    <w:rPr>
      <w:rFonts w:ascii="Cambria" w:eastAsia="Times New Roman" w:hAnsi="Cambria" w:cs="Times New Roman"/>
      <w:b/>
      <w:sz w:val="28"/>
      <w:szCs w:val="28"/>
      <w:lang w:val="en-US"/>
    </w:rPr>
  </w:style>
  <w:style w:type="paragraph" w:customStyle="1" w:styleId="news-item">
    <w:name w:val="news-item"/>
    <w:basedOn w:val="a7"/>
    <w:rsid w:val="00964BF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CharChar0">
    <w:name w:val="Char Знак Знак Char Знак Знак Знак Знак Знак Знак Знак Знак Знак Знак Знак Знак Знак Знак Знак Знак"/>
    <w:basedOn w:val="a7"/>
    <w:rsid w:val="00964BF0"/>
    <w:pPr>
      <w:spacing w:line="240" w:lineRule="auto"/>
      <w:ind w:firstLine="0"/>
      <w:jc w:val="left"/>
    </w:pPr>
    <w:rPr>
      <w:rFonts w:ascii="Verdana" w:eastAsia="Times New Roman" w:hAnsi="Verdana" w:cs="Verdana"/>
      <w:sz w:val="20"/>
      <w:szCs w:val="20"/>
      <w:lang w:val="en-US"/>
    </w:rPr>
  </w:style>
  <w:style w:type="paragraph" w:customStyle="1" w:styleId="1fffff4">
    <w:name w:val="Обычный (веб)1"/>
    <w:rsid w:val="00964BF0"/>
    <w:pPr>
      <w:widowControl w:val="0"/>
      <w:suppressAutoHyphens/>
    </w:pPr>
    <w:rPr>
      <w:rFonts w:ascii="Times New Roman" w:eastAsia="Times New Roman" w:hAnsi="Times New Roman" w:cs="Times New Roman"/>
      <w:kern w:val="1"/>
      <w:sz w:val="20"/>
      <w:szCs w:val="20"/>
      <w:lang w:eastAsia="ar-SA"/>
    </w:rPr>
  </w:style>
  <w:style w:type="character" w:customStyle="1" w:styleId="butback">
    <w:name w:val="butback"/>
    <w:basedOn w:val="a8"/>
    <w:rsid w:val="00964BF0"/>
  </w:style>
  <w:style w:type="character" w:customStyle="1" w:styleId="submenu-table">
    <w:name w:val="submenu-table"/>
    <w:basedOn w:val="a8"/>
    <w:rsid w:val="00964BF0"/>
  </w:style>
  <w:style w:type="paragraph" w:customStyle="1" w:styleId="2fff6">
    <w:name w:val="заголовок 2"/>
    <w:basedOn w:val="a7"/>
    <w:next w:val="a7"/>
    <w:rsid w:val="00964BF0"/>
    <w:pPr>
      <w:keepNext/>
      <w:widowControl w:val="0"/>
      <w:spacing w:line="240" w:lineRule="auto"/>
    </w:pPr>
    <w:rPr>
      <w:rFonts w:ascii="Arial" w:eastAsia="Times New Roman" w:hAnsi="Arial" w:cs="Times New Roman"/>
      <w:b/>
      <w:sz w:val="26"/>
      <w:szCs w:val="20"/>
      <w:lang w:eastAsia="ru-RU"/>
    </w:rPr>
  </w:style>
  <w:style w:type="character" w:customStyle="1" w:styleId="tosn140b1">
    <w:name w:val="t_osn_140_b1"/>
    <w:basedOn w:val="a8"/>
    <w:uiPriority w:val="99"/>
    <w:rsid w:val="00964BF0"/>
    <w:rPr>
      <w:rFonts w:ascii="Times New Roman" w:hAnsi="Times New Roman" w:cs="Times New Roman"/>
      <w:b/>
      <w:bCs/>
      <w:sz w:val="21"/>
      <w:szCs w:val="21"/>
    </w:rPr>
  </w:style>
  <w:style w:type="paragraph" w:customStyle="1" w:styleId="IG0">
    <w:name w:val="Обычный_IG"/>
    <w:basedOn w:val="a7"/>
    <w:link w:val="IG1"/>
    <w:uiPriority w:val="99"/>
    <w:rsid w:val="00964BF0"/>
    <w:rPr>
      <w:rFonts w:eastAsia="Times New Roman" w:cs="Times New Roman"/>
      <w:sz w:val="28"/>
      <w:szCs w:val="28"/>
      <w:lang w:eastAsia="ru-RU"/>
    </w:rPr>
  </w:style>
  <w:style w:type="character" w:customStyle="1" w:styleId="IG1">
    <w:name w:val="Обычный_IG Знак"/>
    <w:basedOn w:val="a8"/>
    <w:link w:val="IG0"/>
    <w:uiPriority w:val="99"/>
    <w:locked/>
    <w:rsid w:val="00964BF0"/>
    <w:rPr>
      <w:rFonts w:ascii="Times New Roman" w:eastAsia="Times New Roman" w:hAnsi="Times New Roman" w:cs="Times New Roman"/>
      <w:sz w:val="28"/>
      <w:szCs w:val="28"/>
      <w:lang w:eastAsia="ru-RU"/>
    </w:rPr>
  </w:style>
  <w:style w:type="paragraph" w:customStyle="1" w:styleId="1fffff5">
    <w:name w:val="заголовок1"/>
    <w:basedOn w:val="a7"/>
    <w:autoRedefine/>
    <w:rsid w:val="00964BF0"/>
    <w:pPr>
      <w:widowControl w:val="0"/>
      <w:spacing w:before="240" w:after="120" w:line="240" w:lineRule="auto"/>
      <w:ind w:left="567" w:right="567"/>
    </w:pPr>
    <w:rPr>
      <w:rFonts w:eastAsia="Times New Roman" w:cs="Arial"/>
      <w:b/>
      <w:bCs/>
      <w:lang w:eastAsia="ru-RU"/>
    </w:rPr>
  </w:style>
  <w:style w:type="paragraph" w:customStyle="1" w:styleId="1fffff6">
    <w:name w:val="Стиль Заголовок 1"/>
    <w:aliases w:val="новая страница + по ширине Междустр.интервал:  о...,Заголовок 1 (табл) + Times New Roman 12 пт"/>
    <w:basedOn w:val="12"/>
    <w:rsid w:val="00964BF0"/>
    <w:pPr>
      <w:keepNext w:val="0"/>
      <w:keepLines w:val="0"/>
      <w:pageBreakBefore/>
      <w:widowControl w:val="0"/>
      <w:numPr>
        <w:numId w:val="0"/>
      </w:numPr>
      <w:spacing w:before="120" w:after="120" w:line="240" w:lineRule="auto"/>
      <w:ind w:left="737" w:right="737"/>
      <w:jc w:val="both"/>
    </w:pPr>
    <w:rPr>
      <w:b w:val="0"/>
      <w:bCs w:val="0"/>
      <w:caps/>
      <w:sz w:val="24"/>
      <w:szCs w:val="24"/>
    </w:rPr>
  </w:style>
  <w:style w:type="paragraph" w:customStyle="1" w:styleId="FR3">
    <w:name w:val="FR3"/>
    <w:rsid w:val="00964BF0"/>
    <w:pPr>
      <w:widowControl w:val="0"/>
      <w:spacing w:before="420" w:line="340" w:lineRule="auto"/>
    </w:pPr>
    <w:rPr>
      <w:rFonts w:ascii="Arial" w:eastAsia="Times New Roman" w:hAnsi="Arial" w:cs="Arial"/>
      <w:lang w:eastAsia="ru-RU"/>
    </w:rPr>
  </w:style>
  <w:style w:type="paragraph" w:customStyle="1" w:styleId="afffffffffffffffff2">
    <w:name w:val="Рисунок название"/>
    <w:basedOn w:val="affff3"/>
    <w:next w:val="a7"/>
    <w:autoRedefine/>
    <w:rsid w:val="00964BF0"/>
    <w:pPr>
      <w:widowControl w:val="0"/>
      <w:spacing w:line="240" w:lineRule="auto"/>
      <w:ind w:firstLine="0"/>
      <w:jc w:val="center"/>
    </w:pPr>
    <w:rPr>
      <w:b w:val="0"/>
      <w:bCs w:val="0"/>
      <w:sz w:val="26"/>
      <w:szCs w:val="26"/>
      <w:lang w:val="ru-RU" w:eastAsia="ru-RU"/>
    </w:rPr>
  </w:style>
  <w:style w:type="paragraph" w:customStyle="1" w:styleId="2fff7">
    <w:name w:val="2"/>
    <w:basedOn w:val="a7"/>
    <w:next w:val="af3"/>
    <w:rsid w:val="00964BF0"/>
    <w:pPr>
      <w:widowControl w:val="0"/>
      <w:spacing w:before="100" w:beforeAutospacing="1" w:after="100" w:afterAutospacing="1" w:line="240" w:lineRule="auto"/>
      <w:ind w:firstLine="0"/>
      <w:jc w:val="center"/>
    </w:pPr>
    <w:rPr>
      <w:rFonts w:eastAsia="Arial Unicode MS" w:cs="Arial"/>
      <w:szCs w:val="24"/>
      <w:lang w:eastAsia="ru-RU"/>
    </w:rPr>
  </w:style>
  <w:style w:type="paragraph" w:customStyle="1" w:styleId="4f4">
    <w:name w:val="Стиль4"/>
    <w:basedOn w:val="42"/>
    <w:autoRedefine/>
    <w:rsid w:val="00964BF0"/>
    <w:pPr>
      <w:widowControl w:val="0"/>
      <w:spacing w:after="0" w:line="240" w:lineRule="auto"/>
      <w:ind w:left="1106" w:hanging="624"/>
      <w:jc w:val="left"/>
    </w:pPr>
    <w:rPr>
      <w:rFonts w:ascii="Times New Roman" w:hAnsi="Times New Roman"/>
      <w:b/>
      <w:bCs/>
      <w:i/>
      <w:szCs w:val="20"/>
    </w:rPr>
  </w:style>
  <w:style w:type="paragraph" w:customStyle="1" w:styleId="5f">
    <w:name w:val="Стиль5"/>
    <w:basedOn w:val="42"/>
    <w:autoRedefine/>
    <w:rsid w:val="00964BF0"/>
    <w:pPr>
      <w:widowControl w:val="0"/>
      <w:spacing w:after="0" w:line="240" w:lineRule="auto"/>
      <w:ind w:left="1106" w:hanging="624"/>
      <w:jc w:val="left"/>
    </w:pPr>
    <w:rPr>
      <w:rFonts w:ascii="Times New Roman" w:hAnsi="Times New Roman"/>
      <w:b/>
      <w:bCs/>
      <w:i/>
      <w:szCs w:val="20"/>
    </w:rPr>
  </w:style>
  <w:style w:type="paragraph" w:customStyle="1" w:styleId="afffffffffffffffff3">
    <w:name w:val="ТТТ"/>
    <w:basedOn w:val="aff2"/>
    <w:rsid w:val="00964BF0"/>
    <w:pPr>
      <w:widowControl w:val="0"/>
      <w:tabs>
        <w:tab w:val="right" w:leader="dot" w:pos="9361"/>
      </w:tabs>
      <w:ind w:firstLine="720"/>
    </w:pPr>
    <w:rPr>
      <w:spacing w:val="20"/>
      <w:sz w:val="24"/>
      <w:szCs w:val="24"/>
    </w:rPr>
  </w:style>
  <w:style w:type="paragraph" w:customStyle="1" w:styleId="Iiiaeuiue">
    <w:name w:val="Ii?iaeuiue"/>
    <w:rsid w:val="00964BF0"/>
    <w:rPr>
      <w:rFonts w:ascii="Baltica" w:eastAsia="Times New Roman" w:hAnsi="Baltica" w:cs="Times New Roman"/>
      <w:sz w:val="24"/>
      <w:szCs w:val="20"/>
      <w:lang w:eastAsia="ru-RU"/>
    </w:rPr>
  </w:style>
  <w:style w:type="paragraph" w:customStyle="1" w:styleId="aHeader">
    <w:name w:val="a_Header"/>
    <w:basedOn w:val="a7"/>
    <w:rsid w:val="00964BF0"/>
    <w:pPr>
      <w:widowControl w:val="0"/>
      <w:tabs>
        <w:tab w:val="left" w:pos="1985"/>
      </w:tabs>
      <w:spacing w:after="60" w:line="240" w:lineRule="auto"/>
      <w:ind w:firstLine="0"/>
      <w:jc w:val="center"/>
    </w:pPr>
    <w:rPr>
      <w:rFonts w:ascii="Courier New" w:eastAsia="Times New Roman" w:hAnsi="Courier New" w:cs="Times New Roman"/>
      <w:szCs w:val="20"/>
      <w:lang w:eastAsia="ru-RU"/>
    </w:rPr>
  </w:style>
  <w:style w:type="paragraph" w:customStyle="1" w:styleId="69">
    <w:name w:val="Стиль6"/>
    <w:basedOn w:val="1b"/>
    <w:rsid w:val="00964BF0"/>
    <w:pPr>
      <w:widowControl w:val="0"/>
      <w:tabs>
        <w:tab w:val="clear" w:pos="426"/>
        <w:tab w:val="clear" w:pos="9923"/>
        <w:tab w:val="left" w:pos="360"/>
        <w:tab w:val="left" w:pos="567"/>
        <w:tab w:val="right" w:leader="dot" w:pos="9911"/>
      </w:tabs>
      <w:spacing w:before="360" w:after="60"/>
      <w:ind w:left="0" w:right="11" w:firstLine="0"/>
      <w:jc w:val="left"/>
      <w:outlineLvl w:val="0"/>
    </w:pPr>
    <w:rPr>
      <w:bCs/>
      <w:noProof w:val="0"/>
      <w:lang w:eastAsia="ru-RU"/>
    </w:rPr>
  </w:style>
  <w:style w:type="paragraph" w:customStyle="1" w:styleId="78">
    <w:name w:val="Стиль7"/>
    <w:basedOn w:val="a7"/>
    <w:rsid w:val="00964BF0"/>
    <w:pPr>
      <w:widowControl w:val="0"/>
      <w:spacing w:line="240" w:lineRule="auto"/>
      <w:ind w:firstLine="0"/>
    </w:pPr>
    <w:rPr>
      <w:rFonts w:eastAsia="Times New Roman" w:cs="Arial"/>
      <w:szCs w:val="24"/>
      <w:lang w:eastAsia="ru-RU"/>
    </w:rPr>
  </w:style>
  <w:style w:type="paragraph" w:customStyle="1" w:styleId="88">
    <w:name w:val="Стиль8"/>
    <w:basedOn w:val="a7"/>
    <w:rsid w:val="00964BF0"/>
    <w:pPr>
      <w:widowControl w:val="0"/>
      <w:spacing w:line="240" w:lineRule="auto"/>
      <w:ind w:firstLine="0"/>
    </w:pPr>
    <w:rPr>
      <w:rFonts w:eastAsia="Times New Roman" w:cs="Arial"/>
      <w:lang w:eastAsia="ru-RU"/>
    </w:rPr>
  </w:style>
  <w:style w:type="paragraph" w:customStyle="1" w:styleId="afffffffffffffffff4">
    <w:name w:val="номер таблицы"/>
    <w:basedOn w:val="a7"/>
    <w:rsid w:val="00964BF0"/>
    <w:pPr>
      <w:spacing w:before="120" w:after="60" w:line="240" w:lineRule="auto"/>
      <w:ind w:firstLine="0"/>
      <w:jc w:val="right"/>
    </w:pPr>
    <w:rPr>
      <w:rFonts w:eastAsia="Times New Roman" w:cs="Times New Roman"/>
      <w:b/>
      <w:szCs w:val="20"/>
      <w:lang w:eastAsia="ru-RU"/>
    </w:rPr>
  </w:style>
  <w:style w:type="paragraph" w:customStyle="1" w:styleId="afffffffffffffffff5">
    <w:name w:val="текст сноски"/>
    <w:basedOn w:val="a7"/>
    <w:rsid w:val="00964BF0"/>
    <w:pPr>
      <w:autoSpaceDE w:val="0"/>
      <w:autoSpaceDN w:val="0"/>
      <w:spacing w:line="240" w:lineRule="auto"/>
      <w:ind w:firstLine="0"/>
      <w:jc w:val="left"/>
    </w:pPr>
    <w:rPr>
      <w:rFonts w:ascii="Arial" w:eastAsia="Times New Roman" w:hAnsi="Arial" w:cs="Arial"/>
      <w:sz w:val="20"/>
      <w:szCs w:val="20"/>
      <w:lang w:eastAsia="ru-RU"/>
    </w:rPr>
  </w:style>
  <w:style w:type="character" w:customStyle="1" w:styleId="afffffffffffffffff6">
    <w:name w:val="знак сноски"/>
    <w:rsid w:val="00964BF0"/>
    <w:rPr>
      <w:vertAlign w:val="superscript"/>
    </w:rPr>
  </w:style>
  <w:style w:type="paragraph" w:customStyle="1" w:styleId="afffffffffffffffff7">
    <w:name w:val="Перечисление"/>
    <w:basedOn w:val="ArNar"/>
    <w:rsid w:val="00964BF0"/>
    <w:pPr>
      <w:tabs>
        <w:tab w:val="num" w:pos="993"/>
      </w:tabs>
      <w:ind w:left="993" w:hanging="284"/>
      <w:jc w:val="both"/>
    </w:pPr>
    <w:rPr>
      <w:sz w:val="22"/>
      <w:szCs w:val="24"/>
      <w:lang w:val="ru-RU" w:eastAsia="ru-RU" w:bidi="ar-SA"/>
    </w:rPr>
  </w:style>
  <w:style w:type="paragraph" w:customStyle="1" w:styleId="afffffffffffffffff8">
    <w:name w:val="Эко_булет"/>
    <w:basedOn w:val="a7"/>
    <w:next w:val="a7"/>
    <w:rsid w:val="00964BF0"/>
    <w:pPr>
      <w:tabs>
        <w:tab w:val="num" w:pos="1077"/>
      </w:tabs>
      <w:spacing w:line="240" w:lineRule="auto"/>
      <w:ind w:left="1077" w:hanging="368"/>
      <w:jc w:val="left"/>
    </w:pPr>
    <w:rPr>
      <w:rFonts w:eastAsia="Times New Roman" w:cs="Times New Roman"/>
      <w:szCs w:val="24"/>
      <w:lang w:eastAsia="ru-RU"/>
    </w:rPr>
  </w:style>
  <w:style w:type="paragraph" w:customStyle="1" w:styleId="int">
    <w:name w:val="int"/>
    <w:basedOn w:val="a7"/>
    <w:rsid w:val="00964BF0"/>
    <w:pPr>
      <w:spacing w:before="100" w:beforeAutospacing="1" w:after="100" w:afterAutospacing="1" w:line="240" w:lineRule="auto"/>
      <w:ind w:firstLine="720"/>
    </w:pPr>
    <w:rPr>
      <w:rFonts w:eastAsia="Times New Roman" w:cs="Times New Roman"/>
      <w:color w:val="00008B"/>
      <w:szCs w:val="24"/>
      <w:lang w:eastAsia="ru-RU"/>
    </w:rPr>
  </w:style>
  <w:style w:type="paragraph" w:customStyle="1" w:styleId="ptext">
    <w:name w:val="ptext"/>
    <w:basedOn w:val="a7"/>
    <w:rsid w:val="00964BF0"/>
    <w:pPr>
      <w:spacing w:before="100" w:beforeAutospacing="1" w:after="100" w:afterAutospacing="1" w:line="240" w:lineRule="auto"/>
      <w:ind w:firstLine="150"/>
    </w:pPr>
    <w:rPr>
      <w:rFonts w:ascii="Arial" w:eastAsia="Times New Roman" w:hAnsi="Arial" w:cs="Arial"/>
      <w:b/>
      <w:bCs/>
      <w:color w:val="4A4A4A"/>
      <w:sz w:val="18"/>
      <w:szCs w:val="18"/>
      <w:lang w:eastAsia="ru-RU"/>
    </w:rPr>
  </w:style>
  <w:style w:type="paragraph" w:customStyle="1" w:styleId="2fff8">
    <w:name w:val="Таблица2"/>
    <w:basedOn w:val="a7"/>
    <w:autoRedefine/>
    <w:rsid w:val="00964BF0"/>
    <w:pPr>
      <w:autoSpaceDE w:val="0"/>
      <w:autoSpaceDN w:val="0"/>
      <w:adjustRightInd w:val="0"/>
      <w:spacing w:line="220" w:lineRule="exact"/>
      <w:ind w:firstLine="0"/>
      <w:jc w:val="left"/>
    </w:pPr>
    <w:rPr>
      <w:rFonts w:ascii="Tahoma" w:eastAsia="Times New Roman" w:hAnsi="Tahoma" w:cs="Arial"/>
      <w:sz w:val="20"/>
      <w:lang w:eastAsia="ru-RU"/>
    </w:rPr>
  </w:style>
  <w:style w:type="paragraph" w:customStyle="1" w:styleId="Normal">
    <w:name w:val="Normal Знак"/>
    <w:rsid w:val="00964BF0"/>
    <w:rPr>
      <w:rFonts w:ascii="Times New Roman" w:eastAsia="Times New Roman" w:hAnsi="Times New Roman" w:cs="Times New Roman"/>
      <w:sz w:val="24"/>
      <w:szCs w:val="20"/>
      <w:lang w:eastAsia="ru-RU"/>
    </w:rPr>
  </w:style>
  <w:style w:type="paragraph" w:customStyle="1" w:styleId="98">
    <w:name w:val="Стиль9"/>
    <w:basedOn w:val="a7"/>
    <w:next w:val="a7"/>
    <w:rsid w:val="00964BF0"/>
    <w:pPr>
      <w:widowControl w:val="0"/>
      <w:spacing w:line="240" w:lineRule="auto"/>
      <w:ind w:firstLine="0"/>
    </w:pPr>
    <w:rPr>
      <w:rFonts w:eastAsia="Times New Roman" w:cs="Arial"/>
      <w:szCs w:val="24"/>
      <w:lang w:eastAsia="ru-RU"/>
    </w:rPr>
  </w:style>
  <w:style w:type="paragraph" w:customStyle="1" w:styleId="12c">
    <w:name w:val="таблицы 12"/>
    <w:basedOn w:val="a7"/>
    <w:rsid w:val="00964BF0"/>
    <w:pPr>
      <w:keepLines/>
      <w:snapToGrid w:val="0"/>
      <w:spacing w:line="240" w:lineRule="auto"/>
      <w:ind w:firstLine="0"/>
    </w:pPr>
    <w:rPr>
      <w:rFonts w:eastAsia="Times New Roman" w:cs="Times New Roman"/>
      <w:szCs w:val="20"/>
      <w:lang w:eastAsia="ru-RU"/>
    </w:rPr>
  </w:style>
  <w:style w:type="paragraph" w:customStyle="1" w:styleId="1fffff7">
    <w:name w:val="Знак Знак1 Знак"/>
    <w:basedOn w:val="a7"/>
    <w:rsid w:val="00964BF0"/>
    <w:pPr>
      <w:spacing w:after="60" w:line="240" w:lineRule="auto"/>
    </w:pPr>
    <w:rPr>
      <w:rFonts w:ascii="Arial" w:eastAsia="Times New Roman" w:hAnsi="Arial" w:cs="Arial"/>
      <w:bCs/>
      <w:szCs w:val="24"/>
      <w:lang w:eastAsia="ru-RU"/>
    </w:rPr>
  </w:style>
  <w:style w:type="paragraph" w:customStyle="1" w:styleId="1270">
    <w:name w:val="Стиль По ширине Первая строка:  127 см"/>
    <w:basedOn w:val="a7"/>
    <w:rsid w:val="00964BF0"/>
    <w:pPr>
      <w:spacing w:before="120" w:line="240" w:lineRule="auto"/>
      <w:ind w:firstLine="0"/>
    </w:pPr>
    <w:rPr>
      <w:rFonts w:eastAsia="Times New Roman" w:cs="Times New Roman"/>
      <w:sz w:val="26"/>
      <w:szCs w:val="20"/>
      <w:lang w:eastAsia="ru-RU"/>
    </w:rPr>
  </w:style>
  <w:style w:type="paragraph" w:customStyle="1" w:styleId="afffffffffffffffff9">
    <w:name w:val="Шапка таблицы"/>
    <w:basedOn w:val="a7"/>
    <w:rsid w:val="00964BF0"/>
    <w:pPr>
      <w:spacing w:before="60" w:after="60" w:line="240" w:lineRule="auto"/>
      <w:ind w:firstLine="0"/>
      <w:jc w:val="center"/>
    </w:pPr>
    <w:rPr>
      <w:rFonts w:ascii="Arial" w:eastAsia="Times New Roman" w:hAnsi="Arial" w:cs="Times New Roman"/>
      <w:b/>
      <w:sz w:val="20"/>
      <w:szCs w:val="20"/>
      <w:lang w:eastAsia="ru-RU"/>
    </w:rPr>
  </w:style>
  <w:style w:type="paragraph" w:customStyle="1" w:styleId="1fffff8">
    <w:name w:val="Список Марк.1"/>
    <w:basedOn w:val="a7"/>
    <w:rsid w:val="00964BF0"/>
    <w:pPr>
      <w:tabs>
        <w:tab w:val="num" w:pos="360"/>
      </w:tabs>
      <w:spacing w:after="60"/>
      <w:ind w:left="1135" w:right="284" w:hanging="284"/>
      <w:jc w:val="left"/>
    </w:pPr>
    <w:rPr>
      <w:rFonts w:ascii="Arial" w:eastAsia="Times New Roman" w:hAnsi="Arial" w:cs="Times New Roman"/>
      <w:sz w:val="22"/>
      <w:szCs w:val="20"/>
      <w:lang w:eastAsia="ru-RU"/>
    </w:rPr>
  </w:style>
  <w:style w:type="numbering" w:customStyle="1" w:styleId="2251">
    <w:name w:val="Нет списка2251"/>
    <w:next w:val="aa"/>
    <w:semiHidden/>
    <w:unhideWhenUsed/>
    <w:rsid w:val="00964BF0"/>
  </w:style>
  <w:style w:type="character" w:customStyle="1" w:styleId="1fffff9">
    <w:name w:val="Название Знак1"/>
    <w:aliases w:val="Название таб Знак Знак Знак2,Название таб Знак Знак Знак Знак1,Название таб Знак Знак1 Знак1,Название таб Знак Знак3,Таблица № Знак"/>
    <w:uiPriority w:val="10"/>
    <w:rsid w:val="00964BF0"/>
    <w:rPr>
      <w:rFonts w:ascii="Times New Roman" w:eastAsia="Times New Roman" w:hAnsi="Times New Roman" w:cs="Times New Roman"/>
      <w:b/>
      <w:sz w:val="28"/>
      <w:szCs w:val="20"/>
      <w:lang w:eastAsia="ru-RU"/>
    </w:rPr>
  </w:style>
  <w:style w:type="paragraph" w:customStyle="1" w:styleId="1fffffa">
    <w:name w:val="Абзац 1"/>
    <w:basedOn w:val="aff8"/>
    <w:rsid w:val="00964BF0"/>
    <w:pPr>
      <w:spacing w:line="240" w:lineRule="auto"/>
      <w:ind w:firstLine="0"/>
      <w:jc w:val="left"/>
    </w:pPr>
  </w:style>
  <w:style w:type="paragraph" w:customStyle="1" w:styleId="1fffffb">
    <w:name w:val="Стиль 1"/>
    <w:basedOn w:val="a7"/>
    <w:rsid w:val="00964BF0"/>
    <w:pPr>
      <w:spacing w:before="20" w:after="20" w:line="240" w:lineRule="auto"/>
      <w:ind w:firstLine="567"/>
    </w:pPr>
    <w:rPr>
      <w:rFonts w:ascii="Arial" w:eastAsia="Times New Roman" w:hAnsi="Arial" w:cs="Arial"/>
      <w:sz w:val="22"/>
      <w:lang w:eastAsia="ru-RU"/>
    </w:rPr>
  </w:style>
  <w:style w:type="paragraph" w:customStyle="1" w:styleId="1fffffc">
    <w:name w:val="Стиль1а"/>
    <w:basedOn w:val="1fffffb"/>
    <w:autoRedefine/>
    <w:rsid w:val="00964BF0"/>
    <w:pPr>
      <w:ind w:firstLine="0"/>
    </w:pPr>
  </w:style>
  <w:style w:type="paragraph" w:customStyle="1" w:styleId="Noeeu1">
    <w:name w:val="Noeeu 1"/>
    <w:basedOn w:val="a7"/>
    <w:rsid w:val="00964BF0"/>
    <w:pPr>
      <w:spacing w:before="60" w:after="60" w:line="240" w:lineRule="auto"/>
    </w:pPr>
    <w:rPr>
      <w:rFonts w:eastAsia="Times New Roman" w:cs="Times New Roman"/>
      <w:szCs w:val="24"/>
      <w:lang w:eastAsia="ru-RU"/>
    </w:rPr>
  </w:style>
  <w:style w:type="paragraph" w:customStyle="1" w:styleId="4f5">
    <w:name w:val="Стиль 4"/>
    <w:basedOn w:val="a7"/>
    <w:rsid w:val="00964BF0"/>
    <w:pPr>
      <w:spacing w:line="240" w:lineRule="auto"/>
      <w:ind w:firstLine="0"/>
      <w:jc w:val="left"/>
    </w:pPr>
    <w:rPr>
      <w:rFonts w:ascii="Arial" w:eastAsia="Times New Roman" w:hAnsi="Arial" w:cs="Arial"/>
      <w:sz w:val="22"/>
      <w:lang w:eastAsia="ru-RU"/>
    </w:rPr>
  </w:style>
  <w:style w:type="paragraph" w:customStyle="1" w:styleId="Noeeu4">
    <w:name w:val="Noeeu 4"/>
    <w:basedOn w:val="a7"/>
    <w:rsid w:val="00964BF0"/>
    <w:pPr>
      <w:spacing w:before="60" w:after="60" w:line="240" w:lineRule="auto"/>
      <w:jc w:val="left"/>
    </w:pPr>
    <w:rPr>
      <w:rFonts w:eastAsia="Times New Roman" w:cs="Times New Roman"/>
      <w:szCs w:val="24"/>
      <w:lang w:eastAsia="ru-RU"/>
    </w:rPr>
  </w:style>
  <w:style w:type="paragraph" w:customStyle="1" w:styleId="2fff9">
    <w:name w:val="Стиль 2"/>
    <w:basedOn w:val="4f5"/>
    <w:rsid w:val="00964BF0"/>
    <w:pPr>
      <w:spacing w:before="20" w:after="20"/>
      <w:ind w:left="992" w:firstLine="567"/>
      <w:jc w:val="both"/>
    </w:pPr>
  </w:style>
  <w:style w:type="paragraph" w:customStyle="1" w:styleId="6a">
    <w:name w:val="Стиль 6"/>
    <w:basedOn w:val="a7"/>
    <w:rsid w:val="00964BF0"/>
    <w:pPr>
      <w:spacing w:before="240" w:after="240" w:line="240" w:lineRule="auto"/>
      <w:ind w:firstLine="0"/>
      <w:jc w:val="center"/>
    </w:pPr>
    <w:rPr>
      <w:rFonts w:ascii="Arial" w:eastAsia="Times New Roman" w:hAnsi="Arial" w:cs="Arial"/>
      <w:b/>
      <w:bCs/>
      <w:i/>
      <w:iCs/>
      <w:sz w:val="22"/>
      <w:lang w:eastAsia="ru-RU"/>
    </w:rPr>
  </w:style>
  <w:style w:type="character" w:customStyle="1" w:styleId="2fffa">
    <w:name w:val="Стиль2 Знак"/>
    <w:rsid w:val="00964BF0"/>
    <w:rPr>
      <w:b/>
      <w:bCs/>
      <w:caps/>
      <w:sz w:val="22"/>
      <w:szCs w:val="22"/>
      <w:lang w:val="ru-RU" w:eastAsia="ru-RU"/>
    </w:rPr>
  </w:style>
  <w:style w:type="paragraph" w:customStyle="1" w:styleId="3ff5">
    <w:name w:val="Стиль 3"/>
    <w:basedOn w:val="4f5"/>
    <w:rsid w:val="00964BF0"/>
    <w:pPr>
      <w:spacing w:before="20" w:after="20"/>
      <w:ind w:firstLine="709"/>
      <w:jc w:val="both"/>
    </w:pPr>
  </w:style>
  <w:style w:type="paragraph" w:customStyle="1" w:styleId="1fffffd">
    <w:name w:val="Стиль 1 Знак"/>
    <w:basedOn w:val="a7"/>
    <w:autoRedefine/>
    <w:rsid w:val="00964BF0"/>
    <w:pPr>
      <w:tabs>
        <w:tab w:val="left" w:pos="1418"/>
        <w:tab w:val="left" w:pos="1560"/>
      </w:tabs>
      <w:overflowPunct w:val="0"/>
      <w:autoSpaceDE w:val="0"/>
      <w:autoSpaceDN w:val="0"/>
      <w:adjustRightInd w:val="0"/>
      <w:spacing w:before="60" w:after="60" w:line="240" w:lineRule="auto"/>
      <w:ind w:firstLine="0"/>
      <w:textAlignment w:val="baseline"/>
    </w:pPr>
    <w:rPr>
      <w:rFonts w:eastAsia="Times New Roman" w:cs="Times New Roman"/>
      <w:sz w:val="26"/>
      <w:szCs w:val="26"/>
      <w:lang w:eastAsia="ru-RU"/>
    </w:rPr>
  </w:style>
  <w:style w:type="paragraph" w:customStyle="1" w:styleId="79">
    <w:name w:val="Стиль 7"/>
    <w:basedOn w:val="a7"/>
    <w:next w:val="a7"/>
    <w:rsid w:val="00964BF0"/>
    <w:pPr>
      <w:spacing w:before="120" w:after="240" w:line="240" w:lineRule="auto"/>
      <w:ind w:firstLine="0"/>
      <w:jc w:val="center"/>
    </w:pPr>
    <w:rPr>
      <w:rFonts w:ascii="Arial" w:eastAsia="Times New Roman" w:hAnsi="Arial" w:cs="Arial"/>
      <w:b/>
      <w:bCs/>
      <w:caps/>
      <w:sz w:val="22"/>
      <w:lang w:eastAsia="ru-RU"/>
    </w:rPr>
  </w:style>
  <w:style w:type="character" w:customStyle="1" w:styleId="4f6">
    <w:name w:val="Стиль4 Знак"/>
    <w:rsid w:val="00964BF0"/>
    <w:rPr>
      <w:b/>
      <w:bCs/>
      <w:caps/>
      <w:sz w:val="18"/>
      <w:szCs w:val="18"/>
      <w:lang w:val="ru-RU" w:eastAsia="ru-RU"/>
    </w:rPr>
  </w:style>
  <w:style w:type="paragraph" w:customStyle="1" w:styleId="5f0">
    <w:name w:val="Стиль 5а"/>
    <w:basedOn w:val="a7"/>
    <w:rsid w:val="00964BF0"/>
    <w:pPr>
      <w:overflowPunct w:val="0"/>
      <w:autoSpaceDE w:val="0"/>
      <w:autoSpaceDN w:val="0"/>
      <w:adjustRightInd w:val="0"/>
      <w:spacing w:before="240" w:after="240" w:line="240" w:lineRule="auto"/>
      <w:ind w:firstLine="0"/>
      <w:jc w:val="center"/>
      <w:textAlignment w:val="baseline"/>
    </w:pPr>
    <w:rPr>
      <w:rFonts w:eastAsia="Times New Roman" w:cs="Times New Roman"/>
      <w:b/>
      <w:bCs/>
      <w:caps/>
      <w:sz w:val="20"/>
      <w:szCs w:val="20"/>
      <w:lang w:eastAsia="ru-RU"/>
    </w:rPr>
  </w:style>
  <w:style w:type="paragraph" w:customStyle="1" w:styleId="afffffffffffffffffa">
    <w:name w:val="Основной текст ДБ"/>
    <w:basedOn w:val="a7"/>
    <w:rsid w:val="00964BF0"/>
    <w:pPr>
      <w:ind w:firstLine="851"/>
    </w:pPr>
    <w:rPr>
      <w:rFonts w:eastAsia="Times New Roman" w:cs="Times New Roman"/>
      <w:szCs w:val="24"/>
      <w:lang w:eastAsia="ru-RU"/>
    </w:rPr>
  </w:style>
  <w:style w:type="paragraph" w:customStyle="1" w:styleId="afffffffffffffffffb">
    <w:name w:val="Номер таблицы ДБ"/>
    <w:basedOn w:val="a7"/>
    <w:rsid w:val="00964BF0"/>
    <w:pPr>
      <w:spacing w:before="200"/>
      <w:ind w:firstLine="0"/>
      <w:jc w:val="right"/>
    </w:pPr>
    <w:rPr>
      <w:rFonts w:eastAsia="Times New Roman" w:cs="Times New Roman"/>
      <w:b/>
      <w:bCs/>
      <w:i/>
      <w:iCs/>
      <w:sz w:val="20"/>
      <w:szCs w:val="20"/>
      <w:lang w:eastAsia="ru-RU"/>
    </w:rPr>
  </w:style>
  <w:style w:type="paragraph" w:customStyle="1" w:styleId="afffffffffffffffffc">
    <w:name w:val="Обычный ДБ"/>
    <w:basedOn w:val="a7"/>
    <w:rsid w:val="00964BF0"/>
    <w:pPr>
      <w:ind w:firstLine="0"/>
    </w:pPr>
    <w:rPr>
      <w:rFonts w:eastAsia="Times New Roman" w:cs="Times New Roman"/>
      <w:szCs w:val="24"/>
      <w:lang w:eastAsia="ru-RU"/>
    </w:rPr>
  </w:style>
  <w:style w:type="paragraph" w:customStyle="1" w:styleId="12d">
    <w:name w:val="осн.текст в табл. 12"/>
    <w:basedOn w:val="a7"/>
    <w:rsid w:val="00964BF0"/>
    <w:pPr>
      <w:keepLines/>
      <w:widowControl w:val="0"/>
      <w:spacing w:before="40" w:after="40" w:line="240" w:lineRule="auto"/>
      <w:ind w:firstLine="0"/>
    </w:pPr>
    <w:rPr>
      <w:rFonts w:eastAsia="Times New Roman" w:cs="Times New Roman"/>
      <w:szCs w:val="24"/>
      <w:lang w:eastAsia="ru-RU"/>
    </w:rPr>
  </w:style>
  <w:style w:type="paragraph" w:customStyle="1" w:styleId="afffffffffffffffffd">
    <w:name w:val="Обычный после таблицы"/>
    <w:basedOn w:val="a7"/>
    <w:next w:val="a7"/>
    <w:link w:val="afffffffffffffffffe"/>
    <w:rsid w:val="00964BF0"/>
    <w:pPr>
      <w:spacing w:before="120" w:line="264" w:lineRule="auto"/>
      <w:ind w:firstLine="567"/>
    </w:pPr>
    <w:rPr>
      <w:rFonts w:eastAsia="Times New Roman" w:cs="Times New Roman"/>
      <w:sz w:val="28"/>
      <w:szCs w:val="24"/>
      <w:lang w:eastAsia="ru-RU"/>
    </w:rPr>
  </w:style>
  <w:style w:type="character" w:customStyle="1" w:styleId="afffffffffffffffffe">
    <w:name w:val="Обычный после таблицы Знак"/>
    <w:link w:val="afffffffffffffffffd"/>
    <w:rsid w:val="00964BF0"/>
    <w:rPr>
      <w:rFonts w:ascii="Times New Roman" w:eastAsia="Times New Roman" w:hAnsi="Times New Roman" w:cs="Times New Roman"/>
      <w:sz w:val="28"/>
      <w:szCs w:val="24"/>
      <w:lang w:eastAsia="ru-RU"/>
    </w:rPr>
  </w:style>
  <w:style w:type="numbering" w:customStyle="1" w:styleId="3160">
    <w:name w:val="Нет списка316"/>
    <w:next w:val="aa"/>
    <w:semiHidden/>
    <w:rsid w:val="00964BF0"/>
  </w:style>
  <w:style w:type="paragraph" w:customStyle="1" w:styleId="affffffffffffffffff">
    <w:name w:val="Таблица внутри центр"/>
    <w:rsid w:val="00964BF0"/>
    <w:pPr>
      <w:jc w:val="center"/>
    </w:pPr>
    <w:rPr>
      <w:rFonts w:ascii="Times New Roman" w:eastAsia="Times New Roman" w:hAnsi="Times New Roman" w:cs="Times New Roman"/>
      <w:lang w:eastAsia="ru-RU"/>
    </w:rPr>
  </w:style>
  <w:style w:type="paragraph" w:customStyle="1" w:styleId="affffffffffffffffff0">
    <w:name w:val="Таблица внутри влево"/>
    <w:link w:val="affffffffffffffffff1"/>
    <w:rsid w:val="00964BF0"/>
    <w:rPr>
      <w:rFonts w:ascii="Times New Roman" w:eastAsia="Times New Roman" w:hAnsi="Times New Roman" w:cs="Times New Roman"/>
      <w:iCs/>
      <w:lang w:eastAsia="ru-RU"/>
    </w:rPr>
  </w:style>
  <w:style w:type="character" w:customStyle="1" w:styleId="affffffffffffffffff1">
    <w:name w:val="Таблица внутри влево Знак"/>
    <w:link w:val="affffffffffffffffff0"/>
    <w:rsid w:val="00964BF0"/>
    <w:rPr>
      <w:rFonts w:ascii="Times New Roman" w:eastAsia="Times New Roman" w:hAnsi="Times New Roman" w:cs="Times New Roman"/>
      <w:iCs/>
      <w:lang w:eastAsia="ru-RU"/>
    </w:rPr>
  </w:style>
  <w:style w:type="paragraph" w:customStyle="1" w:styleId="affffffffffffffffff2">
    <w:name w:val="Таблица шапка"/>
    <w:rsid w:val="00964BF0"/>
    <w:pPr>
      <w:jc w:val="center"/>
    </w:pPr>
    <w:rPr>
      <w:rFonts w:ascii="Times New Roman" w:eastAsia="Times New Roman" w:hAnsi="Times New Roman" w:cs="Times New Roman"/>
      <w:b/>
      <w:bCs/>
      <w:lang w:eastAsia="ru-RU"/>
    </w:rPr>
  </w:style>
  <w:style w:type="paragraph" w:customStyle="1" w:styleId="u">
    <w:name w:val="u"/>
    <w:basedOn w:val="a7"/>
    <w:rsid w:val="00964BF0"/>
    <w:pPr>
      <w:spacing w:line="240" w:lineRule="auto"/>
      <w:ind w:firstLine="539"/>
    </w:pPr>
    <w:rPr>
      <w:rFonts w:eastAsia="Times New Roman" w:cs="Times New Roman"/>
      <w:color w:val="000000"/>
      <w:sz w:val="18"/>
      <w:szCs w:val="18"/>
      <w:lang w:eastAsia="ru-RU"/>
    </w:rPr>
  </w:style>
  <w:style w:type="character" w:customStyle="1" w:styleId="1fffffe">
    <w:name w:val="Название таб Знак Знак Знак1"/>
    <w:aliases w:val="Название Знак Знак,Название таб Знак Знак Знак Знак,Название таб Знак Знак1 Знак,Название таб Знак Знак2,Таблица № Знак Знак"/>
    <w:rsid w:val="00964BF0"/>
    <w:rPr>
      <w:bCs/>
      <w:kern w:val="28"/>
      <w:sz w:val="24"/>
      <w:szCs w:val="32"/>
      <w:lang w:val="ru-RU" w:eastAsia="ru-RU" w:bidi="ar-SA"/>
    </w:rPr>
  </w:style>
  <w:style w:type="paragraph" w:customStyle="1" w:styleId="Normal10-02">
    <w:name w:val="Normal + 10 пт полужирный По центру Слева:  -02 см Справ..."/>
    <w:basedOn w:val="a7"/>
    <w:rsid w:val="00964BF0"/>
    <w:pPr>
      <w:spacing w:line="240" w:lineRule="auto"/>
      <w:ind w:left="-113" w:right="-113" w:firstLine="0"/>
      <w:jc w:val="center"/>
    </w:pPr>
    <w:rPr>
      <w:rFonts w:eastAsia="Times New Roman" w:cs="Times New Roman"/>
      <w:b/>
      <w:bCs/>
      <w:sz w:val="20"/>
      <w:szCs w:val="20"/>
      <w:lang w:eastAsia="ru-RU"/>
    </w:rPr>
  </w:style>
  <w:style w:type="character" w:customStyle="1" w:styleId="FontStyle48">
    <w:name w:val="Font Style48"/>
    <w:uiPriority w:val="99"/>
    <w:rsid w:val="00964BF0"/>
    <w:rPr>
      <w:rFonts w:ascii="Times New Roman" w:hAnsi="Times New Roman" w:cs="Times New Roman"/>
      <w:sz w:val="12"/>
      <w:szCs w:val="12"/>
    </w:rPr>
  </w:style>
  <w:style w:type="paragraph" w:customStyle="1" w:styleId="affffffffffffffffff3">
    <w:name w:val="ТаблицаНПБ"/>
    <w:basedOn w:val="a7"/>
    <w:rsid w:val="00964BF0"/>
    <w:pPr>
      <w:spacing w:line="240" w:lineRule="auto"/>
      <w:ind w:firstLine="1134"/>
      <w:jc w:val="right"/>
    </w:pPr>
    <w:rPr>
      <w:rFonts w:ascii="Arial" w:eastAsia="Times New Roman" w:hAnsi="Arial" w:cs="Arial"/>
      <w:szCs w:val="20"/>
      <w:lang w:eastAsia="ru-RU"/>
    </w:rPr>
  </w:style>
  <w:style w:type="numbering" w:customStyle="1" w:styleId="470">
    <w:name w:val="Нет списка47"/>
    <w:next w:val="aa"/>
    <w:semiHidden/>
    <w:rsid w:val="00964BF0"/>
  </w:style>
  <w:style w:type="paragraph" w:customStyle="1" w:styleId="affffffffffffffffff4">
    <w:name w:val="Нормальный"/>
    <w:rsid w:val="00964BF0"/>
    <w:rPr>
      <w:rFonts w:ascii="Courier New" w:eastAsia="Times New Roman" w:hAnsi="Courier New" w:cs="Courier New"/>
      <w:sz w:val="24"/>
      <w:szCs w:val="24"/>
      <w:lang w:eastAsia="ru-RU"/>
    </w:rPr>
  </w:style>
  <w:style w:type="character" w:customStyle="1" w:styleId="1ffffff">
    <w:name w:val="Знак концевой сноски1"/>
    <w:rsid w:val="00964BF0"/>
    <w:rPr>
      <w:position w:val="20"/>
      <w:sz w:val="13"/>
    </w:rPr>
  </w:style>
  <w:style w:type="character" w:customStyle="1" w:styleId="1ffffff0">
    <w:name w:val="Гиперссылка1"/>
    <w:rsid w:val="00964BF0"/>
    <w:rPr>
      <w:color w:val="0000FF"/>
      <w:u w:val="single"/>
    </w:rPr>
  </w:style>
  <w:style w:type="character" w:customStyle="1" w:styleId="3ff6">
    <w:name w:val="Основной шрифт абзаца3"/>
    <w:rsid w:val="00964BF0"/>
  </w:style>
  <w:style w:type="character" w:customStyle="1" w:styleId="WWCharLFO3LVL1">
    <w:name w:val="WW_CharLFO3LVL1"/>
    <w:rsid w:val="00964BF0"/>
    <w:rPr>
      <w:b w:val="0"/>
      <w:bCs w:val="0"/>
    </w:rPr>
  </w:style>
  <w:style w:type="character" w:customStyle="1" w:styleId="WWCharLFO3LVL2">
    <w:name w:val="WW_CharLFO3LVL2"/>
    <w:rsid w:val="00964BF0"/>
    <w:rPr>
      <w:b w:val="0"/>
      <w:bCs w:val="0"/>
    </w:rPr>
  </w:style>
  <w:style w:type="character" w:customStyle="1" w:styleId="WWCharLFO3LVL3">
    <w:name w:val="WW_CharLFO3LVL3"/>
    <w:rsid w:val="00964BF0"/>
    <w:rPr>
      <w:b w:val="0"/>
      <w:bCs w:val="0"/>
    </w:rPr>
  </w:style>
  <w:style w:type="character" w:customStyle="1" w:styleId="WWCharLFO3LVL4">
    <w:name w:val="WW_CharLFO3LVL4"/>
    <w:rsid w:val="00964BF0"/>
    <w:rPr>
      <w:b w:val="0"/>
      <w:bCs w:val="0"/>
    </w:rPr>
  </w:style>
  <w:style w:type="character" w:customStyle="1" w:styleId="WWCharLFO3LVL5">
    <w:name w:val="WW_CharLFO3LVL5"/>
    <w:rsid w:val="00964BF0"/>
    <w:rPr>
      <w:b w:val="0"/>
      <w:bCs w:val="0"/>
    </w:rPr>
  </w:style>
  <w:style w:type="character" w:customStyle="1" w:styleId="WWCharLFO3LVL6">
    <w:name w:val="WW_CharLFO3LVL6"/>
    <w:rsid w:val="00964BF0"/>
    <w:rPr>
      <w:b w:val="0"/>
      <w:bCs w:val="0"/>
    </w:rPr>
  </w:style>
  <w:style w:type="character" w:customStyle="1" w:styleId="WWCharLFO3LVL7">
    <w:name w:val="WW_CharLFO3LVL7"/>
    <w:rsid w:val="00964BF0"/>
    <w:rPr>
      <w:b w:val="0"/>
      <w:bCs w:val="0"/>
    </w:rPr>
  </w:style>
  <w:style w:type="character" w:customStyle="1" w:styleId="WWCharLFO3LVL8">
    <w:name w:val="WW_CharLFO3LVL8"/>
    <w:rsid w:val="00964BF0"/>
    <w:rPr>
      <w:b w:val="0"/>
      <w:bCs w:val="0"/>
    </w:rPr>
  </w:style>
  <w:style w:type="character" w:customStyle="1" w:styleId="WWCharLFO3LVL9">
    <w:name w:val="WW_CharLFO3LVL9"/>
    <w:rsid w:val="00964BF0"/>
    <w:rPr>
      <w:b w:val="0"/>
      <w:bCs w:val="0"/>
    </w:rPr>
  </w:style>
  <w:style w:type="character" w:customStyle="1" w:styleId="WWCharLFO4LVL1">
    <w:name w:val="WW_CharLFO4LVL1"/>
    <w:rsid w:val="00964BF0"/>
    <w:rPr>
      <w:b w:val="0"/>
      <w:bCs w:val="0"/>
    </w:rPr>
  </w:style>
  <w:style w:type="character" w:customStyle="1" w:styleId="WWCharLFO4LVL2">
    <w:name w:val="WW_CharLFO4LVL2"/>
    <w:rsid w:val="00964BF0"/>
    <w:rPr>
      <w:b w:val="0"/>
      <w:bCs w:val="0"/>
    </w:rPr>
  </w:style>
  <w:style w:type="character" w:customStyle="1" w:styleId="WWCharLFO4LVL3">
    <w:name w:val="WW_CharLFO4LVL3"/>
    <w:rsid w:val="00964BF0"/>
    <w:rPr>
      <w:b w:val="0"/>
      <w:bCs w:val="0"/>
    </w:rPr>
  </w:style>
  <w:style w:type="character" w:customStyle="1" w:styleId="WWCharLFO5LVL1">
    <w:name w:val="WW_CharLFO5LVL1"/>
    <w:rsid w:val="00964BF0"/>
    <w:rPr>
      <w:b w:val="0"/>
      <w:bCs w:val="0"/>
    </w:rPr>
  </w:style>
  <w:style w:type="character" w:customStyle="1" w:styleId="WWCharLFO5LVL2">
    <w:name w:val="WW_CharLFO5LVL2"/>
    <w:rsid w:val="00964BF0"/>
    <w:rPr>
      <w:b w:val="0"/>
      <w:bCs w:val="0"/>
    </w:rPr>
  </w:style>
  <w:style w:type="character" w:customStyle="1" w:styleId="WWCharLFO5LVL3">
    <w:name w:val="WW_CharLFO5LVL3"/>
    <w:rsid w:val="00964BF0"/>
    <w:rPr>
      <w:b w:val="0"/>
      <w:bCs w:val="0"/>
    </w:rPr>
  </w:style>
  <w:style w:type="character" w:customStyle="1" w:styleId="WWCharLFO5LVL4">
    <w:name w:val="WW_CharLFO5LVL4"/>
    <w:rsid w:val="00964BF0"/>
    <w:rPr>
      <w:b w:val="0"/>
      <w:bCs w:val="0"/>
    </w:rPr>
  </w:style>
  <w:style w:type="character" w:customStyle="1" w:styleId="WWCharLFO5LVL5">
    <w:name w:val="WW_CharLFO5LVL5"/>
    <w:rsid w:val="00964BF0"/>
    <w:rPr>
      <w:b w:val="0"/>
      <w:bCs w:val="0"/>
    </w:rPr>
  </w:style>
  <w:style w:type="character" w:customStyle="1" w:styleId="WWCharLFO5LVL6">
    <w:name w:val="WW_CharLFO5LVL6"/>
    <w:rsid w:val="00964BF0"/>
    <w:rPr>
      <w:b w:val="0"/>
      <w:bCs w:val="0"/>
    </w:rPr>
  </w:style>
  <w:style w:type="character" w:customStyle="1" w:styleId="WWCharLFO5LVL7">
    <w:name w:val="WW_CharLFO5LVL7"/>
    <w:rsid w:val="00964BF0"/>
    <w:rPr>
      <w:b w:val="0"/>
      <w:bCs w:val="0"/>
    </w:rPr>
  </w:style>
  <w:style w:type="character" w:customStyle="1" w:styleId="WWCharLFO5LVL8">
    <w:name w:val="WW_CharLFO5LVL8"/>
    <w:rsid w:val="00964BF0"/>
    <w:rPr>
      <w:b w:val="0"/>
      <w:bCs w:val="0"/>
    </w:rPr>
  </w:style>
  <w:style w:type="character" w:customStyle="1" w:styleId="WWCharLFO5LVL9">
    <w:name w:val="WW_CharLFO5LVL9"/>
    <w:rsid w:val="00964BF0"/>
    <w:rPr>
      <w:b w:val="0"/>
      <w:bCs w:val="0"/>
    </w:rPr>
  </w:style>
  <w:style w:type="character" w:customStyle="1" w:styleId="WWCharLFO6LVL1">
    <w:name w:val="WW_CharLFO6LVL1"/>
    <w:rsid w:val="00964BF0"/>
    <w:rPr>
      <w:rFonts w:ascii="Symbol" w:hAnsi="Symbol" w:cs="StarSymbol"/>
      <w:sz w:val="18"/>
      <w:szCs w:val="18"/>
    </w:rPr>
  </w:style>
  <w:style w:type="character" w:customStyle="1" w:styleId="WWCharLFO6LVL2">
    <w:name w:val="WW_CharLFO6LVL2"/>
    <w:rsid w:val="00964BF0"/>
    <w:rPr>
      <w:rFonts w:ascii="Symbol" w:hAnsi="Symbol" w:cs="StarSymbol"/>
      <w:sz w:val="18"/>
      <w:szCs w:val="18"/>
    </w:rPr>
  </w:style>
  <w:style w:type="character" w:customStyle="1" w:styleId="WWCharLFO6LVL3">
    <w:name w:val="WW_CharLFO6LVL3"/>
    <w:rsid w:val="00964BF0"/>
    <w:rPr>
      <w:rFonts w:ascii="Symbol" w:hAnsi="Symbol" w:cs="StarSymbol"/>
      <w:sz w:val="18"/>
      <w:szCs w:val="18"/>
    </w:rPr>
  </w:style>
  <w:style w:type="character" w:customStyle="1" w:styleId="WWCharLFO6LVL4">
    <w:name w:val="WW_CharLFO6LVL4"/>
    <w:rsid w:val="00964BF0"/>
    <w:rPr>
      <w:rFonts w:ascii="Symbol" w:hAnsi="Symbol" w:cs="StarSymbol"/>
      <w:sz w:val="18"/>
      <w:szCs w:val="18"/>
    </w:rPr>
  </w:style>
  <w:style w:type="character" w:customStyle="1" w:styleId="WWCharLFO6LVL5">
    <w:name w:val="WW_CharLFO6LVL5"/>
    <w:rsid w:val="00964BF0"/>
    <w:rPr>
      <w:rFonts w:ascii="Symbol" w:hAnsi="Symbol" w:cs="StarSymbol"/>
      <w:sz w:val="18"/>
      <w:szCs w:val="18"/>
    </w:rPr>
  </w:style>
  <w:style w:type="character" w:customStyle="1" w:styleId="WWCharLFO6LVL6">
    <w:name w:val="WW_CharLFO6LVL6"/>
    <w:rsid w:val="00964BF0"/>
    <w:rPr>
      <w:rFonts w:ascii="Symbol" w:hAnsi="Symbol" w:cs="StarSymbol"/>
      <w:sz w:val="18"/>
      <w:szCs w:val="18"/>
    </w:rPr>
  </w:style>
  <w:style w:type="character" w:customStyle="1" w:styleId="WWCharLFO6LVL7">
    <w:name w:val="WW_CharLFO6LVL7"/>
    <w:rsid w:val="00964BF0"/>
    <w:rPr>
      <w:rFonts w:ascii="Symbol" w:hAnsi="Symbol" w:cs="StarSymbol"/>
      <w:sz w:val="18"/>
      <w:szCs w:val="18"/>
    </w:rPr>
  </w:style>
  <w:style w:type="character" w:customStyle="1" w:styleId="WWCharLFO6LVL8">
    <w:name w:val="WW_CharLFO6LVL8"/>
    <w:rsid w:val="00964BF0"/>
    <w:rPr>
      <w:rFonts w:ascii="Symbol" w:hAnsi="Symbol" w:cs="StarSymbol"/>
      <w:sz w:val="18"/>
      <w:szCs w:val="18"/>
    </w:rPr>
  </w:style>
  <w:style w:type="character" w:customStyle="1" w:styleId="WWCharLFO6LVL9">
    <w:name w:val="WW_CharLFO6LVL9"/>
    <w:rsid w:val="00964BF0"/>
    <w:rPr>
      <w:rFonts w:ascii="Symbol" w:hAnsi="Symbol" w:cs="StarSymbol"/>
      <w:sz w:val="18"/>
      <w:szCs w:val="18"/>
    </w:rPr>
  </w:style>
  <w:style w:type="character" w:customStyle="1" w:styleId="WWCharLFO7LVL1">
    <w:name w:val="WW_CharLFO7LVL1"/>
    <w:rsid w:val="00964BF0"/>
    <w:rPr>
      <w:rFonts w:ascii="Symbol" w:hAnsi="Symbol" w:cs="StarSymbol"/>
      <w:sz w:val="18"/>
      <w:szCs w:val="18"/>
    </w:rPr>
  </w:style>
  <w:style w:type="character" w:customStyle="1" w:styleId="WWCharLFO7LVL2">
    <w:name w:val="WW_CharLFO7LVL2"/>
    <w:rsid w:val="00964BF0"/>
    <w:rPr>
      <w:rFonts w:ascii="Symbol" w:hAnsi="Symbol" w:cs="StarSymbol"/>
      <w:sz w:val="18"/>
      <w:szCs w:val="18"/>
    </w:rPr>
  </w:style>
  <w:style w:type="character" w:customStyle="1" w:styleId="WWCharLFO7LVL3">
    <w:name w:val="WW_CharLFO7LVL3"/>
    <w:rsid w:val="00964BF0"/>
    <w:rPr>
      <w:rFonts w:ascii="Symbol" w:hAnsi="Symbol" w:cs="StarSymbol"/>
      <w:sz w:val="18"/>
      <w:szCs w:val="18"/>
    </w:rPr>
  </w:style>
  <w:style w:type="character" w:customStyle="1" w:styleId="WWCharLFO7LVL4">
    <w:name w:val="WW_CharLFO7LVL4"/>
    <w:rsid w:val="00964BF0"/>
    <w:rPr>
      <w:rFonts w:ascii="Symbol" w:hAnsi="Symbol" w:cs="StarSymbol"/>
      <w:sz w:val="18"/>
      <w:szCs w:val="18"/>
    </w:rPr>
  </w:style>
  <w:style w:type="character" w:customStyle="1" w:styleId="WWCharLFO7LVL5">
    <w:name w:val="WW_CharLFO7LVL5"/>
    <w:rsid w:val="00964BF0"/>
    <w:rPr>
      <w:rFonts w:ascii="Symbol" w:hAnsi="Symbol" w:cs="StarSymbol"/>
      <w:sz w:val="18"/>
      <w:szCs w:val="18"/>
    </w:rPr>
  </w:style>
  <w:style w:type="character" w:customStyle="1" w:styleId="WWCharLFO7LVL6">
    <w:name w:val="WW_CharLFO7LVL6"/>
    <w:rsid w:val="00964BF0"/>
    <w:rPr>
      <w:rFonts w:ascii="Symbol" w:hAnsi="Symbol" w:cs="StarSymbol"/>
      <w:sz w:val="18"/>
      <w:szCs w:val="18"/>
    </w:rPr>
  </w:style>
  <w:style w:type="character" w:customStyle="1" w:styleId="WWCharLFO7LVL7">
    <w:name w:val="WW_CharLFO7LVL7"/>
    <w:rsid w:val="00964BF0"/>
    <w:rPr>
      <w:rFonts w:ascii="Symbol" w:hAnsi="Symbol" w:cs="StarSymbol"/>
      <w:sz w:val="18"/>
      <w:szCs w:val="18"/>
    </w:rPr>
  </w:style>
  <w:style w:type="character" w:customStyle="1" w:styleId="WWCharLFO7LVL8">
    <w:name w:val="WW_CharLFO7LVL8"/>
    <w:rsid w:val="00964BF0"/>
    <w:rPr>
      <w:rFonts w:ascii="Symbol" w:hAnsi="Symbol" w:cs="StarSymbol"/>
      <w:sz w:val="18"/>
      <w:szCs w:val="18"/>
    </w:rPr>
  </w:style>
  <w:style w:type="character" w:customStyle="1" w:styleId="WWCharLFO7LVL9">
    <w:name w:val="WW_CharLFO7LVL9"/>
    <w:rsid w:val="00964BF0"/>
    <w:rPr>
      <w:rFonts w:ascii="Symbol" w:hAnsi="Symbol" w:cs="StarSymbol"/>
      <w:sz w:val="18"/>
      <w:szCs w:val="18"/>
    </w:rPr>
  </w:style>
  <w:style w:type="character" w:customStyle="1" w:styleId="WWCharLFO8LVL1">
    <w:name w:val="WW_CharLFO8LVL1"/>
    <w:rsid w:val="00964BF0"/>
    <w:rPr>
      <w:rFonts w:ascii="Symbol" w:hAnsi="Symbol" w:cs="StarSymbol"/>
      <w:sz w:val="18"/>
      <w:szCs w:val="18"/>
    </w:rPr>
  </w:style>
  <w:style w:type="character" w:customStyle="1" w:styleId="WWCharLFO8LVL2">
    <w:name w:val="WW_CharLFO8LVL2"/>
    <w:rsid w:val="00964BF0"/>
    <w:rPr>
      <w:rFonts w:ascii="Symbol" w:hAnsi="Symbol" w:cs="StarSymbol"/>
      <w:sz w:val="18"/>
      <w:szCs w:val="18"/>
    </w:rPr>
  </w:style>
  <w:style w:type="character" w:customStyle="1" w:styleId="WWCharLFO8LVL3">
    <w:name w:val="WW_CharLFO8LVL3"/>
    <w:rsid w:val="00964BF0"/>
    <w:rPr>
      <w:rFonts w:ascii="Symbol" w:hAnsi="Symbol" w:cs="StarSymbol"/>
      <w:sz w:val="18"/>
      <w:szCs w:val="18"/>
    </w:rPr>
  </w:style>
  <w:style w:type="character" w:customStyle="1" w:styleId="WWCharLFO8LVL4">
    <w:name w:val="WW_CharLFO8LVL4"/>
    <w:rsid w:val="00964BF0"/>
    <w:rPr>
      <w:rFonts w:ascii="Symbol" w:hAnsi="Symbol" w:cs="StarSymbol"/>
      <w:sz w:val="18"/>
      <w:szCs w:val="18"/>
    </w:rPr>
  </w:style>
  <w:style w:type="character" w:customStyle="1" w:styleId="WWCharLFO8LVL5">
    <w:name w:val="WW_CharLFO8LVL5"/>
    <w:rsid w:val="00964BF0"/>
    <w:rPr>
      <w:rFonts w:ascii="Symbol" w:hAnsi="Symbol" w:cs="StarSymbol"/>
      <w:sz w:val="18"/>
      <w:szCs w:val="18"/>
    </w:rPr>
  </w:style>
  <w:style w:type="character" w:customStyle="1" w:styleId="WWCharLFO8LVL6">
    <w:name w:val="WW_CharLFO8LVL6"/>
    <w:rsid w:val="00964BF0"/>
    <w:rPr>
      <w:rFonts w:ascii="Symbol" w:hAnsi="Symbol" w:cs="StarSymbol"/>
      <w:sz w:val="18"/>
      <w:szCs w:val="18"/>
    </w:rPr>
  </w:style>
  <w:style w:type="character" w:customStyle="1" w:styleId="WWCharLFO8LVL7">
    <w:name w:val="WW_CharLFO8LVL7"/>
    <w:rsid w:val="00964BF0"/>
    <w:rPr>
      <w:rFonts w:ascii="Symbol" w:hAnsi="Symbol" w:cs="StarSymbol"/>
      <w:sz w:val="18"/>
      <w:szCs w:val="18"/>
    </w:rPr>
  </w:style>
  <w:style w:type="character" w:customStyle="1" w:styleId="WWCharLFO8LVL8">
    <w:name w:val="WW_CharLFO8LVL8"/>
    <w:rsid w:val="00964BF0"/>
    <w:rPr>
      <w:rFonts w:ascii="Symbol" w:hAnsi="Symbol" w:cs="StarSymbol"/>
      <w:sz w:val="18"/>
      <w:szCs w:val="18"/>
    </w:rPr>
  </w:style>
  <w:style w:type="character" w:customStyle="1" w:styleId="WWCharLFO8LVL9">
    <w:name w:val="WW_CharLFO8LVL9"/>
    <w:rsid w:val="00964BF0"/>
    <w:rPr>
      <w:rFonts w:ascii="Symbol" w:hAnsi="Symbol" w:cs="StarSymbol"/>
      <w:sz w:val="18"/>
      <w:szCs w:val="18"/>
    </w:rPr>
  </w:style>
  <w:style w:type="character" w:customStyle="1" w:styleId="WWCharLFO9LVL1">
    <w:name w:val="WW_CharLFO9LVL1"/>
    <w:rsid w:val="00964BF0"/>
    <w:rPr>
      <w:rFonts w:ascii="Symbol" w:hAnsi="Symbol" w:cs="StarSymbol"/>
      <w:sz w:val="18"/>
      <w:szCs w:val="18"/>
    </w:rPr>
  </w:style>
  <w:style w:type="character" w:customStyle="1" w:styleId="WWCharLFO9LVL2">
    <w:name w:val="WW_CharLFO9LVL2"/>
    <w:rsid w:val="00964BF0"/>
    <w:rPr>
      <w:rFonts w:ascii="Symbol" w:hAnsi="Symbol" w:cs="StarSymbol"/>
      <w:sz w:val="18"/>
      <w:szCs w:val="18"/>
    </w:rPr>
  </w:style>
  <w:style w:type="character" w:customStyle="1" w:styleId="WWCharLFO9LVL3">
    <w:name w:val="WW_CharLFO9LVL3"/>
    <w:rsid w:val="00964BF0"/>
    <w:rPr>
      <w:rFonts w:ascii="Symbol" w:hAnsi="Symbol" w:cs="StarSymbol"/>
      <w:sz w:val="18"/>
      <w:szCs w:val="18"/>
    </w:rPr>
  </w:style>
  <w:style w:type="character" w:customStyle="1" w:styleId="WWCharLFO9LVL4">
    <w:name w:val="WW_CharLFO9LVL4"/>
    <w:rsid w:val="00964BF0"/>
    <w:rPr>
      <w:rFonts w:ascii="Symbol" w:hAnsi="Symbol" w:cs="StarSymbol"/>
      <w:sz w:val="18"/>
      <w:szCs w:val="18"/>
    </w:rPr>
  </w:style>
  <w:style w:type="character" w:customStyle="1" w:styleId="WWCharLFO9LVL5">
    <w:name w:val="WW_CharLFO9LVL5"/>
    <w:rsid w:val="00964BF0"/>
    <w:rPr>
      <w:rFonts w:ascii="Symbol" w:hAnsi="Symbol" w:cs="StarSymbol"/>
      <w:sz w:val="18"/>
      <w:szCs w:val="18"/>
    </w:rPr>
  </w:style>
  <w:style w:type="character" w:customStyle="1" w:styleId="WWCharLFO9LVL6">
    <w:name w:val="WW_CharLFO9LVL6"/>
    <w:rsid w:val="00964BF0"/>
    <w:rPr>
      <w:rFonts w:ascii="Symbol" w:hAnsi="Symbol" w:cs="StarSymbol"/>
      <w:sz w:val="18"/>
      <w:szCs w:val="18"/>
    </w:rPr>
  </w:style>
  <w:style w:type="character" w:customStyle="1" w:styleId="WWCharLFO9LVL7">
    <w:name w:val="WW_CharLFO9LVL7"/>
    <w:rsid w:val="00964BF0"/>
    <w:rPr>
      <w:rFonts w:ascii="Symbol" w:hAnsi="Symbol" w:cs="StarSymbol"/>
      <w:sz w:val="18"/>
      <w:szCs w:val="18"/>
    </w:rPr>
  </w:style>
  <w:style w:type="character" w:customStyle="1" w:styleId="WWCharLFO9LVL8">
    <w:name w:val="WW_CharLFO9LVL8"/>
    <w:rsid w:val="00964BF0"/>
    <w:rPr>
      <w:rFonts w:ascii="Symbol" w:hAnsi="Symbol" w:cs="StarSymbol"/>
      <w:sz w:val="18"/>
      <w:szCs w:val="18"/>
    </w:rPr>
  </w:style>
  <w:style w:type="character" w:customStyle="1" w:styleId="WWCharLFO9LVL9">
    <w:name w:val="WW_CharLFO9LVL9"/>
    <w:rsid w:val="00964BF0"/>
    <w:rPr>
      <w:rFonts w:ascii="Symbol" w:hAnsi="Symbol" w:cs="StarSymbol"/>
      <w:sz w:val="18"/>
      <w:szCs w:val="18"/>
    </w:rPr>
  </w:style>
  <w:style w:type="character" w:customStyle="1" w:styleId="WWCharLFO10LVL1">
    <w:name w:val="WW_CharLFO10LVL1"/>
    <w:rsid w:val="00964BF0"/>
    <w:rPr>
      <w:rFonts w:ascii="Symbol" w:hAnsi="Symbol" w:cs="StarSymbol"/>
      <w:sz w:val="18"/>
      <w:szCs w:val="18"/>
    </w:rPr>
  </w:style>
  <w:style w:type="character" w:customStyle="1" w:styleId="WWCharLFO10LVL2">
    <w:name w:val="WW_CharLFO10LVL2"/>
    <w:rsid w:val="00964BF0"/>
    <w:rPr>
      <w:rFonts w:ascii="Symbol" w:hAnsi="Symbol" w:cs="StarSymbol"/>
      <w:sz w:val="18"/>
      <w:szCs w:val="18"/>
    </w:rPr>
  </w:style>
  <w:style w:type="character" w:customStyle="1" w:styleId="WWCharLFO10LVL3">
    <w:name w:val="WW_CharLFO10LVL3"/>
    <w:rsid w:val="00964BF0"/>
    <w:rPr>
      <w:rFonts w:ascii="Symbol" w:hAnsi="Symbol" w:cs="StarSymbol"/>
      <w:sz w:val="18"/>
      <w:szCs w:val="18"/>
    </w:rPr>
  </w:style>
  <w:style w:type="character" w:customStyle="1" w:styleId="WWCharLFO10LVL4">
    <w:name w:val="WW_CharLFO10LVL4"/>
    <w:rsid w:val="00964BF0"/>
    <w:rPr>
      <w:rFonts w:ascii="Symbol" w:hAnsi="Symbol" w:cs="StarSymbol"/>
      <w:sz w:val="18"/>
      <w:szCs w:val="18"/>
    </w:rPr>
  </w:style>
  <w:style w:type="character" w:customStyle="1" w:styleId="WWCharLFO10LVL5">
    <w:name w:val="WW_CharLFO10LVL5"/>
    <w:rsid w:val="00964BF0"/>
    <w:rPr>
      <w:rFonts w:ascii="Symbol" w:hAnsi="Symbol" w:cs="StarSymbol"/>
      <w:sz w:val="18"/>
      <w:szCs w:val="18"/>
    </w:rPr>
  </w:style>
  <w:style w:type="character" w:customStyle="1" w:styleId="WWCharLFO10LVL6">
    <w:name w:val="WW_CharLFO10LVL6"/>
    <w:rsid w:val="00964BF0"/>
    <w:rPr>
      <w:rFonts w:ascii="Symbol" w:hAnsi="Symbol" w:cs="StarSymbol"/>
      <w:sz w:val="18"/>
      <w:szCs w:val="18"/>
    </w:rPr>
  </w:style>
  <w:style w:type="character" w:customStyle="1" w:styleId="WWCharLFO10LVL7">
    <w:name w:val="WW_CharLFO10LVL7"/>
    <w:rsid w:val="00964BF0"/>
    <w:rPr>
      <w:rFonts w:ascii="Symbol" w:hAnsi="Symbol" w:cs="StarSymbol"/>
      <w:sz w:val="18"/>
      <w:szCs w:val="18"/>
    </w:rPr>
  </w:style>
  <w:style w:type="character" w:customStyle="1" w:styleId="WWCharLFO10LVL8">
    <w:name w:val="WW_CharLFO10LVL8"/>
    <w:rsid w:val="00964BF0"/>
    <w:rPr>
      <w:rFonts w:ascii="Symbol" w:hAnsi="Symbol" w:cs="StarSymbol"/>
      <w:sz w:val="18"/>
      <w:szCs w:val="18"/>
    </w:rPr>
  </w:style>
  <w:style w:type="character" w:customStyle="1" w:styleId="WWCharLFO10LVL9">
    <w:name w:val="WW_CharLFO10LVL9"/>
    <w:rsid w:val="00964BF0"/>
    <w:rPr>
      <w:rFonts w:ascii="Symbol" w:hAnsi="Symbol" w:cs="StarSymbol"/>
      <w:sz w:val="18"/>
      <w:szCs w:val="18"/>
    </w:rPr>
  </w:style>
  <w:style w:type="character" w:customStyle="1" w:styleId="WWCharLFO11LVL1">
    <w:name w:val="WW_CharLFO11LVL1"/>
    <w:rsid w:val="00964BF0"/>
    <w:rPr>
      <w:rFonts w:ascii="Symbol" w:hAnsi="Symbol" w:cs="StarSymbol"/>
      <w:sz w:val="18"/>
      <w:szCs w:val="18"/>
    </w:rPr>
  </w:style>
  <w:style w:type="character" w:customStyle="1" w:styleId="WWCharLFO11LVL2">
    <w:name w:val="WW_CharLFO11LVL2"/>
    <w:rsid w:val="00964BF0"/>
    <w:rPr>
      <w:rFonts w:ascii="Symbol" w:hAnsi="Symbol" w:cs="StarSymbol"/>
      <w:sz w:val="18"/>
      <w:szCs w:val="18"/>
    </w:rPr>
  </w:style>
  <w:style w:type="character" w:customStyle="1" w:styleId="WWCharLFO11LVL3">
    <w:name w:val="WW_CharLFO11LVL3"/>
    <w:rsid w:val="00964BF0"/>
    <w:rPr>
      <w:rFonts w:ascii="Symbol" w:hAnsi="Symbol" w:cs="StarSymbol"/>
      <w:sz w:val="18"/>
      <w:szCs w:val="18"/>
    </w:rPr>
  </w:style>
  <w:style w:type="character" w:customStyle="1" w:styleId="WWCharLFO11LVL4">
    <w:name w:val="WW_CharLFO11LVL4"/>
    <w:rsid w:val="00964BF0"/>
    <w:rPr>
      <w:rFonts w:ascii="Symbol" w:hAnsi="Symbol" w:cs="StarSymbol"/>
      <w:sz w:val="18"/>
      <w:szCs w:val="18"/>
    </w:rPr>
  </w:style>
  <w:style w:type="character" w:customStyle="1" w:styleId="WWCharLFO11LVL5">
    <w:name w:val="WW_CharLFO11LVL5"/>
    <w:rsid w:val="00964BF0"/>
    <w:rPr>
      <w:rFonts w:ascii="Symbol" w:hAnsi="Symbol" w:cs="StarSymbol"/>
      <w:sz w:val="18"/>
      <w:szCs w:val="18"/>
    </w:rPr>
  </w:style>
  <w:style w:type="character" w:customStyle="1" w:styleId="WWCharLFO11LVL6">
    <w:name w:val="WW_CharLFO11LVL6"/>
    <w:rsid w:val="00964BF0"/>
    <w:rPr>
      <w:rFonts w:ascii="Symbol" w:hAnsi="Symbol" w:cs="StarSymbol"/>
      <w:sz w:val="18"/>
      <w:szCs w:val="18"/>
    </w:rPr>
  </w:style>
  <w:style w:type="character" w:customStyle="1" w:styleId="WWCharLFO11LVL7">
    <w:name w:val="WW_CharLFO11LVL7"/>
    <w:rsid w:val="00964BF0"/>
    <w:rPr>
      <w:rFonts w:ascii="Symbol" w:hAnsi="Symbol" w:cs="StarSymbol"/>
      <w:sz w:val="18"/>
      <w:szCs w:val="18"/>
    </w:rPr>
  </w:style>
  <w:style w:type="character" w:customStyle="1" w:styleId="WWCharLFO11LVL8">
    <w:name w:val="WW_CharLFO11LVL8"/>
    <w:rsid w:val="00964BF0"/>
    <w:rPr>
      <w:rFonts w:ascii="Symbol" w:hAnsi="Symbol" w:cs="StarSymbol"/>
      <w:sz w:val="18"/>
      <w:szCs w:val="18"/>
    </w:rPr>
  </w:style>
  <w:style w:type="character" w:customStyle="1" w:styleId="WWCharLFO11LVL9">
    <w:name w:val="WW_CharLFO11LVL9"/>
    <w:rsid w:val="00964BF0"/>
    <w:rPr>
      <w:rFonts w:ascii="Symbol" w:hAnsi="Symbol" w:cs="StarSymbol"/>
      <w:sz w:val="18"/>
      <w:szCs w:val="18"/>
    </w:rPr>
  </w:style>
  <w:style w:type="paragraph" w:customStyle="1" w:styleId="1ffffff1">
    <w:name w:val="Текст концевой сноски1"/>
    <w:basedOn w:val="3ff0"/>
    <w:rsid w:val="00964BF0"/>
    <w:pPr>
      <w:suppressLineNumbers/>
      <w:suppressAutoHyphens/>
      <w:snapToGrid/>
      <w:spacing w:line="100" w:lineRule="atLeast"/>
      <w:ind w:left="283" w:hanging="283"/>
    </w:pPr>
    <w:rPr>
      <w:rFonts w:ascii="Times New Roman" w:eastAsia="Arial Unicode MS" w:hAnsi="Times New Roman"/>
      <w:lang w:eastAsia="ar-SA"/>
    </w:rPr>
  </w:style>
  <w:style w:type="paragraph" w:customStyle="1" w:styleId="2fffb">
    <w:name w:val="Текст сноски2"/>
    <w:basedOn w:val="1fff4"/>
    <w:rsid w:val="00964BF0"/>
    <w:pPr>
      <w:widowControl/>
      <w:suppressAutoHyphens/>
      <w:snapToGrid/>
      <w:spacing w:line="100" w:lineRule="atLeast"/>
    </w:pPr>
    <w:rPr>
      <w:rFonts w:eastAsia="Arial"/>
      <w:lang w:eastAsia="ar-SA"/>
    </w:rPr>
  </w:style>
  <w:style w:type="numbering" w:customStyle="1" w:styleId="541">
    <w:name w:val="Нет списка54"/>
    <w:next w:val="aa"/>
    <w:uiPriority w:val="99"/>
    <w:semiHidden/>
    <w:unhideWhenUsed/>
    <w:rsid w:val="00964BF0"/>
  </w:style>
  <w:style w:type="numbering" w:customStyle="1" w:styleId="11160">
    <w:name w:val="Нет списка1116"/>
    <w:next w:val="aa"/>
    <w:uiPriority w:val="99"/>
    <w:semiHidden/>
    <w:unhideWhenUsed/>
    <w:rsid w:val="00964BF0"/>
  </w:style>
  <w:style w:type="numbering" w:customStyle="1" w:styleId="21160">
    <w:name w:val="Нет списка2116"/>
    <w:next w:val="aa"/>
    <w:uiPriority w:val="99"/>
    <w:semiHidden/>
    <w:unhideWhenUsed/>
    <w:rsid w:val="00964BF0"/>
  </w:style>
  <w:style w:type="paragraph" w:customStyle="1" w:styleId="6b">
    <w:name w:val="Обычный6"/>
    <w:rsid w:val="00964BF0"/>
    <w:pPr>
      <w:widowControl w:val="0"/>
    </w:pPr>
    <w:rPr>
      <w:rFonts w:ascii="Arial" w:eastAsia="Times New Roman" w:hAnsi="Arial" w:cs="Times New Roman"/>
      <w:snapToGrid w:val="0"/>
      <w:sz w:val="20"/>
      <w:szCs w:val="20"/>
      <w:lang w:eastAsia="ru-RU"/>
    </w:rPr>
  </w:style>
  <w:style w:type="table" w:customStyle="1" w:styleId="2214">
    <w:name w:val="Сетка таблицы221"/>
    <w:basedOn w:val="a9"/>
    <w:next w:val="ab"/>
    <w:uiPriority w:val="59"/>
    <w:rsid w:val="00964BF0"/>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70">
    <w:name w:val="Нет списка317"/>
    <w:next w:val="aa"/>
    <w:semiHidden/>
    <w:rsid w:val="00964BF0"/>
  </w:style>
  <w:style w:type="paragraph" w:customStyle="1" w:styleId="1ffffff2">
    <w:name w:val="Рабочий Стиль1"/>
    <w:basedOn w:val="aff8"/>
    <w:rsid w:val="00964BF0"/>
    <w:pPr>
      <w:spacing w:after="0" w:line="312" w:lineRule="auto"/>
      <w:ind w:firstLine="567"/>
    </w:pPr>
    <w:rPr>
      <w:sz w:val="28"/>
    </w:rPr>
  </w:style>
  <w:style w:type="paragraph" w:customStyle="1" w:styleId="F9E977197262459AB16AE09F8A4F0155">
    <w:name w:val="F9E977197262459AB16AE09F8A4F0155"/>
    <w:rsid w:val="00964BF0"/>
    <w:pPr>
      <w:spacing w:after="200" w:line="276" w:lineRule="auto"/>
    </w:pPr>
    <w:rPr>
      <w:rFonts w:ascii="Calibri" w:eastAsia="Times New Roman" w:hAnsi="Calibri" w:cs="Times New Roman"/>
      <w:lang w:eastAsia="ru-RU"/>
    </w:rPr>
  </w:style>
  <w:style w:type="paragraph" w:customStyle="1" w:styleId="xl64">
    <w:name w:val="xl64"/>
    <w:basedOn w:val="a7"/>
    <w:rsid w:val="00964BF0"/>
    <w:pPr>
      <w:spacing w:before="100" w:beforeAutospacing="1" w:after="100" w:afterAutospacing="1" w:line="240" w:lineRule="auto"/>
      <w:ind w:firstLineChars="200" w:firstLine="200"/>
      <w:jc w:val="left"/>
    </w:pPr>
    <w:rPr>
      <w:rFonts w:eastAsia="Times New Roman" w:cs="Times New Roman"/>
      <w:szCs w:val="24"/>
      <w:lang w:eastAsia="ru-RU"/>
    </w:rPr>
  </w:style>
  <w:style w:type="paragraph" w:customStyle="1" w:styleId="xl86">
    <w:name w:val="xl86"/>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color w:val="000000"/>
      <w:szCs w:val="24"/>
      <w:lang w:eastAsia="ru-RU"/>
    </w:rPr>
  </w:style>
  <w:style w:type="paragraph" w:customStyle="1" w:styleId="xl87">
    <w:name w:val="xl87"/>
    <w:basedOn w:val="a7"/>
    <w:rsid w:val="00964BF0"/>
    <w:pPr>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88">
    <w:name w:val="xl88"/>
    <w:basedOn w:val="a7"/>
    <w:rsid w:val="00964BF0"/>
    <w:pPr>
      <w:spacing w:before="100" w:beforeAutospacing="1" w:after="100" w:afterAutospacing="1" w:line="240" w:lineRule="auto"/>
      <w:ind w:firstLine="0"/>
      <w:jc w:val="left"/>
      <w:textAlignment w:val="center"/>
    </w:pPr>
    <w:rPr>
      <w:rFonts w:eastAsia="Times New Roman" w:cs="Times New Roman"/>
      <w:b/>
      <w:bCs/>
      <w:color w:val="000000"/>
      <w:szCs w:val="24"/>
      <w:lang w:eastAsia="ru-RU"/>
    </w:rPr>
  </w:style>
  <w:style w:type="paragraph" w:customStyle="1" w:styleId="xl89">
    <w:name w:val="xl89"/>
    <w:basedOn w:val="a7"/>
    <w:rsid w:val="00964BF0"/>
    <w:pPr>
      <w:spacing w:before="100" w:beforeAutospacing="1" w:after="100" w:afterAutospacing="1" w:line="240" w:lineRule="auto"/>
      <w:ind w:firstLine="0"/>
      <w:jc w:val="left"/>
      <w:textAlignment w:val="center"/>
    </w:pPr>
    <w:rPr>
      <w:rFonts w:eastAsia="Times New Roman" w:cs="Times New Roman"/>
      <w:color w:val="000000"/>
      <w:szCs w:val="24"/>
      <w:lang w:eastAsia="ru-RU"/>
    </w:rPr>
  </w:style>
  <w:style w:type="paragraph" w:customStyle="1" w:styleId="xl90">
    <w:name w:val="xl90"/>
    <w:basedOn w:val="a7"/>
    <w:rsid w:val="00964BF0"/>
    <w:pPr>
      <w:spacing w:before="100" w:beforeAutospacing="1" w:after="100" w:afterAutospacing="1" w:line="240" w:lineRule="auto"/>
      <w:ind w:firstLine="0"/>
      <w:jc w:val="right"/>
      <w:textAlignment w:val="center"/>
    </w:pPr>
    <w:rPr>
      <w:rFonts w:eastAsia="Times New Roman" w:cs="Times New Roman"/>
      <w:szCs w:val="24"/>
      <w:lang w:eastAsia="ru-RU"/>
    </w:rPr>
  </w:style>
  <w:style w:type="paragraph" w:customStyle="1" w:styleId="xl91">
    <w:name w:val="xl91"/>
    <w:basedOn w:val="a7"/>
    <w:rsid w:val="00964BF0"/>
    <w:pPr>
      <w:pBdr>
        <w:left w:val="single" w:sz="4" w:space="0" w:color="auto"/>
        <w:right w:val="single" w:sz="4" w:space="0" w:color="auto"/>
      </w:pBdr>
      <w:spacing w:before="100" w:beforeAutospacing="1" w:after="100" w:afterAutospacing="1" w:line="240" w:lineRule="auto"/>
      <w:ind w:firstLine="0"/>
      <w:jc w:val="left"/>
    </w:pPr>
    <w:rPr>
      <w:rFonts w:eastAsia="Times New Roman" w:cs="Times New Roman"/>
      <w:color w:val="000000"/>
      <w:szCs w:val="24"/>
      <w:lang w:eastAsia="ru-RU"/>
    </w:rPr>
  </w:style>
  <w:style w:type="paragraph" w:customStyle="1" w:styleId="xl92">
    <w:name w:val="xl92"/>
    <w:basedOn w:val="a7"/>
    <w:rsid w:val="00964BF0"/>
    <w:pPr>
      <w:pBdr>
        <w:left w:val="single" w:sz="4" w:space="0" w:color="auto"/>
        <w:right w:val="single" w:sz="4" w:space="0" w:color="auto"/>
      </w:pBdr>
      <w:spacing w:before="100" w:beforeAutospacing="1" w:after="100" w:afterAutospacing="1" w:line="240" w:lineRule="auto"/>
      <w:ind w:firstLine="0"/>
      <w:jc w:val="left"/>
    </w:pPr>
    <w:rPr>
      <w:rFonts w:eastAsia="Times New Roman" w:cs="Times New Roman"/>
      <w:color w:val="000000"/>
      <w:szCs w:val="24"/>
      <w:lang w:eastAsia="ru-RU"/>
    </w:rPr>
  </w:style>
  <w:style w:type="paragraph" w:customStyle="1" w:styleId="xl93">
    <w:name w:val="xl93"/>
    <w:basedOn w:val="a7"/>
    <w:rsid w:val="00964BF0"/>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ind w:firstLine="0"/>
      <w:jc w:val="left"/>
      <w:textAlignment w:val="center"/>
    </w:pPr>
    <w:rPr>
      <w:rFonts w:eastAsia="Times New Roman" w:cs="Times New Roman"/>
      <w:b/>
      <w:bCs/>
      <w:color w:val="000000"/>
      <w:szCs w:val="24"/>
      <w:lang w:eastAsia="ru-RU"/>
    </w:rPr>
  </w:style>
  <w:style w:type="paragraph" w:customStyle="1" w:styleId="xl94">
    <w:name w:val="xl94"/>
    <w:basedOn w:val="a7"/>
    <w:rsid w:val="00964BF0"/>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ind w:firstLine="0"/>
      <w:jc w:val="left"/>
      <w:textAlignment w:val="center"/>
    </w:pPr>
    <w:rPr>
      <w:rFonts w:eastAsia="Times New Roman" w:cs="Times New Roman"/>
      <w:color w:val="000000"/>
      <w:szCs w:val="24"/>
      <w:lang w:eastAsia="ru-RU"/>
    </w:rPr>
  </w:style>
  <w:style w:type="paragraph" w:customStyle="1" w:styleId="xl95">
    <w:name w:val="xl95"/>
    <w:basedOn w:val="a7"/>
    <w:rsid w:val="00964BF0"/>
    <w:pPr>
      <w:pBdr>
        <w:top w:val="single" w:sz="8" w:space="0" w:color="auto"/>
        <w:left w:val="single" w:sz="12" w:space="0" w:color="auto"/>
        <w:bottom w:val="single" w:sz="4" w:space="0" w:color="auto"/>
        <w:right w:val="single" w:sz="8" w:space="0" w:color="auto"/>
      </w:pBdr>
      <w:shd w:val="clear" w:color="000000" w:fill="D9D9D9"/>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98">
    <w:name w:val="xl98"/>
    <w:basedOn w:val="a7"/>
    <w:rsid w:val="00964BF0"/>
    <w:pPr>
      <w:pBdr>
        <w:top w:val="single" w:sz="4" w:space="0" w:color="auto"/>
        <w:left w:val="single" w:sz="12" w:space="0" w:color="auto"/>
        <w:right w:val="single" w:sz="8" w:space="0" w:color="auto"/>
      </w:pBdr>
      <w:spacing w:before="100" w:beforeAutospacing="1" w:after="100" w:afterAutospacing="1" w:line="240" w:lineRule="auto"/>
      <w:ind w:firstLine="0"/>
      <w:jc w:val="left"/>
      <w:textAlignment w:val="center"/>
    </w:pPr>
    <w:rPr>
      <w:rFonts w:eastAsia="Times New Roman" w:cs="Times New Roman"/>
      <w:color w:val="000000"/>
      <w:szCs w:val="24"/>
      <w:lang w:eastAsia="ru-RU"/>
    </w:rPr>
  </w:style>
  <w:style w:type="paragraph" w:customStyle="1" w:styleId="xl145">
    <w:name w:val="xl145"/>
    <w:basedOn w:val="a7"/>
    <w:rsid w:val="00964BF0"/>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rFonts w:eastAsia="Times New Roman" w:cs="Times New Roman"/>
      <w:b/>
      <w:bCs/>
      <w:color w:val="000000"/>
      <w:szCs w:val="24"/>
      <w:lang w:eastAsia="ru-RU"/>
    </w:rPr>
  </w:style>
  <w:style w:type="paragraph" w:customStyle="1" w:styleId="xl146">
    <w:name w:val="xl146"/>
    <w:basedOn w:val="a7"/>
    <w:rsid w:val="00964BF0"/>
    <w:pPr>
      <w:pBdr>
        <w:top w:val="single" w:sz="4" w:space="0" w:color="auto"/>
        <w:bottom w:val="single" w:sz="8" w:space="0" w:color="auto"/>
        <w:right w:val="single" w:sz="4" w:space="0" w:color="auto"/>
      </w:pBdr>
      <w:shd w:val="clear" w:color="000000" w:fill="FFFFCC"/>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147">
    <w:name w:val="xl147"/>
    <w:basedOn w:val="a7"/>
    <w:rsid w:val="00964BF0"/>
    <w:pPr>
      <w:pBdr>
        <w:bottom w:val="single" w:sz="4" w:space="0" w:color="auto"/>
        <w:right w:val="single" w:sz="4" w:space="0" w:color="auto"/>
      </w:pBdr>
      <w:shd w:val="clear" w:color="000000" w:fill="FFFFCC"/>
      <w:spacing w:before="100" w:beforeAutospacing="1" w:after="100" w:afterAutospacing="1" w:line="240" w:lineRule="auto"/>
      <w:ind w:firstLine="0"/>
      <w:jc w:val="left"/>
      <w:textAlignment w:val="center"/>
    </w:pPr>
    <w:rPr>
      <w:rFonts w:eastAsia="Times New Roman" w:cs="Times New Roman"/>
      <w:b/>
      <w:bCs/>
      <w:color w:val="000000"/>
      <w:szCs w:val="24"/>
      <w:lang w:eastAsia="ru-RU"/>
    </w:rPr>
  </w:style>
  <w:style w:type="paragraph" w:customStyle="1" w:styleId="xl148">
    <w:name w:val="xl148"/>
    <w:basedOn w:val="a7"/>
    <w:rsid w:val="00964BF0"/>
    <w:pPr>
      <w:pBdr>
        <w:top w:val="single" w:sz="4" w:space="0" w:color="auto"/>
        <w:right w:val="single" w:sz="4" w:space="0" w:color="auto"/>
      </w:pBdr>
      <w:shd w:val="clear" w:color="000000" w:fill="FFFFCC"/>
      <w:spacing w:before="100" w:beforeAutospacing="1" w:after="100" w:afterAutospacing="1" w:line="240" w:lineRule="auto"/>
      <w:ind w:firstLine="0"/>
      <w:jc w:val="left"/>
      <w:textAlignment w:val="center"/>
    </w:pPr>
    <w:rPr>
      <w:rFonts w:eastAsia="Times New Roman" w:cs="Times New Roman"/>
      <w:color w:val="000000"/>
      <w:szCs w:val="24"/>
      <w:lang w:eastAsia="ru-RU"/>
    </w:rPr>
  </w:style>
  <w:style w:type="paragraph" w:customStyle="1" w:styleId="xl149">
    <w:name w:val="xl149"/>
    <w:basedOn w:val="a7"/>
    <w:rsid w:val="00964BF0"/>
    <w:pPr>
      <w:pBdr>
        <w:top w:val="single" w:sz="4" w:space="0" w:color="auto"/>
        <w:bottom w:val="single" w:sz="4" w:space="0" w:color="auto"/>
        <w:right w:val="single" w:sz="4" w:space="0" w:color="auto"/>
      </w:pBdr>
      <w:shd w:val="clear" w:color="000000" w:fill="FFFFCC"/>
      <w:spacing w:before="100" w:beforeAutospacing="1" w:after="100" w:afterAutospacing="1" w:line="240" w:lineRule="auto"/>
      <w:ind w:firstLine="0"/>
      <w:jc w:val="right"/>
      <w:textAlignment w:val="center"/>
    </w:pPr>
    <w:rPr>
      <w:rFonts w:eastAsia="Times New Roman" w:cs="Times New Roman"/>
      <w:b/>
      <w:bCs/>
      <w:color w:val="000000"/>
      <w:szCs w:val="24"/>
      <w:lang w:eastAsia="ru-RU"/>
    </w:rPr>
  </w:style>
  <w:style w:type="paragraph" w:customStyle="1" w:styleId="xl150">
    <w:name w:val="xl150"/>
    <w:basedOn w:val="a7"/>
    <w:rsid w:val="00964BF0"/>
    <w:pPr>
      <w:pBdr>
        <w:top w:val="single" w:sz="4" w:space="0" w:color="auto"/>
        <w:bottom w:val="single" w:sz="4" w:space="0" w:color="auto"/>
        <w:right w:val="single" w:sz="4" w:space="0" w:color="auto"/>
      </w:pBdr>
      <w:shd w:val="clear" w:color="000000" w:fill="FFFFCC"/>
      <w:spacing w:before="100" w:beforeAutospacing="1" w:after="100" w:afterAutospacing="1" w:line="240" w:lineRule="auto"/>
      <w:ind w:firstLine="0"/>
      <w:jc w:val="right"/>
      <w:textAlignment w:val="center"/>
    </w:pPr>
    <w:rPr>
      <w:rFonts w:eastAsia="Times New Roman" w:cs="Times New Roman"/>
      <w:color w:val="000000"/>
      <w:szCs w:val="24"/>
      <w:lang w:eastAsia="ru-RU"/>
    </w:rPr>
  </w:style>
  <w:style w:type="paragraph" w:customStyle="1" w:styleId="xl151">
    <w:name w:val="xl151"/>
    <w:basedOn w:val="a7"/>
    <w:rsid w:val="00964BF0"/>
    <w:pPr>
      <w:pBdr>
        <w:top w:val="single" w:sz="4" w:space="0" w:color="auto"/>
        <w:bottom w:val="single" w:sz="8" w:space="0" w:color="auto"/>
        <w:right w:val="single" w:sz="4" w:space="0" w:color="auto"/>
      </w:pBdr>
      <w:shd w:val="clear" w:color="000000" w:fill="FFFFCC"/>
      <w:spacing w:before="100" w:beforeAutospacing="1" w:after="100" w:afterAutospacing="1" w:line="240" w:lineRule="auto"/>
      <w:ind w:firstLine="0"/>
      <w:jc w:val="left"/>
      <w:textAlignment w:val="center"/>
    </w:pPr>
    <w:rPr>
      <w:rFonts w:eastAsia="Times New Roman" w:cs="Times New Roman"/>
      <w:color w:val="000000"/>
      <w:szCs w:val="24"/>
      <w:lang w:eastAsia="ru-RU"/>
    </w:rPr>
  </w:style>
  <w:style w:type="paragraph" w:customStyle="1" w:styleId="xl152">
    <w:name w:val="xl152"/>
    <w:basedOn w:val="a7"/>
    <w:rsid w:val="00964BF0"/>
    <w:pPr>
      <w:pBdr>
        <w:top w:val="single" w:sz="4" w:space="0" w:color="auto"/>
        <w:left w:val="single" w:sz="4" w:space="0" w:color="auto"/>
        <w:bottom w:val="single" w:sz="8" w:space="0" w:color="auto"/>
        <w:right w:val="single" w:sz="8" w:space="0" w:color="auto"/>
      </w:pBdr>
      <w:shd w:val="clear" w:color="000000" w:fill="CCFF99"/>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153">
    <w:name w:val="xl153"/>
    <w:basedOn w:val="a7"/>
    <w:rsid w:val="00964BF0"/>
    <w:pPr>
      <w:pBdr>
        <w:top w:val="single" w:sz="4" w:space="0" w:color="auto"/>
        <w:left w:val="single" w:sz="4" w:space="0" w:color="auto"/>
        <w:bottom w:val="single" w:sz="4" w:space="0" w:color="auto"/>
        <w:right w:val="single" w:sz="8" w:space="0" w:color="auto"/>
      </w:pBdr>
      <w:shd w:val="clear" w:color="000000" w:fill="CCFF99"/>
      <w:spacing w:before="100" w:beforeAutospacing="1" w:after="100" w:afterAutospacing="1" w:line="240" w:lineRule="auto"/>
      <w:ind w:firstLine="0"/>
      <w:jc w:val="left"/>
      <w:textAlignment w:val="center"/>
    </w:pPr>
    <w:rPr>
      <w:rFonts w:eastAsia="Times New Roman" w:cs="Times New Roman"/>
      <w:b/>
      <w:bCs/>
      <w:color w:val="000000"/>
      <w:szCs w:val="24"/>
      <w:lang w:eastAsia="ru-RU"/>
    </w:rPr>
  </w:style>
  <w:style w:type="paragraph" w:customStyle="1" w:styleId="xl154">
    <w:name w:val="xl154"/>
    <w:basedOn w:val="a7"/>
    <w:rsid w:val="00964BF0"/>
    <w:pPr>
      <w:pBdr>
        <w:top w:val="single" w:sz="8" w:space="0" w:color="auto"/>
        <w:bottom w:val="single" w:sz="4" w:space="0" w:color="auto"/>
        <w:right w:val="single" w:sz="4" w:space="0" w:color="auto"/>
      </w:pBdr>
      <w:shd w:val="clear" w:color="000000" w:fill="FFFFCC"/>
      <w:spacing w:before="100" w:beforeAutospacing="1" w:after="100" w:afterAutospacing="1" w:line="240" w:lineRule="auto"/>
      <w:ind w:firstLine="0"/>
      <w:jc w:val="left"/>
      <w:textAlignment w:val="center"/>
    </w:pPr>
    <w:rPr>
      <w:rFonts w:eastAsia="Times New Roman" w:cs="Times New Roman"/>
      <w:b/>
      <w:bCs/>
      <w:color w:val="000000"/>
      <w:szCs w:val="24"/>
      <w:lang w:eastAsia="ru-RU"/>
    </w:rPr>
  </w:style>
  <w:style w:type="paragraph" w:customStyle="1" w:styleId="xl155">
    <w:name w:val="xl155"/>
    <w:basedOn w:val="a7"/>
    <w:rsid w:val="00964BF0"/>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line="240" w:lineRule="auto"/>
      <w:ind w:firstLine="0"/>
      <w:jc w:val="left"/>
      <w:textAlignment w:val="center"/>
    </w:pPr>
    <w:rPr>
      <w:rFonts w:eastAsia="Times New Roman" w:cs="Times New Roman"/>
      <w:b/>
      <w:bCs/>
      <w:szCs w:val="24"/>
      <w:lang w:eastAsia="ru-RU"/>
    </w:rPr>
  </w:style>
  <w:style w:type="paragraph" w:customStyle="1" w:styleId="xl156">
    <w:name w:val="xl156"/>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157">
    <w:name w:val="xl157"/>
    <w:basedOn w:val="a7"/>
    <w:rsid w:val="00964BF0"/>
    <w:pPr>
      <w:pBdr>
        <w:top w:val="single" w:sz="4" w:space="0" w:color="auto"/>
        <w:left w:val="single" w:sz="4" w:space="0" w:color="auto"/>
        <w:bottom w:val="single" w:sz="4" w:space="0" w:color="auto"/>
        <w:right w:val="single" w:sz="8" w:space="0" w:color="auto"/>
      </w:pBdr>
      <w:shd w:val="clear" w:color="000000" w:fill="FFCCFF"/>
      <w:spacing w:before="100" w:beforeAutospacing="1" w:after="100" w:afterAutospacing="1" w:line="240" w:lineRule="auto"/>
      <w:ind w:firstLine="0"/>
      <w:jc w:val="left"/>
      <w:textAlignment w:val="center"/>
    </w:pPr>
    <w:rPr>
      <w:rFonts w:eastAsia="Times New Roman" w:cs="Times New Roman"/>
      <w:b/>
      <w:bCs/>
      <w:szCs w:val="24"/>
      <w:lang w:eastAsia="ru-RU"/>
    </w:rPr>
  </w:style>
  <w:style w:type="paragraph" w:customStyle="1" w:styleId="xl158">
    <w:name w:val="xl158"/>
    <w:basedOn w:val="a7"/>
    <w:rsid w:val="00964BF0"/>
    <w:pPr>
      <w:pBdr>
        <w:top w:val="single" w:sz="4" w:space="0" w:color="auto"/>
        <w:left w:val="single" w:sz="8" w:space="0" w:color="auto"/>
        <w:bottom w:val="single" w:sz="4" w:space="0" w:color="auto"/>
        <w:right w:val="single" w:sz="4" w:space="0" w:color="auto"/>
      </w:pBdr>
      <w:shd w:val="clear" w:color="000000" w:fill="FF99CC"/>
      <w:spacing w:before="100" w:beforeAutospacing="1" w:after="100" w:afterAutospacing="1" w:line="240" w:lineRule="auto"/>
      <w:ind w:firstLine="0"/>
      <w:jc w:val="center"/>
      <w:textAlignment w:val="center"/>
    </w:pPr>
    <w:rPr>
      <w:rFonts w:eastAsia="Times New Roman" w:cs="Times New Roman"/>
      <w:b/>
      <w:bCs/>
      <w:szCs w:val="24"/>
      <w:lang w:eastAsia="ru-RU"/>
    </w:rPr>
  </w:style>
  <w:style w:type="paragraph" w:customStyle="1" w:styleId="xl159">
    <w:name w:val="xl159"/>
    <w:basedOn w:val="a7"/>
    <w:rsid w:val="00964BF0"/>
    <w:pPr>
      <w:pBdr>
        <w:top w:val="single" w:sz="4" w:space="0" w:color="auto"/>
        <w:left w:val="single" w:sz="4" w:space="0" w:color="auto"/>
        <w:bottom w:val="single" w:sz="4" w:space="0" w:color="auto"/>
        <w:right w:val="single" w:sz="8" w:space="0" w:color="auto"/>
      </w:pBdr>
      <w:shd w:val="clear" w:color="000000" w:fill="FF99CC"/>
      <w:spacing w:before="100" w:beforeAutospacing="1" w:after="100" w:afterAutospacing="1" w:line="240" w:lineRule="auto"/>
      <w:ind w:firstLine="0"/>
      <w:jc w:val="left"/>
      <w:textAlignment w:val="center"/>
    </w:pPr>
    <w:rPr>
      <w:rFonts w:eastAsia="Times New Roman" w:cs="Times New Roman"/>
      <w:b/>
      <w:bCs/>
      <w:szCs w:val="24"/>
      <w:lang w:eastAsia="ru-RU"/>
    </w:rPr>
  </w:style>
  <w:style w:type="paragraph" w:customStyle="1" w:styleId="xl160">
    <w:name w:val="xl160"/>
    <w:basedOn w:val="a7"/>
    <w:rsid w:val="00964BF0"/>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cs="Times New Roman"/>
      <w:b/>
      <w:bCs/>
      <w:szCs w:val="24"/>
      <w:lang w:eastAsia="ru-RU"/>
    </w:rPr>
  </w:style>
  <w:style w:type="paragraph" w:customStyle="1" w:styleId="xl161">
    <w:name w:val="xl161"/>
    <w:basedOn w:val="a7"/>
    <w:rsid w:val="00964BF0"/>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ind w:firstLine="0"/>
      <w:jc w:val="left"/>
      <w:textAlignment w:val="center"/>
    </w:pPr>
    <w:rPr>
      <w:rFonts w:eastAsia="Times New Roman" w:cs="Times New Roman"/>
      <w:b/>
      <w:bCs/>
      <w:szCs w:val="24"/>
      <w:lang w:eastAsia="ru-RU"/>
    </w:rPr>
  </w:style>
  <w:style w:type="paragraph" w:customStyle="1" w:styleId="xl162">
    <w:name w:val="xl162"/>
    <w:basedOn w:val="a7"/>
    <w:rsid w:val="00964BF0"/>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63">
    <w:name w:val="xl163"/>
    <w:basedOn w:val="a7"/>
    <w:rsid w:val="00964BF0"/>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164">
    <w:name w:val="xl164"/>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65">
    <w:name w:val="xl165"/>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166">
    <w:name w:val="xl166"/>
    <w:basedOn w:val="a7"/>
    <w:rsid w:val="00964BF0"/>
    <w:pPr>
      <w:pBdr>
        <w:top w:val="single" w:sz="4" w:space="0" w:color="auto"/>
        <w:left w:val="single" w:sz="8" w:space="0" w:color="auto"/>
        <w:bottom w:val="single" w:sz="4" w:space="0" w:color="auto"/>
        <w:right w:val="single" w:sz="4" w:space="0" w:color="auto"/>
      </w:pBdr>
      <w:shd w:val="clear" w:color="000000" w:fill="FFCCFF"/>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67">
    <w:name w:val="xl167"/>
    <w:basedOn w:val="a7"/>
    <w:rsid w:val="00964BF0"/>
    <w:pPr>
      <w:pBdr>
        <w:top w:val="single" w:sz="4" w:space="0" w:color="auto"/>
        <w:left w:val="single" w:sz="4" w:space="0" w:color="auto"/>
        <w:bottom w:val="single" w:sz="4" w:space="0" w:color="auto"/>
        <w:right w:val="single" w:sz="8" w:space="0" w:color="auto"/>
      </w:pBdr>
      <w:shd w:val="clear" w:color="000000" w:fill="FFCCFF"/>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168">
    <w:name w:val="xl168"/>
    <w:basedOn w:val="a7"/>
    <w:rsid w:val="00964BF0"/>
    <w:pPr>
      <w:pBdr>
        <w:top w:val="single" w:sz="4" w:space="0" w:color="auto"/>
        <w:left w:val="single" w:sz="8" w:space="0" w:color="auto"/>
        <w:bottom w:val="single" w:sz="4" w:space="0" w:color="auto"/>
        <w:right w:val="single" w:sz="4" w:space="0" w:color="auto"/>
      </w:pBdr>
      <w:shd w:val="clear" w:color="000000" w:fill="B7DEE8"/>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69">
    <w:name w:val="xl169"/>
    <w:basedOn w:val="a7"/>
    <w:rsid w:val="00964BF0"/>
    <w:pPr>
      <w:pBdr>
        <w:top w:val="single" w:sz="4" w:space="0" w:color="auto"/>
        <w:left w:val="single" w:sz="4" w:space="0" w:color="auto"/>
        <w:bottom w:val="single" w:sz="4" w:space="0" w:color="auto"/>
        <w:right w:val="single" w:sz="8" w:space="0" w:color="auto"/>
      </w:pBdr>
      <w:shd w:val="clear" w:color="000000" w:fill="B7DEE8"/>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170">
    <w:name w:val="xl170"/>
    <w:basedOn w:val="a7"/>
    <w:rsid w:val="00964BF0"/>
    <w:pPr>
      <w:pBdr>
        <w:top w:val="single" w:sz="4" w:space="0" w:color="auto"/>
        <w:left w:val="single" w:sz="8" w:space="0" w:color="auto"/>
        <w:bottom w:val="single" w:sz="8" w:space="0" w:color="auto"/>
        <w:right w:val="single" w:sz="4" w:space="0" w:color="auto"/>
      </w:pBdr>
      <w:shd w:val="clear" w:color="000000" w:fill="FFCCFF"/>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71">
    <w:name w:val="xl171"/>
    <w:basedOn w:val="a7"/>
    <w:rsid w:val="00964BF0"/>
    <w:pPr>
      <w:pBdr>
        <w:top w:val="single" w:sz="4" w:space="0" w:color="auto"/>
        <w:left w:val="single" w:sz="4" w:space="0" w:color="auto"/>
        <w:bottom w:val="single" w:sz="8" w:space="0" w:color="auto"/>
        <w:right w:val="single" w:sz="8" w:space="0" w:color="auto"/>
      </w:pBdr>
      <w:shd w:val="clear" w:color="000000" w:fill="FFCCFF"/>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172">
    <w:name w:val="xl172"/>
    <w:basedOn w:val="a7"/>
    <w:rsid w:val="00964BF0"/>
    <w:pPr>
      <w:pBdr>
        <w:top w:val="single" w:sz="8" w:space="0" w:color="auto"/>
        <w:left w:val="single" w:sz="4" w:space="0" w:color="auto"/>
        <w:right w:val="single" w:sz="8" w:space="0" w:color="auto"/>
      </w:pBdr>
      <w:shd w:val="clear" w:color="000000" w:fill="D9D9D9"/>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173">
    <w:name w:val="xl173"/>
    <w:basedOn w:val="a7"/>
    <w:rsid w:val="00964BF0"/>
    <w:pPr>
      <w:pBdr>
        <w:left w:val="single" w:sz="4" w:space="0" w:color="auto"/>
        <w:right w:val="single" w:sz="8" w:space="0" w:color="auto"/>
      </w:pBdr>
      <w:shd w:val="clear" w:color="000000" w:fill="D9D9D9"/>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174">
    <w:name w:val="xl174"/>
    <w:basedOn w:val="a7"/>
    <w:rsid w:val="00964BF0"/>
    <w:pPr>
      <w:pBdr>
        <w:top w:val="single" w:sz="8" w:space="0" w:color="auto"/>
        <w:left w:val="single" w:sz="8" w:space="0" w:color="auto"/>
        <w:right w:val="single" w:sz="4" w:space="0" w:color="auto"/>
      </w:pBdr>
      <w:shd w:val="clear" w:color="000000" w:fill="D9D9D9"/>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175">
    <w:name w:val="xl175"/>
    <w:basedOn w:val="a7"/>
    <w:rsid w:val="00964BF0"/>
    <w:pPr>
      <w:pBdr>
        <w:left w:val="single" w:sz="8" w:space="0" w:color="auto"/>
        <w:right w:val="single" w:sz="4" w:space="0" w:color="auto"/>
      </w:pBdr>
      <w:shd w:val="clear" w:color="000000" w:fill="D9D9D9"/>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176">
    <w:name w:val="xl176"/>
    <w:basedOn w:val="a7"/>
    <w:rsid w:val="00964BF0"/>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177">
    <w:name w:val="xl177"/>
    <w:basedOn w:val="a7"/>
    <w:rsid w:val="00964BF0"/>
    <w:pPr>
      <w:pBdr>
        <w:top w:val="single" w:sz="8"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178">
    <w:name w:val="xl178"/>
    <w:basedOn w:val="a7"/>
    <w:rsid w:val="00964BF0"/>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179">
    <w:name w:val="xl179"/>
    <w:basedOn w:val="a7"/>
    <w:rsid w:val="00964BF0"/>
    <w:pPr>
      <w:pBdr>
        <w:top w:val="single" w:sz="8" w:space="0" w:color="auto"/>
        <w:left w:val="single" w:sz="4" w:space="0" w:color="auto"/>
        <w:bottom w:val="single" w:sz="4" w:space="0" w:color="auto"/>
        <w:right w:val="single" w:sz="12" w:space="0" w:color="auto"/>
      </w:pBdr>
      <w:shd w:val="clear" w:color="000000" w:fill="D9D9D9"/>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180">
    <w:name w:val="xl180"/>
    <w:basedOn w:val="a7"/>
    <w:rsid w:val="00964BF0"/>
    <w:pPr>
      <w:pBdr>
        <w:top w:val="single" w:sz="8" w:space="0" w:color="auto"/>
        <w:left w:val="single" w:sz="8" w:space="0" w:color="auto"/>
        <w:bottom w:val="single" w:sz="4" w:space="0" w:color="auto"/>
        <w:right w:val="single" w:sz="4" w:space="0" w:color="auto"/>
      </w:pBdr>
      <w:shd w:val="clear" w:color="000000" w:fill="FFFFCC"/>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181">
    <w:name w:val="xl181"/>
    <w:basedOn w:val="a7"/>
    <w:rsid w:val="00964BF0"/>
    <w:pPr>
      <w:pBdr>
        <w:top w:val="single" w:sz="4" w:space="0" w:color="auto"/>
        <w:left w:val="single" w:sz="8" w:space="0" w:color="auto"/>
        <w:bottom w:val="single" w:sz="4" w:space="0" w:color="auto"/>
        <w:right w:val="single" w:sz="4" w:space="0" w:color="auto"/>
      </w:pBdr>
      <w:shd w:val="clear" w:color="000000" w:fill="FFFFCC"/>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82">
    <w:name w:val="xl182"/>
    <w:basedOn w:val="a7"/>
    <w:rsid w:val="00964BF0"/>
    <w:pPr>
      <w:pBdr>
        <w:top w:val="single" w:sz="8"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183">
    <w:name w:val="xl183"/>
    <w:basedOn w:val="a7"/>
    <w:rsid w:val="00964BF0"/>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84">
    <w:name w:val="xl184"/>
    <w:basedOn w:val="a7"/>
    <w:rsid w:val="00964BF0"/>
    <w:pPr>
      <w:pBdr>
        <w:top w:val="single" w:sz="8"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185">
    <w:name w:val="xl185"/>
    <w:basedOn w:val="a7"/>
    <w:rsid w:val="00964BF0"/>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137">
    <w:name w:val="РабочийСтиль1.3"/>
    <w:basedOn w:val="a7"/>
    <w:rsid w:val="00964BF0"/>
    <w:pPr>
      <w:spacing w:line="312" w:lineRule="auto"/>
      <w:ind w:firstLine="720"/>
    </w:pPr>
    <w:rPr>
      <w:rFonts w:eastAsia="Times New Roman" w:cs="Times New Roman"/>
      <w:sz w:val="28"/>
      <w:szCs w:val="20"/>
      <w:lang w:eastAsia="ar-SA"/>
    </w:rPr>
  </w:style>
  <w:style w:type="numbering" w:customStyle="1" w:styleId="641">
    <w:name w:val="Нет списка64"/>
    <w:next w:val="aa"/>
    <w:uiPriority w:val="99"/>
    <w:semiHidden/>
    <w:unhideWhenUsed/>
    <w:rsid w:val="00964BF0"/>
  </w:style>
  <w:style w:type="table" w:customStyle="1" w:styleId="3102">
    <w:name w:val="Сетка таблицы310"/>
    <w:basedOn w:val="a9"/>
    <w:next w:val="ab"/>
    <w:rsid w:val="00964BF0"/>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1">
    <w:name w:val="Нет списка127"/>
    <w:next w:val="aa"/>
    <w:semiHidden/>
    <w:unhideWhenUsed/>
    <w:rsid w:val="00964BF0"/>
  </w:style>
  <w:style w:type="table" w:customStyle="1" w:styleId="11116">
    <w:name w:val="Сетка таблицы1111"/>
    <w:basedOn w:val="a9"/>
    <w:next w:val="ab"/>
    <w:rsid w:val="00964BF0"/>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ветлый список - Акцент 31"/>
    <w:basedOn w:val="a9"/>
    <w:next w:val="-35"/>
    <w:uiPriority w:val="99"/>
    <w:rsid w:val="00964BF0"/>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2260">
    <w:name w:val="Нет списка226"/>
    <w:next w:val="aa"/>
    <w:semiHidden/>
    <w:unhideWhenUsed/>
    <w:rsid w:val="00964BF0"/>
  </w:style>
  <w:style w:type="numbering" w:customStyle="1" w:styleId="3240">
    <w:name w:val="Нет списка324"/>
    <w:next w:val="aa"/>
    <w:semiHidden/>
    <w:rsid w:val="00964BF0"/>
  </w:style>
  <w:style w:type="numbering" w:customStyle="1" w:styleId="4140">
    <w:name w:val="Нет списка414"/>
    <w:next w:val="aa"/>
    <w:semiHidden/>
    <w:rsid w:val="00964BF0"/>
  </w:style>
  <w:style w:type="numbering" w:customStyle="1" w:styleId="5140">
    <w:name w:val="Нет списка514"/>
    <w:next w:val="aa"/>
    <w:uiPriority w:val="99"/>
    <w:semiHidden/>
    <w:unhideWhenUsed/>
    <w:rsid w:val="00964BF0"/>
  </w:style>
  <w:style w:type="numbering" w:customStyle="1" w:styleId="11170">
    <w:name w:val="Нет списка1117"/>
    <w:next w:val="aa"/>
    <w:uiPriority w:val="99"/>
    <w:semiHidden/>
    <w:unhideWhenUsed/>
    <w:rsid w:val="00964BF0"/>
  </w:style>
  <w:style w:type="numbering" w:customStyle="1" w:styleId="21170">
    <w:name w:val="Нет списка2117"/>
    <w:next w:val="aa"/>
    <w:uiPriority w:val="99"/>
    <w:semiHidden/>
    <w:unhideWhenUsed/>
    <w:rsid w:val="00964BF0"/>
  </w:style>
  <w:style w:type="table" w:customStyle="1" w:styleId="21114">
    <w:name w:val="Сетка таблицы2111"/>
    <w:basedOn w:val="a9"/>
    <w:next w:val="ab"/>
    <w:uiPriority w:val="59"/>
    <w:rsid w:val="00964BF0"/>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140">
    <w:name w:val="Нет списка3114"/>
    <w:next w:val="aa"/>
    <w:semiHidden/>
    <w:rsid w:val="00964BF0"/>
  </w:style>
  <w:style w:type="numbering" w:customStyle="1" w:styleId="740">
    <w:name w:val="Нет списка74"/>
    <w:next w:val="aa"/>
    <w:uiPriority w:val="99"/>
    <w:semiHidden/>
    <w:unhideWhenUsed/>
    <w:rsid w:val="00964BF0"/>
  </w:style>
  <w:style w:type="numbering" w:customStyle="1" w:styleId="34">
    <w:name w:val="Стиль маркированный34"/>
    <w:basedOn w:val="aa"/>
    <w:rsid w:val="00964BF0"/>
    <w:pPr>
      <w:numPr>
        <w:numId w:val="43"/>
      </w:numPr>
    </w:pPr>
  </w:style>
  <w:style w:type="numbering" w:customStyle="1" w:styleId="1340">
    <w:name w:val="Нет списка134"/>
    <w:next w:val="aa"/>
    <w:uiPriority w:val="99"/>
    <w:semiHidden/>
    <w:unhideWhenUsed/>
    <w:rsid w:val="00964BF0"/>
  </w:style>
  <w:style w:type="paragraph" w:customStyle="1" w:styleId="3ff7">
    <w:name w:val="Заголовок 3 Шелестов"/>
    <w:basedOn w:val="a7"/>
    <w:link w:val="3ff8"/>
    <w:qFormat/>
    <w:rsid w:val="00964BF0"/>
    <w:pPr>
      <w:keepNext/>
      <w:tabs>
        <w:tab w:val="left" w:pos="9344"/>
      </w:tabs>
      <w:spacing w:before="240" w:after="120" w:line="240" w:lineRule="auto"/>
      <w:ind w:firstLine="851"/>
      <w:outlineLvl w:val="2"/>
    </w:pPr>
    <w:rPr>
      <w:rFonts w:eastAsia="Times New Roman" w:cs="Arial"/>
      <w:b/>
      <w:szCs w:val="26"/>
    </w:rPr>
  </w:style>
  <w:style w:type="character" w:customStyle="1" w:styleId="3ff8">
    <w:name w:val="Заголовок 3 Шелестов Знак"/>
    <w:link w:val="3ff7"/>
    <w:rsid w:val="00964BF0"/>
    <w:rPr>
      <w:rFonts w:ascii="Times New Roman" w:eastAsia="Times New Roman" w:hAnsi="Times New Roman" w:cs="Arial"/>
      <w:b/>
      <w:sz w:val="24"/>
      <w:szCs w:val="26"/>
    </w:rPr>
  </w:style>
  <w:style w:type="paragraph" w:customStyle="1" w:styleId="2fffc">
    <w:name w:val="Заголовок 2 Шелестов"/>
    <w:basedOn w:val="a7"/>
    <w:link w:val="2fffd"/>
    <w:qFormat/>
    <w:rsid w:val="00964BF0"/>
    <w:pPr>
      <w:keepNext/>
      <w:spacing w:before="240" w:after="120" w:line="240" w:lineRule="auto"/>
      <w:ind w:firstLine="851"/>
      <w:outlineLvl w:val="1"/>
    </w:pPr>
    <w:rPr>
      <w:rFonts w:eastAsia="Times New Roman" w:cs="Arial"/>
      <w:b/>
      <w:iCs/>
      <w:sz w:val="28"/>
      <w:szCs w:val="28"/>
    </w:rPr>
  </w:style>
  <w:style w:type="character" w:customStyle="1" w:styleId="2fffd">
    <w:name w:val="Заголовок 2 Шелестов Знак"/>
    <w:link w:val="2fffc"/>
    <w:rsid w:val="00964BF0"/>
    <w:rPr>
      <w:rFonts w:ascii="Times New Roman" w:eastAsia="Times New Roman" w:hAnsi="Times New Roman" w:cs="Arial"/>
      <w:b/>
      <w:iCs/>
      <w:sz w:val="28"/>
      <w:szCs w:val="28"/>
    </w:rPr>
  </w:style>
  <w:style w:type="paragraph" w:customStyle="1" w:styleId="1ffffff3">
    <w:name w:val="Заголовок 1 Шелестов"/>
    <w:basedOn w:val="a7"/>
    <w:link w:val="1ffffff4"/>
    <w:qFormat/>
    <w:rsid w:val="00964BF0"/>
    <w:pPr>
      <w:keepNext/>
      <w:pageBreakBefore/>
      <w:spacing w:before="240" w:after="120" w:line="240" w:lineRule="auto"/>
      <w:ind w:firstLine="851"/>
      <w:outlineLvl w:val="0"/>
    </w:pPr>
    <w:rPr>
      <w:rFonts w:ascii="Arial" w:eastAsia="Times New Roman" w:hAnsi="Arial" w:cs="Arial"/>
      <w:b/>
      <w:bCs/>
      <w:caps/>
      <w:kern w:val="32"/>
      <w:sz w:val="28"/>
      <w:szCs w:val="32"/>
    </w:rPr>
  </w:style>
  <w:style w:type="character" w:customStyle="1" w:styleId="1ffffff4">
    <w:name w:val="Заголовок 1 Шелестов Знак"/>
    <w:link w:val="1ffffff3"/>
    <w:rsid w:val="00964BF0"/>
    <w:rPr>
      <w:rFonts w:ascii="Arial" w:eastAsia="Times New Roman" w:hAnsi="Arial" w:cs="Arial"/>
      <w:b/>
      <w:bCs/>
      <w:caps/>
      <w:kern w:val="32"/>
      <w:sz w:val="28"/>
      <w:szCs w:val="32"/>
    </w:rPr>
  </w:style>
  <w:style w:type="numbering" w:customStyle="1" w:styleId="SymbolSymbol34">
    <w:name w:val="Стиль маркированный Symbol (Symbol) подчеркивание34"/>
    <w:basedOn w:val="aa"/>
    <w:rsid w:val="00964BF0"/>
    <w:pPr>
      <w:numPr>
        <w:numId w:val="44"/>
      </w:numPr>
    </w:pPr>
  </w:style>
  <w:style w:type="numbering" w:customStyle="1" w:styleId="3415">
    <w:name w:val="Стиль маркированный341"/>
    <w:basedOn w:val="aa"/>
    <w:rsid w:val="00964BF0"/>
  </w:style>
  <w:style w:type="paragraph" w:customStyle="1" w:styleId="4f7">
    <w:name w:val="Заголовок 4 Шелестов"/>
    <w:basedOn w:val="3ff7"/>
    <w:link w:val="4f8"/>
    <w:qFormat/>
    <w:rsid w:val="00964BF0"/>
    <w:rPr>
      <w:i/>
    </w:rPr>
  </w:style>
  <w:style w:type="character" w:customStyle="1" w:styleId="4f8">
    <w:name w:val="Заголовок 4 Шелестов Знак"/>
    <w:link w:val="4f7"/>
    <w:rsid w:val="00964BF0"/>
    <w:rPr>
      <w:rFonts w:ascii="Times New Roman" w:eastAsia="Times New Roman" w:hAnsi="Times New Roman" w:cs="Arial"/>
      <w:b/>
      <w:i/>
      <w:sz w:val="24"/>
      <w:szCs w:val="26"/>
    </w:rPr>
  </w:style>
  <w:style w:type="numbering" w:customStyle="1" w:styleId="SymbolSymbol512">
    <w:name w:val="Стиль маркированный Symbol (Symbol) подчеркивание512"/>
    <w:basedOn w:val="aa"/>
    <w:rsid w:val="00964BF0"/>
    <w:pPr>
      <w:numPr>
        <w:numId w:val="45"/>
      </w:numPr>
    </w:pPr>
  </w:style>
  <w:style w:type="numbering" w:customStyle="1" w:styleId="SymbolSymbol341">
    <w:name w:val="Стиль маркированный Symbol (Symbol) подчеркивание341"/>
    <w:basedOn w:val="aa"/>
    <w:rsid w:val="00964BF0"/>
  </w:style>
  <w:style w:type="paragraph" w:customStyle="1" w:styleId="xl62">
    <w:name w:val="xl62"/>
    <w:basedOn w:val="a7"/>
    <w:rsid w:val="00964BF0"/>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jc w:val="left"/>
      <w:textAlignment w:val="top"/>
    </w:pPr>
    <w:rPr>
      <w:rFonts w:eastAsia="Times New Roman" w:cs="Times New Roman"/>
      <w:sz w:val="20"/>
      <w:szCs w:val="20"/>
      <w:lang w:eastAsia="ru-RU"/>
    </w:rPr>
  </w:style>
  <w:style w:type="paragraph" w:customStyle="1" w:styleId="xl63">
    <w:name w:val="xl63"/>
    <w:basedOn w:val="a7"/>
    <w:rsid w:val="00964BF0"/>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textAlignment w:val="center"/>
    </w:pPr>
    <w:rPr>
      <w:rFonts w:eastAsia="Times New Roman" w:cs="Times New Roman"/>
      <w:sz w:val="20"/>
      <w:szCs w:val="20"/>
      <w:lang w:eastAsia="ru-RU"/>
    </w:rPr>
  </w:style>
  <w:style w:type="numbering" w:customStyle="1" w:styleId="1ai110281">
    <w:name w:val="1 / a / i110281"/>
    <w:basedOn w:val="aa"/>
    <w:next w:val="1ai"/>
    <w:semiHidden/>
    <w:rsid w:val="00964BF0"/>
  </w:style>
  <w:style w:type="numbering" w:customStyle="1" w:styleId="1ai110282">
    <w:name w:val="1 / a / i110282"/>
    <w:basedOn w:val="aa"/>
    <w:next w:val="1ai"/>
    <w:semiHidden/>
    <w:rsid w:val="00964BF0"/>
  </w:style>
  <w:style w:type="numbering" w:customStyle="1" w:styleId="1ai110283">
    <w:name w:val="1 / a / i110283"/>
    <w:basedOn w:val="aa"/>
    <w:next w:val="1ai"/>
    <w:semiHidden/>
    <w:rsid w:val="00964BF0"/>
  </w:style>
  <w:style w:type="numbering" w:customStyle="1" w:styleId="1ai110284">
    <w:name w:val="1 / a / i110284"/>
    <w:basedOn w:val="aa"/>
    <w:next w:val="1ai"/>
    <w:semiHidden/>
    <w:rsid w:val="00964BF0"/>
  </w:style>
  <w:style w:type="table" w:customStyle="1" w:styleId="723">
    <w:name w:val="Сетка таблицы72"/>
    <w:basedOn w:val="a9"/>
    <w:next w:val="ab"/>
    <w:uiPriority w:val="59"/>
    <w:rsid w:val="00964BF0"/>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3">
    <w:name w:val="Сетка таблицы82"/>
    <w:basedOn w:val="a9"/>
    <w:next w:val="ab"/>
    <w:uiPriority w:val="59"/>
    <w:rsid w:val="00964BF0"/>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7">
    <w:name w:val="Table Normal27"/>
    <w:uiPriority w:val="2"/>
    <w:semiHidden/>
    <w:unhideWhenUsed/>
    <w:qFormat/>
    <w:rsid w:val="00964BF0"/>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1111211141">
    <w:name w:val="1 / 1.1 / 1.1.1211141"/>
    <w:rsid w:val="00964BF0"/>
  </w:style>
  <w:style w:type="numbering" w:customStyle="1" w:styleId="11111121741">
    <w:name w:val="1 / 1.1 / 1.1.121741"/>
    <w:rsid w:val="00964BF0"/>
    <w:pPr>
      <w:numPr>
        <w:numId w:val="4"/>
      </w:numPr>
    </w:pPr>
  </w:style>
  <w:style w:type="numbering" w:customStyle="1" w:styleId="11111121742">
    <w:name w:val="1 / 1.1 / 1.1.121742"/>
    <w:rsid w:val="00964BF0"/>
    <w:pPr>
      <w:numPr>
        <w:numId w:val="3"/>
      </w:numPr>
    </w:pPr>
  </w:style>
  <w:style w:type="table" w:customStyle="1" w:styleId="TableNormal28">
    <w:name w:val="Table Normal28"/>
    <w:uiPriority w:val="2"/>
    <w:semiHidden/>
    <w:unhideWhenUsed/>
    <w:qFormat/>
    <w:rsid w:val="00964BF0"/>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affffffffffffffffff5">
    <w:name w:val="табл"/>
    <w:basedOn w:val="a7"/>
    <w:qFormat/>
    <w:rsid w:val="00964BF0"/>
    <w:pPr>
      <w:spacing w:line="240" w:lineRule="auto"/>
      <w:ind w:firstLine="0"/>
      <w:jc w:val="left"/>
    </w:pPr>
    <w:rPr>
      <w:rFonts w:eastAsia="Times New Roman" w:cs="Times New Roman"/>
      <w:b/>
      <w:szCs w:val="24"/>
      <w:lang w:eastAsia="ru-RU"/>
    </w:rPr>
  </w:style>
  <w:style w:type="table" w:customStyle="1" w:styleId="TableNormal29">
    <w:name w:val="Table Normal29"/>
    <w:uiPriority w:val="2"/>
    <w:semiHidden/>
    <w:unhideWhenUsed/>
    <w:qFormat/>
    <w:rsid w:val="00964BF0"/>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0">
    <w:name w:val="Table Normal30"/>
    <w:uiPriority w:val="2"/>
    <w:semiHidden/>
    <w:unhideWhenUsed/>
    <w:qFormat/>
    <w:rsid w:val="00964BF0"/>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964BF0"/>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964BF0"/>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964BF0"/>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480">
    <w:name w:val="Нет списка48"/>
    <w:next w:val="aa"/>
    <w:uiPriority w:val="99"/>
    <w:semiHidden/>
    <w:unhideWhenUsed/>
    <w:rsid w:val="00964BF0"/>
  </w:style>
  <w:style w:type="paragraph" w:customStyle="1" w:styleId="AAA">
    <w:name w:val="! AAA !"/>
    <w:link w:val="AAA0"/>
    <w:rsid w:val="00964BF0"/>
    <w:pPr>
      <w:spacing w:after="120"/>
      <w:jc w:val="both"/>
    </w:pPr>
    <w:rPr>
      <w:rFonts w:ascii="Times New Roman" w:eastAsia="Times New Roman" w:hAnsi="Times New Roman" w:cs="Times New Roman"/>
      <w:sz w:val="24"/>
      <w:szCs w:val="16"/>
      <w:lang w:eastAsia="ru-RU"/>
    </w:rPr>
  </w:style>
  <w:style w:type="character" w:customStyle="1" w:styleId="AAA0">
    <w:name w:val="! AAA ! Знак"/>
    <w:link w:val="AAA"/>
    <w:locked/>
    <w:rsid w:val="00964BF0"/>
    <w:rPr>
      <w:rFonts w:ascii="Times New Roman" w:eastAsia="Times New Roman" w:hAnsi="Times New Roman" w:cs="Times New Roman"/>
      <w:sz w:val="24"/>
      <w:szCs w:val="16"/>
      <w:lang w:eastAsia="ru-RU"/>
    </w:rPr>
  </w:style>
  <w:style w:type="character" w:customStyle="1" w:styleId="TextNPA">
    <w:name w:val="Text NPA"/>
    <w:rsid w:val="00964BF0"/>
    <w:rPr>
      <w:rFonts w:ascii="Courier New" w:hAnsi="Courier New" w:cs="Courier New"/>
    </w:rPr>
  </w:style>
  <w:style w:type="character" w:customStyle="1" w:styleId="affffffffffffffffff6">
    <w:name w:val="Название Знак"/>
    <w:aliases w:val="Знак Знак12 Знак,Знак2 Знак,Заголовок1 Знак"/>
    <w:uiPriority w:val="99"/>
    <w:locked/>
    <w:rsid w:val="00964BF0"/>
    <w:rPr>
      <w:b/>
      <w:sz w:val="24"/>
      <w:szCs w:val="24"/>
    </w:rPr>
  </w:style>
  <w:style w:type="paragraph" w:customStyle="1" w:styleId="138">
    <w:name w:val="Обычный 13 Знак"/>
    <w:basedOn w:val="a7"/>
    <w:link w:val="1332"/>
    <w:rsid w:val="00964BF0"/>
    <w:pPr>
      <w:keepNext/>
      <w:keepLines/>
      <w:suppressLineNumbers/>
      <w:tabs>
        <w:tab w:val="left" w:leader="dot" w:pos="9356"/>
      </w:tabs>
      <w:suppressAutoHyphens/>
      <w:spacing w:before="60" w:line="240" w:lineRule="auto"/>
      <w:ind w:firstLine="567"/>
    </w:pPr>
    <w:rPr>
      <w:rFonts w:eastAsia="Times New Roman" w:cs="Times New Roman"/>
      <w:sz w:val="26"/>
      <w:szCs w:val="20"/>
      <w:lang w:eastAsia="ru-RU"/>
    </w:rPr>
  </w:style>
  <w:style w:type="character" w:customStyle="1" w:styleId="1332">
    <w:name w:val="Обычный 13 Знак Знак3"/>
    <w:link w:val="138"/>
    <w:rsid w:val="00964BF0"/>
    <w:rPr>
      <w:rFonts w:ascii="Times New Roman" w:eastAsia="Times New Roman" w:hAnsi="Times New Roman" w:cs="Times New Roman"/>
      <w:sz w:val="26"/>
      <w:szCs w:val="20"/>
      <w:lang w:eastAsia="ru-RU"/>
    </w:rPr>
  </w:style>
  <w:style w:type="paragraph" w:customStyle="1" w:styleId="affffffffffffffffff7">
    <w:name w:val="ТЕКСТ"/>
    <w:basedOn w:val="a7"/>
    <w:link w:val="affffffffffffffffff8"/>
    <w:qFormat/>
    <w:rsid w:val="00964BF0"/>
    <w:pPr>
      <w:widowControl w:val="0"/>
      <w:suppressAutoHyphens/>
      <w:spacing w:before="120" w:after="120"/>
      <w:ind w:right="-108" w:firstLine="720"/>
    </w:pPr>
    <w:rPr>
      <w:rFonts w:eastAsia="Times New Roman" w:cs="Times New Roman"/>
      <w:sz w:val="26"/>
      <w:szCs w:val="20"/>
      <w:lang w:val="x-none" w:eastAsia="x-none"/>
    </w:rPr>
  </w:style>
  <w:style w:type="character" w:customStyle="1" w:styleId="affffffffffffffffff8">
    <w:name w:val="ТЕКСТ Знак"/>
    <w:link w:val="affffffffffffffffff7"/>
    <w:rsid w:val="00964BF0"/>
    <w:rPr>
      <w:rFonts w:ascii="Times New Roman" w:eastAsia="Times New Roman" w:hAnsi="Times New Roman" w:cs="Times New Roman"/>
      <w:sz w:val="26"/>
      <w:szCs w:val="20"/>
      <w:lang w:val="x-none" w:eastAsia="x-none"/>
    </w:rPr>
  </w:style>
  <w:style w:type="paragraph" w:customStyle="1" w:styleId="3ff9">
    <w:name w:val="заголовок 3"/>
    <w:basedOn w:val="a7"/>
    <w:next w:val="a7"/>
    <w:rsid w:val="00964BF0"/>
    <w:pPr>
      <w:keepNext/>
      <w:widowControl w:val="0"/>
      <w:spacing w:line="240" w:lineRule="auto"/>
      <w:ind w:right="-108"/>
      <w:jc w:val="center"/>
    </w:pPr>
    <w:rPr>
      <w:rFonts w:eastAsia="Times New Roman" w:cs="Times New Roman"/>
      <w:b/>
      <w:sz w:val="28"/>
      <w:szCs w:val="20"/>
      <w:lang w:eastAsia="ru-RU"/>
    </w:rPr>
  </w:style>
  <w:style w:type="paragraph" w:customStyle="1" w:styleId="1ffffff5">
    <w:name w:val="заголовок 1"/>
    <w:basedOn w:val="a7"/>
    <w:next w:val="a7"/>
    <w:rsid w:val="00964BF0"/>
    <w:pPr>
      <w:keepNext/>
      <w:widowControl w:val="0"/>
      <w:spacing w:line="240" w:lineRule="auto"/>
      <w:ind w:right="-108"/>
      <w:jc w:val="center"/>
    </w:pPr>
    <w:rPr>
      <w:rFonts w:eastAsia="Times New Roman" w:cs="Times New Roman"/>
      <w:b/>
      <w:sz w:val="28"/>
      <w:szCs w:val="20"/>
      <w:lang w:eastAsia="ru-RU"/>
    </w:rPr>
  </w:style>
  <w:style w:type="character" w:customStyle="1" w:styleId="affffffffffffffffff9">
    <w:name w:val="номер страницы"/>
    <w:basedOn w:val="a8"/>
    <w:rsid w:val="00964BF0"/>
  </w:style>
  <w:style w:type="paragraph" w:customStyle="1" w:styleId="-15">
    <w:name w:val="Текст-1"/>
    <w:basedOn w:val="affffffffffffffffff7"/>
    <w:link w:val="-112"/>
    <w:rsid w:val="00964BF0"/>
  </w:style>
  <w:style w:type="character" w:customStyle="1" w:styleId="-16">
    <w:name w:val="Текст-1 Знак"/>
    <w:basedOn w:val="affffffffffffffffff8"/>
    <w:rsid w:val="00964BF0"/>
    <w:rPr>
      <w:rFonts w:ascii="Times New Roman" w:eastAsia="Times New Roman" w:hAnsi="Times New Roman" w:cs="Times New Roman"/>
      <w:sz w:val="26"/>
      <w:szCs w:val="20"/>
      <w:lang w:val="x-none" w:eastAsia="x-none"/>
    </w:rPr>
  </w:style>
  <w:style w:type="paragraph" w:customStyle="1" w:styleId="3ffa">
    <w:name w:val="çàãîëîâîê 3"/>
    <w:basedOn w:val="a7"/>
    <w:next w:val="a7"/>
    <w:rsid w:val="00964BF0"/>
    <w:pPr>
      <w:keepNext/>
      <w:widowControl w:val="0"/>
      <w:autoSpaceDE w:val="0"/>
      <w:autoSpaceDN w:val="0"/>
      <w:adjustRightInd w:val="0"/>
      <w:spacing w:line="240" w:lineRule="auto"/>
      <w:ind w:right="-108"/>
      <w:jc w:val="center"/>
    </w:pPr>
    <w:rPr>
      <w:rFonts w:eastAsia="Times New Roman" w:cs="Times New Roman"/>
      <w:b/>
      <w:bCs/>
      <w:sz w:val="28"/>
      <w:szCs w:val="28"/>
      <w:lang w:eastAsia="ru-RU"/>
    </w:rPr>
  </w:style>
  <w:style w:type="paragraph" w:customStyle="1" w:styleId="12e">
    <w:name w:val="ТАБ 12 Текст"/>
    <w:basedOn w:val="a7"/>
    <w:next w:val="-15"/>
    <w:qFormat/>
    <w:rsid w:val="00964BF0"/>
    <w:pPr>
      <w:widowControl w:val="0"/>
      <w:suppressAutoHyphens/>
      <w:spacing w:line="240" w:lineRule="auto"/>
      <w:ind w:left="-57" w:right="-57"/>
      <w:jc w:val="center"/>
    </w:pPr>
    <w:rPr>
      <w:rFonts w:eastAsia="Times New Roman" w:cs="Times New Roman"/>
      <w:szCs w:val="26"/>
      <w:lang w:eastAsia="ru-RU"/>
    </w:rPr>
  </w:style>
  <w:style w:type="paragraph" w:customStyle="1" w:styleId="a3">
    <w:name w:val="ТАБЛ."/>
    <w:basedOn w:val="-15"/>
    <w:next w:val="-15"/>
    <w:link w:val="affffffffffffffffffa"/>
    <w:rsid w:val="00964BF0"/>
    <w:pPr>
      <w:numPr>
        <w:numId w:val="52"/>
      </w:numPr>
      <w:tabs>
        <w:tab w:val="num" w:pos="720"/>
      </w:tabs>
      <w:ind w:left="0" w:firstLine="0"/>
      <w:jc w:val="left"/>
    </w:pPr>
    <w:rPr>
      <w:b/>
    </w:rPr>
  </w:style>
  <w:style w:type="paragraph" w:customStyle="1" w:styleId="affffffffffffffffffb">
    <w:name w:val="ТАБЛ"/>
    <w:basedOn w:val="a3"/>
    <w:link w:val="affffffffffffffffffc"/>
    <w:qFormat/>
    <w:rsid w:val="00964BF0"/>
    <w:pPr>
      <w:spacing w:line="240" w:lineRule="auto"/>
      <w:ind w:left="1440" w:hanging="360"/>
    </w:pPr>
  </w:style>
  <w:style w:type="character" w:customStyle="1" w:styleId="-112">
    <w:name w:val="Текст-1 Знак1"/>
    <w:basedOn w:val="affffffffffffffffff8"/>
    <w:link w:val="-15"/>
    <w:rsid w:val="00964BF0"/>
    <w:rPr>
      <w:rFonts w:ascii="Times New Roman" w:eastAsia="Times New Roman" w:hAnsi="Times New Roman" w:cs="Times New Roman"/>
      <w:sz w:val="26"/>
      <w:szCs w:val="20"/>
      <w:lang w:val="x-none" w:eastAsia="x-none"/>
    </w:rPr>
  </w:style>
  <w:style w:type="character" w:customStyle="1" w:styleId="affffffffffffffffffa">
    <w:name w:val="ТАБЛ. Знак"/>
    <w:link w:val="a3"/>
    <w:rsid w:val="00964BF0"/>
    <w:rPr>
      <w:rFonts w:ascii="Times New Roman" w:eastAsia="Times New Roman" w:hAnsi="Times New Roman" w:cs="Times New Roman"/>
      <w:b/>
      <w:sz w:val="26"/>
      <w:szCs w:val="20"/>
      <w:lang w:val="x-none" w:eastAsia="x-none"/>
    </w:rPr>
  </w:style>
  <w:style w:type="character" w:customStyle="1" w:styleId="affffffffffffffffffc">
    <w:name w:val="ТАБЛ Знак"/>
    <w:basedOn w:val="affffffffffffffffffa"/>
    <w:link w:val="affffffffffffffffffb"/>
    <w:rsid w:val="00964BF0"/>
    <w:rPr>
      <w:rFonts w:ascii="Times New Roman" w:eastAsia="Times New Roman" w:hAnsi="Times New Roman" w:cs="Times New Roman"/>
      <w:b/>
      <w:sz w:val="26"/>
      <w:szCs w:val="20"/>
      <w:lang w:val="x-none" w:eastAsia="x-none"/>
    </w:rPr>
  </w:style>
  <w:style w:type="paragraph" w:customStyle="1" w:styleId="12-">
    <w:name w:val="ТАБ 12-Заг."/>
    <w:basedOn w:val="12e"/>
    <w:qFormat/>
    <w:rsid w:val="00964BF0"/>
    <w:pPr>
      <w:suppressAutoHyphens w:val="0"/>
    </w:pPr>
    <w:rPr>
      <w:b/>
    </w:rPr>
  </w:style>
  <w:style w:type="paragraph" w:customStyle="1" w:styleId="1ffffff6">
    <w:name w:val="Стиль Оглавление 1 + По левому краю"/>
    <w:basedOn w:val="1b"/>
    <w:rsid w:val="00964BF0"/>
    <w:pPr>
      <w:tabs>
        <w:tab w:val="clear" w:pos="426"/>
        <w:tab w:val="clear" w:pos="9923"/>
        <w:tab w:val="left" w:pos="480"/>
        <w:tab w:val="left" w:pos="560"/>
        <w:tab w:val="right" w:leader="dot" w:pos="9940"/>
        <w:tab w:val="right" w:leader="dot" w:pos="10065"/>
      </w:tabs>
      <w:ind w:left="280" w:right="122" w:hanging="280"/>
    </w:pPr>
    <w:rPr>
      <w:b w:val="0"/>
      <w:bCs/>
      <w:caps/>
      <w:szCs w:val="20"/>
      <w:lang w:eastAsia="ru-RU"/>
    </w:rPr>
  </w:style>
  <w:style w:type="paragraph" w:customStyle="1" w:styleId="10-">
    <w:name w:val="ТАБ 10-Заг."/>
    <w:basedOn w:val="12-"/>
    <w:qFormat/>
    <w:rsid w:val="00964BF0"/>
    <w:rPr>
      <w:sz w:val="20"/>
    </w:rPr>
  </w:style>
  <w:style w:type="paragraph" w:customStyle="1" w:styleId="106">
    <w:name w:val="ТАБ 10 Текст"/>
    <w:basedOn w:val="12e"/>
    <w:qFormat/>
    <w:rsid w:val="00964BF0"/>
    <w:rPr>
      <w:sz w:val="20"/>
    </w:rPr>
  </w:style>
  <w:style w:type="paragraph" w:customStyle="1" w:styleId="a">
    <w:name w:val="Рис."/>
    <w:basedOn w:val="a3"/>
    <w:next w:val="-15"/>
    <w:qFormat/>
    <w:rsid w:val="00964BF0"/>
    <w:pPr>
      <w:numPr>
        <w:numId w:val="53"/>
      </w:numPr>
      <w:tabs>
        <w:tab w:val="num" w:pos="360"/>
        <w:tab w:val="num" w:pos="720"/>
        <w:tab w:val="num" w:pos="960"/>
      </w:tabs>
      <w:spacing w:before="0" w:after="0" w:line="240" w:lineRule="auto"/>
      <w:ind w:left="720" w:hanging="960"/>
    </w:pPr>
  </w:style>
  <w:style w:type="paragraph" w:customStyle="1" w:styleId="-a">
    <w:name w:val="Рис-Т"/>
    <w:basedOn w:val="-15"/>
    <w:next w:val="a"/>
    <w:qFormat/>
    <w:rsid w:val="00964BF0"/>
    <w:pPr>
      <w:spacing w:before="240" w:after="0" w:line="240" w:lineRule="auto"/>
      <w:ind w:firstLine="0"/>
      <w:jc w:val="left"/>
    </w:pPr>
  </w:style>
  <w:style w:type="character" w:customStyle="1" w:styleId="FontStyle68">
    <w:name w:val="Font Style68"/>
    <w:rsid w:val="00964BF0"/>
    <w:rPr>
      <w:rFonts w:ascii="Times New Roman" w:hAnsi="Times New Roman" w:cs="Times New Roman"/>
      <w:sz w:val="22"/>
      <w:szCs w:val="22"/>
    </w:rPr>
  </w:style>
  <w:style w:type="character" w:customStyle="1" w:styleId="FontStyle70">
    <w:name w:val="Font Style70"/>
    <w:rsid w:val="00964BF0"/>
    <w:rPr>
      <w:rFonts w:ascii="Times New Roman" w:hAnsi="Times New Roman" w:cs="Times New Roman"/>
      <w:b/>
      <w:bCs/>
      <w:sz w:val="20"/>
      <w:szCs w:val="20"/>
    </w:rPr>
  </w:style>
  <w:style w:type="paragraph" w:customStyle="1" w:styleId="affffffffffffffffffd">
    <w:name w:val="НПС"/>
    <w:basedOn w:val="a7"/>
    <w:link w:val="affffffffffffffffffe"/>
    <w:rsid w:val="00964BF0"/>
    <w:pPr>
      <w:keepNext/>
      <w:spacing w:line="240" w:lineRule="auto"/>
    </w:pPr>
    <w:rPr>
      <w:rFonts w:eastAsia="Times New Roman" w:cs="Times New Roman"/>
      <w:szCs w:val="24"/>
      <w:lang w:val="x-none" w:eastAsia="x-none"/>
    </w:rPr>
  </w:style>
  <w:style w:type="character" w:customStyle="1" w:styleId="affffffffffffffffffe">
    <w:name w:val="НПС Знак"/>
    <w:link w:val="affffffffffffffffffd"/>
    <w:rsid w:val="00964BF0"/>
    <w:rPr>
      <w:rFonts w:ascii="Times New Roman" w:eastAsia="Times New Roman" w:hAnsi="Times New Roman" w:cs="Times New Roman"/>
      <w:sz w:val="24"/>
      <w:szCs w:val="24"/>
      <w:lang w:val="x-none" w:eastAsia="x-none"/>
    </w:rPr>
  </w:style>
  <w:style w:type="paragraph" w:customStyle="1" w:styleId="139">
    <w:name w:val="Обычный 13 Знак Знак"/>
    <w:basedOn w:val="a7"/>
    <w:rsid w:val="00964BF0"/>
    <w:pPr>
      <w:keepNext/>
      <w:suppressLineNumbers/>
      <w:tabs>
        <w:tab w:val="left" w:leader="dot" w:pos="9356"/>
      </w:tabs>
      <w:suppressAutoHyphens/>
      <w:spacing w:line="240" w:lineRule="auto"/>
    </w:pPr>
    <w:rPr>
      <w:rFonts w:eastAsia="Times New Roman" w:cs="Times New Roman"/>
      <w:sz w:val="26"/>
      <w:szCs w:val="20"/>
      <w:lang w:eastAsia="ru-RU"/>
    </w:rPr>
  </w:style>
  <w:style w:type="paragraph" w:customStyle="1" w:styleId="afffffffffffffffffff">
    <w:name w:val="заголовок табл"/>
    <w:basedOn w:val="a7"/>
    <w:link w:val="afffffffffffffffffff0"/>
    <w:autoRedefine/>
    <w:rsid w:val="00964BF0"/>
    <w:pPr>
      <w:keepNext/>
      <w:widowControl w:val="0"/>
      <w:suppressLineNumbers/>
      <w:tabs>
        <w:tab w:val="right" w:pos="-3969"/>
        <w:tab w:val="left" w:pos="426"/>
        <w:tab w:val="left" w:pos="567"/>
        <w:tab w:val="left" w:pos="1560"/>
        <w:tab w:val="left" w:pos="3686"/>
        <w:tab w:val="left" w:pos="5387"/>
        <w:tab w:val="left" w:pos="5670"/>
        <w:tab w:val="num" w:pos="5940"/>
      </w:tabs>
      <w:spacing w:before="20" w:after="20" w:line="240" w:lineRule="auto"/>
      <w:jc w:val="center"/>
    </w:pPr>
    <w:rPr>
      <w:rFonts w:eastAsia="Times New Roman" w:cs="Times New Roman"/>
      <w:sz w:val="20"/>
      <w:szCs w:val="20"/>
      <w:lang w:eastAsia="ru-RU"/>
    </w:rPr>
  </w:style>
  <w:style w:type="paragraph" w:customStyle="1" w:styleId="13a">
    <w:name w:val="Обычный 13"/>
    <w:basedOn w:val="a7"/>
    <w:link w:val="1350"/>
    <w:rsid w:val="00964BF0"/>
    <w:pPr>
      <w:keepNext/>
      <w:suppressLineNumbers/>
      <w:tabs>
        <w:tab w:val="left" w:pos="6804"/>
        <w:tab w:val="left" w:pos="6946"/>
        <w:tab w:val="left" w:leader="dot" w:pos="9356"/>
      </w:tabs>
      <w:suppressAutoHyphens/>
      <w:spacing w:before="60" w:line="240" w:lineRule="auto"/>
      <w:ind w:firstLine="567"/>
    </w:pPr>
    <w:rPr>
      <w:rFonts w:eastAsia="Times New Roman" w:cs="Times New Roman"/>
      <w:sz w:val="26"/>
      <w:szCs w:val="26"/>
      <w:lang w:val="x-none" w:eastAsia="x-none"/>
    </w:rPr>
  </w:style>
  <w:style w:type="paragraph" w:customStyle="1" w:styleId="afffffffffffffffffff1">
    <w:name w:val="подпись"/>
    <w:basedOn w:val="a7"/>
    <w:rsid w:val="00964BF0"/>
    <w:pPr>
      <w:keepNext/>
      <w:suppressLineNumbers/>
      <w:tabs>
        <w:tab w:val="right" w:pos="9072"/>
        <w:tab w:val="left" w:leader="dot" w:pos="9356"/>
      </w:tabs>
      <w:suppressAutoHyphens/>
      <w:spacing w:before="840" w:line="240" w:lineRule="auto"/>
    </w:pPr>
    <w:rPr>
      <w:rFonts w:eastAsia="Times New Roman" w:cs="Times New Roman"/>
      <w:szCs w:val="24"/>
      <w:lang w:eastAsia="ru-RU"/>
    </w:rPr>
  </w:style>
  <w:style w:type="paragraph" w:customStyle="1" w:styleId="14a">
    <w:name w:val="Обычный 14"/>
    <w:basedOn w:val="a7"/>
    <w:autoRedefine/>
    <w:rsid w:val="00964BF0"/>
    <w:pPr>
      <w:keepNext/>
      <w:suppressLineNumbers/>
      <w:tabs>
        <w:tab w:val="left" w:pos="993"/>
        <w:tab w:val="left" w:leader="dot" w:pos="9356"/>
      </w:tabs>
      <w:suppressAutoHyphens/>
      <w:spacing w:before="120" w:line="240" w:lineRule="auto"/>
      <w:jc w:val="center"/>
    </w:pPr>
    <w:rPr>
      <w:rFonts w:eastAsia="Times New Roman" w:cs="Times New Roman"/>
      <w:b/>
      <w:bCs/>
      <w:position w:val="-24"/>
      <w:sz w:val="28"/>
      <w:szCs w:val="28"/>
      <w:lang w:eastAsia="ru-RU"/>
    </w:rPr>
  </w:style>
  <w:style w:type="paragraph" w:customStyle="1" w:styleId="11ff1">
    <w:name w:val="текст таблицы 11"/>
    <w:basedOn w:val="afffffffffe"/>
    <w:rsid w:val="00964BF0"/>
    <w:pPr>
      <w:keepNext/>
      <w:keepLines/>
      <w:suppressLineNumbers/>
      <w:tabs>
        <w:tab w:val="left" w:leader="dot" w:pos="9356"/>
      </w:tabs>
      <w:spacing w:before="60" w:after="60"/>
    </w:pPr>
    <w:rPr>
      <w:rFonts w:ascii="Times New Roman" w:eastAsia="Times New Roman" w:hAnsi="Times New Roman" w:cs="Times New Roman"/>
      <w:sz w:val="22"/>
      <w:szCs w:val="22"/>
      <w:lang w:eastAsia="ru-RU"/>
    </w:rPr>
  </w:style>
  <w:style w:type="paragraph" w:customStyle="1" w:styleId="107">
    <w:name w:val="Текст таблицы 10"/>
    <w:basedOn w:val="afffffffffe"/>
    <w:rsid w:val="00964BF0"/>
    <w:pPr>
      <w:keepNext/>
      <w:keepLines/>
      <w:suppressLineNumbers/>
      <w:tabs>
        <w:tab w:val="left" w:leader="dot" w:pos="9356"/>
      </w:tabs>
      <w:spacing w:before="60" w:after="60"/>
    </w:pPr>
    <w:rPr>
      <w:rFonts w:ascii="Times New Roman" w:eastAsia="Times New Roman" w:hAnsi="Times New Roman" w:cs="Times New Roman"/>
      <w:sz w:val="20"/>
      <w:szCs w:val="20"/>
      <w:lang w:eastAsia="ru-RU"/>
    </w:rPr>
  </w:style>
  <w:style w:type="paragraph" w:customStyle="1" w:styleId="a2">
    <w:name w:val="Подрисуночная надпись"/>
    <w:basedOn w:val="afffffffffe"/>
    <w:link w:val="afffffffffffffffffff2"/>
    <w:autoRedefine/>
    <w:rsid w:val="00964BF0"/>
    <w:pPr>
      <w:keepNext/>
      <w:keepLines/>
      <w:numPr>
        <w:numId w:val="54"/>
      </w:numPr>
      <w:tabs>
        <w:tab w:val="left" w:pos="851"/>
        <w:tab w:val="left" w:pos="1276"/>
        <w:tab w:val="left" w:pos="1701"/>
        <w:tab w:val="left" w:pos="1843"/>
        <w:tab w:val="left" w:pos="2552"/>
        <w:tab w:val="left" w:leader="dot" w:pos="9356"/>
      </w:tabs>
      <w:spacing w:before="120"/>
      <w:jc w:val="center"/>
    </w:pPr>
    <w:rPr>
      <w:rFonts w:ascii="Times New Roman" w:eastAsia="Times New Roman" w:hAnsi="Times New Roman" w:cs="Times New Roman"/>
      <w:b/>
      <w:bCs/>
      <w:lang w:val="x-none" w:eastAsia="x-none"/>
    </w:rPr>
  </w:style>
  <w:style w:type="paragraph" w:customStyle="1" w:styleId="afffffffffffffffffff3">
    <w:name w:val="обычный без абзаца"/>
    <w:basedOn w:val="a7"/>
    <w:rsid w:val="00964BF0"/>
    <w:pPr>
      <w:keepNext/>
      <w:suppressLineNumbers/>
      <w:tabs>
        <w:tab w:val="left" w:pos="720"/>
        <w:tab w:val="left" w:pos="2835"/>
        <w:tab w:val="left" w:pos="4536"/>
        <w:tab w:val="left" w:pos="6237"/>
        <w:tab w:val="left" w:pos="7938"/>
        <w:tab w:val="left" w:leader="dot" w:pos="9356"/>
        <w:tab w:val="right" w:pos="9639"/>
      </w:tabs>
      <w:suppressAutoHyphens/>
    </w:pPr>
    <w:rPr>
      <w:rFonts w:ascii="NTTimes/Cyrillic" w:eastAsia="Times New Roman" w:hAnsi="NTTimes/Cyrillic" w:cs="Times New Roman"/>
      <w:sz w:val="26"/>
      <w:szCs w:val="26"/>
      <w:lang w:eastAsia="ru-RU"/>
    </w:rPr>
  </w:style>
  <w:style w:type="paragraph" w:customStyle="1" w:styleId="1ffffff7">
    <w:name w:val="указатель 1"/>
    <w:basedOn w:val="a7"/>
    <w:rsid w:val="00964BF0"/>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line="240" w:lineRule="auto"/>
      <w:ind w:left="1440" w:right="720" w:hanging="1440"/>
    </w:pPr>
    <w:rPr>
      <w:rFonts w:eastAsia="Times New Roman" w:cs="Times New Roman"/>
      <w:szCs w:val="24"/>
      <w:lang w:val="en-US" w:eastAsia="ru-RU"/>
    </w:rPr>
  </w:style>
  <w:style w:type="paragraph" w:customStyle="1" w:styleId="afffffffffffffffffff4">
    <w:name w:val="Стиль табл"/>
    <w:basedOn w:val="a7"/>
    <w:rsid w:val="00964BF0"/>
    <w:pPr>
      <w:keepNext/>
      <w:tabs>
        <w:tab w:val="left" w:leader="dot" w:pos="9356"/>
      </w:tabs>
      <w:suppressAutoHyphens/>
      <w:spacing w:before="120" w:after="120" w:line="240" w:lineRule="auto"/>
      <w:jc w:val="center"/>
    </w:pPr>
    <w:rPr>
      <w:rFonts w:eastAsia="Times New Roman" w:cs="Times New Roman"/>
      <w:sz w:val="22"/>
      <w:lang w:eastAsia="ru-RU"/>
    </w:rPr>
  </w:style>
  <w:style w:type="paragraph" w:styleId="3ffb">
    <w:name w:val="index 3"/>
    <w:basedOn w:val="a7"/>
    <w:next w:val="a7"/>
    <w:autoRedefine/>
    <w:uiPriority w:val="99"/>
    <w:rsid w:val="00964BF0"/>
    <w:pPr>
      <w:keepNext/>
      <w:suppressLineNumbers/>
      <w:tabs>
        <w:tab w:val="right" w:leader="dot" w:pos="4459"/>
        <w:tab w:val="left" w:leader="dot" w:pos="9356"/>
      </w:tabs>
      <w:suppressAutoHyphens/>
      <w:spacing w:line="240" w:lineRule="auto"/>
      <w:ind w:left="720" w:hanging="240"/>
    </w:pPr>
    <w:rPr>
      <w:rFonts w:eastAsia="Times New Roman" w:cs="Times New Roman"/>
      <w:szCs w:val="24"/>
      <w:lang w:eastAsia="ru-RU"/>
    </w:rPr>
  </w:style>
  <w:style w:type="paragraph" w:customStyle="1" w:styleId="afffffffffffffffffff5">
    <w:name w:val="глава"/>
    <w:basedOn w:val="12"/>
    <w:autoRedefine/>
    <w:rsid w:val="00964BF0"/>
    <w:pPr>
      <w:keepLines w:val="0"/>
      <w:numPr>
        <w:numId w:val="0"/>
      </w:numPr>
      <w:tabs>
        <w:tab w:val="left" w:leader="dot" w:pos="9356"/>
        <w:tab w:val="left" w:leader="dot" w:pos="9720"/>
      </w:tabs>
      <w:suppressAutoHyphens/>
      <w:spacing w:before="0" w:after="120" w:line="240" w:lineRule="auto"/>
      <w:ind w:right="-81"/>
      <w:outlineLvl w:val="9"/>
    </w:pPr>
    <w:rPr>
      <w:caps/>
      <w:kern w:val="28"/>
      <w:sz w:val="26"/>
      <w:szCs w:val="26"/>
      <w:lang w:val="x-none" w:eastAsia="x-none"/>
    </w:rPr>
  </w:style>
  <w:style w:type="paragraph" w:customStyle="1" w:styleId="afffffffffffffffffff6">
    <w:name w:val="подрисунок"/>
    <w:basedOn w:val="a7"/>
    <w:rsid w:val="00964BF0"/>
    <w:pPr>
      <w:keepNext/>
      <w:suppressLineNumbers/>
      <w:tabs>
        <w:tab w:val="left" w:pos="720"/>
        <w:tab w:val="left" w:pos="2835"/>
        <w:tab w:val="left" w:pos="4536"/>
        <w:tab w:val="left" w:pos="6237"/>
        <w:tab w:val="left" w:pos="7938"/>
        <w:tab w:val="left" w:leader="dot" w:pos="9356"/>
        <w:tab w:val="right" w:pos="9639"/>
      </w:tabs>
      <w:suppressAutoHyphens/>
      <w:spacing w:before="120" w:line="240" w:lineRule="auto"/>
      <w:jc w:val="center"/>
    </w:pPr>
    <w:rPr>
      <w:rFonts w:ascii="NTTimes/Cyrillic" w:eastAsia="Times New Roman" w:hAnsi="NTTimes/Cyrillic" w:cs="Times New Roman"/>
      <w:sz w:val="26"/>
      <w:szCs w:val="26"/>
      <w:lang w:eastAsia="ru-RU"/>
    </w:rPr>
  </w:style>
  <w:style w:type="paragraph" w:styleId="2fffe">
    <w:name w:val="index 2"/>
    <w:basedOn w:val="a7"/>
    <w:next w:val="a7"/>
    <w:autoRedefine/>
    <w:uiPriority w:val="99"/>
    <w:rsid w:val="00964BF0"/>
    <w:pPr>
      <w:keepNext/>
      <w:suppressLineNumbers/>
      <w:tabs>
        <w:tab w:val="left" w:leader="dot" w:pos="9356"/>
      </w:tabs>
      <w:suppressAutoHyphens/>
      <w:spacing w:line="300" w:lineRule="auto"/>
      <w:ind w:left="480" w:hanging="240"/>
    </w:pPr>
    <w:rPr>
      <w:rFonts w:eastAsia="Times New Roman" w:cs="Times New Roman"/>
      <w:szCs w:val="24"/>
      <w:lang w:eastAsia="ru-RU"/>
    </w:rPr>
  </w:style>
  <w:style w:type="paragraph" w:styleId="5f1">
    <w:name w:val="index 5"/>
    <w:basedOn w:val="a7"/>
    <w:next w:val="a7"/>
    <w:autoRedefine/>
    <w:uiPriority w:val="99"/>
    <w:rsid w:val="00964BF0"/>
    <w:pPr>
      <w:keepNext/>
      <w:suppressLineNumbers/>
      <w:tabs>
        <w:tab w:val="left" w:leader="dot" w:pos="9356"/>
      </w:tabs>
      <w:suppressAutoHyphens/>
      <w:spacing w:line="300" w:lineRule="auto"/>
      <w:ind w:left="1200" w:hanging="240"/>
    </w:pPr>
    <w:rPr>
      <w:rFonts w:eastAsia="Times New Roman" w:cs="Times New Roman"/>
      <w:szCs w:val="24"/>
      <w:lang w:eastAsia="ru-RU"/>
    </w:rPr>
  </w:style>
  <w:style w:type="paragraph" w:styleId="6c">
    <w:name w:val="index 6"/>
    <w:basedOn w:val="a7"/>
    <w:next w:val="a7"/>
    <w:autoRedefine/>
    <w:uiPriority w:val="99"/>
    <w:rsid w:val="00964BF0"/>
    <w:pPr>
      <w:keepNext/>
      <w:suppressLineNumbers/>
      <w:tabs>
        <w:tab w:val="left" w:leader="dot" w:pos="9356"/>
      </w:tabs>
      <w:suppressAutoHyphens/>
      <w:spacing w:line="300" w:lineRule="auto"/>
      <w:ind w:left="1440" w:hanging="240"/>
    </w:pPr>
    <w:rPr>
      <w:rFonts w:eastAsia="Times New Roman" w:cs="Times New Roman"/>
      <w:szCs w:val="24"/>
      <w:lang w:eastAsia="ru-RU"/>
    </w:rPr>
  </w:style>
  <w:style w:type="paragraph" w:styleId="7a">
    <w:name w:val="index 7"/>
    <w:basedOn w:val="a7"/>
    <w:next w:val="a7"/>
    <w:autoRedefine/>
    <w:uiPriority w:val="99"/>
    <w:rsid w:val="00964BF0"/>
    <w:pPr>
      <w:keepNext/>
      <w:suppressLineNumbers/>
      <w:tabs>
        <w:tab w:val="left" w:leader="dot" w:pos="9356"/>
      </w:tabs>
      <w:suppressAutoHyphens/>
      <w:spacing w:line="300" w:lineRule="auto"/>
      <w:ind w:left="1680" w:hanging="240"/>
    </w:pPr>
    <w:rPr>
      <w:rFonts w:eastAsia="Times New Roman" w:cs="Times New Roman"/>
      <w:szCs w:val="24"/>
      <w:lang w:eastAsia="ru-RU"/>
    </w:rPr>
  </w:style>
  <w:style w:type="paragraph" w:styleId="89">
    <w:name w:val="index 8"/>
    <w:basedOn w:val="a7"/>
    <w:next w:val="a7"/>
    <w:autoRedefine/>
    <w:uiPriority w:val="99"/>
    <w:rsid w:val="00964BF0"/>
    <w:pPr>
      <w:keepNext/>
      <w:suppressLineNumbers/>
      <w:tabs>
        <w:tab w:val="left" w:leader="dot" w:pos="9356"/>
      </w:tabs>
      <w:suppressAutoHyphens/>
      <w:spacing w:line="300" w:lineRule="auto"/>
      <w:ind w:left="1920" w:hanging="240"/>
    </w:pPr>
    <w:rPr>
      <w:rFonts w:eastAsia="Times New Roman" w:cs="Times New Roman"/>
      <w:szCs w:val="24"/>
      <w:lang w:eastAsia="ru-RU"/>
    </w:rPr>
  </w:style>
  <w:style w:type="paragraph" w:styleId="99">
    <w:name w:val="index 9"/>
    <w:basedOn w:val="a7"/>
    <w:next w:val="a7"/>
    <w:autoRedefine/>
    <w:uiPriority w:val="99"/>
    <w:rsid w:val="00964BF0"/>
    <w:pPr>
      <w:keepNext/>
      <w:suppressLineNumbers/>
      <w:tabs>
        <w:tab w:val="left" w:leader="dot" w:pos="9356"/>
      </w:tabs>
      <w:suppressAutoHyphens/>
      <w:spacing w:line="300" w:lineRule="auto"/>
      <w:ind w:left="2160" w:hanging="240"/>
    </w:pPr>
    <w:rPr>
      <w:rFonts w:eastAsia="Times New Roman" w:cs="Times New Roman"/>
      <w:szCs w:val="24"/>
      <w:lang w:eastAsia="ru-RU"/>
    </w:rPr>
  </w:style>
  <w:style w:type="paragraph" w:customStyle="1" w:styleId="afffffffffffffffffff7">
    <w:name w:val="Обычный без абзаца"/>
    <w:basedOn w:val="a7"/>
    <w:autoRedefine/>
    <w:rsid w:val="00964BF0"/>
    <w:pPr>
      <w:keepNext/>
      <w:widowControl w:val="0"/>
      <w:tabs>
        <w:tab w:val="left" w:leader="dot" w:pos="9356"/>
      </w:tabs>
      <w:suppressAutoHyphens/>
      <w:spacing w:before="60" w:line="240" w:lineRule="auto"/>
      <w:ind w:left="1134" w:hanging="340"/>
      <w:jc w:val="center"/>
    </w:pPr>
    <w:rPr>
      <w:rFonts w:eastAsia="Times New Roman" w:cs="Times New Roman"/>
      <w:szCs w:val="24"/>
      <w:lang w:eastAsia="ru-RU"/>
    </w:rPr>
  </w:style>
  <w:style w:type="character" w:customStyle="1" w:styleId="1322">
    <w:name w:val="Обычный 13 Знак2"/>
    <w:rsid w:val="00964BF0"/>
    <w:rPr>
      <w:snapToGrid w:val="0"/>
      <w:sz w:val="26"/>
      <w:szCs w:val="26"/>
      <w:lang w:val="ru-RU" w:eastAsia="ru-RU"/>
    </w:rPr>
  </w:style>
  <w:style w:type="character" w:customStyle="1" w:styleId="afffffffffffffffffff8">
    <w:name w:val="íîìåð ñòðàíèöû"/>
    <w:basedOn w:val="a8"/>
    <w:rsid w:val="00964BF0"/>
  </w:style>
  <w:style w:type="character" w:customStyle="1" w:styleId="1314">
    <w:name w:val="Обычный 13 Знак1"/>
    <w:rsid w:val="00964BF0"/>
    <w:rPr>
      <w:sz w:val="26"/>
      <w:szCs w:val="26"/>
      <w:lang w:val="ru-RU" w:eastAsia="ru-RU"/>
    </w:rPr>
  </w:style>
  <w:style w:type="paragraph" w:customStyle="1" w:styleId="1ffffff8">
    <w:name w:val="Рис.1 Подрисуночная надпись"/>
    <w:basedOn w:val="a7"/>
    <w:autoRedefine/>
    <w:rsid w:val="00964BF0"/>
    <w:pPr>
      <w:keepNext/>
      <w:widowControl w:val="0"/>
      <w:numPr>
        <w:ilvl w:val="12"/>
      </w:numPr>
      <w:tabs>
        <w:tab w:val="left" w:pos="709"/>
        <w:tab w:val="left" w:pos="993"/>
        <w:tab w:val="left" w:pos="1440"/>
      </w:tabs>
      <w:spacing w:before="20" w:after="20" w:line="240" w:lineRule="auto"/>
      <w:ind w:left="113" w:firstLine="709"/>
    </w:pPr>
    <w:rPr>
      <w:rFonts w:eastAsia="Times New Roman" w:cs="Times New Roman"/>
      <w:sz w:val="20"/>
      <w:szCs w:val="20"/>
      <w:lang w:eastAsia="ru-RU"/>
    </w:rPr>
  </w:style>
  <w:style w:type="character" w:customStyle="1" w:styleId="afffffffffffffffffff9">
    <w:name w:val="Подрисуночная надпись Знак"/>
    <w:rsid w:val="00964BF0"/>
    <w:rPr>
      <w:b/>
      <w:bCs/>
      <w:color w:val="000000"/>
      <w:sz w:val="24"/>
      <w:szCs w:val="24"/>
      <w:lang w:val="ru-RU" w:eastAsia="ru-RU"/>
    </w:rPr>
  </w:style>
  <w:style w:type="paragraph" w:customStyle="1" w:styleId="afffffffffffffffffffa">
    <w:name w:val="Заголовок таблиц"/>
    <w:basedOn w:val="aff8"/>
    <w:autoRedefine/>
    <w:rsid w:val="00964BF0"/>
    <w:pPr>
      <w:keepNext/>
      <w:keepLines/>
      <w:suppressLineNumbers/>
      <w:suppressAutoHyphens/>
      <w:spacing w:after="0" w:line="240" w:lineRule="auto"/>
      <w:ind w:firstLine="567"/>
    </w:pPr>
    <w:rPr>
      <w:sz w:val="28"/>
      <w:szCs w:val="28"/>
    </w:rPr>
  </w:style>
  <w:style w:type="paragraph" w:customStyle="1" w:styleId="30">
    <w:name w:val="Стиль Маркированный список + Перед:  3 пт"/>
    <w:basedOn w:val="a1"/>
    <w:qFormat/>
    <w:rsid w:val="00964BF0"/>
    <w:pPr>
      <w:keepNext/>
      <w:numPr>
        <w:numId w:val="6"/>
      </w:numPr>
      <w:tabs>
        <w:tab w:val="num" w:pos="1134"/>
      </w:tabs>
      <w:spacing w:before="60" w:line="240" w:lineRule="auto"/>
      <w:ind w:left="1287" w:hanging="720"/>
    </w:pPr>
    <w:rPr>
      <w:sz w:val="26"/>
      <w:szCs w:val="26"/>
    </w:rPr>
  </w:style>
  <w:style w:type="paragraph" w:customStyle="1" w:styleId="108">
    <w:name w:val="Стиль Оглавление 1 + Первая строка:  0 см"/>
    <w:basedOn w:val="1b"/>
    <w:rsid w:val="00964BF0"/>
    <w:pPr>
      <w:keepNext/>
      <w:suppressLineNumbers/>
      <w:tabs>
        <w:tab w:val="clear" w:pos="426"/>
        <w:tab w:val="clear" w:pos="9923"/>
        <w:tab w:val="left" w:pos="480"/>
        <w:tab w:val="left" w:pos="540"/>
        <w:tab w:val="left" w:leader="dot" w:pos="9356"/>
        <w:tab w:val="right" w:leader="dot" w:pos="9940"/>
        <w:tab w:val="right" w:leader="dot" w:pos="10065"/>
      </w:tabs>
      <w:suppressAutoHyphens/>
      <w:spacing w:before="60" w:after="60"/>
      <w:ind w:left="280" w:hanging="280"/>
    </w:pPr>
    <w:rPr>
      <w:b w:val="0"/>
      <w:sz w:val="26"/>
      <w:szCs w:val="26"/>
      <w:lang w:eastAsia="ru-RU"/>
    </w:rPr>
  </w:style>
  <w:style w:type="paragraph" w:customStyle="1" w:styleId="a0">
    <w:name w:val="маркированный"/>
    <w:basedOn w:val="a7"/>
    <w:autoRedefine/>
    <w:rsid w:val="00964BF0"/>
    <w:pPr>
      <w:numPr>
        <w:numId w:val="55"/>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76" w:lineRule="auto"/>
    </w:pPr>
    <w:rPr>
      <w:rFonts w:eastAsia="Times New Roman" w:cs="Times New Roman"/>
      <w:szCs w:val="24"/>
      <w:lang w:eastAsia="ru-RU"/>
    </w:rPr>
  </w:style>
  <w:style w:type="paragraph" w:customStyle="1" w:styleId="FR1">
    <w:name w:val="FR1"/>
    <w:rsid w:val="00964BF0"/>
    <w:pPr>
      <w:widowControl w:val="0"/>
      <w:spacing w:before="500" w:line="300" w:lineRule="auto"/>
      <w:ind w:left="400"/>
    </w:pPr>
    <w:rPr>
      <w:rFonts w:ascii="Times New Roman" w:eastAsia="Times New Roman" w:hAnsi="Times New Roman" w:cs="Times New Roman"/>
      <w:sz w:val="24"/>
      <w:szCs w:val="24"/>
      <w:lang w:eastAsia="ru-RU"/>
    </w:rPr>
  </w:style>
  <w:style w:type="paragraph" w:customStyle="1" w:styleId="afffffffffffffffffffb">
    <w:name w:val="Стиль начало"/>
    <w:basedOn w:val="a7"/>
    <w:rsid w:val="00964BF0"/>
    <w:pPr>
      <w:spacing w:line="264" w:lineRule="auto"/>
    </w:pPr>
    <w:rPr>
      <w:rFonts w:eastAsia="Times New Roman" w:cs="Times New Roman"/>
      <w:sz w:val="28"/>
      <w:szCs w:val="28"/>
      <w:lang w:eastAsia="ru-RU"/>
    </w:rPr>
  </w:style>
  <w:style w:type="character" w:customStyle="1" w:styleId="afffffffffffffffffffc">
    <w:name w:val="Основной текст Знак Знак"/>
    <w:rsid w:val="00964BF0"/>
    <w:rPr>
      <w:sz w:val="28"/>
      <w:szCs w:val="28"/>
      <w:lang w:val="ru-RU" w:eastAsia="ru-RU"/>
    </w:rPr>
  </w:style>
  <w:style w:type="character" w:customStyle="1" w:styleId="14pt">
    <w:name w:val="Стиль 14 pt"/>
    <w:rsid w:val="00964BF0"/>
    <w:rPr>
      <w:rFonts w:ascii="Times New Roman" w:hAnsi="Times New Roman" w:cs="Times New Roman"/>
      <w:b/>
      <w:bCs/>
      <w:spacing w:val="0"/>
      <w:position w:val="0"/>
      <w:sz w:val="28"/>
      <w:szCs w:val="28"/>
    </w:rPr>
  </w:style>
  <w:style w:type="paragraph" w:customStyle="1" w:styleId="13310">
    <w:name w:val="Обычный 13 Знак3 Знак Знак Знак1 Знак"/>
    <w:basedOn w:val="a7"/>
    <w:autoRedefine/>
    <w:rsid w:val="00964BF0"/>
    <w:pPr>
      <w:keepNext/>
      <w:tabs>
        <w:tab w:val="left" w:leader="dot" w:pos="9356"/>
      </w:tabs>
      <w:spacing w:before="120" w:line="252" w:lineRule="auto"/>
      <w:ind w:firstLine="567"/>
    </w:pPr>
    <w:rPr>
      <w:rFonts w:eastAsia="Times New Roman" w:cs="Times New Roman"/>
      <w:sz w:val="26"/>
      <w:szCs w:val="26"/>
      <w:lang w:eastAsia="ru-RU"/>
    </w:rPr>
  </w:style>
  <w:style w:type="character" w:customStyle="1" w:styleId="13311">
    <w:name w:val="Обычный 13 Знак3 Знак Знак Знак1 Знак Знак1"/>
    <w:rsid w:val="00964BF0"/>
    <w:rPr>
      <w:snapToGrid w:val="0"/>
      <w:sz w:val="26"/>
      <w:szCs w:val="26"/>
      <w:lang w:val="ru-RU" w:eastAsia="ru-RU"/>
    </w:rPr>
  </w:style>
  <w:style w:type="paragraph" w:customStyle="1" w:styleId="BodyText21">
    <w:name w:val="Body Text 21"/>
    <w:basedOn w:val="a7"/>
    <w:autoRedefine/>
    <w:rsid w:val="00964BF0"/>
    <w:pPr>
      <w:tabs>
        <w:tab w:val="left" w:pos="0"/>
      </w:tabs>
      <w:spacing w:before="60" w:line="240" w:lineRule="auto"/>
      <w:ind w:firstLine="720"/>
    </w:pPr>
    <w:rPr>
      <w:rFonts w:eastAsia="Times New Roman" w:cs="Times New Roman"/>
      <w:szCs w:val="24"/>
      <w:lang w:eastAsia="ru-RU"/>
    </w:rPr>
  </w:style>
  <w:style w:type="character" w:customStyle="1" w:styleId="1ffffff9">
    <w:name w:val="Строгий1"/>
    <w:rsid w:val="00964BF0"/>
    <w:rPr>
      <w:b/>
      <w:bCs/>
      <w:color w:val="auto"/>
      <w:sz w:val="24"/>
      <w:szCs w:val="24"/>
    </w:rPr>
  </w:style>
  <w:style w:type="paragraph" w:customStyle="1" w:styleId="1341">
    <w:name w:val="Обычный 13 Знак4"/>
    <w:basedOn w:val="a7"/>
    <w:autoRedefine/>
    <w:rsid w:val="00964BF0"/>
    <w:pPr>
      <w:keepNext/>
      <w:tabs>
        <w:tab w:val="left" w:leader="dot" w:pos="9356"/>
      </w:tabs>
      <w:spacing w:before="120" w:line="252" w:lineRule="auto"/>
      <w:ind w:firstLine="567"/>
    </w:pPr>
    <w:rPr>
      <w:rFonts w:eastAsia="Times New Roman" w:cs="Times New Roman"/>
      <w:b/>
      <w:bCs/>
      <w:sz w:val="26"/>
      <w:szCs w:val="26"/>
      <w:lang w:eastAsia="ru-RU"/>
    </w:rPr>
  </w:style>
  <w:style w:type="character" w:customStyle="1" w:styleId="1342">
    <w:name w:val="Обычный 13 Знак4 Знак"/>
    <w:rsid w:val="00964BF0"/>
    <w:rPr>
      <w:b/>
      <w:bCs/>
      <w:sz w:val="26"/>
      <w:szCs w:val="26"/>
      <w:lang w:val="ru-RU" w:eastAsia="ru-RU"/>
    </w:rPr>
  </w:style>
  <w:style w:type="character" w:customStyle="1" w:styleId="1333">
    <w:name w:val="Обычный 13 Знак3 Знак Знак Знак"/>
    <w:rsid w:val="00964BF0"/>
    <w:rPr>
      <w:sz w:val="26"/>
      <w:szCs w:val="26"/>
      <w:lang w:val="ru-RU" w:eastAsia="ru-RU"/>
    </w:rPr>
  </w:style>
  <w:style w:type="character" w:customStyle="1" w:styleId="1343">
    <w:name w:val="Обычный 13 Знак4 Знак Знак"/>
    <w:rsid w:val="00964BF0"/>
    <w:rPr>
      <w:b/>
      <w:bCs/>
      <w:sz w:val="26"/>
      <w:szCs w:val="26"/>
      <w:lang w:val="ru-RU" w:eastAsia="ru-RU"/>
    </w:rPr>
  </w:style>
  <w:style w:type="character" w:customStyle="1" w:styleId="13312">
    <w:name w:val="Обычный 13 Знак3 Знак Знак1"/>
    <w:rsid w:val="00964BF0"/>
    <w:rPr>
      <w:sz w:val="26"/>
      <w:szCs w:val="26"/>
      <w:lang w:val="ru-RU" w:eastAsia="ru-RU"/>
    </w:rPr>
  </w:style>
  <w:style w:type="paragraph" w:customStyle="1" w:styleId="1334">
    <w:name w:val="Обычный 13 Знак3 Знак Знак"/>
    <w:basedOn w:val="a7"/>
    <w:autoRedefine/>
    <w:rsid w:val="00964BF0"/>
    <w:pPr>
      <w:keepNext/>
      <w:tabs>
        <w:tab w:val="left" w:leader="dot" w:pos="9356"/>
      </w:tabs>
      <w:spacing w:before="120" w:line="252" w:lineRule="auto"/>
      <w:ind w:firstLine="567"/>
    </w:pPr>
    <w:rPr>
      <w:rFonts w:eastAsia="Times New Roman" w:cs="Times New Roman"/>
      <w:sz w:val="26"/>
      <w:szCs w:val="26"/>
      <w:lang w:eastAsia="ru-RU"/>
    </w:rPr>
  </w:style>
  <w:style w:type="character" w:customStyle="1" w:styleId="13313">
    <w:name w:val="Обычный 13 Знак3 Знак Знак Знак1 Знак Знак"/>
    <w:rsid w:val="00964BF0"/>
    <w:rPr>
      <w:sz w:val="26"/>
      <w:szCs w:val="26"/>
      <w:lang w:val="ru-RU" w:eastAsia="ru-RU"/>
    </w:rPr>
  </w:style>
  <w:style w:type="paragraph" w:customStyle="1" w:styleId="1335">
    <w:name w:val="Обычный 13 Знак3"/>
    <w:basedOn w:val="a7"/>
    <w:autoRedefine/>
    <w:rsid w:val="00964BF0"/>
    <w:pPr>
      <w:keepNext/>
      <w:keepLines/>
      <w:suppressLineNumbers/>
      <w:tabs>
        <w:tab w:val="left" w:leader="dot" w:pos="9356"/>
      </w:tabs>
      <w:suppressAutoHyphens/>
      <w:spacing w:before="60" w:line="240" w:lineRule="auto"/>
      <w:ind w:firstLine="720"/>
    </w:pPr>
    <w:rPr>
      <w:rFonts w:eastAsia="Times New Roman" w:cs="Times New Roman"/>
      <w:sz w:val="26"/>
      <w:szCs w:val="26"/>
      <w:lang w:eastAsia="ru-RU"/>
    </w:rPr>
  </w:style>
  <w:style w:type="character" w:customStyle="1" w:styleId="1336">
    <w:name w:val="Обычный 13 Знак3 Знак"/>
    <w:rsid w:val="00964BF0"/>
    <w:rPr>
      <w:sz w:val="26"/>
      <w:szCs w:val="26"/>
      <w:lang w:val="ru-RU" w:eastAsia="ru-RU"/>
    </w:rPr>
  </w:style>
  <w:style w:type="paragraph" w:customStyle="1" w:styleId="113">
    <w:name w:val="1.1.Нумерованный 3"/>
    <w:basedOn w:val="13a"/>
    <w:rsid w:val="00964BF0"/>
    <w:pPr>
      <w:numPr>
        <w:ilvl w:val="1"/>
        <w:numId w:val="56"/>
      </w:numPr>
      <w:tabs>
        <w:tab w:val="clear" w:pos="792"/>
        <w:tab w:val="num" w:pos="360"/>
        <w:tab w:val="num" w:pos="1440"/>
        <w:tab w:val="num" w:pos="2149"/>
      </w:tabs>
      <w:ind w:left="1440" w:hanging="360"/>
    </w:pPr>
    <w:rPr>
      <w:i/>
      <w:iCs/>
    </w:rPr>
  </w:style>
  <w:style w:type="paragraph" w:customStyle="1" w:styleId="1114">
    <w:name w:val="1.1.1.Нумерованный список 4"/>
    <w:basedOn w:val="13a"/>
    <w:rsid w:val="00964BF0"/>
    <w:pPr>
      <w:numPr>
        <w:ilvl w:val="2"/>
        <w:numId w:val="57"/>
      </w:numPr>
      <w:tabs>
        <w:tab w:val="clear" w:pos="1916"/>
        <w:tab w:val="clear" w:pos="6804"/>
        <w:tab w:val="clear" w:pos="6946"/>
        <w:tab w:val="num" w:pos="360"/>
        <w:tab w:val="left" w:pos="1430"/>
        <w:tab w:val="num" w:pos="1620"/>
        <w:tab w:val="num" w:pos="2422"/>
        <w:tab w:val="num" w:pos="2869"/>
      </w:tabs>
      <w:ind w:left="2422" w:hanging="720"/>
    </w:pPr>
  </w:style>
  <w:style w:type="character" w:customStyle="1" w:styleId="afffffffffffffffffffd">
    <w:name w:val="заголовок табл Знак"/>
    <w:rsid w:val="00964BF0"/>
    <w:rPr>
      <w:b/>
      <w:bCs/>
      <w:sz w:val="24"/>
      <w:szCs w:val="24"/>
      <w:lang w:val="ru-RU" w:eastAsia="ru-RU" w:bidi="ar-SA"/>
    </w:rPr>
  </w:style>
  <w:style w:type="paragraph" w:customStyle="1" w:styleId="a6">
    <w:name w:val="подпись таблицы"/>
    <w:basedOn w:val="a7"/>
    <w:autoRedefine/>
    <w:rsid w:val="00964BF0"/>
    <w:pPr>
      <w:numPr>
        <w:numId w:val="59"/>
      </w:numPr>
      <w:suppressLineNumbers/>
      <w:tabs>
        <w:tab w:val="clear" w:pos="2160"/>
      </w:tabs>
      <w:spacing w:line="324" w:lineRule="auto"/>
      <w:ind w:left="0" w:firstLine="720"/>
      <w:jc w:val="center"/>
    </w:pPr>
    <w:rPr>
      <w:rFonts w:eastAsia="Times New Roman" w:cs="Times New Roman"/>
      <w:b/>
      <w:szCs w:val="24"/>
      <w:lang w:eastAsia="ru-RU"/>
    </w:rPr>
  </w:style>
  <w:style w:type="paragraph" w:customStyle="1" w:styleId="15">
    <w:name w:val="Стиль Рис.1. Подрисуночная надпись + полужирный"/>
    <w:basedOn w:val="a7"/>
    <w:autoRedefine/>
    <w:rsid w:val="00964BF0"/>
    <w:pPr>
      <w:keepNext/>
      <w:numPr>
        <w:numId w:val="60"/>
      </w:numPr>
      <w:suppressLineNumbers/>
      <w:tabs>
        <w:tab w:val="left" w:pos="851"/>
        <w:tab w:val="left" w:leader="dot" w:pos="9356"/>
      </w:tabs>
      <w:suppressAutoHyphens/>
      <w:spacing w:line="240" w:lineRule="auto"/>
      <w:jc w:val="center"/>
    </w:pPr>
    <w:rPr>
      <w:rFonts w:eastAsia="Times New Roman" w:cs="Times New Roman"/>
      <w:b/>
      <w:bCs/>
      <w:szCs w:val="24"/>
      <w:lang w:eastAsia="ru-RU"/>
    </w:rPr>
  </w:style>
  <w:style w:type="paragraph" w:customStyle="1" w:styleId="a4">
    <w:name w:val="подпись рисунка"/>
    <w:basedOn w:val="a7"/>
    <w:autoRedefine/>
    <w:rsid w:val="00964BF0"/>
    <w:pPr>
      <w:widowControl w:val="0"/>
      <w:numPr>
        <w:numId w:val="58"/>
      </w:numPr>
      <w:shd w:val="clear" w:color="auto" w:fill="FFFFFF"/>
      <w:tabs>
        <w:tab w:val="clear" w:pos="3154"/>
        <w:tab w:val="left" w:pos="0"/>
        <w:tab w:val="num" w:pos="1560"/>
      </w:tabs>
      <w:autoSpaceDE w:val="0"/>
      <w:autoSpaceDN w:val="0"/>
      <w:adjustRightInd w:val="0"/>
      <w:spacing w:before="240" w:line="240" w:lineRule="auto"/>
      <w:ind w:left="0" w:firstLine="720"/>
      <w:jc w:val="center"/>
    </w:pPr>
    <w:rPr>
      <w:rFonts w:eastAsia="Times New Roman" w:cs="Times New Roman"/>
      <w:b/>
      <w:szCs w:val="20"/>
      <w:lang w:eastAsia="ru-RU"/>
    </w:rPr>
  </w:style>
  <w:style w:type="character" w:customStyle="1" w:styleId="afffffffffffffffffffe">
    <w:name w:val="подпись рисунка Знак"/>
    <w:rsid w:val="00964BF0"/>
    <w:rPr>
      <w:b/>
      <w:sz w:val="24"/>
      <w:lang w:val="ru-RU" w:eastAsia="ru-RU" w:bidi="ar-SA"/>
    </w:rPr>
  </w:style>
  <w:style w:type="paragraph" w:customStyle="1" w:styleId="11">
    <w:name w:val="Стиль Рис.1. Подрисуночная надпись + полужирный1"/>
    <w:basedOn w:val="a7"/>
    <w:autoRedefine/>
    <w:rsid w:val="00964BF0"/>
    <w:pPr>
      <w:keepNext/>
      <w:numPr>
        <w:numId w:val="61"/>
      </w:numPr>
      <w:suppressLineNumbers/>
      <w:tabs>
        <w:tab w:val="left" w:pos="851"/>
        <w:tab w:val="left" w:leader="dot" w:pos="9356"/>
      </w:tabs>
      <w:suppressAutoHyphens/>
      <w:spacing w:line="240" w:lineRule="auto"/>
      <w:jc w:val="center"/>
    </w:pPr>
    <w:rPr>
      <w:rFonts w:eastAsia="Times New Roman" w:cs="Times New Roman"/>
      <w:b/>
      <w:bCs/>
      <w:szCs w:val="24"/>
      <w:lang w:eastAsia="ru-RU"/>
    </w:rPr>
  </w:style>
  <w:style w:type="character" w:customStyle="1" w:styleId="afffffffffffffffffff2">
    <w:name w:val="Подрисуночная надпись Знак Знак"/>
    <w:link w:val="a2"/>
    <w:rsid w:val="00964BF0"/>
    <w:rPr>
      <w:rFonts w:ascii="Times New Roman" w:eastAsia="Times New Roman" w:hAnsi="Times New Roman" w:cs="Times New Roman"/>
      <w:b/>
      <w:bCs/>
      <w:sz w:val="24"/>
      <w:szCs w:val="24"/>
      <w:lang w:val="x-none" w:eastAsia="x-none"/>
    </w:rPr>
  </w:style>
  <w:style w:type="paragraph" w:customStyle="1" w:styleId="affffffffffffffffffff">
    <w:name w:val="заголовок таблицы"/>
    <w:basedOn w:val="a7"/>
    <w:link w:val="affffffffffffffffffff0"/>
    <w:autoRedefine/>
    <w:rsid w:val="00964BF0"/>
    <w:pPr>
      <w:suppressLineNumbers/>
      <w:tabs>
        <w:tab w:val="num" w:pos="1440"/>
        <w:tab w:val="left" w:pos="1560"/>
      </w:tabs>
      <w:spacing w:before="120" w:after="120" w:line="240" w:lineRule="auto"/>
      <w:ind w:left="283" w:hanging="283"/>
      <w:jc w:val="center"/>
    </w:pPr>
    <w:rPr>
      <w:rFonts w:eastAsia="Times New Roman" w:cs="Times New Roman"/>
      <w:b/>
      <w:szCs w:val="20"/>
      <w:lang w:val="x-none" w:eastAsia="x-none"/>
    </w:rPr>
  </w:style>
  <w:style w:type="character" w:customStyle="1" w:styleId="affffffffffffffffffff0">
    <w:name w:val="заголовок таблицы Знак Знак"/>
    <w:link w:val="affffffffffffffffffff"/>
    <w:rsid w:val="00964BF0"/>
    <w:rPr>
      <w:rFonts w:ascii="Times New Roman" w:eastAsia="Times New Roman" w:hAnsi="Times New Roman" w:cs="Times New Roman"/>
      <w:b/>
      <w:sz w:val="24"/>
      <w:szCs w:val="20"/>
      <w:lang w:val="x-none" w:eastAsia="x-none"/>
    </w:rPr>
  </w:style>
  <w:style w:type="character" w:customStyle="1" w:styleId="afffffffffffffffffff0">
    <w:name w:val="заголовок табл Знак Знак"/>
    <w:link w:val="afffffffffffffffffff"/>
    <w:rsid w:val="00964BF0"/>
    <w:rPr>
      <w:rFonts w:ascii="Times New Roman" w:eastAsia="Times New Roman" w:hAnsi="Times New Roman" w:cs="Times New Roman"/>
      <w:sz w:val="20"/>
      <w:szCs w:val="20"/>
      <w:lang w:eastAsia="ru-RU"/>
    </w:rPr>
  </w:style>
  <w:style w:type="character" w:customStyle="1" w:styleId="1350">
    <w:name w:val="Обычный 13 Знак5"/>
    <w:link w:val="13a"/>
    <w:rsid w:val="00964BF0"/>
    <w:rPr>
      <w:rFonts w:ascii="Times New Roman" w:eastAsia="Times New Roman" w:hAnsi="Times New Roman" w:cs="Times New Roman"/>
      <w:sz w:val="26"/>
      <w:szCs w:val="26"/>
      <w:lang w:val="x-none" w:eastAsia="x-none"/>
    </w:rPr>
  </w:style>
  <w:style w:type="paragraph" w:customStyle="1" w:styleId="-25">
    <w:name w:val="Текст-2"/>
    <w:basedOn w:val="a7"/>
    <w:link w:val="-26"/>
    <w:rsid w:val="00964BF0"/>
    <w:pPr>
      <w:suppressLineNumbers/>
      <w:tabs>
        <w:tab w:val="left" w:leader="dot" w:pos="540"/>
      </w:tabs>
      <w:suppressAutoHyphens/>
      <w:spacing w:before="120" w:line="240" w:lineRule="auto"/>
      <w:ind w:firstLine="720"/>
    </w:pPr>
    <w:rPr>
      <w:rFonts w:ascii="Times New Roman CYR" w:eastAsia="Times New Roman" w:hAnsi="Times New Roman CYR" w:cs="Times New Roman"/>
      <w:sz w:val="26"/>
      <w:szCs w:val="26"/>
      <w:lang w:val="x-none" w:eastAsia="x-none"/>
    </w:rPr>
  </w:style>
  <w:style w:type="character" w:customStyle="1" w:styleId="-26">
    <w:name w:val="Текст-2 Знак"/>
    <w:link w:val="-25"/>
    <w:rsid w:val="00964BF0"/>
    <w:rPr>
      <w:rFonts w:ascii="Times New Roman CYR" w:eastAsia="Times New Roman" w:hAnsi="Times New Roman CYR" w:cs="Times New Roman"/>
      <w:sz w:val="26"/>
      <w:szCs w:val="26"/>
      <w:lang w:val="x-none" w:eastAsia="x-none"/>
    </w:rPr>
  </w:style>
  <w:style w:type="paragraph" w:styleId="affffffffffffffffffff1">
    <w:name w:val="toa heading"/>
    <w:basedOn w:val="a7"/>
    <w:next w:val="a7"/>
    <w:uiPriority w:val="99"/>
    <w:rsid w:val="00964BF0"/>
    <w:pPr>
      <w:spacing w:before="120" w:line="240" w:lineRule="auto"/>
      <w:jc w:val="center"/>
    </w:pPr>
    <w:rPr>
      <w:rFonts w:ascii="Arial" w:eastAsia="Times New Roman" w:hAnsi="Arial" w:cs="Arial"/>
      <w:b/>
      <w:bCs/>
      <w:szCs w:val="24"/>
      <w:lang w:eastAsia="ru-RU"/>
    </w:rPr>
  </w:style>
  <w:style w:type="paragraph" w:customStyle="1" w:styleId="12f">
    <w:name w:val="Обычный12"/>
    <w:rsid w:val="00964BF0"/>
    <w:pPr>
      <w:jc w:val="center"/>
    </w:pPr>
    <w:rPr>
      <w:rFonts w:ascii="Times New Roman" w:eastAsia="Times New Roman" w:hAnsi="Times New Roman" w:cs="Times New Roman"/>
      <w:snapToGrid w:val="0"/>
      <w:sz w:val="24"/>
      <w:szCs w:val="20"/>
      <w:lang w:eastAsia="ru-RU"/>
    </w:rPr>
  </w:style>
  <w:style w:type="paragraph" w:customStyle="1" w:styleId="10">
    <w:name w:val="Рис.1. Подрисуночная надпись"/>
    <w:basedOn w:val="a7"/>
    <w:autoRedefine/>
    <w:rsid w:val="00964BF0"/>
    <w:pPr>
      <w:keepNext/>
      <w:numPr>
        <w:numId w:val="62"/>
      </w:numPr>
      <w:suppressLineNumbers/>
      <w:tabs>
        <w:tab w:val="left" w:pos="851"/>
        <w:tab w:val="left" w:leader="dot" w:pos="9356"/>
      </w:tabs>
      <w:suppressAutoHyphens/>
      <w:spacing w:line="240" w:lineRule="auto"/>
      <w:jc w:val="center"/>
    </w:pPr>
    <w:rPr>
      <w:rFonts w:eastAsia="Times New Roman" w:cs="Times New Roman"/>
      <w:b/>
      <w:bCs/>
      <w:szCs w:val="24"/>
      <w:lang w:eastAsia="ru-RU"/>
    </w:rPr>
  </w:style>
  <w:style w:type="paragraph" w:customStyle="1" w:styleId="BodyText23">
    <w:name w:val="Body Text 23"/>
    <w:basedOn w:val="a7"/>
    <w:rsid w:val="00964BF0"/>
    <w:pPr>
      <w:suppressLineNumbers/>
      <w:tabs>
        <w:tab w:val="left" w:leader="dot" w:pos="9639"/>
      </w:tabs>
      <w:spacing w:before="20" w:after="20" w:line="240" w:lineRule="auto"/>
      <w:jc w:val="center"/>
    </w:pPr>
    <w:rPr>
      <w:rFonts w:eastAsia="Times New Roman" w:cs="Times New Roman"/>
      <w:snapToGrid w:val="0"/>
      <w:sz w:val="20"/>
      <w:szCs w:val="20"/>
      <w:lang w:eastAsia="ru-RU"/>
    </w:rPr>
  </w:style>
  <w:style w:type="paragraph" w:customStyle="1" w:styleId="-17">
    <w:name w:val="Текст - 1"/>
    <w:basedOn w:val="1335"/>
    <w:link w:val="-113"/>
    <w:rsid w:val="00964BF0"/>
    <w:pPr>
      <w:tabs>
        <w:tab w:val="clear" w:pos="9356"/>
        <w:tab w:val="left" w:leader="dot" w:pos="540"/>
      </w:tabs>
      <w:spacing w:before="120"/>
      <w:ind w:firstLine="547"/>
    </w:pPr>
    <w:rPr>
      <w:rFonts w:ascii="Times New Roman CYR" w:hAnsi="Times New Roman CYR"/>
    </w:rPr>
  </w:style>
  <w:style w:type="character" w:customStyle="1" w:styleId="1fff3">
    <w:name w:val="Таблица 1 Знак"/>
    <w:link w:val="1fff2"/>
    <w:rsid w:val="00964BF0"/>
    <w:rPr>
      <w:rFonts w:ascii="Arial" w:eastAsia="Times New Roman" w:hAnsi="Arial" w:cs="Times New Roman"/>
      <w:b/>
      <w:szCs w:val="20"/>
      <w:lang w:eastAsia="ru-RU"/>
    </w:rPr>
  </w:style>
  <w:style w:type="character" w:customStyle="1" w:styleId="-18">
    <w:name w:val="Текст - 1 Знак"/>
    <w:rsid w:val="00964BF0"/>
    <w:rPr>
      <w:rFonts w:ascii="Times New Roman CYR" w:hAnsi="Times New Roman CYR" w:cs="Times New Roman CYR"/>
      <w:sz w:val="26"/>
      <w:szCs w:val="26"/>
      <w:lang w:val="ru-RU" w:eastAsia="ru-RU"/>
    </w:rPr>
  </w:style>
  <w:style w:type="paragraph" w:customStyle="1" w:styleId="2ffff">
    <w:name w:val="Таблица 2"/>
    <w:basedOn w:val="1fff2"/>
    <w:link w:val="2ffff0"/>
    <w:rsid w:val="00964BF0"/>
    <w:pPr>
      <w:autoSpaceDE w:val="0"/>
      <w:autoSpaceDN w:val="0"/>
      <w:adjustRightInd w:val="0"/>
      <w:spacing w:before="0" w:after="0"/>
      <w:ind w:left="-34" w:right="-76" w:firstLine="709"/>
      <w:jc w:val="center"/>
    </w:pPr>
    <w:rPr>
      <w:b w:val="0"/>
      <w:color w:val="000000"/>
      <w:lang w:val="x-none" w:eastAsia="x-none"/>
    </w:rPr>
  </w:style>
  <w:style w:type="paragraph" w:customStyle="1" w:styleId="affffffffffffffffffff2">
    <w:name w:val="Заголовок табл."/>
    <w:basedOn w:val="afffffffffffffffffff"/>
    <w:link w:val="affffffffffffffffffff3"/>
    <w:rsid w:val="00964BF0"/>
    <w:pPr>
      <w:tabs>
        <w:tab w:val="clear" w:pos="1560"/>
        <w:tab w:val="clear" w:pos="5940"/>
        <w:tab w:val="num" w:pos="1440"/>
        <w:tab w:val="num" w:pos="3060"/>
      </w:tabs>
      <w:spacing w:before="120" w:after="120"/>
      <w:ind w:firstLine="288"/>
    </w:pPr>
    <w:rPr>
      <w:sz w:val="24"/>
    </w:rPr>
  </w:style>
  <w:style w:type="character" w:customStyle="1" w:styleId="2ffff0">
    <w:name w:val="Таблица 2 Знак"/>
    <w:basedOn w:val="1fff3"/>
    <w:link w:val="2ffff"/>
    <w:rsid w:val="00964BF0"/>
    <w:rPr>
      <w:rFonts w:ascii="Arial" w:eastAsia="Times New Roman" w:hAnsi="Arial" w:cs="Times New Roman"/>
      <w:b w:val="0"/>
      <w:color w:val="000000"/>
      <w:szCs w:val="20"/>
      <w:lang w:val="x-none" w:eastAsia="x-none"/>
    </w:rPr>
  </w:style>
  <w:style w:type="paragraph" w:customStyle="1" w:styleId="affffffffffffffffffff4">
    <w:name w:val="Заголовок рис."/>
    <w:basedOn w:val="a2"/>
    <w:link w:val="affffffffffffffffffff5"/>
    <w:rsid w:val="00964BF0"/>
    <w:pPr>
      <w:suppressLineNumbers/>
      <w:tabs>
        <w:tab w:val="clear" w:pos="851"/>
        <w:tab w:val="clear" w:pos="1276"/>
        <w:tab w:val="clear" w:pos="1701"/>
        <w:tab w:val="clear" w:pos="1843"/>
        <w:tab w:val="clear" w:pos="2552"/>
        <w:tab w:val="clear" w:pos="9356"/>
        <w:tab w:val="left" w:pos="709"/>
        <w:tab w:val="left" w:pos="1134"/>
      </w:tabs>
      <w:suppressAutoHyphens w:val="0"/>
      <w:spacing w:before="60"/>
      <w:ind w:firstLine="288"/>
    </w:pPr>
    <w:rPr>
      <w:bCs w:val="0"/>
      <w:szCs w:val="20"/>
    </w:rPr>
  </w:style>
  <w:style w:type="character" w:customStyle="1" w:styleId="1ffffffa">
    <w:name w:val="заголовок табл Знак1"/>
    <w:rsid w:val="00964BF0"/>
    <w:rPr>
      <w:b/>
      <w:sz w:val="24"/>
      <w:lang w:val="ru-RU" w:eastAsia="ru-RU" w:bidi="ar-SA"/>
    </w:rPr>
  </w:style>
  <w:style w:type="character" w:customStyle="1" w:styleId="affffffffffffffffffff3">
    <w:name w:val="Заголовок табл. Знак"/>
    <w:link w:val="affffffffffffffffffff2"/>
    <w:rsid w:val="00964BF0"/>
    <w:rPr>
      <w:rFonts w:ascii="Times New Roman" w:eastAsia="Times New Roman" w:hAnsi="Times New Roman" w:cs="Times New Roman"/>
      <w:sz w:val="24"/>
      <w:szCs w:val="20"/>
      <w:lang w:eastAsia="ru-RU"/>
    </w:rPr>
  </w:style>
  <w:style w:type="character" w:customStyle="1" w:styleId="1ffffffb">
    <w:name w:val="Подрисуночная надпись Знак1"/>
    <w:rsid w:val="00964BF0"/>
    <w:rPr>
      <w:b/>
      <w:sz w:val="24"/>
    </w:rPr>
  </w:style>
  <w:style w:type="character" w:customStyle="1" w:styleId="affffffffffffffffffff5">
    <w:name w:val="Заголовок рис. Знак"/>
    <w:link w:val="affffffffffffffffffff4"/>
    <w:rsid w:val="00964BF0"/>
    <w:rPr>
      <w:rFonts w:ascii="Times New Roman" w:eastAsia="Times New Roman" w:hAnsi="Times New Roman" w:cs="Times New Roman"/>
      <w:b/>
      <w:sz w:val="24"/>
      <w:szCs w:val="20"/>
      <w:lang w:val="x-none" w:eastAsia="x-none"/>
    </w:rPr>
  </w:style>
  <w:style w:type="character" w:customStyle="1" w:styleId="-113">
    <w:name w:val="Текст - 1 Знак1"/>
    <w:link w:val="-17"/>
    <w:rsid w:val="00964BF0"/>
    <w:rPr>
      <w:rFonts w:ascii="Times New Roman CYR" w:eastAsia="Times New Roman" w:hAnsi="Times New Roman CYR" w:cs="Times New Roman"/>
      <w:sz w:val="26"/>
      <w:szCs w:val="26"/>
      <w:lang w:eastAsia="ru-RU"/>
    </w:rPr>
  </w:style>
  <w:style w:type="paragraph" w:customStyle="1" w:styleId="-19">
    <w:name w:val="Рис-1"/>
    <w:basedOn w:val="a2"/>
    <w:link w:val="-1a"/>
    <w:rsid w:val="00964BF0"/>
  </w:style>
  <w:style w:type="paragraph" w:customStyle="1" w:styleId="-1b">
    <w:name w:val="Табл-1"/>
    <w:basedOn w:val="afffffffffffffffffff"/>
    <w:link w:val="-1c"/>
    <w:rsid w:val="00964BF0"/>
    <w:pPr>
      <w:widowControl/>
      <w:tabs>
        <w:tab w:val="clear" w:pos="-3969"/>
        <w:tab w:val="clear" w:pos="426"/>
        <w:tab w:val="clear" w:pos="567"/>
        <w:tab w:val="clear" w:pos="1560"/>
        <w:tab w:val="clear" w:pos="3686"/>
        <w:tab w:val="clear" w:pos="5387"/>
        <w:tab w:val="clear" w:pos="5670"/>
        <w:tab w:val="clear" w:pos="5940"/>
        <w:tab w:val="num" w:pos="1440"/>
        <w:tab w:val="num" w:pos="3060"/>
        <w:tab w:val="left" w:leader="dot" w:pos="9356"/>
      </w:tabs>
      <w:suppressAutoHyphens/>
      <w:spacing w:before="120" w:after="120"/>
      <w:ind w:left="900" w:hanging="900"/>
    </w:pPr>
    <w:rPr>
      <w:bCs/>
      <w:sz w:val="24"/>
      <w:szCs w:val="24"/>
    </w:rPr>
  </w:style>
  <w:style w:type="character" w:customStyle="1" w:styleId="-1a">
    <w:name w:val="Рис-1 Знак"/>
    <w:link w:val="-19"/>
    <w:rsid w:val="00964BF0"/>
    <w:rPr>
      <w:rFonts w:ascii="Times New Roman" w:eastAsia="Times New Roman" w:hAnsi="Times New Roman" w:cs="Times New Roman"/>
      <w:b/>
      <w:bCs/>
      <w:sz w:val="24"/>
      <w:szCs w:val="24"/>
      <w:lang w:val="x-none" w:eastAsia="x-none"/>
    </w:rPr>
  </w:style>
  <w:style w:type="character" w:customStyle="1" w:styleId="-1c">
    <w:name w:val="Табл-1 Знак"/>
    <w:link w:val="-1b"/>
    <w:rsid w:val="00964BF0"/>
    <w:rPr>
      <w:rFonts w:ascii="Times New Roman" w:eastAsia="Times New Roman" w:hAnsi="Times New Roman" w:cs="Times New Roman"/>
      <w:bCs/>
      <w:sz w:val="24"/>
      <w:szCs w:val="24"/>
      <w:lang w:eastAsia="ru-RU"/>
    </w:rPr>
  </w:style>
  <w:style w:type="paragraph" w:customStyle="1" w:styleId="-1d">
    <w:name w:val="Таблица-1"/>
    <w:basedOn w:val="a7"/>
    <w:link w:val="-1e"/>
    <w:rsid w:val="00964BF0"/>
    <w:pPr>
      <w:autoSpaceDE w:val="0"/>
      <w:autoSpaceDN w:val="0"/>
      <w:adjustRightInd w:val="0"/>
      <w:spacing w:line="240" w:lineRule="auto"/>
      <w:jc w:val="center"/>
    </w:pPr>
    <w:rPr>
      <w:rFonts w:eastAsia="Times New Roman" w:cs="Times New Roman"/>
      <w:color w:val="000000"/>
      <w:sz w:val="20"/>
      <w:szCs w:val="20"/>
      <w:lang w:val="x-none" w:eastAsia="x-none"/>
    </w:rPr>
  </w:style>
  <w:style w:type="character" w:customStyle="1" w:styleId="-1e">
    <w:name w:val="Таблица-1 Знак"/>
    <w:link w:val="-1d"/>
    <w:rsid w:val="00964BF0"/>
    <w:rPr>
      <w:rFonts w:ascii="Times New Roman" w:eastAsia="Times New Roman" w:hAnsi="Times New Roman" w:cs="Times New Roman"/>
      <w:color w:val="000000"/>
      <w:sz w:val="20"/>
      <w:szCs w:val="20"/>
      <w:lang w:val="x-none" w:eastAsia="x-none"/>
    </w:rPr>
  </w:style>
  <w:style w:type="paragraph" w:customStyle="1" w:styleId="4f9">
    <w:name w:val="заголовок 4"/>
    <w:basedOn w:val="a7"/>
    <w:next w:val="a7"/>
    <w:rsid w:val="00964BF0"/>
    <w:pPr>
      <w:keepNext/>
      <w:tabs>
        <w:tab w:val="num" w:pos="-436"/>
      </w:tabs>
      <w:spacing w:before="240" w:after="60" w:line="240" w:lineRule="auto"/>
      <w:ind w:firstLine="0"/>
    </w:pPr>
    <w:rPr>
      <w:rFonts w:ascii="Arial" w:eastAsia="Times New Roman" w:hAnsi="Arial" w:cs="Times New Roman"/>
      <w:b/>
      <w:szCs w:val="20"/>
      <w:lang w:val="en-US" w:eastAsia="ru-RU"/>
    </w:rPr>
  </w:style>
  <w:style w:type="paragraph" w:customStyle="1" w:styleId="affffffffffffffffffff6">
    <w:name w:val="Текст Табл"/>
    <w:basedOn w:val="a7"/>
    <w:link w:val="affffffffffffffffffff7"/>
    <w:rsid w:val="00964BF0"/>
    <w:pPr>
      <w:keepNext/>
      <w:keepLines/>
      <w:suppressAutoHyphens/>
      <w:autoSpaceDE w:val="0"/>
      <w:autoSpaceDN w:val="0"/>
      <w:adjustRightInd w:val="0"/>
      <w:spacing w:line="240" w:lineRule="auto"/>
      <w:jc w:val="center"/>
    </w:pPr>
    <w:rPr>
      <w:rFonts w:eastAsia="Times New Roman" w:cs="Times New Roman"/>
      <w:color w:val="000000"/>
      <w:sz w:val="20"/>
      <w:szCs w:val="24"/>
      <w:lang w:val="x-none" w:eastAsia="x-none"/>
    </w:rPr>
  </w:style>
  <w:style w:type="paragraph" w:customStyle="1" w:styleId="-b">
    <w:name w:val="Текст Табл-"/>
    <w:basedOn w:val="affffffffffffffffffff6"/>
    <w:link w:val="-c"/>
    <w:rsid w:val="00964BF0"/>
    <w:pPr>
      <w:ind w:left="-113" w:right="-113"/>
    </w:pPr>
  </w:style>
  <w:style w:type="character" w:customStyle="1" w:styleId="affffffffffffffffffff7">
    <w:name w:val="Текст Табл Знак"/>
    <w:link w:val="affffffffffffffffffff6"/>
    <w:rsid w:val="00964BF0"/>
    <w:rPr>
      <w:rFonts w:ascii="Times New Roman" w:eastAsia="Times New Roman" w:hAnsi="Times New Roman" w:cs="Times New Roman"/>
      <w:color w:val="000000"/>
      <w:sz w:val="20"/>
      <w:szCs w:val="24"/>
      <w:lang w:val="x-none" w:eastAsia="x-none"/>
    </w:rPr>
  </w:style>
  <w:style w:type="character" w:customStyle="1" w:styleId="-c">
    <w:name w:val="Текст Табл- Знак"/>
    <w:basedOn w:val="affffffffffffffffffff7"/>
    <w:link w:val="-b"/>
    <w:rsid w:val="00964BF0"/>
    <w:rPr>
      <w:rFonts w:ascii="Times New Roman" w:eastAsia="Times New Roman" w:hAnsi="Times New Roman" w:cs="Times New Roman"/>
      <w:color w:val="000000"/>
      <w:sz w:val="20"/>
      <w:szCs w:val="24"/>
      <w:lang w:val="x-none" w:eastAsia="x-none"/>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964BF0"/>
    <w:rPr>
      <w:b/>
      <w:kern w:val="28"/>
      <w:sz w:val="24"/>
      <w:szCs w:val="24"/>
      <w:lang w:val="ru-RU" w:eastAsia="ru-RU" w:bidi="ar-SA"/>
    </w:rPr>
  </w:style>
  <w:style w:type="paragraph" w:customStyle="1" w:styleId="13314">
    <w:name w:val="Стиль Обычный 13 Знак3 + Первая строка:  1 см"/>
    <w:basedOn w:val="a7"/>
    <w:rsid w:val="00964BF0"/>
    <w:pPr>
      <w:keepNext/>
      <w:keepLines/>
      <w:suppressLineNumbers/>
      <w:tabs>
        <w:tab w:val="left" w:leader="dot" w:pos="9356"/>
      </w:tabs>
      <w:suppressAutoHyphens/>
      <w:spacing w:before="60" w:line="324" w:lineRule="auto"/>
      <w:ind w:firstLine="567"/>
    </w:pPr>
    <w:rPr>
      <w:rFonts w:eastAsia="Times New Roman" w:cs="Times New Roman"/>
      <w:sz w:val="26"/>
      <w:szCs w:val="20"/>
      <w:lang w:eastAsia="ru-RU"/>
    </w:rPr>
  </w:style>
  <w:style w:type="paragraph" w:customStyle="1" w:styleId="-d">
    <w:name w:val="таблица-заголовок"/>
    <w:basedOn w:val="a7"/>
    <w:autoRedefine/>
    <w:rsid w:val="00964BF0"/>
    <w:pPr>
      <w:keepNext/>
      <w:tabs>
        <w:tab w:val="num" w:pos="1260"/>
      </w:tabs>
      <w:spacing w:line="240" w:lineRule="auto"/>
      <w:ind w:left="1260" w:right="-190" w:hanging="360"/>
      <w:jc w:val="center"/>
    </w:pPr>
    <w:rPr>
      <w:rFonts w:eastAsia="Times New Roman" w:cs="Times New Roman"/>
      <w:b/>
      <w:bCs/>
      <w:szCs w:val="24"/>
      <w:lang w:eastAsia="ru-RU"/>
    </w:rPr>
  </w:style>
  <w:style w:type="paragraph" w:customStyle="1" w:styleId="1">
    <w:name w:val="Заг 1"/>
    <w:basedOn w:val="a7"/>
    <w:rsid w:val="00964BF0"/>
    <w:pPr>
      <w:numPr>
        <w:numId w:val="64"/>
      </w:numPr>
      <w:suppressLineNumbers/>
      <w:spacing w:line="324" w:lineRule="auto"/>
    </w:pPr>
    <w:rPr>
      <w:rFonts w:eastAsia="Times New Roman" w:cs="Times New Roman"/>
      <w:szCs w:val="20"/>
      <w:lang w:eastAsia="ru-RU"/>
    </w:rPr>
  </w:style>
  <w:style w:type="paragraph" w:customStyle="1" w:styleId="3135">
    <w:name w:val="Заголовок 3 + 13 пт не полужирный Авто По левому краю сни..."/>
    <w:basedOn w:val="3"/>
    <w:rsid w:val="00964BF0"/>
    <w:pPr>
      <w:keepLines w:val="0"/>
      <w:numPr>
        <w:numId w:val="0"/>
      </w:numPr>
      <w:shd w:val="clear" w:color="auto" w:fill="FFFFFF"/>
      <w:tabs>
        <w:tab w:val="left" w:pos="1440"/>
        <w:tab w:val="num" w:pos="2160"/>
        <w:tab w:val="left" w:leader="dot" w:pos="9356"/>
        <w:tab w:val="left" w:leader="dot" w:pos="9639"/>
      </w:tabs>
      <w:autoSpaceDE w:val="0"/>
      <w:autoSpaceDN w:val="0"/>
      <w:adjustRightInd w:val="0"/>
      <w:spacing w:before="60" w:after="60" w:line="240" w:lineRule="auto"/>
      <w:ind w:left="1151" w:hanging="720"/>
    </w:pPr>
    <w:rPr>
      <w:b w:val="0"/>
      <w:bCs w:val="0"/>
      <w:color w:val="000000"/>
      <w:szCs w:val="26"/>
      <w:lang w:val="x-none" w:eastAsia="x-none"/>
    </w:rPr>
  </w:style>
  <w:style w:type="character" w:customStyle="1" w:styleId="1ffffffc">
    <w:name w:val="Рис.1 Подрисуночная надпись Знак"/>
    <w:rsid w:val="00964BF0"/>
    <w:rPr>
      <w:rFonts w:ascii="Times New Roman" w:hAnsi="Times New Roman"/>
      <w:b/>
      <w:bCs/>
      <w:iCs/>
      <w:sz w:val="24"/>
      <w:szCs w:val="24"/>
      <w:lang w:val="ru-RU" w:eastAsia="ru-RU" w:bidi="ar-SA"/>
    </w:rPr>
  </w:style>
  <w:style w:type="paragraph" w:customStyle="1" w:styleId="affffffffffffffffffff8">
    <w:name w:val="рисунок"/>
    <w:basedOn w:val="a7"/>
    <w:autoRedefine/>
    <w:rsid w:val="00964BF0"/>
    <w:pPr>
      <w:keepNext/>
      <w:keepLines/>
      <w:widowControl w:val="0"/>
      <w:suppressLineNumbers/>
      <w:tabs>
        <w:tab w:val="left" w:pos="709"/>
        <w:tab w:val="left" w:pos="1134"/>
        <w:tab w:val="num" w:pos="3154"/>
      </w:tabs>
      <w:autoSpaceDE w:val="0"/>
      <w:autoSpaceDN w:val="0"/>
      <w:adjustRightInd w:val="0"/>
      <w:spacing w:before="60" w:line="240" w:lineRule="auto"/>
      <w:ind w:left="2434" w:hanging="360"/>
      <w:jc w:val="center"/>
    </w:pPr>
    <w:rPr>
      <w:rFonts w:ascii="Arial" w:eastAsia="Times New Roman" w:hAnsi="Arial" w:cs="Arial"/>
      <w:b/>
      <w:sz w:val="20"/>
      <w:szCs w:val="20"/>
      <w:lang w:eastAsia="ru-RU"/>
    </w:rPr>
  </w:style>
  <w:style w:type="paragraph" w:customStyle="1" w:styleId="11117">
    <w:name w:val="Стиль Заголовок 1Заголовок 1 (табл)заголовок 1Заголовок 1 Знакз..."/>
    <w:basedOn w:val="12"/>
    <w:autoRedefine/>
    <w:rsid w:val="00964BF0"/>
    <w:pPr>
      <w:keepLines w:val="0"/>
      <w:widowControl w:val="0"/>
      <w:numPr>
        <w:numId w:val="0"/>
      </w:numPr>
      <w:tabs>
        <w:tab w:val="num" w:pos="556"/>
        <w:tab w:val="num" w:pos="1080"/>
      </w:tabs>
      <w:autoSpaceDE w:val="0"/>
      <w:autoSpaceDN w:val="0"/>
      <w:adjustRightInd w:val="0"/>
      <w:spacing w:before="0" w:line="240" w:lineRule="auto"/>
      <w:ind w:left="556" w:hanging="72"/>
    </w:pPr>
    <w:rPr>
      <w:rFonts w:ascii="Arial" w:hAnsi="Arial" w:cs="Arial"/>
      <w:b w:val="0"/>
      <w:caps/>
      <w:kern w:val="28"/>
      <w:szCs w:val="20"/>
      <w:lang w:val="x-none" w:eastAsia="x-none"/>
    </w:rPr>
  </w:style>
  <w:style w:type="character" w:customStyle="1" w:styleId="affffffff7">
    <w:name w:val="Приложение Знак"/>
    <w:link w:val="affffffff6"/>
    <w:rsid w:val="00964BF0"/>
    <w:rPr>
      <w:rFonts w:ascii="Times New Roman" w:eastAsia="Times New Roman" w:hAnsi="Times New Roman" w:cs="Times New Roman"/>
      <w:sz w:val="20"/>
      <w:szCs w:val="24"/>
      <w:lang w:eastAsia="ru-RU"/>
    </w:rPr>
  </w:style>
  <w:style w:type="paragraph" w:customStyle="1" w:styleId="affffffffffffffffffff9">
    <w:name w:val="отчетный"/>
    <w:basedOn w:val="a7"/>
    <w:link w:val="affffffffffffffffffffa"/>
    <w:rsid w:val="00964BF0"/>
    <w:pPr>
      <w:suppressLineNumbers/>
      <w:tabs>
        <w:tab w:val="left" w:leader="dot" w:pos="540"/>
      </w:tabs>
      <w:suppressAutoHyphens/>
      <w:spacing w:before="120" w:line="240" w:lineRule="auto"/>
      <w:ind w:firstLine="539"/>
    </w:pPr>
    <w:rPr>
      <w:rFonts w:ascii="Times New Roman CYR" w:eastAsia="Times New Roman" w:hAnsi="Times New Roman CYR" w:cs="Times New Roman"/>
      <w:sz w:val="26"/>
      <w:szCs w:val="26"/>
      <w:lang w:val="x-none" w:eastAsia="x-none"/>
    </w:rPr>
  </w:style>
  <w:style w:type="character" w:customStyle="1" w:styleId="affffffffffffffffffffa">
    <w:name w:val="отчетный Знак"/>
    <w:link w:val="affffffffffffffffffff9"/>
    <w:rsid w:val="00964BF0"/>
    <w:rPr>
      <w:rFonts w:ascii="Times New Roman CYR" w:eastAsia="Times New Roman" w:hAnsi="Times New Roman CYR" w:cs="Times New Roman"/>
      <w:sz w:val="26"/>
      <w:szCs w:val="26"/>
      <w:lang w:val="x-none" w:eastAsia="x-none"/>
    </w:rPr>
  </w:style>
  <w:style w:type="paragraph" w:customStyle="1" w:styleId="17">
    <w:name w:val="Подрисуночная надпись Знак Знак1"/>
    <w:basedOn w:val="a7"/>
    <w:link w:val="1ffffffd"/>
    <w:autoRedefine/>
    <w:rsid w:val="00964BF0"/>
    <w:pPr>
      <w:keepNext/>
      <w:numPr>
        <w:numId w:val="66"/>
      </w:numPr>
      <w:tabs>
        <w:tab w:val="left" w:pos="851"/>
      </w:tabs>
      <w:suppressAutoHyphens/>
      <w:spacing w:line="240" w:lineRule="auto"/>
      <w:ind w:left="630" w:hanging="630"/>
      <w:jc w:val="center"/>
    </w:pPr>
    <w:rPr>
      <w:rFonts w:eastAsia="Calibri" w:cs="Times New Roman"/>
      <w:b/>
      <w:bCs/>
      <w:szCs w:val="24"/>
      <w:lang w:val="x-none" w:eastAsia="x-none"/>
    </w:rPr>
  </w:style>
  <w:style w:type="character" w:customStyle="1" w:styleId="1ffffffd">
    <w:name w:val="Подрисуночная надпись Знак Знак1 Знак"/>
    <w:link w:val="17"/>
    <w:locked/>
    <w:rsid w:val="00964BF0"/>
    <w:rPr>
      <w:rFonts w:ascii="Times New Roman" w:eastAsia="Calibri" w:hAnsi="Times New Roman" w:cs="Times New Roman"/>
      <w:b/>
      <w:bCs/>
      <w:sz w:val="24"/>
      <w:szCs w:val="24"/>
      <w:lang w:val="x-none" w:eastAsia="x-none"/>
    </w:rPr>
  </w:style>
  <w:style w:type="character" w:customStyle="1" w:styleId="1360">
    <w:name w:val="Обычный 13 Знак6"/>
    <w:rsid w:val="00964BF0"/>
    <w:rPr>
      <w:sz w:val="28"/>
      <w:lang w:val="ru-RU" w:eastAsia="ru-RU"/>
    </w:rPr>
  </w:style>
  <w:style w:type="character" w:customStyle="1" w:styleId="1344">
    <w:name w:val="Обычный 13 Знак Знак4"/>
    <w:locked/>
    <w:rsid w:val="00964BF0"/>
    <w:rPr>
      <w:sz w:val="26"/>
      <w:lang w:val="ru-RU" w:eastAsia="ru-RU"/>
    </w:rPr>
  </w:style>
  <w:style w:type="character" w:customStyle="1" w:styleId="SUBST">
    <w:name w:val="__SUBST"/>
    <w:rsid w:val="00964BF0"/>
    <w:rPr>
      <w:b/>
      <w:i/>
      <w:sz w:val="22"/>
    </w:rPr>
  </w:style>
  <w:style w:type="paragraph" w:customStyle="1" w:styleId="109">
    <w:name w:val="Стиль заголовок табл + 10 пт"/>
    <w:basedOn w:val="afffffffffffffffffff"/>
    <w:link w:val="10a"/>
    <w:autoRedefine/>
    <w:rsid w:val="00964BF0"/>
    <w:pPr>
      <w:keepLines/>
      <w:widowControl/>
      <w:suppressLineNumbers w:val="0"/>
      <w:tabs>
        <w:tab w:val="clear" w:pos="-3969"/>
        <w:tab w:val="clear" w:pos="426"/>
        <w:tab w:val="clear" w:pos="567"/>
        <w:tab w:val="clear" w:pos="1560"/>
        <w:tab w:val="clear" w:pos="3686"/>
        <w:tab w:val="clear" w:pos="5387"/>
        <w:tab w:val="clear" w:pos="5670"/>
        <w:tab w:val="clear" w:pos="5940"/>
        <w:tab w:val="left" w:pos="1304"/>
        <w:tab w:val="left" w:pos="1559"/>
        <w:tab w:val="left" w:pos="2693"/>
        <w:tab w:val="left" w:pos="3969"/>
        <w:tab w:val="left" w:pos="4253"/>
        <w:tab w:val="num" w:pos="5900"/>
        <w:tab w:val="left" w:leader="dot" w:pos="9356"/>
      </w:tabs>
      <w:suppressAutoHyphens/>
      <w:spacing w:before="120" w:after="60"/>
      <w:jc w:val="both"/>
    </w:pPr>
    <w:rPr>
      <w:rFonts w:ascii="Calibri" w:eastAsia="Calibri" w:hAnsi="Calibri"/>
      <w:b/>
      <w:sz w:val="24"/>
      <w:lang w:val="x-none" w:eastAsia="x-none"/>
    </w:rPr>
  </w:style>
  <w:style w:type="character" w:customStyle="1" w:styleId="10a">
    <w:name w:val="Стиль заголовок табл + 10 пт Знак"/>
    <w:link w:val="109"/>
    <w:locked/>
    <w:rsid w:val="00964BF0"/>
    <w:rPr>
      <w:rFonts w:ascii="Calibri" w:eastAsia="Calibri" w:hAnsi="Calibri" w:cs="Times New Roman"/>
      <w:b/>
      <w:sz w:val="24"/>
      <w:szCs w:val="20"/>
      <w:lang w:val="x-none" w:eastAsia="x-none"/>
    </w:rPr>
  </w:style>
  <w:style w:type="paragraph" w:customStyle="1" w:styleId="13b">
    <w:name w:val="Стиль 13 пт Междустр.интервал:  одинарный"/>
    <w:basedOn w:val="a7"/>
    <w:autoRedefine/>
    <w:rsid w:val="00964BF0"/>
    <w:pPr>
      <w:keepNext/>
      <w:keepLines/>
      <w:suppressLineNumbers/>
      <w:tabs>
        <w:tab w:val="left" w:pos="708"/>
      </w:tabs>
      <w:suppressAutoHyphens/>
      <w:spacing w:line="240" w:lineRule="auto"/>
      <w:ind w:firstLine="567"/>
    </w:pPr>
    <w:rPr>
      <w:rFonts w:eastAsia="Calibri" w:cs="Times New Roman"/>
      <w:sz w:val="26"/>
      <w:szCs w:val="20"/>
      <w:lang w:eastAsia="ru-RU"/>
    </w:rPr>
  </w:style>
  <w:style w:type="paragraph" w:customStyle="1" w:styleId="msolistparagraph0">
    <w:name w:val="msolistparagraph"/>
    <w:basedOn w:val="a7"/>
    <w:rsid w:val="00964BF0"/>
    <w:pPr>
      <w:spacing w:before="100" w:beforeAutospacing="1" w:after="100" w:afterAutospacing="1" w:line="240" w:lineRule="auto"/>
    </w:pPr>
    <w:rPr>
      <w:rFonts w:eastAsia="Times New Roman" w:cs="Times New Roman"/>
      <w:szCs w:val="24"/>
      <w:lang w:eastAsia="ru-RU"/>
    </w:rPr>
  </w:style>
  <w:style w:type="paragraph" w:customStyle="1" w:styleId="1ffffffe">
    <w:name w:val="Обычный1 Знак"/>
    <w:rsid w:val="00964BF0"/>
    <w:pPr>
      <w:widowControl w:val="0"/>
    </w:pPr>
    <w:rPr>
      <w:rFonts w:ascii="Times New Roman" w:eastAsia="Times New Roman" w:hAnsi="Times New Roman" w:cs="Times New Roman"/>
      <w:sz w:val="28"/>
      <w:szCs w:val="20"/>
      <w:lang w:eastAsia="ru-RU"/>
    </w:rPr>
  </w:style>
  <w:style w:type="character" w:customStyle="1" w:styleId="FooterChar">
    <w:name w:val="Footer Char"/>
    <w:locked/>
    <w:rsid w:val="00964BF0"/>
    <w:rPr>
      <w:rFonts w:cs="Times New Roman"/>
    </w:rPr>
  </w:style>
  <w:style w:type="paragraph" w:customStyle="1" w:styleId="font1">
    <w:name w:val="font1"/>
    <w:basedOn w:val="a7"/>
    <w:rsid w:val="00964BF0"/>
    <w:pPr>
      <w:spacing w:before="100" w:beforeAutospacing="1" w:after="100" w:afterAutospacing="1" w:line="240" w:lineRule="auto"/>
    </w:pPr>
    <w:rPr>
      <w:rFonts w:eastAsia="Times New Roman" w:cs="Times New Roman"/>
      <w:color w:val="000000"/>
      <w:szCs w:val="24"/>
      <w:lang w:eastAsia="ru-RU"/>
    </w:rPr>
  </w:style>
  <w:style w:type="paragraph" w:customStyle="1" w:styleId="style21">
    <w:name w:val="style2"/>
    <w:basedOn w:val="a7"/>
    <w:rsid w:val="00964BF0"/>
    <w:pPr>
      <w:spacing w:line="240" w:lineRule="auto"/>
    </w:pPr>
    <w:rPr>
      <w:rFonts w:ascii="Verdana" w:eastAsia="Times New Roman" w:hAnsi="Verdana" w:cs="Times New Roman"/>
      <w:color w:val="000000"/>
      <w:sz w:val="21"/>
      <w:szCs w:val="21"/>
      <w:lang w:eastAsia="ru-RU"/>
    </w:rPr>
  </w:style>
  <w:style w:type="paragraph" w:customStyle="1" w:styleId="point">
    <w:name w:val="point"/>
    <w:basedOn w:val="a7"/>
    <w:rsid w:val="00964BF0"/>
    <w:pPr>
      <w:spacing w:line="240" w:lineRule="auto"/>
      <w:ind w:firstLine="566"/>
    </w:pPr>
    <w:rPr>
      <w:rFonts w:eastAsia="Calibri" w:cs="Times New Roman"/>
      <w:color w:val="000080"/>
      <w:szCs w:val="24"/>
      <w:lang w:eastAsia="ru-RU"/>
    </w:rPr>
  </w:style>
  <w:style w:type="paragraph" w:customStyle="1" w:styleId="newncpi">
    <w:name w:val="newncpi"/>
    <w:basedOn w:val="a7"/>
    <w:rsid w:val="00964BF0"/>
    <w:pPr>
      <w:spacing w:line="240" w:lineRule="auto"/>
      <w:ind w:firstLine="566"/>
    </w:pPr>
    <w:rPr>
      <w:rFonts w:eastAsia="Calibri" w:cs="Times New Roman"/>
      <w:color w:val="000080"/>
      <w:szCs w:val="24"/>
      <w:lang w:eastAsia="ru-RU"/>
    </w:rPr>
  </w:style>
  <w:style w:type="numbering" w:customStyle="1" w:styleId="1280">
    <w:name w:val="Нет списка128"/>
    <w:next w:val="aa"/>
    <w:uiPriority w:val="99"/>
    <w:semiHidden/>
    <w:unhideWhenUsed/>
    <w:rsid w:val="00964BF0"/>
  </w:style>
  <w:style w:type="numbering" w:customStyle="1" w:styleId="31f5">
    <w:name w:val="Стиль31"/>
    <w:rsid w:val="00964BF0"/>
  </w:style>
  <w:style w:type="numbering" w:customStyle="1" w:styleId="2270">
    <w:name w:val="Нет списка227"/>
    <w:next w:val="aa"/>
    <w:uiPriority w:val="99"/>
    <w:semiHidden/>
    <w:unhideWhenUsed/>
    <w:rsid w:val="00964BF0"/>
  </w:style>
  <w:style w:type="numbering" w:customStyle="1" w:styleId="32c">
    <w:name w:val="Стиль32"/>
    <w:rsid w:val="00964BF0"/>
  </w:style>
  <w:style w:type="paragraph" w:customStyle="1" w:styleId="131276">
    <w:name w:val="Стиль 13 пт По ширине Первая строка:  127 см Перед:  6 пт"/>
    <w:basedOn w:val="a7"/>
    <w:rsid w:val="00964BF0"/>
    <w:pPr>
      <w:shd w:val="clear" w:color="auto" w:fill="FFFFFF"/>
      <w:spacing w:line="240" w:lineRule="auto"/>
    </w:pPr>
    <w:rPr>
      <w:rFonts w:eastAsia="Times New Roman" w:cs="Times New Roman"/>
      <w:sz w:val="26"/>
      <w:szCs w:val="26"/>
      <w:lang w:eastAsia="ru-RU"/>
    </w:rPr>
  </w:style>
  <w:style w:type="paragraph" w:customStyle="1" w:styleId="2ffff1">
    <w:name w:val="Îñíîâíîé òåêñò 2"/>
    <w:basedOn w:val="a7"/>
    <w:rsid w:val="00964BF0"/>
    <w:pPr>
      <w:autoSpaceDE w:val="0"/>
      <w:autoSpaceDN w:val="0"/>
      <w:adjustRightInd w:val="0"/>
      <w:spacing w:line="240" w:lineRule="auto"/>
      <w:ind w:right="-852"/>
    </w:pPr>
    <w:rPr>
      <w:rFonts w:eastAsia="Times New Roman" w:cs="Times New Roman"/>
      <w:sz w:val="28"/>
      <w:szCs w:val="20"/>
      <w:lang w:eastAsia="ru-RU"/>
    </w:rPr>
  </w:style>
  <w:style w:type="numbering" w:customStyle="1" w:styleId="3180">
    <w:name w:val="Нет списка318"/>
    <w:next w:val="aa"/>
    <w:uiPriority w:val="99"/>
    <w:semiHidden/>
    <w:unhideWhenUsed/>
    <w:rsid w:val="00964BF0"/>
  </w:style>
  <w:style w:type="paragraph" w:customStyle="1" w:styleId="2ffff2">
    <w:name w:val="Знак Знак Знак2 Знак Знак Знак Знак"/>
    <w:basedOn w:val="a7"/>
    <w:rsid w:val="00964BF0"/>
    <w:pPr>
      <w:spacing w:line="240" w:lineRule="auto"/>
    </w:pPr>
    <w:rPr>
      <w:rFonts w:ascii="Verdana" w:eastAsia="Times New Roman" w:hAnsi="Verdana" w:cs="Verdana"/>
      <w:sz w:val="20"/>
      <w:szCs w:val="20"/>
      <w:lang w:val="en-US"/>
    </w:rPr>
  </w:style>
  <w:style w:type="table" w:customStyle="1" w:styleId="1315">
    <w:name w:val="Сетка таблицы131"/>
    <w:basedOn w:val="a9"/>
    <w:next w:val="ab"/>
    <w:rsid w:val="00964BF0"/>
    <w:pPr>
      <w:autoSpaceDE w:val="0"/>
      <w:autoSpaceDN w:val="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86">
    <w:name w:val="xl186"/>
    <w:basedOn w:val="a7"/>
    <w:rsid w:val="00964BF0"/>
    <w:pPr>
      <w:pBdr>
        <w:top w:val="single" w:sz="4" w:space="0" w:color="auto"/>
        <w:left w:val="single" w:sz="8" w:space="0" w:color="auto"/>
        <w:bottom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187">
    <w:name w:val="xl187"/>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Times New Roman"/>
      <w:i/>
      <w:iCs/>
      <w:szCs w:val="24"/>
      <w:lang w:eastAsia="ru-RU"/>
    </w:rPr>
  </w:style>
  <w:style w:type="paragraph" w:customStyle="1" w:styleId="xl188">
    <w:name w:val="xl188"/>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i/>
      <w:iCs/>
      <w:szCs w:val="24"/>
      <w:lang w:eastAsia="ru-RU"/>
    </w:rPr>
  </w:style>
  <w:style w:type="paragraph" w:customStyle="1" w:styleId="xl189">
    <w:name w:val="xl189"/>
    <w:basedOn w:val="a7"/>
    <w:rsid w:val="00964BF0"/>
    <w:pPr>
      <w:pBdr>
        <w:top w:val="single" w:sz="4" w:space="0" w:color="auto"/>
        <w:left w:val="single" w:sz="8" w:space="0" w:color="auto"/>
        <w:bottom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190">
    <w:name w:val="xl190"/>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91">
    <w:name w:val="xl191"/>
    <w:basedOn w:val="a7"/>
    <w:rsid w:val="00964BF0"/>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92">
    <w:name w:val="xl192"/>
    <w:basedOn w:val="a7"/>
    <w:rsid w:val="00964BF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93">
    <w:name w:val="xl193"/>
    <w:basedOn w:val="a7"/>
    <w:rsid w:val="00964BF0"/>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94">
    <w:name w:val="xl194"/>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195">
    <w:name w:val="xl195"/>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196">
    <w:name w:val="xl196"/>
    <w:basedOn w:val="a7"/>
    <w:rsid w:val="00964BF0"/>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97">
    <w:name w:val="xl197"/>
    <w:basedOn w:val="a7"/>
    <w:rsid w:val="00964BF0"/>
    <w:pPr>
      <w:pBdr>
        <w:top w:val="single" w:sz="4" w:space="0" w:color="auto"/>
        <w:left w:val="single" w:sz="4" w:space="18" w:color="auto"/>
        <w:bottom w:val="single" w:sz="4" w:space="0" w:color="auto"/>
        <w:right w:val="single" w:sz="4" w:space="0" w:color="auto"/>
      </w:pBdr>
      <w:spacing w:before="100" w:beforeAutospacing="1" w:after="100" w:afterAutospacing="1" w:line="240" w:lineRule="auto"/>
      <w:ind w:firstLineChars="200" w:firstLine="200"/>
      <w:textAlignment w:val="center"/>
    </w:pPr>
    <w:rPr>
      <w:rFonts w:eastAsia="Times New Roman" w:cs="Times New Roman"/>
      <w:i/>
      <w:iCs/>
      <w:szCs w:val="24"/>
      <w:lang w:eastAsia="ru-RU"/>
    </w:rPr>
  </w:style>
  <w:style w:type="paragraph" w:customStyle="1" w:styleId="xl198">
    <w:name w:val="xl198"/>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199">
    <w:name w:val="xl199"/>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00">
    <w:name w:val="xl200"/>
    <w:basedOn w:val="a7"/>
    <w:rsid w:val="00964BF0"/>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01">
    <w:name w:val="xl201"/>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02">
    <w:name w:val="xl202"/>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03">
    <w:name w:val="xl203"/>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04">
    <w:name w:val="xl204"/>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05">
    <w:name w:val="xl205"/>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06">
    <w:name w:val="xl206"/>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07">
    <w:name w:val="xl207"/>
    <w:basedOn w:val="a7"/>
    <w:rsid w:val="00964BF0"/>
    <w:pPr>
      <w:spacing w:before="100" w:beforeAutospacing="1" w:after="100" w:afterAutospacing="1" w:line="240" w:lineRule="auto"/>
    </w:pPr>
    <w:rPr>
      <w:rFonts w:eastAsia="Times New Roman" w:cs="Times New Roman"/>
      <w:szCs w:val="24"/>
      <w:lang w:eastAsia="ru-RU"/>
    </w:rPr>
  </w:style>
  <w:style w:type="paragraph" w:customStyle="1" w:styleId="xl208">
    <w:name w:val="xl208"/>
    <w:basedOn w:val="a7"/>
    <w:rsid w:val="00964BF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eastAsia="Times New Roman" w:cs="Times New Roman"/>
      <w:szCs w:val="24"/>
      <w:lang w:eastAsia="ru-RU"/>
    </w:rPr>
  </w:style>
  <w:style w:type="paragraph" w:customStyle="1" w:styleId="xl209">
    <w:name w:val="xl209"/>
    <w:basedOn w:val="a7"/>
    <w:rsid w:val="00964BF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eastAsia="Times New Roman" w:cs="Times New Roman"/>
      <w:szCs w:val="24"/>
      <w:lang w:eastAsia="ru-RU"/>
    </w:rPr>
  </w:style>
  <w:style w:type="paragraph" w:customStyle="1" w:styleId="xl210">
    <w:name w:val="xl210"/>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211">
    <w:name w:val="xl211"/>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12">
    <w:name w:val="xl212"/>
    <w:basedOn w:val="a7"/>
    <w:rsid w:val="00964BF0"/>
    <w:pP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13">
    <w:name w:val="xl213"/>
    <w:basedOn w:val="a7"/>
    <w:rsid w:val="00964BF0"/>
    <w:pPr>
      <w:spacing w:before="100" w:beforeAutospacing="1" w:after="100" w:afterAutospacing="1" w:line="240" w:lineRule="auto"/>
      <w:textAlignment w:val="center"/>
    </w:pPr>
    <w:rPr>
      <w:rFonts w:eastAsia="Times New Roman" w:cs="Times New Roman"/>
      <w:szCs w:val="24"/>
      <w:lang w:eastAsia="ru-RU"/>
    </w:rPr>
  </w:style>
  <w:style w:type="paragraph" w:customStyle="1" w:styleId="xl214">
    <w:name w:val="xl214"/>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i/>
      <w:iCs/>
      <w:szCs w:val="24"/>
      <w:lang w:eastAsia="ru-RU"/>
    </w:rPr>
  </w:style>
  <w:style w:type="paragraph" w:customStyle="1" w:styleId="xl215">
    <w:name w:val="xl215"/>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16">
    <w:name w:val="xl216"/>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17">
    <w:name w:val="xl217"/>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i/>
      <w:iCs/>
      <w:szCs w:val="24"/>
      <w:lang w:eastAsia="ru-RU"/>
    </w:rPr>
  </w:style>
  <w:style w:type="paragraph" w:customStyle="1" w:styleId="xl218">
    <w:name w:val="xl218"/>
    <w:basedOn w:val="a7"/>
    <w:rsid w:val="00964BF0"/>
    <w:pPr>
      <w:spacing w:before="100" w:beforeAutospacing="1" w:after="100" w:afterAutospacing="1" w:line="240" w:lineRule="auto"/>
    </w:pPr>
    <w:rPr>
      <w:rFonts w:eastAsia="Times New Roman" w:cs="Times New Roman"/>
      <w:i/>
      <w:iCs/>
      <w:szCs w:val="24"/>
      <w:lang w:eastAsia="ru-RU"/>
    </w:rPr>
  </w:style>
  <w:style w:type="paragraph" w:customStyle="1" w:styleId="xl219">
    <w:name w:val="xl219"/>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20">
    <w:name w:val="xl220"/>
    <w:basedOn w:val="a7"/>
    <w:rsid w:val="00964BF0"/>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i/>
      <w:iCs/>
      <w:szCs w:val="24"/>
      <w:lang w:eastAsia="ru-RU"/>
    </w:rPr>
  </w:style>
  <w:style w:type="paragraph" w:customStyle="1" w:styleId="xl221">
    <w:name w:val="xl221"/>
    <w:basedOn w:val="a7"/>
    <w:rsid w:val="00964BF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b/>
      <w:bCs/>
      <w:szCs w:val="24"/>
      <w:lang w:eastAsia="ru-RU"/>
    </w:rPr>
  </w:style>
  <w:style w:type="paragraph" w:customStyle="1" w:styleId="xl222">
    <w:name w:val="xl222"/>
    <w:basedOn w:val="a7"/>
    <w:rsid w:val="00964BF0"/>
    <w:pPr>
      <w:spacing w:before="100" w:beforeAutospacing="1" w:after="100" w:afterAutospacing="1" w:line="240" w:lineRule="auto"/>
      <w:jc w:val="center"/>
    </w:pPr>
    <w:rPr>
      <w:rFonts w:eastAsia="Times New Roman" w:cs="Times New Roman"/>
      <w:szCs w:val="24"/>
      <w:lang w:eastAsia="ru-RU"/>
    </w:rPr>
  </w:style>
  <w:style w:type="paragraph" w:customStyle="1" w:styleId="xl223">
    <w:name w:val="xl223"/>
    <w:basedOn w:val="a7"/>
    <w:rsid w:val="00964BF0"/>
    <w:pP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24">
    <w:name w:val="xl224"/>
    <w:basedOn w:val="a7"/>
    <w:rsid w:val="00964BF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225">
    <w:name w:val="xl225"/>
    <w:basedOn w:val="a7"/>
    <w:rsid w:val="00964BF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eastAsia="Times New Roman" w:cs="Times New Roman"/>
      <w:b/>
      <w:bCs/>
      <w:szCs w:val="24"/>
      <w:lang w:eastAsia="ru-RU"/>
    </w:rPr>
  </w:style>
  <w:style w:type="paragraph" w:customStyle="1" w:styleId="xl226">
    <w:name w:val="xl226"/>
    <w:basedOn w:val="a7"/>
    <w:rsid w:val="00964BF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eastAsia="Times New Roman" w:cs="Times New Roman"/>
      <w:b/>
      <w:bCs/>
      <w:szCs w:val="24"/>
      <w:lang w:eastAsia="ru-RU"/>
    </w:rPr>
  </w:style>
  <w:style w:type="paragraph" w:customStyle="1" w:styleId="xl227">
    <w:name w:val="xl227"/>
    <w:basedOn w:val="a7"/>
    <w:rsid w:val="00964BF0"/>
    <w:pPr>
      <w:spacing w:before="100" w:beforeAutospacing="1" w:after="100" w:afterAutospacing="1" w:line="240" w:lineRule="auto"/>
    </w:pPr>
    <w:rPr>
      <w:rFonts w:eastAsia="Times New Roman" w:cs="Times New Roman"/>
      <w:b/>
      <w:bCs/>
      <w:szCs w:val="24"/>
      <w:lang w:eastAsia="ru-RU"/>
    </w:rPr>
  </w:style>
  <w:style w:type="paragraph" w:customStyle="1" w:styleId="xl228">
    <w:name w:val="xl228"/>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29">
    <w:name w:val="xl229"/>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230">
    <w:name w:val="xl230"/>
    <w:basedOn w:val="a7"/>
    <w:rsid w:val="00964BF0"/>
    <w:pPr>
      <w:pBdr>
        <w:top w:val="single" w:sz="4" w:space="0" w:color="auto"/>
        <w:bottom w:val="single" w:sz="4" w:space="0" w:color="auto"/>
      </w:pBdr>
      <w:spacing w:before="100" w:beforeAutospacing="1" w:after="100" w:afterAutospacing="1" w:line="240" w:lineRule="auto"/>
      <w:jc w:val="center"/>
    </w:pPr>
    <w:rPr>
      <w:rFonts w:eastAsia="Times New Roman" w:cs="Times New Roman"/>
      <w:i/>
      <w:iCs/>
      <w:szCs w:val="24"/>
      <w:lang w:eastAsia="ru-RU"/>
    </w:rPr>
  </w:style>
  <w:style w:type="paragraph" w:customStyle="1" w:styleId="xl231">
    <w:name w:val="xl231"/>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32">
    <w:name w:val="xl232"/>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i/>
      <w:iCs/>
      <w:szCs w:val="24"/>
      <w:lang w:eastAsia="ru-RU"/>
    </w:rPr>
  </w:style>
  <w:style w:type="paragraph" w:customStyle="1" w:styleId="xl233">
    <w:name w:val="xl233"/>
    <w:basedOn w:val="a7"/>
    <w:rsid w:val="00964BF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FF0000"/>
      <w:szCs w:val="24"/>
      <w:lang w:eastAsia="ru-RU"/>
    </w:rPr>
  </w:style>
  <w:style w:type="paragraph" w:customStyle="1" w:styleId="xl234">
    <w:name w:val="xl234"/>
    <w:basedOn w:val="a7"/>
    <w:rsid w:val="00964BF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FF0000"/>
      <w:szCs w:val="24"/>
      <w:lang w:eastAsia="ru-RU"/>
    </w:rPr>
  </w:style>
  <w:style w:type="paragraph" w:customStyle="1" w:styleId="xl235">
    <w:name w:val="xl235"/>
    <w:basedOn w:val="a7"/>
    <w:rsid w:val="00964BF0"/>
    <w:pPr>
      <w:spacing w:before="100" w:beforeAutospacing="1" w:after="100" w:afterAutospacing="1" w:line="240" w:lineRule="auto"/>
      <w:jc w:val="center"/>
    </w:pPr>
    <w:rPr>
      <w:rFonts w:eastAsia="Times New Roman" w:cs="Times New Roman"/>
      <w:szCs w:val="24"/>
      <w:lang w:eastAsia="ru-RU"/>
    </w:rPr>
  </w:style>
  <w:style w:type="paragraph" w:customStyle="1" w:styleId="xl236">
    <w:name w:val="xl236"/>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237">
    <w:name w:val="xl237"/>
    <w:basedOn w:val="a7"/>
    <w:rsid w:val="00964BF0"/>
    <w:pPr>
      <w:pBdr>
        <w:top w:val="single" w:sz="4" w:space="0" w:color="auto"/>
        <w:left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38">
    <w:name w:val="xl238"/>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239">
    <w:name w:val="xl239"/>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Times New Roman"/>
      <w:i/>
      <w:iCs/>
      <w:szCs w:val="24"/>
      <w:lang w:eastAsia="ru-RU"/>
    </w:rPr>
  </w:style>
  <w:style w:type="paragraph" w:customStyle="1" w:styleId="xl240">
    <w:name w:val="xl240"/>
    <w:basedOn w:val="a7"/>
    <w:rsid w:val="00964BF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41">
    <w:name w:val="xl241"/>
    <w:basedOn w:val="a7"/>
    <w:rsid w:val="00964BF0"/>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42">
    <w:name w:val="xl242"/>
    <w:basedOn w:val="a7"/>
    <w:rsid w:val="00964BF0"/>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43">
    <w:name w:val="xl243"/>
    <w:basedOn w:val="a7"/>
    <w:rsid w:val="00964BF0"/>
    <w:pPr>
      <w:pBdr>
        <w:top w:val="single" w:sz="4" w:space="0" w:color="auto"/>
        <w:left w:val="single" w:sz="4" w:space="0" w:color="auto"/>
        <w:bottom w:val="single" w:sz="4" w:space="0" w:color="auto"/>
      </w:pBdr>
      <w:spacing w:before="100" w:beforeAutospacing="1" w:after="100" w:afterAutospacing="1" w:line="240" w:lineRule="auto"/>
    </w:pPr>
    <w:rPr>
      <w:rFonts w:eastAsia="Times New Roman" w:cs="Times New Roman"/>
      <w:szCs w:val="24"/>
      <w:lang w:eastAsia="ru-RU"/>
    </w:rPr>
  </w:style>
  <w:style w:type="paragraph" w:customStyle="1" w:styleId="xl244">
    <w:name w:val="xl244"/>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45">
    <w:name w:val="xl245"/>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46">
    <w:name w:val="xl246"/>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47">
    <w:name w:val="xl247"/>
    <w:basedOn w:val="a7"/>
    <w:rsid w:val="00964BF0"/>
    <w:pPr>
      <w:pBdr>
        <w:top w:val="single" w:sz="4" w:space="0" w:color="auto"/>
        <w:left w:val="single" w:sz="4" w:space="0" w:color="auto"/>
        <w:bottom w:val="single" w:sz="4" w:space="0" w:color="auto"/>
      </w:pBdr>
      <w:shd w:val="clear" w:color="000000" w:fill="FFFF00"/>
      <w:spacing w:before="100" w:beforeAutospacing="1" w:after="100" w:afterAutospacing="1" w:line="240" w:lineRule="auto"/>
    </w:pPr>
    <w:rPr>
      <w:rFonts w:eastAsia="Times New Roman" w:cs="Times New Roman"/>
      <w:b/>
      <w:bCs/>
      <w:szCs w:val="24"/>
      <w:lang w:eastAsia="ru-RU"/>
    </w:rPr>
  </w:style>
  <w:style w:type="paragraph" w:customStyle="1" w:styleId="xl248">
    <w:name w:val="xl248"/>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49">
    <w:name w:val="xl249"/>
    <w:basedOn w:val="a7"/>
    <w:rsid w:val="00964BF0"/>
    <w:pPr>
      <w:pBdr>
        <w:top w:val="single" w:sz="4" w:space="0" w:color="auto"/>
        <w:left w:val="single" w:sz="4" w:space="0" w:color="auto"/>
      </w:pBdr>
      <w:spacing w:before="100" w:beforeAutospacing="1" w:after="100" w:afterAutospacing="1" w:line="240" w:lineRule="auto"/>
      <w:jc w:val="center"/>
      <w:textAlignment w:val="center"/>
    </w:pPr>
    <w:rPr>
      <w:rFonts w:eastAsia="Times New Roman" w:cs="Times New Roman"/>
      <w:color w:val="FF0000"/>
      <w:szCs w:val="24"/>
      <w:lang w:eastAsia="ru-RU"/>
    </w:rPr>
  </w:style>
  <w:style w:type="paragraph" w:customStyle="1" w:styleId="xl250">
    <w:name w:val="xl250"/>
    <w:basedOn w:val="a7"/>
    <w:rsid w:val="00964BF0"/>
    <w:pPr>
      <w:pBdr>
        <w:top w:val="single" w:sz="4" w:space="0" w:color="auto"/>
        <w:left w:val="single" w:sz="4" w:space="0" w:color="auto"/>
        <w:bottom w:val="single" w:sz="4" w:space="0" w:color="auto"/>
      </w:pBdr>
      <w:spacing w:before="100" w:beforeAutospacing="1" w:after="100" w:afterAutospacing="1" w:line="240" w:lineRule="auto"/>
    </w:pPr>
    <w:rPr>
      <w:rFonts w:eastAsia="Times New Roman" w:cs="Times New Roman"/>
      <w:i/>
      <w:iCs/>
      <w:szCs w:val="24"/>
      <w:lang w:eastAsia="ru-RU"/>
    </w:rPr>
  </w:style>
  <w:style w:type="paragraph" w:customStyle="1" w:styleId="xl251">
    <w:name w:val="xl251"/>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52">
    <w:name w:val="xl252"/>
    <w:basedOn w:val="a7"/>
    <w:rsid w:val="00964BF0"/>
    <w:pPr>
      <w:pBdr>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53">
    <w:name w:val="xl253"/>
    <w:basedOn w:val="a7"/>
    <w:rsid w:val="00964BF0"/>
    <w:pPr>
      <w:pBdr>
        <w:top w:val="single" w:sz="4" w:space="0" w:color="auto"/>
        <w:left w:val="single" w:sz="4" w:space="0" w:color="auto"/>
        <w:bottom w:val="single" w:sz="4" w:space="0" w:color="auto"/>
      </w:pBdr>
      <w:shd w:val="clear" w:color="000000" w:fill="FFFF00"/>
      <w:spacing w:before="100" w:beforeAutospacing="1" w:after="100" w:afterAutospacing="1" w:line="240" w:lineRule="auto"/>
    </w:pPr>
    <w:rPr>
      <w:rFonts w:eastAsia="Times New Roman" w:cs="Times New Roman"/>
      <w:szCs w:val="24"/>
      <w:lang w:eastAsia="ru-RU"/>
    </w:rPr>
  </w:style>
  <w:style w:type="paragraph" w:customStyle="1" w:styleId="xl254">
    <w:name w:val="xl254"/>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55">
    <w:name w:val="xl255"/>
    <w:basedOn w:val="a7"/>
    <w:rsid w:val="00964BF0"/>
    <w:pPr>
      <w:pBdr>
        <w:top w:val="single" w:sz="4" w:space="0" w:color="auto"/>
        <w:bottom w:val="single" w:sz="4" w:space="0" w:color="auto"/>
        <w:right w:val="single" w:sz="4" w:space="0" w:color="auto"/>
      </w:pBdr>
      <w:shd w:val="clear" w:color="000000" w:fill="FFFF00"/>
      <w:spacing w:before="100" w:beforeAutospacing="1" w:after="100" w:afterAutospacing="1" w:line="240" w:lineRule="auto"/>
    </w:pPr>
    <w:rPr>
      <w:rFonts w:eastAsia="Times New Roman" w:cs="Times New Roman"/>
      <w:b/>
      <w:bCs/>
      <w:szCs w:val="24"/>
      <w:lang w:eastAsia="ru-RU"/>
    </w:rPr>
  </w:style>
  <w:style w:type="paragraph" w:customStyle="1" w:styleId="xl256">
    <w:name w:val="xl256"/>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57">
    <w:name w:val="xl257"/>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58">
    <w:name w:val="xl258"/>
    <w:basedOn w:val="a7"/>
    <w:rsid w:val="00964BF0"/>
    <w:pPr>
      <w:pBdr>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59">
    <w:name w:val="xl259"/>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60">
    <w:name w:val="xl260"/>
    <w:basedOn w:val="a7"/>
    <w:rsid w:val="00964BF0"/>
    <w:pPr>
      <w:pBdr>
        <w:top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Cs w:val="24"/>
      <w:lang w:eastAsia="ru-RU"/>
    </w:rPr>
  </w:style>
  <w:style w:type="paragraph" w:customStyle="1" w:styleId="xl261">
    <w:name w:val="xl261"/>
    <w:basedOn w:val="a7"/>
    <w:rsid w:val="00964BF0"/>
    <w:pPr>
      <w:pBdr>
        <w:top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i/>
      <w:iCs/>
      <w:szCs w:val="24"/>
      <w:lang w:eastAsia="ru-RU"/>
    </w:rPr>
  </w:style>
  <w:style w:type="paragraph" w:customStyle="1" w:styleId="xl262">
    <w:name w:val="xl262"/>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263">
    <w:name w:val="xl263"/>
    <w:basedOn w:val="a7"/>
    <w:rsid w:val="00964BF0"/>
    <w:pPr>
      <w:pBdr>
        <w:top w:val="single" w:sz="4" w:space="0" w:color="auto"/>
        <w:bottom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264">
    <w:name w:val="xl264"/>
    <w:basedOn w:val="a7"/>
    <w:rsid w:val="00964BF0"/>
    <w:pPr>
      <w:pBdr>
        <w:top w:val="single" w:sz="4" w:space="0" w:color="auto"/>
        <w:bottom w:val="single" w:sz="4" w:space="0" w:color="auto"/>
        <w:right w:val="single" w:sz="4" w:space="0" w:color="auto"/>
      </w:pBdr>
      <w:shd w:val="clear" w:color="000000" w:fill="FFFF00"/>
      <w:spacing w:before="100" w:beforeAutospacing="1" w:after="100" w:afterAutospacing="1" w:line="240" w:lineRule="auto"/>
    </w:pPr>
    <w:rPr>
      <w:rFonts w:eastAsia="Times New Roman" w:cs="Times New Roman"/>
      <w:szCs w:val="24"/>
      <w:lang w:eastAsia="ru-RU"/>
    </w:rPr>
  </w:style>
  <w:style w:type="paragraph" w:customStyle="1" w:styleId="xl265">
    <w:name w:val="xl265"/>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66">
    <w:name w:val="xl266"/>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67">
    <w:name w:val="xl267"/>
    <w:basedOn w:val="a7"/>
    <w:rsid w:val="00964BF0"/>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pPr>
    <w:rPr>
      <w:rFonts w:eastAsia="Times New Roman" w:cs="Times New Roman"/>
      <w:b/>
      <w:bCs/>
      <w:szCs w:val="24"/>
      <w:lang w:eastAsia="ru-RU"/>
    </w:rPr>
  </w:style>
  <w:style w:type="paragraph" w:customStyle="1" w:styleId="xl268">
    <w:name w:val="xl268"/>
    <w:basedOn w:val="a7"/>
    <w:rsid w:val="00964BF0"/>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pPr>
    <w:rPr>
      <w:rFonts w:eastAsia="Times New Roman" w:cs="Times New Roman"/>
      <w:b/>
      <w:bCs/>
      <w:szCs w:val="24"/>
      <w:lang w:eastAsia="ru-RU"/>
    </w:rPr>
  </w:style>
  <w:style w:type="paragraph" w:customStyle="1" w:styleId="xl269">
    <w:name w:val="xl269"/>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70">
    <w:name w:val="xl270"/>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71">
    <w:name w:val="xl271"/>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72">
    <w:name w:val="xl272"/>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73">
    <w:name w:val="xl273"/>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74">
    <w:name w:val="xl274"/>
    <w:basedOn w:val="a7"/>
    <w:rsid w:val="00964BF0"/>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75">
    <w:name w:val="xl275"/>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76">
    <w:name w:val="xl276"/>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eastAsia="Times New Roman" w:cs="Times New Roman"/>
      <w:szCs w:val="24"/>
      <w:lang w:eastAsia="ru-RU"/>
    </w:rPr>
  </w:style>
  <w:style w:type="paragraph" w:customStyle="1" w:styleId="xl277">
    <w:name w:val="xl277"/>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eastAsia="Times New Roman" w:cs="Times New Roman"/>
      <w:szCs w:val="24"/>
      <w:lang w:eastAsia="ru-RU"/>
    </w:rPr>
  </w:style>
  <w:style w:type="paragraph" w:customStyle="1" w:styleId="xl278">
    <w:name w:val="xl278"/>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eastAsia="Times New Roman" w:cs="Times New Roman"/>
      <w:i/>
      <w:iCs/>
      <w:szCs w:val="24"/>
      <w:lang w:eastAsia="ru-RU"/>
    </w:rPr>
  </w:style>
  <w:style w:type="paragraph" w:customStyle="1" w:styleId="xl279">
    <w:name w:val="xl279"/>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eastAsia="Times New Roman" w:cs="Times New Roman"/>
      <w:i/>
      <w:iCs/>
      <w:szCs w:val="24"/>
      <w:lang w:eastAsia="ru-RU"/>
    </w:rPr>
  </w:style>
  <w:style w:type="paragraph" w:customStyle="1" w:styleId="xl280">
    <w:name w:val="xl280"/>
    <w:basedOn w:val="a7"/>
    <w:rsid w:val="00964BF0"/>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color w:val="FF0000"/>
      <w:szCs w:val="24"/>
      <w:lang w:eastAsia="ru-RU"/>
    </w:rPr>
  </w:style>
  <w:style w:type="paragraph" w:customStyle="1" w:styleId="xl281">
    <w:name w:val="xl281"/>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282">
    <w:name w:val="xl282"/>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283">
    <w:name w:val="xl283"/>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284">
    <w:name w:val="xl284"/>
    <w:basedOn w:val="a7"/>
    <w:rsid w:val="00964BF0"/>
    <w:pPr>
      <w:pBdr>
        <w:top w:val="single" w:sz="4" w:space="0" w:color="auto"/>
        <w:left w:val="single" w:sz="8" w:space="0" w:color="auto"/>
        <w:bottom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285">
    <w:name w:val="xl285"/>
    <w:basedOn w:val="a7"/>
    <w:rsid w:val="00964BF0"/>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pPr>
    <w:rPr>
      <w:rFonts w:eastAsia="Times New Roman" w:cs="Times New Roman"/>
      <w:szCs w:val="24"/>
      <w:lang w:eastAsia="ru-RU"/>
    </w:rPr>
  </w:style>
  <w:style w:type="paragraph" w:customStyle="1" w:styleId="xl286">
    <w:name w:val="xl286"/>
    <w:basedOn w:val="a7"/>
    <w:rsid w:val="00964BF0"/>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pPr>
    <w:rPr>
      <w:rFonts w:eastAsia="Times New Roman" w:cs="Times New Roman"/>
      <w:szCs w:val="24"/>
      <w:lang w:eastAsia="ru-RU"/>
    </w:rPr>
  </w:style>
  <w:style w:type="paragraph" w:customStyle="1" w:styleId="xl287">
    <w:name w:val="xl287"/>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88">
    <w:name w:val="xl288"/>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89">
    <w:name w:val="xl289"/>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90">
    <w:name w:val="xl290"/>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291">
    <w:name w:val="xl291"/>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292">
    <w:name w:val="xl292"/>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293">
    <w:name w:val="xl293"/>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294">
    <w:name w:val="xl294"/>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295">
    <w:name w:val="xl295"/>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Times New Roman"/>
      <w:i/>
      <w:iCs/>
      <w:szCs w:val="24"/>
      <w:lang w:eastAsia="ru-RU"/>
    </w:rPr>
  </w:style>
  <w:style w:type="paragraph" w:customStyle="1" w:styleId="xl296">
    <w:name w:val="xl296"/>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i/>
      <w:iCs/>
      <w:szCs w:val="24"/>
      <w:lang w:eastAsia="ru-RU"/>
    </w:rPr>
  </w:style>
  <w:style w:type="paragraph" w:customStyle="1" w:styleId="xl297">
    <w:name w:val="xl297"/>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i/>
      <w:iCs/>
      <w:szCs w:val="24"/>
      <w:lang w:eastAsia="ru-RU"/>
    </w:rPr>
  </w:style>
  <w:style w:type="paragraph" w:customStyle="1" w:styleId="xl298">
    <w:name w:val="xl298"/>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Times New Roman"/>
      <w:i/>
      <w:iCs/>
      <w:szCs w:val="24"/>
      <w:lang w:eastAsia="ru-RU"/>
    </w:rPr>
  </w:style>
  <w:style w:type="paragraph" w:customStyle="1" w:styleId="xl299">
    <w:name w:val="xl299"/>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i/>
      <w:iCs/>
      <w:szCs w:val="24"/>
      <w:lang w:eastAsia="ru-RU"/>
    </w:rPr>
  </w:style>
  <w:style w:type="paragraph" w:customStyle="1" w:styleId="xl300">
    <w:name w:val="xl300"/>
    <w:basedOn w:val="a7"/>
    <w:rsid w:val="00964BF0"/>
    <w:pPr>
      <w:pBdr>
        <w:top w:val="single" w:sz="4" w:space="0" w:color="auto"/>
        <w:left w:val="single" w:sz="8" w:space="0" w:color="auto"/>
        <w:bottom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01">
    <w:name w:val="xl301"/>
    <w:basedOn w:val="a7"/>
    <w:rsid w:val="00964BF0"/>
    <w:pPr>
      <w:pBdr>
        <w:top w:val="single" w:sz="4" w:space="0" w:color="auto"/>
        <w:bottom w:val="single" w:sz="4" w:space="0" w:color="auto"/>
      </w:pBdr>
      <w:spacing w:before="100" w:beforeAutospacing="1" w:after="100" w:afterAutospacing="1" w:line="240" w:lineRule="auto"/>
    </w:pPr>
    <w:rPr>
      <w:rFonts w:eastAsia="Times New Roman" w:cs="Times New Roman"/>
      <w:szCs w:val="24"/>
      <w:lang w:eastAsia="ru-RU"/>
    </w:rPr>
  </w:style>
  <w:style w:type="paragraph" w:customStyle="1" w:styleId="xl302">
    <w:name w:val="xl302"/>
    <w:basedOn w:val="a7"/>
    <w:rsid w:val="00964BF0"/>
    <w:pPr>
      <w:pBdr>
        <w:top w:val="single" w:sz="4" w:space="0" w:color="auto"/>
        <w:bottom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03">
    <w:name w:val="xl303"/>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Cs w:val="24"/>
      <w:lang w:eastAsia="ru-RU"/>
    </w:rPr>
  </w:style>
  <w:style w:type="paragraph" w:customStyle="1" w:styleId="xl304">
    <w:name w:val="xl304"/>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Cs w:val="24"/>
      <w:lang w:eastAsia="ru-RU"/>
    </w:rPr>
  </w:style>
  <w:style w:type="paragraph" w:customStyle="1" w:styleId="xl305">
    <w:name w:val="xl305"/>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06">
    <w:name w:val="xl306"/>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i/>
      <w:iCs/>
      <w:szCs w:val="24"/>
      <w:lang w:eastAsia="ru-RU"/>
    </w:rPr>
  </w:style>
  <w:style w:type="paragraph" w:customStyle="1" w:styleId="xl307">
    <w:name w:val="xl307"/>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08">
    <w:name w:val="xl308"/>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09">
    <w:name w:val="xl309"/>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310">
    <w:name w:val="xl310"/>
    <w:basedOn w:val="a7"/>
    <w:rsid w:val="00964BF0"/>
    <w:pPr>
      <w:spacing w:before="100" w:beforeAutospacing="1" w:after="100" w:afterAutospacing="1" w:line="240" w:lineRule="auto"/>
      <w:jc w:val="center"/>
    </w:pPr>
    <w:rPr>
      <w:rFonts w:eastAsia="Times New Roman" w:cs="Times New Roman"/>
      <w:szCs w:val="24"/>
      <w:lang w:eastAsia="ru-RU"/>
    </w:rPr>
  </w:style>
  <w:style w:type="paragraph" w:customStyle="1" w:styleId="xl311">
    <w:name w:val="xl311"/>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12">
    <w:name w:val="xl312"/>
    <w:basedOn w:val="a7"/>
    <w:rsid w:val="00964BF0"/>
    <w:pPr>
      <w:pBdr>
        <w:top w:val="single" w:sz="4" w:space="0" w:color="auto"/>
        <w:bottom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13">
    <w:name w:val="xl313"/>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i/>
      <w:iCs/>
      <w:szCs w:val="24"/>
      <w:lang w:eastAsia="ru-RU"/>
    </w:rPr>
  </w:style>
  <w:style w:type="paragraph" w:customStyle="1" w:styleId="xl314">
    <w:name w:val="xl314"/>
    <w:basedOn w:val="a7"/>
    <w:rsid w:val="00964BF0"/>
    <w:pPr>
      <w:spacing w:before="100" w:beforeAutospacing="1" w:after="100" w:afterAutospacing="1" w:line="240" w:lineRule="auto"/>
      <w:jc w:val="center"/>
    </w:pPr>
    <w:rPr>
      <w:rFonts w:eastAsia="Times New Roman" w:cs="Times New Roman"/>
      <w:szCs w:val="24"/>
      <w:lang w:eastAsia="ru-RU"/>
    </w:rPr>
  </w:style>
  <w:style w:type="paragraph" w:customStyle="1" w:styleId="xl315">
    <w:name w:val="xl315"/>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16">
    <w:name w:val="xl316"/>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17">
    <w:name w:val="xl317"/>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18">
    <w:name w:val="xl318"/>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319">
    <w:name w:val="xl319"/>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20">
    <w:name w:val="xl320"/>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21">
    <w:name w:val="xl321"/>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22">
    <w:name w:val="xl322"/>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323">
    <w:name w:val="xl323"/>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324">
    <w:name w:val="xl324"/>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25">
    <w:name w:val="xl325"/>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26">
    <w:name w:val="xl326"/>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27">
    <w:name w:val="xl327"/>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28">
    <w:name w:val="xl328"/>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329">
    <w:name w:val="xl329"/>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30">
    <w:name w:val="xl330"/>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31">
    <w:name w:val="xl331"/>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32">
    <w:name w:val="xl332"/>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33">
    <w:name w:val="xl333"/>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34">
    <w:name w:val="xl334"/>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35">
    <w:name w:val="xl335"/>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36">
    <w:name w:val="xl336"/>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337">
    <w:name w:val="xl337"/>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338">
    <w:name w:val="xl338"/>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Cs w:val="24"/>
      <w:lang w:eastAsia="ru-RU"/>
    </w:rPr>
  </w:style>
  <w:style w:type="paragraph" w:customStyle="1" w:styleId="xl339">
    <w:name w:val="xl339"/>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40">
    <w:name w:val="xl340"/>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Cs w:val="24"/>
      <w:lang w:eastAsia="ru-RU"/>
    </w:rPr>
  </w:style>
  <w:style w:type="paragraph" w:customStyle="1" w:styleId="xl341">
    <w:name w:val="xl341"/>
    <w:basedOn w:val="a7"/>
    <w:rsid w:val="00964BF0"/>
    <w:pPr>
      <w:spacing w:before="100" w:beforeAutospacing="1" w:after="100" w:afterAutospacing="1" w:line="240" w:lineRule="auto"/>
    </w:pPr>
    <w:rPr>
      <w:rFonts w:eastAsia="Times New Roman" w:cs="Times New Roman"/>
      <w:b/>
      <w:bCs/>
      <w:szCs w:val="24"/>
      <w:lang w:eastAsia="ru-RU"/>
    </w:rPr>
  </w:style>
  <w:style w:type="paragraph" w:customStyle="1" w:styleId="xl342">
    <w:name w:val="xl342"/>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43">
    <w:name w:val="xl343"/>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b/>
      <w:bCs/>
      <w:color w:val="FF0000"/>
      <w:szCs w:val="24"/>
      <w:lang w:eastAsia="ru-RU"/>
    </w:rPr>
  </w:style>
  <w:style w:type="paragraph" w:customStyle="1" w:styleId="xl344">
    <w:name w:val="xl344"/>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45">
    <w:name w:val="xl345"/>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46">
    <w:name w:val="xl346"/>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47">
    <w:name w:val="xl347"/>
    <w:basedOn w:val="a7"/>
    <w:rsid w:val="00964BF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48">
    <w:name w:val="xl348"/>
    <w:basedOn w:val="a7"/>
    <w:rsid w:val="00964BF0"/>
    <w:pPr>
      <w:pBdr>
        <w:top w:val="single" w:sz="4" w:space="0" w:color="auto"/>
        <w:left w:val="single" w:sz="4" w:space="0" w:color="auto"/>
        <w:right w:val="single" w:sz="4" w:space="0" w:color="auto"/>
      </w:pBdr>
      <w:shd w:val="clear" w:color="000000" w:fill="FDE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49">
    <w:name w:val="xl349"/>
    <w:basedOn w:val="a7"/>
    <w:rsid w:val="00964BF0"/>
    <w:pPr>
      <w:pBdr>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50">
    <w:name w:val="xl350"/>
    <w:basedOn w:val="a7"/>
    <w:rsid w:val="00964BF0"/>
    <w:pPr>
      <w:pBdr>
        <w:top w:val="single" w:sz="4" w:space="0" w:color="auto"/>
        <w:left w:val="single" w:sz="8" w:space="0" w:color="auto"/>
        <w:bottom w:val="single" w:sz="4" w:space="0" w:color="auto"/>
      </w:pBdr>
      <w:shd w:val="clear" w:color="000000" w:fill="FDE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51">
    <w:name w:val="xl351"/>
    <w:basedOn w:val="a7"/>
    <w:rsid w:val="00964BF0"/>
    <w:pPr>
      <w:pBdr>
        <w:top w:val="single" w:sz="4" w:space="0" w:color="auto"/>
        <w:bottom w:val="single" w:sz="4" w:space="0" w:color="auto"/>
      </w:pBdr>
      <w:shd w:val="clear" w:color="000000" w:fill="FDE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52">
    <w:name w:val="xl352"/>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53">
    <w:name w:val="xl353"/>
    <w:basedOn w:val="a7"/>
    <w:rsid w:val="00964BF0"/>
    <w:pPr>
      <w:pBdr>
        <w:top w:val="single" w:sz="4" w:space="0" w:color="auto"/>
        <w:left w:val="single" w:sz="4" w:space="0" w:color="auto"/>
        <w:bottom w:val="single" w:sz="4" w:space="0" w:color="auto"/>
      </w:pBdr>
      <w:spacing w:before="100" w:beforeAutospacing="1" w:after="100" w:afterAutospacing="1" w:line="240" w:lineRule="auto"/>
    </w:pPr>
    <w:rPr>
      <w:rFonts w:eastAsia="Times New Roman" w:cs="Times New Roman"/>
      <w:szCs w:val="24"/>
      <w:lang w:eastAsia="ru-RU"/>
    </w:rPr>
  </w:style>
  <w:style w:type="paragraph" w:customStyle="1" w:styleId="xl354">
    <w:name w:val="xl354"/>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55">
    <w:name w:val="xl355"/>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eastAsia="Times New Roman" w:cs="Times New Roman"/>
      <w:szCs w:val="24"/>
      <w:lang w:eastAsia="ru-RU"/>
    </w:rPr>
  </w:style>
  <w:style w:type="paragraph" w:customStyle="1" w:styleId="xl356">
    <w:name w:val="xl356"/>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eastAsia="Times New Roman" w:cs="Times New Roman"/>
      <w:szCs w:val="24"/>
      <w:lang w:eastAsia="ru-RU"/>
    </w:rPr>
  </w:style>
  <w:style w:type="paragraph" w:customStyle="1" w:styleId="xl357">
    <w:name w:val="xl357"/>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58">
    <w:name w:val="xl358"/>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59">
    <w:name w:val="xl359"/>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60">
    <w:name w:val="xl360"/>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61">
    <w:name w:val="xl361"/>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62">
    <w:name w:val="xl362"/>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63">
    <w:name w:val="xl363"/>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64">
    <w:name w:val="xl364"/>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65">
    <w:name w:val="xl365"/>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eastAsia="Times New Roman" w:cs="Times New Roman"/>
      <w:b/>
      <w:bCs/>
      <w:szCs w:val="24"/>
      <w:lang w:eastAsia="ru-RU"/>
    </w:rPr>
  </w:style>
  <w:style w:type="paragraph" w:customStyle="1" w:styleId="xl366">
    <w:name w:val="xl366"/>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67">
    <w:name w:val="xl367"/>
    <w:basedOn w:val="a7"/>
    <w:rsid w:val="00964BF0"/>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68">
    <w:name w:val="xl368"/>
    <w:basedOn w:val="a7"/>
    <w:rsid w:val="00964BF0"/>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69">
    <w:name w:val="xl369"/>
    <w:basedOn w:val="a7"/>
    <w:rsid w:val="00964BF0"/>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70">
    <w:name w:val="xl370"/>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71">
    <w:name w:val="xl371"/>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eastAsia="Times New Roman" w:cs="Times New Roman"/>
      <w:b/>
      <w:bCs/>
      <w:szCs w:val="24"/>
      <w:lang w:eastAsia="ru-RU"/>
    </w:rPr>
  </w:style>
  <w:style w:type="paragraph" w:customStyle="1" w:styleId="xl372">
    <w:name w:val="xl372"/>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eastAsia="Times New Roman" w:cs="Times New Roman"/>
      <w:b/>
      <w:bCs/>
      <w:szCs w:val="24"/>
      <w:lang w:eastAsia="ru-RU"/>
    </w:rPr>
  </w:style>
  <w:style w:type="paragraph" w:customStyle="1" w:styleId="xl373">
    <w:name w:val="xl373"/>
    <w:basedOn w:val="a7"/>
    <w:rsid w:val="00964BF0"/>
    <w:pPr>
      <w:pBdr>
        <w:top w:val="single" w:sz="4" w:space="0" w:color="auto"/>
        <w:left w:val="single" w:sz="4" w:space="0" w:color="auto"/>
        <w:bottom w:val="single" w:sz="4" w:space="0" w:color="auto"/>
      </w:pBdr>
      <w:shd w:val="clear" w:color="000000" w:fill="D9D9D9"/>
      <w:spacing w:before="100" w:beforeAutospacing="1" w:after="100" w:afterAutospacing="1" w:line="240" w:lineRule="auto"/>
    </w:pPr>
    <w:rPr>
      <w:rFonts w:eastAsia="Times New Roman" w:cs="Times New Roman"/>
      <w:b/>
      <w:bCs/>
      <w:szCs w:val="24"/>
      <w:lang w:eastAsia="ru-RU"/>
    </w:rPr>
  </w:style>
  <w:style w:type="paragraph" w:customStyle="1" w:styleId="xl374">
    <w:name w:val="xl374"/>
    <w:basedOn w:val="a7"/>
    <w:rsid w:val="00964BF0"/>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pPr>
    <w:rPr>
      <w:rFonts w:eastAsia="Times New Roman" w:cs="Times New Roman"/>
      <w:b/>
      <w:bCs/>
      <w:szCs w:val="24"/>
      <w:lang w:eastAsia="ru-RU"/>
    </w:rPr>
  </w:style>
  <w:style w:type="paragraph" w:customStyle="1" w:styleId="xl375">
    <w:name w:val="xl375"/>
    <w:basedOn w:val="a7"/>
    <w:rsid w:val="00964BF0"/>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pPr>
    <w:rPr>
      <w:rFonts w:eastAsia="Times New Roman" w:cs="Times New Roman"/>
      <w:b/>
      <w:bCs/>
      <w:szCs w:val="24"/>
      <w:lang w:eastAsia="ru-RU"/>
    </w:rPr>
  </w:style>
  <w:style w:type="paragraph" w:customStyle="1" w:styleId="xl376">
    <w:name w:val="xl376"/>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77">
    <w:name w:val="xl377"/>
    <w:basedOn w:val="a7"/>
    <w:rsid w:val="00964BF0"/>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78">
    <w:name w:val="xl378"/>
    <w:basedOn w:val="a7"/>
    <w:rsid w:val="00964BF0"/>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79">
    <w:name w:val="xl379"/>
    <w:basedOn w:val="a7"/>
    <w:rsid w:val="00964BF0"/>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80">
    <w:name w:val="xl380"/>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81">
    <w:name w:val="xl381"/>
    <w:basedOn w:val="a7"/>
    <w:rsid w:val="00964BF0"/>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82">
    <w:name w:val="xl382"/>
    <w:basedOn w:val="a7"/>
    <w:rsid w:val="00964BF0"/>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83">
    <w:name w:val="xl383"/>
    <w:basedOn w:val="a7"/>
    <w:rsid w:val="00964BF0"/>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84">
    <w:name w:val="xl384"/>
    <w:basedOn w:val="a7"/>
    <w:rsid w:val="00964BF0"/>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85">
    <w:name w:val="xl385"/>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eastAsia="Times New Roman" w:cs="Times New Roman"/>
      <w:b/>
      <w:bCs/>
      <w:szCs w:val="24"/>
      <w:lang w:eastAsia="ru-RU"/>
    </w:rPr>
  </w:style>
  <w:style w:type="paragraph" w:customStyle="1" w:styleId="xl386">
    <w:name w:val="xl386"/>
    <w:basedOn w:val="a7"/>
    <w:rsid w:val="00964BF0"/>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87">
    <w:name w:val="xl387"/>
    <w:basedOn w:val="a7"/>
    <w:rsid w:val="00964BF0"/>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88">
    <w:name w:val="xl388"/>
    <w:basedOn w:val="a7"/>
    <w:rsid w:val="00964BF0"/>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89">
    <w:name w:val="xl389"/>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90">
    <w:name w:val="xl390"/>
    <w:basedOn w:val="a7"/>
    <w:rsid w:val="00964BF0"/>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91">
    <w:name w:val="xl391"/>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92">
    <w:name w:val="xl392"/>
    <w:basedOn w:val="a7"/>
    <w:rsid w:val="00964BF0"/>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93">
    <w:name w:val="xl393"/>
    <w:basedOn w:val="a7"/>
    <w:rsid w:val="00964BF0"/>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94">
    <w:name w:val="xl394"/>
    <w:basedOn w:val="a7"/>
    <w:rsid w:val="00964BF0"/>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95">
    <w:name w:val="xl395"/>
    <w:basedOn w:val="a7"/>
    <w:rsid w:val="00964BF0"/>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96">
    <w:name w:val="xl396"/>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eastAsia="Times New Roman" w:cs="Times New Roman"/>
      <w:b/>
      <w:bCs/>
      <w:szCs w:val="24"/>
      <w:lang w:eastAsia="ru-RU"/>
    </w:rPr>
  </w:style>
  <w:style w:type="paragraph" w:customStyle="1" w:styleId="xl397">
    <w:name w:val="xl397"/>
    <w:basedOn w:val="a7"/>
    <w:rsid w:val="00964BF0"/>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98">
    <w:name w:val="xl398"/>
    <w:basedOn w:val="a7"/>
    <w:rsid w:val="00964BF0"/>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99">
    <w:name w:val="xl399"/>
    <w:basedOn w:val="a7"/>
    <w:rsid w:val="00964BF0"/>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400">
    <w:name w:val="xl400"/>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401">
    <w:name w:val="xl401"/>
    <w:basedOn w:val="a7"/>
    <w:rsid w:val="00964BF0"/>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402">
    <w:name w:val="xl402"/>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403">
    <w:name w:val="xl403"/>
    <w:basedOn w:val="a7"/>
    <w:rsid w:val="00964BF0"/>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404">
    <w:name w:val="xl404"/>
    <w:basedOn w:val="a7"/>
    <w:rsid w:val="00964BF0"/>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character" w:customStyle="1" w:styleId="12f0">
    <w:name w:val="Заголовок 1 (табл) Знак2"/>
    <w:aliases w:val="заголовок 1 Знак Знак2,Заголовок 1 Знак2 Знак2,Заголовок 1 Знак1 Знак Знак2,Заголовок 1 Знак Знак Знак Знак2,Заголовок 1 (табл) Знак Знак Знак Знак2,заголовок 1 Знак Знак1 Знак Знак2"/>
    <w:rsid w:val="00964BF0"/>
    <w:rPr>
      <w:rFonts w:ascii="Cambria" w:eastAsia="Times New Roman" w:hAnsi="Cambria" w:cs="Times New Roman"/>
      <w:b/>
      <w:bCs/>
      <w:kern w:val="32"/>
      <w:sz w:val="32"/>
      <w:szCs w:val="32"/>
      <w:lang w:eastAsia="ru-RU"/>
    </w:rPr>
  </w:style>
  <w:style w:type="character" w:customStyle="1" w:styleId="427">
    <w:name w:val="Знак Знак42"/>
    <w:locked/>
    <w:rsid w:val="00964BF0"/>
    <w:rPr>
      <w:sz w:val="24"/>
      <w:szCs w:val="24"/>
      <w:lang w:val="ru-RU" w:eastAsia="ru-RU" w:bidi="ar-SA"/>
    </w:rPr>
  </w:style>
  <w:style w:type="character" w:customStyle="1" w:styleId="1722">
    <w:name w:val="Знак Знак172"/>
    <w:rsid w:val="00964BF0"/>
    <w:rPr>
      <w:rFonts w:ascii="Calibri" w:hAnsi="Calibri"/>
      <w:b/>
      <w:bCs/>
      <w:i/>
      <w:iCs/>
      <w:sz w:val="26"/>
      <w:szCs w:val="26"/>
      <w:lang w:val="x-none" w:eastAsia="x-none"/>
    </w:rPr>
  </w:style>
  <w:style w:type="paragraph" w:customStyle="1" w:styleId="11ff2">
    <w:name w:val="Абзац списка11"/>
    <w:basedOn w:val="a7"/>
    <w:rsid w:val="00964BF0"/>
    <w:pPr>
      <w:spacing w:after="200" w:line="276" w:lineRule="auto"/>
      <w:ind w:left="720"/>
      <w:contextualSpacing/>
    </w:pPr>
    <w:rPr>
      <w:rFonts w:eastAsia="Times New Roman" w:cs="Times New Roman"/>
      <w:sz w:val="26"/>
      <w:szCs w:val="20"/>
    </w:rPr>
  </w:style>
  <w:style w:type="paragraph" w:customStyle="1" w:styleId="21f7">
    <w:name w:val="Обычный21"/>
    <w:rsid w:val="00964BF0"/>
    <w:rPr>
      <w:rFonts w:ascii="Times New Roman" w:eastAsia="Times New Roman" w:hAnsi="Times New Roman" w:cs="Times New Roman"/>
      <w:snapToGrid w:val="0"/>
      <w:sz w:val="18"/>
      <w:szCs w:val="20"/>
      <w:lang w:eastAsia="ru-RU"/>
    </w:rPr>
  </w:style>
  <w:style w:type="paragraph" w:customStyle="1" w:styleId="22e">
    <w:name w:val="Знак Знак Знак2 Знак Знак Знак Знак2"/>
    <w:basedOn w:val="a7"/>
    <w:rsid w:val="00964BF0"/>
    <w:pPr>
      <w:spacing w:line="240" w:lineRule="auto"/>
    </w:pPr>
    <w:rPr>
      <w:rFonts w:ascii="Verdana" w:eastAsia="Times New Roman" w:hAnsi="Verdana" w:cs="Verdana"/>
      <w:sz w:val="20"/>
      <w:szCs w:val="20"/>
      <w:lang w:val="en-US"/>
    </w:rPr>
  </w:style>
  <w:style w:type="character" w:customStyle="1" w:styleId="11ff3">
    <w:name w:val="Заголовок 1 (табл) Знак1 Знак Знак"/>
    <w:uiPriority w:val="1"/>
    <w:locked/>
    <w:rsid w:val="00964BF0"/>
    <w:rPr>
      <w:rFonts w:ascii="Cambria" w:hAnsi="Cambria"/>
      <w:b/>
      <w:bCs/>
      <w:kern w:val="32"/>
      <w:sz w:val="32"/>
      <w:szCs w:val="32"/>
      <w:lang w:val="ru-RU" w:eastAsia="ru-RU" w:bidi="ar-SA"/>
    </w:rPr>
  </w:style>
  <w:style w:type="paragraph" w:customStyle="1" w:styleId="affffffffffffffffffffb">
    <w:name w:val="Заголовок ЭР (левое окно)"/>
    <w:basedOn w:val="a7"/>
    <w:next w:val="a7"/>
    <w:rsid w:val="00964BF0"/>
    <w:pPr>
      <w:autoSpaceDE w:val="0"/>
      <w:autoSpaceDN w:val="0"/>
      <w:adjustRightInd w:val="0"/>
      <w:spacing w:before="300" w:after="250" w:line="240" w:lineRule="auto"/>
      <w:jc w:val="center"/>
    </w:pPr>
    <w:rPr>
      <w:rFonts w:ascii="Arial" w:eastAsia="Times New Roman" w:hAnsi="Arial" w:cs="Times New Roman"/>
      <w:b/>
      <w:bCs/>
      <w:color w:val="26282F"/>
      <w:sz w:val="26"/>
      <w:szCs w:val="26"/>
      <w:lang w:eastAsia="ru-RU"/>
    </w:rPr>
  </w:style>
  <w:style w:type="numbering" w:customStyle="1" w:styleId="33c">
    <w:name w:val="Стиль33"/>
    <w:rsid w:val="00964BF0"/>
  </w:style>
  <w:style w:type="numbering" w:customStyle="1" w:styleId="311a">
    <w:name w:val="Стиль311"/>
    <w:rsid w:val="00964BF0"/>
  </w:style>
  <w:style w:type="numbering" w:customStyle="1" w:styleId="3214">
    <w:name w:val="Стиль321"/>
    <w:rsid w:val="00964BF0"/>
  </w:style>
  <w:style w:type="numbering" w:customStyle="1" w:styleId="34a">
    <w:name w:val="Стиль34"/>
    <w:rsid w:val="00964BF0"/>
  </w:style>
  <w:style w:type="numbering" w:customStyle="1" w:styleId="3125">
    <w:name w:val="Стиль312"/>
    <w:rsid w:val="00964BF0"/>
  </w:style>
  <w:style w:type="numbering" w:customStyle="1" w:styleId="3224">
    <w:name w:val="Стиль322"/>
    <w:rsid w:val="00964BF0"/>
  </w:style>
  <w:style w:type="numbering" w:customStyle="1" w:styleId="11180">
    <w:name w:val="Нет списка1118"/>
    <w:next w:val="aa"/>
    <w:semiHidden/>
    <w:unhideWhenUsed/>
    <w:rsid w:val="00964BF0"/>
  </w:style>
  <w:style w:type="numbering" w:customStyle="1" w:styleId="35">
    <w:name w:val="Стиль35"/>
    <w:rsid w:val="00964BF0"/>
    <w:pPr>
      <w:numPr>
        <w:numId w:val="67"/>
      </w:numPr>
    </w:pPr>
  </w:style>
  <w:style w:type="numbering" w:customStyle="1" w:styleId="313">
    <w:name w:val="Стиль313"/>
    <w:rsid w:val="00964BF0"/>
    <w:pPr>
      <w:numPr>
        <w:numId w:val="58"/>
      </w:numPr>
    </w:pPr>
  </w:style>
  <w:style w:type="numbering" w:customStyle="1" w:styleId="3233">
    <w:name w:val="Стиль323"/>
    <w:rsid w:val="00964BF0"/>
  </w:style>
  <w:style w:type="numbering" w:customStyle="1" w:styleId="3314">
    <w:name w:val="Стиль331"/>
    <w:rsid w:val="00964BF0"/>
  </w:style>
  <w:style w:type="numbering" w:customStyle="1" w:styleId="31113">
    <w:name w:val="Стиль3111"/>
    <w:rsid w:val="00964BF0"/>
  </w:style>
  <w:style w:type="numbering" w:customStyle="1" w:styleId="32113">
    <w:name w:val="Стиль3211"/>
    <w:rsid w:val="00964BF0"/>
  </w:style>
  <w:style w:type="numbering" w:customStyle="1" w:styleId="341">
    <w:name w:val="Стиль341"/>
    <w:rsid w:val="00964BF0"/>
    <w:pPr>
      <w:numPr>
        <w:numId w:val="65"/>
      </w:numPr>
    </w:pPr>
  </w:style>
  <w:style w:type="numbering" w:customStyle="1" w:styleId="31213">
    <w:name w:val="Стиль3121"/>
    <w:rsid w:val="00964BF0"/>
  </w:style>
  <w:style w:type="numbering" w:customStyle="1" w:styleId="3221">
    <w:name w:val="Стиль3221"/>
    <w:rsid w:val="00964BF0"/>
    <w:pPr>
      <w:numPr>
        <w:numId w:val="63"/>
      </w:numPr>
    </w:pPr>
  </w:style>
  <w:style w:type="character" w:customStyle="1" w:styleId="blk6">
    <w:name w:val="blk6"/>
    <w:rsid w:val="00964BF0"/>
    <w:rPr>
      <w:vanish w:val="0"/>
      <w:webHidden w:val="0"/>
      <w:specVanish w:val="0"/>
    </w:rPr>
  </w:style>
  <w:style w:type="paragraph" w:customStyle="1" w:styleId="main-text">
    <w:name w:val="main-text"/>
    <w:basedOn w:val="a7"/>
    <w:rsid w:val="00964BF0"/>
    <w:pPr>
      <w:spacing w:before="100" w:beforeAutospacing="1" w:after="100" w:afterAutospacing="1" w:line="240" w:lineRule="auto"/>
    </w:pPr>
    <w:rPr>
      <w:rFonts w:eastAsia="Times New Roman" w:cs="Times New Roman"/>
      <w:szCs w:val="24"/>
      <w:lang w:eastAsia="ru-RU"/>
    </w:rPr>
  </w:style>
  <w:style w:type="paragraph" w:customStyle="1" w:styleId="BodyTextNoSpace">
    <w:name w:val="Body Text NoSpace"/>
    <w:basedOn w:val="aff8"/>
    <w:link w:val="BodyTextNoSpaceChar"/>
    <w:uiPriority w:val="99"/>
    <w:rsid w:val="00964BF0"/>
    <w:pPr>
      <w:spacing w:after="0" w:line="280" w:lineRule="atLeast"/>
    </w:pPr>
    <w:rPr>
      <w:rFonts w:eastAsia="Calibri"/>
      <w:lang w:val="en-GB" w:eastAsia="da-DK"/>
    </w:rPr>
  </w:style>
  <w:style w:type="character" w:customStyle="1" w:styleId="BodyTextNoSpaceChar">
    <w:name w:val="Body Text NoSpace Char"/>
    <w:link w:val="BodyTextNoSpace"/>
    <w:uiPriority w:val="99"/>
    <w:locked/>
    <w:rsid w:val="00964BF0"/>
    <w:rPr>
      <w:rFonts w:ascii="Times New Roman" w:eastAsia="Calibri" w:hAnsi="Times New Roman" w:cs="Times New Roman"/>
      <w:sz w:val="20"/>
      <w:szCs w:val="20"/>
      <w:lang w:val="en-GB" w:eastAsia="da-DK"/>
    </w:rPr>
  </w:style>
  <w:style w:type="paragraph" w:customStyle="1" w:styleId="affffffffffffffffffffc">
    <w:name w:val="Основной т"/>
    <w:basedOn w:val="a7"/>
    <w:link w:val="affffffffffffffffffffd"/>
    <w:uiPriority w:val="99"/>
    <w:rsid w:val="00964BF0"/>
    <w:pPr>
      <w:spacing w:before="120"/>
    </w:pPr>
    <w:rPr>
      <w:rFonts w:eastAsia="Calibri" w:cs="Times New Roman"/>
      <w:szCs w:val="24"/>
      <w:lang w:eastAsia="ru-RU"/>
    </w:rPr>
  </w:style>
  <w:style w:type="character" w:customStyle="1" w:styleId="affffffffffffffffffffd">
    <w:name w:val="Основной т Знак"/>
    <w:link w:val="affffffffffffffffffffc"/>
    <w:uiPriority w:val="99"/>
    <w:locked/>
    <w:rsid w:val="00964BF0"/>
    <w:rPr>
      <w:rFonts w:ascii="Times New Roman" w:eastAsia="Calibri" w:hAnsi="Times New Roman" w:cs="Times New Roman"/>
      <w:sz w:val="24"/>
      <w:szCs w:val="24"/>
      <w:lang w:eastAsia="ru-RU"/>
    </w:rPr>
  </w:style>
  <w:style w:type="paragraph" w:customStyle="1" w:styleId="BodyMargin">
    <w:name w:val="Body Margin"/>
    <w:basedOn w:val="aff8"/>
    <w:next w:val="aff8"/>
    <w:uiPriority w:val="99"/>
    <w:rsid w:val="00964BF0"/>
    <w:pPr>
      <w:spacing w:after="280" w:line="280" w:lineRule="atLeast"/>
      <w:ind w:hanging="2268"/>
    </w:pPr>
    <w:rPr>
      <w:sz w:val="22"/>
      <w:lang w:val="en-GB" w:eastAsia="da-DK"/>
    </w:rPr>
  </w:style>
  <w:style w:type="paragraph" w:customStyle="1" w:styleId="MarginFrame">
    <w:name w:val="Margin Frame"/>
    <w:basedOn w:val="a7"/>
    <w:uiPriority w:val="99"/>
    <w:semiHidden/>
    <w:rsid w:val="00964BF0"/>
    <w:pPr>
      <w:keepNext/>
      <w:keepLines/>
      <w:framePr w:w="1871" w:wrap="around" w:vAnchor="text" w:hAnchor="margin" w:x="-2267" w:y="1"/>
      <w:spacing w:line="270" w:lineRule="atLeast"/>
    </w:pPr>
    <w:rPr>
      <w:rFonts w:eastAsia="Times New Roman" w:cs="Times New Roman"/>
      <w:sz w:val="22"/>
      <w:szCs w:val="20"/>
      <w:lang w:val="en-GB" w:eastAsia="da-DK"/>
    </w:rPr>
  </w:style>
  <w:style w:type="paragraph" w:customStyle="1" w:styleId="BodyMarginNoSpace">
    <w:name w:val="Body Margin NoSpace"/>
    <w:basedOn w:val="BodyMargin"/>
    <w:next w:val="BodyTextNoSpace"/>
    <w:uiPriority w:val="99"/>
    <w:rsid w:val="00964BF0"/>
    <w:pPr>
      <w:spacing w:after="0"/>
    </w:pPr>
  </w:style>
  <w:style w:type="paragraph" w:customStyle="1" w:styleId="ListContinueNoSpace">
    <w:name w:val="List Continue NoSpace"/>
    <w:basedOn w:val="afffff"/>
    <w:uiPriority w:val="99"/>
    <w:rsid w:val="00964BF0"/>
    <w:pPr>
      <w:spacing w:after="0" w:line="280" w:lineRule="atLeast"/>
      <w:ind w:left="425" w:firstLine="709"/>
    </w:pPr>
    <w:rPr>
      <w:rFonts w:ascii="Times New Roman" w:hAnsi="Times New Roman" w:cs="Times New Roman"/>
      <w:spacing w:val="0"/>
      <w:sz w:val="22"/>
      <w:lang w:val="en-GB" w:eastAsia="da-DK"/>
    </w:rPr>
  </w:style>
  <w:style w:type="paragraph" w:customStyle="1" w:styleId="ListContinue2NoSpace">
    <w:name w:val="List Continue 2 NoSpace"/>
    <w:basedOn w:val="2f"/>
    <w:uiPriority w:val="99"/>
    <w:rsid w:val="00964BF0"/>
    <w:pPr>
      <w:spacing w:after="0" w:line="280" w:lineRule="atLeast"/>
      <w:ind w:left="851" w:firstLine="709"/>
    </w:pPr>
    <w:rPr>
      <w:rFonts w:ascii="Times New Roman" w:hAnsi="Times New Roman" w:cs="Times New Roman"/>
      <w:spacing w:val="0"/>
      <w:sz w:val="22"/>
      <w:lang w:val="en-GB" w:eastAsia="da-DK"/>
    </w:rPr>
  </w:style>
  <w:style w:type="paragraph" w:customStyle="1" w:styleId="ListBulletNoSpace">
    <w:name w:val="List Bullet NoSpace"/>
    <w:basedOn w:val="a1"/>
    <w:uiPriority w:val="99"/>
    <w:rsid w:val="00964BF0"/>
    <w:pPr>
      <w:numPr>
        <w:numId w:val="0"/>
      </w:numPr>
      <w:tabs>
        <w:tab w:val="num" w:pos="360"/>
      </w:tabs>
      <w:spacing w:line="280" w:lineRule="atLeast"/>
      <w:ind w:left="360" w:hanging="360"/>
      <w:jc w:val="left"/>
    </w:pPr>
    <w:rPr>
      <w:sz w:val="22"/>
      <w:szCs w:val="20"/>
      <w:lang w:val="en-GB" w:eastAsia="da-DK"/>
    </w:rPr>
  </w:style>
  <w:style w:type="paragraph" w:customStyle="1" w:styleId="ListHanging">
    <w:name w:val="List Hanging"/>
    <w:basedOn w:val="aff8"/>
    <w:uiPriority w:val="99"/>
    <w:rsid w:val="00964BF0"/>
    <w:pPr>
      <w:spacing w:after="280" w:line="280" w:lineRule="atLeast"/>
      <w:ind w:left="1701" w:hanging="1701"/>
    </w:pPr>
    <w:rPr>
      <w:sz w:val="22"/>
      <w:lang w:val="en-GB" w:eastAsia="da-DK"/>
    </w:rPr>
  </w:style>
  <w:style w:type="paragraph" w:customStyle="1" w:styleId="ListHangingNoSpace">
    <w:name w:val="List Hanging NoSpace"/>
    <w:basedOn w:val="ListHanging"/>
    <w:uiPriority w:val="99"/>
    <w:rsid w:val="00964BF0"/>
    <w:pPr>
      <w:spacing w:after="0"/>
    </w:pPr>
  </w:style>
  <w:style w:type="paragraph" w:customStyle="1" w:styleId="Table">
    <w:name w:val="Table"/>
    <w:basedOn w:val="a7"/>
    <w:uiPriority w:val="99"/>
    <w:semiHidden/>
    <w:rsid w:val="00964BF0"/>
    <w:pPr>
      <w:spacing w:before="60" w:after="120" w:line="220" w:lineRule="atLeast"/>
    </w:pPr>
    <w:rPr>
      <w:rFonts w:ascii="Verdana" w:eastAsia="Times New Roman" w:hAnsi="Verdana" w:cs="Arial"/>
      <w:sz w:val="16"/>
      <w:szCs w:val="20"/>
      <w:lang w:val="en-GB" w:eastAsia="da-DK"/>
    </w:rPr>
  </w:style>
  <w:style w:type="table" w:customStyle="1" w:styleId="650">
    <w:name w:val="Сетка таблицы 65"/>
    <w:basedOn w:val="a9"/>
    <w:next w:val="65"/>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val="0"/>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nil"/>
        </w:tcBorders>
        <w:shd w:val="clear" w:color="auto" w:fill="auto"/>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cBorders>
        <w:shd w:val="clear" w:color="auto" w:fill="auto"/>
      </w:tcPr>
    </w:tblStylePr>
  </w:style>
  <w:style w:type="paragraph" w:customStyle="1" w:styleId="FrontPageSmall">
    <w:name w:val="FrontPageSmall"/>
    <w:basedOn w:val="a7"/>
    <w:uiPriority w:val="99"/>
    <w:semiHidden/>
    <w:rsid w:val="00964BF0"/>
    <w:pPr>
      <w:keepNext/>
      <w:keepLines/>
      <w:suppressAutoHyphens/>
      <w:spacing w:line="220" w:lineRule="atLeast"/>
    </w:pPr>
    <w:rPr>
      <w:rFonts w:ascii="Verdana" w:eastAsia="Times New Roman" w:hAnsi="Verdana" w:cs="Times New Roman"/>
      <w:caps/>
      <w:sz w:val="18"/>
      <w:szCs w:val="20"/>
      <w:lang w:val="en-GB" w:eastAsia="da-DK"/>
    </w:rPr>
  </w:style>
  <w:style w:type="paragraph" w:customStyle="1" w:styleId="ListBullet2NoSpace">
    <w:name w:val="List Bullet 2 NoSpace"/>
    <w:basedOn w:val="2e"/>
    <w:uiPriority w:val="99"/>
    <w:rsid w:val="00964BF0"/>
    <w:pPr>
      <w:tabs>
        <w:tab w:val="clear" w:pos="552"/>
        <w:tab w:val="num" w:pos="851"/>
      </w:tabs>
      <w:spacing w:after="0" w:line="280" w:lineRule="atLeast"/>
      <w:ind w:left="850" w:hanging="425"/>
      <w:jc w:val="left"/>
    </w:pPr>
    <w:rPr>
      <w:rFonts w:ascii="Times New Roman" w:hAnsi="Times New Roman" w:cs="Times New Roman"/>
      <w:spacing w:val="0"/>
      <w:sz w:val="22"/>
      <w:lang w:val="en-GB" w:eastAsia="da-DK"/>
    </w:rPr>
  </w:style>
  <w:style w:type="paragraph" w:customStyle="1" w:styleId="ListContinue3NoSpace">
    <w:name w:val="List Continue 3 NoSpace"/>
    <w:basedOn w:val="3e"/>
    <w:uiPriority w:val="99"/>
    <w:rsid w:val="00964BF0"/>
    <w:pPr>
      <w:spacing w:after="0" w:line="280" w:lineRule="atLeast"/>
      <w:ind w:left="1276" w:firstLine="709"/>
      <w:jc w:val="left"/>
    </w:pPr>
    <w:rPr>
      <w:rFonts w:ascii="Times New Roman" w:hAnsi="Times New Roman" w:cs="Times New Roman"/>
      <w:spacing w:val="0"/>
      <w:sz w:val="22"/>
      <w:lang w:val="en-GB" w:eastAsia="da-DK"/>
    </w:rPr>
  </w:style>
  <w:style w:type="paragraph" w:customStyle="1" w:styleId="ListBullet3NoSpace">
    <w:name w:val="List Bullet 3 NoSpace"/>
    <w:basedOn w:val="3d"/>
    <w:uiPriority w:val="99"/>
    <w:rsid w:val="00964BF0"/>
    <w:pPr>
      <w:tabs>
        <w:tab w:val="clear" w:pos="552"/>
        <w:tab w:val="left" w:pos="1276"/>
      </w:tabs>
      <w:spacing w:after="0" w:line="280" w:lineRule="atLeast"/>
      <w:ind w:left="1276" w:hanging="425"/>
      <w:jc w:val="left"/>
    </w:pPr>
    <w:rPr>
      <w:rFonts w:ascii="Times New Roman" w:hAnsi="Times New Roman" w:cs="Times New Roman"/>
      <w:spacing w:val="0"/>
      <w:sz w:val="22"/>
      <w:lang w:val="en-GB" w:eastAsia="da-DK"/>
    </w:rPr>
  </w:style>
  <w:style w:type="paragraph" w:customStyle="1" w:styleId="ListContinue0">
    <w:name w:val="List Continue 0"/>
    <w:basedOn w:val="afffff"/>
    <w:uiPriority w:val="99"/>
    <w:rsid w:val="00964BF0"/>
    <w:pPr>
      <w:spacing w:after="280" w:line="280" w:lineRule="atLeast"/>
      <w:ind w:left="0" w:firstLine="709"/>
    </w:pPr>
    <w:rPr>
      <w:rFonts w:ascii="Times New Roman" w:hAnsi="Times New Roman" w:cs="Times New Roman"/>
      <w:spacing w:val="0"/>
      <w:sz w:val="22"/>
      <w:lang w:val="en-GB" w:eastAsia="da-DK"/>
    </w:rPr>
  </w:style>
  <w:style w:type="paragraph" w:customStyle="1" w:styleId="ListContinue0NoSpace">
    <w:name w:val="List Continue 0 NoSpace"/>
    <w:basedOn w:val="ListContinue0"/>
    <w:uiPriority w:val="99"/>
    <w:rsid w:val="00964BF0"/>
    <w:pPr>
      <w:spacing w:after="0"/>
    </w:pPr>
  </w:style>
  <w:style w:type="paragraph" w:customStyle="1" w:styleId="CaptionMargin">
    <w:name w:val="Caption Margin"/>
    <w:basedOn w:val="affff3"/>
    <w:next w:val="aff8"/>
    <w:uiPriority w:val="99"/>
    <w:rsid w:val="00964BF0"/>
    <w:pPr>
      <w:spacing w:before="140" w:after="140" w:line="250" w:lineRule="atLeast"/>
      <w:ind w:left="-992" w:hanging="1276"/>
    </w:pPr>
    <w:rPr>
      <w:b w:val="0"/>
      <w:bCs w:val="0"/>
      <w:i/>
      <w:sz w:val="19"/>
      <w:lang w:val="en-GB" w:eastAsia="da-DK"/>
    </w:rPr>
  </w:style>
  <w:style w:type="paragraph" w:customStyle="1" w:styleId="FrontPage">
    <w:name w:val="FrontPage"/>
    <w:basedOn w:val="FrontPageSmall"/>
    <w:next w:val="FrontPageSmall"/>
    <w:uiPriority w:val="99"/>
    <w:semiHidden/>
    <w:rsid w:val="00964BF0"/>
    <w:pPr>
      <w:spacing w:before="240" w:after="240" w:line="600" w:lineRule="atLeast"/>
    </w:pPr>
    <w:rPr>
      <w:color w:val="333333"/>
      <w:sz w:val="56"/>
      <w:szCs w:val="56"/>
    </w:rPr>
  </w:style>
  <w:style w:type="paragraph" w:customStyle="1" w:styleId="HeaderFrame">
    <w:name w:val="HeaderFrame"/>
    <w:basedOn w:val="aff4"/>
    <w:next w:val="a7"/>
    <w:uiPriority w:val="99"/>
    <w:semiHidden/>
    <w:rsid w:val="00964BF0"/>
    <w:pPr>
      <w:framePr w:wrap="around" w:vAnchor="text" w:hAnchor="margin" w:xAlign="right" w:y="1"/>
      <w:tabs>
        <w:tab w:val="clear" w:pos="4677"/>
        <w:tab w:val="clear" w:pos="9355"/>
      </w:tabs>
      <w:spacing w:line="160" w:lineRule="atLeast"/>
      <w:jc w:val="right"/>
    </w:pPr>
    <w:rPr>
      <w:rFonts w:ascii="Verdana" w:hAnsi="Verdana" w:cs="Arial"/>
      <w:caps/>
      <w:color w:val="333333"/>
      <w:sz w:val="14"/>
      <w:lang w:val="en-GB" w:eastAsia="da-DK"/>
    </w:rPr>
  </w:style>
  <w:style w:type="paragraph" w:customStyle="1" w:styleId="CowiTitle">
    <w:name w:val="CowiTitle"/>
    <w:basedOn w:val="FrontPage"/>
    <w:next w:val="FrontPageSmall"/>
    <w:uiPriority w:val="99"/>
    <w:semiHidden/>
    <w:rsid w:val="00964BF0"/>
  </w:style>
  <w:style w:type="paragraph" w:customStyle="1" w:styleId="FrontPageFrame">
    <w:name w:val="FrontPageFrame"/>
    <w:basedOn w:val="a7"/>
    <w:uiPriority w:val="99"/>
    <w:semiHidden/>
    <w:rsid w:val="00964BF0"/>
    <w:pPr>
      <w:framePr w:wrap="around" w:hAnchor="margin" w:x="1" w:yAlign="bottom"/>
      <w:tabs>
        <w:tab w:val="left" w:pos="1134"/>
      </w:tabs>
      <w:spacing w:line="240" w:lineRule="atLeast"/>
    </w:pPr>
    <w:rPr>
      <w:rFonts w:ascii="Verdana" w:eastAsia="Times New Roman" w:hAnsi="Verdana" w:cs="Arial"/>
      <w:sz w:val="14"/>
      <w:szCs w:val="20"/>
      <w:lang w:val="en-GB" w:eastAsia="da-DK"/>
    </w:rPr>
  </w:style>
  <w:style w:type="paragraph" w:customStyle="1" w:styleId="ContentsPage">
    <w:name w:val="ContentsPage"/>
    <w:basedOn w:val="a7"/>
    <w:next w:val="aff8"/>
    <w:uiPriority w:val="99"/>
    <w:semiHidden/>
    <w:rsid w:val="00964BF0"/>
    <w:pPr>
      <w:keepNext/>
      <w:keepLines/>
      <w:pageBreakBefore/>
      <w:suppressAutoHyphens/>
      <w:spacing w:before="3500" w:line="480" w:lineRule="atLeast"/>
    </w:pPr>
    <w:rPr>
      <w:rFonts w:ascii="Verdana" w:eastAsia="Times New Roman" w:hAnsi="Verdana" w:cs="Times New Roman"/>
      <w:caps/>
      <w:color w:val="F04E23"/>
      <w:sz w:val="48"/>
      <w:szCs w:val="20"/>
      <w:lang w:val="en-GB" w:eastAsia="da-DK"/>
    </w:rPr>
  </w:style>
  <w:style w:type="paragraph" w:customStyle="1" w:styleId="AppendixPage">
    <w:name w:val="AppendixPage"/>
    <w:basedOn w:val="ContentsPage"/>
    <w:next w:val="BodyTextNoSpace"/>
    <w:uiPriority w:val="99"/>
    <w:semiHidden/>
    <w:rsid w:val="00964BF0"/>
    <w:pPr>
      <w:pageBreakBefore w:val="0"/>
      <w:spacing w:before="0" w:after="400"/>
    </w:pPr>
  </w:style>
  <w:style w:type="paragraph" w:customStyle="1" w:styleId="Appendix">
    <w:name w:val="Appendix"/>
    <w:basedOn w:val="a7"/>
    <w:next w:val="aff8"/>
    <w:uiPriority w:val="99"/>
    <w:semiHidden/>
    <w:rsid w:val="00964BF0"/>
    <w:pPr>
      <w:keepNext/>
      <w:keepLines/>
      <w:pageBreakBefore/>
      <w:suppressAutoHyphens/>
      <w:spacing w:after="130" w:line="320" w:lineRule="exact"/>
      <w:outlineLvl w:val="6"/>
    </w:pPr>
    <w:rPr>
      <w:rFonts w:ascii="Arial" w:eastAsia="Times New Roman" w:hAnsi="Arial" w:cs="Arial"/>
      <w:b/>
      <w:sz w:val="32"/>
      <w:szCs w:val="20"/>
      <w:lang w:val="en-GB" w:eastAsia="da-DK"/>
    </w:rPr>
  </w:style>
  <w:style w:type="paragraph" w:customStyle="1" w:styleId="HeaderEven">
    <w:name w:val="HeaderEven"/>
    <w:basedOn w:val="aff4"/>
    <w:uiPriority w:val="99"/>
    <w:semiHidden/>
    <w:rsid w:val="00964BF0"/>
    <w:pPr>
      <w:tabs>
        <w:tab w:val="clear" w:pos="4677"/>
        <w:tab w:val="clear" w:pos="9355"/>
        <w:tab w:val="left" w:pos="-1814"/>
      </w:tabs>
      <w:spacing w:line="160" w:lineRule="atLeast"/>
      <w:ind w:left="-1814" w:hanging="454"/>
    </w:pPr>
    <w:rPr>
      <w:rFonts w:ascii="Verdana" w:hAnsi="Verdana" w:cs="Arial"/>
      <w:caps/>
      <w:color w:val="333333"/>
      <w:sz w:val="14"/>
      <w:szCs w:val="14"/>
      <w:lang w:val="en-GB" w:eastAsia="da-DK"/>
    </w:rPr>
  </w:style>
  <w:style w:type="paragraph" w:styleId="affffffffffffffffffffe">
    <w:name w:val="macro"/>
    <w:link w:val="afffffffffffffffffffff"/>
    <w:uiPriority w:val="99"/>
    <w:rsid w:val="00964BF0"/>
    <w:pPr>
      <w:tabs>
        <w:tab w:val="left" w:pos="480"/>
        <w:tab w:val="left" w:pos="960"/>
        <w:tab w:val="left" w:pos="1440"/>
        <w:tab w:val="left" w:pos="1920"/>
        <w:tab w:val="left" w:pos="2400"/>
        <w:tab w:val="left" w:pos="2880"/>
        <w:tab w:val="left" w:pos="3360"/>
        <w:tab w:val="left" w:pos="3840"/>
        <w:tab w:val="left" w:pos="4320"/>
      </w:tabs>
      <w:spacing w:line="270" w:lineRule="atLeast"/>
    </w:pPr>
    <w:rPr>
      <w:rFonts w:ascii="Courier New" w:eastAsia="Times New Roman" w:hAnsi="Courier New" w:cs="Courier New"/>
      <w:sz w:val="20"/>
      <w:szCs w:val="20"/>
      <w:lang w:val="da-DK" w:eastAsia="da-DK"/>
    </w:rPr>
  </w:style>
  <w:style w:type="character" w:customStyle="1" w:styleId="afffffffffffffffffffff">
    <w:name w:val="Текст макроса Знак"/>
    <w:basedOn w:val="a8"/>
    <w:link w:val="affffffffffffffffffffe"/>
    <w:uiPriority w:val="99"/>
    <w:rsid w:val="00964BF0"/>
    <w:rPr>
      <w:rFonts w:ascii="Courier New" w:eastAsia="Times New Roman" w:hAnsi="Courier New" w:cs="Courier New"/>
      <w:sz w:val="20"/>
      <w:szCs w:val="20"/>
      <w:lang w:val="da-DK" w:eastAsia="da-DK"/>
    </w:rPr>
  </w:style>
  <w:style w:type="table" w:customStyle="1" w:styleId="154">
    <w:name w:val="Объемная таблица 15"/>
    <w:basedOn w:val="a9"/>
    <w:next w:val="1ff2"/>
    <w:uiPriority w:val="99"/>
    <w:rsid w:val="00964BF0"/>
    <w:pPr>
      <w:spacing w:line="270" w:lineRule="atLeast"/>
    </w:pPr>
    <w:rPr>
      <w:rFonts w:ascii="Times New Roman" w:eastAsia="Times New Roman" w:hAnsi="Times New Roman" w:cs="Times New Roman"/>
      <w:sz w:val="20"/>
      <w:szCs w:val="20"/>
      <w:lang w:val="da-DK" w:eastAsia="da-DK"/>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f">
    <w:name w:val="Объемная таблица 22"/>
    <w:basedOn w:val="a9"/>
    <w:next w:val="2f7"/>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54">
    <w:name w:val="Объемная таблица 35"/>
    <w:basedOn w:val="a9"/>
    <w:next w:val="3f1"/>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55">
    <w:name w:val="Классическая таблица 15"/>
    <w:basedOn w:val="a9"/>
    <w:next w:val="1ff1"/>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54">
    <w:name w:val="Классическая таблица 25"/>
    <w:basedOn w:val="a9"/>
    <w:next w:val="2f6"/>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55">
    <w:name w:val="Классическая таблица 35"/>
    <w:basedOn w:val="a9"/>
    <w:next w:val="3f0"/>
    <w:uiPriority w:val="99"/>
    <w:rsid w:val="00964BF0"/>
    <w:pPr>
      <w:spacing w:line="270" w:lineRule="atLeast"/>
    </w:pPr>
    <w:rPr>
      <w:rFonts w:ascii="Times New Roman" w:eastAsia="Times New Roman" w:hAnsi="Times New Roman" w:cs="Times New Roman"/>
      <w:color w:val="000080"/>
      <w:sz w:val="20"/>
      <w:szCs w:val="20"/>
      <w:lang w:val="da-DK" w:eastAsia="da-DK"/>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52">
    <w:name w:val="Классическая таблица 45"/>
    <w:basedOn w:val="a9"/>
    <w:next w:val="49"/>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2f1">
    <w:name w:val="Цветная таблица 12"/>
    <w:basedOn w:val="a9"/>
    <w:next w:val="1ff6"/>
    <w:uiPriority w:val="99"/>
    <w:rsid w:val="00964BF0"/>
    <w:pPr>
      <w:spacing w:line="270" w:lineRule="atLeast"/>
    </w:pPr>
    <w:rPr>
      <w:rFonts w:ascii="Times New Roman" w:eastAsia="Times New Roman" w:hAnsi="Times New Roman" w:cs="Times New Roman"/>
      <w:color w:val="FFFFFF"/>
      <w:sz w:val="20"/>
      <w:szCs w:val="20"/>
      <w:lang w:val="da-DK" w:eastAsia="da-DK"/>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55">
    <w:name w:val="Цветная таблица 25"/>
    <w:basedOn w:val="a9"/>
    <w:next w:val="2fb"/>
    <w:uiPriority w:val="99"/>
    <w:rsid w:val="00964BF0"/>
    <w:pPr>
      <w:spacing w:line="270" w:lineRule="atLeast"/>
    </w:pPr>
    <w:rPr>
      <w:rFonts w:ascii="Times New Roman" w:eastAsia="Times New Roman" w:hAnsi="Times New Roman" w:cs="Times New Roman"/>
      <w:sz w:val="20"/>
      <w:szCs w:val="20"/>
      <w:lang w:val="da-DK" w:eastAsia="da-DK"/>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56">
    <w:name w:val="Цветная таблица 35"/>
    <w:basedOn w:val="a9"/>
    <w:next w:val="3f5"/>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56">
    <w:name w:val="Столбцы таблицы 15"/>
    <w:basedOn w:val="a9"/>
    <w:next w:val="1ff5"/>
    <w:uiPriority w:val="99"/>
    <w:rsid w:val="00964BF0"/>
    <w:pPr>
      <w:spacing w:line="270" w:lineRule="atLeast"/>
    </w:pPr>
    <w:rPr>
      <w:rFonts w:ascii="Times New Roman" w:eastAsia="Times New Roman" w:hAnsi="Times New Roman" w:cs="Times New Roman"/>
      <w:b/>
      <w:bCs/>
      <w:sz w:val="20"/>
      <w:szCs w:val="20"/>
      <w:lang w:val="da-DK" w:eastAsia="da-DK"/>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56">
    <w:name w:val="Столбцы таблицы 25"/>
    <w:basedOn w:val="a9"/>
    <w:next w:val="2fa"/>
    <w:uiPriority w:val="99"/>
    <w:rsid w:val="00964BF0"/>
    <w:pPr>
      <w:spacing w:line="270" w:lineRule="atLeast"/>
    </w:pPr>
    <w:rPr>
      <w:rFonts w:ascii="Times New Roman" w:eastAsia="Times New Roman" w:hAnsi="Times New Roman" w:cs="Times New Roman"/>
      <w:b/>
      <w:bCs/>
      <w:sz w:val="20"/>
      <w:szCs w:val="20"/>
      <w:lang w:val="da-DK" w:eastAsia="da-DK"/>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57">
    <w:name w:val="Столбцы таблицы 35"/>
    <w:basedOn w:val="a9"/>
    <w:next w:val="3f4"/>
    <w:uiPriority w:val="99"/>
    <w:rsid w:val="00964BF0"/>
    <w:pPr>
      <w:spacing w:line="270" w:lineRule="atLeast"/>
    </w:pPr>
    <w:rPr>
      <w:rFonts w:ascii="Times New Roman" w:eastAsia="Times New Roman" w:hAnsi="Times New Roman" w:cs="Times New Roman"/>
      <w:b/>
      <w:bCs/>
      <w:sz w:val="20"/>
      <w:szCs w:val="20"/>
      <w:lang w:val="da-DK" w:eastAsia="da-DK"/>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53">
    <w:name w:val="Столбцы таблицы 45"/>
    <w:basedOn w:val="a9"/>
    <w:next w:val="4b"/>
    <w:uiPriority w:val="99"/>
    <w:rsid w:val="00964BF0"/>
    <w:pPr>
      <w:spacing w:line="270" w:lineRule="atLeast"/>
    </w:pPr>
    <w:rPr>
      <w:rFonts w:ascii="Times New Roman" w:eastAsia="Times New Roman" w:hAnsi="Times New Roman" w:cs="Times New Roman"/>
      <w:sz w:val="20"/>
      <w:szCs w:val="20"/>
      <w:lang w:val="da-DK" w:eastAsia="da-DK"/>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50">
    <w:name w:val="Столбцы таблицы 55"/>
    <w:basedOn w:val="a9"/>
    <w:next w:val="5a"/>
    <w:uiPriority w:val="99"/>
    <w:rsid w:val="00964BF0"/>
    <w:pPr>
      <w:spacing w:line="270" w:lineRule="atLeast"/>
    </w:pPr>
    <w:rPr>
      <w:rFonts w:ascii="Times New Roman" w:eastAsia="Times New Roman" w:hAnsi="Times New Roman" w:cs="Times New Roman"/>
      <w:sz w:val="20"/>
      <w:szCs w:val="20"/>
      <w:lang w:val="da-DK" w:eastAsia="da-DK"/>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5f2">
    <w:name w:val="Современная таблица5"/>
    <w:basedOn w:val="a9"/>
    <w:next w:val="afffffffc"/>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5f3">
    <w:name w:val="Изысканная таблица5"/>
    <w:basedOn w:val="a9"/>
    <w:next w:val="afffffffb"/>
    <w:uiPriority w:val="99"/>
    <w:rsid w:val="00964BF0"/>
    <w:pPr>
      <w:spacing w:line="270" w:lineRule="atLeast"/>
    </w:pPr>
    <w:rPr>
      <w:rFonts w:ascii="Times New Roman" w:eastAsia="Times New Roman" w:hAnsi="Times New Roman" w:cs="Times New Roman"/>
      <w:sz w:val="20"/>
      <w:szCs w:val="20"/>
      <w:lang w:val="da-DK" w:eastAsia="da-DK"/>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2f2">
    <w:name w:val="Сетка таблицы 12"/>
    <w:basedOn w:val="a9"/>
    <w:next w:val="1ff4"/>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2f0">
    <w:name w:val="Сетка таблицы 22"/>
    <w:basedOn w:val="a9"/>
    <w:next w:val="2f9"/>
    <w:uiPriority w:val="99"/>
    <w:rsid w:val="00964BF0"/>
    <w:pPr>
      <w:spacing w:line="270" w:lineRule="atLeast"/>
    </w:pPr>
    <w:rPr>
      <w:rFonts w:ascii="Times New Roman" w:eastAsia="Times New Roman" w:hAnsi="Times New Roman" w:cs="Times New Roman"/>
      <w:sz w:val="20"/>
      <w:szCs w:val="20"/>
      <w:lang w:val="da-DK" w:eastAsia="da-DK"/>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2d">
    <w:name w:val="Сетка таблицы 32"/>
    <w:basedOn w:val="a9"/>
    <w:next w:val="3f3"/>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54">
    <w:name w:val="Сетка таблицы 45"/>
    <w:basedOn w:val="a9"/>
    <w:next w:val="4a"/>
    <w:uiPriority w:val="99"/>
    <w:rsid w:val="00964BF0"/>
    <w:pPr>
      <w:spacing w:line="270" w:lineRule="atLeast"/>
    </w:pPr>
    <w:rPr>
      <w:rFonts w:ascii="Times New Roman" w:eastAsia="Times New Roman" w:hAnsi="Times New Roman" w:cs="Times New Roman"/>
      <w:sz w:val="20"/>
      <w:szCs w:val="20"/>
      <w:lang w:val="da-DK" w:eastAsia="da-DK"/>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24">
    <w:name w:val="Сетка таблицы 52"/>
    <w:basedOn w:val="a9"/>
    <w:next w:val="55"/>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24">
    <w:name w:val="Сетка таблицы 72"/>
    <w:basedOn w:val="a9"/>
    <w:next w:val="75"/>
    <w:uiPriority w:val="99"/>
    <w:rsid w:val="00964BF0"/>
    <w:pPr>
      <w:spacing w:line="270" w:lineRule="atLeast"/>
    </w:pPr>
    <w:rPr>
      <w:rFonts w:ascii="Times New Roman" w:eastAsia="Times New Roman" w:hAnsi="Times New Roman" w:cs="Times New Roman"/>
      <w:b/>
      <w:bCs/>
      <w:sz w:val="20"/>
      <w:szCs w:val="20"/>
      <w:lang w:val="da-DK" w:eastAsia="da-DK"/>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50">
    <w:name w:val="Сетка таблицы 85"/>
    <w:basedOn w:val="a9"/>
    <w:next w:val="85"/>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50">
    <w:name w:val="Таблица-список 15"/>
    <w:basedOn w:val="a9"/>
    <w:next w:val="-11"/>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50">
    <w:name w:val="Таблица-список 25"/>
    <w:basedOn w:val="a9"/>
    <w:next w:val="-21"/>
    <w:uiPriority w:val="99"/>
    <w:rsid w:val="00964BF0"/>
    <w:pPr>
      <w:spacing w:line="270" w:lineRule="atLeast"/>
    </w:pPr>
    <w:rPr>
      <w:rFonts w:ascii="Times New Roman" w:eastAsia="Times New Roman" w:hAnsi="Times New Roman" w:cs="Times New Roman"/>
      <w:sz w:val="20"/>
      <w:szCs w:val="20"/>
      <w:lang w:val="da-DK" w:eastAsia="da-DK"/>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50">
    <w:name w:val="Таблица-список 35"/>
    <w:basedOn w:val="a9"/>
    <w:next w:val="-31"/>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5">
    <w:name w:val="Таблица-список 45"/>
    <w:basedOn w:val="a9"/>
    <w:next w:val="-4"/>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9"/>
    <w:next w:val="-5"/>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2">
    <w:name w:val="Таблица-список 62"/>
    <w:basedOn w:val="a9"/>
    <w:next w:val="-6"/>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5">
    <w:name w:val="Таблица-список 75"/>
    <w:basedOn w:val="a9"/>
    <w:next w:val="-7"/>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5">
    <w:name w:val="Таблица-список 85"/>
    <w:basedOn w:val="a9"/>
    <w:next w:val="-8"/>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styleId="afffffffffffffffffffff0">
    <w:name w:val="table of authorities"/>
    <w:basedOn w:val="a7"/>
    <w:next w:val="a7"/>
    <w:uiPriority w:val="99"/>
    <w:rsid w:val="00964BF0"/>
    <w:pPr>
      <w:spacing w:line="270" w:lineRule="atLeast"/>
      <w:ind w:left="230" w:hanging="230"/>
    </w:pPr>
    <w:rPr>
      <w:rFonts w:eastAsia="Times New Roman" w:cs="Times New Roman"/>
      <w:sz w:val="22"/>
      <w:szCs w:val="20"/>
      <w:lang w:val="en-GB" w:eastAsia="da-DK"/>
    </w:rPr>
  </w:style>
  <w:style w:type="table" w:customStyle="1" w:styleId="5f4">
    <w:name w:val="Стандартная таблица5"/>
    <w:basedOn w:val="a9"/>
    <w:next w:val="afffffffd"/>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2f3">
    <w:name w:val="Простая таблица 12"/>
    <w:basedOn w:val="a9"/>
    <w:next w:val="1ff3"/>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57">
    <w:name w:val="Простая таблица 25"/>
    <w:basedOn w:val="a9"/>
    <w:next w:val="2f8"/>
    <w:uiPriority w:val="99"/>
    <w:rsid w:val="00964BF0"/>
    <w:pPr>
      <w:spacing w:line="270" w:lineRule="atLeast"/>
    </w:pPr>
    <w:rPr>
      <w:rFonts w:ascii="Times New Roman" w:eastAsia="Times New Roman" w:hAnsi="Times New Roman" w:cs="Times New Roman"/>
      <w:sz w:val="20"/>
      <w:szCs w:val="20"/>
      <w:lang w:val="da-DK" w:eastAsia="da-DK"/>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58">
    <w:name w:val="Простая таблица 35"/>
    <w:basedOn w:val="a9"/>
    <w:next w:val="3f2"/>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2f4">
    <w:name w:val="Изящная таблица 12"/>
    <w:basedOn w:val="a9"/>
    <w:next w:val="1ff0"/>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f1">
    <w:name w:val="Изящная таблица 22"/>
    <w:basedOn w:val="a9"/>
    <w:next w:val="2f5"/>
    <w:uiPriority w:val="99"/>
    <w:rsid w:val="00964BF0"/>
    <w:pPr>
      <w:spacing w:line="270" w:lineRule="atLeast"/>
    </w:pPr>
    <w:rPr>
      <w:rFonts w:ascii="Times New Roman" w:eastAsia="Times New Roman" w:hAnsi="Times New Roman" w:cs="Times New Roman"/>
      <w:sz w:val="20"/>
      <w:szCs w:val="20"/>
      <w:lang w:val="da-DK" w:eastAsia="da-DK"/>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ffff3">
    <w:name w:val="Тема таблицы2"/>
    <w:basedOn w:val="a9"/>
    <w:next w:val="affffffff"/>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Веб-таблица 15"/>
    <w:basedOn w:val="a9"/>
    <w:next w:val="-10"/>
    <w:uiPriority w:val="99"/>
    <w:rsid w:val="00964BF0"/>
    <w:pPr>
      <w:spacing w:line="270" w:lineRule="atLeast"/>
    </w:pPr>
    <w:rPr>
      <w:rFonts w:ascii="Times New Roman" w:eastAsia="Times New Roman" w:hAnsi="Times New Roman" w:cs="Times New Roman"/>
      <w:sz w:val="20"/>
      <w:szCs w:val="20"/>
      <w:lang w:val="da-DK" w:eastAsia="da-DK"/>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51">
    <w:name w:val="Веб-таблица 25"/>
    <w:basedOn w:val="a9"/>
    <w:next w:val="-20"/>
    <w:uiPriority w:val="99"/>
    <w:rsid w:val="00964BF0"/>
    <w:pPr>
      <w:spacing w:line="270" w:lineRule="atLeast"/>
    </w:pPr>
    <w:rPr>
      <w:rFonts w:ascii="Times New Roman" w:eastAsia="Times New Roman" w:hAnsi="Times New Roman" w:cs="Times New Roman"/>
      <w:sz w:val="20"/>
      <w:szCs w:val="20"/>
      <w:lang w:val="da-DK" w:eastAsia="da-DK"/>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51">
    <w:name w:val="Веб-таблица 35"/>
    <w:basedOn w:val="a9"/>
    <w:next w:val="-30"/>
    <w:uiPriority w:val="99"/>
    <w:rsid w:val="00964BF0"/>
    <w:pPr>
      <w:spacing w:line="270" w:lineRule="atLeast"/>
    </w:pPr>
    <w:rPr>
      <w:rFonts w:ascii="Times New Roman" w:eastAsia="Times New Roman" w:hAnsi="Times New Roman" w:cs="Times New Roman"/>
      <w:sz w:val="20"/>
      <w:szCs w:val="20"/>
      <w:lang w:val="da-DK" w:eastAsia="da-DK"/>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ListNumberNoSpace">
    <w:name w:val="List Number NoSpace"/>
    <w:basedOn w:val="afffff0"/>
    <w:uiPriority w:val="99"/>
    <w:rsid w:val="00964BF0"/>
    <w:pPr>
      <w:tabs>
        <w:tab w:val="num" w:pos="425"/>
      </w:tabs>
      <w:spacing w:before="0" w:beforeAutospacing="0" w:after="0" w:afterAutospacing="0" w:line="280" w:lineRule="atLeast"/>
      <w:ind w:left="425" w:hanging="425"/>
      <w:jc w:val="left"/>
    </w:pPr>
    <w:rPr>
      <w:sz w:val="22"/>
      <w:szCs w:val="20"/>
      <w:lang w:val="en-GB" w:eastAsia="da-DK"/>
    </w:rPr>
  </w:style>
  <w:style w:type="paragraph" w:customStyle="1" w:styleId="ListNumber2NoSpace">
    <w:name w:val="List Number 2 NoSpace"/>
    <w:basedOn w:val="2f0"/>
    <w:uiPriority w:val="99"/>
    <w:rsid w:val="00964BF0"/>
    <w:pPr>
      <w:tabs>
        <w:tab w:val="num" w:pos="851"/>
        <w:tab w:val="num" w:pos="2149"/>
      </w:tabs>
      <w:spacing w:after="0" w:line="280" w:lineRule="atLeast"/>
      <w:ind w:left="850" w:hanging="425"/>
      <w:jc w:val="left"/>
    </w:pPr>
    <w:rPr>
      <w:rFonts w:ascii="Times New Roman" w:hAnsi="Times New Roman" w:cs="Times New Roman"/>
      <w:spacing w:val="0"/>
      <w:sz w:val="22"/>
      <w:lang w:val="en-GB" w:eastAsia="da-DK"/>
    </w:rPr>
  </w:style>
  <w:style w:type="paragraph" w:customStyle="1" w:styleId="ListNumber3NoSpace">
    <w:name w:val="List Number 3 NoSpace"/>
    <w:basedOn w:val="3f"/>
    <w:uiPriority w:val="99"/>
    <w:rsid w:val="00964BF0"/>
    <w:pPr>
      <w:tabs>
        <w:tab w:val="clear" w:pos="720"/>
        <w:tab w:val="left" w:pos="1276"/>
        <w:tab w:val="num" w:pos="2149"/>
        <w:tab w:val="num" w:pos="2869"/>
      </w:tabs>
      <w:spacing w:after="0" w:line="280" w:lineRule="atLeast"/>
      <w:ind w:left="1276" w:hanging="425"/>
      <w:jc w:val="left"/>
    </w:pPr>
    <w:rPr>
      <w:rFonts w:ascii="Times New Roman" w:hAnsi="Times New Roman" w:cs="Times New Roman"/>
      <w:spacing w:val="0"/>
      <w:sz w:val="22"/>
      <w:lang w:val="en-GB" w:eastAsia="da-DK"/>
    </w:rPr>
  </w:style>
  <w:style w:type="paragraph" w:customStyle="1" w:styleId="TableNoSpace">
    <w:name w:val="Table NoSpace"/>
    <w:basedOn w:val="Table"/>
    <w:uiPriority w:val="99"/>
    <w:semiHidden/>
    <w:rsid w:val="00964BF0"/>
    <w:pPr>
      <w:spacing w:after="60"/>
    </w:pPr>
  </w:style>
  <w:style w:type="paragraph" w:customStyle="1" w:styleId="FrontPageImage">
    <w:name w:val="FrontPageImage"/>
    <w:basedOn w:val="a7"/>
    <w:next w:val="aff8"/>
    <w:uiPriority w:val="99"/>
    <w:semiHidden/>
    <w:rsid w:val="00964BF0"/>
    <w:pPr>
      <w:spacing w:before="840" w:line="270" w:lineRule="atLeast"/>
      <w:ind w:left="-1474"/>
    </w:pPr>
    <w:rPr>
      <w:rFonts w:eastAsia="Times New Roman" w:cs="Times New Roman"/>
      <w:sz w:val="22"/>
      <w:szCs w:val="20"/>
      <w:lang w:val="en-GB" w:eastAsia="da-DK"/>
    </w:rPr>
  </w:style>
  <w:style w:type="table" w:customStyle="1" w:styleId="CowiTableGrid">
    <w:name w:val="Cowi Table Grid"/>
    <w:basedOn w:val="55"/>
    <w:uiPriority w:val="99"/>
    <w:rsid w:val="00964BF0"/>
    <w:pPr>
      <w:spacing w:line="270" w:lineRule="atLeast"/>
    </w:pPr>
    <w:rPr>
      <w:sz w:val="23"/>
      <w:szCs w:val="23"/>
      <w:lang w:val="da-DK" w:eastAsia="da-DK"/>
    </w:rPr>
    <w:tblPr>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CellMar>
        <w:top w:w="108" w:type="dxa"/>
        <w:bottom w:w="108" w:type="dxa"/>
      </w:tblCellMar>
    </w:tblPr>
    <w:tcPr>
      <w:shd w:val="clear" w:color="auto" w:fill="auto"/>
    </w:tcPr>
    <w:tblStylePr w:type="firstRow">
      <w:rPr>
        <w:rFonts w:cs="Times New Roman"/>
      </w:rPr>
      <w:tblPr/>
      <w:tcPr>
        <w:tcBorders>
          <w:bottom w:val="single" w:sz="8" w:space="0" w:color="808080"/>
          <w:tl2br w:val="none" w:sz="0" w:space="0" w:color="auto"/>
          <w:tr2bl w:val="none" w:sz="0" w:space="0" w:color="auto"/>
        </w:tcBorders>
        <w:shd w:val="clear" w:color="auto" w:fill="auto"/>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r2bl w:val="none" w:sz="0" w:space="0" w:color="auto"/>
        </w:tcBorders>
        <w:shd w:val="clear" w:color="auto" w:fill="auto"/>
      </w:tcPr>
    </w:tblStylePr>
  </w:style>
  <w:style w:type="table" w:customStyle="1" w:styleId="CowiTableLines">
    <w:name w:val="Cowi Table Lines"/>
    <w:basedOn w:val="65"/>
    <w:uiPriority w:val="99"/>
    <w:rsid w:val="00964BF0"/>
    <w:pPr>
      <w:spacing w:line="270" w:lineRule="atLeast"/>
    </w:pPr>
    <w:rPr>
      <w:sz w:val="23"/>
      <w:szCs w:val="23"/>
      <w:lang w:val="da-DK" w:eastAsia="da-DK"/>
    </w:rPr>
    <w:tblPr>
      <w:tblBorders>
        <w:top w:val="single" w:sz="4" w:space="0" w:color="auto"/>
        <w:left w:val="single" w:sz="4" w:space="0" w:color="auto"/>
        <w:bottom w:val="single" w:sz="4" w:space="0" w:color="auto"/>
        <w:right w:val="single" w:sz="4" w:space="0" w:color="auto"/>
        <w:insideV w:val="single" w:sz="4" w:space="0" w:color="808080"/>
      </w:tblBorders>
      <w:tblCellMar>
        <w:top w:w="108" w:type="dxa"/>
        <w:bottom w:w="108" w:type="dxa"/>
      </w:tblCellMar>
    </w:tblPr>
    <w:tcPr>
      <w:shd w:val="clear" w:color="auto" w:fill="auto"/>
    </w:tcPr>
    <w:tblStylePr w:type="firstRow">
      <w:rPr>
        <w:rFonts w:cs="Times New Roman"/>
        <w:b w:val="0"/>
        <w:bCs/>
      </w:rPr>
      <w:tblPr/>
      <w:tcPr>
        <w:tcBorders>
          <w:bottom w:val="single" w:sz="8" w:space="0" w:color="808080"/>
          <w:tl2br w:val="none" w:sz="0" w:space="0" w:color="auto"/>
          <w:tr2bl w:val="none" w:sz="0" w:space="0" w:color="auto"/>
        </w:tcBorders>
        <w:shd w:val="clear" w:color="auto" w:fill="auto"/>
      </w:tcPr>
    </w:tblStylePr>
    <w:tblStylePr w:type="lastRow">
      <w:rPr>
        <w:rFonts w:cs="Times New Roman"/>
        <w:color w:val="auto"/>
      </w:rPr>
      <w:tblPr/>
      <w:tcPr>
        <w:tcBorders>
          <w:top w:val="nil"/>
          <w:tl2br w:val="none" w:sz="0" w:space="0" w:color="auto"/>
          <w:tr2bl w:val="none" w:sz="0" w:space="0" w:color="auto"/>
        </w:tcBorders>
        <w:shd w:val="clear" w:color="auto" w:fill="auto"/>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r2bl w:val="none" w:sz="0" w:space="0" w:color="auto"/>
        </w:tcBorders>
        <w:shd w:val="clear" w:color="auto" w:fill="auto"/>
      </w:tcPr>
    </w:tblStylePr>
  </w:style>
  <w:style w:type="paragraph" w:customStyle="1" w:styleId="TableBullet">
    <w:name w:val="Table Bullet"/>
    <w:basedOn w:val="TableText"/>
    <w:uiPriority w:val="99"/>
    <w:rsid w:val="00964BF0"/>
    <w:pPr>
      <w:numPr>
        <w:numId w:val="74"/>
      </w:numPr>
      <w:spacing w:line="220" w:lineRule="atLeast"/>
      <w:jc w:val="both"/>
    </w:pPr>
    <w:rPr>
      <w:rFonts w:ascii="Verdana" w:hAnsi="Verdana"/>
      <w:sz w:val="16"/>
      <w:szCs w:val="23"/>
      <w:lang w:val="en-GB" w:eastAsia="da-DK"/>
    </w:rPr>
  </w:style>
  <w:style w:type="paragraph" w:customStyle="1" w:styleId="TableBullet2">
    <w:name w:val="Table Bullet 2"/>
    <w:basedOn w:val="TableBullet"/>
    <w:uiPriority w:val="99"/>
    <w:rsid w:val="00964BF0"/>
    <w:pPr>
      <w:numPr>
        <w:ilvl w:val="1"/>
      </w:numPr>
      <w:tabs>
        <w:tab w:val="num" w:pos="2149"/>
      </w:tabs>
    </w:pPr>
  </w:style>
  <w:style w:type="paragraph" w:customStyle="1" w:styleId="TableBulletNoSpace">
    <w:name w:val="Table Bullet NoSpace"/>
    <w:basedOn w:val="TableBullet"/>
    <w:uiPriority w:val="99"/>
    <w:rsid w:val="00964BF0"/>
    <w:pPr>
      <w:spacing w:after="0"/>
    </w:pPr>
  </w:style>
  <w:style w:type="paragraph" w:customStyle="1" w:styleId="TableBullet3">
    <w:name w:val="Table Bullet 3"/>
    <w:basedOn w:val="TableBullet2"/>
    <w:uiPriority w:val="99"/>
    <w:rsid w:val="00964BF0"/>
    <w:pPr>
      <w:numPr>
        <w:ilvl w:val="2"/>
      </w:numPr>
      <w:tabs>
        <w:tab w:val="num" w:pos="2869"/>
      </w:tabs>
    </w:pPr>
  </w:style>
  <w:style w:type="paragraph" w:customStyle="1" w:styleId="TableBullet2NoSpace">
    <w:name w:val="Table Bullet 2 NoSpace"/>
    <w:basedOn w:val="TableBullet2"/>
    <w:uiPriority w:val="99"/>
    <w:rsid w:val="00964BF0"/>
    <w:pPr>
      <w:spacing w:after="0"/>
      <w:ind w:left="568" w:hanging="284"/>
    </w:pPr>
  </w:style>
  <w:style w:type="paragraph" w:customStyle="1" w:styleId="TableBullet3NoSpace">
    <w:name w:val="Table Bullet 3 NoSpace"/>
    <w:basedOn w:val="TableBullet3"/>
    <w:uiPriority w:val="99"/>
    <w:rsid w:val="00964BF0"/>
    <w:pPr>
      <w:spacing w:after="0"/>
    </w:pPr>
  </w:style>
  <w:style w:type="paragraph" w:customStyle="1" w:styleId="TableContinue0">
    <w:name w:val="Table Continue 0"/>
    <w:basedOn w:val="TableText"/>
    <w:uiPriority w:val="99"/>
    <w:rsid w:val="00964BF0"/>
    <w:pPr>
      <w:spacing w:line="220" w:lineRule="atLeast"/>
      <w:ind w:firstLine="709"/>
      <w:jc w:val="both"/>
    </w:pPr>
    <w:rPr>
      <w:rFonts w:ascii="Verdana" w:hAnsi="Verdana"/>
      <w:sz w:val="16"/>
      <w:szCs w:val="23"/>
      <w:lang w:val="en-GB" w:eastAsia="da-DK"/>
    </w:rPr>
  </w:style>
  <w:style w:type="paragraph" w:customStyle="1" w:styleId="TableContinue">
    <w:name w:val="Table Continue"/>
    <w:basedOn w:val="TableContinue0"/>
    <w:uiPriority w:val="99"/>
    <w:rsid w:val="00964BF0"/>
    <w:pPr>
      <w:ind w:left="284"/>
    </w:pPr>
  </w:style>
  <w:style w:type="paragraph" w:customStyle="1" w:styleId="TableContinue0NoSpace">
    <w:name w:val="Table Continue 0 NoSpace"/>
    <w:basedOn w:val="TableContinue0"/>
    <w:uiPriority w:val="99"/>
    <w:rsid w:val="00964BF0"/>
    <w:pPr>
      <w:spacing w:after="0"/>
    </w:pPr>
  </w:style>
  <w:style w:type="paragraph" w:customStyle="1" w:styleId="TableContinue2">
    <w:name w:val="Table Continue 2"/>
    <w:basedOn w:val="TableContinue"/>
    <w:uiPriority w:val="99"/>
    <w:rsid w:val="00964BF0"/>
    <w:pPr>
      <w:ind w:left="567"/>
    </w:pPr>
  </w:style>
  <w:style w:type="paragraph" w:customStyle="1" w:styleId="TableContinue2NoSpace">
    <w:name w:val="Table Continue 2 NoSpace"/>
    <w:basedOn w:val="TableContinue2"/>
    <w:uiPriority w:val="99"/>
    <w:rsid w:val="00964BF0"/>
    <w:pPr>
      <w:spacing w:after="0"/>
    </w:pPr>
  </w:style>
  <w:style w:type="paragraph" w:customStyle="1" w:styleId="TableContinue3">
    <w:name w:val="Table Continue 3"/>
    <w:basedOn w:val="TableContinue2"/>
    <w:uiPriority w:val="99"/>
    <w:rsid w:val="00964BF0"/>
    <w:pPr>
      <w:ind w:left="851"/>
    </w:pPr>
  </w:style>
  <w:style w:type="paragraph" w:customStyle="1" w:styleId="TableContinue3NoSpace">
    <w:name w:val="Table Continue 3 NoSpace"/>
    <w:basedOn w:val="TableContinue3"/>
    <w:uiPriority w:val="99"/>
    <w:rsid w:val="00964BF0"/>
    <w:pPr>
      <w:spacing w:after="0"/>
    </w:pPr>
  </w:style>
  <w:style w:type="paragraph" w:customStyle="1" w:styleId="TableContinueNoSpace">
    <w:name w:val="Table Continue NoSpace"/>
    <w:basedOn w:val="TableContinue"/>
    <w:uiPriority w:val="99"/>
    <w:rsid w:val="00964BF0"/>
    <w:pPr>
      <w:spacing w:after="0"/>
    </w:pPr>
  </w:style>
  <w:style w:type="paragraph" w:customStyle="1" w:styleId="TableNumber">
    <w:name w:val="Table Number"/>
    <w:basedOn w:val="TableText"/>
    <w:uiPriority w:val="99"/>
    <w:rsid w:val="00964BF0"/>
    <w:pPr>
      <w:numPr>
        <w:numId w:val="75"/>
      </w:numPr>
      <w:spacing w:line="220" w:lineRule="atLeast"/>
      <w:jc w:val="both"/>
    </w:pPr>
    <w:rPr>
      <w:rFonts w:ascii="Verdana" w:hAnsi="Verdana"/>
      <w:sz w:val="16"/>
      <w:szCs w:val="23"/>
      <w:lang w:val="en-GB" w:eastAsia="da-DK"/>
    </w:rPr>
  </w:style>
  <w:style w:type="paragraph" w:customStyle="1" w:styleId="TableNumber2">
    <w:name w:val="Table Number 2"/>
    <w:basedOn w:val="TableNumber"/>
    <w:uiPriority w:val="99"/>
    <w:rsid w:val="00964BF0"/>
    <w:pPr>
      <w:numPr>
        <w:ilvl w:val="1"/>
      </w:numPr>
      <w:tabs>
        <w:tab w:val="num" w:pos="851"/>
      </w:tabs>
    </w:pPr>
  </w:style>
  <w:style w:type="paragraph" w:customStyle="1" w:styleId="TableNumberNoSpace">
    <w:name w:val="Table Number NoSpace"/>
    <w:basedOn w:val="TableNumber"/>
    <w:uiPriority w:val="99"/>
    <w:rsid w:val="00964BF0"/>
    <w:pPr>
      <w:spacing w:after="0"/>
    </w:pPr>
  </w:style>
  <w:style w:type="paragraph" w:customStyle="1" w:styleId="TableNumber3">
    <w:name w:val="Table Number 3"/>
    <w:basedOn w:val="TableNumber2"/>
    <w:uiPriority w:val="99"/>
    <w:rsid w:val="00964BF0"/>
    <w:pPr>
      <w:numPr>
        <w:ilvl w:val="2"/>
      </w:numPr>
    </w:pPr>
  </w:style>
  <w:style w:type="paragraph" w:customStyle="1" w:styleId="TableNumber2NoSpace">
    <w:name w:val="Table Number 2 NoSpace"/>
    <w:basedOn w:val="TableNumber2"/>
    <w:uiPriority w:val="99"/>
    <w:rsid w:val="00964BF0"/>
    <w:pPr>
      <w:spacing w:after="0"/>
      <w:ind w:left="568" w:hanging="284"/>
    </w:pPr>
  </w:style>
  <w:style w:type="paragraph" w:customStyle="1" w:styleId="TableNumber3NoSpace">
    <w:name w:val="Table Number 3 NoSpace"/>
    <w:basedOn w:val="TableNumber3"/>
    <w:uiPriority w:val="99"/>
    <w:rsid w:val="00964BF0"/>
    <w:pPr>
      <w:spacing w:after="0"/>
    </w:pPr>
  </w:style>
  <w:style w:type="paragraph" w:customStyle="1" w:styleId="TableTextNoSpace">
    <w:name w:val="Table Text NoSpace"/>
    <w:basedOn w:val="TableText"/>
    <w:uiPriority w:val="99"/>
    <w:rsid w:val="00964BF0"/>
    <w:pPr>
      <w:spacing w:after="0" w:line="220" w:lineRule="atLeast"/>
      <w:ind w:firstLine="709"/>
      <w:jc w:val="both"/>
    </w:pPr>
    <w:rPr>
      <w:rFonts w:ascii="Verdana" w:hAnsi="Verdana"/>
      <w:sz w:val="16"/>
      <w:szCs w:val="23"/>
      <w:lang w:val="en-GB" w:eastAsia="da-DK"/>
    </w:rPr>
  </w:style>
  <w:style w:type="paragraph" w:customStyle="1" w:styleId="HeaderCowiAddress">
    <w:name w:val="HeaderCowiAddress"/>
    <w:basedOn w:val="a7"/>
    <w:uiPriority w:val="99"/>
    <w:semiHidden/>
    <w:rsid w:val="00964BF0"/>
    <w:pPr>
      <w:framePr w:w="3402" w:wrap="around" w:vAnchor="page" w:hAnchor="page" w:xAlign="right" w:y="681"/>
      <w:tabs>
        <w:tab w:val="right" w:pos="1077"/>
        <w:tab w:val="left" w:pos="1134"/>
      </w:tabs>
      <w:spacing w:line="220" w:lineRule="exact"/>
      <w:ind w:left="1134" w:hanging="1134"/>
    </w:pPr>
    <w:rPr>
      <w:rFonts w:ascii="Verdana" w:eastAsia="Times New Roman" w:hAnsi="Verdana" w:cs="Times New Roman"/>
      <w:noProof/>
      <w:color w:val="58595B"/>
      <w:sz w:val="14"/>
      <w:szCs w:val="20"/>
      <w:lang w:val="en-GB" w:eastAsia="da-DK"/>
    </w:rPr>
  </w:style>
  <w:style w:type="paragraph" w:customStyle="1" w:styleId="HeaderCowiLogo">
    <w:name w:val="HeaderCowiLogo"/>
    <w:basedOn w:val="HeaderCowiAddress"/>
    <w:next w:val="HeaderCowiAddress"/>
    <w:uiPriority w:val="99"/>
    <w:semiHidden/>
    <w:rsid w:val="00964BF0"/>
    <w:pPr>
      <w:framePr w:wrap="around"/>
      <w:tabs>
        <w:tab w:val="clear" w:pos="1077"/>
        <w:tab w:val="clear" w:pos="1134"/>
      </w:tabs>
      <w:spacing w:after="658" w:line="240" w:lineRule="atLeast"/>
      <w:ind w:left="567" w:firstLine="0"/>
    </w:pPr>
  </w:style>
  <w:style w:type="character" w:customStyle="1" w:styleId="CowiLabel">
    <w:name w:val="Cowi Label"/>
    <w:uiPriority w:val="99"/>
    <w:semiHidden/>
    <w:rsid w:val="00964BF0"/>
    <w:rPr>
      <w:rFonts w:ascii="Verdana" w:hAnsi="Verdana" w:cs="Times New Roman"/>
      <w:caps/>
      <w:color w:val="F04E23"/>
      <w:sz w:val="11"/>
    </w:rPr>
  </w:style>
  <w:style w:type="paragraph" w:customStyle="1" w:styleId="FooterCowiLogo">
    <w:name w:val="FooterCowiLogo"/>
    <w:basedOn w:val="a7"/>
    <w:uiPriority w:val="99"/>
    <w:semiHidden/>
    <w:rsid w:val="00964BF0"/>
    <w:pPr>
      <w:framePr w:w="11057" w:h="1361" w:hRule="exact" w:wrap="around" w:vAnchor="page" w:hAnchor="page" w:xAlign="right" w:yAlign="bottom"/>
      <w:spacing w:line="270" w:lineRule="atLeast"/>
    </w:pPr>
    <w:rPr>
      <w:rFonts w:eastAsia="Times New Roman" w:cs="Times New Roman"/>
      <w:noProof/>
      <w:sz w:val="22"/>
      <w:szCs w:val="20"/>
      <w:lang w:val="en-GB" w:eastAsia="da-DK"/>
    </w:rPr>
  </w:style>
  <w:style w:type="character" w:customStyle="1" w:styleId="CowiOrange">
    <w:name w:val="CowiOrange"/>
    <w:uiPriority w:val="99"/>
    <w:semiHidden/>
    <w:rsid w:val="00964BF0"/>
    <w:rPr>
      <w:rFonts w:cs="Times New Roman"/>
      <w:color w:val="F04E23"/>
    </w:rPr>
  </w:style>
  <w:style w:type="paragraph" w:customStyle="1" w:styleId="HeaderEvenIndent">
    <w:name w:val="HeaderEvenIndent"/>
    <w:basedOn w:val="HeaderEven"/>
    <w:next w:val="HeaderEven"/>
    <w:uiPriority w:val="99"/>
    <w:semiHidden/>
    <w:rsid w:val="00964BF0"/>
  </w:style>
  <w:style w:type="paragraph" w:customStyle="1" w:styleId="HeaderIndent">
    <w:name w:val="HeaderIndent"/>
    <w:basedOn w:val="aff4"/>
    <w:link w:val="HeaderIndentChar"/>
    <w:uiPriority w:val="99"/>
    <w:semiHidden/>
    <w:rsid w:val="00964BF0"/>
    <w:pPr>
      <w:tabs>
        <w:tab w:val="clear" w:pos="4677"/>
        <w:tab w:val="clear" w:pos="9355"/>
      </w:tabs>
      <w:spacing w:line="160" w:lineRule="atLeast"/>
      <w:ind w:left="-2268" w:right="454"/>
      <w:jc w:val="right"/>
    </w:pPr>
    <w:rPr>
      <w:rFonts w:ascii="Verdana" w:hAnsi="Verdana" w:cs="Arial"/>
      <w:caps/>
      <w:color w:val="333333"/>
      <w:sz w:val="14"/>
      <w:lang w:val="en-GB" w:eastAsia="da-DK"/>
    </w:rPr>
  </w:style>
  <w:style w:type="character" w:customStyle="1" w:styleId="HeaderIndentChar">
    <w:name w:val="HeaderIndent Char"/>
    <w:link w:val="HeaderIndent"/>
    <w:uiPriority w:val="99"/>
    <w:semiHidden/>
    <w:locked/>
    <w:rsid w:val="00964BF0"/>
    <w:rPr>
      <w:rFonts w:ascii="Verdana" w:eastAsia="Times New Roman" w:hAnsi="Verdana" w:cs="Arial"/>
      <w:caps/>
      <w:color w:val="333333"/>
      <w:sz w:val="14"/>
      <w:szCs w:val="20"/>
      <w:lang w:val="en-GB" w:eastAsia="da-DK"/>
    </w:rPr>
  </w:style>
  <w:style w:type="paragraph" w:customStyle="1" w:styleId="FooterEven">
    <w:name w:val="FooterEven"/>
    <w:basedOn w:val="a7"/>
    <w:uiPriority w:val="99"/>
    <w:rsid w:val="00964BF0"/>
    <w:pPr>
      <w:spacing w:line="160" w:lineRule="atLeast"/>
      <w:ind w:left="-2268"/>
    </w:pPr>
    <w:rPr>
      <w:rFonts w:ascii="Verdana" w:eastAsia="Times New Roman" w:hAnsi="Verdana" w:cs="Times New Roman"/>
      <w:noProof/>
      <w:sz w:val="11"/>
      <w:szCs w:val="20"/>
      <w:lang w:val="en-GB" w:eastAsia="da-DK"/>
    </w:rPr>
  </w:style>
  <w:style w:type="character" w:customStyle="1" w:styleId="11pt">
    <w:name w:val="Основной текст + 11 pt"/>
    <w:aliases w:val="Полужирный,Интервал 0 pt"/>
    <w:uiPriority w:val="99"/>
    <w:rsid w:val="00964BF0"/>
    <w:rPr>
      <w:rFonts w:ascii="Times New Roman" w:hAnsi="Times New Roman" w:cs="Times New Roman"/>
      <w:b/>
      <w:bCs/>
      <w:color w:val="000000"/>
      <w:spacing w:val="1"/>
      <w:w w:val="100"/>
      <w:position w:val="0"/>
      <w:sz w:val="22"/>
      <w:szCs w:val="22"/>
      <w:u w:val="none"/>
      <w:lang w:val="ru-RU"/>
    </w:rPr>
  </w:style>
  <w:style w:type="paragraph" w:customStyle="1" w:styleId="xl1628">
    <w:name w:val="xl1628"/>
    <w:basedOn w:val="a7"/>
    <w:uiPriority w:val="99"/>
    <w:rsid w:val="00964BF0"/>
    <w:pPr>
      <w:spacing w:before="100" w:beforeAutospacing="1" w:after="100" w:afterAutospacing="1" w:line="240" w:lineRule="auto"/>
    </w:pPr>
    <w:rPr>
      <w:rFonts w:eastAsia="Times New Roman" w:cs="Times New Roman"/>
      <w:b/>
      <w:bCs/>
      <w:color w:val="FFFFFF"/>
      <w:sz w:val="18"/>
      <w:szCs w:val="18"/>
      <w:lang w:eastAsia="ru-RU"/>
    </w:rPr>
  </w:style>
  <w:style w:type="paragraph" w:customStyle="1" w:styleId="xl1629">
    <w:name w:val="xl1629"/>
    <w:basedOn w:val="a7"/>
    <w:uiPriority w:val="99"/>
    <w:rsid w:val="00964BF0"/>
    <w:pPr>
      <w:spacing w:before="100" w:beforeAutospacing="1" w:after="100" w:afterAutospacing="1" w:line="240" w:lineRule="auto"/>
    </w:pPr>
    <w:rPr>
      <w:rFonts w:ascii="Arial" w:eastAsia="Times New Roman" w:hAnsi="Arial" w:cs="Arial"/>
      <w:szCs w:val="24"/>
      <w:lang w:eastAsia="ru-RU"/>
    </w:rPr>
  </w:style>
  <w:style w:type="paragraph" w:customStyle="1" w:styleId="xl1630">
    <w:name w:val="xl1630"/>
    <w:basedOn w:val="a7"/>
    <w:uiPriority w:val="99"/>
    <w:rsid w:val="00964BF0"/>
    <w:pPr>
      <w:spacing w:before="100" w:beforeAutospacing="1" w:after="100" w:afterAutospacing="1" w:line="240" w:lineRule="auto"/>
    </w:pPr>
    <w:rPr>
      <w:rFonts w:eastAsia="Times New Roman" w:cs="Times New Roman"/>
      <w:szCs w:val="24"/>
      <w:lang w:eastAsia="ru-RU"/>
    </w:rPr>
  </w:style>
  <w:style w:type="paragraph" w:customStyle="1" w:styleId="xl1631">
    <w:name w:val="xl1631"/>
    <w:basedOn w:val="a7"/>
    <w:uiPriority w:val="99"/>
    <w:rsid w:val="00964BF0"/>
    <w:pPr>
      <w:spacing w:before="100" w:beforeAutospacing="1" w:after="100" w:afterAutospacing="1" w:line="240" w:lineRule="auto"/>
    </w:pPr>
    <w:rPr>
      <w:rFonts w:eastAsia="Times New Roman" w:cs="Times New Roman"/>
      <w:sz w:val="16"/>
      <w:szCs w:val="16"/>
      <w:lang w:eastAsia="ru-RU"/>
    </w:rPr>
  </w:style>
  <w:style w:type="paragraph" w:customStyle="1" w:styleId="xl1632">
    <w:name w:val="xl1632"/>
    <w:basedOn w:val="a7"/>
    <w:uiPriority w:val="99"/>
    <w:rsid w:val="00964BF0"/>
    <w:pPr>
      <w:pBdr>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ru-RU"/>
    </w:rPr>
  </w:style>
  <w:style w:type="paragraph" w:customStyle="1" w:styleId="xl1633">
    <w:name w:val="xl1633"/>
    <w:basedOn w:val="a7"/>
    <w:uiPriority w:val="99"/>
    <w:rsid w:val="00964BF0"/>
    <w:pPr>
      <w:spacing w:before="100" w:beforeAutospacing="1" w:after="100" w:afterAutospacing="1" w:line="240" w:lineRule="auto"/>
    </w:pPr>
    <w:rPr>
      <w:rFonts w:eastAsia="Times New Roman" w:cs="Times New Roman"/>
      <w:sz w:val="14"/>
      <w:szCs w:val="14"/>
      <w:lang w:eastAsia="ru-RU"/>
    </w:rPr>
  </w:style>
  <w:style w:type="paragraph" w:customStyle="1" w:styleId="xl1634">
    <w:name w:val="xl1634"/>
    <w:basedOn w:val="a7"/>
    <w:uiPriority w:val="99"/>
    <w:rsid w:val="00964BF0"/>
    <w:pPr>
      <w:spacing w:before="100" w:beforeAutospacing="1" w:after="100" w:afterAutospacing="1" w:line="240" w:lineRule="auto"/>
      <w:jc w:val="center"/>
      <w:textAlignment w:val="center"/>
    </w:pPr>
    <w:rPr>
      <w:rFonts w:ascii="Arial" w:eastAsia="Times New Roman" w:hAnsi="Arial" w:cs="Arial"/>
      <w:sz w:val="14"/>
      <w:szCs w:val="14"/>
      <w:lang w:eastAsia="ru-RU"/>
    </w:rPr>
  </w:style>
  <w:style w:type="paragraph" w:customStyle="1" w:styleId="xl1635">
    <w:name w:val="xl1635"/>
    <w:basedOn w:val="a7"/>
    <w:uiPriority w:val="99"/>
    <w:rsid w:val="00964BF0"/>
    <w:pPr>
      <w:pBdr>
        <w:top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ru-RU"/>
    </w:rPr>
  </w:style>
  <w:style w:type="paragraph" w:customStyle="1" w:styleId="xl1636">
    <w:name w:val="xl1636"/>
    <w:basedOn w:val="a7"/>
    <w:uiPriority w:val="99"/>
    <w:rsid w:val="00964BF0"/>
    <w:pPr>
      <w:spacing w:before="100" w:beforeAutospacing="1" w:after="100" w:afterAutospacing="1" w:line="240" w:lineRule="auto"/>
    </w:pPr>
    <w:rPr>
      <w:rFonts w:eastAsia="Times New Roman" w:cs="Times New Roman"/>
      <w:sz w:val="18"/>
      <w:szCs w:val="18"/>
      <w:lang w:eastAsia="ru-RU"/>
    </w:rPr>
  </w:style>
  <w:style w:type="paragraph" w:customStyle="1" w:styleId="xl1637">
    <w:name w:val="xl1637"/>
    <w:basedOn w:val="a7"/>
    <w:uiPriority w:val="99"/>
    <w:rsid w:val="00964BF0"/>
    <w:pPr>
      <w:spacing w:before="100" w:beforeAutospacing="1" w:after="100" w:afterAutospacing="1" w:line="240" w:lineRule="auto"/>
      <w:ind w:firstLineChars="100" w:firstLine="100"/>
      <w:textAlignment w:val="center"/>
    </w:pPr>
    <w:rPr>
      <w:rFonts w:ascii="Arial" w:eastAsia="Times New Roman" w:hAnsi="Arial" w:cs="Arial"/>
      <w:sz w:val="18"/>
      <w:szCs w:val="18"/>
      <w:lang w:eastAsia="ru-RU"/>
    </w:rPr>
  </w:style>
  <w:style w:type="paragraph" w:customStyle="1" w:styleId="xl1638">
    <w:name w:val="xl1638"/>
    <w:basedOn w:val="a7"/>
    <w:uiPriority w:val="99"/>
    <w:rsid w:val="00964BF0"/>
    <w:pPr>
      <w:spacing w:before="100" w:beforeAutospacing="1" w:after="100" w:afterAutospacing="1" w:line="240" w:lineRule="auto"/>
      <w:jc w:val="right"/>
      <w:textAlignment w:val="center"/>
    </w:pPr>
    <w:rPr>
      <w:rFonts w:ascii="Arial" w:eastAsia="Times New Roman" w:hAnsi="Arial" w:cs="Arial"/>
      <w:sz w:val="18"/>
      <w:szCs w:val="18"/>
      <w:lang w:eastAsia="ru-RU"/>
    </w:rPr>
  </w:style>
  <w:style w:type="paragraph" w:customStyle="1" w:styleId="xl1639">
    <w:name w:val="xl1639"/>
    <w:basedOn w:val="a7"/>
    <w:uiPriority w:val="99"/>
    <w:rsid w:val="00964BF0"/>
    <w:pPr>
      <w:spacing w:before="100" w:beforeAutospacing="1" w:after="100" w:afterAutospacing="1" w:line="240" w:lineRule="auto"/>
      <w:jc w:val="right"/>
      <w:textAlignment w:val="center"/>
    </w:pPr>
    <w:rPr>
      <w:rFonts w:ascii="Arial" w:eastAsia="Times New Roman" w:hAnsi="Arial" w:cs="Arial"/>
      <w:sz w:val="18"/>
      <w:szCs w:val="18"/>
      <w:lang w:eastAsia="ru-RU"/>
    </w:rPr>
  </w:style>
  <w:style w:type="paragraph" w:customStyle="1" w:styleId="xl1640">
    <w:name w:val="xl1640"/>
    <w:basedOn w:val="a7"/>
    <w:uiPriority w:val="99"/>
    <w:rsid w:val="00964BF0"/>
    <w:pPr>
      <w:spacing w:before="100" w:beforeAutospacing="1" w:after="100" w:afterAutospacing="1" w:line="240" w:lineRule="auto"/>
      <w:jc w:val="right"/>
      <w:textAlignment w:val="center"/>
    </w:pPr>
    <w:rPr>
      <w:rFonts w:ascii="Arial" w:eastAsia="Times New Roman" w:hAnsi="Arial" w:cs="Arial"/>
      <w:sz w:val="18"/>
      <w:szCs w:val="18"/>
      <w:lang w:eastAsia="ru-RU"/>
    </w:rPr>
  </w:style>
  <w:style w:type="paragraph" w:customStyle="1" w:styleId="xl1641">
    <w:name w:val="xl1641"/>
    <w:basedOn w:val="a7"/>
    <w:uiPriority w:val="99"/>
    <w:rsid w:val="00964BF0"/>
    <w:pPr>
      <w:spacing w:before="100" w:beforeAutospacing="1" w:after="100" w:afterAutospacing="1" w:line="240" w:lineRule="auto"/>
    </w:pPr>
    <w:rPr>
      <w:rFonts w:ascii="Arial" w:eastAsia="Times New Roman" w:hAnsi="Arial" w:cs="Arial"/>
      <w:i/>
      <w:iCs/>
      <w:sz w:val="16"/>
      <w:szCs w:val="16"/>
      <w:lang w:eastAsia="ru-RU"/>
    </w:rPr>
  </w:style>
  <w:style w:type="paragraph" w:customStyle="1" w:styleId="xl1642">
    <w:name w:val="xl1642"/>
    <w:basedOn w:val="a7"/>
    <w:uiPriority w:val="99"/>
    <w:rsid w:val="00964BF0"/>
    <w:pPr>
      <w:spacing w:before="100" w:beforeAutospacing="1" w:after="100" w:afterAutospacing="1" w:line="240" w:lineRule="auto"/>
      <w:jc w:val="right"/>
      <w:textAlignment w:val="center"/>
    </w:pPr>
    <w:rPr>
      <w:rFonts w:ascii="Arial" w:eastAsia="Times New Roman" w:hAnsi="Arial" w:cs="Arial"/>
      <w:sz w:val="18"/>
      <w:szCs w:val="18"/>
      <w:lang w:eastAsia="ru-RU"/>
    </w:rPr>
  </w:style>
  <w:style w:type="paragraph" w:customStyle="1" w:styleId="xl1643">
    <w:name w:val="xl1643"/>
    <w:basedOn w:val="a7"/>
    <w:uiPriority w:val="99"/>
    <w:rsid w:val="00964BF0"/>
    <w:pPr>
      <w:spacing w:before="100" w:beforeAutospacing="1" w:after="100" w:afterAutospacing="1" w:line="240" w:lineRule="auto"/>
      <w:jc w:val="right"/>
      <w:textAlignment w:val="center"/>
    </w:pPr>
    <w:rPr>
      <w:rFonts w:ascii="Arial" w:eastAsia="Times New Roman" w:hAnsi="Arial" w:cs="Arial"/>
      <w:i/>
      <w:iCs/>
      <w:sz w:val="18"/>
      <w:szCs w:val="18"/>
      <w:lang w:eastAsia="ru-RU"/>
    </w:rPr>
  </w:style>
  <w:style w:type="paragraph" w:customStyle="1" w:styleId="xl1644">
    <w:name w:val="xl1644"/>
    <w:basedOn w:val="a7"/>
    <w:uiPriority w:val="99"/>
    <w:rsid w:val="00964BF0"/>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lang w:eastAsia="ru-RU"/>
    </w:rPr>
  </w:style>
  <w:style w:type="paragraph" w:customStyle="1" w:styleId="xl1645">
    <w:name w:val="xl1645"/>
    <w:basedOn w:val="a7"/>
    <w:uiPriority w:val="99"/>
    <w:rsid w:val="00964BF0"/>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lang w:eastAsia="ru-RU"/>
    </w:rPr>
  </w:style>
  <w:style w:type="paragraph" w:customStyle="1" w:styleId="xl1646">
    <w:name w:val="xl1646"/>
    <w:basedOn w:val="a7"/>
    <w:uiPriority w:val="99"/>
    <w:rsid w:val="00964BF0"/>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lang w:eastAsia="ru-RU"/>
    </w:rPr>
  </w:style>
  <w:style w:type="paragraph" w:customStyle="1" w:styleId="xl1647">
    <w:name w:val="xl1647"/>
    <w:basedOn w:val="a7"/>
    <w:uiPriority w:val="99"/>
    <w:rsid w:val="00964BF0"/>
    <w:pPr>
      <w:spacing w:before="100" w:beforeAutospacing="1" w:after="100" w:afterAutospacing="1" w:line="240" w:lineRule="auto"/>
      <w:jc w:val="right"/>
      <w:textAlignment w:val="center"/>
    </w:pPr>
    <w:rPr>
      <w:rFonts w:ascii="Arial" w:eastAsia="Times New Roman" w:hAnsi="Arial" w:cs="Arial"/>
      <w:sz w:val="16"/>
      <w:szCs w:val="16"/>
      <w:lang w:eastAsia="ru-RU"/>
    </w:rPr>
  </w:style>
  <w:style w:type="paragraph" w:customStyle="1" w:styleId="xl1648">
    <w:name w:val="xl1648"/>
    <w:basedOn w:val="a7"/>
    <w:uiPriority w:val="99"/>
    <w:rsid w:val="00964BF0"/>
    <w:pPr>
      <w:spacing w:before="100" w:beforeAutospacing="1" w:after="100" w:afterAutospacing="1" w:line="240" w:lineRule="auto"/>
      <w:jc w:val="right"/>
      <w:textAlignment w:val="center"/>
    </w:pPr>
    <w:rPr>
      <w:rFonts w:ascii="Arial" w:eastAsia="Times New Roman" w:hAnsi="Arial" w:cs="Arial"/>
      <w:sz w:val="16"/>
      <w:szCs w:val="16"/>
      <w:lang w:eastAsia="ru-RU"/>
    </w:rPr>
  </w:style>
  <w:style w:type="paragraph" w:customStyle="1" w:styleId="xl1649">
    <w:name w:val="xl1649"/>
    <w:basedOn w:val="a7"/>
    <w:uiPriority w:val="99"/>
    <w:rsid w:val="00964BF0"/>
    <w:pPr>
      <w:pBdr>
        <w:right w:val="single" w:sz="4" w:space="0" w:color="auto"/>
      </w:pBdr>
      <w:spacing w:before="100" w:beforeAutospacing="1" w:after="100" w:afterAutospacing="1" w:line="240" w:lineRule="auto"/>
      <w:jc w:val="center"/>
      <w:textAlignment w:val="center"/>
    </w:pPr>
    <w:rPr>
      <w:rFonts w:eastAsia="Times New Roman" w:cs="Times New Roman"/>
      <w:sz w:val="14"/>
      <w:szCs w:val="14"/>
      <w:lang w:eastAsia="ru-RU"/>
    </w:rPr>
  </w:style>
  <w:style w:type="paragraph" w:customStyle="1" w:styleId="xl1650">
    <w:name w:val="xl1650"/>
    <w:basedOn w:val="a7"/>
    <w:uiPriority w:val="99"/>
    <w:rsid w:val="00964BF0"/>
    <w:pPr>
      <w:pBdr>
        <w:right w:val="single" w:sz="4" w:space="0" w:color="auto"/>
      </w:pBdr>
      <w:spacing w:before="100" w:beforeAutospacing="1" w:after="100" w:afterAutospacing="1" w:line="240" w:lineRule="auto"/>
      <w:jc w:val="center"/>
      <w:textAlignment w:val="center"/>
    </w:pPr>
    <w:rPr>
      <w:rFonts w:ascii="Arial" w:eastAsia="Times New Roman" w:hAnsi="Arial" w:cs="Arial"/>
      <w:i/>
      <w:iCs/>
      <w:sz w:val="14"/>
      <w:szCs w:val="14"/>
      <w:lang w:eastAsia="ru-RU"/>
    </w:rPr>
  </w:style>
  <w:style w:type="paragraph" w:customStyle="1" w:styleId="xl1651">
    <w:name w:val="xl1651"/>
    <w:basedOn w:val="a7"/>
    <w:uiPriority w:val="99"/>
    <w:rsid w:val="00964BF0"/>
    <w:pPr>
      <w:shd w:val="clear" w:color="000000" w:fill="FFFFFF"/>
      <w:spacing w:before="100" w:beforeAutospacing="1" w:after="100" w:afterAutospacing="1" w:line="240" w:lineRule="auto"/>
      <w:textAlignment w:val="center"/>
    </w:pPr>
    <w:rPr>
      <w:rFonts w:eastAsia="Times New Roman" w:cs="Times New Roman"/>
      <w:b/>
      <w:bCs/>
      <w:szCs w:val="24"/>
      <w:lang w:eastAsia="ru-RU"/>
    </w:rPr>
  </w:style>
  <w:style w:type="paragraph" w:customStyle="1" w:styleId="xl1652">
    <w:name w:val="xl1652"/>
    <w:basedOn w:val="a7"/>
    <w:uiPriority w:val="99"/>
    <w:rsid w:val="00964BF0"/>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eastAsia="Times New Roman" w:cs="Times New Roman"/>
      <w:b/>
      <w:bCs/>
      <w:color w:val="FFFFFF"/>
      <w:sz w:val="18"/>
      <w:szCs w:val="18"/>
      <w:lang w:eastAsia="ru-RU"/>
    </w:rPr>
  </w:style>
  <w:style w:type="paragraph" w:customStyle="1" w:styleId="xl1653">
    <w:name w:val="xl1653"/>
    <w:basedOn w:val="a7"/>
    <w:uiPriority w:val="99"/>
    <w:rsid w:val="00964BF0"/>
    <w:pPr>
      <w:pBdr>
        <w:top w:val="single" w:sz="4" w:space="0" w:color="auto"/>
        <w:right w:val="single" w:sz="4" w:space="0" w:color="auto"/>
      </w:pBdr>
      <w:shd w:val="clear" w:color="000000" w:fill="538ED5"/>
      <w:spacing w:before="100" w:beforeAutospacing="1" w:after="100" w:afterAutospacing="1" w:line="240" w:lineRule="auto"/>
      <w:jc w:val="center"/>
    </w:pPr>
    <w:rPr>
      <w:rFonts w:ascii="Arial" w:eastAsia="Times New Roman" w:hAnsi="Arial" w:cs="Arial"/>
      <w:color w:val="FFFFFF"/>
      <w:sz w:val="14"/>
      <w:szCs w:val="14"/>
      <w:lang w:eastAsia="ru-RU"/>
    </w:rPr>
  </w:style>
  <w:style w:type="paragraph" w:customStyle="1" w:styleId="xl1654">
    <w:name w:val="xl1654"/>
    <w:basedOn w:val="a7"/>
    <w:uiPriority w:val="99"/>
    <w:rsid w:val="00964BF0"/>
    <w:pPr>
      <w:pBdr>
        <w:top w:val="single" w:sz="4" w:space="0" w:color="auto"/>
        <w:left w:val="single" w:sz="4" w:space="0" w:color="auto"/>
      </w:pBdr>
      <w:shd w:val="clear" w:color="000000" w:fill="538ED5"/>
      <w:spacing w:before="100" w:beforeAutospacing="1" w:after="100" w:afterAutospacing="1" w:line="240" w:lineRule="auto"/>
      <w:jc w:val="center"/>
    </w:pPr>
    <w:rPr>
      <w:rFonts w:ascii="Arial" w:eastAsia="Times New Roman" w:hAnsi="Arial" w:cs="Arial"/>
      <w:color w:val="FFFFFF"/>
      <w:sz w:val="14"/>
      <w:szCs w:val="14"/>
      <w:lang w:eastAsia="ru-RU"/>
    </w:rPr>
  </w:style>
  <w:style w:type="paragraph" w:customStyle="1" w:styleId="xl1655">
    <w:name w:val="xl1655"/>
    <w:basedOn w:val="a7"/>
    <w:uiPriority w:val="99"/>
    <w:rsid w:val="00964BF0"/>
    <w:pPr>
      <w:pBdr>
        <w:top w:val="single" w:sz="4" w:space="0" w:color="auto"/>
        <w:left w:val="single" w:sz="4" w:space="0" w:color="auto"/>
        <w:right w:val="single" w:sz="4" w:space="0" w:color="auto"/>
      </w:pBdr>
      <w:shd w:val="clear" w:color="000000" w:fill="538ED5"/>
      <w:spacing w:before="100" w:beforeAutospacing="1" w:after="100" w:afterAutospacing="1" w:line="240" w:lineRule="auto"/>
      <w:jc w:val="center"/>
    </w:pPr>
    <w:rPr>
      <w:rFonts w:ascii="Arial" w:eastAsia="Times New Roman" w:hAnsi="Arial" w:cs="Arial"/>
      <w:color w:val="FFFFFF"/>
      <w:sz w:val="14"/>
      <w:szCs w:val="14"/>
      <w:lang w:eastAsia="ru-RU"/>
    </w:rPr>
  </w:style>
  <w:style w:type="paragraph" w:customStyle="1" w:styleId="xl1656">
    <w:name w:val="xl1656"/>
    <w:basedOn w:val="a7"/>
    <w:uiPriority w:val="99"/>
    <w:rsid w:val="00964BF0"/>
    <w:pPr>
      <w:shd w:val="clear" w:color="000000" w:fill="538ED5"/>
      <w:spacing w:before="100" w:beforeAutospacing="1" w:after="100" w:afterAutospacing="1" w:line="240" w:lineRule="auto"/>
      <w:jc w:val="center"/>
    </w:pPr>
    <w:rPr>
      <w:rFonts w:ascii="Arial" w:eastAsia="Times New Roman" w:hAnsi="Arial" w:cs="Arial"/>
      <w:color w:val="FFFFFF"/>
      <w:sz w:val="14"/>
      <w:szCs w:val="14"/>
      <w:lang w:eastAsia="ru-RU"/>
    </w:rPr>
  </w:style>
  <w:style w:type="paragraph" w:customStyle="1" w:styleId="xl1657">
    <w:name w:val="xl1657"/>
    <w:basedOn w:val="a7"/>
    <w:uiPriority w:val="99"/>
    <w:rsid w:val="00964BF0"/>
    <w:pPr>
      <w:pBdr>
        <w:left w:val="single" w:sz="4" w:space="0" w:color="auto"/>
        <w:right w:val="single" w:sz="4" w:space="0" w:color="auto"/>
      </w:pBdr>
      <w:spacing w:before="100" w:beforeAutospacing="1" w:after="100" w:afterAutospacing="1" w:line="240" w:lineRule="auto"/>
    </w:pPr>
    <w:rPr>
      <w:rFonts w:ascii="Arial" w:eastAsia="Times New Roman" w:hAnsi="Arial" w:cs="Arial"/>
      <w:b/>
      <w:bCs/>
      <w:i/>
      <w:iCs/>
      <w:sz w:val="18"/>
      <w:szCs w:val="18"/>
      <w:lang w:eastAsia="ru-RU"/>
    </w:rPr>
  </w:style>
  <w:style w:type="paragraph" w:customStyle="1" w:styleId="xl1658">
    <w:name w:val="xl1658"/>
    <w:basedOn w:val="a7"/>
    <w:uiPriority w:val="99"/>
    <w:rsid w:val="00964BF0"/>
    <w:pPr>
      <w:spacing w:before="100" w:beforeAutospacing="1" w:after="100" w:afterAutospacing="1" w:line="240" w:lineRule="auto"/>
      <w:jc w:val="right"/>
      <w:textAlignment w:val="center"/>
    </w:pPr>
    <w:rPr>
      <w:rFonts w:ascii="Arial" w:eastAsia="Times New Roman" w:hAnsi="Arial" w:cs="Arial"/>
      <w:i/>
      <w:iCs/>
      <w:sz w:val="18"/>
      <w:szCs w:val="18"/>
      <w:lang w:eastAsia="ru-RU"/>
    </w:rPr>
  </w:style>
  <w:style w:type="paragraph" w:customStyle="1" w:styleId="xl1659">
    <w:name w:val="xl1659"/>
    <w:basedOn w:val="a7"/>
    <w:uiPriority w:val="99"/>
    <w:rsid w:val="00964BF0"/>
    <w:pPr>
      <w:pBdr>
        <w:left w:val="single" w:sz="4" w:space="0" w:color="auto"/>
        <w:right w:val="single" w:sz="4" w:space="0" w:color="auto"/>
      </w:pBdr>
      <w:spacing w:before="100" w:beforeAutospacing="1" w:after="100" w:afterAutospacing="1" w:line="240" w:lineRule="auto"/>
    </w:pPr>
    <w:rPr>
      <w:rFonts w:eastAsia="Times New Roman" w:cs="Times New Roman"/>
      <w:b/>
      <w:bCs/>
      <w:sz w:val="18"/>
      <w:szCs w:val="18"/>
      <w:lang w:eastAsia="ru-RU"/>
    </w:rPr>
  </w:style>
  <w:style w:type="paragraph" w:customStyle="1" w:styleId="xl1660">
    <w:name w:val="xl1660"/>
    <w:basedOn w:val="a7"/>
    <w:uiPriority w:val="99"/>
    <w:rsid w:val="00964BF0"/>
    <w:pPr>
      <w:spacing w:before="100" w:beforeAutospacing="1" w:after="100" w:afterAutospacing="1" w:line="240" w:lineRule="auto"/>
      <w:ind w:firstLineChars="100" w:firstLine="100"/>
      <w:textAlignment w:val="center"/>
    </w:pPr>
    <w:rPr>
      <w:rFonts w:ascii="Arial" w:eastAsia="Times New Roman" w:hAnsi="Arial" w:cs="Arial"/>
      <w:sz w:val="18"/>
      <w:szCs w:val="18"/>
      <w:lang w:eastAsia="ru-RU"/>
    </w:rPr>
  </w:style>
  <w:style w:type="paragraph" w:customStyle="1" w:styleId="xl1661">
    <w:name w:val="xl1661"/>
    <w:basedOn w:val="a7"/>
    <w:uiPriority w:val="99"/>
    <w:rsid w:val="00964BF0"/>
    <w:pPr>
      <w:spacing w:before="100" w:beforeAutospacing="1" w:after="100" w:afterAutospacing="1" w:line="240" w:lineRule="auto"/>
      <w:jc w:val="right"/>
      <w:textAlignment w:val="center"/>
    </w:pPr>
    <w:rPr>
      <w:rFonts w:ascii="Arial" w:eastAsia="Times New Roman" w:hAnsi="Arial" w:cs="Arial"/>
      <w:i/>
      <w:iCs/>
      <w:sz w:val="18"/>
      <w:szCs w:val="18"/>
      <w:lang w:eastAsia="ru-RU"/>
    </w:rPr>
  </w:style>
  <w:style w:type="paragraph" w:customStyle="1" w:styleId="xl1662">
    <w:name w:val="xl1662"/>
    <w:basedOn w:val="a7"/>
    <w:uiPriority w:val="99"/>
    <w:rsid w:val="00964BF0"/>
    <w:pPr>
      <w:spacing w:before="100" w:beforeAutospacing="1" w:after="100" w:afterAutospacing="1" w:line="240" w:lineRule="auto"/>
      <w:textAlignment w:val="center"/>
    </w:pPr>
    <w:rPr>
      <w:rFonts w:ascii="Arial" w:eastAsia="Times New Roman" w:hAnsi="Arial" w:cs="Arial"/>
      <w:b/>
      <w:bCs/>
      <w:sz w:val="18"/>
      <w:szCs w:val="18"/>
      <w:lang w:eastAsia="ru-RU"/>
    </w:rPr>
  </w:style>
  <w:style w:type="paragraph" w:customStyle="1" w:styleId="xl1663">
    <w:name w:val="xl1663"/>
    <w:basedOn w:val="a7"/>
    <w:uiPriority w:val="99"/>
    <w:rsid w:val="00964BF0"/>
    <w:pPr>
      <w:pBdr>
        <w:top w:val="single" w:sz="4" w:space="0" w:color="auto"/>
      </w:pBdr>
      <w:spacing w:before="100" w:beforeAutospacing="1" w:after="100" w:afterAutospacing="1" w:line="240" w:lineRule="auto"/>
      <w:textAlignment w:val="center"/>
    </w:pPr>
    <w:rPr>
      <w:rFonts w:ascii="Arial" w:eastAsia="Times New Roman" w:hAnsi="Arial" w:cs="Arial"/>
      <w:b/>
      <w:bCs/>
      <w:sz w:val="18"/>
      <w:szCs w:val="18"/>
      <w:lang w:eastAsia="ru-RU"/>
    </w:rPr>
  </w:style>
  <w:style w:type="paragraph" w:customStyle="1" w:styleId="xl1664">
    <w:name w:val="xl1664"/>
    <w:basedOn w:val="a7"/>
    <w:uiPriority w:val="99"/>
    <w:rsid w:val="00964BF0"/>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ru-RU"/>
    </w:rPr>
  </w:style>
  <w:style w:type="paragraph" w:customStyle="1" w:styleId="xl1665">
    <w:name w:val="xl1665"/>
    <w:basedOn w:val="a7"/>
    <w:uiPriority w:val="99"/>
    <w:rsid w:val="00964BF0"/>
    <w:pPr>
      <w:pBdr>
        <w:top w:val="single" w:sz="4" w:space="0" w:color="auto"/>
        <w:left w:val="single" w:sz="4" w:space="0" w:color="auto"/>
        <w:right w:val="single" w:sz="4" w:space="0" w:color="auto"/>
      </w:pBdr>
      <w:spacing w:before="100" w:beforeAutospacing="1" w:after="100" w:afterAutospacing="1" w:line="240" w:lineRule="auto"/>
    </w:pPr>
    <w:rPr>
      <w:rFonts w:eastAsia="Times New Roman" w:cs="Times New Roman"/>
      <w:b/>
      <w:bCs/>
      <w:szCs w:val="24"/>
      <w:lang w:eastAsia="ru-RU"/>
    </w:rPr>
  </w:style>
  <w:style w:type="paragraph" w:customStyle="1" w:styleId="xl1666">
    <w:name w:val="xl1666"/>
    <w:basedOn w:val="a7"/>
    <w:uiPriority w:val="99"/>
    <w:rsid w:val="00964BF0"/>
    <w:pPr>
      <w:pBdr>
        <w:top w:val="single" w:sz="4" w:space="0" w:color="auto"/>
      </w:pBdr>
      <w:spacing w:before="100" w:beforeAutospacing="1" w:after="100" w:afterAutospacing="1" w:line="240" w:lineRule="auto"/>
    </w:pPr>
    <w:rPr>
      <w:rFonts w:eastAsia="Times New Roman" w:cs="Times New Roman"/>
      <w:szCs w:val="24"/>
      <w:lang w:eastAsia="ru-RU"/>
    </w:rPr>
  </w:style>
  <w:style w:type="paragraph" w:customStyle="1" w:styleId="xl1667">
    <w:name w:val="xl1667"/>
    <w:basedOn w:val="a7"/>
    <w:uiPriority w:val="99"/>
    <w:rsid w:val="00964BF0"/>
    <w:pPr>
      <w:pBdr>
        <w:top w:val="single" w:sz="4" w:space="0" w:color="auto"/>
        <w:right w:val="single" w:sz="4" w:space="0" w:color="auto"/>
      </w:pBdr>
      <w:shd w:val="clear" w:color="000000" w:fill="538ED5"/>
      <w:spacing w:before="100" w:beforeAutospacing="1" w:after="100" w:afterAutospacing="1" w:line="240" w:lineRule="auto"/>
      <w:jc w:val="center"/>
      <w:textAlignment w:val="center"/>
    </w:pPr>
    <w:rPr>
      <w:rFonts w:eastAsia="Times New Roman" w:cs="Times New Roman"/>
      <w:b/>
      <w:bCs/>
      <w:color w:val="FFFFFF"/>
      <w:sz w:val="18"/>
      <w:szCs w:val="18"/>
      <w:lang w:eastAsia="ru-RU"/>
    </w:rPr>
  </w:style>
  <w:style w:type="paragraph" w:customStyle="1" w:styleId="xl1668">
    <w:name w:val="xl1668"/>
    <w:basedOn w:val="a7"/>
    <w:uiPriority w:val="99"/>
    <w:rsid w:val="00964BF0"/>
    <w:pPr>
      <w:pBdr>
        <w:top w:val="single" w:sz="4" w:space="0" w:color="auto"/>
        <w:left w:val="single" w:sz="4" w:space="0" w:color="auto"/>
      </w:pBdr>
      <w:shd w:val="clear" w:color="000000" w:fill="538ED5"/>
      <w:spacing w:before="100" w:beforeAutospacing="1" w:after="100" w:afterAutospacing="1" w:line="240" w:lineRule="auto"/>
      <w:jc w:val="center"/>
      <w:textAlignment w:val="center"/>
    </w:pPr>
    <w:rPr>
      <w:rFonts w:eastAsia="Times New Roman" w:cs="Times New Roman"/>
      <w:b/>
      <w:bCs/>
      <w:color w:val="FFFFFF"/>
      <w:sz w:val="18"/>
      <w:szCs w:val="18"/>
      <w:lang w:eastAsia="ru-RU"/>
    </w:rPr>
  </w:style>
  <w:style w:type="paragraph" w:customStyle="1" w:styleId="xl1669">
    <w:name w:val="xl1669"/>
    <w:basedOn w:val="a7"/>
    <w:uiPriority w:val="99"/>
    <w:rsid w:val="00964BF0"/>
    <w:pPr>
      <w:pBdr>
        <w:top w:val="single" w:sz="4" w:space="0" w:color="auto"/>
        <w:left w:val="single" w:sz="4" w:space="0" w:color="auto"/>
        <w:right w:val="single" w:sz="4" w:space="0" w:color="auto"/>
      </w:pBdr>
      <w:shd w:val="clear" w:color="000000" w:fill="538ED5"/>
      <w:spacing w:before="100" w:beforeAutospacing="1" w:after="100" w:afterAutospacing="1" w:line="240" w:lineRule="auto"/>
      <w:jc w:val="center"/>
      <w:textAlignment w:val="center"/>
    </w:pPr>
    <w:rPr>
      <w:rFonts w:eastAsia="Times New Roman" w:cs="Times New Roman"/>
      <w:b/>
      <w:bCs/>
      <w:color w:val="FFFFFF"/>
      <w:sz w:val="18"/>
      <w:szCs w:val="18"/>
      <w:lang w:eastAsia="ru-RU"/>
    </w:rPr>
  </w:style>
  <w:style w:type="paragraph" w:customStyle="1" w:styleId="xl1670">
    <w:name w:val="xl1670"/>
    <w:basedOn w:val="a7"/>
    <w:uiPriority w:val="99"/>
    <w:rsid w:val="00964BF0"/>
    <w:pPr>
      <w:pBdr>
        <w:top w:val="single" w:sz="4" w:space="0" w:color="auto"/>
        <w:left w:val="single" w:sz="4" w:space="31" w:color="auto"/>
        <w:bottom w:val="single" w:sz="4" w:space="0" w:color="auto"/>
      </w:pBdr>
      <w:shd w:val="clear" w:color="000000" w:fill="538ED5"/>
      <w:spacing w:before="100" w:beforeAutospacing="1" w:after="100" w:afterAutospacing="1" w:line="240" w:lineRule="auto"/>
      <w:ind w:firstLineChars="600" w:firstLine="600"/>
      <w:textAlignment w:val="center"/>
    </w:pPr>
    <w:rPr>
      <w:rFonts w:eastAsia="Times New Roman" w:cs="Times New Roman"/>
      <w:b/>
      <w:bCs/>
      <w:color w:val="FFFFFF"/>
      <w:sz w:val="18"/>
      <w:szCs w:val="18"/>
      <w:lang w:eastAsia="ru-RU"/>
    </w:rPr>
  </w:style>
  <w:style w:type="paragraph" w:customStyle="1" w:styleId="xl1671">
    <w:name w:val="xl1671"/>
    <w:basedOn w:val="a7"/>
    <w:uiPriority w:val="99"/>
    <w:rsid w:val="00964BF0"/>
    <w:pPr>
      <w:pBdr>
        <w:top w:val="single" w:sz="4" w:space="0" w:color="auto"/>
        <w:bottom w:val="single" w:sz="4" w:space="0" w:color="auto"/>
      </w:pBdr>
      <w:shd w:val="clear" w:color="000000" w:fill="538ED5"/>
      <w:spacing w:before="100" w:beforeAutospacing="1" w:after="100" w:afterAutospacing="1" w:line="240" w:lineRule="auto"/>
      <w:ind w:firstLineChars="600" w:firstLine="600"/>
      <w:textAlignment w:val="center"/>
    </w:pPr>
    <w:rPr>
      <w:rFonts w:eastAsia="Times New Roman" w:cs="Times New Roman"/>
      <w:b/>
      <w:bCs/>
      <w:color w:val="FFFFFF"/>
      <w:sz w:val="18"/>
      <w:szCs w:val="18"/>
      <w:lang w:eastAsia="ru-RU"/>
    </w:rPr>
  </w:style>
  <w:style w:type="paragraph" w:customStyle="1" w:styleId="xl1672">
    <w:name w:val="xl1672"/>
    <w:basedOn w:val="a7"/>
    <w:uiPriority w:val="99"/>
    <w:rsid w:val="00964BF0"/>
    <w:pPr>
      <w:pBdr>
        <w:top w:val="single" w:sz="4" w:space="0" w:color="auto"/>
        <w:bottom w:val="single" w:sz="4" w:space="0" w:color="auto"/>
      </w:pBdr>
      <w:shd w:val="clear" w:color="000000" w:fill="538ED5"/>
      <w:spacing w:before="100" w:beforeAutospacing="1" w:after="100" w:afterAutospacing="1" w:line="240" w:lineRule="auto"/>
      <w:textAlignment w:val="center"/>
    </w:pPr>
    <w:rPr>
      <w:rFonts w:eastAsia="Times New Roman" w:cs="Times New Roman"/>
      <w:b/>
      <w:bCs/>
      <w:color w:val="FFFFFF"/>
      <w:sz w:val="18"/>
      <w:szCs w:val="18"/>
      <w:lang w:eastAsia="ru-RU"/>
    </w:rPr>
  </w:style>
  <w:style w:type="paragraph" w:customStyle="1" w:styleId="xl1673">
    <w:name w:val="xl1673"/>
    <w:basedOn w:val="a7"/>
    <w:uiPriority w:val="99"/>
    <w:rsid w:val="00964BF0"/>
    <w:pPr>
      <w:pBdr>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eastAsia="Times New Roman" w:cs="Times New Roman"/>
      <w:b/>
      <w:bCs/>
      <w:color w:val="FFFFFF"/>
      <w:sz w:val="18"/>
      <w:szCs w:val="18"/>
      <w:lang w:eastAsia="ru-RU"/>
    </w:rPr>
  </w:style>
  <w:style w:type="paragraph" w:customStyle="1" w:styleId="xl1674">
    <w:name w:val="xl1674"/>
    <w:basedOn w:val="a7"/>
    <w:uiPriority w:val="99"/>
    <w:rsid w:val="00964BF0"/>
    <w:pPr>
      <w:pBdr>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eastAsia="Times New Roman" w:cs="Times New Roman"/>
      <w:b/>
      <w:bCs/>
      <w:color w:val="FFFFFF"/>
      <w:sz w:val="18"/>
      <w:szCs w:val="18"/>
      <w:lang w:eastAsia="ru-RU"/>
    </w:rPr>
  </w:style>
  <w:style w:type="paragraph" w:customStyle="1" w:styleId="xl1675">
    <w:name w:val="xl1675"/>
    <w:basedOn w:val="a7"/>
    <w:uiPriority w:val="99"/>
    <w:rsid w:val="00964BF0"/>
    <w:pPr>
      <w:pBdr>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eastAsia="Times New Roman" w:cs="Times New Roman"/>
      <w:b/>
      <w:bCs/>
      <w:color w:val="FFFFFF"/>
      <w:sz w:val="18"/>
      <w:szCs w:val="18"/>
      <w:lang w:eastAsia="ru-RU"/>
    </w:rPr>
  </w:style>
  <w:style w:type="paragraph" w:customStyle="1" w:styleId="xl1676">
    <w:name w:val="xl1676"/>
    <w:basedOn w:val="a7"/>
    <w:uiPriority w:val="99"/>
    <w:rsid w:val="00964BF0"/>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eastAsia="Times New Roman" w:cs="Times New Roman"/>
      <w:b/>
      <w:bCs/>
      <w:color w:val="FFFFFF"/>
      <w:sz w:val="18"/>
      <w:szCs w:val="18"/>
      <w:lang w:eastAsia="ru-RU"/>
    </w:rPr>
  </w:style>
  <w:style w:type="paragraph" w:customStyle="1" w:styleId="xl1677">
    <w:name w:val="xl1677"/>
    <w:basedOn w:val="a7"/>
    <w:uiPriority w:val="99"/>
    <w:rsid w:val="00964BF0"/>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eastAsia="Times New Roman" w:cs="Times New Roman"/>
      <w:b/>
      <w:bCs/>
      <w:color w:val="FFFFFF"/>
      <w:sz w:val="18"/>
      <w:szCs w:val="18"/>
      <w:lang w:eastAsia="ru-RU"/>
    </w:rPr>
  </w:style>
  <w:style w:type="paragraph" w:customStyle="1" w:styleId="xl1678">
    <w:name w:val="xl1678"/>
    <w:basedOn w:val="a7"/>
    <w:uiPriority w:val="99"/>
    <w:rsid w:val="00964BF0"/>
    <w:pPr>
      <w:spacing w:before="100" w:beforeAutospacing="1" w:after="100" w:afterAutospacing="1" w:line="240" w:lineRule="auto"/>
      <w:textAlignment w:val="center"/>
    </w:pPr>
    <w:rPr>
      <w:rFonts w:eastAsia="Times New Roman" w:cs="Times New Roman"/>
      <w:b/>
      <w:bCs/>
      <w:sz w:val="18"/>
      <w:szCs w:val="18"/>
      <w:lang w:eastAsia="ru-RU"/>
    </w:rPr>
  </w:style>
  <w:style w:type="paragraph" w:customStyle="1" w:styleId="xl1679">
    <w:name w:val="xl1679"/>
    <w:basedOn w:val="a7"/>
    <w:uiPriority w:val="99"/>
    <w:rsid w:val="00964BF0"/>
    <w:pPr>
      <w:pBdr>
        <w:top w:val="single" w:sz="4" w:space="0" w:color="auto"/>
        <w:right w:val="single" w:sz="4" w:space="0" w:color="auto"/>
      </w:pBdr>
      <w:shd w:val="clear" w:color="000000" w:fill="538ED5"/>
      <w:spacing w:before="100" w:beforeAutospacing="1" w:after="100" w:afterAutospacing="1" w:line="240" w:lineRule="auto"/>
      <w:jc w:val="center"/>
      <w:textAlignment w:val="center"/>
    </w:pPr>
    <w:rPr>
      <w:rFonts w:eastAsia="Times New Roman" w:cs="Times New Roman"/>
      <w:b/>
      <w:bCs/>
      <w:color w:val="FFFFFF"/>
      <w:sz w:val="18"/>
      <w:szCs w:val="18"/>
      <w:lang w:eastAsia="ru-RU"/>
    </w:rPr>
  </w:style>
  <w:style w:type="paragraph" w:customStyle="1" w:styleId="xl1680">
    <w:name w:val="xl1680"/>
    <w:basedOn w:val="a7"/>
    <w:uiPriority w:val="99"/>
    <w:rsid w:val="00964BF0"/>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eastAsia="Times New Roman" w:cs="Times New Roman"/>
      <w:b/>
      <w:bCs/>
      <w:color w:val="FFFFFF"/>
      <w:sz w:val="16"/>
      <w:szCs w:val="16"/>
      <w:lang w:eastAsia="ru-RU"/>
    </w:rPr>
  </w:style>
  <w:style w:type="paragraph" w:customStyle="1" w:styleId="xl1681">
    <w:name w:val="xl1681"/>
    <w:basedOn w:val="a7"/>
    <w:uiPriority w:val="99"/>
    <w:rsid w:val="00964BF0"/>
    <w:pPr>
      <w:pBdr>
        <w:top w:val="single" w:sz="4" w:space="0" w:color="auto"/>
        <w:left w:val="single" w:sz="4" w:space="0" w:color="auto"/>
        <w:right w:val="single" w:sz="4" w:space="0" w:color="auto"/>
      </w:pBdr>
      <w:shd w:val="clear" w:color="000000" w:fill="538ED5"/>
      <w:spacing w:before="100" w:beforeAutospacing="1" w:after="100" w:afterAutospacing="1" w:line="240" w:lineRule="auto"/>
      <w:jc w:val="center"/>
      <w:textAlignment w:val="center"/>
    </w:pPr>
    <w:rPr>
      <w:rFonts w:eastAsia="Times New Roman" w:cs="Times New Roman"/>
      <w:color w:val="FFFFFF"/>
      <w:sz w:val="14"/>
      <w:szCs w:val="14"/>
      <w:lang w:eastAsia="ru-RU"/>
    </w:rPr>
  </w:style>
  <w:style w:type="paragraph" w:customStyle="1" w:styleId="xl1682">
    <w:name w:val="xl1682"/>
    <w:basedOn w:val="a7"/>
    <w:uiPriority w:val="99"/>
    <w:rsid w:val="00964BF0"/>
    <w:pPr>
      <w:pBdr>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eastAsia="Times New Roman" w:cs="Times New Roman"/>
      <w:color w:val="FFFFFF"/>
      <w:sz w:val="14"/>
      <w:szCs w:val="14"/>
      <w:lang w:eastAsia="ru-RU"/>
    </w:rPr>
  </w:style>
  <w:style w:type="paragraph" w:customStyle="1" w:styleId="xl1683">
    <w:name w:val="xl1683"/>
    <w:basedOn w:val="a7"/>
    <w:uiPriority w:val="99"/>
    <w:rsid w:val="00964BF0"/>
    <w:pPr>
      <w:pBdr>
        <w:bottom w:val="single" w:sz="4" w:space="0" w:color="auto"/>
      </w:pBdr>
      <w:shd w:val="clear" w:color="000000" w:fill="DBE5F1"/>
      <w:spacing w:before="100" w:beforeAutospacing="1" w:after="100" w:afterAutospacing="1" w:line="240" w:lineRule="auto"/>
      <w:textAlignment w:val="center"/>
    </w:pPr>
    <w:rPr>
      <w:rFonts w:ascii="Arial" w:eastAsia="Times New Roman" w:hAnsi="Arial" w:cs="Arial"/>
      <w:b/>
      <w:bCs/>
      <w:sz w:val="16"/>
      <w:szCs w:val="16"/>
      <w:lang w:eastAsia="ru-RU"/>
    </w:rPr>
  </w:style>
  <w:style w:type="numbering" w:customStyle="1" w:styleId="1ai40">
    <w:name w:val="1 / a / i40"/>
    <w:basedOn w:val="aa"/>
    <w:next w:val="1ai"/>
    <w:uiPriority w:val="99"/>
    <w:unhideWhenUsed/>
    <w:rsid w:val="00964BF0"/>
    <w:pPr>
      <w:numPr>
        <w:numId w:val="69"/>
      </w:numPr>
    </w:pPr>
  </w:style>
  <w:style w:type="numbering" w:customStyle="1" w:styleId="CowiBulletList">
    <w:name w:val="CowiBulletList"/>
    <w:rsid w:val="00964BF0"/>
    <w:pPr>
      <w:numPr>
        <w:numId w:val="71"/>
      </w:numPr>
    </w:pPr>
  </w:style>
  <w:style w:type="numbering" w:customStyle="1" w:styleId="CowiNumberList">
    <w:name w:val="CowiNumberList"/>
    <w:rsid w:val="00964BF0"/>
    <w:pPr>
      <w:numPr>
        <w:numId w:val="72"/>
      </w:numPr>
    </w:pPr>
  </w:style>
  <w:style w:type="numbering" w:customStyle="1" w:styleId="40">
    <w:name w:val="Статья / Раздел40"/>
    <w:basedOn w:val="aa"/>
    <w:next w:val="afffffffe"/>
    <w:uiPriority w:val="99"/>
    <w:unhideWhenUsed/>
    <w:rsid w:val="00964BF0"/>
    <w:pPr>
      <w:numPr>
        <w:numId w:val="70"/>
      </w:numPr>
    </w:pPr>
  </w:style>
  <w:style w:type="numbering" w:customStyle="1" w:styleId="CowiTableNumberList">
    <w:name w:val="CowiTableNumberList"/>
    <w:rsid w:val="00964BF0"/>
    <w:pPr>
      <w:numPr>
        <w:numId w:val="75"/>
      </w:numPr>
    </w:pPr>
  </w:style>
  <w:style w:type="numbering" w:customStyle="1" w:styleId="CowiTableBulletList">
    <w:name w:val="CowiTableBulletList"/>
    <w:rsid w:val="00964BF0"/>
    <w:pPr>
      <w:numPr>
        <w:numId w:val="74"/>
      </w:numPr>
    </w:pPr>
  </w:style>
  <w:style w:type="numbering" w:customStyle="1" w:styleId="CowiHeadings">
    <w:name w:val="CowiHeadings"/>
    <w:rsid w:val="00964BF0"/>
    <w:pPr>
      <w:numPr>
        <w:numId w:val="73"/>
      </w:numPr>
    </w:pPr>
  </w:style>
  <w:style w:type="numbering" w:customStyle="1" w:styleId="11111140">
    <w:name w:val="1 / 1.1 / 1.1.140"/>
    <w:basedOn w:val="aa"/>
    <w:next w:val="1111110"/>
    <w:uiPriority w:val="99"/>
    <w:unhideWhenUsed/>
    <w:rsid w:val="00964BF0"/>
    <w:pPr>
      <w:numPr>
        <w:numId w:val="68"/>
      </w:numPr>
    </w:pPr>
  </w:style>
  <w:style w:type="paragraph" w:customStyle="1" w:styleId="font9">
    <w:name w:val="font9"/>
    <w:basedOn w:val="a7"/>
    <w:rsid w:val="00964BF0"/>
    <w:pPr>
      <w:spacing w:before="100" w:beforeAutospacing="1" w:after="100" w:afterAutospacing="1" w:line="240" w:lineRule="auto"/>
    </w:pPr>
    <w:rPr>
      <w:rFonts w:ascii="Tahoma" w:eastAsia="Times New Roman" w:hAnsi="Tahoma" w:cs="Tahoma"/>
      <w:color w:val="000000"/>
      <w:sz w:val="32"/>
      <w:szCs w:val="32"/>
      <w:lang w:eastAsia="ru-RU"/>
    </w:rPr>
  </w:style>
  <w:style w:type="paragraph" w:customStyle="1" w:styleId="xl1897">
    <w:name w:val="xl1897"/>
    <w:basedOn w:val="a7"/>
    <w:rsid w:val="00964BF0"/>
    <w:pPr>
      <w:spacing w:before="100" w:beforeAutospacing="1" w:after="100" w:afterAutospacing="1" w:line="240" w:lineRule="auto"/>
      <w:textAlignment w:val="center"/>
    </w:pPr>
    <w:rPr>
      <w:rFonts w:ascii="Arial CYR" w:eastAsia="Times New Roman" w:hAnsi="Arial CYR" w:cs="Arial CYR"/>
      <w:color w:val="000000"/>
      <w:sz w:val="20"/>
      <w:szCs w:val="20"/>
      <w:lang w:eastAsia="ru-RU"/>
    </w:rPr>
  </w:style>
  <w:style w:type="paragraph" w:customStyle="1" w:styleId="xl1898">
    <w:name w:val="xl1898"/>
    <w:basedOn w:val="a7"/>
    <w:rsid w:val="00964BF0"/>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Arial CYR" w:eastAsia="Times New Roman" w:hAnsi="Arial CYR" w:cs="Arial CYR"/>
      <w:b/>
      <w:bCs/>
      <w:color w:val="000080"/>
      <w:sz w:val="18"/>
      <w:szCs w:val="18"/>
      <w:lang w:eastAsia="ru-RU"/>
    </w:rPr>
  </w:style>
  <w:style w:type="paragraph" w:customStyle="1" w:styleId="xl1899">
    <w:name w:val="xl1899"/>
    <w:basedOn w:val="a7"/>
    <w:rsid w:val="00964BF0"/>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Arial CYR" w:eastAsia="Times New Roman" w:hAnsi="Arial CYR" w:cs="Arial CYR"/>
      <w:b/>
      <w:bCs/>
      <w:color w:val="000080"/>
      <w:sz w:val="18"/>
      <w:szCs w:val="18"/>
      <w:lang w:eastAsia="ru-RU"/>
    </w:rPr>
  </w:style>
  <w:style w:type="paragraph" w:customStyle="1" w:styleId="xl1900">
    <w:name w:val="xl1900"/>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b/>
      <w:bCs/>
      <w:color w:val="000080"/>
      <w:szCs w:val="24"/>
      <w:lang w:eastAsia="ru-RU"/>
    </w:rPr>
  </w:style>
  <w:style w:type="paragraph" w:customStyle="1" w:styleId="xl1901">
    <w:name w:val="xl1901"/>
    <w:basedOn w:val="a7"/>
    <w:rsid w:val="00964BF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CYR" w:eastAsia="Times New Roman" w:hAnsi="Arial CYR" w:cs="Arial CYR"/>
      <w:b/>
      <w:bCs/>
      <w:color w:val="000000"/>
      <w:szCs w:val="24"/>
      <w:lang w:eastAsia="ru-RU"/>
    </w:rPr>
  </w:style>
  <w:style w:type="paragraph" w:customStyle="1" w:styleId="xl1902">
    <w:name w:val="xl1902"/>
    <w:basedOn w:val="a7"/>
    <w:rsid w:val="00964BF0"/>
    <w:pPr>
      <w:pBdr>
        <w:top w:val="single" w:sz="4" w:space="0" w:color="auto"/>
        <w:left w:val="single" w:sz="4" w:space="0" w:color="auto"/>
        <w:bottom w:val="single" w:sz="4" w:space="0" w:color="auto"/>
      </w:pBdr>
      <w:shd w:val="clear" w:color="000000" w:fill="99CCFF"/>
      <w:spacing w:before="100" w:beforeAutospacing="1" w:after="100" w:afterAutospacing="1" w:line="240" w:lineRule="auto"/>
      <w:textAlignment w:val="center"/>
    </w:pPr>
    <w:rPr>
      <w:rFonts w:ascii="Arial CYR" w:eastAsia="Times New Roman" w:hAnsi="Arial CYR" w:cs="Arial CYR"/>
      <w:b/>
      <w:bCs/>
      <w:color w:val="000000"/>
      <w:szCs w:val="24"/>
      <w:lang w:eastAsia="ru-RU"/>
    </w:rPr>
  </w:style>
  <w:style w:type="paragraph" w:customStyle="1" w:styleId="xl1903">
    <w:name w:val="xl1903"/>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CYR" w:eastAsia="Times New Roman" w:hAnsi="Arial CYR" w:cs="Arial CYR"/>
      <w:color w:val="000000"/>
      <w:szCs w:val="24"/>
      <w:lang w:eastAsia="ru-RU"/>
    </w:rPr>
  </w:style>
  <w:style w:type="paragraph" w:customStyle="1" w:styleId="xl1904">
    <w:name w:val="xl1904"/>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color w:val="000000"/>
      <w:szCs w:val="24"/>
      <w:lang w:eastAsia="ru-RU"/>
    </w:rPr>
  </w:style>
  <w:style w:type="paragraph" w:customStyle="1" w:styleId="xl1905">
    <w:name w:val="xl1905"/>
    <w:basedOn w:val="a7"/>
    <w:rsid w:val="00964BF0"/>
    <w:pPr>
      <w:pBdr>
        <w:top w:val="single" w:sz="4" w:space="0" w:color="auto"/>
        <w:left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CYR" w:eastAsia="Times New Roman" w:hAnsi="Arial CYR" w:cs="Arial CYR"/>
      <w:color w:val="000000"/>
      <w:szCs w:val="24"/>
      <w:lang w:eastAsia="ru-RU"/>
    </w:rPr>
  </w:style>
  <w:style w:type="paragraph" w:customStyle="1" w:styleId="xl1906">
    <w:name w:val="xl1906"/>
    <w:basedOn w:val="a7"/>
    <w:rsid w:val="00964BF0"/>
    <w:pPr>
      <w:pBdr>
        <w:left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color w:val="000000"/>
      <w:szCs w:val="24"/>
      <w:lang w:eastAsia="ru-RU"/>
    </w:rPr>
  </w:style>
  <w:style w:type="paragraph" w:customStyle="1" w:styleId="xl1907">
    <w:name w:val="xl1907"/>
    <w:basedOn w:val="a7"/>
    <w:rsid w:val="00964BF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color w:val="000000"/>
      <w:szCs w:val="24"/>
      <w:lang w:eastAsia="ru-RU"/>
    </w:rPr>
  </w:style>
  <w:style w:type="paragraph" w:customStyle="1" w:styleId="xl1908">
    <w:name w:val="xl1908"/>
    <w:basedOn w:val="a7"/>
    <w:rsid w:val="00964BF0"/>
    <w:pPr>
      <w:pBdr>
        <w:top w:val="single" w:sz="4" w:space="0" w:color="auto"/>
        <w:left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1909">
    <w:name w:val="xl1909"/>
    <w:basedOn w:val="a7"/>
    <w:rsid w:val="00964BF0"/>
    <w:pPr>
      <w:pBdr>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color w:val="000000"/>
      <w:szCs w:val="24"/>
      <w:lang w:eastAsia="ru-RU"/>
    </w:rPr>
  </w:style>
  <w:style w:type="paragraph" w:customStyle="1" w:styleId="xl1910">
    <w:name w:val="xl1910"/>
    <w:basedOn w:val="a7"/>
    <w:rsid w:val="00964BF0"/>
    <w:pPr>
      <w:pBdr>
        <w:top w:val="single" w:sz="4" w:space="0" w:color="auto"/>
        <w:left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CYR" w:eastAsia="Times New Roman" w:hAnsi="Arial CYR" w:cs="Arial CYR"/>
      <w:color w:val="000000"/>
      <w:szCs w:val="24"/>
      <w:lang w:eastAsia="ru-RU"/>
    </w:rPr>
  </w:style>
  <w:style w:type="paragraph" w:customStyle="1" w:styleId="xl1911">
    <w:name w:val="xl1911"/>
    <w:basedOn w:val="a7"/>
    <w:rsid w:val="00964BF0"/>
    <w:pPr>
      <w:pBdr>
        <w:left w:val="single" w:sz="4" w:space="7" w:color="auto"/>
        <w:right w:val="single" w:sz="4" w:space="0" w:color="auto"/>
      </w:pBdr>
      <w:spacing w:before="100" w:beforeAutospacing="1" w:after="100" w:afterAutospacing="1" w:line="240" w:lineRule="auto"/>
      <w:ind w:firstLineChars="100" w:firstLine="100"/>
      <w:textAlignment w:val="center"/>
    </w:pPr>
    <w:rPr>
      <w:rFonts w:ascii="Arial CYR" w:eastAsia="Times New Roman" w:hAnsi="Arial CYR" w:cs="Arial CYR"/>
      <w:szCs w:val="24"/>
      <w:lang w:eastAsia="ru-RU"/>
    </w:rPr>
  </w:style>
  <w:style w:type="paragraph" w:customStyle="1" w:styleId="xl1912">
    <w:name w:val="xl1912"/>
    <w:basedOn w:val="a7"/>
    <w:rsid w:val="00964BF0"/>
    <w:pPr>
      <w:pBdr>
        <w:left w:val="single" w:sz="4" w:space="31" w:color="auto"/>
        <w:right w:val="single" w:sz="4" w:space="0" w:color="auto"/>
      </w:pBdr>
      <w:spacing w:before="100" w:beforeAutospacing="1" w:after="100" w:afterAutospacing="1" w:line="240" w:lineRule="auto"/>
      <w:ind w:firstLineChars="500" w:firstLine="500"/>
      <w:textAlignment w:val="center"/>
    </w:pPr>
    <w:rPr>
      <w:rFonts w:ascii="Arial CYR" w:eastAsia="Times New Roman" w:hAnsi="Arial CYR" w:cs="Arial CYR"/>
      <w:szCs w:val="24"/>
      <w:lang w:eastAsia="ru-RU"/>
    </w:rPr>
  </w:style>
  <w:style w:type="paragraph" w:customStyle="1" w:styleId="xl1913">
    <w:name w:val="xl1913"/>
    <w:basedOn w:val="a7"/>
    <w:rsid w:val="00964BF0"/>
    <w:pPr>
      <w:pBdr>
        <w:left w:val="single" w:sz="4" w:space="7" w:color="auto"/>
        <w:right w:val="single" w:sz="4" w:space="0" w:color="auto"/>
      </w:pBdr>
      <w:spacing w:before="100" w:beforeAutospacing="1" w:after="100" w:afterAutospacing="1" w:line="240" w:lineRule="auto"/>
      <w:ind w:firstLineChars="100" w:firstLine="100"/>
      <w:textAlignment w:val="center"/>
    </w:pPr>
    <w:rPr>
      <w:rFonts w:ascii="Arial CYR" w:eastAsia="Times New Roman" w:hAnsi="Arial CYR" w:cs="Arial CYR"/>
      <w:szCs w:val="24"/>
      <w:lang w:eastAsia="ru-RU"/>
    </w:rPr>
  </w:style>
  <w:style w:type="paragraph" w:customStyle="1" w:styleId="xl1914">
    <w:name w:val="xl1914"/>
    <w:basedOn w:val="a7"/>
    <w:rsid w:val="00964BF0"/>
    <w:pPr>
      <w:pBdr>
        <w:left w:val="single" w:sz="4" w:space="7" w:color="auto"/>
        <w:right w:val="single" w:sz="4" w:space="0" w:color="auto"/>
      </w:pBdr>
      <w:spacing w:before="100" w:beforeAutospacing="1" w:after="100" w:afterAutospacing="1" w:line="240" w:lineRule="auto"/>
      <w:ind w:firstLineChars="100" w:firstLine="100"/>
      <w:textAlignment w:val="center"/>
    </w:pPr>
    <w:rPr>
      <w:rFonts w:ascii="Arial CYR" w:eastAsia="Times New Roman" w:hAnsi="Arial CYR" w:cs="Arial CYR"/>
      <w:color w:val="000000"/>
      <w:szCs w:val="24"/>
      <w:lang w:eastAsia="ru-RU"/>
    </w:rPr>
  </w:style>
  <w:style w:type="paragraph" w:customStyle="1" w:styleId="xl1915">
    <w:name w:val="xl1915"/>
    <w:basedOn w:val="a7"/>
    <w:rsid w:val="00964BF0"/>
    <w:pPr>
      <w:pBdr>
        <w:top w:val="single" w:sz="4" w:space="0" w:color="auto"/>
        <w:left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color w:val="000000"/>
      <w:szCs w:val="24"/>
      <w:lang w:eastAsia="ru-RU"/>
    </w:rPr>
  </w:style>
  <w:style w:type="paragraph" w:customStyle="1" w:styleId="xl1916">
    <w:name w:val="xl1916"/>
    <w:basedOn w:val="a7"/>
    <w:rsid w:val="00964BF0"/>
    <w:pPr>
      <w:pBdr>
        <w:left w:val="single" w:sz="4" w:space="27" w:color="auto"/>
        <w:right w:val="single" w:sz="4" w:space="0" w:color="auto"/>
      </w:pBdr>
      <w:spacing w:before="100" w:beforeAutospacing="1" w:after="100" w:afterAutospacing="1" w:line="240" w:lineRule="auto"/>
      <w:ind w:firstLineChars="400" w:firstLine="400"/>
      <w:textAlignment w:val="center"/>
    </w:pPr>
    <w:rPr>
      <w:rFonts w:ascii="Arial CYR" w:eastAsia="Times New Roman" w:hAnsi="Arial CYR" w:cs="Arial CYR"/>
      <w:szCs w:val="24"/>
      <w:lang w:eastAsia="ru-RU"/>
    </w:rPr>
  </w:style>
  <w:style w:type="paragraph" w:customStyle="1" w:styleId="xl1917">
    <w:name w:val="xl1917"/>
    <w:basedOn w:val="a7"/>
    <w:rsid w:val="00964BF0"/>
    <w:pPr>
      <w:pBdr>
        <w:left w:val="single" w:sz="4" w:space="0" w:color="auto"/>
        <w:right w:val="single" w:sz="4" w:space="0" w:color="auto"/>
      </w:pBdr>
      <w:spacing w:before="100" w:beforeAutospacing="1" w:after="100" w:afterAutospacing="1" w:line="240" w:lineRule="auto"/>
      <w:jc w:val="right"/>
      <w:textAlignment w:val="center"/>
    </w:pPr>
    <w:rPr>
      <w:rFonts w:ascii="Arial CYR" w:eastAsia="Times New Roman" w:hAnsi="Arial CYR" w:cs="Arial CYR"/>
      <w:i/>
      <w:iCs/>
      <w:color w:val="000000"/>
      <w:szCs w:val="24"/>
      <w:lang w:eastAsia="ru-RU"/>
    </w:rPr>
  </w:style>
  <w:style w:type="paragraph" w:customStyle="1" w:styleId="xl1918">
    <w:name w:val="xl1918"/>
    <w:basedOn w:val="a7"/>
    <w:rsid w:val="00964BF0"/>
    <w:pPr>
      <w:pBdr>
        <w:top w:val="single" w:sz="4" w:space="0" w:color="auto"/>
        <w:left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color w:val="000000"/>
      <w:szCs w:val="24"/>
      <w:lang w:eastAsia="ru-RU"/>
    </w:rPr>
  </w:style>
  <w:style w:type="paragraph" w:customStyle="1" w:styleId="xl1919">
    <w:name w:val="xl1919"/>
    <w:basedOn w:val="a7"/>
    <w:rsid w:val="00964BF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color w:val="000000"/>
      <w:szCs w:val="24"/>
      <w:lang w:eastAsia="ru-RU"/>
    </w:rPr>
  </w:style>
  <w:style w:type="paragraph" w:customStyle="1" w:styleId="xl1920">
    <w:name w:val="xl1920"/>
    <w:basedOn w:val="a7"/>
    <w:rsid w:val="00964BF0"/>
    <w:pPr>
      <w:pBdr>
        <w:left w:val="single" w:sz="4" w:space="27" w:color="auto"/>
        <w:right w:val="single" w:sz="4" w:space="0" w:color="auto"/>
      </w:pBdr>
      <w:spacing w:before="100" w:beforeAutospacing="1" w:after="100" w:afterAutospacing="1" w:line="240" w:lineRule="auto"/>
      <w:ind w:firstLineChars="400" w:firstLine="400"/>
      <w:textAlignment w:val="center"/>
    </w:pPr>
    <w:rPr>
      <w:rFonts w:ascii="Arial CYR" w:eastAsia="Times New Roman" w:hAnsi="Arial CYR" w:cs="Arial CYR"/>
      <w:color w:val="000000"/>
      <w:szCs w:val="24"/>
      <w:lang w:eastAsia="ru-RU"/>
    </w:rPr>
  </w:style>
  <w:style w:type="paragraph" w:customStyle="1" w:styleId="xl1921">
    <w:name w:val="xl1921"/>
    <w:basedOn w:val="a7"/>
    <w:rsid w:val="00964BF0"/>
    <w:pPr>
      <w:pBdr>
        <w:left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color w:val="000000"/>
      <w:szCs w:val="24"/>
      <w:lang w:eastAsia="ru-RU"/>
    </w:rPr>
  </w:style>
  <w:style w:type="paragraph" w:customStyle="1" w:styleId="xl1922">
    <w:name w:val="xl1922"/>
    <w:basedOn w:val="a7"/>
    <w:rsid w:val="00964BF0"/>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Arial CYR" w:eastAsia="Times New Roman" w:hAnsi="Arial CYR" w:cs="Arial CYR"/>
      <w:color w:val="000000"/>
      <w:szCs w:val="24"/>
      <w:lang w:eastAsia="ru-RU"/>
    </w:rPr>
  </w:style>
  <w:style w:type="paragraph" w:customStyle="1" w:styleId="xl1923">
    <w:name w:val="xl1923"/>
    <w:basedOn w:val="a7"/>
    <w:rsid w:val="00964BF0"/>
    <w:pPr>
      <w:pBdr>
        <w:left w:val="single" w:sz="4" w:space="31" w:color="auto"/>
        <w:right w:val="single" w:sz="4" w:space="0" w:color="auto"/>
      </w:pBdr>
      <w:spacing w:before="100" w:beforeAutospacing="1" w:after="100" w:afterAutospacing="1" w:line="240" w:lineRule="auto"/>
      <w:ind w:firstLineChars="1000" w:firstLine="1000"/>
      <w:textAlignment w:val="center"/>
    </w:pPr>
    <w:rPr>
      <w:rFonts w:ascii="Arial CYR" w:eastAsia="Times New Roman" w:hAnsi="Arial CYR" w:cs="Arial CYR"/>
      <w:i/>
      <w:iCs/>
      <w:color w:val="000000"/>
      <w:szCs w:val="24"/>
      <w:lang w:eastAsia="ru-RU"/>
    </w:rPr>
  </w:style>
  <w:style w:type="paragraph" w:customStyle="1" w:styleId="xl1924">
    <w:name w:val="xl1924"/>
    <w:basedOn w:val="a7"/>
    <w:rsid w:val="00964BF0"/>
    <w:pPr>
      <w:pBdr>
        <w:left w:val="single" w:sz="4" w:space="31" w:color="auto"/>
        <w:right w:val="single" w:sz="4" w:space="0" w:color="auto"/>
      </w:pBdr>
      <w:spacing w:before="100" w:beforeAutospacing="1" w:after="100" w:afterAutospacing="1" w:line="240" w:lineRule="auto"/>
      <w:ind w:firstLineChars="1000" w:firstLine="1000"/>
      <w:textAlignment w:val="center"/>
    </w:pPr>
    <w:rPr>
      <w:rFonts w:ascii="Arial CYR" w:eastAsia="Times New Roman" w:hAnsi="Arial CYR" w:cs="Arial CYR"/>
      <w:i/>
      <w:iCs/>
      <w:color w:val="000000"/>
      <w:szCs w:val="24"/>
      <w:lang w:eastAsia="ru-RU"/>
    </w:rPr>
  </w:style>
  <w:style w:type="paragraph" w:customStyle="1" w:styleId="xl1925">
    <w:name w:val="xl1925"/>
    <w:basedOn w:val="a7"/>
    <w:rsid w:val="00964BF0"/>
    <w:pPr>
      <w:pBdr>
        <w:left w:val="single" w:sz="4" w:space="31" w:color="auto"/>
        <w:bottom w:val="single" w:sz="4" w:space="0" w:color="auto"/>
        <w:right w:val="single" w:sz="4" w:space="0" w:color="auto"/>
      </w:pBdr>
      <w:spacing w:before="100" w:beforeAutospacing="1" w:after="100" w:afterAutospacing="1" w:line="240" w:lineRule="auto"/>
      <w:ind w:firstLineChars="1000" w:firstLine="1000"/>
      <w:textAlignment w:val="center"/>
    </w:pPr>
    <w:rPr>
      <w:rFonts w:ascii="Arial CYR" w:eastAsia="Times New Roman" w:hAnsi="Arial CYR" w:cs="Arial CYR"/>
      <w:i/>
      <w:iCs/>
      <w:color w:val="000000"/>
      <w:szCs w:val="24"/>
      <w:lang w:eastAsia="ru-RU"/>
    </w:rPr>
  </w:style>
  <w:style w:type="paragraph" w:customStyle="1" w:styleId="xl1926">
    <w:name w:val="xl1926"/>
    <w:basedOn w:val="a7"/>
    <w:rsid w:val="00964BF0"/>
    <w:pPr>
      <w:pBdr>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Arial CYR" w:eastAsia="Times New Roman" w:hAnsi="Arial CYR" w:cs="Arial CYR"/>
      <w:color w:val="000000"/>
      <w:szCs w:val="24"/>
      <w:lang w:eastAsia="ru-RU"/>
    </w:rPr>
  </w:style>
  <w:style w:type="paragraph" w:customStyle="1" w:styleId="xl1927">
    <w:name w:val="xl1927"/>
    <w:basedOn w:val="a7"/>
    <w:rsid w:val="00964BF0"/>
    <w:pPr>
      <w:pBdr>
        <w:left w:val="single" w:sz="4" w:space="7" w:color="auto"/>
        <w:right w:val="single" w:sz="4" w:space="0" w:color="auto"/>
      </w:pBdr>
      <w:spacing w:before="100" w:beforeAutospacing="1" w:after="100" w:afterAutospacing="1" w:line="240" w:lineRule="auto"/>
      <w:ind w:firstLineChars="100" w:firstLine="100"/>
      <w:textAlignment w:val="center"/>
    </w:pPr>
    <w:rPr>
      <w:rFonts w:ascii="Arial CYR" w:eastAsia="Times New Roman" w:hAnsi="Arial CYR" w:cs="Arial CYR"/>
      <w:color w:val="000000"/>
      <w:szCs w:val="24"/>
      <w:lang w:eastAsia="ru-RU"/>
    </w:rPr>
  </w:style>
  <w:style w:type="paragraph" w:customStyle="1" w:styleId="xl1928">
    <w:name w:val="xl1928"/>
    <w:basedOn w:val="a7"/>
    <w:rsid w:val="00964BF0"/>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Arial CYR" w:eastAsia="Times New Roman" w:hAnsi="Arial CYR" w:cs="Arial CYR"/>
      <w:color w:val="000000"/>
      <w:szCs w:val="24"/>
      <w:lang w:eastAsia="ru-RU"/>
    </w:rPr>
  </w:style>
  <w:style w:type="paragraph" w:customStyle="1" w:styleId="xl1929">
    <w:name w:val="xl1929"/>
    <w:basedOn w:val="a7"/>
    <w:rsid w:val="00964BF0"/>
    <w:pPr>
      <w:pBdr>
        <w:left w:val="single" w:sz="4" w:space="31" w:color="auto"/>
        <w:right w:val="single" w:sz="4" w:space="0" w:color="auto"/>
      </w:pBdr>
      <w:spacing w:before="100" w:beforeAutospacing="1" w:after="100" w:afterAutospacing="1" w:line="240" w:lineRule="auto"/>
      <w:ind w:firstLineChars="600" w:firstLine="600"/>
      <w:textAlignment w:val="center"/>
    </w:pPr>
    <w:rPr>
      <w:rFonts w:ascii="Arial CYR" w:eastAsia="Times New Roman" w:hAnsi="Arial CYR" w:cs="Arial CYR"/>
      <w:i/>
      <w:iCs/>
      <w:color w:val="000000"/>
      <w:szCs w:val="24"/>
      <w:lang w:eastAsia="ru-RU"/>
    </w:rPr>
  </w:style>
  <w:style w:type="paragraph" w:customStyle="1" w:styleId="xl1930">
    <w:name w:val="xl1930"/>
    <w:basedOn w:val="a7"/>
    <w:rsid w:val="00964BF0"/>
    <w:pPr>
      <w:pBdr>
        <w:left w:val="single" w:sz="4" w:space="0" w:color="auto"/>
        <w:bottom w:val="single" w:sz="4" w:space="0" w:color="auto"/>
      </w:pBdr>
      <w:shd w:val="clear" w:color="000000" w:fill="99CCFF"/>
      <w:spacing w:before="100" w:beforeAutospacing="1" w:after="100" w:afterAutospacing="1" w:line="240" w:lineRule="auto"/>
      <w:textAlignment w:val="center"/>
    </w:pPr>
    <w:rPr>
      <w:rFonts w:ascii="Arial CYR" w:eastAsia="Times New Roman" w:hAnsi="Arial CYR" w:cs="Arial CYR"/>
      <w:b/>
      <w:bCs/>
      <w:color w:val="000000"/>
      <w:szCs w:val="24"/>
      <w:lang w:eastAsia="ru-RU"/>
    </w:rPr>
  </w:style>
  <w:style w:type="paragraph" w:customStyle="1" w:styleId="xl1931">
    <w:name w:val="xl1931"/>
    <w:basedOn w:val="a7"/>
    <w:rsid w:val="00964BF0"/>
    <w:pPr>
      <w:pBdr>
        <w:left w:val="single" w:sz="4" w:space="0" w:color="auto"/>
        <w:right w:val="single" w:sz="4" w:space="0" w:color="auto"/>
      </w:pBdr>
      <w:shd w:val="clear" w:color="000000" w:fill="FFFFCC"/>
      <w:spacing w:before="100" w:beforeAutospacing="1" w:after="100" w:afterAutospacing="1" w:line="240" w:lineRule="auto"/>
      <w:jc w:val="right"/>
      <w:textAlignment w:val="center"/>
    </w:pPr>
    <w:rPr>
      <w:rFonts w:ascii="Arial CYR" w:eastAsia="Times New Roman" w:hAnsi="Arial CYR" w:cs="Arial CYR"/>
      <w:color w:val="000000"/>
      <w:szCs w:val="24"/>
      <w:lang w:eastAsia="ru-RU"/>
    </w:rPr>
  </w:style>
  <w:style w:type="paragraph" w:customStyle="1" w:styleId="xl1932">
    <w:name w:val="xl1932"/>
    <w:basedOn w:val="a7"/>
    <w:rsid w:val="00964BF0"/>
    <w:pPr>
      <w:pBdr>
        <w:left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color w:val="000000"/>
      <w:szCs w:val="24"/>
      <w:lang w:eastAsia="ru-RU"/>
    </w:rPr>
  </w:style>
  <w:style w:type="paragraph" w:customStyle="1" w:styleId="xl1933">
    <w:name w:val="xl1933"/>
    <w:basedOn w:val="a7"/>
    <w:rsid w:val="00964BF0"/>
    <w:pPr>
      <w:pBdr>
        <w:left w:val="single" w:sz="4" w:space="14" w:color="auto"/>
        <w:right w:val="single" w:sz="4" w:space="0" w:color="auto"/>
      </w:pBdr>
      <w:spacing w:before="100" w:beforeAutospacing="1" w:after="100" w:afterAutospacing="1" w:line="240" w:lineRule="auto"/>
      <w:ind w:firstLineChars="200" w:firstLine="200"/>
      <w:textAlignment w:val="center"/>
    </w:pPr>
    <w:rPr>
      <w:rFonts w:ascii="Arial CYR" w:eastAsia="Times New Roman" w:hAnsi="Arial CYR" w:cs="Arial CYR"/>
      <w:szCs w:val="24"/>
      <w:lang w:eastAsia="ru-RU"/>
    </w:rPr>
  </w:style>
  <w:style w:type="paragraph" w:customStyle="1" w:styleId="xl1934">
    <w:name w:val="xl1934"/>
    <w:basedOn w:val="a7"/>
    <w:rsid w:val="00964BF0"/>
    <w:pPr>
      <w:pBdr>
        <w:top w:val="single" w:sz="4" w:space="0" w:color="auto"/>
        <w:left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color w:val="000000"/>
      <w:szCs w:val="24"/>
      <w:lang w:eastAsia="ru-RU"/>
    </w:rPr>
  </w:style>
  <w:style w:type="paragraph" w:customStyle="1" w:styleId="xl1935">
    <w:name w:val="xl1935"/>
    <w:basedOn w:val="a7"/>
    <w:rsid w:val="00964BF0"/>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Arial CYR" w:eastAsia="Times New Roman" w:hAnsi="Arial CYR" w:cs="Arial CYR"/>
      <w:szCs w:val="24"/>
      <w:lang w:eastAsia="ru-RU"/>
    </w:rPr>
  </w:style>
  <w:style w:type="paragraph" w:customStyle="1" w:styleId="xl1936">
    <w:name w:val="xl1936"/>
    <w:basedOn w:val="a7"/>
    <w:rsid w:val="00964BF0"/>
    <w:pPr>
      <w:pBdr>
        <w:left w:val="single" w:sz="4" w:space="27" w:color="auto"/>
        <w:bottom w:val="single" w:sz="4" w:space="0" w:color="auto"/>
        <w:right w:val="single" w:sz="4" w:space="0" w:color="auto"/>
      </w:pBdr>
      <w:spacing w:before="100" w:beforeAutospacing="1" w:after="100" w:afterAutospacing="1" w:line="240" w:lineRule="auto"/>
      <w:ind w:firstLineChars="400" w:firstLine="400"/>
      <w:textAlignment w:val="center"/>
    </w:pPr>
    <w:rPr>
      <w:rFonts w:ascii="Arial CYR" w:eastAsia="Times New Roman" w:hAnsi="Arial CYR" w:cs="Arial CYR"/>
      <w:color w:val="000000"/>
      <w:szCs w:val="24"/>
      <w:lang w:eastAsia="ru-RU"/>
    </w:rPr>
  </w:style>
  <w:style w:type="paragraph" w:customStyle="1" w:styleId="xl1937">
    <w:name w:val="xl1937"/>
    <w:basedOn w:val="a7"/>
    <w:rsid w:val="00964BF0"/>
    <w:pPr>
      <w:pBdr>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color w:val="000000"/>
      <w:szCs w:val="24"/>
      <w:lang w:eastAsia="ru-RU"/>
    </w:rPr>
  </w:style>
  <w:style w:type="paragraph" w:customStyle="1" w:styleId="xl1938">
    <w:name w:val="xl1938"/>
    <w:basedOn w:val="a7"/>
    <w:rsid w:val="00964BF0"/>
    <w:pPr>
      <w:pBdr>
        <w:left w:val="single" w:sz="4" w:space="27" w:color="auto"/>
        <w:right w:val="single" w:sz="4" w:space="0" w:color="auto"/>
      </w:pBdr>
      <w:spacing w:before="100" w:beforeAutospacing="1" w:after="100" w:afterAutospacing="1" w:line="240" w:lineRule="auto"/>
      <w:ind w:firstLineChars="400" w:firstLine="400"/>
      <w:textAlignment w:val="center"/>
    </w:pPr>
    <w:rPr>
      <w:rFonts w:ascii="Arial CYR" w:eastAsia="Times New Roman" w:hAnsi="Arial CYR" w:cs="Arial CYR"/>
      <w:color w:val="000000"/>
      <w:szCs w:val="24"/>
      <w:lang w:eastAsia="ru-RU"/>
    </w:rPr>
  </w:style>
  <w:style w:type="paragraph" w:customStyle="1" w:styleId="xl1939">
    <w:name w:val="xl1939"/>
    <w:basedOn w:val="a7"/>
    <w:rsid w:val="00964BF0"/>
    <w:pPr>
      <w:pBdr>
        <w:left w:val="single" w:sz="4" w:space="0" w:color="auto"/>
      </w:pBdr>
      <w:spacing w:before="100" w:beforeAutospacing="1" w:after="100" w:afterAutospacing="1" w:line="240" w:lineRule="auto"/>
    </w:pPr>
    <w:rPr>
      <w:rFonts w:eastAsia="Times New Roman" w:cs="Times New Roman"/>
      <w:szCs w:val="24"/>
      <w:lang w:eastAsia="ru-RU"/>
    </w:rPr>
  </w:style>
  <w:style w:type="paragraph" w:customStyle="1" w:styleId="xl1940">
    <w:name w:val="xl1940"/>
    <w:basedOn w:val="a7"/>
    <w:rsid w:val="00964BF0"/>
    <w:pPr>
      <w:pBdr>
        <w:top w:val="single" w:sz="4" w:space="0" w:color="auto"/>
        <w:bottom w:val="single" w:sz="4" w:space="0" w:color="auto"/>
      </w:pBdr>
      <w:shd w:val="clear" w:color="000000" w:fill="99CCFF"/>
      <w:spacing w:before="100" w:beforeAutospacing="1" w:after="100" w:afterAutospacing="1" w:line="240" w:lineRule="auto"/>
      <w:textAlignment w:val="center"/>
    </w:pPr>
    <w:rPr>
      <w:rFonts w:ascii="Arial CYR" w:eastAsia="Times New Roman" w:hAnsi="Arial CYR" w:cs="Arial CYR"/>
      <w:b/>
      <w:bCs/>
      <w:szCs w:val="24"/>
      <w:lang w:eastAsia="ru-RU"/>
    </w:rPr>
  </w:style>
  <w:style w:type="paragraph" w:customStyle="1" w:styleId="xl1941">
    <w:name w:val="xl1941"/>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1942">
    <w:name w:val="xl1942"/>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1943">
    <w:name w:val="xl1943"/>
    <w:basedOn w:val="a7"/>
    <w:rsid w:val="00964BF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1944">
    <w:name w:val="xl1944"/>
    <w:basedOn w:val="a7"/>
    <w:rsid w:val="00964BF0"/>
    <w:pPr>
      <w:pBdr>
        <w:top w:val="single" w:sz="4" w:space="0" w:color="auto"/>
        <w:bottom w:val="single" w:sz="4" w:space="0" w:color="auto"/>
      </w:pBdr>
      <w:shd w:val="clear" w:color="000000" w:fill="99CCFF"/>
      <w:spacing w:before="100" w:beforeAutospacing="1" w:after="100" w:afterAutospacing="1" w:line="240" w:lineRule="auto"/>
      <w:textAlignment w:val="center"/>
    </w:pPr>
    <w:rPr>
      <w:rFonts w:ascii="Arial CYR" w:eastAsia="Times New Roman" w:hAnsi="Arial CYR" w:cs="Arial CYR"/>
      <w:b/>
      <w:bCs/>
      <w:szCs w:val="24"/>
      <w:lang w:eastAsia="ru-RU"/>
    </w:rPr>
  </w:style>
  <w:style w:type="paragraph" w:customStyle="1" w:styleId="xl1945">
    <w:name w:val="xl1945"/>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w:eastAsia="Times New Roman" w:hAnsi="Arial" w:cs="Arial"/>
      <w:szCs w:val="24"/>
      <w:lang w:eastAsia="ru-RU"/>
    </w:rPr>
  </w:style>
  <w:style w:type="paragraph" w:customStyle="1" w:styleId="xl1946">
    <w:name w:val="xl1946"/>
    <w:basedOn w:val="a7"/>
    <w:rsid w:val="00964BF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1947">
    <w:name w:val="xl1947"/>
    <w:basedOn w:val="a7"/>
    <w:rsid w:val="00964BF0"/>
    <w:pPr>
      <w:pBdr>
        <w:top w:val="single" w:sz="4" w:space="0" w:color="auto"/>
        <w:bottom w:val="single" w:sz="4" w:space="0" w:color="auto"/>
      </w:pBdr>
      <w:shd w:val="clear" w:color="000000" w:fill="99CCFF"/>
      <w:spacing w:before="100" w:beforeAutospacing="1" w:after="100" w:afterAutospacing="1" w:line="240" w:lineRule="auto"/>
      <w:textAlignment w:val="center"/>
    </w:pPr>
    <w:rPr>
      <w:rFonts w:ascii="Arial CYR" w:eastAsia="Times New Roman" w:hAnsi="Arial CYR" w:cs="Arial CYR"/>
      <w:b/>
      <w:bCs/>
      <w:color w:val="000000"/>
      <w:sz w:val="20"/>
      <w:szCs w:val="20"/>
      <w:lang w:eastAsia="ru-RU"/>
    </w:rPr>
  </w:style>
  <w:style w:type="paragraph" w:customStyle="1" w:styleId="xl1948">
    <w:name w:val="xl1948"/>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CYR" w:eastAsia="Times New Roman" w:hAnsi="Arial CYR" w:cs="Arial CYR"/>
      <w:color w:val="000000"/>
      <w:sz w:val="20"/>
      <w:szCs w:val="20"/>
      <w:lang w:eastAsia="ru-RU"/>
    </w:rPr>
  </w:style>
  <w:style w:type="paragraph" w:customStyle="1" w:styleId="xl1949">
    <w:name w:val="xl1949"/>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color w:val="000000"/>
      <w:sz w:val="20"/>
      <w:szCs w:val="20"/>
      <w:lang w:eastAsia="ru-RU"/>
    </w:rPr>
  </w:style>
  <w:style w:type="paragraph" w:customStyle="1" w:styleId="xl1950">
    <w:name w:val="xl1950"/>
    <w:basedOn w:val="a7"/>
    <w:rsid w:val="00964BF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Arial CYR" w:eastAsia="Times New Roman" w:hAnsi="Arial CYR" w:cs="Arial CYR"/>
      <w:color w:val="000000"/>
      <w:sz w:val="20"/>
      <w:szCs w:val="20"/>
      <w:lang w:eastAsia="ru-RU"/>
    </w:rPr>
  </w:style>
  <w:style w:type="paragraph" w:customStyle="1" w:styleId="xl1951">
    <w:name w:val="xl1951"/>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952">
    <w:name w:val="xl1952"/>
    <w:basedOn w:val="a7"/>
    <w:rsid w:val="00964BF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CYR" w:eastAsia="Times New Roman" w:hAnsi="Arial CYR" w:cs="Arial CYR"/>
      <w:color w:val="000000"/>
      <w:sz w:val="20"/>
      <w:szCs w:val="20"/>
      <w:lang w:eastAsia="ru-RU"/>
    </w:rPr>
  </w:style>
  <w:style w:type="paragraph" w:customStyle="1" w:styleId="xl1953">
    <w:name w:val="xl1953"/>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color w:val="000000"/>
      <w:sz w:val="20"/>
      <w:szCs w:val="20"/>
      <w:lang w:eastAsia="ru-RU"/>
    </w:rPr>
  </w:style>
  <w:style w:type="paragraph" w:customStyle="1" w:styleId="xl1954">
    <w:name w:val="xl1954"/>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CYR" w:eastAsia="Times New Roman" w:hAnsi="Arial CYR" w:cs="Arial CYR"/>
      <w:color w:val="000000"/>
      <w:sz w:val="20"/>
      <w:szCs w:val="20"/>
      <w:lang w:eastAsia="ru-RU"/>
    </w:rPr>
  </w:style>
  <w:style w:type="paragraph" w:customStyle="1" w:styleId="xl1955">
    <w:name w:val="xl1955"/>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CYR" w:eastAsia="Times New Roman" w:hAnsi="Arial CYR" w:cs="Arial CYR"/>
      <w:color w:val="000000"/>
      <w:sz w:val="20"/>
      <w:szCs w:val="20"/>
      <w:lang w:eastAsia="ru-RU"/>
    </w:rPr>
  </w:style>
  <w:style w:type="paragraph" w:customStyle="1" w:styleId="xl1956">
    <w:name w:val="xl1956"/>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957">
    <w:name w:val="xl1957"/>
    <w:basedOn w:val="a7"/>
    <w:rsid w:val="00964BF0"/>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Arial CYR" w:eastAsia="Times New Roman" w:hAnsi="Arial CYR" w:cs="Arial CYR"/>
      <w:b/>
      <w:bCs/>
      <w:color w:val="000080"/>
      <w:szCs w:val="24"/>
      <w:lang w:eastAsia="ru-RU"/>
    </w:rPr>
  </w:style>
  <w:style w:type="paragraph" w:customStyle="1" w:styleId="xl1958">
    <w:name w:val="xl1958"/>
    <w:basedOn w:val="a7"/>
    <w:rsid w:val="00964BF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1959">
    <w:name w:val="xl1959"/>
    <w:basedOn w:val="a7"/>
    <w:rsid w:val="00964BF0"/>
    <w:pPr>
      <w:pBdr>
        <w:left w:val="single" w:sz="4" w:space="0" w:color="auto"/>
      </w:pBdr>
      <w:spacing w:before="100" w:beforeAutospacing="1" w:after="100" w:afterAutospacing="1" w:line="240" w:lineRule="auto"/>
      <w:jc w:val="center"/>
      <w:textAlignment w:val="center"/>
    </w:pPr>
    <w:rPr>
      <w:rFonts w:ascii="Arial CYR" w:eastAsia="Times New Roman" w:hAnsi="Arial CYR" w:cs="Arial CYR"/>
      <w:color w:val="000000"/>
      <w:szCs w:val="24"/>
      <w:lang w:eastAsia="ru-RU"/>
    </w:rPr>
  </w:style>
  <w:style w:type="paragraph" w:customStyle="1" w:styleId="xl1960">
    <w:name w:val="xl1960"/>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color w:val="000000"/>
      <w:sz w:val="20"/>
      <w:szCs w:val="20"/>
      <w:lang w:eastAsia="ru-RU"/>
    </w:rPr>
  </w:style>
  <w:style w:type="paragraph" w:customStyle="1" w:styleId="xl1961">
    <w:name w:val="xl1961"/>
    <w:basedOn w:val="a7"/>
    <w:rsid w:val="00964BF0"/>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Arial CYR" w:eastAsia="Times New Roman" w:hAnsi="Arial CYR" w:cs="Arial CYR"/>
      <w:szCs w:val="24"/>
      <w:lang w:eastAsia="ru-RU"/>
    </w:rPr>
  </w:style>
  <w:style w:type="paragraph" w:customStyle="1" w:styleId="xl1962">
    <w:name w:val="xl1962"/>
    <w:basedOn w:val="a7"/>
    <w:rsid w:val="00964BF0"/>
    <w:pPr>
      <w:pBdr>
        <w:top w:val="single" w:sz="4" w:space="0" w:color="auto"/>
        <w:left w:val="single" w:sz="4" w:space="0" w:color="auto"/>
        <w:bottom w:val="single" w:sz="4" w:space="0" w:color="auto"/>
      </w:pBdr>
      <w:shd w:val="clear" w:color="000000" w:fill="99CCFF"/>
      <w:spacing w:before="100" w:beforeAutospacing="1" w:after="100" w:afterAutospacing="1" w:line="240" w:lineRule="auto"/>
      <w:textAlignment w:val="center"/>
    </w:pPr>
    <w:rPr>
      <w:rFonts w:ascii="Arial CYR" w:eastAsia="Times New Roman" w:hAnsi="Arial CYR" w:cs="Arial CYR"/>
      <w:b/>
      <w:bCs/>
      <w:color w:val="000000"/>
      <w:szCs w:val="24"/>
      <w:lang w:eastAsia="ru-RU"/>
    </w:rPr>
  </w:style>
  <w:style w:type="paragraph" w:customStyle="1" w:styleId="xl1963">
    <w:name w:val="xl1963"/>
    <w:basedOn w:val="a7"/>
    <w:rsid w:val="00964BF0"/>
    <w:pPr>
      <w:pBdr>
        <w:top w:val="single" w:sz="4" w:space="0" w:color="auto"/>
        <w:bottom w:val="single" w:sz="4" w:space="0" w:color="auto"/>
      </w:pBdr>
      <w:shd w:val="clear" w:color="000000" w:fill="99CCFF"/>
      <w:spacing w:before="100" w:beforeAutospacing="1" w:after="100" w:afterAutospacing="1" w:line="240" w:lineRule="auto"/>
      <w:textAlignment w:val="center"/>
    </w:pPr>
    <w:rPr>
      <w:rFonts w:ascii="Arial CYR" w:eastAsia="Times New Roman" w:hAnsi="Arial CYR" w:cs="Arial CYR"/>
      <w:b/>
      <w:bCs/>
      <w:color w:val="000000"/>
      <w:szCs w:val="24"/>
      <w:lang w:eastAsia="ru-RU"/>
    </w:rPr>
  </w:style>
  <w:style w:type="paragraph" w:customStyle="1" w:styleId="xl1964">
    <w:name w:val="xl1964"/>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w:eastAsia="Times New Roman" w:hAnsi="Arial" w:cs="Arial"/>
      <w:szCs w:val="24"/>
      <w:lang w:eastAsia="ru-RU"/>
    </w:rPr>
  </w:style>
  <w:style w:type="paragraph" w:customStyle="1" w:styleId="xl1965">
    <w:name w:val="xl1965"/>
    <w:basedOn w:val="a7"/>
    <w:rsid w:val="00964BF0"/>
    <w:pPr>
      <w:pBdr>
        <w:left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1966">
    <w:name w:val="xl1966"/>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eastAsia="Times New Roman" w:cs="Times New Roman"/>
      <w:color w:val="000000"/>
      <w:szCs w:val="24"/>
      <w:lang w:eastAsia="ru-RU"/>
    </w:rPr>
  </w:style>
  <w:style w:type="paragraph" w:customStyle="1" w:styleId="xl1967">
    <w:name w:val="xl1967"/>
    <w:basedOn w:val="a7"/>
    <w:rsid w:val="00964BF0"/>
    <w:pPr>
      <w:pBdr>
        <w:top w:val="single" w:sz="4" w:space="0" w:color="auto"/>
        <w:left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CYR" w:eastAsia="Times New Roman" w:hAnsi="Arial CYR" w:cs="Arial CYR"/>
      <w:szCs w:val="24"/>
      <w:lang w:eastAsia="ru-RU"/>
    </w:rPr>
  </w:style>
  <w:style w:type="paragraph" w:customStyle="1" w:styleId="xl1968">
    <w:name w:val="xl1968"/>
    <w:basedOn w:val="a7"/>
    <w:rsid w:val="00964BF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Cs w:val="24"/>
      <w:lang w:eastAsia="ru-RU"/>
    </w:rPr>
  </w:style>
  <w:style w:type="paragraph" w:customStyle="1" w:styleId="xl1969">
    <w:name w:val="xl1969"/>
    <w:basedOn w:val="a7"/>
    <w:rsid w:val="00964BF0"/>
    <w:pPr>
      <w:pBdr>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Cs w:val="24"/>
      <w:lang w:eastAsia="ru-RU"/>
    </w:rPr>
  </w:style>
  <w:style w:type="paragraph" w:customStyle="1" w:styleId="xl1970">
    <w:name w:val="xl1970"/>
    <w:basedOn w:val="a7"/>
    <w:rsid w:val="00964BF0"/>
    <w:pPr>
      <w:pBdr>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Cs w:val="24"/>
      <w:lang w:eastAsia="ru-RU"/>
    </w:rPr>
  </w:style>
  <w:style w:type="paragraph" w:customStyle="1" w:styleId="xl1971">
    <w:name w:val="xl1971"/>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CYR" w:eastAsia="Times New Roman" w:hAnsi="Arial CYR" w:cs="Arial CYR"/>
      <w:szCs w:val="24"/>
      <w:lang w:eastAsia="ru-RU"/>
    </w:rPr>
  </w:style>
  <w:style w:type="paragraph" w:customStyle="1" w:styleId="xl1972">
    <w:name w:val="xl1972"/>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1973">
    <w:name w:val="xl1973"/>
    <w:basedOn w:val="a7"/>
    <w:rsid w:val="00964BF0"/>
    <w:pPr>
      <w:pBdr>
        <w:top w:val="single" w:sz="4" w:space="0" w:color="auto"/>
        <w:left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szCs w:val="24"/>
      <w:u w:val="single"/>
      <w:lang w:eastAsia="ru-RU"/>
    </w:rPr>
  </w:style>
  <w:style w:type="paragraph" w:customStyle="1" w:styleId="xl1974">
    <w:name w:val="xl1974"/>
    <w:basedOn w:val="a7"/>
    <w:rsid w:val="00964BF0"/>
    <w:pPr>
      <w:pBdr>
        <w:left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1975">
    <w:name w:val="xl1975"/>
    <w:basedOn w:val="a7"/>
    <w:rsid w:val="00964BF0"/>
    <w:pPr>
      <w:pBdr>
        <w:top w:val="single" w:sz="4" w:space="0" w:color="auto"/>
        <w:left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CYR" w:eastAsia="Times New Roman" w:hAnsi="Arial CYR" w:cs="Arial CYR"/>
      <w:szCs w:val="24"/>
      <w:lang w:eastAsia="ru-RU"/>
    </w:rPr>
  </w:style>
  <w:style w:type="paragraph" w:customStyle="1" w:styleId="xl1976">
    <w:name w:val="xl1976"/>
    <w:basedOn w:val="a7"/>
    <w:rsid w:val="00964BF0"/>
    <w:pPr>
      <w:pBdr>
        <w:top w:val="single" w:sz="4" w:space="0" w:color="auto"/>
        <w:left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1977">
    <w:name w:val="xl1977"/>
    <w:basedOn w:val="a7"/>
    <w:rsid w:val="00964BF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Cs w:val="24"/>
      <w:lang w:eastAsia="ru-RU"/>
    </w:rPr>
  </w:style>
  <w:style w:type="paragraph" w:customStyle="1" w:styleId="xl1978">
    <w:name w:val="xl1978"/>
    <w:basedOn w:val="a7"/>
    <w:rsid w:val="00964BF0"/>
    <w:pPr>
      <w:pBdr>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color w:val="000000"/>
      <w:szCs w:val="24"/>
      <w:lang w:eastAsia="ru-RU"/>
    </w:rPr>
  </w:style>
  <w:style w:type="paragraph" w:customStyle="1" w:styleId="xl1979">
    <w:name w:val="xl1979"/>
    <w:basedOn w:val="a7"/>
    <w:rsid w:val="00964BF0"/>
    <w:pPr>
      <w:pBdr>
        <w:top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color w:val="000000"/>
      <w:sz w:val="20"/>
      <w:szCs w:val="20"/>
      <w:lang w:eastAsia="ru-RU"/>
    </w:rPr>
  </w:style>
  <w:style w:type="paragraph" w:customStyle="1" w:styleId="xl1980">
    <w:name w:val="xl1980"/>
    <w:basedOn w:val="a7"/>
    <w:rsid w:val="00964BF0"/>
    <w:pPr>
      <w:pBdr>
        <w:left w:val="single" w:sz="4" w:space="7" w:color="auto"/>
        <w:right w:val="single" w:sz="4" w:space="0" w:color="auto"/>
      </w:pBdr>
      <w:spacing w:before="100" w:beforeAutospacing="1" w:after="100" w:afterAutospacing="1" w:line="240" w:lineRule="auto"/>
      <w:ind w:firstLineChars="100" w:firstLine="100"/>
      <w:textAlignment w:val="center"/>
    </w:pPr>
    <w:rPr>
      <w:rFonts w:ascii="Arial CYR" w:eastAsia="Times New Roman" w:hAnsi="Arial CYR" w:cs="Arial CYR"/>
      <w:color w:val="0066CC"/>
      <w:szCs w:val="24"/>
      <w:lang w:eastAsia="ru-RU"/>
    </w:rPr>
  </w:style>
  <w:style w:type="paragraph" w:customStyle="1" w:styleId="xl1981">
    <w:name w:val="xl1981"/>
    <w:basedOn w:val="a7"/>
    <w:rsid w:val="00964BF0"/>
    <w:pPr>
      <w:pBdr>
        <w:left w:val="single" w:sz="4" w:space="0" w:color="auto"/>
        <w:right w:val="single" w:sz="4" w:space="0" w:color="auto"/>
      </w:pBdr>
      <w:spacing w:before="100" w:beforeAutospacing="1" w:after="100" w:afterAutospacing="1" w:line="240" w:lineRule="auto"/>
      <w:jc w:val="right"/>
      <w:textAlignment w:val="center"/>
    </w:pPr>
    <w:rPr>
      <w:rFonts w:ascii="Arial CYR" w:eastAsia="Times New Roman" w:hAnsi="Arial CYR" w:cs="Arial CYR"/>
      <w:i/>
      <w:iCs/>
      <w:color w:val="000000"/>
      <w:szCs w:val="24"/>
      <w:lang w:eastAsia="ru-RU"/>
    </w:rPr>
  </w:style>
  <w:style w:type="paragraph" w:customStyle="1" w:styleId="xl1982">
    <w:name w:val="xl1982"/>
    <w:basedOn w:val="a7"/>
    <w:rsid w:val="00964BF0"/>
    <w:pPr>
      <w:pBdr>
        <w:left w:val="single" w:sz="4" w:space="7" w:color="auto"/>
        <w:right w:val="single" w:sz="4" w:space="0" w:color="auto"/>
      </w:pBdr>
      <w:spacing w:before="100" w:beforeAutospacing="1" w:after="100" w:afterAutospacing="1" w:line="240" w:lineRule="auto"/>
      <w:ind w:firstLineChars="100" w:firstLine="100"/>
      <w:textAlignment w:val="center"/>
    </w:pPr>
    <w:rPr>
      <w:rFonts w:eastAsia="Times New Roman" w:cs="Times New Roman"/>
      <w:i/>
      <w:iCs/>
      <w:color w:val="0066CC"/>
      <w:szCs w:val="24"/>
      <w:lang w:eastAsia="ru-RU"/>
    </w:rPr>
  </w:style>
  <w:style w:type="paragraph" w:customStyle="1" w:styleId="xl1983">
    <w:name w:val="xl1983"/>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1984">
    <w:name w:val="xl1984"/>
    <w:basedOn w:val="a7"/>
    <w:rsid w:val="00964BF0"/>
    <w:pPr>
      <w:pBdr>
        <w:left w:val="single" w:sz="4" w:space="27" w:color="auto"/>
        <w:right w:val="single" w:sz="4" w:space="0" w:color="auto"/>
      </w:pBdr>
      <w:spacing w:before="100" w:beforeAutospacing="1" w:after="100" w:afterAutospacing="1" w:line="240" w:lineRule="auto"/>
      <w:ind w:firstLineChars="400" w:firstLine="400"/>
      <w:textAlignment w:val="center"/>
    </w:pPr>
    <w:rPr>
      <w:rFonts w:ascii="Arial CYR" w:eastAsia="Times New Roman" w:hAnsi="Arial CYR" w:cs="Arial CYR"/>
      <w:i/>
      <w:iCs/>
      <w:color w:val="0000FF"/>
      <w:szCs w:val="24"/>
      <w:lang w:eastAsia="ru-RU"/>
    </w:rPr>
  </w:style>
  <w:style w:type="paragraph" w:customStyle="1" w:styleId="xl1985">
    <w:name w:val="xl1985"/>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986">
    <w:name w:val="xl1986"/>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CYR" w:eastAsia="Times New Roman" w:hAnsi="Arial CYR" w:cs="Arial CYR"/>
      <w:color w:val="0066CC"/>
      <w:szCs w:val="24"/>
      <w:lang w:eastAsia="ru-RU"/>
    </w:rPr>
  </w:style>
  <w:style w:type="paragraph" w:customStyle="1" w:styleId="xl1987">
    <w:name w:val="xl1987"/>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color w:val="0066CC"/>
      <w:szCs w:val="24"/>
      <w:lang w:eastAsia="ru-RU"/>
    </w:rPr>
  </w:style>
  <w:style w:type="paragraph" w:customStyle="1" w:styleId="xl1988">
    <w:name w:val="xl1988"/>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CYR" w:eastAsia="Times New Roman" w:hAnsi="Arial CYR" w:cs="Arial CYR"/>
      <w:color w:val="000000"/>
      <w:sz w:val="20"/>
      <w:szCs w:val="20"/>
      <w:lang w:eastAsia="ru-RU"/>
    </w:rPr>
  </w:style>
  <w:style w:type="paragraph" w:customStyle="1" w:styleId="xl1989">
    <w:name w:val="xl1989"/>
    <w:basedOn w:val="a7"/>
    <w:rsid w:val="00964BF0"/>
    <w:pPr>
      <w:pBdr>
        <w:left w:val="single" w:sz="4" w:space="31" w:color="auto"/>
        <w:right w:val="single" w:sz="4" w:space="0" w:color="auto"/>
      </w:pBdr>
      <w:spacing w:before="100" w:beforeAutospacing="1" w:after="100" w:afterAutospacing="1" w:line="240" w:lineRule="auto"/>
      <w:ind w:firstLineChars="1000" w:firstLine="1000"/>
      <w:textAlignment w:val="center"/>
    </w:pPr>
    <w:rPr>
      <w:rFonts w:ascii="Arial CYR" w:eastAsia="Times New Roman" w:hAnsi="Arial CYR" w:cs="Arial CYR"/>
      <w:i/>
      <w:iCs/>
      <w:szCs w:val="24"/>
      <w:lang w:eastAsia="ru-RU"/>
    </w:rPr>
  </w:style>
  <w:style w:type="paragraph" w:customStyle="1" w:styleId="xl1990">
    <w:name w:val="xl1990"/>
    <w:basedOn w:val="a7"/>
    <w:rsid w:val="00964BF0"/>
    <w:pPr>
      <w:pBdr>
        <w:left w:val="single" w:sz="4" w:space="31" w:color="auto"/>
        <w:right w:val="single" w:sz="4" w:space="0" w:color="auto"/>
      </w:pBdr>
      <w:spacing w:before="100" w:beforeAutospacing="1" w:after="100" w:afterAutospacing="1" w:line="240" w:lineRule="auto"/>
      <w:ind w:firstLineChars="1000" w:firstLine="1000"/>
      <w:textAlignment w:val="center"/>
    </w:pPr>
    <w:rPr>
      <w:rFonts w:ascii="Arial CYR" w:eastAsia="Times New Roman" w:hAnsi="Arial CYR" w:cs="Arial CYR"/>
      <w:i/>
      <w:iCs/>
      <w:szCs w:val="24"/>
      <w:lang w:eastAsia="ru-RU"/>
    </w:rPr>
  </w:style>
  <w:style w:type="paragraph" w:customStyle="1" w:styleId="xl1991">
    <w:name w:val="xl1991"/>
    <w:basedOn w:val="a7"/>
    <w:rsid w:val="00964BF0"/>
    <w:pPr>
      <w:pBdr>
        <w:left w:val="single" w:sz="4" w:space="31" w:color="auto"/>
        <w:bottom w:val="single" w:sz="4" w:space="0" w:color="auto"/>
        <w:right w:val="single" w:sz="4" w:space="0" w:color="auto"/>
      </w:pBdr>
      <w:spacing w:before="100" w:beforeAutospacing="1" w:after="100" w:afterAutospacing="1" w:line="240" w:lineRule="auto"/>
      <w:ind w:firstLineChars="1000" w:firstLine="1000"/>
      <w:textAlignment w:val="center"/>
    </w:pPr>
    <w:rPr>
      <w:rFonts w:ascii="Arial CYR" w:eastAsia="Times New Roman" w:hAnsi="Arial CYR" w:cs="Arial CYR"/>
      <w:i/>
      <w:iCs/>
      <w:szCs w:val="24"/>
      <w:lang w:eastAsia="ru-RU"/>
    </w:rPr>
  </w:style>
  <w:style w:type="paragraph" w:customStyle="1" w:styleId="xl1992">
    <w:name w:val="xl1992"/>
    <w:basedOn w:val="a7"/>
    <w:rsid w:val="00964BF0"/>
    <w:pPr>
      <w:pBdr>
        <w:top w:val="single" w:sz="4" w:space="0" w:color="auto"/>
        <w:left w:val="single" w:sz="4" w:space="14" w:color="auto"/>
        <w:right w:val="single" w:sz="4" w:space="0" w:color="auto"/>
      </w:pBdr>
      <w:spacing w:before="100" w:beforeAutospacing="1" w:after="100" w:afterAutospacing="1" w:line="240" w:lineRule="auto"/>
      <w:ind w:firstLineChars="200" w:firstLine="200"/>
      <w:textAlignment w:val="center"/>
    </w:pPr>
    <w:rPr>
      <w:rFonts w:ascii="Arial CYR" w:eastAsia="Times New Roman" w:hAnsi="Arial CYR" w:cs="Arial CYR"/>
      <w:color w:val="000000"/>
      <w:szCs w:val="24"/>
      <w:lang w:eastAsia="ru-RU"/>
    </w:rPr>
  </w:style>
  <w:style w:type="paragraph" w:customStyle="1" w:styleId="xl1993">
    <w:name w:val="xl1993"/>
    <w:basedOn w:val="a7"/>
    <w:rsid w:val="00964BF0"/>
    <w:pPr>
      <w:pBdr>
        <w:left w:val="single" w:sz="4" w:space="31" w:color="auto"/>
        <w:bottom w:val="single" w:sz="4" w:space="0" w:color="auto"/>
        <w:right w:val="single" w:sz="4" w:space="0" w:color="auto"/>
      </w:pBdr>
      <w:spacing w:before="100" w:beforeAutospacing="1" w:after="100" w:afterAutospacing="1" w:line="240" w:lineRule="auto"/>
      <w:ind w:firstLineChars="600" w:firstLine="600"/>
      <w:textAlignment w:val="center"/>
    </w:pPr>
    <w:rPr>
      <w:rFonts w:ascii="Arial CYR" w:eastAsia="Times New Roman" w:hAnsi="Arial CYR" w:cs="Arial CYR"/>
      <w:i/>
      <w:iCs/>
      <w:color w:val="000000"/>
      <w:szCs w:val="24"/>
      <w:lang w:eastAsia="ru-RU"/>
    </w:rPr>
  </w:style>
  <w:style w:type="paragraph" w:customStyle="1" w:styleId="xl1994">
    <w:name w:val="xl1994"/>
    <w:basedOn w:val="a7"/>
    <w:rsid w:val="00964BF0"/>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Arial CYR" w:eastAsia="Times New Roman" w:hAnsi="Arial CYR" w:cs="Arial CYR"/>
      <w:szCs w:val="24"/>
      <w:lang w:eastAsia="ru-RU"/>
    </w:rPr>
  </w:style>
  <w:style w:type="paragraph" w:customStyle="1" w:styleId="xl1995">
    <w:name w:val="xl1995"/>
    <w:basedOn w:val="a7"/>
    <w:rsid w:val="00964BF0"/>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Arial CYR" w:eastAsia="Times New Roman" w:hAnsi="Arial CYR" w:cs="Arial CYR"/>
      <w:color w:val="000000"/>
      <w:szCs w:val="24"/>
      <w:lang w:eastAsia="ru-RU"/>
    </w:rPr>
  </w:style>
  <w:style w:type="paragraph" w:customStyle="1" w:styleId="xl1996">
    <w:name w:val="xl1996"/>
    <w:basedOn w:val="a7"/>
    <w:rsid w:val="00964BF0"/>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Arial CYR" w:eastAsia="Times New Roman" w:hAnsi="Arial CYR" w:cs="Arial CYR"/>
      <w:color w:val="0066CC"/>
      <w:szCs w:val="24"/>
      <w:lang w:eastAsia="ru-RU"/>
    </w:rPr>
  </w:style>
  <w:style w:type="paragraph" w:customStyle="1" w:styleId="xl1997">
    <w:name w:val="xl1997"/>
    <w:basedOn w:val="a7"/>
    <w:rsid w:val="00964BF0"/>
    <w:pPr>
      <w:pBdr>
        <w:left w:val="single" w:sz="4" w:space="7" w:color="auto"/>
        <w:right w:val="single" w:sz="4" w:space="0" w:color="auto"/>
      </w:pBdr>
      <w:spacing w:before="100" w:beforeAutospacing="1" w:after="100" w:afterAutospacing="1" w:line="240" w:lineRule="auto"/>
      <w:ind w:firstLineChars="100" w:firstLine="100"/>
      <w:textAlignment w:val="center"/>
    </w:pPr>
    <w:rPr>
      <w:rFonts w:ascii="Arial CYR" w:eastAsia="Times New Roman" w:hAnsi="Arial CYR" w:cs="Arial CYR"/>
      <w:color w:val="0066CC"/>
      <w:szCs w:val="24"/>
      <w:lang w:eastAsia="ru-RU"/>
    </w:rPr>
  </w:style>
  <w:style w:type="paragraph" w:customStyle="1" w:styleId="xl1998">
    <w:name w:val="xl1998"/>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color w:val="000000"/>
      <w:sz w:val="20"/>
      <w:szCs w:val="20"/>
      <w:lang w:eastAsia="ru-RU"/>
    </w:rPr>
  </w:style>
  <w:style w:type="paragraph" w:customStyle="1" w:styleId="xl1999">
    <w:name w:val="xl1999"/>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2000">
    <w:name w:val="xl2000"/>
    <w:basedOn w:val="a7"/>
    <w:rsid w:val="00964BF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color w:val="000000"/>
      <w:szCs w:val="24"/>
      <w:lang w:eastAsia="ru-RU"/>
    </w:rPr>
  </w:style>
  <w:style w:type="paragraph" w:customStyle="1" w:styleId="xl2001">
    <w:name w:val="xl2001"/>
    <w:basedOn w:val="a7"/>
    <w:rsid w:val="00964BF0"/>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Arial CYR" w:eastAsia="Times New Roman" w:hAnsi="Arial CYR" w:cs="Arial CYR"/>
      <w:color w:val="0066CC"/>
      <w:szCs w:val="24"/>
      <w:lang w:eastAsia="ru-RU"/>
    </w:rPr>
  </w:style>
  <w:style w:type="paragraph" w:customStyle="1" w:styleId="xl2002">
    <w:name w:val="xl2002"/>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color w:val="0066CC"/>
      <w:szCs w:val="24"/>
      <w:lang w:eastAsia="ru-RU"/>
    </w:rPr>
  </w:style>
  <w:style w:type="paragraph" w:customStyle="1" w:styleId="xl2003">
    <w:name w:val="xl2003"/>
    <w:basedOn w:val="a7"/>
    <w:rsid w:val="00964BF0"/>
    <w:pPr>
      <w:pBdr>
        <w:left w:val="single" w:sz="4" w:space="14" w:color="auto"/>
        <w:right w:val="single" w:sz="4" w:space="0" w:color="auto"/>
      </w:pBdr>
      <w:spacing w:before="100" w:beforeAutospacing="1" w:after="100" w:afterAutospacing="1" w:line="240" w:lineRule="auto"/>
      <w:ind w:firstLineChars="200" w:firstLine="200"/>
      <w:textAlignment w:val="center"/>
    </w:pPr>
    <w:rPr>
      <w:rFonts w:ascii="Arial CYR" w:eastAsia="Times New Roman" w:hAnsi="Arial CYR" w:cs="Arial CYR"/>
      <w:color w:val="0066CC"/>
      <w:szCs w:val="24"/>
      <w:lang w:eastAsia="ru-RU"/>
    </w:rPr>
  </w:style>
  <w:style w:type="paragraph" w:customStyle="1" w:styleId="xl2004">
    <w:name w:val="xl2004"/>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2005">
    <w:name w:val="xl2005"/>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2006">
    <w:name w:val="xl2006"/>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2007">
    <w:name w:val="xl2007"/>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2008">
    <w:name w:val="xl2008"/>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2009">
    <w:name w:val="xl2009"/>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2010">
    <w:name w:val="xl2010"/>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2011">
    <w:name w:val="xl2011"/>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1fffffff">
    <w:name w:val="Список 1)"/>
    <w:basedOn w:val="a7"/>
    <w:rsid w:val="00964BF0"/>
    <w:pPr>
      <w:spacing w:before="60" w:after="60" w:line="240" w:lineRule="auto"/>
    </w:pPr>
    <w:rPr>
      <w:rFonts w:eastAsia="Times New Roman" w:cs="Times New Roman"/>
      <w:szCs w:val="24"/>
      <w:lang w:eastAsia="ru-RU"/>
    </w:rPr>
  </w:style>
  <w:style w:type="paragraph" w:customStyle="1" w:styleId="afffffffffffffffffffff1">
    <w:name w:val="Табличный_по ширине"/>
    <w:basedOn w:val="afffffffff5"/>
    <w:uiPriority w:val="99"/>
    <w:rsid w:val="00964BF0"/>
    <w:pPr>
      <w:ind w:firstLine="709"/>
      <w:jc w:val="both"/>
    </w:pPr>
  </w:style>
  <w:style w:type="paragraph" w:customStyle="1" w:styleId="Iauiue">
    <w:name w:val="Iau?iue"/>
    <w:rsid w:val="00964BF0"/>
    <w:rPr>
      <w:rFonts w:ascii="Times New Roman" w:eastAsia="Times New Roman" w:hAnsi="Times New Roman" w:cs="Times New Roman"/>
      <w:sz w:val="20"/>
      <w:szCs w:val="20"/>
      <w:lang w:val="en-US" w:eastAsia="ru-RU"/>
    </w:rPr>
  </w:style>
  <w:style w:type="character" w:customStyle="1" w:styleId="afffffffffffffffffffff2">
    <w:name w:val="Колонтитул_"/>
    <w:link w:val="afffffffffffffffffffff3"/>
    <w:rsid w:val="00964BF0"/>
    <w:rPr>
      <w:shd w:val="clear" w:color="auto" w:fill="FFFFFF"/>
    </w:rPr>
  </w:style>
  <w:style w:type="paragraph" w:customStyle="1" w:styleId="afffffffffffffffffffff3">
    <w:name w:val="Колонтитул"/>
    <w:basedOn w:val="a7"/>
    <w:link w:val="afffffffffffffffffffff2"/>
    <w:rsid w:val="00964BF0"/>
    <w:pPr>
      <w:shd w:val="clear" w:color="auto" w:fill="FFFFFF"/>
      <w:spacing w:line="240" w:lineRule="auto"/>
    </w:pPr>
    <w:rPr>
      <w:rFonts w:asciiTheme="minorHAnsi" w:hAnsiTheme="minorHAnsi"/>
      <w:sz w:val="22"/>
    </w:rPr>
  </w:style>
  <w:style w:type="character" w:customStyle="1" w:styleId="105pt">
    <w:name w:val="Колонтитул + 10;5 pt"/>
    <w:rsid w:val="00964BF0"/>
    <w:rPr>
      <w:rFonts w:ascii="Times New Roman" w:eastAsia="Times New Roman" w:hAnsi="Times New Roman" w:cs="Times New Roman"/>
      <w:b w:val="0"/>
      <w:bCs w:val="0"/>
      <w:i w:val="0"/>
      <w:iCs w:val="0"/>
      <w:smallCaps w:val="0"/>
      <w:strike w:val="0"/>
      <w:spacing w:val="0"/>
      <w:sz w:val="21"/>
      <w:szCs w:val="21"/>
    </w:rPr>
  </w:style>
  <w:style w:type="numbering" w:customStyle="1" w:styleId="111111126">
    <w:name w:val="1 / 1.1 / 1.1.1126"/>
    <w:basedOn w:val="aa"/>
    <w:next w:val="1111110"/>
    <w:rsid w:val="00964BF0"/>
    <w:pPr>
      <w:numPr>
        <w:numId w:val="76"/>
      </w:numPr>
    </w:pPr>
  </w:style>
  <w:style w:type="numbering" w:customStyle="1" w:styleId="490">
    <w:name w:val="Нет списка49"/>
    <w:next w:val="aa"/>
    <w:uiPriority w:val="99"/>
    <w:semiHidden/>
    <w:unhideWhenUsed/>
    <w:rsid w:val="00964BF0"/>
  </w:style>
  <w:style w:type="table" w:customStyle="1" w:styleId="23b">
    <w:name w:val="Сетка таблицы23"/>
    <w:basedOn w:val="a9"/>
    <w:next w:val="ab"/>
    <w:uiPriority w:val="39"/>
    <w:rsid w:val="00964BF0"/>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0">
    <w:name w:val="Нет списка129"/>
    <w:next w:val="aa"/>
    <w:uiPriority w:val="99"/>
    <w:semiHidden/>
    <w:unhideWhenUsed/>
    <w:rsid w:val="00964BF0"/>
  </w:style>
  <w:style w:type="numbering" w:customStyle="1" w:styleId="21180">
    <w:name w:val="Нет списка2118"/>
    <w:next w:val="aa"/>
    <w:uiPriority w:val="99"/>
    <w:semiHidden/>
    <w:unhideWhenUsed/>
    <w:rsid w:val="00964BF0"/>
  </w:style>
  <w:style w:type="character" w:customStyle="1" w:styleId="85pt0pt">
    <w:name w:val="Основной текст + 8;5 pt;Интервал 0 pt"/>
    <w:rsid w:val="00964BF0"/>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paragraph" w:customStyle="1" w:styleId="3ffc">
    <w:name w:val="Основной текст3"/>
    <w:basedOn w:val="a7"/>
    <w:rsid w:val="00964BF0"/>
    <w:pPr>
      <w:widowControl w:val="0"/>
      <w:shd w:val="clear" w:color="auto" w:fill="FFFFFF"/>
      <w:spacing w:line="274" w:lineRule="exact"/>
    </w:pPr>
    <w:rPr>
      <w:rFonts w:eastAsia="Times New Roman" w:cs="Times New Roman"/>
      <w:color w:val="000000"/>
      <w:spacing w:val="3"/>
      <w:sz w:val="21"/>
      <w:szCs w:val="21"/>
      <w:lang w:eastAsia="ru-RU" w:bidi="ru-RU"/>
    </w:rPr>
  </w:style>
  <w:style w:type="character" w:customStyle="1" w:styleId="fontstyle01">
    <w:name w:val="fontstyle01"/>
    <w:rsid w:val="00964BF0"/>
    <w:rPr>
      <w:rFonts w:ascii="Times New Roman" w:hAnsi="Times New Roman" w:cs="Times New Roman" w:hint="default"/>
      <w:b w:val="0"/>
      <w:bCs w:val="0"/>
      <w:i w:val="0"/>
      <w:iCs w:val="0"/>
      <w:color w:val="000000"/>
      <w:sz w:val="28"/>
      <w:szCs w:val="28"/>
    </w:rPr>
  </w:style>
  <w:style w:type="paragraph" w:customStyle="1" w:styleId="12f5">
    <w:name w:val="12 справа"/>
    <w:basedOn w:val="a7"/>
    <w:rsid w:val="00964BF0"/>
    <w:pPr>
      <w:spacing w:line="240" w:lineRule="auto"/>
      <w:jc w:val="right"/>
    </w:pPr>
    <w:rPr>
      <w:rFonts w:eastAsia="Times New Roman" w:cs="Times New Roman"/>
      <w:szCs w:val="24"/>
      <w:lang w:eastAsia="ru-RU"/>
    </w:rPr>
  </w:style>
  <w:style w:type="paragraph" w:customStyle="1" w:styleId="14b">
    <w:name w:val="14 слева"/>
    <w:basedOn w:val="a7"/>
    <w:qFormat/>
    <w:rsid w:val="00964BF0"/>
    <w:pPr>
      <w:spacing w:line="240" w:lineRule="auto"/>
    </w:pPr>
    <w:rPr>
      <w:rFonts w:eastAsia="Times New Roman" w:cs="Times New Roman"/>
      <w:sz w:val="28"/>
      <w:szCs w:val="24"/>
      <w:lang w:eastAsia="ru-RU"/>
    </w:rPr>
  </w:style>
  <w:style w:type="paragraph" w:customStyle="1" w:styleId="14c">
    <w:name w:val="14  центр"/>
    <w:basedOn w:val="a7"/>
    <w:qFormat/>
    <w:rsid w:val="00964BF0"/>
    <w:pPr>
      <w:spacing w:line="240" w:lineRule="auto"/>
      <w:jc w:val="center"/>
    </w:pPr>
    <w:rPr>
      <w:rFonts w:eastAsia="Times New Roman" w:cs="Times New Roman"/>
      <w:sz w:val="28"/>
      <w:szCs w:val="24"/>
      <w:lang w:eastAsia="ru-RU"/>
    </w:rPr>
  </w:style>
  <w:style w:type="numbering" w:customStyle="1" w:styleId="551">
    <w:name w:val="Нет списка55"/>
    <w:next w:val="aa"/>
    <w:uiPriority w:val="99"/>
    <w:semiHidden/>
    <w:unhideWhenUsed/>
    <w:rsid w:val="00964BF0"/>
  </w:style>
  <w:style w:type="paragraph" w:customStyle="1" w:styleId="ConsPlusDocList">
    <w:name w:val="ConsPlusDocList"/>
    <w:rsid w:val="00964BF0"/>
    <w:pPr>
      <w:widowControl w:val="0"/>
      <w:autoSpaceDE w:val="0"/>
      <w:autoSpaceDN w:val="0"/>
    </w:pPr>
    <w:rPr>
      <w:rFonts w:ascii="Courier New" w:eastAsia="Times New Roman" w:hAnsi="Courier New" w:cs="Courier New"/>
      <w:sz w:val="20"/>
      <w:szCs w:val="20"/>
      <w:lang w:eastAsia="ru-RU"/>
    </w:rPr>
  </w:style>
  <w:style w:type="paragraph" w:customStyle="1" w:styleId="ConsPlusTitlePage">
    <w:name w:val="ConsPlusTitlePage"/>
    <w:rsid w:val="00964BF0"/>
    <w:pPr>
      <w:widowControl w:val="0"/>
      <w:autoSpaceDE w:val="0"/>
      <w:autoSpaceDN w:val="0"/>
    </w:pPr>
    <w:rPr>
      <w:rFonts w:ascii="Tahoma" w:eastAsia="Times New Roman" w:hAnsi="Tahoma" w:cs="Tahoma"/>
      <w:sz w:val="20"/>
      <w:szCs w:val="20"/>
      <w:lang w:eastAsia="ru-RU"/>
    </w:rPr>
  </w:style>
  <w:style w:type="paragraph" w:customStyle="1" w:styleId="ConsPlusJurTerm">
    <w:name w:val="ConsPlusJurTerm"/>
    <w:rsid w:val="00964BF0"/>
    <w:pPr>
      <w:widowControl w:val="0"/>
      <w:autoSpaceDE w:val="0"/>
      <w:autoSpaceDN w:val="0"/>
    </w:pPr>
    <w:rPr>
      <w:rFonts w:ascii="Tahoma" w:eastAsia="Times New Roman" w:hAnsi="Tahoma" w:cs="Tahoma"/>
      <w:sz w:val="26"/>
      <w:szCs w:val="20"/>
      <w:lang w:eastAsia="ru-RU"/>
    </w:rPr>
  </w:style>
  <w:style w:type="paragraph" w:customStyle="1" w:styleId="ConsPlusTextList">
    <w:name w:val="ConsPlusTextList"/>
    <w:rsid w:val="00964BF0"/>
    <w:pPr>
      <w:widowControl w:val="0"/>
      <w:autoSpaceDE w:val="0"/>
      <w:autoSpaceDN w:val="0"/>
    </w:pPr>
    <w:rPr>
      <w:rFonts w:ascii="Arial" w:eastAsia="Times New Roman" w:hAnsi="Arial" w:cs="Arial"/>
      <w:sz w:val="20"/>
      <w:szCs w:val="20"/>
      <w:lang w:eastAsia="ru-RU"/>
    </w:rPr>
  </w:style>
  <w:style w:type="character" w:customStyle="1" w:styleId="417">
    <w:name w:val="Знак Знак41"/>
    <w:locked/>
    <w:rsid w:val="00964BF0"/>
    <w:rPr>
      <w:sz w:val="24"/>
      <w:szCs w:val="24"/>
      <w:lang w:val="ru-RU" w:eastAsia="ru-RU" w:bidi="ar-SA"/>
    </w:rPr>
  </w:style>
  <w:style w:type="paragraph" w:customStyle="1" w:styleId="21f8">
    <w:name w:val="Знак Знак Знак2 Знак Знак Знак Знак1"/>
    <w:basedOn w:val="a7"/>
    <w:rsid w:val="00964BF0"/>
    <w:pPr>
      <w:spacing w:line="240" w:lineRule="auto"/>
    </w:pPr>
    <w:rPr>
      <w:rFonts w:ascii="Verdana" w:eastAsia="Times New Roman" w:hAnsi="Verdana" w:cs="Verdana"/>
      <w:sz w:val="20"/>
      <w:szCs w:val="20"/>
      <w:lang w:val="en-US"/>
    </w:rPr>
  </w:style>
  <w:style w:type="character" w:customStyle="1" w:styleId="516">
    <w:name w:val="Знак Знак51"/>
    <w:locked/>
    <w:rsid w:val="00964BF0"/>
    <w:rPr>
      <w:sz w:val="24"/>
      <w:szCs w:val="24"/>
      <w:lang w:val="ru-RU" w:eastAsia="ru-RU" w:bidi="ar-SA"/>
    </w:rPr>
  </w:style>
  <w:style w:type="character" w:customStyle="1" w:styleId="615">
    <w:name w:val="Знак Знак61"/>
    <w:locked/>
    <w:rsid w:val="00964BF0"/>
    <w:rPr>
      <w:sz w:val="24"/>
      <w:szCs w:val="24"/>
      <w:lang w:val="ru-RU" w:eastAsia="ru-RU" w:bidi="ar-SA"/>
    </w:rPr>
  </w:style>
  <w:style w:type="numbering" w:customStyle="1" w:styleId="651">
    <w:name w:val="Нет списка65"/>
    <w:next w:val="aa"/>
    <w:uiPriority w:val="99"/>
    <w:semiHidden/>
    <w:unhideWhenUsed/>
    <w:rsid w:val="00964BF0"/>
  </w:style>
  <w:style w:type="numbering" w:customStyle="1" w:styleId="750">
    <w:name w:val="Нет списка75"/>
    <w:next w:val="aa"/>
    <w:uiPriority w:val="99"/>
    <w:semiHidden/>
    <w:unhideWhenUsed/>
    <w:rsid w:val="00964BF0"/>
  </w:style>
  <w:style w:type="numbering" w:customStyle="1" w:styleId="841">
    <w:name w:val="Нет списка84"/>
    <w:next w:val="aa"/>
    <w:uiPriority w:val="99"/>
    <w:semiHidden/>
    <w:unhideWhenUsed/>
    <w:rsid w:val="00964BF0"/>
  </w:style>
  <w:style w:type="numbering" w:customStyle="1" w:styleId="1351">
    <w:name w:val="Нет списка135"/>
    <w:next w:val="aa"/>
    <w:uiPriority w:val="99"/>
    <w:semiHidden/>
    <w:unhideWhenUsed/>
    <w:rsid w:val="00964BF0"/>
  </w:style>
  <w:style w:type="character" w:customStyle="1" w:styleId="2ffff4">
    <w:name w:val="Название Знак2"/>
    <w:basedOn w:val="a8"/>
    <w:uiPriority w:val="99"/>
    <w:rsid w:val="00964BF0"/>
    <w:rPr>
      <w:rFonts w:ascii="Cambria" w:eastAsia="Times New Roman" w:hAnsi="Cambria" w:cs="Times New Roman"/>
      <w:color w:val="17365D"/>
      <w:spacing w:val="5"/>
      <w:kern w:val="28"/>
      <w:sz w:val="52"/>
      <w:szCs w:val="52"/>
    </w:rPr>
  </w:style>
  <w:style w:type="table" w:customStyle="1" w:styleId="4213">
    <w:name w:val="Сетка таблицы421"/>
    <w:basedOn w:val="a9"/>
    <w:next w:val="ab"/>
    <w:uiPriority w:val="39"/>
    <w:rsid w:val="00964BF0"/>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5">
    <w:name w:val="Стиль36"/>
    <w:rsid w:val="00964BF0"/>
  </w:style>
  <w:style w:type="numbering" w:customStyle="1" w:styleId="11190">
    <w:name w:val="Нет списка1119"/>
    <w:next w:val="aa"/>
    <w:uiPriority w:val="99"/>
    <w:semiHidden/>
    <w:unhideWhenUsed/>
    <w:rsid w:val="00964BF0"/>
  </w:style>
  <w:style w:type="numbering" w:customStyle="1" w:styleId="3144">
    <w:name w:val="Стиль314"/>
    <w:rsid w:val="00964BF0"/>
  </w:style>
  <w:style w:type="numbering" w:customStyle="1" w:styleId="2280">
    <w:name w:val="Нет списка228"/>
    <w:next w:val="aa"/>
    <w:uiPriority w:val="99"/>
    <w:semiHidden/>
    <w:unhideWhenUsed/>
    <w:rsid w:val="00964BF0"/>
  </w:style>
  <w:style w:type="numbering" w:customStyle="1" w:styleId="3241">
    <w:name w:val="Стиль324"/>
    <w:rsid w:val="00964BF0"/>
  </w:style>
  <w:style w:type="numbering" w:customStyle="1" w:styleId="3190">
    <w:name w:val="Нет списка319"/>
    <w:next w:val="aa"/>
    <w:uiPriority w:val="99"/>
    <w:semiHidden/>
    <w:unhideWhenUsed/>
    <w:rsid w:val="00964BF0"/>
  </w:style>
  <w:style w:type="table" w:customStyle="1" w:styleId="11214">
    <w:name w:val="Сетка таблицы1121"/>
    <w:basedOn w:val="a9"/>
    <w:next w:val="ab"/>
    <w:rsid w:val="00964BF0"/>
    <w:pPr>
      <w:autoSpaceDE w:val="0"/>
      <w:autoSpaceDN w:val="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2">
    <w:name w:val="Стиль332"/>
    <w:rsid w:val="00964BF0"/>
  </w:style>
  <w:style w:type="numbering" w:customStyle="1" w:styleId="31123">
    <w:name w:val="Стиль3112"/>
    <w:rsid w:val="00964BF0"/>
  </w:style>
  <w:style w:type="numbering" w:customStyle="1" w:styleId="32123">
    <w:name w:val="Стиль3212"/>
    <w:rsid w:val="00964BF0"/>
  </w:style>
  <w:style w:type="numbering" w:customStyle="1" w:styleId="3422">
    <w:name w:val="Стиль342"/>
    <w:rsid w:val="00964BF0"/>
  </w:style>
  <w:style w:type="numbering" w:customStyle="1" w:styleId="31222">
    <w:name w:val="Стиль3122"/>
    <w:rsid w:val="00964BF0"/>
  </w:style>
  <w:style w:type="numbering" w:customStyle="1" w:styleId="32220">
    <w:name w:val="Стиль3222"/>
    <w:rsid w:val="00964BF0"/>
  </w:style>
  <w:style w:type="numbering" w:customStyle="1" w:styleId="111141">
    <w:name w:val="Нет списка111141"/>
    <w:next w:val="aa"/>
    <w:semiHidden/>
    <w:unhideWhenUsed/>
    <w:rsid w:val="00964BF0"/>
  </w:style>
  <w:style w:type="numbering" w:customStyle="1" w:styleId="3515">
    <w:name w:val="Стиль351"/>
    <w:rsid w:val="00964BF0"/>
  </w:style>
  <w:style w:type="numbering" w:customStyle="1" w:styleId="31310">
    <w:name w:val="Стиль3131"/>
    <w:rsid w:val="00964BF0"/>
  </w:style>
  <w:style w:type="numbering" w:customStyle="1" w:styleId="32310">
    <w:name w:val="Стиль3231"/>
    <w:rsid w:val="00964BF0"/>
  </w:style>
  <w:style w:type="numbering" w:customStyle="1" w:styleId="33112">
    <w:name w:val="Стиль3311"/>
    <w:rsid w:val="00964BF0"/>
  </w:style>
  <w:style w:type="numbering" w:customStyle="1" w:styleId="311111">
    <w:name w:val="Стиль31111"/>
    <w:rsid w:val="00964BF0"/>
  </w:style>
  <w:style w:type="numbering" w:customStyle="1" w:styleId="321110">
    <w:name w:val="Стиль32111"/>
    <w:rsid w:val="00964BF0"/>
  </w:style>
  <w:style w:type="numbering" w:customStyle="1" w:styleId="34112">
    <w:name w:val="Стиль3411"/>
    <w:rsid w:val="00964BF0"/>
  </w:style>
  <w:style w:type="numbering" w:customStyle="1" w:styleId="312110">
    <w:name w:val="Стиль31211"/>
    <w:rsid w:val="00964BF0"/>
  </w:style>
  <w:style w:type="numbering" w:customStyle="1" w:styleId="32211">
    <w:name w:val="Стиль32211"/>
    <w:rsid w:val="00964BF0"/>
  </w:style>
  <w:style w:type="table" w:customStyle="1" w:styleId="6122">
    <w:name w:val="Сетка таблицы 612"/>
    <w:basedOn w:val="a9"/>
    <w:next w:val="65"/>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val="0"/>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nil"/>
        </w:tcBorders>
        <w:shd w:val="clear" w:color="auto" w:fill="auto"/>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cBorders>
        <w:shd w:val="clear" w:color="auto" w:fill="auto"/>
      </w:tcPr>
    </w:tblStylePr>
  </w:style>
  <w:style w:type="table" w:customStyle="1" w:styleId="1127">
    <w:name w:val="Объемная таблица 112"/>
    <w:basedOn w:val="a9"/>
    <w:next w:val="1ff2"/>
    <w:uiPriority w:val="99"/>
    <w:rsid w:val="00964BF0"/>
    <w:pPr>
      <w:spacing w:line="270" w:lineRule="atLeast"/>
    </w:pPr>
    <w:rPr>
      <w:rFonts w:ascii="Times New Roman" w:eastAsia="Times New Roman" w:hAnsi="Times New Roman" w:cs="Times New Roman"/>
      <w:sz w:val="20"/>
      <w:szCs w:val="20"/>
      <w:lang w:val="da-DK" w:eastAsia="da-DK"/>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c">
    <w:name w:val="Объемная таблица 211"/>
    <w:basedOn w:val="a9"/>
    <w:next w:val="2f7"/>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6">
    <w:name w:val="Объемная таблица 312"/>
    <w:basedOn w:val="a9"/>
    <w:next w:val="3f1"/>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8">
    <w:name w:val="Классическая таблица 112"/>
    <w:basedOn w:val="a9"/>
    <w:next w:val="1ff1"/>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4">
    <w:name w:val="Классическая таблица 212"/>
    <w:basedOn w:val="a9"/>
    <w:next w:val="2f6"/>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27">
    <w:name w:val="Классическая таблица 312"/>
    <w:basedOn w:val="a9"/>
    <w:next w:val="3f0"/>
    <w:uiPriority w:val="99"/>
    <w:rsid w:val="00964BF0"/>
    <w:pPr>
      <w:spacing w:line="270" w:lineRule="atLeast"/>
    </w:pPr>
    <w:rPr>
      <w:rFonts w:ascii="Times New Roman" w:eastAsia="Times New Roman" w:hAnsi="Times New Roman" w:cs="Times New Roman"/>
      <w:color w:val="000080"/>
      <w:sz w:val="20"/>
      <w:szCs w:val="20"/>
      <w:lang w:val="da-DK" w:eastAsia="da-DK"/>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23">
    <w:name w:val="Классическая таблица 412"/>
    <w:basedOn w:val="a9"/>
    <w:next w:val="49"/>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1a">
    <w:name w:val="Цветная таблица 111"/>
    <w:basedOn w:val="a9"/>
    <w:next w:val="1ff6"/>
    <w:uiPriority w:val="99"/>
    <w:rsid w:val="00964BF0"/>
    <w:pPr>
      <w:spacing w:line="270" w:lineRule="atLeast"/>
    </w:pPr>
    <w:rPr>
      <w:rFonts w:ascii="Times New Roman" w:eastAsia="Times New Roman" w:hAnsi="Times New Roman" w:cs="Times New Roman"/>
      <w:color w:val="FFFFFF"/>
      <w:sz w:val="20"/>
      <w:szCs w:val="20"/>
      <w:lang w:val="da-DK" w:eastAsia="da-DK"/>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25">
    <w:name w:val="Цветная таблица 212"/>
    <w:basedOn w:val="a9"/>
    <w:next w:val="2fb"/>
    <w:uiPriority w:val="99"/>
    <w:rsid w:val="00964BF0"/>
    <w:pPr>
      <w:spacing w:line="270" w:lineRule="atLeast"/>
    </w:pPr>
    <w:rPr>
      <w:rFonts w:ascii="Times New Roman" w:eastAsia="Times New Roman" w:hAnsi="Times New Roman" w:cs="Times New Roman"/>
      <w:sz w:val="20"/>
      <w:szCs w:val="20"/>
      <w:lang w:val="da-DK" w:eastAsia="da-DK"/>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28">
    <w:name w:val="Цветная таблица 312"/>
    <w:basedOn w:val="a9"/>
    <w:next w:val="3f5"/>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29">
    <w:name w:val="Столбцы таблицы 112"/>
    <w:basedOn w:val="a9"/>
    <w:next w:val="1ff5"/>
    <w:uiPriority w:val="99"/>
    <w:rsid w:val="00964BF0"/>
    <w:pPr>
      <w:spacing w:line="270" w:lineRule="atLeast"/>
    </w:pPr>
    <w:rPr>
      <w:rFonts w:ascii="Times New Roman" w:eastAsia="Times New Roman" w:hAnsi="Times New Roman" w:cs="Times New Roman"/>
      <w:b/>
      <w:bCs/>
      <w:sz w:val="20"/>
      <w:szCs w:val="20"/>
      <w:lang w:val="da-DK" w:eastAsia="da-DK"/>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6">
    <w:name w:val="Столбцы таблицы 212"/>
    <w:basedOn w:val="a9"/>
    <w:next w:val="2fa"/>
    <w:uiPriority w:val="99"/>
    <w:rsid w:val="00964BF0"/>
    <w:pPr>
      <w:spacing w:line="270" w:lineRule="atLeast"/>
    </w:pPr>
    <w:rPr>
      <w:rFonts w:ascii="Times New Roman" w:eastAsia="Times New Roman" w:hAnsi="Times New Roman" w:cs="Times New Roman"/>
      <w:b/>
      <w:bCs/>
      <w:sz w:val="20"/>
      <w:szCs w:val="20"/>
      <w:lang w:val="da-DK" w:eastAsia="da-DK"/>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9">
    <w:name w:val="Столбцы таблицы 312"/>
    <w:basedOn w:val="a9"/>
    <w:next w:val="3f4"/>
    <w:uiPriority w:val="99"/>
    <w:rsid w:val="00964BF0"/>
    <w:pPr>
      <w:spacing w:line="270" w:lineRule="atLeast"/>
    </w:pPr>
    <w:rPr>
      <w:rFonts w:ascii="Times New Roman" w:eastAsia="Times New Roman" w:hAnsi="Times New Roman" w:cs="Times New Roman"/>
      <w:b/>
      <w:bCs/>
      <w:sz w:val="20"/>
      <w:szCs w:val="20"/>
      <w:lang w:val="da-DK" w:eastAsia="da-DK"/>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24">
    <w:name w:val="Столбцы таблицы 412"/>
    <w:basedOn w:val="a9"/>
    <w:next w:val="4b"/>
    <w:uiPriority w:val="99"/>
    <w:rsid w:val="00964BF0"/>
    <w:pPr>
      <w:spacing w:line="270" w:lineRule="atLeast"/>
    </w:pPr>
    <w:rPr>
      <w:rFonts w:ascii="Times New Roman" w:eastAsia="Times New Roman" w:hAnsi="Times New Roman" w:cs="Times New Roman"/>
      <w:sz w:val="20"/>
      <w:szCs w:val="20"/>
      <w:lang w:val="da-DK" w:eastAsia="da-DK"/>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22">
    <w:name w:val="Столбцы таблицы 512"/>
    <w:basedOn w:val="a9"/>
    <w:next w:val="5a"/>
    <w:uiPriority w:val="99"/>
    <w:rsid w:val="00964BF0"/>
    <w:pPr>
      <w:spacing w:line="270" w:lineRule="atLeast"/>
    </w:pPr>
    <w:rPr>
      <w:rFonts w:ascii="Times New Roman" w:eastAsia="Times New Roman" w:hAnsi="Times New Roman" w:cs="Times New Roman"/>
      <w:sz w:val="20"/>
      <w:szCs w:val="20"/>
      <w:lang w:val="da-DK" w:eastAsia="da-DK"/>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2f6">
    <w:name w:val="Современная таблица12"/>
    <w:basedOn w:val="a9"/>
    <w:next w:val="afffffffc"/>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2f7">
    <w:name w:val="Изысканная таблица12"/>
    <w:basedOn w:val="a9"/>
    <w:next w:val="afffffffb"/>
    <w:uiPriority w:val="99"/>
    <w:rsid w:val="00964BF0"/>
    <w:pPr>
      <w:spacing w:line="270" w:lineRule="atLeast"/>
    </w:pPr>
    <w:rPr>
      <w:rFonts w:ascii="Times New Roman" w:eastAsia="Times New Roman" w:hAnsi="Times New Roman" w:cs="Times New Roman"/>
      <w:sz w:val="20"/>
      <w:szCs w:val="20"/>
      <w:lang w:val="da-DK" w:eastAsia="da-DK"/>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1b">
    <w:name w:val="Сетка таблицы 111"/>
    <w:basedOn w:val="a9"/>
    <w:next w:val="1ff4"/>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1d">
    <w:name w:val="Сетка таблицы 211"/>
    <w:basedOn w:val="a9"/>
    <w:next w:val="2f9"/>
    <w:uiPriority w:val="99"/>
    <w:rsid w:val="00964BF0"/>
    <w:pPr>
      <w:spacing w:line="270" w:lineRule="atLeast"/>
    </w:pPr>
    <w:rPr>
      <w:rFonts w:ascii="Times New Roman" w:eastAsia="Times New Roman" w:hAnsi="Times New Roman" w:cs="Times New Roman"/>
      <w:sz w:val="20"/>
      <w:szCs w:val="20"/>
      <w:lang w:val="da-DK" w:eastAsia="da-DK"/>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1b">
    <w:name w:val="Сетка таблицы 311"/>
    <w:basedOn w:val="a9"/>
    <w:next w:val="3f3"/>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25">
    <w:name w:val="Сетка таблицы 412"/>
    <w:basedOn w:val="a9"/>
    <w:next w:val="4a"/>
    <w:uiPriority w:val="99"/>
    <w:rsid w:val="00964BF0"/>
    <w:pPr>
      <w:spacing w:line="270" w:lineRule="atLeast"/>
    </w:pPr>
    <w:rPr>
      <w:rFonts w:ascii="Times New Roman" w:eastAsia="Times New Roman" w:hAnsi="Times New Roman" w:cs="Times New Roman"/>
      <w:sz w:val="20"/>
      <w:szCs w:val="20"/>
      <w:lang w:val="da-DK" w:eastAsia="da-DK"/>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4">
    <w:name w:val="Сетка таблицы 511"/>
    <w:basedOn w:val="a9"/>
    <w:next w:val="55"/>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13">
    <w:name w:val="Сетка таблицы 711"/>
    <w:basedOn w:val="a9"/>
    <w:next w:val="75"/>
    <w:uiPriority w:val="99"/>
    <w:rsid w:val="00964BF0"/>
    <w:pPr>
      <w:spacing w:line="270" w:lineRule="atLeast"/>
    </w:pPr>
    <w:rPr>
      <w:rFonts w:ascii="Times New Roman" w:eastAsia="Times New Roman" w:hAnsi="Times New Roman" w:cs="Times New Roman"/>
      <w:b/>
      <w:bCs/>
      <w:sz w:val="20"/>
      <w:szCs w:val="20"/>
      <w:lang w:val="da-DK" w:eastAsia="da-DK"/>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22">
    <w:name w:val="Сетка таблицы 812"/>
    <w:basedOn w:val="a9"/>
    <w:next w:val="85"/>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20">
    <w:name w:val="Таблица-список 112"/>
    <w:basedOn w:val="a9"/>
    <w:next w:val="-11"/>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
    <w:name w:val="Таблица-список 212"/>
    <w:basedOn w:val="a9"/>
    <w:next w:val="-21"/>
    <w:uiPriority w:val="99"/>
    <w:rsid w:val="00964BF0"/>
    <w:pPr>
      <w:spacing w:line="270" w:lineRule="atLeast"/>
    </w:pPr>
    <w:rPr>
      <w:rFonts w:ascii="Times New Roman" w:eastAsia="Times New Roman" w:hAnsi="Times New Roman" w:cs="Times New Roman"/>
      <w:sz w:val="20"/>
      <w:szCs w:val="20"/>
      <w:lang w:val="da-DK" w:eastAsia="da-DK"/>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0">
    <w:name w:val="Таблица-список 312"/>
    <w:basedOn w:val="a9"/>
    <w:next w:val="-31"/>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2">
    <w:name w:val="Таблица-список 412"/>
    <w:basedOn w:val="a9"/>
    <w:next w:val="-4"/>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9"/>
    <w:next w:val="-5"/>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1">
    <w:name w:val="Таблица-список 611"/>
    <w:basedOn w:val="a9"/>
    <w:next w:val="-6"/>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2">
    <w:name w:val="Таблица-список 712"/>
    <w:basedOn w:val="a9"/>
    <w:next w:val="-7"/>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9"/>
    <w:next w:val="-8"/>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2f8">
    <w:name w:val="Стандартная таблица12"/>
    <w:basedOn w:val="a9"/>
    <w:next w:val="afffffffd"/>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1c">
    <w:name w:val="Простая таблица 111"/>
    <w:basedOn w:val="a9"/>
    <w:next w:val="1ff3"/>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27">
    <w:name w:val="Простая таблица 212"/>
    <w:basedOn w:val="a9"/>
    <w:next w:val="2f8"/>
    <w:uiPriority w:val="99"/>
    <w:rsid w:val="00964BF0"/>
    <w:pPr>
      <w:spacing w:line="270" w:lineRule="atLeast"/>
    </w:pPr>
    <w:rPr>
      <w:rFonts w:ascii="Times New Roman" w:eastAsia="Times New Roman" w:hAnsi="Times New Roman" w:cs="Times New Roman"/>
      <w:sz w:val="20"/>
      <w:szCs w:val="20"/>
      <w:lang w:val="da-DK" w:eastAsia="da-DK"/>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2a">
    <w:name w:val="Простая таблица 312"/>
    <w:basedOn w:val="a9"/>
    <w:next w:val="3f2"/>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1d">
    <w:name w:val="Изящная таблица 111"/>
    <w:basedOn w:val="a9"/>
    <w:next w:val="1ff0"/>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e">
    <w:name w:val="Изящная таблица 211"/>
    <w:basedOn w:val="a9"/>
    <w:next w:val="2f5"/>
    <w:uiPriority w:val="99"/>
    <w:rsid w:val="00964BF0"/>
    <w:pPr>
      <w:spacing w:line="270" w:lineRule="atLeast"/>
    </w:pPr>
    <w:rPr>
      <w:rFonts w:ascii="Times New Roman" w:eastAsia="Times New Roman" w:hAnsi="Times New Roman" w:cs="Times New Roman"/>
      <w:sz w:val="20"/>
      <w:szCs w:val="20"/>
      <w:lang w:val="da-DK" w:eastAsia="da-DK"/>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f4">
    <w:name w:val="Тема таблицы11"/>
    <w:basedOn w:val="a9"/>
    <w:next w:val="affffffff"/>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Веб-таблица 112"/>
    <w:basedOn w:val="a9"/>
    <w:next w:val="-10"/>
    <w:uiPriority w:val="99"/>
    <w:rsid w:val="00964BF0"/>
    <w:pPr>
      <w:spacing w:line="270" w:lineRule="atLeast"/>
    </w:pPr>
    <w:rPr>
      <w:rFonts w:ascii="Times New Roman" w:eastAsia="Times New Roman" w:hAnsi="Times New Roman" w:cs="Times New Roman"/>
      <w:sz w:val="20"/>
      <w:szCs w:val="20"/>
      <w:lang w:val="da-DK" w:eastAsia="da-DK"/>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20">
    <w:name w:val="Веб-таблица 212"/>
    <w:basedOn w:val="a9"/>
    <w:next w:val="-20"/>
    <w:uiPriority w:val="99"/>
    <w:rsid w:val="00964BF0"/>
    <w:pPr>
      <w:spacing w:line="270" w:lineRule="atLeast"/>
    </w:pPr>
    <w:rPr>
      <w:rFonts w:ascii="Times New Roman" w:eastAsia="Times New Roman" w:hAnsi="Times New Roman" w:cs="Times New Roman"/>
      <w:sz w:val="20"/>
      <w:szCs w:val="20"/>
      <w:lang w:val="da-DK" w:eastAsia="da-DK"/>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955651">
      <w:bodyDiv w:val="1"/>
      <w:marLeft w:val="0"/>
      <w:marRight w:val="0"/>
      <w:marTop w:val="0"/>
      <w:marBottom w:val="0"/>
      <w:divBdr>
        <w:top w:val="none" w:sz="0" w:space="0" w:color="auto"/>
        <w:left w:val="none" w:sz="0" w:space="0" w:color="auto"/>
        <w:bottom w:val="none" w:sz="0" w:space="0" w:color="auto"/>
        <w:right w:val="none" w:sz="0" w:space="0" w:color="auto"/>
      </w:divBdr>
    </w:div>
    <w:div w:id="32772665">
      <w:bodyDiv w:val="1"/>
      <w:marLeft w:val="0"/>
      <w:marRight w:val="0"/>
      <w:marTop w:val="0"/>
      <w:marBottom w:val="0"/>
      <w:divBdr>
        <w:top w:val="none" w:sz="0" w:space="0" w:color="auto"/>
        <w:left w:val="none" w:sz="0" w:space="0" w:color="auto"/>
        <w:bottom w:val="none" w:sz="0" w:space="0" w:color="auto"/>
        <w:right w:val="none" w:sz="0" w:space="0" w:color="auto"/>
      </w:divBdr>
    </w:div>
    <w:div w:id="71775512">
      <w:bodyDiv w:val="1"/>
      <w:marLeft w:val="0"/>
      <w:marRight w:val="0"/>
      <w:marTop w:val="0"/>
      <w:marBottom w:val="0"/>
      <w:divBdr>
        <w:top w:val="none" w:sz="0" w:space="0" w:color="auto"/>
        <w:left w:val="none" w:sz="0" w:space="0" w:color="auto"/>
        <w:bottom w:val="none" w:sz="0" w:space="0" w:color="auto"/>
        <w:right w:val="none" w:sz="0" w:space="0" w:color="auto"/>
      </w:divBdr>
    </w:div>
    <w:div w:id="142940264">
      <w:bodyDiv w:val="1"/>
      <w:marLeft w:val="0"/>
      <w:marRight w:val="0"/>
      <w:marTop w:val="0"/>
      <w:marBottom w:val="0"/>
      <w:divBdr>
        <w:top w:val="none" w:sz="0" w:space="0" w:color="auto"/>
        <w:left w:val="none" w:sz="0" w:space="0" w:color="auto"/>
        <w:bottom w:val="none" w:sz="0" w:space="0" w:color="auto"/>
        <w:right w:val="none" w:sz="0" w:space="0" w:color="auto"/>
      </w:divBdr>
    </w:div>
    <w:div w:id="195510327">
      <w:bodyDiv w:val="1"/>
      <w:marLeft w:val="0"/>
      <w:marRight w:val="0"/>
      <w:marTop w:val="0"/>
      <w:marBottom w:val="0"/>
      <w:divBdr>
        <w:top w:val="none" w:sz="0" w:space="0" w:color="auto"/>
        <w:left w:val="none" w:sz="0" w:space="0" w:color="auto"/>
        <w:bottom w:val="none" w:sz="0" w:space="0" w:color="auto"/>
        <w:right w:val="none" w:sz="0" w:space="0" w:color="auto"/>
      </w:divBdr>
    </w:div>
    <w:div w:id="292368957">
      <w:bodyDiv w:val="1"/>
      <w:marLeft w:val="0"/>
      <w:marRight w:val="0"/>
      <w:marTop w:val="0"/>
      <w:marBottom w:val="0"/>
      <w:divBdr>
        <w:top w:val="none" w:sz="0" w:space="0" w:color="auto"/>
        <w:left w:val="none" w:sz="0" w:space="0" w:color="auto"/>
        <w:bottom w:val="none" w:sz="0" w:space="0" w:color="auto"/>
        <w:right w:val="none" w:sz="0" w:space="0" w:color="auto"/>
      </w:divBdr>
    </w:div>
    <w:div w:id="357630696">
      <w:bodyDiv w:val="1"/>
      <w:marLeft w:val="0"/>
      <w:marRight w:val="0"/>
      <w:marTop w:val="0"/>
      <w:marBottom w:val="0"/>
      <w:divBdr>
        <w:top w:val="none" w:sz="0" w:space="0" w:color="auto"/>
        <w:left w:val="none" w:sz="0" w:space="0" w:color="auto"/>
        <w:bottom w:val="none" w:sz="0" w:space="0" w:color="auto"/>
        <w:right w:val="none" w:sz="0" w:space="0" w:color="auto"/>
      </w:divBdr>
    </w:div>
    <w:div w:id="419133513">
      <w:bodyDiv w:val="1"/>
      <w:marLeft w:val="0"/>
      <w:marRight w:val="0"/>
      <w:marTop w:val="0"/>
      <w:marBottom w:val="0"/>
      <w:divBdr>
        <w:top w:val="none" w:sz="0" w:space="0" w:color="auto"/>
        <w:left w:val="none" w:sz="0" w:space="0" w:color="auto"/>
        <w:bottom w:val="none" w:sz="0" w:space="0" w:color="auto"/>
        <w:right w:val="none" w:sz="0" w:space="0" w:color="auto"/>
      </w:divBdr>
    </w:div>
    <w:div w:id="483550896">
      <w:bodyDiv w:val="1"/>
      <w:marLeft w:val="0"/>
      <w:marRight w:val="0"/>
      <w:marTop w:val="0"/>
      <w:marBottom w:val="0"/>
      <w:divBdr>
        <w:top w:val="none" w:sz="0" w:space="0" w:color="auto"/>
        <w:left w:val="none" w:sz="0" w:space="0" w:color="auto"/>
        <w:bottom w:val="none" w:sz="0" w:space="0" w:color="auto"/>
        <w:right w:val="none" w:sz="0" w:space="0" w:color="auto"/>
      </w:divBdr>
    </w:div>
    <w:div w:id="569581764">
      <w:bodyDiv w:val="1"/>
      <w:marLeft w:val="0"/>
      <w:marRight w:val="0"/>
      <w:marTop w:val="0"/>
      <w:marBottom w:val="0"/>
      <w:divBdr>
        <w:top w:val="none" w:sz="0" w:space="0" w:color="auto"/>
        <w:left w:val="none" w:sz="0" w:space="0" w:color="auto"/>
        <w:bottom w:val="none" w:sz="0" w:space="0" w:color="auto"/>
        <w:right w:val="none" w:sz="0" w:space="0" w:color="auto"/>
      </w:divBdr>
    </w:div>
    <w:div w:id="603995762">
      <w:bodyDiv w:val="1"/>
      <w:marLeft w:val="0"/>
      <w:marRight w:val="0"/>
      <w:marTop w:val="0"/>
      <w:marBottom w:val="0"/>
      <w:divBdr>
        <w:top w:val="none" w:sz="0" w:space="0" w:color="auto"/>
        <w:left w:val="none" w:sz="0" w:space="0" w:color="auto"/>
        <w:bottom w:val="none" w:sz="0" w:space="0" w:color="auto"/>
        <w:right w:val="none" w:sz="0" w:space="0" w:color="auto"/>
      </w:divBdr>
    </w:div>
    <w:div w:id="620037610">
      <w:bodyDiv w:val="1"/>
      <w:marLeft w:val="0"/>
      <w:marRight w:val="0"/>
      <w:marTop w:val="0"/>
      <w:marBottom w:val="0"/>
      <w:divBdr>
        <w:top w:val="none" w:sz="0" w:space="0" w:color="auto"/>
        <w:left w:val="none" w:sz="0" w:space="0" w:color="auto"/>
        <w:bottom w:val="none" w:sz="0" w:space="0" w:color="auto"/>
        <w:right w:val="none" w:sz="0" w:space="0" w:color="auto"/>
      </w:divBdr>
    </w:div>
    <w:div w:id="829365839">
      <w:bodyDiv w:val="1"/>
      <w:marLeft w:val="0"/>
      <w:marRight w:val="0"/>
      <w:marTop w:val="0"/>
      <w:marBottom w:val="0"/>
      <w:divBdr>
        <w:top w:val="none" w:sz="0" w:space="0" w:color="auto"/>
        <w:left w:val="none" w:sz="0" w:space="0" w:color="auto"/>
        <w:bottom w:val="none" w:sz="0" w:space="0" w:color="auto"/>
        <w:right w:val="none" w:sz="0" w:space="0" w:color="auto"/>
      </w:divBdr>
    </w:div>
    <w:div w:id="918440246">
      <w:bodyDiv w:val="1"/>
      <w:marLeft w:val="0"/>
      <w:marRight w:val="0"/>
      <w:marTop w:val="0"/>
      <w:marBottom w:val="0"/>
      <w:divBdr>
        <w:top w:val="none" w:sz="0" w:space="0" w:color="auto"/>
        <w:left w:val="none" w:sz="0" w:space="0" w:color="auto"/>
        <w:bottom w:val="none" w:sz="0" w:space="0" w:color="auto"/>
        <w:right w:val="none" w:sz="0" w:space="0" w:color="auto"/>
      </w:divBdr>
    </w:div>
    <w:div w:id="983773190">
      <w:bodyDiv w:val="1"/>
      <w:marLeft w:val="0"/>
      <w:marRight w:val="0"/>
      <w:marTop w:val="0"/>
      <w:marBottom w:val="0"/>
      <w:divBdr>
        <w:top w:val="none" w:sz="0" w:space="0" w:color="auto"/>
        <w:left w:val="none" w:sz="0" w:space="0" w:color="auto"/>
        <w:bottom w:val="none" w:sz="0" w:space="0" w:color="auto"/>
        <w:right w:val="none" w:sz="0" w:space="0" w:color="auto"/>
      </w:divBdr>
    </w:div>
    <w:div w:id="1013603478">
      <w:bodyDiv w:val="1"/>
      <w:marLeft w:val="0"/>
      <w:marRight w:val="0"/>
      <w:marTop w:val="0"/>
      <w:marBottom w:val="0"/>
      <w:divBdr>
        <w:top w:val="none" w:sz="0" w:space="0" w:color="auto"/>
        <w:left w:val="none" w:sz="0" w:space="0" w:color="auto"/>
        <w:bottom w:val="none" w:sz="0" w:space="0" w:color="auto"/>
        <w:right w:val="none" w:sz="0" w:space="0" w:color="auto"/>
      </w:divBdr>
    </w:div>
    <w:div w:id="1106652138">
      <w:bodyDiv w:val="1"/>
      <w:marLeft w:val="0"/>
      <w:marRight w:val="0"/>
      <w:marTop w:val="0"/>
      <w:marBottom w:val="0"/>
      <w:divBdr>
        <w:top w:val="none" w:sz="0" w:space="0" w:color="auto"/>
        <w:left w:val="none" w:sz="0" w:space="0" w:color="auto"/>
        <w:bottom w:val="none" w:sz="0" w:space="0" w:color="auto"/>
        <w:right w:val="none" w:sz="0" w:space="0" w:color="auto"/>
      </w:divBdr>
    </w:div>
    <w:div w:id="1244338671">
      <w:bodyDiv w:val="1"/>
      <w:marLeft w:val="0"/>
      <w:marRight w:val="0"/>
      <w:marTop w:val="0"/>
      <w:marBottom w:val="0"/>
      <w:divBdr>
        <w:top w:val="none" w:sz="0" w:space="0" w:color="auto"/>
        <w:left w:val="none" w:sz="0" w:space="0" w:color="auto"/>
        <w:bottom w:val="none" w:sz="0" w:space="0" w:color="auto"/>
        <w:right w:val="none" w:sz="0" w:space="0" w:color="auto"/>
      </w:divBdr>
    </w:div>
    <w:div w:id="1294483375">
      <w:bodyDiv w:val="1"/>
      <w:marLeft w:val="0"/>
      <w:marRight w:val="0"/>
      <w:marTop w:val="0"/>
      <w:marBottom w:val="0"/>
      <w:divBdr>
        <w:top w:val="none" w:sz="0" w:space="0" w:color="auto"/>
        <w:left w:val="none" w:sz="0" w:space="0" w:color="auto"/>
        <w:bottom w:val="none" w:sz="0" w:space="0" w:color="auto"/>
        <w:right w:val="none" w:sz="0" w:space="0" w:color="auto"/>
      </w:divBdr>
    </w:div>
    <w:div w:id="1313439735">
      <w:bodyDiv w:val="1"/>
      <w:marLeft w:val="0"/>
      <w:marRight w:val="0"/>
      <w:marTop w:val="0"/>
      <w:marBottom w:val="0"/>
      <w:divBdr>
        <w:top w:val="none" w:sz="0" w:space="0" w:color="auto"/>
        <w:left w:val="none" w:sz="0" w:space="0" w:color="auto"/>
        <w:bottom w:val="none" w:sz="0" w:space="0" w:color="auto"/>
        <w:right w:val="none" w:sz="0" w:space="0" w:color="auto"/>
      </w:divBdr>
    </w:div>
    <w:div w:id="1321697184">
      <w:bodyDiv w:val="1"/>
      <w:marLeft w:val="0"/>
      <w:marRight w:val="0"/>
      <w:marTop w:val="0"/>
      <w:marBottom w:val="0"/>
      <w:divBdr>
        <w:top w:val="none" w:sz="0" w:space="0" w:color="auto"/>
        <w:left w:val="none" w:sz="0" w:space="0" w:color="auto"/>
        <w:bottom w:val="none" w:sz="0" w:space="0" w:color="auto"/>
        <w:right w:val="none" w:sz="0" w:space="0" w:color="auto"/>
      </w:divBdr>
    </w:div>
    <w:div w:id="1346788449">
      <w:bodyDiv w:val="1"/>
      <w:marLeft w:val="0"/>
      <w:marRight w:val="0"/>
      <w:marTop w:val="0"/>
      <w:marBottom w:val="0"/>
      <w:divBdr>
        <w:top w:val="none" w:sz="0" w:space="0" w:color="auto"/>
        <w:left w:val="none" w:sz="0" w:space="0" w:color="auto"/>
        <w:bottom w:val="none" w:sz="0" w:space="0" w:color="auto"/>
        <w:right w:val="none" w:sz="0" w:space="0" w:color="auto"/>
      </w:divBdr>
    </w:div>
    <w:div w:id="1390494215">
      <w:bodyDiv w:val="1"/>
      <w:marLeft w:val="0"/>
      <w:marRight w:val="0"/>
      <w:marTop w:val="0"/>
      <w:marBottom w:val="0"/>
      <w:divBdr>
        <w:top w:val="none" w:sz="0" w:space="0" w:color="auto"/>
        <w:left w:val="none" w:sz="0" w:space="0" w:color="auto"/>
        <w:bottom w:val="none" w:sz="0" w:space="0" w:color="auto"/>
        <w:right w:val="none" w:sz="0" w:space="0" w:color="auto"/>
      </w:divBdr>
    </w:div>
    <w:div w:id="1596981960">
      <w:bodyDiv w:val="1"/>
      <w:marLeft w:val="0"/>
      <w:marRight w:val="0"/>
      <w:marTop w:val="0"/>
      <w:marBottom w:val="0"/>
      <w:divBdr>
        <w:top w:val="none" w:sz="0" w:space="0" w:color="auto"/>
        <w:left w:val="none" w:sz="0" w:space="0" w:color="auto"/>
        <w:bottom w:val="none" w:sz="0" w:space="0" w:color="auto"/>
        <w:right w:val="none" w:sz="0" w:space="0" w:color="auto"/>
      </w:divBdr>
    </w:div>
    <w:div w:id="1661692495">
      <w:bodyDiv w:val="1"/>
      <w:marLeft w:val="0"/>
      <w:marRight w:val="0"/>
      <w:marTop w:val="0"/>
      <w:marBottom w:val="0"/>
      <w:divBdr>
        <w:top w:val="none" w:sz="0" w:space="0" w:color="auto"/>
        <w:left w:val="none" w:sz="0" w:space="0" w:color="auto"/>
        <w:bottom w:val="none" w:sz="0" w:space="0" w:color="auto"/>
        <w:right w:val="none" w:sz="0" w:space="0" w:color="auto"/>
      </w:divBdr>
    </w:div>
    <w:div w:id="1678725034">
      <w:bodyDiv w:val="1"/>
      <w:marLeft w:val="0"/>
      <w:marRight w:val="0"/>
      <w:marTop w:val="0"/>
      <w:marBottom w:val="0"/>
      <w:divBdr>
        <w:top w:val="none" w:sz="0" w:space="0" w:color="auto"/>
        <w:left w:val="none" w:sz="0" w:space="0" w:color="auto"/>
        <w:bottom w:val="none" w:sz="0" w:space="0" w:color="auto"/>
        <w:right w:val="none" w:sz="0" w:space="0" w:color="auto"/>
      </w:divBdr>
    </w:div>
    <w:div w:id="1756315184">
      <w:bodyDiv w:val="1"/>
      <w:marLeft w:val="0"/>
      <w:marRight w:val="0"/>
      <w:marTop w:val="0"/>
      <w:marBottom w:val="0"/>
      <w:divBdr>
        <w:top w:val="none" w:sz="0" w:space="0" w:color="auto"/>
        <w:left w:val="none" w:sz="0" w:space="0" w:color="auto"/>
        <w:bottom w:val="none" w:sz="0" w:space="0" w:color="auto"/>
        <w:right w:val="none" w:sz="0" w:space="0" w:color="auto"/>
      </w:divBdr>
    </w:div>
    <w:div w:id="1795294478">
      <w:bodyDiv w:val="1"/>
      <w:marLeft w:val="0"/>
      <w:marRight w:val="0"/>
      <w:marTop w:val="0"/>
      <w:marBottom w:val="0"/>
      <w:divBdr>
        <w:top w:val="none" w:sz="0" w:space="0" w:color="auto"/>
        <w:left w:val="none" w:sz="0" w:space="0" w:color="auto"/>
        <w:bottom w:val="none" w:sz="0" w:space="0" w:color="auto"/>
        <w:right w:val="none" w:sz="0" w:space="0" w:color="auto"/>
      </w:divBdr>
    </w:div>
    <w:div w:id="1799033477">
      <w:bodyDiv w:val="1"/>
      <w:marLeft w:val="0"/>
      <w:marRight w:val="0"/>
      <w:marTop w:val="0"/>
      <w:marBottom w:val="0"/>
      <w:divBdr>
        <w:top w:val="none" w:sz="0" w:space="0" w:color="auto"/>
        <w:left w:val="none" w:sz="0" w:space="0" w:color="auto"/>
        <w:bottom w:val="none" w:sz="0" w:space="0" w:color="auto"/>
        <w:right w:val="none" w:sz="0" w:space="0" w:color="auto"/>
      </w:divBdr>
    </w:div>
    <w:div w:id="1829855532">
      <w:bodyDiv w:val="1"/>
      <w:marLeft w:val="0"/>
      <w:marRight w:val="0"/>
      <w:marTop w:val="0"/>
      <w:marBottom w:val="0"/>
      <w:divBdr>
        <w:top w:val="none" w:sz="0" w:space="0" w:color="auto"/>
        <w:left w:val="none" w:sz="0" w:space="0" w:color="auto"/>
        <w:bottom w:val="none" w:sz="0" w:space="0" w:color="auto"/>
        <w:right w:val="none" w:sz="0" w:space="0" w:color="auto"/>
      </w:divBdr>
    </w:div>
    <w:div w:id="1888762282">
      <w:bodyDiv w:val="1"/>
      <w:marLeft w:val="0"/>
      <w:marRight w:val="0"/>
      <w:marTop w:val="0"/>
      <w:marBottom w:val="0"/>
      <w:divBdr>
        <w:top w:val="none" w:sz="0" w:space="0" w:color="auto"/>
        <w:left w:val="none" w:sz="0" w:space="0" w:color="auto"/>
        <w:bottom w:val="none" w:sz="0" w:space="0" w:color="auto"/>
        <w:right w:val="none" w:sz="0" w:space="0" w:color="auto"/>
      </w:divBdr>
    </w:div>
    <w:div w:id="2088382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71DA68-0C45-44EB-A91C-933F1EA998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1859</TotalTime>
  <Pages>55</Pages>
  <Words>20645</Words>
  <Characters>117679</Characters>
  <Application>Microsoft Office Word</Application>
  <DocSecurity>0</DocSecurity>
  <Lines>980</Lines>
  <Paragraphs>276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138048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Воронов</dc:creator>
  <cp:lastModifiedBy>Chernyh</cp:lastModifiedBy>
  <cp:revision>150</cp:revision>
  <cp:lastPrinted>2016-02-24T03:13:00Z</cp:lastPrinted>
  <dcterms:created xsi:type="dcterms:W3CDTF">2016-06-20T09:40:00Z</dcterms:created>
  <dcterms:modified xsi:type="dcterms:W3CDTF">2024-12-06T05:36:00Z</dcterms:modified>
</cp:coreProperties>
</file>