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0"/>
        <w:jc w:val="center"/>
        <w:rPr>
          <w:b/>
          <w:bCs/>
        </w:rPr>
      </w:pPr>
      <w:r>
        <w:rPr>
          <w:b/>
          <w:bCs/>
          <w:highlight w:val="none"/>
        </w:rPr>
        <w:t xml:space="preserve">ФОРМЫ ДОКУМЕНТОВ ДЛЯ ПРОВЕДЕНИЯ ЭКСПЕРТИЗЫ</w:t>
      </w:r>
      <w:r>
        <w:rPr>
          <w:b/>
          <w:bCs/>
          <w:highlight w:val="none"/>
        </w:rPr>
      </w:r>
    </w:p>
    <w:p>
      <w:pPr>
        <w:pStyle w:val="720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720"/>
        <w:jc w:val="right"/>
        <w:rPr>
          <w:highlight w:val="none"/>
        </w:rPr>
      </w:pPr>
      <w:r>
        <w:t xml:space="preserve">Приложение №1 </w:t>
      </w:r>
      <w:r/>
    </w:p>
    <w:p>
      <w:pPr>
        <w:pStyle w:val="720"/>
        <w:jc w:val="right"/>
      </w:pPr>
      <w:r>
        <w:t xml:space="preserve">к</w:t>
      </w:r>
      <w:r>
        <w:t xml:space="preserve"> Порядку проведения экспертизы</w:t>
      </w:r>
      <w:r/>
    </w:p>
    <w:p>
      <w:pPr>
        <w:pStyle w:val="720"/>
        <w:jc w:val="right"/>
      </w:pPr>
      <w:r>
        <w:t xml:space="preserve"> </w:t>
      </w:r>
      <w:r>
        <w:t xml:space="preserve">муниципальных</w:t>
      </w:r>
      <w:r>
        <w:t xml:space="preserve"> нормативных</w:t>
      </w:r>
      <w:r/>
    </w:p>
    <w:p>
      <w:pPr>
        <w:pStyle w:val="720"/>
        <w:jc w:val="right"/>
      </w:pPr>
      <w:r>
        <w:t xml:space="preserve"> </w:t>
      </w:r>
      <w:r>
        <w:t xml:space="preserve">правовых</w:t>
      </w:r>
      <w:r>
        <w:t xml:space="preserve"> актов </w:t>
      </w:r>
      <w:r>
        <w:t xml:space="preserve">Мошковского</w:t>
      </w:r>
      <w:r>
        <w:t xml:space="preserve"> района</w:t>
      </w:r>
      <w:r/>
    </w:p>
    <w:p>
      <w:pPr>
        <w:pStyle w:val="720"/>
        <w:jc w:val="right"/>
      </w:pPr>
      <w:r>
        <w:t xml:space="preserve"> Новосибирской области</w:t>
      </w:r>
      <w:r>
        <w:t xml:space="preserve">, затрагивающих </w:t>
      </w:r>
      <w:r/>
    </w:p>
    <w:p>
      <w:pPr>
        <w:pStyle w:val="720"/>
        <w:jc w:val="right"/>
      </w:pPr>
      <w:r>
        <w:t xml:space="preserve">вопросы</w:t>
      </w:r>
      <w:r>
        <w:t xml:space="preserve"> осуществления предпринимательской </w:t>
      </w:r>
      <w:r/>
    </w:p>
    <w:p>
      <w:pPr>
        <w:pStyle w:val="720"/>
        <w:jc w:val="right"/>
      </w:pPr>
      <w:r>
        <w:t xml:space="preserve">и</w:t>
      </w:r>
      <w:r>
        <w:t xml:space="preserve"> инвестиционной деятельности </w:t>
      </w:r>
      <w:r/>
    </w:p>
    <w:p>
      <w:pPr>
        <w:pStyle w:val="720"/>
      </w:pPr>
      <w:r/>
      <w:r/>
    </w:p>
    <w:p>
      <w:pPr>
        <w:pStyle w:val="720"/>
        <w:jc w:val="center"/>
        <w:rPr>
          <w:b/>
        </w:rPr>
      </w:pPr>
      <w:r>
        <w:rPr>
          <w:b/>
        </w:rPr>
        <w:t xml:space="preserve">УВЕДОМЛЕНИЕ</w:t>
      </w:r>
      <w:r>
        <w:rPr>
          <w:b/>
        </w:rPr>
      </w:r>
    </w:p>
    <w:p>
      <w:pPr>
        <w:pStyle w:val="720"/>
        <w:jc w:val="center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проведении экспертизы</w:t>
      </w:r>
      <w:r>
        <w:rPr>
          <w:b/>
        </w:rPr>
      </w:r>
    </w:p>
    <w:p>
      <w:pPr>
        <w:pStyle w:val="72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уведомляем о проведении экспертизы муниципального нормативного правового акта: </w:t>
      </w:r>
      <w:r>
        <w:rPr>
          <w:sz w:val="28"/>
          <w:szCs w:val="28"/>
        </w:rPr>
      </w:r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 </w:t>
      </w:r>
      <w:r>
        <w:rPr>
          <w:sz w:val="28"/>
          <w:szCs w:val="28"/>
        </w:rPr>
      </w:r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наименование</w:t>
      </w:r>
      <w:r>
        <w:rPr>
          <w:sz w:val="28"/>
          <w:szCs w:val="28"/>
        </w:rPr>
        <w:t xml:space="preserve"> проекта муниципального нормативного правового акта) </w:t>
      </w:r>
      <w:r>
        <w:rPr>
          <w:sz w:val="28"/>
          <w:szCs w:val="28"/>
        </w:rPr>
      </w:r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  <w:t xml:space="preserve">Экспертиза муниципального нормативного правового акта проводится в целях оценки достижений, заявленных в ходе его разра</w:t>
      </w:r>
      <w:r>
        <w:rPr>
          <w:sz w:val="28"/>
          <w:szCs w:val="28"/>
        </w:rPr>
        <w:t xml:space="preserve">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 </w:t>
      </w:r>
      <w:r>
        <w:rPr>
          <w:sz w:val="28"/>
          <w:szCs w:val="28"/>
        </w:rPr>
      </w:r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публичных консультаций: с «___» __________ 20__ года по «___» ____________ 20__ года </w:t>
      </w:r>
      <w:r>
        <w:rPr>
          <w:sz w:val="28"/>
          <w:szCs w:val="28"/>
        </w:rPr>
      </w:r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  <w:t xml:space="preserve">Мнения, замечания и предложения направляются в электронном виде на адрес: _____________________________________, или на бумажном носителе по адресу: </w:t>
      </w:r>
      <w:r>
        <w:rPr>
          <w:sz w:val="28"/>
          <w:szCs w:val="28"/>
        </w:rPr>
      </w:r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</w:r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по вопросам публичных консультаций: </w:t>
      </w:r>
      <w:r>
        <w:rPr>
          <w:sz w:val="28"/>
          <w:szCs w:val="28"/>
        </w:rPr>
      </w:r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</w:r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  <w:t xml:space="preserve">(Ф.И.О. ответственного сотрудника, должность) </w:t>
      </w:r>
      <w:r>
        <w:rPr>
          <w:sz w:val="28"/>
          <w:szCs w:val="28"/>
        </w:rPr>
      </w:r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  <w:t xml:space="preserve">рабочий</w:t>
      </w:r>
      <w:r>
        <w:rPr>
          <w:sz w:val="28"/>
          <w:szCs w:val="28"/>
        </w:rPr>
        <w:t xml:space="preserve"> телефон: ___________________________ </w:t>
      </w:r>
      <w:r>
        <w:rPr>
          <w:sz w:val="28"/>
          <w:szCs w:val="28"/>
        </w:rPr>
      </w:r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  <w:t xml:space="preserve">график</w:t>
      </w:r>
      <w:r>
        <w:rPr>
          <w:sz w:val="28"/>
          <w:szCs w:val="28"/>
        </w:rPr>
        <w:t xml:space="preserve"> работы: с _______ до _______ по рабочим дням___________________________ </w:t>
      </w:r>
      <w:r>
        <w:rPr>
          <w:sz w:val="28"/>
          <w:szCs w:val="28"/>
        </w:rPr>
      </w:r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материалы: </w:t>
      </w:r>
      <w:r>
        <w:rPr>
          <w:sz w:val="28"/>
          <w:szCs w:val="28"/>
        </w:rPr>
      </w:r>
    </w:p>
    <w:p>
      <w:pPr>
        <w:pStyle w:val="72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проект муниципального нормативного правового акта; </w:t>
      </w:r>
      <w:r>
        <w:rPr>
          <w:sz w:val="28"/>
          <w:szCs w:val="28"/>
          <w:highlight w:val="none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sz w:val="28"/>
          <w:szCs w:val="28"/>
        </w:rPr>
      </w:r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40"/>
        <w:jc w:val="left"/>
        <w:keepLines/>
        <w:keepNext/>
        <w:spacing w:after="0" w:line="240" w:lineRule="auto"/>
        <w:shd w:val="clear" w:color="auto" w:fill="auto"/>
        <w:tabs>
          <w:tab w:val="left" w:pos="792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740"/>
        <w:jc w:val="left"/>
        <w:keepLines/>
        <w:keepNext/>
        <w:spacing w:after="0" w:line="240" w:lineRule="auto"/>
        <w:shd w:val="clear" w:color="auto" w:fill="auto"/>
        <w:tabs>
          <w:tab w:val="left" w:pos="792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720"/>
        <w:jc w:val="right"/>
      </w:pPr>
      <w:r>
        <w:t xml:space="preserve">Приложение №</w:t>
      </w:r>
      <w:r>
        <w:t xml:space="preserve">2</w:t>
      </w:r>
      <w:r>
        <w:t xml:space="preserve"> </w:t>
      </w:r>
      <w:r/>
    </w:p>
    <w:p>
      <w:pPr>
        <w:pStyle w:val="720"/>
        <w:jc w:val="right"/>
      </w:pPr>
      <w:r>
        <w:t xml:space="preserve">к</w:t>
      </w:r>
      <w:r>
        <w:t xml:space="preserve"> Порядку проведения экспертизы</w:t>
      </w:r>
      <w:r/>
    </w:p>
    <w:p>
      <w:pPr>
        <w:pStyle w:val="720"/>
        <w:jc w:val="right"/>
      </w:pPr>
      <w:r>
        <w:t xml:space="preserve"> </w:t>
      </w:r>
      <w:r>
        <w:t xml:space="preserve">муниципальных</w:t>
      </w:r>
      <w:r>
        <w:t xml:space="preserve"> нормативных</w:t>
      </w:r>
      <w:r/>
    </w:p>
    <w:p>
      <w:pPr>
        <w:pStyle w:val="720"/>
        <w:jc w:val="right"/>
      </w:pPr>
      <w:r>
        <w:t xml:space="preserve"> </w:t>
      </w:r>
      <w:r>
        <w:t xml:space="preserve">правовых</w:t>
      </w:r>
      <w:r>
        <w:t xml:space="preserve"> актов </w:t>
      </w:r>
      <w:r>
        <w:t xml:space="preserve">Мошковского</w:t>
      </w:r>
      <w:r>
        <w:t xml:space="preserve"> района</w:t>
      </w:r>
      <w:r/>
    </w:p>
    <w:p>
      <w:pPr>
        <w:pStyle w:val="720"/>
        <w:jc w:val="right"/>
      </w:pPr>
      <w:r>
        <w:t xml:space="preserve"> Новосибирской области</w:t>
      </w:r>
      <w:r>
        <w:t xml:space="preserve">, затрагивающих </w:t>
      </w:r>
      <w:r/>
    </w:p>
    <w:p>
      <w:pPr>
        <w:pStyle w:val="720"/>
        <w:jc w:val="right"/>
      </w:pPr>
      <w:r>
        <w:t xml:space="preserve">вопросы</w:t>
      </w:r>
      <w:r>
        <w:t xml:space="preserve"> осуществления предпринимательской </w:t>
      </w:r>
      <w:r/>
    </w:p>
    <w:p>
      <w:pPr>
        <w:pStyle w:val="720"/>
        <w:jc w:val="right"/>
      </w:pPr>
      <w:r>
        <w:t xml:space="preserve">и</w:t>
      </w:r>
      <w:r>
        <w:t xml:space="preserve"> инвестиционной деятельности </w:t>
      </w:r>
      <w:r/>
    </w:p>
    <w:p>
      <w:pPr>
        <w:pStyle w:val="720"/>
      </w:pPr>
      <w:r/>
      <w:r/>
    </w:p>
    <w:p>
      <w:pPr>
        <w:pStyle w:val="740"/>
        <w:jc w:val="left"/>
        <w:keepLines/>
        <w:keepNext/>
        <w:spacing w:after="0" w:line="240" w:lineRule="auto"/>
        <w:shd w:val="clear" w:color="auto" w:fill="auto"/>
        <w:tabs>
          <w:tab w:val="left" w:pos="792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740"/>
        <w:jc w:val="left"/>
        <w:keepLines/>
        <w:keepNext/>
        <w:spacing w:after="0" w:line="240" w:lineRule="auto"/>
        <w:shd w:val="clear" w:color="auto" w:fill="auto"/>
        <w:tabs>
          <w:tab w:val="left" w:pos="792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720"/>
        <w:jc w:val="center"/>
        <w:rPr>
          <w:b/>
        </w:rPr>
      </w:pPr>
      <w:r>
        <w:rPr>
          <w:b/>
        </w:rPr>
        <w:t xml:space="preserve">ЗАКЛЮЧЕНИЕ</w:t>
      </w:r>
      <w:r>
        <w:rPr>
          <w:b/>
        </w:rPr>
      </w:r>
    </w:p>
    <w:p>
      <w:pPr>
        <w:pStyle w:val="720"/>
        <w:jc w:val="center"/>
      </w:pPr>
      <w:r>
        <w:rPr>
          <w:b/>
        </w:rPr>
        <w:t xml:space="preserve">об</w:t>
      </w:r>
      <w:r>
        <w:rPr>
          <w:b/>
        </w:rPr>
        <w:t xml:space="preserve"> экспертизе</w:t>
      </w:r>
      <w:r>
        <w:t xml:space="preserve"> _________________________________________________________</w:t>
      </w:r>
      <w:r/>
    </w:p>
    <w:p>
      <w:pPr>
        <w:pStyle w:val="720"/>
      </w:pPr>
      <w:r>
        <w:t xml:space="preserve">                         </w:t>
      </w:r>
      <w:r>
        <w:t xml:space="preserve">                               </w:t>
      </w:r>
      <w:r>
        <w:t xml:space="preserve"> (</w:t>
      </w:r>
      <w:r>
        <w:t xml:space="preserve">наименование</w:t>
      </w:r>
      <w:r>
        <w:t xml:space="preserve"> нормативного правового акта) </w:t>
      </w:r>
      <w:r/>
    </w:p>
    <w:p>
      <w:pPr>
        <w:pStyle w:val="720"/>
      </w:pPr>
      <w:r>
        <w:t xml:space="preserve">«___»</w:t>
      </w:r>
      <w:r>
        <w:t xml:space="preserve"> </w:t>
      </w:r>
      <w:r>
        <w:t xml:space="preserve">_____________20__ года </w:t>
      </w:r>
      <w:r>
        <w:t xml:space="preserve">  </w:t>
      </w:r>
      <w:r>
        <w:t xml:space="preserve">                                                              №________</w:t>
      </w:r>
      <w:r>
        <w:t xml:space="preserve">                                                          </w:t>
      </w:r>
      <w:r>
        <w:t xml:space="preserve">                             </w:t>
      </w:r>
      <w:r/>
    </w:p>
    <w:p>
      <w:pPr>
        <w:pStyle w:val="720"/>
      </w:pPr>
      <w:r/>
      <w:r/>
    </w:p>
    <w:p>
      <w:pPr>
        <w:pStyle w:val="720"/>
      </w:pPr>
      <w:r>
        <w:t xml:space="preserve">1. Общее описание рассматриваемого регулирования: </w:t>
      </w:r>
      <w:r/>
    </w:p>
    <w:p>
      <w:pPr>
        <w:pStyle w:val="720"/>
      </w:pPr>
      <w:r>
        <w:t xml:space="preserve">_____________________________________________________________________________ </w:t>
      </w:r>
      <w:r/>
    </w:p>
    <w:p>
      <w:pPr>
        <w:pStyle w:val="720"/>
      </w:pPr>
      <w:r>
        <w:t xml:space="preserve">2. Информация о проведенных публичных консультациях: </w:t>
      </w:r>
      <w:r/>
    </w:p>
    <w:p>
      <w:pPr>
        <w:pStyle w:val="720"/>
      </w:pPr>
      <w:r>
        <w:t xml:space="preserve">_____________________________________________________________________________ </w:t>
      </w:r>
      <w:r/>
    </w:p>
    <w:p>
      <w:pPr>
        <w:pStyle w:val="720"/>
      </w:pPr>
      <w:r>
        <w:t xml:space="preserve">3. Выводы по результатам экспертизы: </w:t>
      </w:r>
      <w:r/>
    </w:p>
    <w:p>
      <w:pPr>
        <w:pStyle w:val="720"/>
      </w:pPr>
      <w:r>
        <w:t xml:space="preserve">_____________________________________________________________________________ </w:t>
      </w:r>
      <w:r/>
    </w:p>
    <w:p>
      <w:pPr>
        <w:pStyle w:val="720"/>
        <w:jc w:val="both"/>
      </w:pPr>
      <w:r>
        <w:t xml:space="preserve">4. 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</w:t>
      </w:r>
      <w:r>
        <w:t xml:space="preserve">Мошковско</w:t>
      </w:r>
      <w:r>
        <w:t xml:space="preserve">го</w:t>
      </w:r>
      <w:r>
        <w:t xml:space="preserve"> района Новосибирской области</w:t>
      </w:r>
      <w:r/>
    </w:p>
    <w:tbl>
      <w:tblPr>
        <w:tblStyle w:val="747"/>
        <w:tblW w:w="0" w:type="auto"/>
        <w:tblLook w:val="04A0" w:firstRow="1" w:lastRow="0" w:firstColumn="1" w:lastColumn="0" w:noHBand="0" w:noVBand="1"/>
      </w:tblPr>
      <w:tblGrid>
        <w:gridCol w:w="751"/>
        <w:gridCol w:w="4219"/>
        <w:gridCol w:w="4601"/>
      </w:tblGrid>
      <w:tr>
        <w:trPr/>
        <w:tc>
          <w:tcPr>
            <w:tcW w:w="751" w:type="dxa"/>
            <w:textDirection w:val="lrTb"/>
            <w:noWrap w:val="false"/>
          </w:tcPr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№№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</w:t>
            </w:r>
            <w:r>
              <w:rPr>
                <w:b w:val="0"/>
                <w:sz w:val="24"/>
                <w:szCs w:val="24"/>
              </w:rPr>
              <w:t xml:space="preserve">/п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219" w:type="dxa"/>
            <w:textDirection w:val="lrTb"/>
            <w:noWrap w:val="false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>
              <w:trPr>
                <w:trHeight w:val="640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740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Критерии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1" w:type="dxa"/>
            <w:textDirection w:val="lrTb"/>
            <w:noWrap w:val="false"/>
          </w:tcPr>
          <w:p>
            <w:pPr>
              <w:pStyle w:val="720"/>
            </w:pPr>
            <w: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r>
              <w:t xml:space="preserve">Мошковского</w:t>
            </w:r>
            <w:r>
              <w:t xml:space="preserve"> района </w:t>
            </w:r>
            <w:r/>
          </w:p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rPr/>
        <w:tc>
          <w:tcPr>
            <w:tcW w:w="751" w:type="dxa"/>
            <w:textDirection w:val="lrTb"/>
            <w:noWrap w:val="false"/>
          </w:tcPr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219" w:type="dxa"/>
            <w:textDirection w:val="lrTb"/>
            <w:noWrap w:val="false"/>
          </w:tcPr>
          <w:p>
            <w:pPr>
              <w:pStyle w:val="720"/>
            </w:pPr>
            <w:r>
              <w:t xml:space="preserve">Наличие в нормативном правовом акте избыточных требований по подготовке и (или) представлению документов, сведений, информации </w:t>
            </w:r>
            <w:r/>
          </w:p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1" w:type="dxa"/>
            <w:textDirection w:val="lrTb"/>
            <w:noWrap w:val="false"/>
          </w:tcPr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rPr/>
        <w:tc>
          <w:tcPr>
            <w:tcW w:w="751" w:type="dxa"/>
            <w:textDirection w:val="lrTb"/>
            <w:noWrap w:val="false"/>
          </w:tcPr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219" w:type="dxa"/>
            <w:textDirection w:val="lrTb"/>
            <w:noWrap w:val="false"/>
          </w:tcPr>
          <w:p>
            <w:pPr>
              <w:pStyle w:val="720"/>
            </w:pPr>
            <w:r>
              <w:t xml:space="preserve">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</w:t>
            </w:r>
            <w:r/>
          </w:p>
          <w:p>
            <w:pPr>
              <w:pStyle w:val="720"/>
            </w:pPr>
            <w:r>
              <w:t xml:space="preserve">персонала</w:t>
            </w:r>
            <w:r>
              <w:t xml:space="preserve">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</w:t>
            </w:r>
            <w:r>
              <w:t xml:space="preserve">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 </w:t>
            </w:r>
            <w:r/>
          </w:p>
          <w:p>
            <w:pPr>
              <w:pStyle w:val="720"/>
            </w:pPr>
            <w:r/>
            <w:r/>
          </w:p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1" w:type="dxa"/>
            <w:textDirection w:val="lrTb"/>
            <w:noWrap w:val="false"/>
          </w:tcPr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rPr/>
        <w:tc>
          <w:tcPr>
            <w:tcW w:w="751" w:type="dxa"/>
            <w:textDirection w:val="lrTb"/>
            <w:noWrap w:val="false"/>
          </w:tcPr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219" w:type="dxa"/>
            <w:textDirection w:val="lrTb"/>
            <w:noWrap w:val="false"/>
          </w:tcPr>
          <w:p>
            <w:pPr>
              <w:pStyle w:val="720"/>
            </w:pPr>
            <w:r>
              <w:t xml:space="preserve"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обязательных процедур </w:t>
            </w:r>
            <w:r/>
          </w:p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1" w:type="dxa"/>
            <w:textDirection w:val="lrTb"/>
            <w:noWrap w:val="false"/>
          </w:tcPr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rPr/>
        <w:tc>
          <w:tcPr>
            <w:tcW w:w="751" w:type="dxa"/>
            <w:textDirection w:val="lrTb"/>
            <w:noWrap w:val="false"/>
          </w:tcPr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219" w:type="dxa"/>
            <w:textDirection w:val="lrTb"/>
            <w:noWrap w:val="false"/>
          </w:tcPr>
          <w:p>
            <w:pPr>
              <w:pStyle w:val="720"/>
            </w:pPr>
            <w:r>
              <w:t xml:space="preserve">Наличие положений, способствующих </w:t>
            </w:r>
            <w:r>
              <w:t xml:space="preserve">возникновению необоснованных расходов бюджета </w:t>
            </w:r>
            <w:r>
              <w:t xml:space="preserve">Мошковского</w:t>
            </w:r>
            <w:r>
              <w:t xml:space="preserve"> района </w:t>
            </w:r>
            <w:r/>
          </w:p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1" w:type="dxa"/>
            <w:textDirection w:val="lrTb"/>
            <w:noWrap w:val="false"/>
          </w:tcPr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rPr/>
        <w:tc>
          <w:tcPr>
            <w:tcW w:w="751" w:type="dxa"/>
            <w:textDirection w:val="lrTb"/>
            <w:noWrap w:val="false"/>
          </w:tcPr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219" w:type="dxa"/>
            <w:textDirection w:val="lrTb"/>
            <w:noWrap w:val="false"/>
          </w:tcPr>
          <w:p>
            <w:pPr>
              <w:pStyle w:val="720"/>
            </w:pPr>
            <w:r>
              <w:t xml:space="preserve">Отсутствие необходимых организационных или технических условий, приводящее к невозможности реализации исполнительными органами местного самоуправления установленных функций в отношении субъектов предпринимательской или инвестиционной деятельности </w:t>
            </w:r>
            <w:r/>
          </w:p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1" w:type="dxa"/>
            <w:textDirection w:val="lrTb"/>
            <w:noWrap w:val="false"/>
          </w:tcPr>
          <w:p>
            <w:pPr>
              <w:pStyle w:val="740"/>
              <w:jc w:val="left"/>
              <w:keepLines/>
              <w:keepNext/>
              <w:spacing w:after="0" w:line="240" w:lineRule="auto"/>
              <w:shd w:val="clear" w:color="auto" w:fill="auto"/>
              <w:tabs>
                <w:tab w:val="left" w:pos="792" w:leader="none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</w:tbl>
    <w:p>
      <w:pPr>
        <w:pStyle w:val="740"/>
        <w:jc w:val="left"/>
        <w:keepLines/>
        <w:keepNext/>
        <w:spacing w:after="0" w:line="240" w:lineRule="auto"/>
        <w:shd w:val="clear" w:color="auto" w:fill="auto"/>
        <w:tabs>
          <w:tab w:val="left" w:pos="792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720"/>
      </w:pPr>
      <w:r>
        <w:t xml:space="preserve">5. 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района: </w:t>
      </w:r>
      <w:r/>
    </w:p>
    <w:p>
      <w:pPr>
        <w:pStyle w:val="720"/>
      </w:pPr>
      <w:r>
        <w:t xml:space="preserve">_____________________________________________________________________________ </w:t>
      </w:r>
      <w:r/>
    </w:p>
    <w:p>
      <w:pPr>
        <w:pStyle w:val="720"/>
      </w:pPr>
      <w:r>
        <w:t xml:space="preserve">6. Предложения и замечания лиц, участвовавших в экспертизе: </w:t>
      </w:r>
      <w:r/>
    </w:p>
    <w:p>
      <w:pPr>
        <w:pStyle w:val="720"/>
      </w:pPr>
      <w:r>
        <w:t xml:space="preserve">_____________________________________________________________________________ </w:t>
      </w:r>
      <w:r/>
    </w:p>
    <w:p>
      <w:pPr>
        <w:pStyle w:val="720"/>
      </w:pPr>
      <w:r>
        <w:t xml:space="preserve">Руководитель уполномоченного </w:t>
      </w:r>
      <w:r/>
    </w:p>
    <w:p>
      <w:pPr>
        <w:pStyle w:val="720"/>
      </w:pPr>
      <w:r>
        <w:t xml:space="preserve">структурного</w:t>
      </w:r>
      <w:r>
        <w:t xml:space="preserve"> подразделения _________________ /___________________/ </w:t>
      </w:r>
      <w:r/>
    </w:p>
    <w:p>
      <w:pPr>
        <w:pStyle w:val="720"/>
      </w:pPr>
      <w:r>
        <w:t xml:space="preserve">                                                             (</w:t>
      </w:r>
      <w:r>
        <w:t xml:space="preserve">подпись)   </w:t>
      </w:r>
      <w:r>
        <w:t xml:space="preserve">                      (Ф.И.О.) </w:t>
      </w:r>
      <w:r/>
    </w:p>
    <w:p>
      <w:pPr>
        <w:pStyle w:val="720"/>
      </w:pPr>
      <w:r>
        <w:t xml:space="preserve">Дата </w:t>
      </w:r>
      <w:r/>
    </w:p>
    <w:p>
      <w:pPr>
        <w:pStyle w:val="720"/>
      </w:pPr>
      <w:r>
        <w:t xml:space="preserve">СОГЛАСОВАНО </w:t>
      </w:r>
      <w:r/>
    </w:p>
    <w:p>
      <w:pPr>
        <w:pStyle w:val="720"/>
      </w:pPr>
      <w:r>
        <w:t xml:space="preserve">Заместитель </w:t>
      </w:r>
      <w:r/>
    </w:p>
    <w:p>
      <w:pPr>
        <w:pStyle w:val="720"/>
      </w:pPr>
      <w:r>
        <w:t xml:space="preserve">главы</w:t>
      </w:r>
      <w:r>
        <w:t xml:space="preserve"> администрации района </w:t>
      </w:r>
      <w:r/>
    </w:p>
    <w:p>
      <w:pPr>
        <w:pStyle w:val="720"/>
      </w:pPr>
      <w:r>
        <w:t xml:space="preserve">_________________/______________/ </w:t>
      </w:r>
      <w:r/>
    </w:p>
    <w:p>
      <w:pPr>
        <w:pStyle w:val="740"/>
        <w:jc w:val="left"/>
        <w:keepLines/>
        <w:keepNext/>
        <w:spacing w:after="0" w:line="240" w:lineRule="auto"/>
        <w:shd w:val="clear" w:color="auto" w:fill="auto"/>
        <w:tabs>
          <w:tab w:val="left" w:pos="792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</w:t>
      </w:r>
      <w:r>
        <w:rPr>
          <w:b w:val="0"/>
          <w:sz w:val="24"/>
          <w:szCs w:val="24"/>
        </w:rPr>
        <w:t xml:space="preserve">подпись)   </w:t>
      </w:r>
      <w:r>
        <w:rPr>
          <w:b w:val="0"/>
          <w:sz w:val="24"/>
          <w:szCs w:val="24"/>
        </w:rPr>
        <w:t xml:space="preserve">                        ФИО</w:t>
      </w:r>
      <w:r>
        <w:rPr>
          <w:b w:val="0"/>
          <w:sz w:val="24"/>
          <w:szCs w:val="24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</w:pPr>
    <w:r/>
    <w:r/>
  </w:p>
  <w:p>
    <w:pPr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30715054"/>
      <w:docPartObj>
        <w:docPartGallery w:val="Page Numbers (Top of Page)"/>
        <w:docPartUnique w:val="true"/>
      </w:docPartObj>
      <w:rPr/>
    </w:sdtPr>
    <w:sdtContent>
      <w:p>
        <w:pPr>
          <w:pStyle w:val="745"/>
          <w:jc w:val="center"/>
        </w:pPr>
        <w:r/>
        <w:r/>
      </w:p>
    </w:sdtContent>
  </w:sdt>
  <w:p>
    <w:pPr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3"/>
    <w:next w:val="71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3"/>
    <w:next w:val="71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3"/>
    <w:next w:val="71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3"/>
    <w:next w:val="71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5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5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3"/>
    <w:next w:val="71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3"/>
    <w:next w:val="71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3"/>
    <w:next w:val="71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3"/>
    <w:next w:val="71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5"/>
    <w:link w:val="724"/>
    <w:uiPriority w:val="10"/>
    <w:rPr>
      <w:sz w:val="48"/>
      <w:szCs w:val="48"/>
    </w:rPr>
  </w:style>
  <w:style w:type="paragraph" w:styleId="36">
    <w:name w:val="Subtitle"/>
    <w:basedOn w:val="713"/>
    <w:next w:val="71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5"/>
    <w:link w:val="36"/>
    <w:uiPriority w:val="11"/>
    <w:rPr>
      <w:sz w:val="24"/>
      <w:szCs w:val="24"/>
    </w:rPr>
  </w:style>
  <w:style w:type="paragraph" w:styleId="38">
    <w:name w:val="Quote"/>
    <w:basedOn w:val="713"/>
    <w:next w:val="71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3"/>
    <w:next w:val="71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5"/>
    <w:link w:val="745"/>
    <w:uiPriority w:val="99"/>
  </w:style>
  <w:style w:type="character" w:styleId="45">
    <w:name w:val="Footer Char"/>
    <w:basedOn w:val="715"/>
    <w:link w:val="752"/>
    <w:uiPriority w:val="99"/>
  </w:style>
  <w:style w:type="paragraph" w:styleId="46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2"/>
    <w:uiPriority w:val="99"/>
  </w:style>
  <w:style w:type="table" w:styleId="49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48"/>
    <w:uiPriority w:val="99"/>
    <w:rPr>
      <w:sz w:val="18"/>
    </w:rPr>
  </w:style>
  <w:style w:type="paragraph" w:styleId="178">
    <w:name w:val="endnote text"/>
    <w:basedOn w:val="71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5"/>
    <w:uiPriority w:val="99"/>
    <w:semiHidden/>
    <w:unhideWhenUsed/>
    <w:rPr>
      <w:vertAlign w:val="superscript"/>
    </w:rPr>
  </w:style>
  <w:style w:type="paragraph" w:styleId="181">
    <w:name w:val="toc 1"/>
    <w:basedOn w:val="713"/>
    <w:next w:val="71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3"/>
    <w:next w:val="71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3"/>
    <w:next w:val="71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3"/>
    <w:next w:val="71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3"/>
    <w:next w:val="71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3"/>
    <w:next w:val="71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3"/>
    <w:next w:val="71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3"/>
    <w:next w:val="71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3"/>
    <w:next w:val="71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3"/>
    <w:next w:val="713"/>
    <w:uiPriority w:val="99"/>
    <w:unhideWhenUsed/>
    <w:pPr>
      <w:spacing w:after="0" w:afterAutospacing="0"/>
    </w:pPr>
  </w:style>
  <w:style w:type="paragraph" w:styleId="713" w:default="1">
    <w:name w:val="Normal"/>
    <w:qFormat/>
  </w:style>
  <w:style w:type="paragraph" w:styleId="714">
    <w:name w:val="Heading 5"/>
    <w:basedOn w:val="713"/>
    <w:next w:val="713"/>
    <w:link w:val="723"/>
    <w:uiPriority w:val="9"/>
    <w:unhideWhenUsed/>
    <w:qFormat/>
    <w:pPr>
      <w:keepLines/>
      <w:keepNext/>
      <w:spacing w:before="200" w:after="0" w:line="240" w:lineRule="auto"/>
      <w:outlineLvl w:val="4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paragraph" w:styleId="718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719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0"/>
      <w:szCs w:val="20"/>
      <w:lang w:eastAsia="ru-RU"/>
    </w:rPr>
  </w:style>
  <w:style w:type="paragraph" w:styleId="72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721">
    <w:name w:val="Balloon Text"/>
    <w:basedOn w:val="713"/>
    <w:link w:val="7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2" w:customStyle="1">
    <w:name w:val="Текст выноски Знак"/>
    <w:basedOn w:val="715"/>
    <w:link w:val="721"/>
    <w:uiPriority w:val="99"/>
    <w:semiHidden/>
    <w:rPr>
      <w:rFonts w:ascii="Tahoma" w:hAnsi="Tahoma" w:cs="Tahoma"/>
      <w:sz w:val="16"/>
      <w:szCs w:val="16"/>
    </w:rPr>
  </w:style>
  <w:style w:type="character" w:styleId="723" w:customStyle="1">
    <w:name w:val="Заголовок 5 Знак"/>
    <w:basedOn w:val="715"/>
    <w:link w:val="714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paragraph" w:styleId="724">
    <w:name w:val="Title"/>
    <w:basedOn w:val="713"/>
    <w:link w:val="725"/>
    <w:qFormat/>
    <w:pPr>
      <w:jc w:val="center"/>
      <w:spacing w:after="0" w:line="240" w:lineRule="auto"/>
    </w:pPr>
    <w:rPr>
      <w:rFonts w:ascii="Times New Roman" w:hAnsi="Times New Roman" w:eastAsia="Calibri" w:cs="Times New Roman"/>
      <w:b/>
      <w:bCs/>
      <w:sz w:val="28"/>
      <w:szCs w:val="24"/>
      <w:lang w:eastAsia="ru-RU"/>
    </w:rPr>
  </w:style>
  <w:style w:type="character" w:styleId="725" w:customStyle="1">
    <w:name w:val="Название Знак"/>
    <w:basedOn w:val="715"/>
    <w:link w:val="724"/>
    <w:rPr>
      <w:rFonts w:ascii="Times New Roman" w:hAnsi="Times New Roman" w:eastAsia="Calibri" w:cs="Times New Roman"/>
      <w:b/>
      <w:bCs/>
      <w:sz w:val="28"/>
      <w:szCs w:val="24"/>
      <w:lang w:eastAsia="ru-RU"/>
    </w:rPr>
  </w:style>
  <w:style w:type="paragraph" w:styleId="72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27">
    <w:name w:val="Hyperlink"/>
    <w:basedOn w:val="715"/>
    <w:uiPriority w:val="99"/>
    <w:unhideWhenUsed/>
    <w:rPr>
      <w:color w:val="0000ff" w:themeColor="hyperlink"/>
      <w:u w:val="single"/>
    </w:rPr>
  </w:style>
  <w:style w:type="character" w:styleId="728" w:customStyle="1">
    <w:name w:val="Заголовок №1_"/>
    <w:basedOn w:val="715"/>
    <w:link w:val="740"/>
    <w:rPr>
      <w:rFonts w:ascii="Times New Roman" w:hAnsi="Times New Roman" w:eastAsia="Times New Roman" w:cs="Times New Roman"/>
      <w:b/>
      <w:bCs/>
      <w:sz w:val="32"/>
      <w:szCs w:val="32"/>
      <w:shd w:val="clear" w:color="auto" w:fill="ffffff"/>
    </w:rPr>
  </w:style>
  <w:style w:type="character" w:styleId="729" w:customStyle="1">
    <w:name w:val="Заголовок №2_"/>
    <w:basedOn w:val="715"/>
    <w:link w:val="741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character" w:styleId="730" w:customStyle="1">
    <w:name w:val="Основной текст_"/>
    <w:basedOn w:val="715"/>
    <w:link w:val="742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character" w:styleId="731" w:customStyle="1">
    <w:name w:val="Подпись к таблице_"/>
    <w:basedOn w:val="71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732" w:customStyle="1">
    <w:name w:val="Основной текст + Полужирный"/>
    <w:basedOn w:val="730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styleId="733" w:customStyle="1">
    <w:name w:val="Основной текст (2)_"/>
    <w:basedOn w:val="715"/>
    <w:rPr>
      <w:rFonts w:ascii="Times New Roman" w:hAnsi="Times New Roman" w:eastAsia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styleId="734" w:customStyle="1">
    <w:name w:val="Основной текст (2)"/>
    <w:basedOn w:val="733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styleId="735" w:customStyle="1">
    <w:name w:val="Основной текст (3)_"/>
    <w:basedOn w:val="715"/>
    <w:link w:val="743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character" w:styleId="736" w:customStyle="1">
    <w:name w:val="Основной текст + Полужирный;Курсив"/>
    <w:basedOn w:val="730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styleId="737" w:customStyle="1">
    <w:name w:val="Основной текст1"/>
    <w:basedOn w:val="730"/>
    <w:rPr>
      <w:rFonts w:ascii="Times New Roman" w:hAnsi="Times New Roman" w:eastAsia="Times New Roman" w:cs="Times New Roman"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styleId="738" w:customStyle="1">
    <w:name w:val="Подпись к таблице (2)_"/>
    <w:basedOn w:val="715"/>
    <w:link w:val="744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character" w:styleId="739" w:customStyle="1">
    <w:name w:val="Подпись к таблице"/>
    <w:basedOn w:val="73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paragraph" w:styleId="740" w:customStyle="1">
    <w:name w:val="Заголовок №1"/>
    <w:basedOn w:val="713"/>
    <w:link w:val="728"/>
    <w:pPr>
      <w:jc w:val="center"/>
      <w:spacing w:after="600" w:line="0" w:lineRule="atLeast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741" w:customStyle="1">
    <w:name w:val="Заголовок №2"/>
    <w:basedOn w:val="713"/>
    <w:link w:val="729"/>
    <w:pPr>
      <w:jc w:val="both"/>
      <w:spacing w:before="600" w:after="480" w:line="0" w:lineRule="atLeast"/>
      <w:shd w:val="clear" w:color="auto" w:fill="ffffff"/>
      <w:widowControl w:val="off"/>
      <w:outlineLvl w:val="1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742" w:customStyle="1">
    <w:name w:val="Основной текст2"/>
    <w:basedOn w:val="713"/>
    <w:link w:val="730"/>
    <w:pPr>
      <w:jc w:val="both"/>
      <w:spacing w:before="360" w:after="18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paragraph" w:styleId="743" w:customStyle="1">
    <w:name w:val="Основной текст (3)"/>
    <w:basedOn w:val="713"/>
    <w:link w:val="735"/>
    <w:pPr>
      <w:jc w:val="both"/>
      <w:spacing w:before="540" w:after="30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744" w:customStyle="1">
    <w:name w:val="Подпись к таблице (2)"/>
    <w:basedOn w:val="713"/>
    <w:link w:val="738"/>
    <w:pPr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745">
    <w:name w:val="Header"/>
    <w:basedOn w:val="713"/>
    <w:link w:val="746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character" w:styleId="746" w:customStyle="1">
    <w:name w:val="Верхний колонтитул Знак"/>
    <w:basedOn w:val="715"/>
    <w:link w:val="745"/>
    <w:uiPriority w:val="99"/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table" w:styleId="747">
    <w:name w:val="Table Grid"/>
    <w:basedOn w:val="716"/>
    <w:uiPriority w:val="59"/>
    <w:pPr>
      <w:spacing w:after="0" w:line="240" w:lineRule="auto"/>
      <w:widowControl w:val="off"/>
    </w:pPr>
    <w:rPr>
      <w:rFonts w:ascii="Courier New" w:hAnsi="Courier New" w:eastAsia="Courier New" w:cs="Courier New"/>
      <w:sz w:val="24"/>
      <w:szCs w:val="24"/>
      <w:lang w:eastAsia="ru-RU" w:bidi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8">
    <w:name w:val="footnote text"/>
    <w:basedOn w:val="713"/>
    <w:link w:val="749"/>
    <w:uiPriority w:val="99"/>
    <w:semiHidden/>
    <w:unhideWhenUsed/>
    <w:pPr>
      <w:spacing w:after="0" w:line="240" w:lineRule="auto"/>
      <w:widowControl w:val="off"/>
    </w:pPr>
    <w:rPr>
      <w:rFonts w:ascii="Courier New" w:hAnsi="Courier New" w:eastAsia="Courier New" w:cs="Courier New"/>
      <w:color w:val="000000"/>
      <w:sz w:val="20"/>
      <w:szCs w:val="20"/>
      <w:lang w:eastAsia="ru-RU" w:bidi="ru-RU"/>
    </w:rPr>
  </w:style>
  <w:style w:type="character" w:styleId="749" w:customStyle="1">
    <w:name w:val="Текст сноски Знак"/>
    <w:basedOn w:val="715"/>
    <w:link w:val="748"/>
    <w:uiPriority w:val="99"/>
    <w:semiHidden/>
    <w:rPr>
      <w:rFonts w:ascii="Courier New" w:hAnsi="Courier New" w:eastAsia="Courier New" w:cs="Courier New"/>
      <w:color w:val="000000"/>
      <w:sz w:val="20"/>
      <w:szCs w:val="20"/>
      <w:lang w:eastAsia="ru-RU" w:bidi="ru-RU"/>
    </w:rPr>
  </w:style>
  <w:style w:type="character" w:styleId="750">
    <w:name w:val="footnote reference"/>
    <w:basedOn w:val="715"/>
    <w:uiPriority w:val="99"/>
    <w:semiHidden/>
    <w:unhideWhenUsed/>
    <w:rPr>
      <w:vertAlign w:val="superscript"/>
    </w:rPr>
  </w:style>
  <w:style w:type="character" w:styleId="751" w:customStyle="1">
    <w:name w:val="Основной текст + 10;5 pt"/>
    <w:basedOn w:val="730"/>
    <w:rPr>
      <w:rFonts w:ascii="Times New Roman" w:hAnsi="Times New Roman" w:eastAsia="Times New Roman" w:cs="Times New Roman"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paragraph" w:styleId="752">
    <w:name w:val="Footer"/>
    <w:basedOn w:val="713"/>
    <w:link w:val="7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3" w:customStyle="1">
    <w:name w:val="Нижний колонтитул Знак"/>
    <w:basedOn w:val="715"/>
    <w:link w:val="75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39722-D98E-403D-B54B-5366BA57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DG Win&amp;Soft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revision>67</cp:revision>
  <dcterms:created xsi:type="dcterms:W3CDTF">2015-12-07T08:27:00Z</dcterms:created>
  <dcterms:modified xsi:type="dcterms:W3CDTF">2024-06-14T04:28:17Z</dcterms:modified>
</cp:coreProperties>
</file>