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E9" w:rsidRDefault="000829E9" w:rsidP="000829E9">
      <w:pPr>
        <w:jc w:val="center"/>
      </w:pPr>
      <w:r w:rsidRPr="00C856E7">
        <w:rPr>
          <w:noProof/>
        </w:rPr>
        <w:drawing>
          <wp:inline distT="0" distB="0" distL="0" distR="0" wp14:anchorId="2146ED90" wp14:editId="39148461">
            <wp:extent cx="5429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594"/>
        <w:gridCol w:w="2055"/>
        <w:gridCol w:w="595"/>
        <w:gridCol w:w="1756"/>
        <w:gridCol w:w="2319"/>
      </w:tblGrid>
      <w:tr w:rsidR="005E11F1" w:rsidRPr="00E55C29" w:rsidTr="001A6D2A">
        <w:tc>
          <w:tcPr>
            <w:tcW w:w="9850" w:type="dxa"/>
            <w:gridSpan w:val="6"/>
          </w:tcPr>
          <w:p w:rsidR="000829E9" w:rsidRDefault="000829E9" w:rsidP="005E11F1">
            <w:pPr>
              <w:jc w:val="center"/>
              <w:rPr>
                <w:b/>
              </w:rPr>
            </w:pPr>
          </w:p>
          <w:p w:rsidR="000829E9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 xml:space="preserve">АДМИНИСТРАЦИЯ МОШКОВСКОГО РАЙОНА </w:t>
            </w:r>
          </w:p>
          <w:p w:rsidR="0055024B" w:rsidRPr="00397B46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>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13A18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313A18">
              <w:rPr>
                <w:b/>
                <w:sz w:val="36"/>
                <w:szCs w:val="36"/>
              </w:rPr>
              <w:t>ПОСТАНОВЛЕНИЕ</w:t>
            </w:r>
          </w:p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5D10DF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314F65" w:rsidP="00E14711">
            <w:pPr>
              <w:jc w:val="center"/>
            </w:pPr>
            <w:r>
              <w:t>11.11.2024</w:t>
            </w:r>
            <w:r w:rsidR="00BB77DB">
              <w:t xml:space="preserve"> </w:t>
            </w:r>
            <w:r w:rsidR="00E14711">
              <w:t xml:space="preserve"> 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314F65" w:rsidP="007C25A4">
            <w:pPr>
              <w:jc w:val="center"/>
            </w:pPr>
            <w:r>
              <w:t>132</w:t>
            </w:r>
            <w:bookmarkStart w:id="0" w:name="_GoBack"/>
            <w:bookmarkEnd w:id="0"/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Default="005E11F1" w:rsidP="007C25A4">
      <w:pPr>
        <w:jc w:val="center"/>
        <w:rPr>
          <w:b/>
        </w:rPr>
      </w:pPr>
    </w:p>
    <w:p w:rsidR="00CD3173" w:rsidRDefault="00CD3173" w:rsidP="007C25A4">
      <w:pPr>
        <w:jc w:val="center"/>
        <w:rPr>
          <w:b/>
        </w:rPr>
      </w:pPr>
    </w:p>
    <w:p w:rsidR="00CD3173" w:rsidRDefault="008B4D4A" w:rsidP="00E553D2">
      <w:pPr>
        <w:jc w:val="center"/>
      </w:pPr>
      <w:r>
        <w:t xml:space="preserve">Об утверждении </w:t>
      </w:r>
      <w:r>
        <w:rPr>
          <w:bCs/>
        </w:rPr>
        <w:t xml:space="preserve">программы профилактики </w:t>
      </w:r>
      <w:r>
        <w:t xml:space="preserve">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</w:t>
      </w:r>
      <w:r>
        <w:rPr>
          <w:bCs/>
        </w:rPr>
        <w:t>на 202</w:t>
      </w:r>
      <w:r w:rsidR="0024467E" w:rsidRPr="0024467E">
        <w:rPr>
          <w:bCs/>
        </w:rPr>
        <w:t>5</w:t>
      </w:r>
      <w:r>
        <w:rPr>
          <w:bCs/>
        </w:rPr>
        <w:t xml:space="preserve"> год</w:t>
      </w:r>
    </w:p>
    <w:p w:rsidR="00CD3173" w:rsidRDefault="00CD3173" w:rsidP="00CD3173"/>
    <w:p w:rsidR="008B4D4A" w:rsidRDefault="008B4D4A" w:rsidP="008B4D4A"/>
    <w:p w:rsidR="008B4D4A" w:rsidRDefault="008B4D4A" w:rsidP="008B4D4A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C96093" w:rsidRDefault="00CD3173" w:rsidP="006967D5">
      <w:r>
        <w:t>ПОСТАНОВЛЯЮ:</w:t>
      </w:r>
    </w:p>
    <w:p w:rsidR="00C96093" w:rsidRDefault="00C96093" w:rsidP="00C96093">
      <w:pPr>
        <w:ind w:firstLine="708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Pr="00C96093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8B4D4A" w:rsidRPr="008B4D4A"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24467E" w:rsidRPr="0024467E">
        <w:t>5</w:t>
      </w:r>
      <w:r w:rsidR="008B4D4A" w:rsidRPr="008B4D4A">
        <w:t xml:space="preserve"> год</w:t>
      </w:r>
      <w:r w:rsidRPr="00C96093">
        <w:t>.</w:t>
      </w:r>
    </w:p>
    <w:p w:rsidR="00C96093" w:rsidRDefault="00C96093" w:rsidP="00C96093">
      <w:pPr>
        <w:ind w:firstLine="540"/>
      </w:pPr>
      <w:r>
        <w:t xml:space="preserve">2. </w:t>
      </w:r>
      <w:r w:rsidR="00833E12" w:rsidRPr="00833E12">
        <w:t xml:space="preserve">Управлению организационно-контрольной и кадровой работы администрации Мошковского района Новосибирской области </w:t>
      </w:r>
      <w:r w:rsidR="00062EAE">
        <w:t xml:space="preserve">                             </w:t>
      </w:r>
      <w:r w:rsidR="00833E12" w:rsidRPr="00833E12">
        <w:t>(Кудрявцева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разместить на сайте Мошковского района Новосибирской области в информационно-телекоммуникационной сети «Интернет»</w:t>
      </w:r>
      <w:r w:rsidRPr="00B15374">
        <w:t>.</w:t>
      </w:r>
    </w:p>
    <w:p w:rsidR="00C96093" w:rsidRPr="00BC11C3" w:rsidRDefault="00C96093" w:rsidP="00C96093">
      <w:pPr>
        <w:shd w:val="clear" w:color="auto" w:fill="FFFFFF"/>
        <w:ind w:firstLine="540"/>
        <w:rPr>
          <w:iCs/>
          <w:color w:val="000000"/>
        </w:rPr>
      </w:pPr>
      <w:r>
        <w:t xml:space="preserve">3. Контроль за исполнением настоящего постановления возложить на </w:t>
      </w:r>
      <w:r w:rsidR="008B4D4A">
        <w:t>начальника управления имущественных и земельных отношений администрации Мошковского района Новосибирской области Баеву Евгению Александровну</w:t>
      </w:r>
      <w:r>
        <w:t xml:space="preserve">. </w:t>
      </w:r>
    </w:p>
    <w:p w:rsidR="003877FB" w:rsidRDefault="003877FB" w:rsidP="003877FB">
      <w:pPr>
        <w:shd w:val="clear" w:color="auto" w:fill="FFFFFF"/>
      </w:pPr>
    </w:p>
    <w:p w:rsidR="00A66EDC" w:rsidRDefault="00A66EDC" w:rsidP="007C25A4"/>
    <w:p w:rsidR="00DF5AA5" w:rsidRDefault="00601A7B" w:rsidP="007C25A4">
      <w:r>
        <w:t>Глав</w:t>
      </w:r>
      <w:r w:rsidR="00191101">
        <w:t>а</w:t>
      </w:r>
      <w:r w:rsidR="007C25A4">
        <w:t xml:space="preserve"> Мошковского </w:t>
      </w:r>
      <w:r w:rsidR="000829E9">
        <w:t>района</w:t>
      </w:r>
    </w:p>
    <w:p w:rsidR="000829E9" w:rsidRDefault="00DF5AA5" w:rsidP="007C25A4">
      <w:r>
        <w:t>Новосибирской области</w:t>
      </w:r>
      <w:r w:rsidR="000829E9">
        <w:t xml:space="preserve">                                                                   </w:t>
      </w:r>
      <w:r>
        <w:t xml:space="preserve">       </w:t>
      </w:r>
      <w:r w:rsidR="00191101">
        <w:t>С.Н. Субботин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833E12" w:rsidP="000829E9">
      <w:pPr>
        <w:tabs>
          <w:tab w:val="left" w:pos="1140"/>
        </w:tabs>
        <w:rPr>
          <w:sz w:val="20"/>
          <w:szCs w:val="20"/>
        </w:rPr>
      </w:pPr>
      <w:r w:rsidRPr="00062EAE">
        <w:rPr>
          <w:sz w:val="20"/>
          <w:szCs w:val="20"/>
        </w:rPr>
        <w:t>Х</w:t>
      </w:r>
      <w:r w:rsidR="00BB77DB">
        <w:rPr>
          <w:sz w:val="20"/>
          <w:szCs w:val="20"/>
        </w:rPr>
        <w:t>арисова Н.С.</w:t>
      </w:r>
      <w:r w:rsidRPr="00062EAE">
        <w:rPr>
          <w:sz w:val="20"/>
          <w:szCs w:val="20"/>
        </w:rPr>
        <w:t xml:space="preserve"> </w:t>
      </w:r>
      <w:r w:rsidR="00FB2270">
        <w:rPr>
          <w:sz w:val="20"/>
          <w:szCs w:val="20"/>
        </w:rPr>
        <w:t>21-230</w:t>
      </w: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</w:t>
      </w:r>
    </w:p>
    <w:p w:rsidR="008B4D4A" w:rsidRDefault="008B4D4A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C96093" w:rsidRPr="00C96093" w:rsidRDefault="008B4D4A" w:rsidP="008B4D4A">
      <w:pPr>
        <w:tabs>
          <w:tab w:val="left" w:pos="1140"/>
        </w:tabs>
        <w:jc w:val="center"/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24467E" w:rsidRPr="0024467E">
        <w:rPr>
          <w:rFonts w:eastAsia="Calibri"/>
          <w:b/>
          <w:lang w:eastAsia="en-US"/>
        </w:rPr>
        <w:t>5</w:t>
      </w:r>
      <w:r w:rsidRPr="008B4D4A">
        <w:rPr>
          <w:rFonts w:eastAsia="Calibri"/>
          <w:b/>
          <w:lang w:eastAsia="en-US"/>
        </w:rPr>
        <w:t xml:space="preserve">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Default="008B4D4A" w:rsidP="008B4D4A">
      <w:pPr>
        <w:ind w:firstLine="709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Pr="008B4D4A">
        <w:rPr>
          <w:rFonts w:eastAsia="Calibri"/>
          <w:lang w:eastAsia="en-US"/>
        </w:rPr>
        <w:t>при осуществлении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24467E" w:rsidRPr="0024467E">
        <w:rPr>
          <w:rFonts w:eastAsia="Calibri"/>
          <w:lang w:eastAsia="en-US"/>
        </w:rPr>
        <w:t>5</w:t>
      </w:r>
      <w:r w:rsidRPr="008B4D4A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 (далее - Программа),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земельного контроля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  <w:r w:rsidR="00B5266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EC79D9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>объекты земельных отношений, расположенные в границах сельских поселений, входящих в состав Мошковского района Новосибирской области.</w:t>
      </w:r>
    </w:p>
    <w:p w:rsidR="008B4D4A" w:rsidRPr="00F03660" w:rsidRDefault="00AE3022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являются</w:t>
      </w:r>
      <w:r w:rsidR="008B4D4A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Pr="007E6C6A" w:rsidRDefault="00AE3022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8B4D4A" w:rsidRPr="008B251D">
        <w:rPr>
          <w:rFonts w:eastAsia="Calibri"/>
          <w:lang w:eastAsia="en-US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B5266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</w:rPr>
      </w:pPr>
      <w:r>
        <w:rPr>
          <w:spacing w:val="1"/>
        </w:rPr>
        <w:t xml:space="preserve">4. </w:t>
      </w:r>
      <w:r w:rsidR="00B5266E" w:rsidRPr="00B5266E">
        <w:rPr>
          <w:spacing w:val="1"/>
        </w:rPr>
        <w:t>Администрацией за период с 01.01.202</w:t>
      </w:r>
      <w:r w:rsidR="0024467E" w:rsidRPr="0024467E">
        <w:rPr>
          <w:spacing w:val="1"/>
        </w:rPr>
        <w:t>4</w:t>
      </w:r>
      <w:r w:rsidR="00B5266E" w:rsidRPr="00B5266E">
        <w:rPr>
          <w:spacing w:val="1"/>
        </w:rPr>
        <w:t xml:space="preserve"> по 30.09.202</w:t>
      </w:r>
      <w:r w:rsidR="0024467E" w:rsidRPr="0024467E">
        <w:rPr>
          <w:spacing w:val="1"/>
        </w:rPr>
        <w:t>4</w:t>
      </w:r>
      <w:r w:rsidR="00B5266E" w:rsidRPr="00B5266E">
        <w:rPr>
          <w:spacing w:val="1"/>
        </w:rPr>
        <w:t xml:space="preserve"> года в рамках </w:t>
      </w:r>
      <w:r w:rsidR="00B5266E" w:rsidRPr="00B5266E">
        <w:rPr>
          <w:spacing w:val="1"/>
        </w:rPr>
        <w:lastRenderedPageBreak/>
        <w:t>муниципального</w:t>
      </w:r>
      <w:r w:rsidR="00BB4A66" w:rsidRPr="00BB4A66">
        <w:rPr>
          <w:spacing w:val="1"/>
        </w:rPr>
        <w:t xml:space="preserve"> </w:t>
      </w:r>
      <w:r w:rsidR="00BB4A66">
        <w:rPr>
          <w:spacing w:val="1"/>
        </w:rPr>
        <w:t>земельного</w:t>
      </w:r>
      <w:r w:rsidR="00B5266E" w:rsidRPr="00B5266E">
        <w:rPr>
          <w:spacing w:val="1"/>
        </w:rPr>
        <w:t xml:space="preserve"> контроля в отношении граждан</w:t>
      </w:r>
      <w:r w:rsidR="00656146">
        <w:rPr>
          <w:spacing w:val="1"/>
        </w:rPr>
        <w:t xml:space="preserve"> и юридических лиц плановые и внеплановые проверки </w:t>
      </w:r>
      <w:r w:rsidR="00B5266E" w:rsidRPr="00B5266E">
        <w:rPr>
          <w:spacing w:val="1"/>
        </w:rPr>
        <w:t>соблюдения земельного законодательства Российской Федерации</w:t>
      </w:r>
      <w:r w:rsidR="00656146" w:rsidRPr="00656146">
        <w:rPr>
          <w:spacing w:val="1"/>
        </w:rPr>
        <w:t xml:space="preserve"> </w:t>
      </w:r>
      <w:r w:rsidR="00656146">
        <w:rPr>
          <w:spacing w:val="1"/>
        </w:rPr>
        <w:t>не проводились</w:t>
      </w:r>
      <w:r w:rsidR="00B5266E" w:rsidRPr="00B5266E">
        <w:rPr>
          <w:spacing w:val="1"/>
        </w:rPr>
        <w:t xml:space="preserve">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 xml:space="preserve">5.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</w:t>
      </w:r>
      <w:r w:rsidR="0024467E" w:rsidRPr="0024467E">
        <w:rPr>
          <w:spacing w:val="1"/>
        </w:rPr>
        <w:t>5</w:t>
      </w:r>
      <w:r w:rsidR="008B4D4A" w:rsidRPr="00DB500A">
        <w:rPr>
          <w:spacing w:val="1"/>
        </w:rPr>
        <w:t xml:space="preserve">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4</w:t>
      </w:r>
      <w:r w:rsidR="008C57A2" w:rsidRPr="008C57A2">
        <w:rPr>
          <w:rStyle w:val="ab"/>
          <w:i w:val="0"/>
        </w:rPr>
        <w:t xml:space="preserve">) консультации на регулярной основе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EC79D9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C79D9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 w:rsidRPr="004F7FB5">
        <w:rPr>
          <w:rFonts w:eastAsia="Calibri"/>
          <w:lang w:eastAsia="en-US"/>
        </w:rPr>
        <w:t xml:space="preserve">Задачами </w:t>
      </w:r>
      <w:r w:rsidR="008B4D4A">
        <w:rPr>
          <w:rFonts w:eastAsia="Calibri"/>
          <w:lang w:eastAsia="en-US"/>
        </w:rPr>
        <w:t xml:space="preserve">реализации </w:t>
      </w:r>
      <w:r w:rsidR="00E701C2">
        <w:rPr>
          <w:rFonts w:eastAsia="Calibri"/>
          <w:lang w:eastAsia="en-US"/>
        </w:rPr>
        <w:t>Программы являются: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E701C2">
        <w:rPr>
          <w:rFonts w:eastAsia="Calibri"/>
        </w:rPr>
        <w:t>стимулирование добросовестного соблюдения обязательных требований всеми контролируемыми лицами;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2)</w:t>
      </w:r>
      <w:r w:rsidRPr="00E701C2">
        <w:rPr>
          <w:rFonts w:eastAsia="Calibri"/>
        </w:rPr>
        <w:tab/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</w:t>
      </w:r>
      <w:r w:rsidRPr="00E701C2">
        <w:rPr>
          <w:rFonts w:eastAsia="Calibri"/>
        </w:rPr>
        <w:lastRenderedPageBreak/>
        <w:t>привести к нарушениям обязательных требований и (или) причинению вреда (ущерба) охраняемым законом ценностям;</w:t>
      </w:r>
    </w:p>
    <w:p w:rsidR="008B4D4A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3)</w:t>
      </w:r>
      <w:r w:rsidRPr="00E701C2">
        <w:rPr>
          <w:rFonts w:eastAsia="Calibri"/>
        </w:rPr>
        <w:tab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701C2" w:rsidP="00E701C2">
      <w:pPr>
        <w:rPr>
          <w:b/>
          <w:bCs/>
          <w:highlight w:val="green"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8B4D4A" w:rsidP="008B4D4A">
      <w:pPr>
        <w:ind w:firstLine="567"/>
      </w:pPr>
      <w:r>
        <w:t xml:space="preserve">1. </w:t>
      </w:r>
      <w:r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границах сельских поселений, входящих в состав Мошковского района Новосибирской области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656146" w:rsidP="008B4D4A">
      <w:pPr>
        <w:ind w:firstLine="567"/>
      </w:pPr>
      <w:r>
        <w:t>б</w:t>
      </w:r>
      <w:r w:rsidR="008B4D4A" w:rsidRPr="00765607">
        <w:t>) объявление предостережения;</w:t>
      </w:r>
    </w:p>
    <w:p w:rsidR="008B4D4A" w:rsidRPr="00765607" w:rsidRDefault="00656146" w:rsidP="008B4D4A">
      <w:pPr>
        <w:ind w:firstLine="567"/>
      </w:pPr>
      <w:r>
        <w:t>в</w:t>
      </w:r>
      <w:r w:rsidR="00765607">
        <w:t>) консультирование.</w:t>
      </w:r>
    </w:p>
    <w:p w:rsidR="008B4D4A" w:rsidRPr="00E7270A" w:rsidRDefault="008B4D4A" w:rsidP="008B4D4A">
      <w:pPr>
        <w:ind w:firstLine="567"/>
      </w:pPr>
      <w:r w:rsidRPr="00E7270A">
        <w:t xml:space="preserve">2. </w:t>
      </w:r>
      <w:r>
        <w:t>Перечень профилактических мероприятий с указанием сроков (периодичности</w:t>
      </w:r>
      <w:r w:rsidRPr="00E7270A">
        <w:t xml:space="preserve">) </w:t>
      </w:r>
      <w:r>
        <w:t>их проведения, ответственных</w:t>
      </w:r>
      <w:r w:rsidRPr="00E7270A">
        <w:t xml:space="preserve"> за их осуществление</w:t>
      </w:r>
      <w:r w:rsidR="00765607">
        <w:t>,</w:t>
      </w:r>
      <w:r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b"/>
          <w:i w:val="0"/>
        </w:rPr>
        <w:t xml:space="preserve"> результативности и эффективности</w:t>
      </w:r>
      <w:r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b"/>
          <w:i w:val="0"/>
        </w:rPr>
        <w:t>80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B4D4A" w:rsidRDefault="008B4D4A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при осуществлении муниципального земельного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контроля в границах сельских поселений,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входящих в состав Мошковского района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Новосибирской области, на 202</w:t>
      </w:r>
      <w:r w:rsidR="0024467E" w:rsidRPr="00833E12">
        <w:rPr>
          <w:rFonts w:eastAsia="Calibri"/>
          <w:lang w:eastAsia="en-US"/>
        </w:rPr>
        <w:t>5</w:t>
      </w:r>
      <w:r w:rsidRPr="0001488C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,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утвержденной </w:t>
      </w:r>
      <w:r w:rsidRPr="0001488C">
        <w:rPr>
          <w:rFonts w:eastAsia="Calibri"/>
          <w:lang w:eastAsia="en-US"/>
        </w:rPr>
        <w:t>постановлением администрации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Мошковского района</w:t>
      </w:r>
      <w:r>
        <w:rPr>
          <w:rFonts w:eastAsia="Calibri"/>
          <w:lang w:eastAsia="en-US"/>
        </w:rPr>
        <w:t xml:space="preserve"> </w:t>
      </w:r>
      <w:r w:rsidRPr="0001488C">
        <w:rPr>
          <w:rFonts w:eastAsia="Calibri"/>
          <w:lang w:eastAsia="en-US"/>
        </w:rPr>
        <w:t>Новосибирской области</w:t>
      </w:r>
    </w:p>
    <w:p w:rsidR="008B4D4A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от __________________ № _____</w:t>
      </w:r>
      <w:r>
        <w:rPr>
          <w:rFonts w:eastAsia="Calibri"/>
          <w:lang w:eastAsia="en-US"/>
        </w:rPr>
        <w:t xml:space="preserve">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01488C" w:rsidP="0001488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сроки</w:t>
      </w:r>
      <w:r>
        <w:rPr>
          <w:b/>
          <w:bCs/>
        </w:rPr>
        <w:t xml:space="preserve"> </w:t>
      </w:r>
      <w:r w:rsidRPr="0081409C">
        <w:rPr>
          <w:b/>
          <w:bCs/>
        </w:rPr>
        <w:t>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118"/>
        <w:gridCol w:w="2268"/>
        <w:gridCol w:w="2268"/>
      </w:tblGrid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01488C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 xml:space="preserve">Подразделение </w:t>
            </w:r>
            <w:r w:rsidR="00DD4F43">
              <w:rPr>
                <w:b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</w:t>
            </w:r>
            <w:r w:rsidR="00DD4F43">
              <w:rPr>
                <w:b/>
                <w:sz w:val="22"/>
                <w:szCs w:val="22"/>
              </w:rPr>
              <w:t>ое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1488C" w:rsidRPr="00B5315D" w:rsidTr="00DD4F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BB4A66">
        <w:trPr>
          <w:trHeight w:val="23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BB4A66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DD4F43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6C432E" w:rsidRDefault="00DD4F43" w:rsidP="002446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по </w:t>
            </w:r>
            <w:r w:rsidRPr="00DD4F43">
              <w:rPr>
                <w:rFonts w:eastAsia="Calibri"/>
                <w:sz w:val="22"/>
                <w:szCs w:val="22"/>
              </w:rPr>
              <w:t>обращениям контролируемых лиц и их представителей, поступившим в течение 20</w:t>
            </w:r>
            <w:r w:rsidR="00E14711">
              <w:rPr>
                <w:rFonts w:eastAsia="Calibri"/>
                <w:sz w:val="22"/>
                <w:szCs w:val="22"/>
              </w:rPr>
              <w:t>2</w:t>
            </w:r>
            <w:r w:rsidR="0024467E" w:rsidRPr="0024467E">
              <w:rPr>
                <w:rFonts w:eastAsia="Calibri"/>
                <w:sz w:val="22"/>
                <w:szCs w:val="22"/>
              </w:rPr>
              <w:t>5</w:t>
            </w:r>
            <w:r w:rsidRPr="00DD4F43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DD4F43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331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7F" w:rsidRDefault="002A317F" w:rsidP="008B4D4A">
      <w:r>
        <w:separator/>
      </w:r>
    </w:p>
  </w:endnote>
  <w:endnote w:type="continuationSeparator" w:id="0">
    <w:p w:rsidR="002A317F" w:rsidRDefault="002A317F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7F" w:rsidRDefault="002A317F" w:rsidP="008B4D4A">
      <w:r>
        <w:separator/>
      </w:r>
    </w:p>
  </w:footnote>
  <w:footnote w:type="continuationSeparator" w:id="0">
    <w:p w:rsidR="002A317F" w:rsidRDefault="002A317F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5"/>
    <w:rsid w:val="0001488C"/>
    <w:rsid w:val="0002066C"/>
    <w:rsid w:val="00044A66"/>
    <w:rsid w:val="0004775E"/>
    <w:rsid w:val="00062EAE"/>
    <w:rsid w:val="00071A15"/>
    <w:rsid w:val="000829E9"/>
    <w:rsid w:val="00085C99"/>
    <w:rsid w:val="00091BD1"/>
    <w:rsid w:val="000A2FAB"/>
    <w:rsid w:val="000D170E"/>
    <w:rsid w:val="000D3204"/>
    <w:rsid w:val="001062B8"/>
    <w:rsid w:val="00110697"/>
    <w:rsid w:val="00111F72"/>
    <w:rsid w:val="001156B3"/>
    <w:rsid w:val="0012147F"/>
    <w:rsid w:val="0013271F"/>
    <w:rsid w:val="00160E98"/>
    <w:rsid w:val="00166044"/>
    <w:rsid w:val="0017213D"/>
    <w:rsid w:val="00175AFD"/>
    <w:rsid w:val="00176D0C"/>
    <w:rsid w:val="0018546D"/>
    <w:rsid w:val="00191101"/>
    <w:rsid w:val="001959CC"/>
    <w:rsid w:val="001A6D2A"/>
    <w:rsid w:val="001C02F7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4467E"/>
    <w:rsid w:val="002536A8"/>
    <w:rsid w:val="00282548"/>
    <w:rsid w:val="002912C9"/>
    <w:rsid w:val="002A26A8"/>
    <w:rsid w:val="002A317F"/>
    <w:rsid w:val="002C3AF6"/>
    <w:rsid w:val="002C5B15"/>
    <w:rsid w:val="002E0C83"/>
    <w:rsid w:val="002E1402"/>
    <w:rsid w:val="002E66FF"/>
    <w:rsid w:val="002F4680"/>
    <w:rsid w:val="00305AA6"/>
    <w:rsid w:val="003136A3"/>
    <w:rsid w:val="00313A18"/>
    <w:rsid w:val="00314F65"/>
    <w:rsid w:val="00331556"/>
    <w:rsid w:val="00361AB2"/>
    <w:rsid w:val="003744F1"/>
    <w:rsid w:val="00380BB6"/>
    <w:rsid w:val="00385889"/>
    <w:rsid w:val="00386119"/>
    <w:rsid w:val="003877FB"/>
    <w:rsid w:val="00397B46"/>
    <w:rsid w:val="003A0D64"/>
    <w:rsid w:val="003A24A7"/>
    <w:rsid w:val="003B1546"/>
    <w:rsid w:val="003B1EE3"/>
    <w:rsid w:val="003B477C"/>
    <w:rsid w:val="003D0042"/>
    <w:rsid w:val="003D3F6F"/>
    <w:rsid w:val="003E7D22"/>
    <w:rsid w:val="003F41F3"/>
    <w:rsid w:val="0040091A"/>
    <w:rsid w:val="00414580"/>
    <w:rsid w:val="00425755"/>
    <w:rsid w:val="00425B58"/>
    <w:rsid w:val="00432BDB"/>
    <w:rsid w:val="00436926"/>
    <w:rsid w:val="00437F98"/>
    <w:rsid w:val="00452302"/>
    <w:rsid w:val="00460A3E"/>
    <w:rsid w:val="0049481C"/>
    <w:rsid w:val="004A0A79"/>
    <w:rsid w:val="004A2852"/>
    <w:rsid w:val="004B306B"/>
    <w:rsid w:val="004E323A"/>
    <w:rsid w:val="004E509A"/>
    <w:rsid w:val="004F2B84"/>
    <w:rsid w:val="005010DE"/>
    <w:rsid w:val="005024D6"/>
    <w:rsid w:val="0052354C"/>
    <w:rsid w:val="005368DA"/>
    <w:rsid w:val="0054023C"/>
    <w:rsid w:val="00544678"/>
    <w:rsid w:val="00547154"/>
    <w:rsid w:val="0055024B"/>
    <w:rsid w:val="00561DF4"/>
    <w:rsid w:val="00563673"/>
    <w:rsid w:val="00566075"/>
    <w:rsid w:val="00572095"/>
    <w:rsid w:val="00580B58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601A7B"/>
    <w:rsid w:val="00637580"/>
    <w:rsid w:val="00656146"/>
    <w:rsid w:val="0067720B"/>
    <w:rsid w:val="006958B1"/>
    <w:rsid w:val="006967D5"/>
    <w:rsid w:val="006C2C2D"/>
    <w:rsid w:val="006C36D0"/>
    <w:rsid w:val="006C399C"/>
    <w:rsid w:val="006C4C9B"/>
    <w:rsid w:val="006C7CDB"/>
    <w:rsid w:val="006E5E2D"/>
    <w:rsid w:val="00714534"/>
    <w:rsid w:val="00742C9A"/>
    <w:rsid w:val="00752106"/>
    <w:rsid w:val="00762CCE"/>
    <w:rsid w:val="00765607"/>
    <w:rsid w:val="00794D5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331C7"/>
    <w:rsid w:val="00833E12"/>
    <w:rsid w:val="00840FA9"/>
    <w:rsid w:val="008542A2"/>
    <w:rsid w:val="00865120"/>
    <w:rsid w:val="00865665"/>
    <w:rsid w:val="008A2A90"/>
    <w:rsid w:val="008B4D4A"/>
    <w:rsid w:val="008C57A2"/>
    <w:rsid w:val="008D327D"/>
    <w:rsid w:val="008D4DEA"/>
    <w:rsid w:val="008E3902"/>
    <w:rsid w:val="009143D0"/>
    <w:rsid w:val="00921AEC"/>
    <w:rsid w:val="009256FC"/>
    <w:rsid w:val="00965F71"/>
    <w:rsid w:val="00974571"/>
    <w:rsid w:val="009A2FBA"/>
    <w:rsid w:val="009A4007"/>
    <w:rsid w:val="009A7AB2"/>
    <w:rsid w:val="009B1556"/>
    <w:rsid w:val="009B1AD1"/>
    <w:rsid w:val="009B31D6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748DF"/>
    <w:rsid w:val="00A82339"/>
    <w:rsid w:val="00A84CD3"/>
    <w:rsid w:val="00A866A4"/>
    <w:rsid w:val="00AA221F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503BF"/>
    <w:rsid w:val="00B5266E"/>
    <w:rsid w:val="00B53667"/>
    <w:rsid w:val="00B71B3E"/>
    <w:rsid w:val="00BA255B"/>
    <w:rsid w:val="00BB3059"/>
    <w:rsid w:val="00BB4A66"/>
    <w:rsid w:val="00BB77DB"/>
    <w:rsid w:val="00BC4F74"/>
    <w:rsid w:val="00BD5FBE"/>
    <w:rsid w:val="00C14C68"/>
    <w:rsid w:val="00C24DCA"/>
    <w:rsid w:val="00C35DA8"/>
    <w:rsid w:val="00C37F93"/>
    <w:rsid w:val="00C62170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20549"/>
    <w:rsid w:val="00D36515"/>
    <w:rsid w:val="00D37921"/>
    <w:rsid w:val="00D631DD"/>
    <w:rsid w:val="00D801AF"/>
    <w:rsid w:val="00DD4F43"/>
    <w:rsid w:val="00DF5AA5"/>
    <w:rsid w:val="00E14581"/>
    <w:rsid w:val="00E14711"/>
    <w:rsid w:val="00E14F27"/>
    <w:rsid w:val="00E206EC"/>
    <w:rsid w:val="00E2632E"/>
    <w:rsid w:val="00E369B7"/>
    <w:rsid w:val="00E51D3A"/>
    <w:rsid w:val="00E553D2"/>
    <w:rsid w:val="00E55C29"/>
    <w:rsid w:val="00E651ED"/>
    <w:rsid w:val="00E701C2"/>
    <w:rsid w:val="00E703BC"/>
    <w:rsid w:val="00E76D8F"/>
    <w:rsid w:val="00E9388E"/>
    <w:rsid w:val="00EC79D9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8198D"/>
    <w:rsid w:val="00F85453"/>
    <w:rsid w:val="00F9732C"/>
    <w:rsid w:val="00FA4B1A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1D97"/>
  <w15:docId w15:val="{DB48E4EF-3DB4-449B-81FA-14F17EB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User</cp:lastModifiedBy>
  <cp:revision>2</cp:revision>
  <cp:lastPrinted>2021-10-28T03:09:00Z</cp:lastPrinted>
  <dcterms:created xsi:type="dcterms:W3CDTF">2024-11-12T01:36:00Z</dcterms:created>
  <dcterms:modified xsi:type="dcterms:W3CDTF">2024-11-12T01:36:00Z</dcterms:modified>
</cp:coreProperties>
</file>