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35C5" w14:textId="77777777" w:rsidR="007C7B04" w:rsidRPr="00EE3693" w:rsidRDefault="007C7B04" w:rsidP="007C7B04">
      <w:pPr>
        <w:pStyle w:val="1"/>
        <w:tabs>
          <w:tab w:val="num" w:pos="142"/>
        </w:tabs>
        <w:ind w:left="142" w:hanging="142"/>
        <w:jc w:val="left"/>
        <w:rPr>
          <w:rFonts w:ascii="Arial" w:hAnsi="Arial" w:cs="Arial"/>
          <w:sz w:val="22"/>
          <w:szCs w:val="22"/>
        </w:rPr>
      </w:pPr>
      <w:r w:rsidRPr="00EE3693">
        <w:rPr>
          <w:rFonts w:ascii="Arial" w:hAnsi="Arial" w:cs="Arial"/>
          <w:i/>
          <w:color w:val="000000"/>
          <w:sz w:val="22"/>
          <w:szCs w:val="22"/>
        </w:rPr>
        <w:t>Заказчик — ГКУ НСО ТУАД</w:t>
      </w:r>
    </w:p>
    <w:p w14:paraId="1AF5CE83" w14:textId="77777777" w:rsidR="00FC0A7E" w:rsidRPr="004C532D" w:rsidRDefault="00FC0A7E" w:rsidP="007C7B04">
      <w:pPr>
        <w:pStyle w:val="3"/>
        <w:jc w:val="left"/>
        <w:rPr>
          <w:color w:val="FF0000"/>
        </w:rPr>
      </w:pPr>
    </w:p>
    <w:p w14:paraId="63002EBC" w14:textId="77777777" w:rsidR="00FC0A7E" w:rsidRPr="00456E36" w:rsidRDefault="00FC0A7E" w:rsidP="00FC0A7E">
      <w:pPr>
        <w:jc w:val="center"/>
        <w:rPr>
          <w:sz w:val="28"/>
          <w:szCs w:val="28"/>
        </w:rPr>
      </w:pPr>
    </w:p>
    <w:p w14:paraId="190DD683" w14:textId="77777777" w:rsidR="00FC0A7E" w:rsidRPr="00456E36" w:rsidRDefault="00FC0A7E" w:rsidP="00FC0A7E">
      <w:pPr>
        <w:jc w:val="center"/>
        <w:rPr>
          <w:sz w:val="28"/>
          <w:szCs w:val="28"/>
        </w:rPr>
      </w:pPr>
    </w:p>
    <w:p w14:paraId="42EB2EDD" w14:textId="77777777" w:rsidR="00FC0A7E" w:rsidRPr="00456E36" w:rsidRDefault="00FC0A7E" w:rsidP="00FC0A7E">
      <w:pPr>
        <w:jc w:val="center"/>
        <w:rPr>
          <w:sz w:val="28"/>
          <w:szCs w:val="28"/>
        </w:rPr>
      </w:pPr>
    </w:p>
    <w:p w14:paraId="5371B4DE" w14:textId="77777777" w:rsidR="00FC0A7E" w:rsidRPr="00456E36" w:rsidRDefault="00FC0A7E" w:rsidP="00FC0A7E">
      <w:pPr>
        <w:jc w:val="center"/>
        <w:rPr>
          <w:sz w:val="28"/>
          <w:szCs w:val="28"/>
        </w:rPr>
      </w:pPr>
    </w:p>
    <w:p w14:paraId="54567110" w14:textId="77777777" w:rsidR="0003018D" w:rsidRPr="00456E36" w:rsidRDefault="0003018D" w:rsidP="00FC0A7E">
      <w:pPr>
        <w:jc w:val="center"/>
        <w:rPr>
          <w:sz w:val="28"/>
          <w:szCs w:val="28"/>
        </w:rPr>
      </w:pPr>
    </w:p>
    <w:p w14:paraId="2EA4527D" w14:textId="77777777" w:rsidR="00FE5849" w:rsidRPr="00456E36" w:rsidRDefault="00FE5849" w:rsidP="00FC0A7E">
      <w:pPr>
        <w:jc w:val="center"/>
        <w:rPr>
          <w:sz w:val="28"/>
          <w:szCs w:val="28"/>
        </w:rPr>
      </w:pPr>
    </w:p>
    <w:p w14:paraId="5F9F7265" w14:textId="77777777" w:rsidR="0003018D" w:rsidRPr="00456E36" w:rsidRDefault="0003018D" w:rsidP="0003018D">
      <w:pPr>
        <w:jc w:val="center"/>
        <w:rPr>
          <w:b/>
          <w:sz w:val="32"/>
          <w:lang w:eastAsia="ar-SA"/>
        </w:rPr>
      </w:pPr>
      <w:r w:rsidRPr="00456E36">
        <w:rPr>
          <w:b/>
          <w:sz w:val="32"/>
          <w:lang w:eastAsia="ar-SA"/>
        </w:rPr>
        <w:t xml:space="preserve">Проект планировки территории для реконструкции автомобильной дороги «Н-2141» - Локти (в гр. района)» </w:t>
      </w:r>
    </w:p>
    <w:p w14:paraId="02F4809C" w14:textId="77777777" w:rsidR="0003018D" w:rsidRPr="00456E36" w:rsidRDefault="0003018D" w:rsidP="0003018D">
      <w:pPr>
        <w:jc w:val="center"/>
        <w:rPr>
          <w:sz w:val="28"/>
          <w:szCs w:val="28"/>
        </w:rPr>
      </w:pPr>
      <w:r w:rsidRPr="00456E36">
        <w:rPr>
          <w:b/>
          <w:sz w:val="32"/>
          <w:lang w:eastAsia="ar-SA"/>
        </w:rPr>
        <w:t xml:space="preserve">в границах </w:t>
      </w:r>
      <w:proofErr w:type="spellStart"/>
      <w:r w:rsidRPr="00456E36">
        <w:rPr>
          <w:b/>
          <w:sz w:val="32"/>
          <w:lang w:eastAsia="ar-SA"/>
        </w:rPr>
        <w:t>Мошковского</w:t>
      </w:r>
      <w:proofErr w:type="spellEnd"/>
      <w:r w:rsidRPr="00456E36">
        <w:rPr>
          <w:b/>
          <w:sz w:val="32"/>
          <w:lang w:eastAsia="ar-SA"/>
        </w:rPr>
        <w:t xml:space="preserve"> района Новосибирской области</w:t>
      </w:r>
    </w:p>
    <w:p w14:paraId="78F69412" w14:textId="77777777" w:rsidR="0003018D" w:rsidRPr="00456E36" w:rsidRDefault="0003018D" w:rsidP="0003018D">
      <w:pPr>
        <w:jc w:val="center"/>
        <w:rPr>
          <w:sz w:val="28"/>
          <w:szCs w:val="28"/>
        </w:rPr>
      </w:pPr>
    </w:p>
    <w:p w14:paraId="79D48B70" w14:textId="77777777" w:rsidR="00FE5849" w:rsidRPr="00456E36" w:rsidRDefault="00FE5849" w:rsidP="00FE5849">
      <w:pPr>
        <w:jc w:val="center"/>
        <w:rPr>
          <w:sz w:val="28"/>
          <w:szCs w:val="28"/>
        </w:rPr>
      </w:pPr>
    </w:p>
    <w:p w14:paraId="69F635FB" w14:textId="77777777" w:rsidR="00FE5849" w:rsidRPr="00456E36" w:rsidRDefault="00FE5849" w:rsidP="00FE5849">
      <w:pPr>
        <w:jc w:val="center"/>
        <w:rPr>
          <w:sz w:val="28"/>
          <w:szCs w:val="28"/>
        </w:rPr>
      </w:pPr>
    </w:p>
    <w:p w14:paraId="27BC9007" w14:textId="77777777" w:rsidR="0003018D" w:rsidRPr="00456E36" w:rsidRDefault="0003018D" w:rsidP="00FE5849">
      <w:pPr>
        <w:jc w:val="center"/>
        <w:rPr>
          <w:sz w:val="28"/>
          <w:szCs w:val="28"/>
        </w:rPr>
      </w:pPr>
    </w:p>
    <w:p w14:paraId="2581C669" w14:textId="77777777" w:rsidR="00FE5849" w:rsidRPr="00456E36" w:rsidRDefault="00FE5849" w:rsidP="00FE5849">
      <w:pPr>
        <w:jc w:val="center"/>
        <w:rPr>
          <w:sz w:val="28"/>
          <w:szCs w:val="28"/>
        </w:rPr>
      </w:pPr>
    </w:p>
    <w:p w14:paraId="32E299D3" w14:textId="77777777" w:rsidR="0003018D" w:rsidRPr="00456E36" w:rsidRDefault="0003018D" w:rsidP="0003018D">
      <w:pPr>
        <w:jc w:val="center"/>
        <w:rPr>
          <w:sz w:val="32"/>
          <w:szCs w:val="32"/>
        </w:rPr>
      </w:pPr>
      <w:r w:rsidRPr="00456E36">
        <w:rPr>
          <w:sz w:val="32"/>
          <w:szCs w:val="32"/>
        </w:rPr>
        <w:t>Шифр проекта: 6777/23</w:t>
      </w:r>
    </w:p>
    <w:p w14:paraId="2CD3E298" w14:textId="77777777" w:rsidR="00FE5849" w:rsidRPr="00456E36" w:rsidRDefault="00FE5849" w:rsidP="00FE5849">
      <w:pPr>
        <w:jc w:val="center"/>
        <w:rPr>
          <w:sz w:val="32"/>
          <w:szCs w:val="32"/>
        </w:rPr>
      </w:pPr>
    </w:p>
    <w:p w14:paraId="07EE198A" w14:textId="77777777" w:rsidR="0003018D" w:rsidRPr="00456E36" w:rsidRDefault="0003018D" w:rsidP="00FE5849">
      <w:pPr>
        <w:jc w:val="center"/>
        <w:rPr>
          <w:sz w:val="32"/>
          <w:szCs w:val="32"/>
        </w:rPr>
      </w:pPr>
    </w:p>
    <w:p w14:paraId="57A8AAB9" w14:textId="77777777" w:rsidR="00FE5849" w:rsidRPr="00456E36" w:rsidRDefault="00FE5849" w:rsidP="00FE5849">
      <w:pPr>
        <w:jc w:val="center"/>
        <w:rPr>
          <w:sz w:val="32"/>
          <w:szCs w:val="32"/>
        </w:rPr>
      </w:pPr>
    </w:p>
    <w:p w14:paraId="7CAA5C50" w14:textId="77777777" w:rsidR="00FE5849" w:rsidRPr="00456E36" w:rsidRDefault="00FE5849" w:rsidP="00FE5849">
      <w:pPr>
        <w:jc w:val="center"/>
        <w:rPr>
          <w:sz w:val="32"/>
          <w:szCs w:val="32"/>
        </w:rPr>
      </w:pPr>
    </w:p>
    <w:p w14:paraId="251C0EA6" w14:textId="77777777" w:rsidR="00707B7E" w:rsidRPr="007F0E27" w:rsidRDefault="00707B7E" w:rsidP="00707B7E">
      <w:pPr>
        <w:jc w:val="center"/>
        <w:rPr>
          <w:sz w:val="32"/>
          <w:szCs w:val="32"/>
        </w:rPr>
      </w:pPr>
      <w:r w:rsidRPr="00456E36">
        <w:rPr>
          <w:sz w:val="32"/>
          <w:szCs w:val="32"/>
        </w:rPr>
        <w:t xml:space="preserve">РАЗДЕЛ 4. МАТЕРИАЛЫ ПО ОБОСНОВАНИЮ </w:t>
      </w:r>
      <w:r w:rsidRPr="007F0E27">
        <w:rPr>
          <w:sz w:val="32"/>
          <w:szCs w:val="32"/>
        </w:rPr>
        <w:t>ПРОЕКТА ПЛАНИРОВКИ ТЕРРИТОРИИ. ПОЯСНИТЕЛЬНАЯ ЗАПИСКА</w:t>
      </w:r>
    </w:p>
    <w:p w14:paraId="58FBE3EC" w14:textId="77777777" w:rsidR="00FE5849" w:rsidRPr="00D734B5" w:rsidRDefault="00FE5849" w:rsidP="00FE5849">
      <w:pPr>
        <w:jc w:val="center"/>
        <w:rPr>
          <w:sz w:val="28"/>
          <w:szCs w:val="28"/>
          <w:lang w:eastAsia="en-US"/>
        </w:rPr>
      </w:pPr>
    </w:p>
    <w:p w14:paraId="5263C401" w14:textId="77777777" w:rsidR="00FE5849" w:rsidRPr="00D734B5" w:rsidRDefault="00FE5849" w:rsidP="00FE5849">
      <w:pPr>
        <w:jc w:val="center"/>
        <w:rPr>
          <w:sz w:val="28"/>
          <w:szCs w:val="28"/>
          <w:lang w:eastAsia="en-US"/>
        </w:rPr>
      </w:pPr>
    </w:p>
    <w:p w14:paraId="58632A16" w14:textId="77777777" w:rsidR="00FE5849" w:rsidRPr="00D734B5" w:rsidRDefault="00FE5849" w:rsidP="00FE5849">
      <w:pPr>
        <w:jc w:val="center"/>
        <w:rPr>
          <w:sz w:val="28"/>
          <w:szCs w:val="28"/>
          <w:lang w:eastAsia="en-US"/>
        </w:rPr>
      </w:pPr>
    </w:p>
    <w:p w14:paraId="48ED1676" w14:textId="60E48F8C" w:rsidR="00FE5849" w:rsidRPr="00D734B5" w:rsidRDefault="00FE5849" w:rsidP="00FE5849">
      <w:pPr>
        <w:jc w:val="center"/>
        <w:rPr>
          <w:sz w:val="28"/>
          <w:szCs w:val="28"/>
          <w:lang w:eastAsia="en-US"/>
        </w:rPr>
      </w:pPr>
    </w:p>
    <w:p w14:paraId="35070614" w14:textId="77777777" w:rsidR="00FE5849" w:rsidRPr="00D734B5" w:rsidRDefault="00FE5849" w:rsidP="00FE5849">
      <w:pPr>
        <w:jc w:val="center"/>
        <w:rPr>
          <w:sz w:val="28"/>
          <w:szCs w:val="28"/>
          <w:lang w:eastAsia="en-US"/>
        </w:rPr>
      </w:pPr>
    </w:p>
    <w:tbl>
      <w:tblPr>
        <w:tblW w:w="5092" w:type="pct"/>
        <w:tblLook w:val="0480" w:firstRow="0" w:lastRow="0" w:firstColumn="1" w:lastColumn="0" w:noHBand="0" w:noVBand="1"/>
      </w:tblPr>
      <w:tblGrid>
        <w:gridCol w:w="3682"/>
        <w:gridCol w:w="4322"/>
        <w:gridCol w:w="2100"/>
      </w:tblGrid>
      <w:tr w:rsidR="0003018D" w:rsidRPr="006F37A9" w14:paraId="04FB7EF6" w14:textId="77777777" w:rsidTr="001332C5">
        <w:trPr>
          <w:trHeight w:val="624"/>
        </w:trPr>
        <w:tc>
          <w:tcPr>
            <w:tcW w:w="1822" w:type="pct"/>
            <w:vAlign w:val="center"/>
            <w:hideMark/>
          </w:tcPr>
          <w:p w14:paraId="1D6C007D" w14:textId="77777777" w:rsidR="0003018D" w:rsidRDefault="0003018D" w:rsidP="001332C5">
            <w:pPr>
              <w:rPr>
                <w:b/>
                <w:sz w:val="28"/>
                <w:szCs w:val="28"/>
              </w:rPr>
            </w:pPr>
          </w:p>
          <w:p w14:paraId="535B7B06" w14:textId="77777777" w:rsidR="0003018D" w:rsidRPr="006F37A9" w:rsidRDefault="0003018D" w:rsidP="001332C5">
            <w:pPr>
              <w:rPr>
                <w:b/>
                <w:sz w:val="28"/>
                <w:szCs w:val="28"/>
              </w:rPr>
            </w:pPr>
            <w:r w:rsidRPr="006F37A9">
              <w:rPr>
                <w:b/>
                <w:sz w:val="28"/>
                <w:szCs w:val="28"/>
              </w:rPr>
              <w:t>Генеральный директор</w:t>
            </w:r>
          </w:p>
        </w:tc>
        <w:tc>
          <w:tcPr>
            <w:tcW w:w="2139" w:type="pct"/>
            <w:vAlign w:val="center"/>
            <w:hideMark/>
          </w:tcPr>
          <w:p w14:paraId="778B772F" w14:textId="77777777" w:rsidR="0003018D" w:rsidRPr="006F37A9" w:rsidRDefault="0003018D" w:rsidP="001332C5">
            <w:pPr>
              <w:rPr>
                <w:b/>
                <w:sz w:val="28"/>
                <w:szCs w:val="28"/>
              </w:rPr>
            </w:pPr>
            <w:r w:rsidRPr="006F37A9">
              <w:rPr>
                <w:b/>
                <w:noProof/>
              </w:rPr>
              <mc:AlternateContent>
                <mc:Choice Requires="wps">
                  <w:drawing>
                    <wp:anchor distT="0" distB="0" distL="114300" distR="114300" simplePos="0" relativeHeight="251659264" behindDoc="0" locked="0" layoutInCell="1" allowOverlap="1" wp14:anchorId="3B36C95D" wp14:editId="3FD7C110">
                      <wp:simplePos x="0" y="0"/>
                      <wp:positionH relativeFrom="column">
                        <wp:posOffset>803910</wp:posOffset>
                      </wp:positionH>
                      <wp:positionV relativeFrom="paragraph">
                        <wp:posOffset>295275</wp:posOffset>
                      </wp:positionV>
                      <wp:extent cx="1758950" cy="0"/>
                      <wp:effectExtent l="0" t="0" r="1270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DB370A" id="_x0000_t32" coordsize="21600,21600" o:spt="32" o:oned="t" path="m,l21600,21600e" filled="f">
                      <v:path arrowok="t" fillok="f" o:connecttype="none"/>
                      <o:lock v:ext="edit" shapetype="t"/>
                    </v:shapetype>
                    <v:shape id="Прямая со стрелкой 2" o:spid="_x0000_s1026" type="#_x0000_t32" style="position:absolute;margin-left:63.3pt;margin-top:23.25pt;width:13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"/>
                  </w:pict>
                </mc:Fallback>
              </mc:AlternateContent>
            </w:r>
          </w:p>
        </w:tc>
        <w:tc>
          <w:tcPr>
            <w:tcW w:w="1039" w:type="pct"/>
            <w:vAlign w:val="center"/>
            <w:hideMark/>
          </w:tcPr>
          <w:p w14:paraId="3C683664" w14:textId="77777777" w:rsidR="0003018D" w:rsidRPr="006F37A9" w:rsidRDefault="0003018D" w:rsidP="001332C5">
            <w:pPr>
              <w:ind w:hanging="98"/>
              <w:rPr>
                <w:b/>
                <w:sz w:val="28"/>
                <w:szCs w:val="28"/>
              </w:rPr>
            </w:pPr>
            <w:r w:rsidRPr="006F37A9">
              <w:rPr>
                <w:b/>
                <w:sz w:val="28"/>
                <w:szCs w:val="28"/>
              </w:rPr>
              <w:t>С.Н. Лобанов</w:t>
            </w:r>
          </w:p>
        </w:tc>
      </w:tr>
      <w:tr w:rsidR="0003018D" w:rsidRPr="00EC42C0" w14:paraId="0EE32608" w14:textId="77777777" w:rsidTr="001332C5">
        <w:trPr>
          <w:trHeight w:val="624"/>
        </w:trPr>
        <w:tc>
          <w:tcPr>
            <w:tcW w:w="1822" w:type="pct"/>
            <w:vAlign w:val="center"/>
            <w:hideMark/>
          </w:tcPr>
          <w:p w14:paraId="3F4254AC" w14:textId="77777777" w:rsidR="0003018D" w:rsidRDefault="0003018D" w:rsidP="001332C5">
            <w:pPr>
              <w:rPr>
                <w:b/>
                <w:sz w:val="28"/>
                <w:szCs w:val="28"/>
              </w:rPr>
            </w:pPr>
          </w:p>
          <w:p w14:paraId="6EB711E3" w14:textId="77777777" w:rsidR="0003018D" w:rsidRDefault="0003018D" w:rsidP="001332C5">
            <w:pPr>
              <w:rPr>
                <w:b/>
                <w:sz w:val="28"/>
                <w:szCs w:val="28"/>
              </w:rPr>
            </w:pPr>
          </w:p>
          <w:p w14:paraId="003635A4" w14:textId="77777777" w:rsidR="0003018D" w:rsidRPr="006F37A9" w:rsidRDefault="0003018D" w:rsidP="001332C5">
            <w:pPr>
              <w:rPr>
                <w:b/>
                <w:sz w:val="28"/>
                <w:szCs w:val="28"/>
              </w:rPr>
            </w:pPr>
            <w:r w:rsidRPr="006F37A9">
              <w:rPr>
                <w:b/>
                <w:sz w:val="28"/>
                <w:szCs w:val="28"/>
              </w:rPr>
              <w:t>Главный инженер проекта</w:t>
            </w:r>
          </w:p>
        </w:tc>
        <w:tc>
          <w:tcPr>
            <w:tcW w:w="2139" w:type="pct"/>
            <w:vAlign w:val="center"/>
            <w:hideMark/>
          </w:tcPr>
          <w:p w14:paraId="3AB497F0" w14:textId="77777777" w:rsidR="0003018D" w:rsidRPr="006F37A9" w:rsidRDefault="0003018D" w:rsidP="001332C5">
            <w:pPr>
              <w:rPr>
                <w:b/>
                <w:sz w:val="28"/>
                <w:szCs w:val="28"/>
              </w:rPr>
            </w:pPr>
            <w:r w:rsidRPr="006F37A9">
              <w:rPr>
                <w:b/>
                <w:noProof/>
              </w:rPr>
              <mc:AlternateContent>
                <mc:Choice Requires="wps">
                  <w:drawing>
                    <wp:anchor distT="0" distB="0" distL="114300" distR="114300" simplePos="0" relativeHeight="251660288" behindDoc="0" locked="0" layoutInCell="1" allowOverlap="1" wp14:anchorId="53165934" wp14:editId="1B690A4B">
                      <wp:simplePos x="0" y="0"/>
                      <wp:positionH relativeFrom="column">
                        <wp:posOffset>797560</wp:posOffset>
                      </wp:positionH>
                      <wp:positionV relativeFrom="paragraph">
                        <wp:posOffset>394335</wp:posOffset>
                      </wp:positionV>
                      <wp:extent cx="1758950" cy="0"/>
                      <wp:effectExtent l="0" t="0" r="1270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AA194" id="Прямая со стрелкой 8" o:spid="_x0000_s1026" type="#_x0000_t32" style="position:absolute;margin-left:62.8pt;margin-top:31.05pt;width:1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"/>
                  </w:pict>
                </mc:Fallback>
              </mc:AlternateContent>
            </w:r>
          </w:p>
        </w:tc>
        <w:tc>
          <w:tcPr>
            <w:tcW w:w="1039" w:type="pct"/>
            <w:vAlign w:val="center"/>
          </w:tcPr>
          <w:p w14:paraId="3D35B758" w14:textId="77777777" w:rsidR="0003018D" w:rsidRPr="006F37A9" w:rsidRDefault="0003018D" w:rsidP="001332C5">
            <w:pPr>
              <w:rPr>
                <w:b/>
                <w:sz w:val="28"/>
                <w:szCs w:val="28"/>
              </w:rPr>
            </w:pPr>
          </w:p>
          <w:p w14:paraId="50C77512" w14:textId="77777777" w:rsidR="0003018D" w:rsidRPr="00EC42C0" w:rsidRDefault="0003018D" w:rsidP="001332C5">
            <w:pPr>
              <w:ind w:hanging="98"/>
              <w:rPr>
                <w:b/>
                <w:sz w:val="28"/>
                <w:szCs w:val="28"/>
              </w:rPr>
            </w:pPr>
            <w:r>
              <w:rPr>
                <w:b/>
                <w:sz w:val="28"/>
                <w:szCs w:val="28"/>
              </w:rPr>
              <w:t xml:space="preserve">Д.Н. </w:t>
            </w:r>
            <w:proofErr w:type="spellStart"/>
            <w:r>
              <w:rPr>
                <w:b/>
                <w:sz w:val="28"/>
                <w:szCs w:val="28"/>
              </w:rPr>
              <w:t>Хлызов</w:t>
            </w:r>
            <w:proofErr w:type="spellEnd"/>
          </w:p>
        </w:tc>
      </w:tr>
    </w:tbl>
    <w:p w14:paraId="440A5E32" w14:textId="77777777" w:rsidR="00FE5849" w:rsidRPr="00D734B5" w:rsidRDefault="00FE5849" w:rsidP="00FE5849">
      <w:pPr>
        <w:jc w:val="center"/>
        <w:rPr>
          <w:sz w:val="28"/>
          <w:szCs w:val="28"/>
          <w:lang w:eastAsia="en-US"/>
        </w:rPr>
      </w:pPr>
    </w:p>
    <w:p w14:paraId="4713D157" w14:textId="77777777" w:rsidR="00FE5849" w:rsidRPr="00D734B5" w:rsidRDefault="00FE5849" w:rsidP="00FE5849">
      <w:pPr>
        <w:jc w:val="center"/>
        <w:rPr>
          <w:sz w:val="28"/>
          <w:szCs w:val="28"/>
          <w:lang w:eastAsia="en-US"/>
        </w:rPr>
      </w:pPr>
    </w:p>
    <w:p w14:paraId="308EACB2" w14:textId="77777777" w:rsidR="00FE5849" w:rsidRPr="00D734B5" w:rsidRDefault="00FE5849" w:rsidP="00FE5849">
      <w:pPr>
        <w:jc w:val="center"/>
        <w:rPr>
          <w:sz w:val="28"/>
          <w:szCs w:val="28"/>
          <w:lang w:eastAsia="en-US"/>
        </w:rPr>
      </w:pPr>
    </w:p>
    <w:p w14:paraId="6C8403B3" w14:textId="77777777" w:rsidR="00FE5849" w:rsidRPr="00D734B5" w:rsidRDefault="00FE5849" w:rsidP="00FE5849">
      <w:pPr>
        <w:jc w:val="center"/>
        <w:rPr>
          <w:sz w:val="28"/>
          <w:szCs w:val="28"/>
          <w:lang w:eastAsia="en-US"/>
        </w:rPr>
      </w:pPr>
    </w:p>
    <w:p w14:paraId="1F8EDE78" w14:textId="77777777" w:rsidR="00FE5849" w:rsidRPr="00D734B5" w:rsidRDefault="00FE5849" w:rsidP="00FE5849">
      <w:pPr>
        <w:jc w:val="center"/>
        <w:rPr>
          <w:sz w:val="28"/>
          <w:szCs w:val="28"/>
          <w:lang w:eastAsia="en-US"/>
        </w:rPr>
      </w:pPr>
    </w:p>
    <w:p w14:paraId="5AAD474C" w14:textId="372E4E0A" w:rsidR="00A656B8" w:rsidRDefault="00FE5849" w:rsidP="00FE5849">
      <w:pPr>
        <w:jc w:val="center"/>
        <w:rPr>
          <w:sz w:val="28"/>
          <w:szCs w:val="28"/>
        </w:rPr>
      </w:pPr>
      <w:r w:rsidRPr="00D734B5">
        <w:rPr>
          <w:sz w:val="28"/>
          <w:szCs w:val="28"/>
        </w:rPr>
        <w:t>Новосибирск, 202</w:t>
      </w:r>
      <w:r w:rsidR="00C90AFC">
        <w:rPr>
          <w:sz w:val="28"/>
          <w:szCs w:val="28"/>
        </w:rPr>
        <w:t>4</w:t>
      </w:r>
    </w:p>
    <w:p w14:paraId="1B474CFE" w14:textId="77777777" w:rsidR="00A829B9" w:rsidRDefault="00A829B9" w:rsidP="00FE5849">
      <w:pPr>
        <w:jc w:val="center"/>
        <w:rPr>
          <w:sz w:val="28"/>
          <w:szCs w:val="28"/>
        </w:rPr>
      </w:pPr>
    </w:p>
    <w:p w14:paraId="133C59EB" w14:textId="77777777" w:rsidR="0003018D" w:rsidRDefault="0003018D" w:rsidP="00FE5849">
      <w:pPr>
        <w:jc w:val="center"/>
        <w:rPr>
          <w:sz w:val="28"/>
          <w:szCs w:val="28"/>
        </w:rPr>
      </w:pPr>
    </w:p>
    <w:p w14:paraId="0D523D74" w14:textId="77777777" w:rsidR="0003018D" w:rsidRPr="007F0E27" w:rsidRDefault="0003018D" w:rsidP="00FE5849">
      <w:pPr>
        <w:jc w:val="center"/>
        <w:rPr>
          <w:sz w:val="28"/>
          <w:szCs w:val="28"/>
        </w:rPr>
      </w:pPr>
    </w:p>
    <w:p w14:paraId="6860C244" w14:textId="18E7BA02" w:rsidR="002771DC" w:rsidRPr="00FD1537" w:rsidRDefault="002771DC" w:rsidP="000B7948">
      <w:pPr>
        <w:jc w:val="center"/>
        <w:rPr>
          <w:sz w:val="28"/>
          <w:szCs w:val="28"/>
          <w:lang w:val="en-US"/>
        </w:rPr>
      </w:pPr>
      <w:r w:rsidRPr="00FD1537">
        <w:rPr>
          <w:sz w:val="28"/>
          <w:szCs w:val="28"/>
        </w:rPr>
        <w:lastRenderedPageBreak/>
        <w:t>Состав проекта</w:t>
      </w:r>
    </w:p>
    <w:p w14:paraId="63098AE9" w14:textId="77777777" w:rsidR="002771DC" w:rsidRPr="00FD1537" w:rsidRDefault="002771DC" w:rsidP="002771DC">
      <w:pPr>
        <w:rPr>
          <w:sz w:val="28"/>
          <w:szCs w:val="28"/>
        </w:rPr>
      </w:pPr>
    </w:p>
    <w:tbl>
      <w:tblPr>
        <w:tblpPr w:leftFromText="181" w:rightFromText="181" w:vertAnchor="text" w:horzAnchor="margin" w:tblpY="41"/>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6330"/>
        <w:gridCol w:w="2106"/>
      </w:tblGrid>
      <w:tr w:rsidR="00FD1537" w:rsidRPr="00FD1537" w14:paraId="4833A7C8" w14:textId="77777777" w:rsidTr="00A56C22">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9609F9" w14:textId="77777777" w:rsidR="00775DB2" w:rsidRPr="00FD1537" w:rsidRDefault="00775DB2" w:rsidP="00A56C22">
            <w:pPr>
              <w:pStyle w:val="S"/>
              <w:spacing w:line="240" w:lineRule="auto"/>
              <w:rPr>
                <w:sz w:val="28"/>
                <w:szCs w:val="28"/>
              </w:rPr>
            </w:pPr>
            <w:r w:rsidRPr="00FD1537">
              <w:rPr>
                <w:sz w:val="28"/>
                <w:szCs w:val="28"/>
              </w:rPr>
              <w:t>№ чертежа</w:t>
            </w:r>
          </w:p>
        </w:tc>
        <w:tc>
          <w:tcPr>
            <w:tcW w:w="6330" w:type="dxa"/>
            <w:tcBorders>
              <w:top w:val="single" w:sz="4" w:space="0" w:color="auto"/>
              <w:left w:val="single" w:sz="4" w:space="0" w:color="auto"/>
              <w:bottom w:val="single" w:sz="4" w:space="0" w:color="auto"/>
              <w:right w:val="single" w:sz="4" w:space="0" w:color="auto"/>
            </w:tcBorders>
            <w:hideMark/>
          </w:tcPr>
          <w:p w14:paraId="6A099AE7" w14:textId="77777777" w:rsidR="00775DB2" w:rsidRPr="00FD1537" w:rsidRDefault="00775DB2" w:rsidP="00A56C22">
            <w:pPr>
              <w:pStyle w:val="S"/>
              <w:spacing w:line="240" w:lineRule="auto"/>
              <w:rPr>
                <w:sz w:val="28"/>
                <w:szCs w:val="28"/>
              </w:rPr>
            </w:pPr>
            <w:r w:rsidRPr="00FD1537">
              <w:rPr>
                <w:sz w:val="28"/>
                <w:szCs w:val="28"/>
              </w:rPr>
              <w:t>Наименование документа</w:t>
            </w:r>
          </w:p>
        </w:tc>
        <w:tc>
          <w:tcPr>
            <w:tcW w:w="2106" w:type="dxa"/>
            <w:tcBorders>
              <w:top w:val="single" w:sz="4" w:space="0" w:color="auto"/>
              <w:left w:val="single" w:sz="4" w:space="0" w:color="auto"/>
              <w:bottom w:val="single" w:sz="4" w:space="0" w:color="auto"/>
              <w:right w:val="single" w:sz="4" w:space="0" w:color="auto"/>
            </w:tcBorders>
            <w:hideMark/>
          </w:tcPr>
          <w:p w14:paraId="0D887D18" w14:textId="77777777" w:rsidR="00775DB2" w:rsidRPr="00FD1537" w:rsidRDefault="00775DB2" w:rsidP="00A56C22">
            <w:pPr>
              <w:pStyle w:val="S"/>
              <w:spacing w:line="240" w:lineRule="auto"/>
              <w:rPr>
                <w:sz w:val="28"/>
                <w:szCs w:val="28"/>
              </w:rPr>
            </w:pPr>
            <w:r w:rsidRPr="00FD1537">
              <w:rPr>
                <w:sz w:val="28"/>
                <w:szCs w:val="28"/>
              </w:rPr>
              <w:t>Масштаб</w:t>
            </w:r>
          </w:p>
        </w:tc>
      </w:tr>
      <w:tr w:rsidR="00FD1537" w:rsidRPr="00FD1537" w14:paraId="2D3BCEEF" w14:textId="77777777" w:rsidTr="00A56C22">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B887FD" w14:textId="77777777" w:rsidR="00775DB2" w:rsidRPr="00FD1537" w:rsidRDefault="00775DB2" w:rsidP="00A56C22">
            <w:pPr>
              <w:pStyle w:val="S"/>
              <w:spacing w:line="240" w:lineRule="auto"/>
              <w:rPr>
                <w:sz w:val="28"/>
                <w:szCs w:val="28"/>
              </w:rPr>
            </w:pPr>
            <w:r w:rsidRPr="00FD1537">
              <w:rPr>
                <w:sz w:val="28"/>
                <w:szCs w:val="28"/>
              </w:rPr>
              <w:t>1</w:t>
            </w:r>
          </w:p>
        </w:tc>
        <w:tc>
          <w:tcPr>
            <w:tcW w:w="6330" w:type="dxa"/>
            <w:tcBorders>
              <w:top w:val="single" w:sz="4" w:space="0" w:color="auto"/>
              <w:left w:val="single" w:sz="4" w:space="0" w:color="auto"/>
              <w:bottom w:val="single" w:sz="4" w:space="0" w:color="auto"/>
              <w:right w:val="single" w:sz="4" w:space="0" w:color="auto"/>
            </w:tcBorders>
            <w:hideMark/>
          </w:tcPr>
          <w:p w14:paraId="4245B0B4" w14:textId="77777777" w:rsidR="00775DB2" w:rsidRPr="00FD1537" w:rsidRDefault="00775DB2" w:rsidP="00A56C22">
            <w:pPr>
              <w:pStyle w:val="S"/>
              <w:spacing w:line="240" w:lineRule="auto"/>
              <w:rPr>
                <w:sz w:val="28"/>
                <w:szCs w:val="28"/>
              </w:rPr>
            </w:pPr>
            <w:r w:rsidRPr="00FD1537">
              <w:rPr>
                <w:sz w:val="28"/>
                <w:szCs w:val="28"/>
              </w:rPr>
              <w:t>2</w:t>
            </w:r>
          </w:p>
        </w:tc>
        <w:tc>
          <w:tcPr>
            <w:tcW w:w="2106" w:type="dxa"/>
            <w:tcBorders>
              <w:top w:val="single" w:sz="4" w:space="0" w:color="auto"/>
              <w:left w:val="single" w:sz="4" w:space="0" w:color="auto"/>
              <w:bottom w:val="single" w:sz="4" w:space="0" w:color="auto"/>
              <w:right w:val="single" w:sz="4" w:space="0" w:color="auto"/>
            </w:tcBorders>
            <w:hideMark/>
          </w:tcPr>
          <w:p w14:paraId="0698C149" w14:textId="77777777" w:rsidR="00775DB2" w:rsidRPr="00FD1537" w:rsidRDefault="00775DB2" w:rsidP="00A56C22">
            <w:pPr>
              <w:pStyle w:val="S"/>
              <w:spacing w:line="240" w:lineRule="auto"/>
              <w:rPr>
                <w:sz w:val="28"/>
                <w:szCs w:val="28"/>
              </w:rPr>
            </w:pPr>
            <w:r w:rsidRPr="00FD1537">
              <w:rPr>
                <w:sz w:val="28"/>
                <w:szCs w:val="28"/>
              </w:rPr>
              <w:t>3</w:t>
            </w:r>
          </w:p>
        </w:tc>
      </w:tr>
      <w:tr w:rsidR="00FD1537" w:rsidRPr="00FD1537" w14:paraId="0FA547C1" w14:textId="77777777" w:rsidTr="00A56C22">
        <w:tc>
          <w:tcPr>
            <w:tcW w:w="985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7E7040" w14:textId="77777777" w:rsidR="00775DB2" w:rsidRPr="00FD1537" w:rsidRDefault="00775DB2" w:rsidP="00A56C22">
            <w:pPr>
              <w:pStyle w:val="S"/>
              <w:spacing w:line="240" w:lineRule="auto"/>
              <w:rPr>
                <w:sz w:val="28"/>
                <w:szCs w:val="28"/>
              </w:rPr>
            </w:pPr>
            <w:r w:rsidRPr="00FD1537">
              <w:rPr>
                <w:sz w:val="28"/>
                <w:szCs w:val="28"/>
              </w:rPr>
              <w:t>Раздел 1.  Проект планировки территории. Графическая часть</w:t>
            </w:r>
          </w:p>
        </w:tc>
      </w:tr>
      <w:tr w:rsidR="00FD1537" w:rsidRPr="00FD1537" w14:paraId="0906ADE1" w14:textId="77777777" w:rsidTr="00A56C22">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BE7E4B" w14:textId="77777777" w:rsidR="00775DB2" w:rsidRPr="00FD1537" w:rsidRDefault="00775DB2" w:rsidP="00A56C22">
            <w:pPr>
              <w:pStyle w:val="S"/>
              <w:spacing w:line="240" w:lineRule="auto"/>
              <w:rPr>
                <w:sz w:val="28"/>
                <w:szCs w:val="28"/>
              </w:rPr>
            </w:pPr>
            <w:r w:rsidRPr="00FD1537">
              <w:rPr>
                <w:sz w:val="28"/>
                <w:szCs w:val="28"/>
              </w:rPr>
              <w:t>1</w:t>
            </w:r>
          </w:p>
        </w:tc>
        <w:tc>
          <w:tcPr>
            <w:tcW w:w="6330" w:type="dxa"/>
            <w:tcBorders>
              <w:top w:val="single" w:sz="4" w:space="0" w:color="auto"/>
              <w:left w:val="single" w:sz="4" w:space="0" w:color="auto"/>
              <w:bottom w:val="single" w:sz="4" w:space="0" w:color="auto"/>
              <w:right w:val="single" w:sz="4" w:space="0" w:color="auto"/>
            </w:tcBorders>
            <w:vAlign w:val="center"/>
            <w:hideMark/>
          </w:tcPr>
          <w:p w14:paraId="70FFF283" w14:textId="5909DA0E" w:rsidR="00775DB2" w:rsidRPr="00FD1537" w:rsidRDefault="0080114F" w:rsidP="0080114F">
            <w:pPr>
              <w:pStyle w:val="S"/>
              <w:spacing w:line="240" w:lineRule="auto"/>
              <w:jc w:val="both"/>
              <w:rPr>
                <w:sz w:val="28"/>
                <w:szCs w:val="28"/>
              </w:rPr>
            </w:pPr>
            <w:r w:rsidRPr="00FD1537">
              <w:rPr>
                <w:sz w:val="28"/>
                <w:szCs w:val="28"/>
              </w:rPr>
              <w:t>Чертеж красных линий</w:t>
            </w:r>
          </w:p>
        </w:tc>
        <w:tc>
          <w:tcPr>
            <w:tcW w:w="2106" w:type="dxa"/>
            <w:tcBorders>
              <w:top w:val="single" w:sz="4" w:space="0" w:color="auto"/>
              <w:left w:val="single" w:sz="4" w:space="0" w:color="auto"/>
              <w:bottom w:val="single" w:sz="4" w:space="0" w:color="auto"/>
              <w:right w:val="single" w:sz="4" w:space="0" w:color="auto"/>
            </w:tcBorders>
            <w:hideMark/>
          </w:tcPr>
          <w:p w14:paraId="260781AE" w14:textId="3BAAD49F" w:rsidR="00775DB2" w:rsidRPr="00FD1537" w:rsidRDefault="00775DB2" w:rsidP="00FD1537">
            <w:pPr>
              <w:pStyle w:val="S"/>
              <w:spacing w:line="240" w:lineRule="auto"/>
              <w:rPr>
                <w:sz w:val="28"/>
                <w:szCs w:val="28"/>
              </w:rPr>
            </w:pPr>
            <w:r w:rsidRPr="00FD1537">
              <w:rPr>
                <w:sz w:val="28"/>
                <w:szCs w:val="28"/>
              </w:rPr>
              <w:t>М 1:</w:t>
            </w:r>
            <w:r w:rsidR="00F16865">
              <w:rPr>
                <w:sz w:val="28"/>
                <w:szCs w:val="28"/>
              </w:rPr>
              <w:t>2</w:t>
            </w:r>
            <w:r w:rsidRPr="00FD1537">
              <w:rPr>
                <w:sz w:val="28"/>
                <w:szCs w:val="28"/>
              </w:rPr>
              <w:t>000</w:t>
            </w:r>
          </w:p>
        </w:tc>
      </w:tr>
      <w:tr w:rsidR="00FD1537" w:rsidRPr="00FD1537" w14:paraId="4E0357F3" w14:textId="77777777" w:rsidTr="00A56C22">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DA1176" w14:textId="7151F67E" w:rsidR="0080114F" w:rsidRPr="00FD1537" w:rsidRDefault="0080114F" w:rsidP="00A56C22">
            <w:pPr>
              <w:pStyle w:val="S"/>
              <w:spacing w:line="240" w:lineRule="auto"/>
              <w:rPr>
                <w:sz w:val="28"/>
                <w:szCs w:val="28"/>
              </w:rPr>
            </w:pPr>
            <w:r w:rsidRPr="00FD1537">
              <w:rPr>
                <w:sz w:val="28"/>
                <w:szCs w:val="28"/>
              </w:rPr>
              <w:t>2</w:t>
            </w:r>
          </w:p>
        </w:tc>
        <w:tc>
          <w:tcPr>
            <w:tcW w:w="6330" w:type="dxa"/>
            <w:tcBorders>
              <w:top w:val="single" w:sz="4" w:space="0" w:color="auto"/>
              <w:left w:val="single" w:sz="4" w:space="0" w:color="auto"/>
              <w:bottom w:val="single" w:sz="4" w:space="0" w:color="auto"/>
              <w:right w:val="single" w:sz="4" w:space="0" w:color="auto"/>
            </w:tcBorders>
            <w:vAlign w:val="center"/>
          </w:tcPr>
          <w:p w14:paraId="53DC8EAB" w14:textId="69FF3A6D" w:rsidR="0080114F" w:rsidRPr="00FD1537" w:rsidRDefault="0080114F" w:rsidP="00827EC5">
            <w:pPr>
              <w:pStyle w:val="S"/>
              <w:spacing w:line="240" w:lineRule="auto"/>
              <w:jc w:val="both"/>
              <w:rPr>
                <w:sz w:val="28"/>
                <w:szCs w:val="28"/>
              </w:rPr>
            </w:pPr>
            <w:r w:rsidRPr="00FD1537">
              <w:rPr>
                <w:sz w:val="28"/>
                <w:szCs w:val="28"/>
              </w:rPr>
              <w:t>Чертеж границ зон планируемого размещения линейных объектов. Чертеж границ зон планируемого размещения линейных объектов, подлежащих реконструкции в связи с изменением их местоположения</w:t>
            </w:r>
          </w:p>
        </w:tc>
        <w:tc>
          <w:tcPr>
            <w:tcW w:w="2106" w:type="dxa"/>
            <w:tcBorders>
              <w:top w:val="single" w:sz="4" w:space="0" w:color="auto"/>
              <w:left w:val="single" w:sz="4" w:space="0" w:color="auto"/>
              <w:bottom w:val="single" w:sz="4" w:space="0" w:color="auto"/>
              <w:right w:val="single" w:sz="4" w:space="0" w:color="auto"/>
            </w:tcBorders>
          </w:tcPr>
          <w:p w14:paraId="4F5A15CE" w14:textId="0BD7BD7C" w:rsidR="0080114F" w:rsidRPr="00FD1537" w:rsidRDefault="0080114F" w:rsidP="00FD1537">
            <w:pPr>
              <w:pStyle w:val="S"/>
              <w:spacing w:line="240" w:lineRule="auto"/>
              <w:rPr>
                <w:sz w:val="28"/>
                <w:szCs w:val="28"/>
              </w:rPr>
            </w:pPr>
            <w:r w:rsidRPr="00FD1537">
              <w:rPr>
                <w:sz w:val="28"/>
                <w:szCs w:val="28"/>
              </w:rPr>
              <w:t>М 1:</w:t>
            </w:r>
            <w:r w:rsidR="00F16865">
              <w:rPr>
                <w:sz w:val="28"/>
                <w:szCs w:val="28"/>
              </w:rPr>
              <w:t>2</w:t>
            </w:r>
            <w:r w:rsidRPr="00FD1537">
              <w:rPr>
                <w:sz w:val="28"/>
                <w:szCs w:val="28"/>
              </w:rPr>
              <w:t>000</w:t>
            </w:r>
          </w:p>
        </w:tc>
      </w:tr>
      <w:tr w:rsidR="00FD1537" w:rsidRPr="00FD1537" w14:paraId="789C4330" w14:textId="77777777" w:rsidTr="00A56C22">
        <w:trPr>
          <w:trHeight w:val="228"/>
        </w:trPr>
        <w:tc>
          <w:tcPr>
            <w:tcW w:w="985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495705" w14:textId="77777777" w:rsidR="00775DB2" w:rsidRPr="00FD1537" w:rsidRDefault="00775DB2" w:rsidP="00A56C22">
            <w:pPr>
              <w:pStyle w:val="S"/>
              <w:spacing w:line="240" w:lineRule="auto"/>
              <w:rPr>
                <w:sz w:val="28"/>
                <w:szCs w:val="28"/>
              </w:rPr>
            </w:pPr>
            <w:r w:rsidRPr="00FD1537">
              <w:rPr>
                <w:sz w:val="28"/>
                <w:szCs w:val="28"/>
              </w:rPr>
              <w:t>Раздел 2.  Положение о размещении линейных объектов</w:t>
            </w:r>
          </w:p>
        </w:tc>
      </w:tr>
      <w:tr w:rsidR="00FD1537" w:rsidRPr="00FD1537" w14:paraId="1FEE1997" w14:textId="77777777" w:rsidTr="00A56C22">
        <w:trPr>
          <w:trHeight w:val="566"/>
        </w:trPr>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DCA899E" w14:textId="77777777" w:rsidR="00775DB2" w:rsidRPr="00FD1537" w:rsidRDefault="00775DB2" w:rsidP="00A56C22">
            <w:pPr>
              <w:pStyle w:val="S"/>
              <w:spacing w:line="240" w:lineRule="auto"/>
              <w:rPr>
                <w:sz w:val="28"/>
                <w:szCs w:val="28"/>
              </w:rPr>
            </w:pPr>
            <w:r w:rsidRPr="00FD1537">
              <w:rPr>
                <w:sz w:val="28"/>
                <w:szCs w:val="28"/>
              </w:rPr>
              <w:t>-</w:t>
            </w:r>
          </w:p>
        </w:tc>
        <w:tc>
          <w:tcPr>
            <w:tcW w:w="6330" w:type="dxa"/>
            <w:tcBorders>
              <w:top w:val="single" w:sz="4" w:space="0" w:color="auto"/>
              <w:left w:val="single" w:sz="4" w:space="0" w:color="auto"/>
              <w:bottom w:val="single" w:sz="4" w:space="0" w:color="auto"/>
              <w:right w:val="single" w:sz="4" w:space="0" w:color="auto"/>
            </w:tcBorders>
            <w:vAlign w:val="center"/>
            <w:hideMark/>
          </w:tcPr>
          <w:p w14:paraId="7E0E2B91" w14:textId="77777777" w:rsidR="00775DB2" w:rsidRPr="00FD1537" w:rsidRDefault="00775DB2" w:rsidP="00A56C22">
            <w:pPr>
              <w:pStyle w:val="S"/>
              <w:spacing w:line="240" w:lineRule="auto"/>
              <w:jc w:val="left"/>
              <w:rPr>
                <w:sz w:val="28"/>
                <w:szCs w:val="28"/>
              </w:rPr>
            </w:pPr>
            <w:r w:rsidRPr="00FD1537">
              <w:rPr>
                <w:sz w:val="28"/>
                <w:szCs w:val="28"/>
              </w:rPr>
              <w:t>Положение о размещении линейных объектов</w:t>
            </w:r>
          </w:p>
        </w:tc>
        <w:tc>
          <w:tcPr>
            <w:tcW w:w="2106" w:type="dxa"/>
            <w:tcBorders>
              <w:top w:val="single" w:sz="4" w:space="0" w:color="auto"/>
              <w:left w:val="single" w:sz="4" w:space="0" w:color="auto"/>
              <w:bottom w:val="single" w:sz="4" w:space="0" w:color="auto"/>
              <w:right w:val="single" w:sz="4" w:space="0" w:color="auto"/>
            </w:tcBorders>
            <w:hideMark/>
          </w:tcPr>
          <w:p w14:paraId="00AA4A39" w14:textId="77777777" w:rsidR="00775DB2" w:rsidRPr="00FD1537" w:rsidRDefault="00775DB2" w:rsidP="00A56C22">
            <w:pPr>
              <w:pStyle w:val="S"/>
              <w:spacing w:line="240" w:lineRule="auto"/>
              <w:rPr>
                <w:sz w:val="28"/>
                <w:szCs w:val="28"/>
              </w:rPr>
            </w:pPr>
            <w:r w:rsidRPr="00FD1537">
              <w:rPr>
                <w:sz w:val="28"/>
                <w:szCs w:val="28"/>
              </w:rPr>
              <w:t>-</w:t>
            </w:r>
          </w:p>
        </w:tc>
      </w:tr>
      <w:tr w:rsidR="00FD1537" w:rsidRPr="00FD1537" w14:paraId="3B6B29E6" w14:textId="77777777" w:rsidTr="00A56C22">
        <w:trPr>
          <w:trHeight w:val="566"/>
        </w:trPr>
        <w:tc>
          <w:tcPr>
            <w:tcW w:w="985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588822" w14:textId="77777777" w:rsidR="00775DB2" w:rsidRPr="00FD1537" w:rsidRDefault="00775DB2" w:rsidP="00A56C22">
            <w:pPr>
              <w:pStyle w:val="S"/>
              <w:spacing w:line="240" w:lineRule="auto"/>
              <w:rPr>
                <w:sz w:val="28"/>
                <w:szCs w:val="28"/>
              </w:rPr>
            </w:pPr>
            <w:r w:rsidRPr="00FD1537">
              <w:rPr>
                <w:sz w:val="28"/>
                <w:szCs w:val="28"/>
              </w:rPr>
              <w:t>Раздел 3.  Материалы по обоснованию проекта планировки территории. Графическая часть</w:t>
            </w:r>
          </w:p>
        </w:tc>
      </w:tr>
      <w:tr w:rsidR="00FD1537" w:rsidRPr="00FD1537" w14:paraId="6D2ED737" w14:textId="77777777" w:rsidTr="00A56C22">
        <w:trPr>
          <w:trHeight w:val="566"/>
        </w:trPr>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333ED3" w14:textId="77777777" w:rsidR="00775DB2" w:rsidRPr="00FD1537" w:rsidRDefault="00775DB2" w:rsidP="00A56C22">
            <w:pPr>
              <w:pStyle w:val="S"/>
              <w:spacing w:line="240" w:lineRule="auto"/>
              <w:rPr>
                <w:sz w:val="28"/>
                <w:szCs w:val="28"/>
              </w:rPr>
            </w:pPr>
            <w:r w:rsidRPr="00FD1537">
              <w:rPr>
                <w:sz w:val="28"/>
                <w:szCs w:val="28"/>
              </w:rPr>
              <w:t>1</w:t>
            </w:r>
          </w:p>
        </w:tc>
        <w:tc>
          <w:tcPr>
            <w:tcW w:w="6330" w:type="dxa"/>
            <w:tcBorders>
              <w:top w:val="single" w:sz="4" w:space="0" w:color="auto"/>
              <w:left w:val="single" w:sz="4" w:space="0" w:color="auto"/>
              <w:bottom w:val="single" w:sz="4" w:space="0" w:color="auto"/>
              <w:right w:val="single" w:sz="4" w:space="0" w:color="auto"/>
            </w:tcBorders>
            <w:vAlign w:val="center"/>
            <w:hideMark/>
          </w:tcPr>
          <w:p w14:paraId="5DFDF3C6" w14:textId="77777777" w:rsidR="00775DB2" w:rsidRPr="00FD1537" w:rsidRDefault="00775DB2" w:rsidP="00A56C22">
            <w:pPr>
              <w:pStyle w:val="S"/>
              <w:spacing w:line="240" w:lineRule="auto"/>
              <w:jc w:val="both"/>
              <w:rPr>
                <w:sz w:val="28"/>
                <w:szCs w:val="28"/>
              </w:rPr>
            </w:pPr>
            <w:r w:rsidRPr="00FD1537">
              <w:rPr>
                <w:sz w:val="28"/>
                <w:szCs w:val="28"/>
              </w:rPr>
              <w:t>Схема расположения элементов</w:t>
            </w:r>
          </w:p>
          <w:p w14:paraId="727DEBF0" w14:textId="77777777" w:rsidR="00775DB2" w:rsidRPr="00FD1537" w:rsidRDefault="00775DB2" w:rsidP="00A56C22">
            <w:pPr>
              <w:pStyle w:val="S"/>
              <w:spacing w:line="240" w:lineRule="auto"/>
              <w:jc w:val="both"/>
              <w:rPr>
                <w:sz w:val="28"/>
                <w:szCs w:val="28"/>
              </w:rPr>
            </w:pPr>
            <w:r w:rsidRPr="00FD1537">
              <w:rPr>
                <w:sz w:val="28"/>
                <w:szCs w:val="28"/>
              </w:rPr>
              <w:t>планировочной структуры</w:t>
            </w:r>
          </w:p>
        </w:tc>
        <w:tc>
          <w:tcPr>
            <w:tcW w:w="2106" w:type="dxa"/>
            <w:tcBorders>
              <w:top w:val="single" w:sz="4" w:space="0" w:color="auto"/>
              <w:left w:val="single" w:sz="4" w:space="0" w:color="auto"/>
              <w:bottom w:val="single" w:sz="4" w:space="0" w:color="auto"/>
              <w:right w:val="single" w:sz="4" w:space="0" w:color="auto"/>
            </w:tcBorders>
            <w:hideMark/>
          </w:tcPr>
          <w:p w14:paraId="63D13D70" w14:textId="302BB294" w:rsidR="00775DB2" w:rsidRPr="00FD1537" w:rsidRDefault="00775DB2" w:rsidP="00FD1537">
            <w:pPr>
              <w:pStyle w:val="S"/>
              <w:spacing w:line="240" w:lineRule="auto"/>
              <w:rPr>
                <w:sz w:val="28"/>
                <w:szCs w:val="28"/>
              </w:rPr>
            </w:pPr>
            <w:r w:rsidRPr="00FD1537">
              <w:rPr>
                <w:sz w:val="28"/>
                <w:szCs w:val="28"/>
              </w:rPr>
              <w:t>М 1:</w:t>
            </w:r>
            <w:r w:rsidR="00F16865">
              <w:rPr>
                <w:sz w:val="28"/>
                <w:szCs w:val="28"/>
              </w:rPr>
              <w:t>20</w:t>
            </w:r>
            <w:r w:rsidRPr="00FD1537">
              <w:rPr>
                <w:sz w:val="28"/>
                <w:szCs w:val="28"/>
              </w:rPr>
              <w:t>000</w:t>
            </w:r>
          </w:p>
        </w:tc>
      </w:tr>
      <w:tr w:rsidR="00FD1537" w:rsidRPr="00FD1537" w14:paraId="5A5BDA42" w14:textId="77777777" w:rsidTr="00A56C22">
        <w:trPr>
          <w:trHeight w:val="566"/>
        </w:trPr>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03378A" w14:textId="77777777" w:rsidR="00775DB2" w:rsidRPr="00FD1537" w:rsidRDefault="00775DB2" w:rsidP="00A56C22">
            <w:pPr>
              <w:pStyle w:val="S"/>
              <w:spacing w:line="240" w:lineRule="auto"/>
              <w:rPr>
                <w:sz w:val="28"/>
                <w:szCs w:val="28"/>
              </w:rPr>
            </w:pPr>
            <w:r w:rsidRPr="00FD1537">
              <w:rPr>
                <w:sz w:val="28"/>
                <w:szCs w:val="28"/>
              </w:rPr>
              <w:t>2</w:t>
            </w:r>
          </w:p>
        </w:tc>
        <w:tc>
          <w:tcPr>
            <w:tcW w:w="6330" w:type="dxa"/>
            <w:tcBorders>
              <w:top w:val="single" w:sz="4" w:space="0" w:color="auto"/>
              <w:left w:val="single" w:sz="4" w:space="0" w:color="auto"/>
              <w:bottom w:val="single" w:sz="4" w:space="0" w:color="auto"/>
              <w:right w:val="single" w:sz="4" w:space="0" w:color="auto"/>
            </w:tcBorders>
            <w:vAlign w:val="center"/>
          </w:tcPr>
          <w:p w14:paraId="4B768BF6" w14:textId="77777777" w:rsidR="00775DB2" w:rsidRPr="00FD1537" w:rsidRDefault="00775DB2" w:rsidP="00A56C22">
            <w:pPr>
              <w:pStyle w:val="S"/>
              <w:spacing w:line="240" w:lineRule="auto"/>
              <w:jc w:val="both"/>
              <w:rPr>
                <w:sz w:val="28"/>
                <w:szCs w:val="28"/>
                <w:highlight w:val="yellow"/>
              </w:rPr>
            </w:pPr>
            <w:r w:rsidRPr="00FD1537">
              <w:rPr>
                <w:sz w:val="28"/>
                <w:szCs w:val="28"/>
              </w:rPr>
              <w:t>Схема использования территории в период подготовки проекта планировки территории</w:t>
            </w:r>
          </w:p>
        </w:tc>
        <w:tc>
          <w:tcPr>
            <w:tcW w:w="2106" w:type="dxa"/>
            <w:tcBorders>
              <w:top w:val="single" w:sz="4" w:space="0" w:color="auto"/>
              <w:left w:val="single" w:sz="4" w:space="0" w:color="auto"/>
              <w:bottom w:val="single" w:sz="4" w:space="0" w:color="auto"/>
              <w:right w:val="single" w:sz="4" w:space="0" w:color="auto"/>
            </w:tcBorders>
          </w:tcPr>
          <w:p w14:paraId="1DE44C9D" w14:textId="08DA8470" w:rsidR="00775DB2" w:rsidRPr="00FD1537" w:rsidRDefault="00775DB2" w:rsidP="00FD1537">
            <w:pPr>
              <w:pStyle w:val="S"/>
              <w:spacing w:line="240" w:lineRule="auto"/>
              <w:rPr>
                <w:sz w:val="28"/>
                <w:szCs w:val="28"/>
                <w:highlight w:val="yellow"/>
              </w:rPr>
            </w:pPr>
            <w:r w:rsidRPr="00FD1537">
              <w:rPr>
                <w:sz w:val="28"/>
                <w:szCs w:val="28"/>
              </w:rPr>
              <w:t>М 1:</w:t>
            </w:r>
            <w:r w:rsidR="00F16865">
              <w:rPr>
                <w:sz w:val="28"/>
                <w:szCs w:val="28"/>
              </w:rPr>
              <w:t>2</w:t>
            </w:r>
            <w:r w:rsidRPr="00FD1537">
              <w:rPr>
                <w:sz w:val="28"/>
                <w:szCs w:val="28"/>
              </w:rPr>
              <w:t>000</w:t>
            </w:r>
          </w:p>
        </w:tc>
      </w:tr>
      <w:tr w:rsidR="00FD1537" w:rsidRPr="00FD1537" w14:paraId="630DD0CB" w14:textId="77777777" w:rsidTr="00A56C22">
        <w:trPr>
          <w:trHeight w:val="566"/>
        </w:trPr>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ECD1AE" w14:textId="77777777" w:rsidR="00775DB2" w:rsidRPr="00FD1537" w:rsidRDefault="00775DB2" w:rsidP="00A56C22">
            <w:pPr>
              <w:pStyle w:val="S"/>
              <w:spacing w:line="240" w:lineRule="auto"/>
              <w:rPr>
                <w:sz w:val="28"/>
                <w:szCs w:val="28"/>
              </w:rPr>
            </w:pPr>
            <w:r w:rsidRPr="00FD1537">
              <w:rPr>
                <w:sz w:val="28"/>
                <w:szCs w:val="28"/>
              </w:rPr>
              <w:t>3</w:t>
            </w:r>
          </w:p>
        </w:tc>
        <w:tc>
          <w:tcPr>
            <w:tcW w:w="6330" w:type="dxa"/>
            <w:tcBorders>
              <w:top w:val="single" w:sz="4" w:space="0" w:color="auto"/>
              <w:left w:val="single" w:sz="4" w:space="0" w:color="auto"/>
              <w:bottom w:val="single" w:sz="4" w:space="0" w:color="auto"/>
              <w:right w:val="single" w:sz="4" w:space="0" w:color="auto"/>
            </w:tcBorders>
            <w:vAlign w:val="center"/>
          </w:tcPr>
          <w:p w14:paraId="7D34D2B4" w14:textId="2F3C1541" w:rsidR="00775DB2" w:rsidRPr="00FD1537" w:rsidRDefault="00AB66CA" w:rsidP="00AB66CA">
            <w:pPr>
              <w:pStyle w:val="S"/>
              <w:spacing w:line="240" w:lineRule="auto"/>
              <w:jc w:val="both"/>
              <w:rPr>
                <w:sz w:val="28"/>
                <w:szCs w:val="28"/>
              </w:rPr>
            </w:pPr>
            <w:r w:rsidRPr="00FD1537">
              <w:rPr>
                <w:sz w:val="28"/>
                <w:szCs w:val="28"/>
              </w:rPr>
              <w:t>Схема организации улично-дорожной сети и движения транспорта. Схема вертикальной планировки территории, инженерной подготовки и инженерной защиты территории. Схема конструктивных и планировочных решений</w:t>
            </w:r>
          </w:p>
        </w:tc>
        <w:tc>
          <w:tcPr>
            <w:tcW w:w="2106" w:type="dxa"/>
            <w:tcBorders>
              <w:top w:val="single" w:sz="4" w:space="0" w:color="auto"/>
              <w:left w:val="single" w:sz="4" w:space="0" w:color="auto"/>
              <w:bottom w:val="single" w:sz="4" w:space="0" w:color="auto"/>
              <w:right w:val="single" w:sz="4" w:space="0" w:color="auto"/>
            </w:tcBorders>
          </w:tcPr>
          <w:p w14:paraId="6E844311" w14:textId="18AF8780" w:rsidR="00775DB2" w:rsidRPr="00FD1537" w:rsidRDefault="00940594" w:rsidP="00FD1537">
            <w:pPr>
              <w:pStyle w:val="S"/>
              <w:spacing w:line="240" w:lineRule="auto"/>
              <w:rPr>
                <w:sz w:val="28"/>
                <w:szCs w:val="28"/>
              </w:rPr>
            </w:pPr>
            <w:r w:rsidRPr="00FD1537">
              <w:rPr>
                <w:sz w:val="28"/>
                <w:szCs w:val="28"/>
              </w:rPr>
              <w:t>М 1:</w:t>
            </w:r>
            <w:r w:rsidR="00F16865">
              <w:rPr>
                <w:sz w:val="28"/>
                <w:szCs w:val="28"/>
              </w:rPr>
              <w:t>2</w:t>
            </w:r>
            <w:r w:rsidR="00775DB2" w:rsidRPr="00FD1537">
              <w:rPr>
                <w:sz w:val="28"/>
                <w:szCs w:val="28"/>
              </w:rPr>
              <w:t>000</w:t>
            </w:r>
          </w:p>
        </w:tc>
      </w:tr>
      <w:tr w:rsidR="00FD1537" w:rsidRPr="00FD1537" w14:paraId="6E6AAB7D" w14:textId="77777777" w:rsidTr="00A56C22">
        <w:trPr>
          <w:trHeight w:val="566"/>
        </w:trPr>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B0B860" w14:textId="77777777" w:rsidR="00775DB2" w:rsidRPr="00FD1537" w:rsidRDefault="00775DB2" w:rsidP="00A56C22">
            <w:pPr>
              <w:pStyle w:val="S"/>
              <w:spacing w:line="240" w:lineRule="auto"/>
              <w:rPr>
                <w:sz w:val="28"/>
                <w:szCs w:val="28"/>
              </w:rPr>
            </w:pPr>
            <w:r w:rsidRPr="00FD1537">
              <w:rPr>
                <w:sz w:val="28"/>
                <w:szCs w:val="28"/>
              </w:rPr>
              <w:t>4</w:t>
            </w:r>
          </w:p>
        </w:tc>
        <w:tc>
          <w:tcPr>
            <w:tcW w:w="6330" w:type="dxa"/>
            <w:tcBorders>
              <w:top w:val="single" w:sz="4" w:space="0" w:color="auto"/>
              <w:left w:val="single" w:sz="4" w:space="0" w:color="auto"/>
              <w:bottom w:val="single" w:sz="4" w:space="0" w:color="auto"/>
              <w:right w:val="single" w:sz="4" w:space="0" w:color="auto"/>
            </w:tcBorders>
            <w:vAlign w:val="center"/>
          </w:tcPr>
          <w:p w14:paraId="1A9E2952" w14:textId="7F9DEBC5" w:rsidR="00775DB2" w:rsidRPr="00FD1537" w:rsidRDefault="00AB66CA" w:rsidP="00AB66CA">
            <w:pPr>
              <w:pStyle w:val="S"/>
              <w:spacing w:line="240" w:lineRule="auto"/>
              <w:jc w:val="both"/>
              <w:rPr>
                <w:sz w:val="28"/>
                <w:szCs w:val="28"/>
                <w:highlight w:val="yellow"/>
              </w:rPr>
            </w:pPr>
            <w:r w:rsidRPr="00FD1537">
              <w:rPr>
                <w:sz w:val="28"/>
                <w:szCs w:val="28"/>
              </w:rPr>
              <w:t>Схема границ зон с особыми условиями использования территорий, особо охраняемых природных территорий, лесничеств. Схема границ территорий, подверженных риску возникновения чрезвычайных ситуаций природного и техногенного характера</w:t>
            </w:r>
          </w:p>
        </w:tc>
        <w:tc>
          <w:tcPr>
            <w:tcW w:w="2106" w:type="dxa"/>
            <w:tcBorders>
              <w:top w:val="single" w:sz="4" w:space="0" w:color="auto"/>
              <w:left w:val="single" w:sz="4" w:space="0" w:color="auto"/>
              <w:bottom w:val="single" w:sz="4" w:space="0" w:color="auto"/>
              <w:right w:val="single" w:sz="4" w:space="0" w:color="auto"/>
            </w:tcBorders>
          </w:tcPr>
          <w:p w14:paraId="40A3FE97" w14:textId="656664EF" w:rsidR="00775DB2" w:rsidRPr="00FD1537" w:rsidRDefault="00775DB2" w:rsidP="00FD1537">
            <w:pPr>
              <w:pStyle w:val="S"/>
              <w:spacing w:line="240" w:lineRule="auto"/>
              <w:rPr>
                <w:sz w:val="28"/>
                <w:szCs w:val="28"/>
                <w:highlight w:val="yellow"/>
              </w:rPr>
            </w:pPr>
            <w:r w:rsidRPr="00FD1537">
              <w:rPr>
                <w:sz w:val="28"/>
                <w:szCs w:val="28"/>
              </w:rPr>
              <w:t>М 1:</w:t>
            </w:r>
            <w:r w:rsidR="00F16865">
              <w:rPr>
                <w:sz w:val="28"/>
                <w:szCs w:val="28"/>
              </w:rPr>
              <w:t>2</w:t>
            </w:r>
            <w:r w:rsidRPr="00FD1537">
              <w:rPr>
                <w:sz w:val="28"/>
                <w:szCs w:val="28"/>
              </w:rPr>
              <w:t>000</w:t>
            </w:r>
          </w:p>
        </w:tc>
      </w:tr>
      <w:tr w:rsidR="00FD1537" w:rsidRPr="00FD1537" w14:paraId="2EE033A6" w14:textId="77777777" w:rsidTr="00A56C22">
        <w:trPr>
          <w:trHeight w:val="566"/>
        </w:trPr>
        <w:tc>
          <w:tcPr>
            <w:tcW w:w="985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D41C2F0" w14:textId="77777777" w:rsidR="00775DB2" w:rsidRPr="00FD1537" w:rsidRDefault="00775DB2" w:rsidP="00A56C22">
            <w:pPr>
              <w:pStyle w:val="S"/>
              <w:spacing w:line="240" w:lineRule="auto"/>
              <w:rPr>
                <w:sz w:val="28"/>
                <w:szCs w:val="28"/>
              </w:rPr>
            </w:pPr>
            <w:r w:rsidRPr="00FD1537">
              <w:rPr>
                <w:sz w:val="28"/>
                <w:szCs w:val="28"/>
              </w:rPr>
              <w:t>Раздел 4.  Материалы по обоснованию проекта планировки территории. Пояснительная записка</w:t>
            </w:r>
          </w:p>
        </w:tc>
      </w:tr>
      <w:tr w:rsidR="00FD1537" w:rsidRPr="00FD1537" w14:paraId="1BFAE54A" w14:textId="77777777" w:rsidTr="00A56C22">
        <w:trPr>
          <w:trHeight w:val="566"/>
        </w:trPr>
        <w:tc>
          <w:tcPr>
            <w:tcW w:w="1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2A4590" w14:textId="77777777" w:rsidR="00775DB2" w:rsidRPr="00FD1537" w:rsidRDefault="00775DB2" w:rsidP="00A56C22">
            <w:pPr>
              <w:pStyle w:val="S"/>
              <w:spacing w:line="240" w:lineRule="auto"/>
              <w:rPr>
                <w:sz w:val="28"/>
                <w:szCs w:val="28"/>
              </w:rPr>
            </w:pPr>
            <w:r w:rsidRPr="00FD1537">
              <w:rPr>
                <w:sz w:val="28"/>
                <w:szCs w:val="28"/>
              </w:rPr>
              <w:t>-</w:t>
            </w:r>
          </w:p>
        </w:tc>
        <w:tc>
          <w:tcPr>
            <w:tcW w:w="6330" w:type="dxa"/>
            <w:tcBorders>
              <w:top w:val="single" w:sz="4" w:space="0" w:color="auto"/>
              <w:left w:val="single" w:sz="4" w:space="0" w:color="auto"/>
              <w:bottom w:val="single" w:sz="4" w:space="0" w:color="auto"/>
              <w:right w:val="single" w:sz="4" w:space="0" w:color="auto"/>
            </w:tcBorders>
            <w:vAlign w:val="center"/>
            <w:hideMark/>
          </w:tcPr>
          <w:p w14:paraId="72BB927B" w14:textId="77777777" w:rsidR="00775DB2" w:rsidRPr="00FD1537" w:rsidRDefault="00775DB2" w:rsidP="00A56C22">
            <w:pPr>
              <w:pStyle w:val="S"/>
              <w:spacing w:line="240" w:lineRule="auto"/>
              <w:jc w:val="both"/>
              <w:rPr>
                <w:sz w:val="28"/>
                <w:szCs w:val="28"/>
              </w:rPr>
            </w:pPr>
            <w:r w:rsidRPr="00FD1537">
              <w:rPr>
                <w:sz w:val="28"/>
                <w:szCs w:val="28"/>
              </w:rPr>
              <w:t>Пояснительная записка</w:t>
            </w:r>
          </w:p>
        </w:tc>
        <w:tc>
          <w:tcPr>
            <w:tcW w:w="2106" w:type="dxa"/>
            <w:tcBorders>
              <w:top w:val="single" w:sz="4" w:space="0" w:color="auto"/>
              <w:left w:val="single" w:sz="4" w:space="0" w:color="auto"/>
              <w:bottom w:val="single" w:sz="4" w:space="0" w:color="auto"/>
              <w:right w:val="single" w:sz="4" w:space="0" w:color="auto"/>
            </w:tcBorders>
            <w:hideMark/>
          </w:tcPr>
          <w:p w14:paraId="20EF6B7A" w14:textId="77777777" w:rsidR="00775DB2" w:rsidRPr="00FD1537" w:rsidRDefault="00775DB2" w:rsidP="00A56C22">
            <w:pPr>
              <w:pStyle w:val="S"/>
              <w:spacing w:line="240" w:lineRule="auto"/>
              <w:rPr>
                <w:sz w:val="28"/>
                <w:szCs w:val="28"/>
              </w:rPr>
            </w:pPr>
            <w:r w:rsidRPr="00FD1537">
              <w:rPr>
                <w:sz w:val="28"/>
                <w:szCs w:val="28"/>
              </w:rPr>
              <w:t>-</w:t>
            </w:r>
          </w:p>
        </w:tc>
      </w:tr>
    </w:tbl>
    <w:p w14:paraId="2314979B" w14:textId="77777777" w:rsidR="00940594" w:rsidRPr="004C532D" w:rsidRDefault="00940594" w:rsidP="00775DB2">
      <w:pPr>
        <w:rPr>
          <w:bCs/>
          <w:color w:val="FF0000"/>
          <w:sz w:val="28"/>
          <w:szCs w:val="28"/>
        </w:rPr>
      </w:pPr>
    </w:p>
    <w:p w14:paraId="0F15D3FC" w14:textId="77777777" w:rsidR="00940594" w:rsidRPr="004C532D" w:rsidRDefault="00940594" w:rsidP="00775DB2">
      <w:pPr>
        <w:rPr>
          <w:bCs/>
          <w:color w:val="FF0000"/>
          <w:sz w:val="28"/>
          <w:szCs w:val="28"/>
        </w:rPr>
      </w:pPr>
    </w:p>
    <w:p w14:paraId="537221EB" w14:textId="77777777" w:rsidR="00940594" w:rsidRPr="004C532D" w:rsidRDefault="00940594" w:rsidP="00775DB2">
      <w:pPr>
        <w:rPr>
          <w:bCs/>
          <w:color w:val="FF0000"/>
          <w:sz w:val="28"/>
          <w:szCs w:val="28"/>
        </w:rPr>
      </w:pPr>
    </w:p>
    <w:p w14:paraId="6808DF56" w14:textId="77777777" w:rsidR="00940594" w:rsidRPr="004C532D" w:rsidRDefault="00940594" w:rsidP="00775DB2">
      <w:pPr>
        <w:rPr>
          <w:bCs/>
          <w:color w:val="FF0000"/>
          <w:sz w:val="28"/>
          <w:szCs w:val="28"/>
        </w:rPr>
      </w:pPr>
    </w:p>
    <w:p w14:paraId="376CD1C4" w14:textId="77777777" w:rsidR="00940594" w:rsidRPr="004C532D" w:rsidRDefault="00940594" w:rsidP="00775DB2">
      <w:pPr>
        <w:rPr>
          <w:bCs/>
          <w:color w:val="FF0000"/>
          <w:sz w:val="28"/>
          <w:szCs w:val="28"/>
        </w:rPr>
      </w:pPr>
    </w:p>
    <w:p w14:paraId="64B818C7" w14:textId="77777777" w:rsidR="00940594" w:rsidRPr="004C532D" w:rsidRDefault="00940594" w:rsidP="00775DB2">
      <w:pPr>
        <w:rPr>
          <w:bCs/>
          <w:color w:val="FF0000"/>
          <w:sz w:val="28"/>
          <w:szCs w:val="28"/>
        </w:rPr>
      </w:pPr>
    </w:p>
    <w:p w14:paraId="059B7C90" w14:textId="77777777" w:rsidR="00940594" w:rsidRPr="004C532D" w:rsidRDefault="00940594" w:rsidP="00775DB2">
      <w:pPr>
        <w:rPr>
          <w:bCs/>
          <w:color w:val="FF0000"/>
          <w:sz w:val="28"/>
          <w:szCs w:val="28"/>
        </w:rPr>
      </w:pPr>
    </w:p>
    <w:p w14:paraId="390653DD" w14:textId="77777777" w:rsidR="00940594" w:rsidRPr="004C532D" w:rsidRDefault="00940594" w:rsidP="00775DB2">
      <w:pPr>
        <w:rPr>
          <w:bCs/>
          <w:color w:val="FF0000"/>
          <w:sz w:val="28"/>
          <w:szCs w:val="28"/>
        </w:rPr>
      </w:pPr>
    </w:p>
    <w:p w14:paraId="42CC1DED" w14:textId="77777777" w:rsidR="00940594" w:rsidRPr="004C532D" w:rsidRDefault="00940594" w:rsidP="00775DB2">
      <w:pPr>
        <w:rPr>
          <w:bCs/>
          <w:color w:val="FF0000"/>
          <w:sz w:val="28"/>
          <w:szCs w:val="28"/>
        </w:rPr>
      </w:pPr>
    </w:p>
    <w:p w14:paraId="2BA4E25E" w14:textId="77777777" w:rsidR="00940594" w:rsidRPr="004C532D" w:rsidRDefault="00940594" w:rsidP="00775DB2">
      <w:pPr>
        <w:rPr>
          <w:bCs/>
          <w:color w:val="FF0000"/>
          <w:sz w:val="28"/>
          <w:szCs w:val="28"/>
        </w:rPr>
      </w:pPr>
    </w:p>
    <w:sdt>
      <w:sdtPr>
        <w:rPr>
          <w:bCs/>
          <w:color w:val="FF0000"/>
          <w:sz w:val="28"/>
          <w:szCs w:val="28"/>
        </w:rPr>
        <w:id w:val="1992907478"/>
      </w:sdtPr>
      <w:sdtEndPr>
        <w:rPr>
          <w:b/>
          <w:bCs w:val="0"/>
          <w:sz w:val="24"/>
          <w:szCs w:val="24"/>
        </w:rPr>
      </w:sdtEndPr>
      <w:sdtContent>
        <w:sdt>
          <w:sdtPr>
            <w:rPr>
              <w:bCs/>
              <w:sz w:val="28"/>
              <w:szCs w:val="28"/>
            </w:rPr>
            <w:id w:val="-791052001"/>
          </w:sdtPr>
          <w:sdtEndPr>
            <w:rPr>
              <w:bCs w:val="0"/>
              <w:color w:val="FF0000"/>
            </w:rPr>
          </w:sdtEndPr>
          <w:sdtContent>
            <w:p w14:paraId="46657275" w14:textId="0A08DBBE" w:rsidR="00287449" w:rsidRPr="000F2F1E" w:rsidRDefault="00287449" w:rsidP="00A90770">
              <w:pPr>
                <w:jc w:val="center"/>
                <w:rPr>
                  <w:sz w:val="28"/>
                  <w:szCs w:val="28"/>
                </w:rPr>
              </w:pPr>
              <w:r w:rsidRPr="000F2F1E">
                <w:rPr>
                  <w:sz w:val="28"/>
                  <w:szCs w:val="28"/>
                </w:rPr>
                <w:t>Оглавление</w:t>
              </w:r>
            </w:p>
            <w:p w14:paraId="7ECC5341" w14:textId="77777777" w:rsidR="00A90770" w:rsidRPr="000F2F1E" w:rsidRDefault="00A90770" w:rsidP="00A90770">
              <w:pPr>
                <w:jc w:val="center"/>
                <w:rPr>
                  <w:sz w:val="28"/>
                  <w:szCs w:val="28"/>
                </w:rPr>
              </w:pPr>
            </w:p>
            <w:p w14:paraId="5DA8DECB" w14:textId="77777777" w:rsidR="000F2F1E" w:rsidRPr="000F2F1E" w:rsidRDefault="00102120">
              <w:pPr>
                <w:pStyle w:val="13"/>
                <w:rPr>
                  <w:rFonts w:asciiTheme="minorHAnsi" w:eastAsiaTheme="minorEastAsia" w:hAnsiTheme="minorHAnsi" w:cstheme="minorBidi"/>
                  <w:sz w:val="28"/>
                  <w:szCs w:val="28"/>
                </w:rPr>
              </w:pPr>
              <w:r w:rsidRPr="000F2F1E">
                <w:rPr>
                  <w:sz w:val="28"/>
                  <w:szCs w:val="28"/>
                </w:rPr>
                <w:fldChar w:fldCharType="begin"/>
              </w:r>
              <w:r w:rsidR="00287449" w:rsidRPr="000F2F1E">
                <w:rPr>
                  <w:sz w:val="28"/>
                  <w:szCs w:val="28"/>
                </w:rPr>
                <w:instrText xml:space="preserve"> TOC \o "1-3" \h \z \u </w:instrText>
              </w:r>
              <w:r w:rsidRPr="000F2F1E">
                <w:rPr>
                  <w:sz w:val="28"/>
                  <w:szCs w:val="28"/>
                </w:rPr>
                <w:fldChar w:fldCharType="separate"/>
              </w:r>
              <w:hyperlink w:anchor="_Toc130548267" w:history="1">
                <w:r w:rsidR="000F2F1E" w:rsidRPr="000F2F1E">
                  <w:rPr>
                    <w:rStyle w:val="af4"/>
                    <w:sz w:val="28"/>
                    <w:szCs w:val="28"/>
                  </w:rPr>
                  <w:t>Введение</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_Toc130548267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4</w:t>
                </w:r>
                <w:r w:rsidR="000F2F1E" w:rsidRPr="000F2F1E">
                  <w:rPr>
                    <w:webHidden/>
                    <w:sz w:val="28"/>
                    <w:szCs w:val="28"/>
                  </w:rPr>
                  <w:fldChar w:fldCharType="end"/>
                </w:r>
              </w:hyperlink>
            </w:p>
            <w:p w14:paraId="3277EFDB" w14:textId="77777777" w:rsidR="000F2F1E" w:rsidRPr="000F2F1E" w:rsidRDefault="00796090">
              <w:pPr>
                <w:pStyle w:val="13"/>
                <w:rPr>
                  <w:rFonts w:asciiTheme="minorHAnsi" w:eastAsiaTheme="minorEastAsia" w:hAnsiTheme="minorHAnsi" w:cstheme="minorBidi"/>
                  <w:sz w:val="28"/>
                  <w:szCs w:val="28"/>
                </w:rPr>
              </w:pPr>
              <w:hyperlink w:anchor="_Toc130548268" w:history="1">
                <w:r w:rsidR="000F2F1E" w:rsidRPr="000F2F1E">
                  <w:rPr>
                    <w:rStyle w:val="af4"/>
                    <w:sz w:val="28"/>
                    <w:szCs w:val="28"/>
                  </w:rPr>
                  <w:t>1. Комплексная оценка территории</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_Toc130548268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5</w:t>
                </w:r>
                <w:r w:rsidR="000F2F1E" w:rsidRPr="000F2F1E">
                  <w:rPr>
                    <w:webHidden/>
                    <w:sz w:val="28"/>
                    <w:szCs w:val="28"/>
                  </w:rPr>
                  <w:fldChar w:fldCharType="end"/>
                </w:r>
              </w:hyperlink>
            </w:p>
            <w:p w14:paraId="3E3983CB" w14:textId="77777777" w:rsidR="000F2F1E" w:rsidRPr="000F2F1E" w:rsidRDefault="00796090">
              <w:pPr>
                <w:pStyle w:val="13"/>
                <w:rPr>
                  <w:rFonts w:asciiTheme="minorHAnsi" w:eastAsiaTheme="minorEastAsia" w:hAnsiTheme="minorHAnsi" w:cstheme="minorBidi"/>
                  <w:sz w:val="28"/>
                  <w:szCs w:val="28"/>
                </w:rPr>
              </w:pPr>
              <w:hyperlink w:anchor="_Toc130548269" w:history="1">
                <w:r w:rsidR="000F2F1E" w:rsidRPr="000F2F1E">
                  <w:rPr>
                    <w:rStyle w:val="af4"/>
                    <w:sz w:val="28"/>
                    <w:szCs w:val="28"/>
                  </w:rPr>
                  <w:t>1.1. Описание природно-климатических условий территории, в отношении которой разрабатывается проект планировки территории</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_Toc130548269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5</w:t>
                </w:r>
                <w:r w:rsidR="000F2F1E" w:rsidRPr="000F2F1E">
                  <w:rPr>
                    <w:webHidden/>
                    <w:sz w:val="28"/>
                    <w:szCs w:val="28"/>
                  </w:rPr>
                  <w:fldChar w:fldCharType="end"/>
                </w:r>
              </w:hyperlink>
            </w:p>
            <w:p w14:paraId="3F81D76A" w14:textId="77777777" w:rsidR="000F2F1E" w:rsidRPr="000F2F1E" w:rsidRDefault="00796090">
              <w:pPr>
                <w:pStyle w:val="13"/>
                <w:rPr>
                  <w:rFonts w:asciiTheme="minorHAnsi" w:eastAsiaTheme="minorEastAsia" w:hAnsiTheme="minorHAnsi" w:cstheme="minorBidi"/>
                  <w:sz w:val="28"/>
                  <w:szCs w:val="28"/>
                </w:rPr>
              </w:pPr>
              <w:hyperlink w:anchor="_Toc130548270" w:history="1">
                <w:r w:rsidR="000F2F1E" w:rsidRPr="000F2F1E">
                  <w:rPr>
                    <w:rStyle w:val="af4"/>
                    <w:sz w:val="28"/>
                    <w:szCs w:val="28"/>
                    <w:lang w:eastAsia="ar-SA"/>
                  </w:rPr>
                  <w:t>1.2. Геологическое строение</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_Toc130548270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6</w:t>
                </w:r>
                <w:r w:rsidR="000F2F1E" w:rsidRPr="000F2F1E">
                  <w:rPr>
                    <w:webHidden/>
                    <w:sz w:val="28"/>
                    <w:szCs w:val="28"/>
                  </w:rPr>
                  <w:fldChar w:fldCharType="end"/>
                </w:r>
              </w:hyperlink>
            </w:p>
            <w:p w14:paraId="7331E116" w14:textId="2E7FA6C9" w:rsidR="000F2F1E" w:rsidRPr="000F2F1E" w:rsidRDefault="00796090">
              <w:pPr>
                <w:pStyle w:val="13"/>
                <w:rPr>
                  <w:rFonts w:asciiTheme="minorHAnsi" w:eastAsiaTheme="minorEastAsia" w:hAnsiTheme="minorHAnsi" w:cstheme="minorBidi"/>
                  <w:sz w:val="28"/>
                  <w:szCs w:val="28"/>
                </w:rPr>
              </w:pPr>
              <w:hyperlink w:anchor="_Toc130548271" w:history="1">
                <w:r w:rsidR="000F2F1E" w:rsidRPr="000F2F1E">
                  <w:rPr>
                    <w:rStyle w:val="af4"/>
                    <w:sz w:val="28"/>
                    <w:szCs w:val="28"/>
                    <w:lang w:eastAsia="ar-SA"/>
                  </w:rPr>
                  <w:t>1.3. Гидрогеологические условия</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_Toc130548271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0F2F1E" w:rsidRPr="000F2F1E">
                  <w:rPr>
                    <w:webHidden/>
                    <w:sz w:val="28"/>
                    <w:szCs w:val="28"/>
                  </w:rPr>
                  <w:fldChar w:fldCharType="end"/>
                </w:r>
              </w:hyperlink>
              <w:r w:rsidR="00F2139A">
                <w:rPr>
                  <w:sz w:val="28"/>
                  <w:szCs w:val="28"/>
                </w:rPr>
                <w:t>0</w:t>
              </w:r>
            </w:p>
            <w:p w14:paraId="5B94F231" w14:textId="716499FE" w:rsidR="000F2F1E" w:rsidRPr="000F2F1E" w:rsidRDefault="00796090">
              <w:pPr>
                <w:pStyle w:val="13"/>
                <w:rPr>
                  <w:rFonts w:asciiTheme="minorHAnsi" w:eastAsiaTheme="minorEastAsia" w:hAnsiTheme="minorHAnsi" w:cstheme="minorBidi"/>
                  <w:sz w:val="28"/>
                  <w:szCs w:val="28"/>
                </w:rPr>
              </w:pPr>
              <w:hyperlink w:anchor="_Toc130548272" w:history="1">
                <w:r w:rsidR="000F2F1E" w:rsidRPr="000F2F1E">
                  <w:rPr>
                    <w:rStyle w:val="af4"/>
                    <w:sz w:val="28"/>
                    <w:szCs w:val="28"/>
                    <w:lang w:eastAsia="ar-SA"/>
                  </w:rPr>
                  <w:t>1.4. Экологическая характеристика участка</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_Toc130548272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0</w:t>
                </w:r>
                <w:r w:rsidR="000F2F1E" w:rsidRPr="000F2F1E">
                  <w:rPr>
                    <w:webHidden/>
                    <w:sz w:val="28"/>
                    <w:szCs w:val="28"/>
                  </w:rPr>
                  <w:fldChar w:fldCharType="end"/>
                </w:r>
              </w:hyperlink>
            </w:p>
            <w:p w14:paraId="7C1C1C89" w14:textId="0279280A" w:rsidR="000F2F1E" w:rsidRPr="000F2F1E" w:rsidRDefault="00796090">
              <w:pPr>
                <w:pStyle w:val="13"/>
                <w:rPr>
                  <w:rFonts w:asciiTheme="minorHAnsi" w:eastAsiaTheme="minorEastAsia" w:hAnsiTheme="minorHAnsi" w:cstheme="minorBidi"/>
                  <w:sz w:val="28"/>
                  <w:szCs w:val="28"/>
                </w:rPr>
              </w:pPr>
              <w:hyperlink w:anchor="_Toc130548273" w:history="1">
                <w:r w:rsidR="000F2F1E" w:rsidRPr="000F2F1E">
                  <w:rPr>
                    <w:rStyle w:val="af4"/>
                    <w:sz w:val="28"/>
                    <w:szCs w:val="28"/>
                    <w:lang w:eastAsia="ar-SA"/>
                  </w:rPr>
                  <w:t>2. Характеристика современного использования территории</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_Toc130548273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1</w:t>
                </w:r>
                <w:r w:rsidR="000F2F1E" w:rsidRPr="000F2F1E">
                  <w:rPr>
                    <w:webHidden/>
                    <w:sz w:val="28"/>
                    <w:szCs w:val="28"/>
                  </w:rPr>
                  <w:fldChar w:fldCharType="end"/>
                </w:r>
              </w:hyperlink>
            </w:p>
            <w:p w14:paraId="5D7FB2B2" w14:textId="5FCE528B" w:rsidR="000F2F1E" w:rsidRPr="000F2F1E" w:rsidRDefault="00796090">
              <w:pPr>
                <w:pStyle w:val="13"/>
                <w:rPr>
                  <w:rFonts w:asciiTheme="minorHAnsi" w:eastAsiaTheme="minorEastAsia" w:hAnsiTheme="minorHAnsi" w:cstheme="minorBidi"/>
                  <w:sz w:val="28"/>
                  <w:szCs w:val="28"/>
                </w:rPr>
              </w:pPr>
              <w:hyperlink w:anchor="_Toc130548274" w:history="1">
                <w:r w:rsidR="000F2F1E" w:rsidRPr="000F2F1E">
                  <w:rPr>
                    <w:rStyle w:val="af4"/>
                    <w:sz w:val="28"/>
                    <w:szCs w:val="28"/>
                    <w:lang w:eastAsia="ar-SA"/>
                  </w:rPr>
                  <w:t>2.1. Категории земель</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_Toc130548274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2</w:t>
                </w:r>
                <w:r w:rsidR="000F2F1E" w:rsidRPr="000F2F1E">
                  <w:rPr>
                    <w:webHidden/>
                    <w:sz w:val="28"/>
                    <w:szCs w:val="28"/>
                  </w:rPr>
                  <w:fldChar w:fldCharType="end"/>
                </w:r>
              </w:hyperlink>
            </w:p>
            <w:p w14:paraId="06F74B7B" w14:textId="306764C5" w:rsidR="000F2F1E" w:rsidRPr="000F2F1E" w:rsidRDefault="00796090">
              <w:pPr>
                <w:pStyle w:val="13"/>
                <w:rPr>
                  <w:rFonts w:asciiTheme="minorHAnsi" w:eastAsiaTheme="minorEastAsia" w:hAnsiTheme="minorHAnsi" w:cstheme="minorBidi"/>
                  <w:sz w:val="28"/>
                  <w:szCs w:val="28"/>
                </w:rPr>
              </w:pPr>
              <w:hyperlink w:anchor="_Toc130548275" w:history="1">
                <w:r w:rsidR="000F2F1E" w:rsidRPr="000F2F1E">
                  <w:rPr>
                    <w:rStyle w:val="af4"/>
                    <w:sz w:val="28"/>
                    <w:szCs w:val="28"/>
                    <w:lang w:eastAsia="ar-SA"/>
                  </w:rPr>
                  <w:t>2.2. Объекты культурного наследия</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_Toc130548275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2</w:t>
                </w:r>
                <w:r w:rsidR="000F2F1E" w:rsidRPr="000F2F1E">
                  <w:rPr>
                    <w:webHidden/>
                    <w:sz w:val="28"/>
                    <w:szCs w:val="28"/>
                  </w:rPr>
                  <w:fldChar w:fldCharType="end"/>
                </w:r>
              </w:hyperlink>
            </w:p>
            <w:p w14:paraId="581767FA" w14:textId="6D872727" w:rsidR="000F2F1E" w:rsidRPr="000F2F1E" w:rsidRDefault="00796090">
              <w:pPr>
                <w:pStyle w:val="13"/>
                <w:rPr>
                  <w:rFonts w:asciiTheme="minorHAnsi" w:eastAsiaTheme="minorEastAsia" w:hAnsiTheme="minorHAnsi" w:cstheme="minorBidi"/>
                  <w:sz w:val="28"/>
                  <w:szCs w:val="28"/>
                </w:rPr>
              </w:pPr>
              <w:hyperlink w:anchor="_Toc130548276" w:history="1">
                <w:r w:rsidR="000F2F1E" w:rsidRPr="000F2F1E">
                  <w:rPr>
                    <w:rStyle w:val="af4"/>
                    <w:sz w:val="28"/>
                    <w:szCs w:val="28"/>
                    <w:lang w:eastAsia="ar-SA"/>
                  </w:rPr>
                  <w:t>3.</w:t>
                </w:r>
                <w:r w:rsidR="000F2F1E" w:rsidRPr="000F2F1E">
                  <w:rPr>
                    <w:rFonts w:asciiTheme="minorHAnsi" w:eastAsiaTheme="minorEastAsia" w:hAnsiTheme="minorHAnsi" w:cstheme="minorBidi"/>
                    <w:sz w:val="28"/>
                    <w:szCs w:val="28"/>
                  </w:rPr>
                  <w:tab/>
                </w:r>
                <w:r w:rsidR="000F2F1E" w:rsidRPr="000F2F1E">
                  <w:rPr>
                    <w:rStyle w:val="af4"/>
                    <w:sz w:val="28"/>
                    <w:szCs w:val="28"/>
                    <w:lang w:eastAsia="ar-SA"/>
                  </w:rPr>
                  <w:t>Обоснование определения границ зон планируемого размещения линейных объектов</w:t>
                </w:r>
                <w:r w:rsidR="000F2F1E" w:rsidRPr="000F2F1E">
                  <w:rPr>
                    <w:webHidden/>
                    <w:sz w:val="28"/>
                    <w:szCs w:val="28"/>
                  </w:rPr>
                  <w:tab/>
                </w:r>
                <w:r w:rsidR="00F2139A">
                  <w:rPr>
                    <w:webHidden/>
                    <w:sz w:val="28"/>
                    <w:szCs w:val="28"/>
                  </w:rPr>
                  <w:t>12</w:t>
                </w:r>
              </w:hyperlink>
            </w:p>
            <w:p w14:paraId="14FCC7CD" w14:textId="3A500490" w:rsidR="000F2F1E" w:rsidRPr="000F2F1E" w:rsidRDefault="00796090">
              <w:pPr>
                <w:pStyle w:val="13"/>
                <w:rPr>
                  <w:rFonts w:asciiTheme="minorHAnsi" w:eastAsiaTheme="minorEastAsia" w:hAnsiTheme="minorHAnsi" w:cstheme="minorBidi"/>
                  <w:sz w:val="28"/>
                  <w:szCs w:val="28"/>
                </w:rPr>
              </w:pPr>
              <w:hyperlink w:anchor="_Toc130548277" w:history="1">
                <w:r w:rsidR="000F2F1E" w:rsidRPr="000F2F1E">
                  <w:rPr>
                    <w:rStyle w:val="af4"/>
                    <w:sz w:val="28"/>
                    <w:szCs w:val="28"/>
                    <w:lang w:eastAsia="ar-SA"/>
                  </w:rPr>
                  <w:t>4.</w:t>
                </w:r>
                <w:r w:rsidR="000F2F1E" w:rsidRPr="000F2F1E">
                  <w:rPr>
                    <w:rFonts w:asciiTheme="minorHAnsi" w:eastAsiaTheme="minorEastAsia" w:hAnsiTheme="minorHAnsi" w:cstheme="minorBidi"/>
                    <w:sz w:val="28"/>
                    <w:szCs w:val="28"/>
                  </w:rPr>
                  <w:tab/>
                </w:r>
                <w:r w:rsidR="000F2F1E" w:rsidRPr="000F2F1E">
                  <w:rPr>
                    <w:rStyle w:val="af4"/>
                    <w:sz w:val="28"/>
                    <w:szCs w:val="28"/>
                    <w:lang w:eastAsia="ar-SA"/>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r w:rsidR="000F2F1E" w:rsidRPr="000F2F1E">
                  <w:rPr>
                    <w:webHidden/>
                    <w:sz w:val="28"/>
                    <w:szCs w:val="28"/>
                  </w:rPr>
                  <w:tab/>
                </w:r>
                <w:r w:rsidR="00F2139A">
                  <w:rPr>
                    <w:webHidden/>
                    <w:sz w:val="28"/>
                    <w:szCs w:val="28"/>
                  </w:rPr>
                  <w:t>13</w:t>
                </w:r>
              </w:hyperlink>
            </w:p>
            <w:p w14:paraId="4089BF1E" w14:textId="696532B6" w:rsidR="000F2F1E" w:rsidRPr="000F2F1E" w:rsidRDefault="00796090">
              <w:pPr>
                <w:pStyle w:val="13"/>
                <w:rPr>
                  <w:rFonts w:asciiTheme="minorHAnsi" w:eastAsiaTheme="minorEastAsia" w:hAnsiTheme="minorHAnsi" w:cstheme="minorBidi"/>
                  <w:sz w:val="28"/>
                  <w:szCs w:val="28"/>
                </w:rPr>
              </w:pPr>
              <w:hyperlink w:anchor="_Toc130548278" w:history="1">
                <w:r w:rsidR="000F2F1E" w:rsidRPr="000F2F1E">
                  <w:rPr>
                    <w:rStyle w:val="af4"/>
                    <w:sz w:val="28"/>
                    <w:szCs w:val="28"/>
                    <w:lang w:eastAsia="ar-SA"/>
                  </w:rPr>
                  <w:t>5.</w:t>
                </w:r>
                <w:r w:rsidR="000F2F1E" w:rsidRPr="000F2F1E">
                  <w:rPr>
                    <w:rFonts w:asciiTheme="minorHAnsi" w:eastAsiaTheme="minorEastAsia" w:hAnsiTheme="minorHAnsi" w:cstheme="minorBidi"/>
                    <w:sz w:val="28"/>
                    <w:szCs w:val="28"/>
                  </w:rPr>
                  <w:tab/>
                </w:r>
                <w:r w:rsidR="000F2F1E" w:rsidRPr="000F2F1E">
                  <w:rPr>
                    <w:rStyle w:val="af4"/>
                    <w:sz w:val="28"/>
                    <w:szCs w:val="28"/>
                    <w:lang w:eastAsia="ar-SA"/>
                  </w:rPr>
                  <w:t>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_Toc130548278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3</w:t>
                </w:r>
                <w:r w:rsidR="000F2F1E" w:rsidRPr="000F2F1E">
                  <w:rPr>
                    <w:webHidden/>
                    <w:sz w:val="28"/>
                    <w:szCs w:val="28"/>
                  </w:rPr>
                  <w:fldChar w:fldCharType="end"/>
                </w:r>
              </w:hyperlink>
            </w:p>
            <w:p w14:paraId="7F75ABD9" w14:textId="33B4170B" w:rsidR="000F2F1E" w:rsidRPr="000F2F1E" w:rsidRDefault="00796090">
              <w:pPr>
                <w:pStyle w:val="13"/>
                <w:rPr>
                  <w:rFonts w:asciiTheme="minorHAnsi" w:eastAsiaTheme="minorEastAsia" w:hAnsiTheme="minorHAnsi" w:cstheme="minorBidi"/>
                  <w:sz w:val="28"/>
                  <w:szCs w:val="28"/>
                </w:rPr>
              </w:pPr>
              <w:hyperlink w:anchor="_Toc130548279" w:history="1">
                <w:r w:rsidR="000F2F1E" w:rsidRPr="000F2F1E">
                  <w:rPr>
                    <w:rStyle w:val="af4"/>
                    <w:sz w:val="28"/>
                    <w:szCs w:val="28"/>
                    <w:lang w:eastAsia="ar-SA"/>
                  </w:rPr>
                  <w:t>6.</w:t>
                </w:r>
                <w:r w:rsidR="000F2F1E" w:rsidRPr="000F2F1E">
                  <w:rPr>
                    <w:rFonts w:asciiTheme="minorHAnsi" w:eastAsiaTheme="minorEastAsia" w:hAnsiTheme="minorHAnsi" w:cstheme="minorBidi"/>
                    <w:sz w:val="28"/>
                    <w:szCs w:val="28"/>
                  </w:rPr>
                  <w:tab/>
                </w:r>
                <w:r w:rsidR="000F2F1E" w:rsidRPr="000F2F1E">
                  <w:rPr>
                    <w:rStyle w:val="af4"/>
                    <w:sz w:val="28"/>
                    <w:szCs w:val="28"/>
                    <w:lang w:eastAsia="ar-SA"/>
                  </w:rPr>
                  <w:t>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завершено), существующими и строящимися на момент подготовки проекта планировки территории,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 и с водными объектами (в том числе с водотоками, водоемами, болотами и так далее)</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_Toc130548279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3</w:t>
                </w:r>
                <w:r w:rsidR="000F2F1E" w:rsidRPr="000F2F1E">
                  <w:rPr>
                    <w:webHidden/>
                    <w:sz w:val="28"/>
                    <w:szCs w:val="28"/>
                  </w:rPr>
                  <w:fldChar w:fldCharType="end"/>
                </w:r>
              </w:hyperlink>
            </w:p>
            <w:p w14:paraId="604EAEBF" w14:textId="4DC2E8DE" w:rsidR="000F2F1E" w:rsidRPr="000F2F1E" w:rsidRDefault="00796090">
              <w:pPr>
                <w:pStyle w:val="13"/>
                <w:rPr>
                  <w:rFonts w:asciiTheme="minorHAnsi" w:eastAsiaTheme="minorEastAsia" w:hAnsiTheme="minorHAnsi" w:cstheme="minorBidi"/>
                  <w:sz w:val="28"/>
                  <w:szCs w:val="28"/>
                </w:rPr>
              </w:pPr>
              <w:hyperlink w:anchor="_Toc130548280" w:history="1">
                <w:r w:rsidR="000F2F1E" w:rsidRPr="000F2F1E">
                  <w:rPr>
                    <w:rStyle w:val="af4"/>
                    <w:sz w:val="28"/>
                    <w:szCs w:val="28"/>
                    <w:lang w:eastAsia="ar-SA"/>
                  </w:rPr>
                  <w:t>7.</w:t>
                </w:r>
                <w:r w:rsidR="000F2F1E" w:rsidRPr="000F2F1E">
                  <w:rPr>
                    <w:rFonts w:asciiTheme="minorHAnsi" w:eastAsiaTheme="minorEastAsia" w:hAnsiTheme="minorHAnsi" w:cstheme="minorBidi"/>
                    <w:sz w:val="28"/>
                    <w:szCs w:val="28"/>
                  </w:rPr>
                  <w:tab/>
                </w:r>
                <w:r w:rsidR="000F2F1E" w:rsidRPr="000F2F1E">
                  <w:rPr>
                    <w:rStyle w:val="af4"/>
                    <w:sz w:val="28"/>
                    <w:szCs w:val="28"/>
                    <w:lang w:eastAsia="ar-SA"/>
                  </w:rPr>
                  <w:t>Планируемое развитие территории</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_Toc130548280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4</w:t>
                </w:r>
                <w:r w:rsidR="000F2F1E" w:rsidRPr="000F2F1E">
                  <w:rPr>
                    <w:webHidden/>
                    <w:sz w:val="28"/>
                    <w:szCs w:val="28"/>
                  </w:rPr>
                  <w:fldChar w:fldCharType="end"/>
                </w:r>
              </w:hyperlink>
            </w:p>
            <w:p w14:paraId="4592CC99" w14:textId="2E36077A" w:rsidR="000F2F1E" w:rsidRPr="000F2F1E" w:rsidRDefault="00796090">
              <w:pPr>
                <w:pStyle w:val="13"/>
                <w:rPr>
                  <w:rFonts w:asciiTheme="minorHAnsi" w:eastAsiaTheme="minorEastAsia" w:hAnsiTheme="minorHAnsi" w:cstheme="minorBidi"/>
                  <w:sz w:val="28"/>
                  <w:szCs w:val="28"/>
                </w:rPr>
              </w:pPr>
              <w:hyperlink w:anchor="_Toc130548281" w:history="1">
                <w:r w:rsidR="000F2F1E" w:rsidRPr="000F2F1E">
                  <w:rPr>
                    <w:rStyle w:val="af4"/>
                    <w:sz w:val="28"/>
                    <w:szCs w:val="28"/>
                    <w:lang w:eastAsia="ar-SA"/>
                  </w:rPr>
                  <w:t>7.1 Архитектурно-планировочное решение</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_Toc130548281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0F2F1E" w:rsidRPr="000F2F1E">
                  <w:rPr>
                    <w:webHidden/>
                    <w:sz w:val="28"/>
                    <w:szCs w:val="28"/>
                  </w:rPr>
                  <w:fldChar w:fldCharType="end"/>
                </w:r>
              </w:hyperlink>
              <w:r w:rsidR="00F2139A">
                <w:rPr>
                  <w:sz w:val="28"/>
                  <w:szCs w:val="28"/>
                </w:rPr>
                <w:t>4</w:t>
              </w:r>
            </w:p>
            <w:p w14:paraId="2BBFE30C" w14:textId="76055218" w:rsidR="000F2F1E" w:rsidRPr="000F2F1E" w:rsidRDefault="00796090">
              <w:pPr>
                <w:pStyle w:val="13"/>
                <w:rPr>
                  <w:rFonts w:asciiTheme="minorHAnsi" w:eastAsiaTheme="minorEastAsia" w:hAnsiTheme="minorHAnsi" w:cstheme="minorBidi"/>
                  <w:sz w:val="28"/>
                  <w:szCs w:val="28"/>
                </w:rPr>
              </w:pPr>
              <w:hyperlink w:anchor="_Toc130548282" w:history="1">
                <w:r w:rsidR="000F2F1E" w:rsidRPr="000F2F1E">
                  <w:rPr>
                    <w:rStyle w:val="af4"/>
                    <w:sz w:val="28"/>
                    <w:szCs w:val="28"/>
                    <w:lang w:eastAsia="ar-SA"/>
                  </w:rPr>
                  <w:t>7.2 Зоны с особыми условиями использования территории</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_Toc130548282 \h </w:instrText>
                </w:r>
                <w:r w:rsidR="000F2F1E" w:rsidRPr="000F2F1E">
                  <w:rPr>
                    <w:webHidden/>
                    <w:sz w:val="28"/>
                    <w:szCs w:val="28"/>
                  </w:rPr>
                </w:r>
                <w:r w:rsidR="000F2F1E" w:rsidRPr="000F2F1E">
                  <w:rPr>
                    <w:webHidden/>
                    <w:sz w:val="28"/>
                    <w:szCs w:val="28"/>
                  </w:rPr>
                  <w:fldChar w:fldCharType="separate"/>
                </w:r>
                <w:r w:rsidR="000F2F1E" w:rsidRPr="000F2F1E">
                  <w:rPr>
                    <w:webHidden/>
                    <w:sz w:val="28"/>
                    <w:szCs w:val="28"/>
                  </w:rPr>
                  <w:t>1</w:t>
                </w:r>
                <w:r w:rsidR="00F2139A">
                  <w:rPr>
                    <w:webHidden/>
                    <w:sz w:val="28"/>
                    <w:szCs w:val="28"/>
                  </w:rPr>
                  <w:t>5</w:t>
                </w:r>
                <w:r w:rsidR="000F2F1E" w:rsidRPr="000F2F1E">
                  <w:rPr>
                    <w:webHidden/>
                    <w:sz w:val="28"/>
                    <w:szCs w:val="28"/>
                  </w:rPr>
                  <w:fldChar w:fldCharType="end"/>
                </w:r>
              </w:hyperlink>
            </w:p>
            <w:p w14:paraId="7B76188D" w14:textId="4A8B4C64" w:rsidR="000F2F1E" w:rsidRPr="000F2F1E" w:rsidRDefault="00796090">
              <w:pPr>
                <w:pStyle w:val="13"/>
                <w:rPr>
                  <w:rFonts w:asciiTheme="minorHAnsi" w:eastAsiaTheme="minorEastAsia" w:hAnsiTheme="minorHAnsi" w:cstheme="minorBidi"/>
                  <w:sz w:val="28"/>
                  <w:szCs w:val="28"/>
                </w:rPr>
              </w:pPr>
              <w:hyperlink w:anchor="_Toc130548283" w:history="1">
                <w:r w:rsidR="000F2F1E" w:rsidRPr="000F2F1E">
                  <w:rPr>
                    <w:rStyle w:val="af4"/>
                    <w:sz w:val="28"/>
                    <w:szCs w:val="28"/>
                    <w:lang w:eastAsia="ar-SA"/>
                  </w:rPr>
                  <w:t>8. Вертикальная планировка и инженерная подготовка территории</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_Toc130548283 \h </w:instrText>
                </w:r>
                <w:r w:rsidR="000F2F1E" w:rsidRPr="000F2F1E">
                  <w:rPr>
                    <w:webHidden/>
                    <w:sz w:val="28"/>
                    <w:szCs w:val="28"/>
                  </w:rPr>
                </w:r>
                <w:r w:rsidR="000F2F1E" w:rsidRPr="000F2F1E">
                  <w:rPr>
                    <w:webHidden/>
                    <w:sz w:val="28"/>
                    <w:szCs w:val="28"/>
                  </w:rPr>
                  <w:fldChar w:fldCharType="separate"/>
                </w:r>
                <w:r w:rsidR="00F2139A">
                  <w:rPr>
                    <w:webHidden/>
                    <w:sz w:val="28"/>
                    <w:szCs w:val="28"/>
                  </w:rPr>
                  <w:t>18</w:t>
                </w:r>
                <w:r w:rsidR="000F2F1E" w:rsidRPr="000F2F1E">
                  <w:rPr>
                    <w:webHidden/>
                    <w:sz w:val="28"/>
                    <w:szCs w:val="28"/>
                  </w:rPr>
                  <w:fldChar w:fldCharType="end"/>
                </w:r>
              </w:hyperlink>
            </w:p>
            <w:p w14:paraId="7C98C737" w14:textId="2D535D0A" w:rsidR="000F2F1E" w:rsidRPr="000F2F1E" w:rsidRDefault="00796090">
              <w:pPr>
                <w:pStyle w:val="13"/>
                <w:rPr>
                  <w:rFonts w:asciiTheme="minorHAnsi" w:eastAsiaTheme="minorEastAsia" w:hAnsiTheme="minorHAnsi" w:cstheme="minorBidi"/>
                  <w:sz w:val="28"/>
                  <w:szCs w:val="28"/>
                </w:rPr>
              </w:pPr>
              <w:hyperlink w:anchor="_Toc130548284" w:history="1">
                <w:r w:rsidR="000F2F1E" w:rsidRPr="000F2F1E">
                  <w:rPr>
                    <w:rStyle w:val="af4"/>
                    <w:sz w:val="28"/>
                    <w:szCs w:val="28"/>
                    <w:lang w:eastAsia="ar-SA"/>
                  </w:rPr>
                  <w:t>8.1. Организация поверхностного стока</w:t>
                </w:r>
                <w:r w:rsidR="000F2F1E" w:rsidRPr="000F2F1E">
                  <w:rPr>
                    <w:webHidden/>
                    <w:sz w:val="28"/>
                    <w:szCs w:val="28"/>
                  </w:rPr>
                  <w:tab/>
                </w:r>
                <w:r w:rsidR="000F2F1E" w:rsidRPr="000F2F1E">
                  <w:rPr>
                    <w:webHidden/>
                    <w:sz w:val="28"/>
                    <w:szCs w:val="28"/>
                  </w:rPr>
                  <w:fldChar w:fldCharType="begin"/>
                </w:r>
                <w:r w:rsidR="000F2F1E" w:rsidRPr="000F2F1E">
                  <w:rPr>
                    <w:webHidden/>
                    <w:sz w:val="28"/>
                    <w:szCs w:val="28"/>
                  </w:rPr>
                  <w:instrText xml:space="preserve"> PAGEREF _Toc130548284 \h </w:instrText>
                </w:r>
                <w:r w:rsidR="000F2F1E" w:rsidRPr="000F2F1E">
                  <w:rPr>
                    <w:webHidden/>
                    <w:sz w:val="28"/>
                    <w:szCs w:val="28"/>
                  </w:rPr>
                </w:r>
                <w:r w:rsidR="000F2F1E" w:rsidRPr="000F2F1E">
                  <w:rPr>
                    <w:webHidden/>
                    <w:sz w:val="28"/>
                    <w:szCs w:val="28"/>
                  </w:rPr>
                  <w:fldChar w:fldCharType="separate"/>
                </w:r>
                <w:r w:rsidR="00F2139A">
                  <w:rPr>
                    <w:webHidden/>
                    <w:sz w:val="28"/>
                    <w:szCs w:val="28"/>
                  </w:rPr>
                  <w:t>18</w:t>
                </w:r>
                <w:r w:rsidR="000F2F1E" w:rsidRPr="000F2F1E">
                  <w:rPr>
                    <w:webHidden/>
                    <w:sz w:val="28"/>
                    <w:szCs w:val="28"/>
                  </w:rPr>
                  <w:fldChar w:fldCharType="end"/>
                </w:r>
              </w:hyperlink>
            </w:p>
            <w:p w14:paraId="0C1F7BB3" w14:textId="02A2C0F0" w:rsidR="000F2F1E" w:rsidRPr="000F2F1E" w:rsidRDefault="00796090">
              <w:pPr>
                <w:pStyle w:val="13"/>
                <w:rPr>
                  <w:rFonts w:asciiTheme="minorHAnsi" w:eastAsiaTheme="minorEastAsia" w:hAnsiTheme="minorHAnsi" w:cstheme="minorBidi"/>
                  <w:sz w:val="28"/>
                  <w:szCs w:val="28"/>
                </w:rPr>
              </w:pPr>
              <w:hyperlink w:anchor="_Toc130548285" w:history="1">
                <w:r w:rsidR="000F2F1E" w:rsidRPr="000F2F1E">
                  <w:rPr>
                    <w:rStyle w:val="af4"/>
                    <w:sz w:val="28"/>
                    <w:szCs w:val="28"/>
                    <w:lang w:eastAsia="ar-SA"/>
                  </w:rPr>
                  <w:t>8.2. Вертикальная планировка</w:t>
                </w:r>
                <w:r w:rsidR="000F2F1E" w:rsidRPr="000F2F1E">
                  <w:rPr>
                    <w:webHidden/>
                    <w:sz w:val="28"/>
                    <w:szCs w:val="28"/>
                  </w:rPr>
                  <w:tab/>
                </w:r>
                <w:r w:rsidR="00F2139A">
                  <w:rPr>
                    <w:webHidden/>
                    <w:sz w:val="28"/>
                    <w:szCs w:val="28"/>
                  </w:rPr>
                  <w:t>19</w:t>
                </w:r>
              </w:hyperlink>
            </w:p>
            <w:p w14:paraId="6CEF8279" w14:textId="0C3E11C3" w:rsidR="00300194" w:rsidRPr="004C532D" w:rsidRDefault="00102120" w:rsidP="00A90770">
              <w:pPr>
                <w:jc w:val="both"/>
                <w:rPr>
                  <w:b/>
                  <w:color w:val="FF0000"/>
                </w:rPr>
              </w:pPr>
              <w:r w:rsidRPr="000F2F1E">
                <w:rPr>
                  <w:bCs/>
                  <w:sz w:val="28"/>
                  <w:szCs w:val="28"/>
                </w:rPr>
                <w:fldChar w:fldCharType="end"/>
              </w:r>
            </w:p>
          </w:sdtContent>
        </w:sdt>
      </w:sdtContent>
    </w:sdt>
    <w:p w14:paraId="3B6D4801" w14:textId="77777777" w:rsidR="004A118A" w:rsidRPr="004C532D" w:rsidRDefault="004A118A" w:rsidP="001669CC">
      <w:pPr>
        <w:pStyle w:val="22"/>
        <w:rPr>
          <w:color w:val="FF0000"/>
        </w:rPr>
      </w:pPr>
    </w:p>
    <w:p w14:paraId="1B4D0717" w14:textId="5204380C" w:rsidR="00A90770" w:rsidRPr="004C532D" w:rsidRDefault="00A90770" w:rsidP="004F0E1A">
      <w:pPr>
        <w:rPr>
          <w:color w:val="FF0000"/>
          <w:sz w:val="28"/>
          <w:szCs w:val="28"/>
        </w:rPr>
      </w:pPr>
      <w:r w:rsidRPr="004C532D">
        <w:rPr>
          <w:color w:val="FF0000"/>
          <w:sz w:val="28"/>
          <w:szCs w:val="28"/>
        </w:rPr>
        <w:br w:type="page"/>
      </w:r>
    </w:p>
    <w:p w14:paraId="17F80BD0" w14:textId="77777777" w:rsidR="003C7BBF" w:rsidRPr="00FD1537" w:rsidRDefault="003C7BBF" w:rsidP="00223F9C">
      <w:pPr>
        <w:pStyle w:val="1"/>
        <w:ind w:firstLine="0"/>
        <w:rPr>
          <w:b/>
        </w:rPr>
      </w:pPr>
      <w:bookmarkStart w:id="0" w:name="_Toc522707962"/>
      <w:bookmarkStart w:id="1" w:name="_Toc130548267"/>
      <w:r w:rsidRPr="00FD1537">
        <w:rPr>
          <w:b/>
        </w:rPr>
        <w:lastRenderedPageBreak/>
        <w:t>Введение</w:t>
      </w:r>
      <w:bookmarkEnd w:id="0"/>
      <w:bookmarkEnd w:id="1"/>
    </w:p>
    <w:p w14:paraId="574A8F67" w14:textId="77777777" w:rsidR="00A421CC" w:rsidRPr="004C532D" w:rsidRDefault="00A421CC" w:rsidP="00A421CC">
      <w:pPr>
        <w:rPr>
          <w:color w:val="FF0000"/>
        </w:rPr>
      </w:pPr>
    </w:p>
    <w:p w14:paraId="13239BA3" w14:textId="0CF656FC" w:rsidR="007476E9" w:rsidRPr="006F4E2B" w:rsidRDefault="007476E9" w:rsidP="005671F7">
      <w:pPr>
        <w:ind w:firstLine="709"/>
        <w:jc w:val="both"/>
        <w:rPr>
          <w:sz w:val="28"/>
          <w:szCs w:val="28"/>
        </w:rPr>
      </w:pPr>
      <w:bookmarkStart w:id="2" w:name="_Toc412646077"/>
      <w:bookmarkStart w:id="3" w:name="_Hlk40954966"/>
      <w:r w:rsidRPr="006F4E2B">
        <w:rPr>
          <w:sz w:val="28"/>
          <w:szCs w:val="28"/>
        </w:rPr>
        <w:t>Исходными данными для разработки документации по планировке территории являются:</w:t>
      </w:r>
    </w:p>
    <w:bookmarkEnd w:id="2"/>
    <w:bookmarkEnd w:id="3"/>
    <w:p w14:paraId="59437259" w14:textId="77777777" w:rsidR="00F16865" w:rsidRDefault="00F16865" w:rsidP="00F16865">
      <w:pPr>
        <w:ind w:firstLine="709"/>
        <w:jc w:val="both"/>
        <w:rPr>
          <w:sz w:val="28"/>
          <w:szCs w:val="28"/>
        </w:rPr>
      </w:pPr>
      <w:r w:rsidRPr="00432E10">
        <w:rPr>
          <w:sz w:val="28"/>
          <w:szCs w:val="28"/>
        </w:rPr>
        <w:t xml:space="preserve">приказ государственного казенного учреждения Новосибирской области «Территориальное управление автомобильных дорог Новосибирской области» от </w:t>
      </w:r>
      <w:r>
        <w:rPr>
          <w:sz w:val="28"/>
          <w:szCs w:val="28"/>
        </w:rPr>
        <w:t>12.04.2024</w:t>
      </w:r>
      <w:r w:rsidRPr="00432E10">
        <w:rPr>
          <w:sz w:val="28"/>
          <w:szCs w:val="28"/>
        </w:rPr>
        <w:t xml:space="preserve"> № </w:t>
      </w:r>
      <w:r>
        <w:rPr>
          <w:sz w:val="28"/>
          <w:szCs w:val="28"/>
        </w:rPr>
        <w:t>106</w:t>
      </w:r>
      <w:r w:rsidRPr="00432E10">
        <w:rPr>
          <w:sz w:val="28"/>
          <w:szCs w:val="28"/>
        </w:rPr>
        <w:t xml:space="preserve"> «О подготовке проекта планировки территории и проекта межевания территории в его составе для реконструкции автомобильной дороги </w:t>
      </w:r>
      <w:r>
        <w:rPr>
          <w:sz w:val="28"/>
          <w:szCs w:val="28"/>
        </w:rPr>
        <w:t xml:space="preserve">«23 </w:t>
      </w:r>
      <w:proofErr w:type="gramStart"/>
      <w:r>
        <w:rPr>
          <w:sz w:val="28"/>
          <w:szCs w:val="28"/>
        </w:rPr>
        <w:t>км</w:t>
      </w:r>
      <w:proofErr w:type="gramEnd"/>
      <w:r>
        <w:rPr>
          <w:sz w:val="28"/>
          <w:szCs w:val="28"/>
        </w:rPr>
        <w:t xml:space="preserve"> а/д «Н-2141» - Локти (в гр. района)» в границах</w:t>
      </w:r>
      <w:r w:rsidRPr="00432E10">
        <w:rPr>
          <w:sz w:val="28"/>
          <w:szCs w:val="28"/>
        </w:rPr>
        <w:t xml:space="preserve"> </w:t>
      </w:r>
      <w:proofErr w:type="spellStart"/>
      <w:r>
        <w:rPr>
          <w:sz w:val="28"/>
          <w:szCs w:val="28"/>
        </w:rPr>
        <w:t>Мошковского</w:t>
      </w:r>
      <w:proofErr w:type="spellEnd"/>
      <w:r w:rsidRPr="00432E10">
        <w:rPr>
          <w:sz w:val="28"/>
          <w:szCs w:val="28"/>
        </w:rPr>
        <w:t xml:space="preserve"> района Новосибирской области»;</w:t>
      </w:r>
    </w:p>
    <w:p w14:paraId="0B869528" w14:textId="77777777" w:rsidR="00F16865" w:rsidRPr="00432E10" w:rsidRDefault="00F16865" w:rsidP="00F16865">
      <w:pPr>
        <w:ind w:firstLine="709"/>
        <w:jc w:val="both"/>
        <w:rPr>
          <w:sz w:val="28"/>
          <w:szCs w:val="28"/>
        </w:rPr>
      </w:pPr>
      <w:r w:rsidRPr="00432E10">
        <w:rPr>
          <w:sz w:val="28"/>
          <w:szCs w:val="28"/>
        </w:rPr>
        <w:t xml:space="preserve">проектная документация </w:t>
      </w:r>
      <w:r w:rsidRPr="00D62210">
        <w:rPr>
          <w:sz w:val="28"/>
          <w:szCs w:val="28"/>
        </w:rPr>
        <w:t xml:space="preserve">по объекту: «Реконструкция автомобильной дороги "23 </w:t>
      </w:r>
      <w:proofErr w:type="gramStart"/>
      <w:r w:rsidRPr="00D62210">
        <w:rPr>
          <w:sz w:val="28"/>
          <w:szCs w:val="28"/>
        </w:rPr>
        <w:t>км</w:t>
      </w:r>
      <w:proofErr w:type="gramEnd"/>
      <w:r w:rsidRPr="00D62210">
        <w:rPr>
          <w:sz w:val="28"/>
          <w:szCs w:val="28"/>
        </w:rPr>
        <w:t xml:space="preserve"> а/д "Н-2141" - Локти (в гр. района)" в </w:t>
      </w:r>
      <w:proofErr w:type="spellStart"/>
      <w:r w:rsidRPr="00D62210">
        <w:rPr>
          <w:sz w:val="28"/>
          <w:szCs w:val="28"/>
        </w:rPr>
        <w:t>Мошковском</w:t>
      </w:r>
      <w:proofErr w:type="spellEnd"/>
      <w:r w:rsidRPr="00D62210">
        <w:rPr>
          <w:sz w:val="28"/>
          <w:szCs w:val="28"/>
        </w:rPr>
        <w:t xml:space="preserve"> районе Новосибирской области», разработанная обществом с ограниченной ответственностью «</w:t>
      </w:r>
      <w:proofErr w:type="spellStart"/>
      <w:r w:rsidRPr="00D62210">
        <w:rPr>
          <w:sz w:val="28"/>
          <w:szCs w:val="28"/>
        </w:rPr>
        <w:t>Транспроект</w:t>
      </w:r>
      <w:proofErr w:type="spellEnd"/>
      <w:r w:rsidRPr="00D62210">
        <w:rPr>
          <w:sz w:val="28"/>
          <w:szCs w:val="28"/>
        </w:rPr>
        <w:t>» (далее ООО «</w:t>
      </w:r>
      <w:proofErr w:type="spellStart"/>
      <w:r w:rsidRPr="00D62210">
        <w:rPr>
          <w:sz w:val="28"/>
          <w:szCs w:val="28"/>
        </w:rPr>
        <w:t>Транспроект</w:t>
      </w:r>
      <w:proofErr w:type="spellEnd"/>
      <w:r w:rsidRPr="00D62210">
        <w:rPr>
          <w:sz w:val="28"/>
          <w:szCs w:val="28"/>
        </w:rPr>
        <w:t>») в 202</w:t>
      </w:r>
      <w:r>
        <w:rPr>
          <w:sz w:val="28"/>
          <w:szCs w:val="28"/>
        </w:rPr>
        <w:t>4</w:t>
      </w:r>
      <w:r w:rsidRPr="00D62210">
        <w:rPr>
          <w:sz w:val="28"/>
          <w:szCs w:val="28"/>
        </w:rPr>
        <w:t xml:space="preserve"> году;</w:t>
      </w:r>
    </w:p>
    <w:p w14:paraId="5433AFDE" w14:textId="4514C452" w:rsidR="00B144FE" w:rsidRPr="006F4E2B" w:rsidRDefault="00F16865" w:rsidP="00F16865">
      <w:pPr>
        <w:ind w:firstLine="709"/>
        <w:jc w:val="both"/>
        <w:rPr>
          <w:sz w:val="28"/>
          <w:szCs w:val="28"/>
        </w:rPr>
      </w:pPr>
      <w:r w:rsidRPr="00432E10">
        <w:rPr>
          <w:sz w:val="28"/>
          <w:szCs w:val="28"/>
        </w:rPr>
        <w:t xml:space="preserve">материалы инженерно-геологических изысканий, материалы инженерно-геодезических изысканий, материалы инженерно-гидрометеорологических изысканий, материалы инженерно-экологических изысканий, </w:t>
      </w:r>
      <w:r w:rsidRPr="00EC06A6">
        <w:rPr>
          <w:sz w:val="28"/>
          <w:szCs w:val="28"/>
        </w:rPr>
        <w:t>выполненные ООО «</w:t>
      </w:r>
      <w:proofErr w:type="spellStart"/>
      <w:r w:rsidRPr="00EC06A6">
        <w:rPr>
          <w:sz w:val="28"/>
          <w:szCs w:val="28"/>
        </w:rPr>
        <w:t>Транспроект</w:t>
      </w:r>
      <w:proofErr w:type="spellEnd"/>
      <w:r w:rsidRPr="00EC06A6">
        <w:rPr>
          <w:sz w:val="28"/>
          <w:szCs w:val="28"/>
        </w:rPr>
        <w:t>» в 202</w:t>
      </w:r>
      <w:r>
        <w:rPr>
          <w:sz w:val="28"/>
          <w:szCs w:val="28"/>
        </w:rPr>
        <w:t>4</w:t>
      </w:r>
      <w:r w:rsidRPr="00EC06A6">
        <w:rPr>
          <w:sz w:val="28"/>
          <w:szCs w:val="28"/>
        </w:rPr>
        <w:t xml:space="preserve"> году</w:t>
      </w:r>
    </w:p>
    <w:p w14:paraId="4F8392DC" w14:textId="77777777" w:rsidR="00FC0A7E" w:rsidRPr="00456E36" w:rsidRDefault="00FC0A7E" w:rsidP="004227F0">
      <w:pPr>
        <w:ind w:firstLine="709"/>
        <w:jc w:val="both"/>
        <w:rPr>
          <w:sz w:val="28"/>
          <w:szCs w:val="28"/>
        </w:rPr>
      </w:pPr>
    </w:p>
    <w:p w14:paraId="5DEEC7E4" w14:textId="77777777" w:rsidR="00B144FE" w:rsidRPr="00456E36" w:rsidRDefault="00B144FE" w:rsidP="004227F0">
      <w:pPr>
        <w:ind w:firstLine="709"/>
        <w:jc w:val="both"/>
        <w:rPr>
          <w:sz w:val="28"/>
          <w:szCs w:val="28"/>
        </w:rPr>
      </w:pPr>
    </w:p>
    <w:p w14:paraId="2C77536A" w14:textId="77777777" w:rsidR="00B144FE" w:rsidRPr="00456E36" w:rsidRDefault="00B144FE" w:rsidP="004227F0">
      <w:pPr>
        <w:ind w:firstLine="709"/>
        <w:jc w:val="both"/>
        <w:rPr>
          <w:sz w:val="28"/>
          <w:szCs w:val="28"/>
        </w:rPr>
      </w:pPr>
    </w:p>
    <w:p w14:paraId="78C7DE53" w14:textId="77777777" w:rsidR="00B144FE" w:rsidRPr="00456E36" w:rsidRDefault="00B144FE" w:rsidP="004227F0">
      <w:pPr>
        <w:ind w:firstLine="709"/>
        <w:jc w:val="both"/>
        <w:rPr>
          <w:sz w:val="28"/>
          <w:szCs w:val="28"/>
        </w:rPr>
      </w:pPr>
    </w:p>
    <w:p w14:paraId="26A907AC" w14:textId="77777777" w:rsidR="00B144FE" w:rsidRPr="00456E36" w:rsidRDefault="00B144FE" w:rsidP="004227F0">
      <w:pPr>
        <w:ind w:firstLine="709"/>
        <w:jc w:val="both"/>
        <w:rPr>
          <w:sz w:val="28"/>
          <w:szCs w:val="28"/>
        </w:rPr>
      </w:pPr>
    </w:p>
    <w:p w14:paraId="48BC5EBF" w14:textId="77777777" w:rsidR="00F16865" w:rsidRPr="00456E36" w:rsidRDefault="00F16865" w:rsidP="004227F0">
      <w:pPr>
        <w:ind w:firstLine="709"/>
        <w:jc w:val="both"/>
        <w:rPr>
          <w:sz w:val="28"/>
          <w:szCs w:val="28"/>
        </w:rPr>
      </w:pPr>
    </w:p>
    <w:p w14:paraId="7D8BA0DF" w14:textId="77777777" w:rsidR="00F16865" w:rsidRPr="00456E36" w:rsidRDefault="00F16865" w:rsidP="004227F0">
      <w:pPr>
        <w:ind w:firstLine="709"/>
        <w:jc w:val="both"/>
        <w:rPr>
          <w:sz w:val="28"/>
          <w:szCs w:val="28"/>
        </w:rPr>
      </w:pPr>
    </w:p>
    <w:p w14:paraId="70A782E5" w14:textId="77777777" w:rsidR="00F16865" w:rsidRPr="00456E36" w:rsidRDefault="00F16865" w:rsidP="004227F0">
      <w:pPr>
        <w:ind w:firstLine="709"/>
        <w:jc w:val="both"/>
        <w:rPr>
          <w:sz w:val="28"/>
          <w:szCs w:val="28"/>
        </w:rPr>
      </w:pPr>
    </w:p>
    <w:p w14:paraId="65557D01" w14:textId="77777777" w:rsidR="00F16865" w:rsidRPr="00456E36" w:rsidRDefault="00F16865" w:rsidP="004227F0">
      <w:pPr>
        <w:ind w:firstLine="709"/>
        <w:jc w:val="both"/>
        <w:rPr>
          <w:sz w:val="28"/>
          <w:szCs w:val="28"/>
        </w:rPr>
      </w:pPr>
    </w:p>
    <w:p w14:paraId="1BA98C45" w14:textId="77777777" w:rsidR="00F16865" w:rsidRPr="00456E36" w:rsidRDefault="00F16865" w:rsidP="004227F0">
      <w:pPr>
        <w:ind w:firstLine="709"/>
        <w:jc w:val="both"/>
        <w:rPr>
          <w:sz w:val="28"/>
          <w:szCs w:val="28"/>
        </w:rPr>
      </w:pPr>
    </w:p>
    <w:p w14:paraId="5277050A" w14:textId="77777777" w:rsidR="00F16865" w:rsidRPr="00456E36" w:rsidRDefault="00F16865" w:rsidP="004227F0">
      <w:pPr>
        <w:ind w:firstLine="709"/>
        <w:jc w:val="both"/>
        <w:rPr>
          <w:sz w:val="28"/>
          <w:szCs w:val="28"/>
        </w:rPr>
      </w:pPr>
    </w:p>
    <w:p w14:paraId="3B091F88" w14:textId="77777777" w:rsidR="00F16865" w:rsidRPr="00456E36" w:rsidRDefault="00F16865" w:rsidP="004227F0">
      <w:pPr>
        <w:ind w:firstLine="709"/>
        <w:jc w:val="both"/>
        <w:rPr>
          <w:sz w:val="28"/>
          <w:szCs w:val="28"/>
        </w:rPr>
      </w:pPr>
    </w:p>
    <w:p w14:paraId="680B8882" w14:textId="77777777" w:rsidR="00F16865" w:rsidRPr="00456E36" w:rsidRDefault="00F16865" w:rsidP="004227F0">
      <w:pPr>
        <w:ind w:firstLine="709"/>
        <w:jc w:val="both"/>
        <w:rPr>
          <w:sz w:val="28"/>
          <w:szCs w:val="28"/>
        </w:rPr>
      </w:pPr>
    </w:p>
    <w:p w14:paraId="3D980C27" w14:textId="77777777" w:rsidR="00B144FE" w:rsidRPr="00456E36" w:rsidRDefault="00B144FE" w:rsidP="004227F0">
      <w:pPr>
        <w:ind w:firstLine="709"/>
        <w:jc w:val="both"/>
        <w:rPr>
          <w:sz w:val="28"/>
          <w:szCs w:val="28"/>
        </w:rPr>
      </w:pPr>
    </w:p>
    <w:p w14:paraId="0D1716A1" w14:textId="77777777" w:rsidR="00B144FE" w:rsidRPr="00456E36" w:rsidRDefault="00B144FE" w:rsidP="004227F0">
      <w:pPr>
        <w:ind w:firstLine="709"/>
        <w:jc w:val="both"/>
        <w:rPr>
          <w:sz w:val="28"/>
          <w:szCs w:val="28"/>
        </w:rPr>
      </w:pPr>
    </w:p>
    <w:p w14:paraId="49CBC587" w14:textId="77777777" w:rsidR="00B144FE" w:rsidRPr="00456E36" w:rsidRDefault="00B144FE" w:rsidP="004227F0">
      <w:pPr>
        <w:ind w:firstLine="709"/>
        <w:jc w:val="both"/>
        <w:rPr>
          <w:sz w:val="28"/>
          <w:szCs w:val="28"/>
        </w:rPr>
      </w:pPr>
    </w:p>
    <w:p w14:paraId="296597DF" w14:textId="77777777" w:rsidR="00B144FE" w:rsidRPr="00456E36" w:rsidRDefault="00B144FE" w:rsidP="004227F0">
      <w:pPr>
        <w:ind w:firstLine="709"/>
        <w:jc w:val="both"/>
        <w:rPr>
          <w:sz w:val="28"/>
          <w:szCs w:val="28"/>
        </w:rPr>
      </w:pPr>
    </w:p>
    <w:p w14:paraId="398018F5" w14:textId="77777777" w:rsidR="00B144FE" w:rsidRPr="00456E36" w:rsidRDefault="00B144FE" w:rsidP="004227F0">
      <w:pPr>
        <w:ind w:firstLine="709"/>
        <w:jc w:val="both"/>
        <w:rPr>
          <w:sz w:val="28"/>
          <w:szCs w:val="28"/>
        </w:rPr>
      </w:pPr>
    </w:p>
    <w:p w14:paraId="024A4BC5" w14:textId="77777777" w:rsidR="00B144FE" w:rsidRPr="00456E36" w:rsidRDefault="00B144FE" w:rsidP="004227F0">
      <w:pPr>
        <w:ind w:firstLine="709"/>
        <w:jc w:val="both"/>
        <w:rPr>
          <w:sz w:val="28"/>
          <w:szCs w:val="28"/>
        </w:rPr>
      </w:pPr>
    </w:p>
    <w:p w14:paraId="169402B0" w14:textId="77777777" w:rsidR="003A417F" w:rsidRPr="00456E36" w:rsidRDefault="003A417F" w:rsidP="004227F0">
      <w:pPr>
        <w:ind w:firstLine="709"/>
        <w:jc w:val="both"/>
        <w:rPr>
          <w:sz w:val="28"/>
          <w:szCs w:val="28"/>
        </w:rPr>
      </w:pPr>
    </w:p>
    <w:p w14:paraId="4737D91A" w14:textId="77777777" w:rsidR="003A417F" w:rsidRPr="00456E36" w:rsidRDefault="003A417F" w:rsidP="004227F0">
      <w:pPr>
        <w:ind w:firstLine="709"/>
        <w:jc w:val="both"/>
        <w:rPr>
          <w:sz w:val="28"/>
          <w:szCs w:val="28"/>
        </w:rPr>
      </w:pPr>
    </w:p>
    <w:p w14:paraId="44909901" w14:textId="77777777" w:rsidR="003A417F" w:rsidRPr="00456E36" w:rsidRDefault="003A417F" w:rsidP="004227F0">
      <w:pPr>
        <w:ind w:firstLine="709"/>
        <w:jc w:val="both"/>
        <w:rPr>
          <w:sz w:val="28"/>
          <w:szCs w:val="28"/>
        </w:rPr>
      </w:pPr>
    </w:p>
    <w:p w14:paraId="7A4A9E0A" w14:textId="77777777" w:rsidR="003A417F" w:rsidRPr="00456E36" w:rsidRDefault="003A417F" w:rsidP="004227F0">
      <w:pPr>
        <w:ind w:firstLine="709"/>
        <w:jc w:val="both"/>
        <w:rPr>
          <w:sz w:val="28"/>
          <w:szCs w:val="28"/>
        </w:rPr>
      </w:pPr>
    </w:p>
    <w:p w14:paraId="1B9DEE4E" w14:textId="77777777" w:rsidR="003A417F" w:rsidRPr="00456E36" w:rsidRDefault="003A417F" w:rsidP="004227F0">
      <w:pPr>
        <w:ind w:firstLine="709"/>
        <w:jc w:val="both"/>
        <w:rPr>
          <w:sz w:val="28"/>
          <w:szCs w:val="28"/>
        </w:rPr>
      </w:pPr>
    </w:p>
    <w:p w14:paraId="34C1FDD6" w14:textId="4CAED79D" w:rsidR="00287449" w:rsidRPr="00A96334" w:rsidRDefault="00287449" w:rsidP="009A7D60">
      <w:pPr>
        <w:pStyle w:val="1"/>
        <w:ind w:firstLine="0"/>
        <w:rPr>
          <w:b/>
        </w:rPr>
      </w:pPr>
      <w:bookmarkStart w:id="4" w:name="_Toc130548268"/>
      <w:r w:rsidRPr="00A96334">
        <w:rPr>
          <w:b/>
        </w:rPr>
        <w:lastRenderedPageBreak/>
        <w:t>1. Комплексная оценка территории</w:t>
      </w:r>
      <w:bookmarkEnd w:id="4"/>
    </w:p>
    <w:p w14:paraId="1133DC01" w14:textId="034F7CF9" w:rsidR="00287449" w:rsidRPr="00A96334" w:rsidRDefault="00287449" w:rsidP="009A7D60">
      <w:pPr>
        <w:pStyle w:val="1"/>
        <w:ind w:firstLine="0"/>
        <w:rPr>
          <w:b/>
        </w:rPr>
      </w:pPr>
      <w:bookmarkStart w:id="5" w:name="_Toc130548269"/>
      <w:r w:rsidRPr="00A96334">
        <w:rPr>
          <w:b/>
        </w:rPr>
        <w:t xml:space="preserve">1.1. </w:t>
      </w:r>
      <w:r w:rsidR="00BB3338" w:rsidRPr="00A96334">
        <w:rPr>
          <w:b/>
        </w:rPr>
        <w:t>Описание природно-климатических условий территории, в отношении которой разрабатывается проект планировки территории</w:t>
      </w:r>
      <w:bookmarkEnd w:id="5"/>
    </w:p>
    <w:p w14:paraId="0D8BBD00" w14:textId="77777777" w:rsidR="00810181" w:rsidRPr="00456E36" w:rsidRDefault="00810181" w:rsidP="009A7D60">
      <w:pPr>
        <w:jc w:val="center"/>
        <w:rPr>
          <w:sz w:val="28"/>
          <w:szCs w:val="28"/>
        </w:rPr>
      </w:pPr>
    </w:p>
    <w:p w14:paraId="2FA54500" w14:textId="77777777" w:rsidR="00F16865" w:rsidRPr="005439A4" w:rsidRDefault="00F16865" w:rsidP="00F16865">
      <w:pPr>
        <w:ind w:firstLine="709"/>
        <w:jc w:val="both"/>
        <w:rPr>
          <w:sz w:val="28"/>
          <w:szCs w:val="28"/>
        </w:rPr>
      </w:pPr>
      <w:bookmarkStart w:id="6" w:name="_Toc415756089"/>
      <w:r w:rsidRPr="005439A4">
        <w:rPr>
          <w:sz w:val="28"/>
          <w:szCs w:val="28"/>
        </w:rPr>
        <w:t xml:space="preserve">Участок работ расположен на территории </w:t>
      </w:r>
      <w:proofErr w:type="spellStart"/>
      <w:r>
        <w:rPr>
          <w:sz w:val="28"/>
          <w:szCs w:val="28"/>
        </w:rPr>
        <w:t>Мошковского</w:t>
      </w:r>
      <w:proofErr w:type="spellEnd"/>
      <w:r w:rsidRPr="005439A4">
        <w:rPr>
          <w:sz w:val="28"/>
          <w:szCs w:val="28"/>
        </w:rPr>
        <w:t xml:space="preserve"> района Новосибирской области.</w:t>
      </w:r>
    </w:p>
    <w:p w14:paraId="7254CC31" w14:textId="77777777" w:rsidR="00F16865" w:rsidRDefault="00F16865" w:rsidP="00F16865">
      <w:pPr>
        <w:ind w:firstLine="709"/>
        <w:jc w:val="both"/>
        <w:rPr>
          <w:sz w:val="28"/>
          <w:szCs w:val="28"/>
        </w:rPr>
      </w:pPr>
      <w:r w:rsidRPr="00DA17F1">
        <w:rPr>
          <w:sz w:val="28"/>
          <w:szCs w:val="28"/>
        </w:rPr>
        <w:t>Климат умеренно-континентальный, отличается суровой продолжительной зимой с сильными ветрами, метелями, устойчивым снежным покровом и довольно жарким, коротким летом, поздними весенними и ранними, осенними заморозками. Переходные сезоны коротки, с резкими колебаниями температуры воздуха. Весна и начало лета засушливы, осень - избыточно увлажненная.</w:t>
      </w:r>
    </w:p>
    <w:p w14:paraId="3A2A60AC" w14:textId="77777777" w:rsidR="00F16865" w:rsidRPr="00DA17F1" w:rsidRDefault="00F16865" w:rsidP="00F16865">
      <w:pPr>
        <w:ind w:firstLine="709"/>
        <w:jc w:val="both"/>
        <w:rPr>
          <w:sz w:val="28"/>
          <w:szCs w:val="28"/>
        </w:rPr>
      </w:pPr>
      <w:r w:rsidRPr="00DA17F1">
        <w:rPr>
          <w:sz w:val="28"/>
          <w:szCs w:val="28"/>
        </w:rPr>
        <w:t xml:space="preserve">Климат рассматриваемой территории определяется динамикой синоптических процессов, свойственных центральной части и югу Западной Сибири. Воздушные массы, движущиеся с запада, задерживаются Уральским хребтом, с востока - </w:t>
      </w:r>
      <w:proofErr w:type="gramStart"/>
      <w:r w:rsidRPr="00DA17F1">
        <w:rPr>
          <w:sz w:val="28"/>
          <w:szCs w:val="28"/>
        </w:rPr>
        <w:t>Восточно-Сибирской</w:t>
      </w:r>
      <w:proofErr w:type="gramEnd"/>
      <w:r w:rsidRPr="00DA17F1">
        <w:rPr>
          <w:sz w:val="28"/>
          <w:szCs w:val="28"/>
        </w:rPr>
        <w:t xml:space="preserve"> возвышенностью. Поэтому над территорией Западной Сибири осуществляется в основном меридиональная форма циркуляции, вследствие которой периодически происходит смена воздушных масс на диаметрально противоположные и отмечаются существенные нарушения в распределении давления.</w:t>
      </w:r>
    </w:p>
    <w:p w14:paraId="06CB7D7B" w14:textId="77777777" w:rsidR="00F16865" w:rsidRPr="005439A4" w:rsidRDefault="00F16865" w:rsidP="00F16865">
      <w:pPr>
        <w:ind w:firstLine="709"/>
        <w:jc w:val="both"/>
        <w:rPr>
          <w:sz w:val="28"/>
          <w:szCs w:val="28"/>
        </w:rPr>
      </w:pPr>
      <w:r w:rsidRPr="005439A4">
        <w:rPr>
          <w:sz w:val="28"/>
          <w:szCs w:val="28"/>
        </w:rPr>
        <w:t xml:space="preserve">Район изысканий относится к I климатическому району, подрайону IВ. Дорожно-климатическая зона - III, </w:t>
      </w:r>
      <w:proofErr w:type="spellStart"/>
      <w:r w:rsidRPr="005439A4">
        <w:rPr>
          <w:sz w:val="28"/>
          <w:szCs w:val="28"/>
        </w:rPr>
        <w:t>подзона</w:t>
      </w:r>
      <w:proofErr w:type="spellEnd"/>
      <w:r w:rsidRPr="005439A4">
        <w:rPr>
          <w:sz w:val="28"/>
          <w:szCs w:val="28"/>
        </w:rPr>
        <w:t xml:space="preserve"> III1.</w:t>
      </w:r>
    </w:p>
    <w:p w14:paraId="479986BD" w14:textId="77777777" w:rsidR="00F16865" w:rsidRPr="005439A4" w:rsidRDefault="00F16865" w:rsidP="00F16865">
      <w:pPr>
        <w:ind w:firstLine="709"/>
        <w:jc w:val="both"/>
        <w:rPr>
          <w:sz w:val="28"/>
          <w:szCs w:val="28"/>
        </w:rPr>
      </w:pPr>
      <w:r w:rsidRPr="005439A4">
        <w:rPr>
          <w:sz w:val="28"/>
          <w:szCs w:val="28"/>
        </w:rPr>
        <w:t>Абсолютный минимум температуры воздуха составляет -</w:t>
      </w:r>
      <w:r>
        <w:rPr>
          <w:sz w:val="28"/>
          <w:szCs w:val="28"/>
        </w:rPr>
        <w:t>50</w:t>
      </w:r>
      <w:r w:rsidRPr="005439A4">
        <w:rPr>
          <w:sz w:val="28"/>
          <w:szCs w:val="28"/>
        </w:rPr>
        <w:t>°С, абсолютный максимум температуры воздуха составляет 3</w:t>
      </w:r>
      <w:r>
        <w:rPr>
          <w:sz w:val="28"/>
          <w:szCs w:val="28"/>
        </w:rPr>
        <w:t>7</w:t>
      </w:r>
      <w:r w:rsidRPr="005439A4">
        <w:rPr>
          <w:sz w:val="28"/>
          <w:szCs w:val="28"/>
        </w:rPr>
        <w:t>°С.</w:t>
      </w:r>
    </w:p>
    <w:p w14:paraId="67D2DD32" w14:textId="77777777" w:rsidR="00F16865" w:rsidRDefault="00F16865" w:rsidP="00F16865">
      <w:pPr>
        <w:ind w:firstLine="709"/>
        <w:jc w:val="both"/>
        <w:rPr>
          <w:sz w:val="28"/>
          <w:szCs w:val="28"/>
        </w:rPr>
      </w:pPr>
      <w:r>
        <w:rPr>
          <w:sz w:val="28"/>
          <w:szCs w:val="28"/>
        </w:rPr>
        <w:t>Средняя скорость ветра за год – 3,1 м/с.</w:t>
      </w:r>
    </w:p>
    <w:p w14:paraId="1F7CAD85" w14:textId="77777777" w:rsidR="00F16865" w:rsidRDefault="00F16865" w:rsidP="00F16865">
      <w:pPr>
        <w:ind w:firstLine="709"/>
        <w:jc w:val="both"/>
        <w:rPr>
          <w:sz w:val="28"/>
          <w:szCs w:val="28"/>
        </w:rPr>
      </w:pPr>
      <w:r>
        <w:rPr>
          <w:sz w:val="28"/>
          <w:szCs w:val="28"/>
        </w:rPr>
        <w:t>С</w:t>
      </w:r>
      <w:r w:rsidRPr="00DA17F1">
        <w:rPr>
          <w:sz w:val="28"/>
          <w:szCs w:val="28"/>
        </w:rPr>
        <w:t>редняя дата образования устойчивого снежного покрова</w:t>
      </w:r>
      <w:r>
        <w:rPr>
          <w:sz w:val="28"/>
          <w:szCs w:val="28"/>
        </w:rPr>
        <w:t xml:space="preserve"> – 3 Х</w:t>
      </w:r>
      <w:r w:rsidRPr="0014331A">
        <w:rPr>
          <w:sz w:val="28"/>
          <w:szCs w:val="28"/>
        </w:rPr>
        <w:t>I</w:t>
      </w:r>
      <w:r>
        <w:rPr>
          <w:sz w:val="28"/>
          <w:szCs w:val="28"/>
        </w:rPr>
        <w:t>.</w:t>
      </w:r>
    </w:p>
    <w:p w14:paraId="0D197F71" w14:textId="77777777" w:rsidR="00F16865" w:rsidRDefault="00F16865" w:rsidP="00F16865">
      <w:pPr>
        <w:ind w:firstLine="709"/>
        <w:jc w:val="both"/>
        <w:rPr>
          <w:sz w:val="28"/>
          <w:szCs w:val="28"/>
        </w:rPr>
      </w:pPr>
      <w:r w:rsidRPr="00DA17F1">
        <w:rPr>
          <w:sz w:val="28"/>
          <w:szCs w:val="28"/>
        </w:rPr>
        <w:t>Средняя дата образования устойчивого снежного покрова</w:t>
      </w:r>
      <w:r>
        <w:rPr>
          <w:sz w:val="28"/>
          <w:szCs w:val="28"/>
        </w:rPr>
        <w:t xml:space="preserve"> – 9 </w:t>
      </w:r>
      <w:r w:rsidRPr="0014331A">
        <w:rPr>
          <w:sz w:val="28"/>
          <w:szCs w:val="28"/>
        </w:rPr>
        <w:t>IV</w:t>
      </w:r>
      <w:r>
        <w:rPr>
          <w:sz w:val="28"/>
          <w:szCs w:val="28"/>
        </w:rPr>
        <w:t>.</w:t>
      </w:r>
    </w:p>
    <w:p w14:paraId="263AC767" w14:textId="77777777" w:rsidR="00F16865" w:rsidRPr="006415C1" w:rsidRDefault="00F16865" w:rsidP="00F16865">
      <w:pPr>
        <w:ind w:firstLine="709"/>
        <w:jc w:val="both"/>
        <w:rPr>
          <w:sz w:val="28"/>
          <w:szCs w:val="28"/>
        </w:rPr>
      </w:pPr>
      <w:r w:rsidRPr="006415C1">
        <w:rPr>
          <w:sz w:val="28"/>
          <w:szCs w:val="28"/>
        </w:rPr>
        <w:t>Общее количество выпадающих за год осадков равняется 437 мм. Из них 317 выпадает в теплое время года (апрель-октябрь) и 120 мм в холодный период (ноябрь-март).   Максимальное суточное количество осадков в Новосибирске наблюдалось в 1938 году - 95 мм и в августе 1982 года - 94,9 мм. Минимальное среднемесячное количество осадков отмечается в феврале и марте (17 мм), максимальное – в июле и августе (62,9 мм). Максимальное месячное количество осадков зафиксировано в августе 2013 года и составило 165,4 мм.</w:t>
      </w:r>
    </w:p>
    <w:p w14:paraId="38007A7C" w14:textId="77777777" w:rsidR="00F16865" w:rsidRPr="0014331A" w:rsidRDefault="00F16865" w:rsidP="00F16865">
      <w:pPr>
        <w:ind w:firstLine="709"/>
        <w:jc w:val="both"/>
        <w:rPr>
          <w:sz w:val="28"/>
          <w:szCs w:val="28"/>
        </w:rPr>
      </w:pPr>
      <w:r w:rsidRPr="0014331A">
        <w:rPr>
          <w:sz w:val="28"/>
          <w:szCs w:val="28"/>
        </w:rPr>
        <w:t xml:space="preserve">Период таяния составляет в среднем 40 дней. Таяние снега происходит значительно быстрее, чем его накопление. Средней датой разрушения устойчивого покрова считается 12 апреля, но возможны колебания в пределах 18-23 дней. </w:t>
      </w:r>
    </w:p>
    <w:p w14:paraId="0567A624" w14:textId="77777777" w:rsidR="00F16865" w:rsidRPr="0014331A" w:rsidRDefault="00F16865" w:rsidP="00F16865">
      <w:pPr>
        <w:ind w:firstLine="709"/>
        <w:jc w:val="both"/>
        <w:rPr>
          <w:sz w:val="28"/>
          <w:szCs w:val="28"/>
        </w:rPr>
      </w:pPr>
      <w:r w:rsidRPr="0014331A">
        <w:rPr>
          <w:sz w:val="28"/>
          <w:szCs w:val="28"/>
        </w:rPr>
        <w:t>Средняя дата схода снежного покрова приходится на 27 апреля, а в отдельные годы возможны отклонения в пределах 30 дней.</w:t>
      </w:r>
    </w:p>
    <w:p w14:paraId="745D644E" w14:textId="77777777" w:rsidR="00F16865" w:rsidRPr="00A85817" w:rsidRDefault="00F16865" w:rsidP="00F16865">
      <w:pPr>
        <w:ind w:firstLine="709"/>
        <w:jc w:val="both"/>
        <w:rPr>
          <w:sz w:val="28"/>
          <w:szCs w:val="28"/>
        </w:rPr>
      </w:pPr>
      <w:r w:rsidRPr="00A85817">
        <w:rPr>
          <w:sz w:val="28"/>
          <w:szCs w:val="28"/>
        </w:rPr>
        <w:t xml:space="preserve">Средняя годовая скорость ветра составляет </w:t>
      </w:r>
      <w:r>
        <w:rPr>
          <w:sz w:val="28"/>
          <w:szCs w:val="28"/>
        </w:rPr>
        <w:t>3,1</w:t>
      </w:r>
      <w:r w:rsidRPr="00A85817">
        <w:rPr>
          <w:sz w:val="28"/>
          <w:szCs w:val="28"/>
        </w:rPr>
        <w:t xml:space="preserve"> м/с. </w:t>
      </w:r>
      <w:r>
        <w:rPr>
          <w:sz w:val="28"/>
          <w:szCs w:val="28"/>
        </w:rPr>
        <w:t>ф</w:t>
      </w:r>
    </w:p>
    <w:p w14:paraId="71981499" w14:textId="77777777" w:rsidR="00B9451B" w:rsidRPr="00456E36" w:rsidRDefault="00B9451B" w:rsidP="00B9451B">
      <w:pPr>
        <w:autoSpaceDE w:val="0"/>
        <w:autoSpaceDN w:val="0"/>
        <w:adjustRightInd w:val="0"/>
        <w:ind w:firstLine="709"/>
        <w:jc w:val="both"/>
        <w:rPr>
          <w:rFonts w:eastAsia="Calibri"/>
          <w:iCs/>
          <w:sz w:val="28"/>
          <w:szCs w:val="28"/>
        </w:rPr>
      </w:pPr>
    </w:p>
    <w:p w14:paraId="42C70A68" w14:textId="77777777" w:rsidR="00287449" w:rsidRPr="00456E36" w:rsidRDefault="00287449" w:rsidP="008B4212">
      <w:pPr>
        <w:pStyle w:val="1"/>
        <w:ind w:firstLine="0"/>
        <w:rPr>
          <w:b/>
          <w:lang w:eastAsia="ar-SA"/>
        </w:rPr>
      </w:pPr>
      <w:bookmarkStart w:id="7" w:name="_Toc130548270"/>
      <w:r w:rsidRPr="00456E36">
        <w:rPr>
          <w:b/>
          <w:lang w:eastAsia="ar-SA"/>
        </w:rPr>
        <w:t>1.2. Геологическое строение</w:t>
      </w:r>
      <w:bookmarkEnd w:id="7"/>
    </w:p>
    <w:p w14:paraId="38C451A3" w14:textId="77777777" w:rsidR="00F15ADB" w:rsidRPr="00456E36" w:rsidRDefault="00F15ADB" w:rsidP="00F15ADB">
      <w:pPr>
        <w:rPr>
          <w:lang w:eastAsia="ar-SA"/>
        </w:rPr>
      </w:pPr>
    </w:p>
    <w:p w14:paraId="455ECE6A" w14:textId="77777777" w:rsidR="00F16865" w:rsidRPr="006C40AF" w:rsidRDefault="00F16865" w:rsidP="00F16865">
      <w:pPr>
        <w:ind w:firstLine="709"/>
        <w:jc w:val="both"/>
        <w:rPr>
          <w:sz w:val="28"/>
          <w:szCs w:val="28"/>
        </w:rPr>
      </w:pPr>
      <w:r>
        <w:rPr>
          <w:sz w:val="28"/>
          <w:szCs w:val="28"/>
        </w:rPr>
        <w:t xml:space="preserve">В </w:t>
      </w:r>
      <w:r w:rsidRPr="006C40AF">
        <w:rPr>
          <w:sz w:val="28"/>
          <w:szCs w:val="28"/>
        </w:rPr>
        <w:t>разрезе исследуемого участка до глубины 5,0</w:t>
      </w:r>
      <w:r>
        <w:rPr>
          <w:sz w:val="28"/>
          <w:szCs w:val="28"/>
        </w:rPr>
        <w:t xml:space="preserve"> м</w:t>
      </w:r>
      <w:r w:rsidRPr="006C40AF">
        <w:rPr>
          <w:sz w:val="28"/>
          <w:szCs w:val="28"/>
        </w:rPr>
        <w:t xml:space="preserve"> от поверхности автодороги, выделено </w:t>
      </w:r>
      <w:r>
        <w:rPr>
          <w:sz w:val="28"/>
          <w:szCs w:val="28"/>
        </w:rPr>
        <w:t>4</w:t>
      </w:r>
      <w:r w:rsidRPr="006C40AF">
        <w:rPr>
          <w:sz w:val="28"/>
          <w:szCs w:val="28"/>
        </w:rPr>
        <w:t xml:space="preserve"> инженерно-геологических элемент</w:t>
      </w:r>
      <w:r>
        <w:rPr>
          <w:sz w:val="28"/>
          <w:szCs w:val="28"/>
        </w:rPr>
        <w:t>а</w:t>
      </w:r>
      <w:r w:rsidRPr="006C40AF">
        <w:rPr>
          <w:sz w:val="28"/>
          <w:szCs w:val="28"/>
        </w:rPr>
        <w:t xml:space="preserve"> (ИГЭ).</w:t>
      </w:r>
    </w:p>
    <w:p w14:paraId="6121944B" w14:textId="77777777" w:rsidR="00F16865" w:rsidRPr="006C40AF" w:rsidRDefault="00F16865" w:rsidP="00F16865">
      <w:pPr>
        <w:ind w:firstLine="709"/>
        <w:jc w:val="both"/>
        <w:rPr>
          <w:sz w:val="28"/>
          <w:szCs w:val="28"/>
        </w:rPr>
      </w:pPr>
      <w:r w:rsidRPr="006C40AF">
        <w:rPr>
          <w:sz w:val="28"/>
          <w:szCs w:val="28"/>
        </w:rPr>
        <w:t>.</w:t>
      </w:r>
    </w:p>
    <w:p w14:paraId="6042EEA4" w14:textId="6C1E93FC" w:rsidR="00F16865" w:rsidRPr="006C40AF" w:rsidRDefault="00F16865" w:rsidP="00F16865">
      <w:pPr>
        <w:ind w:firstLine="709"/>
        <w:jc w:val="both"/>
        <w:rPr>
          <w:sz w:val="28"/>
          <w:szCs w:val="28"/>
        </w:rPr>
      </w:pPr>
      <w:r w:rsidRPr="00F16865">
        <w:rPr>
          <w:sz w:val="28"/>
          <w:szCs w:val="28"/>
          <w:u w:val="single"/>
        </w:rPr>
        <w:lastRenderedPageBreak/>
        <w:t>ИГЭ-2</w:t>
      </w:r>
      <w:r w:rsidRPr="006C40AF">
        <w:rPr>
          <w:sz w:val="28"/>
          <w:szCs w:val="28"/>
        </w:rPr>
        <w:t>. Щебень. Мощность слоя 0,</w:t>
      </w:r>
      <w:r>
        <w:rPr>
          <w:sz w:val="28"/>
          <w:szCs w:val="28"/>
        </w:rPr>
        <w:t>20</w:t>
      </w:r>
      <w:r w:rsidRPr="006C40AF">
        <w:rPr>
          <w:sz w:val="28"/>
          <w:szCs w:val="28"/>
        </w:rPr>
        <w:t>-0,</w:t>
      </w:r>
      <w:r>
        <w:rPr>
          <w:sz w:val="28"/>
          <w:szCs w:val="28"/>
        </w:rPr>
        <w:t>30</w:t>
      </w:r>
      <w:r w:rsidRPr="006C40AF">
        <w:rPr>
          <w:sz w:val="28"/>
          <w:szCs w:val="28"/>
        </w:rPr>
        <w:t xml:space="preserve"> м.</w:t>
      </w:r>
      <w:r>
        <w:rPr>
          <w:sz w:val="28"/>
          <w:szCs w:val="28"/>
        </w:rPr>
        <w:t xml:space="preserve"> </w:t>
      </w:r>
      <w:r w:rsidRPr="00F16865">
        <w:rPr>
          <w:sz w:val="28"/>
          <w:szCs w:val="28"/>
        </w:rPr>
        <w:t>Вскрыт на всем протяжении участка работ. Является покрытием автомобильной дороги</w:t>
      </w:r>
      <w:r>
        <w:rPr>
          <w:sz w:val="28"/>
          <w:szCs w:val="28"/>
        </w:rPr>
        <w:t>.</w:t>
      </w:r>
    </w:p>
    <w:p w14:paraId="02C9EAEA" w14:textId="77777777" w:rsidR="00F16865" w:rsidRPr="006C40AF" w:rsidRDefault="00F16865" w:rsidP="00F16865">
      <w:pPr>
        <w:ind w:firstLine="709"/>
        <w:jc w:val="both"/>
        <w:rPr>
          <w:sz w:val="28"/>
          <w:szCs w:val="28"/>
        </w:rPr>
      </w:pPr>
      <w:r w:rsidRPr="00F16865">
        <w:rPr>
          <w:sz w:val="28"/>
          <w:szCs w:val="28"/>
          <w:u w:val="single"/>
        </w:rPr>
        <w:t>ИГЭ-3</w:t>
      </w:r>
      <w:r w:rsidRPr="006C40AF">
        <w:rPr>
          <w:sz w:val="28"/>
          <w:szCs w:val="28"/>
        </w:rPr>
        <w:t xml:space="preserve">. Насыпной грунт: суглинок </w:t>
      </w:r>
      <w:r>
        <w:rPr>
          <w:sz w:val="28"/>
          <w:szCs w:val="28"/>
        </w:rPr>
        <w:t>легкий пылеватый твердый с примесью органических веществ, мощностью 0,5 – 1,1 м</w:t>
      </w:r>
      <w:r w:rsidRPr="006C40AF">
        <w:rPr>
          <w:sz w:val="28"/>
          <w:szCs w:val="28"/>
        </w:rPr>
        <w:t xml:space="preserve">. </w:t>
      </w:r>
    </w:p>
    <w:p w14:paraId="1745C49D" w14:textId="77777777" w:rsidR="00F16865" w:rsidRPr="006C40AF" w:rsidRDefault="00F16865" w:rsidP="00F16865">
      <w:pPr>
        <w:ind w:firstLine="709"/>
        <w:jc w:val="both"/>
        <w:rPr>
          <w:sz w:val="28"/>
          <w:szCs w:val="28"/>
        </w:rPr>
      </w:pPr>
      <w:r w:rsidRPr="006C40AF">
        <w:rPr>
          <w:sz w:val="28"/>
          <w:szCs w:val="28"/>
        </w:rPr>
        <w:t>Природная влажность грунта колеблется в пределах 0,</w:t>
      </w:r>
      <w:r>
        <w:rPr>
          <w:sz w:val="28"/>
          <w:szCs w:val="28"/>
        </w:rPr>
        <w:t>15</w:t>
      </w:r>
      <w:r w:rsidRPr="006C40AF">
        <w:rPr>
          <w:sz w:val="28"/>
          <w:szCs w:val="28"/>
        </w:rPr>
        <w:t>-0,</w:t>
      </w:r>
      <w:r>
        <w:rPr>
          <w:sz w:val="28"/>
          <w:szCs w:val="28"/>
        </w:rPr>
        <w:t>18</w:t>
      </w:r>
      <w:r w:rsidRPr="006C40AF">
        <w:rPr>
          <w:sz w:val="28"/>
          <w:szCs w:val="28"/>
        </w:rPr>
        <w:t>. Влажность на границе текучести 0,</w:t>
      </w:r>
      <w:r>
        <w:rPr>
          <w:sz w:val="28"/>
          <w:szCs w:val="28"/>
        </w:rPr>
        <w:t>30</w:t>
      </w:r>
      <w:r w:rsidRPr="006C40AF">
        <w:rPr>
          <w:sz w:val="28"/>
          <w:szCs w:val="28"/>
        </w:rPr>
        <w:t>-0,3</w:t>
      </w:r>
      <w:r>
        <w:rPr>
          <w:sz w:val="28"/>
          <w:szCs w:val="28"/>
        </w:rPr>
        <w:t>4</w:t>
      </w:r>
      <w:r w:rsidRPr="006C40AF">
        <w:rPr>
          <w:sz w:val="28"/>
          <w:szCs w:val="28"/>
        </w:rPr>
        <w:t>, на границе раскатывания 0,1</w:t>
      </w:r>
      <w:r>
        <w:rPr>
          <w:sz w:val="28"/>
          <w:szCs w:val="28"/>
        </w:rPr>
        <w:t>9</w:t>
      </w:r>
      <w:r w:rsidRPr="006C40AF">
        <w:rPr>
          <w:sz w:val="28"/>
          <w:szCs w:val="28"/>
        </w:rPr>
        <w:t>-0,2</w:t>
      </w:r>
      <w:r>
        <w:rPr>
          <w:sz w:val="28"/>
          <w:szCs w:val="28"/>
        </w:rPr>
        <w:t>5</w:t>
      </w:r>
      <w:r w:rsidRPr="006C40AF">
        <w:rPr>
          <w:sz w:val="28"/>
          <w:szCs w:val="28"/>
        </w:rPr>
        <w:t>.</w:t>
      </w:r>
    </w:p>
    <w:p w14:paraId="6A9477F4" w14:textId="77777777" w:rsidR="00F16865" w:rsidRDefault="00F16865" w:rsidP="00F16865">
      <w:pPr>
        <w:ind w:firstLine="709"/>
        <w:jc w:val="both"/>
        <w:rPr>
          <w:sz w:val="28"/>
          <w:szCs w:val="28"/>
        </w:rPr>
      </w:pPr>
      <w:r w:rsidRPr="006C40AF">
        <w:rPr>
          <w:sz w:val="28"/>
          <w:szCs w:val="28"/>
        </w:rPr>
        <w:t>Плотность грунта составляет 1,7</w:t>
      </w:r>
      <w:r>
        <w:rPr>
          <w:sz w:val="28"/>
          <w:szCs w:val="28"/>
        </w:rPr>
        <w:t>7</w:t>
      </w:r>
      <w:r w:rsidRPr="006C40AF">
        <w:rPr>
          <w:sz w:val="28"/>
          <w:szCs w:val="28"/>
        </w:rPr>
        <w:t>-</w:t>
      </w:r>
      <w:r>
        <w:rPr>
          <w:sz w:val="28"/>
          <w:szCs w:val="28"/>
        </w:rPr>
        <w:t>1,97</w:t>
      </w:r>
      <w:r w:rsidRPr="006C40AF">
        <w:rPr>
          <w:sz w:val="28"/>
          <w:szCs w:val="28"/>
        </w:rPr>
        <w:t xml:space="preserve"> г/см3, коэффициент пористости 0,</w:t>
      </w:r>
      <w:r>
        <w:rPr>
          <w:sz w:val="28"/>
          <w:szCs w:val="28"/>
        </w:rPr>
        <w:t>576</w:t>
      </w:r>
      <w:r w:rsidRPr="006C40AF">
        <w:rPr>
          <w:sz w:val="28"/>
          <w:szCs w:val="28"/>
        </w:rPr>
        <w:t>-0,</w:t>
      </w:r>
      <w:r>
        <w:rPr>
          <w:sz w:val="28"/>
          <w:szCs w:val="28"/>
        </w:rPr>
        <w:t>806</w:t>
      </w:r>
      <w:r w:rsidRPr="006C40AF">
        <w:rPr>
          <w:sz w:val="28"/>
          <w:szCs w:val="28"/>
        </w:rPr>
        <w:t>.</w:t>
      </w:r>
    </w:p>
    <w:p w14:paraId="5CCAAFF8" w14:textId="77777777" w:rsidR="00F16865" w:rsidRDefault="00F16865" w:rsidP="00F16865">
      <w:pPr>
        <w:ind w:firstLine="709"/>
        <w:jc w:val="both"/>
        <w:rPr>
          <w:sz w:val="28"/>
          <w:szCs w:val="28"/>
        </w:rPr>
      </w:pPr>
      <w:r>
        <w:rPr>
          <w:sz w:val="28"/>
          <w:szCs w:val="28"/>
        </w:rPr>
        <w:t xml:space="preserve">Максимальная плотность грунта составляет 1,59 – 1,74 г/см3. Оптимальная влажность грунта составляет 0,15 – 0,16 </w:t>
      </w:r>
      <w:proofErr w:type="spellStart"/>
      <w:r>
        <w:rPr>
          <w:sz w:val="28"/>
          <w:szCs w:val="28"/>
        </w:rPr>
        <w:t>д.е</w:t>
      </w:r>
      <w:proofErr w:type="spellEnd"/>
      <w:r>
        <w:rPr>
          <w:sz w:val="28"/>
          <w:szCs w:val="28"/>
        </w:rPr>
        <w:t>.</w:t>
      </w:r>
    </w:p>
    <w:p w14:paraId="66CD9F3F" w14:textId="77777777" w:rsidR="00F16865" w:rsidRPr="006C40AF" w:rsidRDefault="00F16865" w:rsidP="00F16865">
      <w:pPr>
        <w:ind w:firstLine="709"/>
        <w:jc w:val="both"/>
        <w:rPr>
          <w:sz w:val="28"/>
          <w:szCs w:val="28"/>
        </w:rPr>
      </w:pPr>
      <w:r>
        <w:rPr>
          <w:sz w:val="28"/>
          <w:szCs w:val="28"/>
        </w:rPr>
        <w:t>Коэффициент уплотнения грунта составляет 0,97.</w:t>
      </w:r>
    </w:p>
    <w:p w14:paraId="79633223" w14:textId="77777777" w:rsidR="00F16865" w:rsidRPr="006C40AF" w:rsidRDefault="00F16865" w:rsidP="00F16865">
      <w:pPr>
        <w:ind w:firstLine="709"/>
        <w:jc w:val="both"/>
        <w:rPr>
          <w:sz w:val="28"/>
          <w:szCs w:val="28"/>
        </w:rPr>
      </w:pPr>
      <w:r w:rsidRPr="006C40AF">
        <w:rPr>
          <w:sz w:val="28"/>
          <w:szCs w:val="28"/>
        </w:rPr>
        <w:t>Относительное содержание органических веществ 0,03-0,0</w:t>
      </w:r>
      <w:r>
        <w:rPr>
          <w:sz w:val="28"/>
          <w:szCs w:val="28"/>
        </w:rPr>
        <w:t>5</w:t>
      </w:r>
      <w:r w:rsidRPr="006C40AF">
        <w:rPr>
          <w:sz w:val="28"/>
          <w:szCs w:val="28"/>
        </w:rPr>
        <w:t xml:space="preserve"> </w:t>
      </w:r>
      <w:proofErr w:type="spellStart"/>
      <w:r w:rsidRPr="006C40AF">
        <w:rPr>
          <w:sz w:val="28"/>
          <w:szCs w:val="28"/>
        </w:rPr>
        <w:t>д.е</w:t>
      </w:r>
      <w:proofErr w:type="spellEnd"/>
      <w:r w:rsidRPr="006C40AF">
        <w:rPr>
          <w:sz w:val="28"/>
          <w:szCs w:val="28"/>
        </w:rPr>
        <w:t>.</w:t>
      </w:r>
    </w:p>
    <w:p w14:paraId="6D876B63" w14:textId="6C201817" w:rsidR="00F16865" w:rsidRPr="006C40AF" w:rsidRDefault="00F16865" w:rsidP="00F16865">
      <w:pPr>
        <w:ind w:firstLine="709"/>
        <w:jc w:val="both"/>
        <w:rPr>
          <w:sz w:val="28"/>
          <w:szCs w:val="28"/>
        </w:rPr>
      </w:pPr>
      <w:r w:rsidRPr="00F16865">
        <w:rPr>
          <w:sz w:val="28"/>
          <w:szCs w:val="28"/>
          <w:u w:val="single"/>
        </w:rPr>
        <w:t>ИГЭ-4</w:t>
      </w:r>
      <w:r w:rsidRPr="006C40AF">
        <w:rPr>
          <w:sz w:val="28"/>
          <w:szCs w:val="28"/>
        </w:rPr>
        <w:t xml:space="preserve">. Суглинок </w:t>
      </w:r>
      <w:r>
        <w:rPr>
          <w:sz w:val="28"/>
          <w:szCs w:val="28"/>
        </w:rPr>
        <w:t>легкий</w:t>
      </w:r>
      <w:r w:rsidRPr="006C40AF">
        <w:rPr>
          <w:sz w:val="28"/>
          <w:szCs w:val="28"/>
        </w:rPr>
        <w:t xml:space="preserve"> пылеватый твердый </w:t>
      </w:r>
      <w:proofErr w:type="spellStart"/>
      <w:r w:rsidRPr="006C40AF">
        <w:rPr>
          <w:sz w:val="28"/>
          <w:szCs w:val="28"/>
        </w:rPr>
        <w:t>непросадочный</w:t>
      </w:r>
      <w:proofErr w:type="spellEnd"/>
      <w:r w:rsidRPr="006C40AF">
        <w:rPr>
          <w:sz w:val="28"/>
          <w:szCs w:val="28"/>
        </w:rPr>
        <w:t xml:space="preserve"> с прослоями </w:t>
      </w:r>
      <w:r>
        <w:rPr>
          <w:sz w:val="28"/>
          <w:szCs w:val="28"/>
        </w:rPr>
        <w:t>полу</w:t>
      </w:r>
      <w:r w:rsidRPr="006C40AF">
        <w:rPr>
          <w:sz w:val="28"/>
          <w:szCs w:val="28"/>
        </w:rPr>
        <w:t xml:space="preserve">твердого, мощность слоя </w:t>
      </w:r>
      <w:r>
        <w:rPr>
          <w:sz w:val="28"/>
          <w:szCs w:val="28"/>
        </w:rPr>
        <w:t>3</w:t>
      </w:r>
      <w:r w:rsidRPr="006C40AF">
        <w:rPr>
          <w:sz w:val="28"/>
          <w:szCs w:val="28"/>
        </w:rPr>
        <w:t xml:space="preserve">,7-4,7 м. </w:t>
      </w:r>
    </w:p>
    <w:p w14:paraId="7F2FACC6" w14:textId="77777777" w:rsidR="00F16865" w:rsidRPr="006C40AF" w:rsidRDefault="00F16865" w:rsidP="00F16865">
      <w:pPr>
        <w:ind w:firstLine="709"/>
        <w:jc w:val="both"/>
        <w:rPr>
          <w:sz w:val="28"/>
          <w:szCs w:val="28"/>
        </w:rPr>
      </w:pPr>
      <w:r w:rsidRPr="006C40AF">
        <w:rPr>
          <w:sz w:val="28"/>
          <w:szCs w:val="28"/>
        </w:rPr>
        <w:t>Природная влажность грунта колеблется в пределах 0,1</w:t>
      </w:r>
      <w:r>
        <w:rPr>
          <w:sz w:val="28"/>
          <w:szCs w:val="28"/>
        </w:rPr>
        <w:t>2</w:t>
      </w:r>
      <w:r w:rsidRPr="006C40AF">
        <w:rPr>
          <w:sz w:val="28"/>
          <w:szCs w:val="28"/>
        </w:rPr>
        <w:t>-0,</w:t>
      </w:r>
      <w:r>
        <w:rPr>
          <w:sz w:val="28"/>
          <w:szCs w:val="28"/>
        </w:rPr>
        <w:t>19</w:t>
      </w:r>
      <w:r w:rsidRPr="006C40AF">
        <w:rPr>
          <w:sz w:val="28"/>
          <w:szCs w:val="28"/>
        </w:rPr>
        <w:t>. Влажность на границе текучести изменяется от 0,27 до 0,3</w:t>
      </w:r>
      <w:r>
        <w:rPr>
          <w:sz w:val="28"/>
          <w:szCs w:val="28"/>
        </w:rPr>
        <w:t>1</w:t>
      </w:r>
      <w:r w:rsidRPr="006C40AF">
        <w:rPr>
          <w:sz w:val="28"/>
          <w:szCs w:val="28"/>
        </w:rPr>
        <w:t>, на границе раскатывания изменяется от 0,1</w:t>
      </w:r>
      <w:r>
        <w:rPr>
          <w:sz w:val="28"/>
          <w:szCs w:val="28"/>
        </w:rPr>
        <w:t>8</w:t>
      </w:r>
      <w:r w:rsidRPr="006C40AF">
        <w:rPr>
          <w:sz w:val="28"/>
          <w:szCs w:val="28"/>
        </w:rPr>
        <w:t xml:space="preserve"> до 0,2</w:t>
      </w:r>
      <w:r>
        <w:rPr>
          <w:sz w:val="28"/>
          <w:szCs w:val="28"/>
        </w:rPr>
        <w:t>2</w:t>
      </w:r>
      <w:r w:rsidRPr="006C40AF">
        <w:rPr>
          <w:sz w:val="28"/>
          <w:szCs w:val="28"/>
        </w:rPr>
        <w:t>.</w:t>
      </w:r>
    </w:p>
    <w:p w14:paraId="630412DA" w14:textId="77777777" w:rsidR="00F16865" w:rsidRPr="006C40AF" w:rsidRDefault="00F16865" w:rsidP="00F16865">
      <w:pPr>
        <w:ind w:firstLine="709"/>
        <w:jc w:val="both"/>
        <w:rPr>
          <w:sz w:val="28"/>
          <w:szCs w:val="28"/>
        </w:rPr>
      </w:pPr>
      <w:r w:rsidRPr="006C40AF">
        <w:rPr>
          <w:sz w:val="28"/>
          <w:szCs w:val="28"/>
        </w:rPr>
        <w:t>Плотность грунта составляет 1,7</w:t>
      </w:r>
      <w:r>
        <w:rPr>
          <w:sz w:val="28"/>
          <w:szCs w:val="28"/>
        </w:rPr>
        <w:t>3</w:t>
      </w:r>
      <w:r w:rsidRPr="006C40AF">
        <w:rPr>
          <w:sz w:val="28"/>
          <w:szCs w:val="28"/>
        </w:rPr>
        <w:t>-</w:t>
      </w:r>
      <w:r>
        <w:rPr>
          <w:sz w:val="28"/>
          <w:szCs w:val="28"/>
        </w:rPr>
        <w:t>1,97</w:t>
      </w:r>
      <w:r w:rsidRPr="006C40AF">
        <w:rPr>
          <w:sz w:val="28"/>
          <w:szCs w:val="28"/>
        </w:rPr>
        <w:t xml:space="preserve"> г/см3, коэффициент пористости 0,</w:t>
      </w:r>
      <w:r>
        <w:rPr>
          <w:sz w:val="28"/>
          <w:szCs w:val="28"/>
        </w:rPr>
        <w:t>572</w:t>
      </w:r>
      <w:r w:rsidRPr="006C40AF">
        <w:rPr>
          <w:sz w:val="28"/>
          <w:szCs w:val="28"/>
        </w:rPr>
        <w:t>-0,8</w:t>
      </w:r>
      <w:r>
        <w:rPr>
          <w:sz w:val="28"/>
          <w:szCs w:val="28"/>
        </w:rPr>
        <w:t>01</w:t>
      </w:r>
      <w:r w:rsidRPr="006C40AF">
        <w:rPr>
          <w:sz w:val="28"/>
          <w:szCs w:val="28"/>
        </w:rPr>
        <w:t>.</w:t>
      </w:r>
    </w:p>
    <w:p w14:paraId="2E5416D4" w14:textId="77777777" w:rsidR="00F16865" w:rsidRPr="006C40AF" w:rsidRDefault="00F16865" w:rsidP="00F16865">
      <w:pPr>
        <w:ind w:firstLine="709"/>
        <w:jc w:val="both"/>
        <w:rPr>
          <w:sz w:val="28"/>
          <w:szCs w:val="28"/>
        </w:rPr>
      </w:pPr>
      <w:r w:rsidRPr="006C40AF">
        <w:rPr>
          <w:sz w:val="28"/>
          <w:szCs w:val="28"/>
        </w:rPr>
        <w:t xml:space="preserve">Значения модуля деформации при природной влажности грунта по данным компрессионных испытаний составляют </w:t>
      </w:r>
      <w:r>
        <w:rPr>
          <w:sz w:val="28"/>
          <w:szCs w:val="28"/>
        </w:rPr>
        <w:t>8,4</w:t>
      </w:r>
      <w:r w:rsidRPr="006C40AF">
        <w:rPr>
          <w:sz w:val="28"/>
          <w:szCs w:val="28"/>
        </w:rPr>
        <w:t>-</w:t>
      </w:r>
      <w:r>
        <w:rPr>
          <w:sz w:val="28"/>
          <w:szCs w:val="28"/>
        </w:rPr>
        <w:t>11,9</w:t>
      </w:r>
      <w:r w:rsidRPr="006C40AF">
        <w:rPr>
          <w:sz w:val="28"/>
          <w:szCs w:val="28"/>
        </w:rPr>
        <w:t xml:space="preserve"> М</w:t>
      </w:r>
      <w:r>
        <w:rPr>
          <w:sz w:val="28"/>
          <w:szCs w:val="28"/>
        </w:rPr>
        <w:t>п</w:t>
      </w:r>
      <w:r w:rsidRPr="006C40AF">
        <w:rPr>
          <w:sz w:val="28"/>
          <w:szCs w:val="28"/>
        </w:rPr>
        <w:t>а.</w:t>
      </w:r>
    </w:p>
    <w:p w14:paraId="6AFC907D" w14:textId="77777777" w:rsidR="00F16865" w:rsidRPr="006C40AF" w:rsidRDefault="00F16865" w:rsidP="00F16865">
      <w:pPr>
        <w:ind w:firstLine="709"/>
        <w:jc w:val="both"/>
        <w:rPr>
          <w:sz w:val="28"/>
          <w:szCs w:val="28"/>
        </w:rPr>
      </w:pPr>
      <w:r w:rsidRPr="006C40AF">
        <w:rPr>
          <w:sz w:val="28"/>
          <w:szCs w:val="28"/>
        </w:rPr>
        <w:t xml:space="preserve"> При насыщении грунта водой сжимаемость грунта увеличивается, значения модуля деформации снижаются </w:t>
      </w:r>
      <w:r>
        <w:rPr>
          <w:sz w:val="28"/>
          <w:szCs w:val="28"/>
        </w:rPr>
        <w:t>6,7</w:t>
      </w:r>
      <w:r w:rsidRPr="006C40AF">
        <w:rPr>
          <w:sz w:val="28"/>
          <w:szCs w:val="28"/>
        </w:rPr>
        <w:t>-</w:t>
      </w:r>
      <w:r>
        <w:rPr>
          <w:sz w:val="28"/>
          <w:szCs w:val="28"/>
        </w:rPr>
        <w:t>10,8</w:t>
      </w:r>
      <w:r w:rsidRPr="006C40AF">
        <w:rPr>
          <w:sz w:val="28"/>
          <w:szCs w:val="28"/>
        </w:rPr>
        <w:t xml:space="preserve"> М</w:t>
      </w:r>
      <w:r>
        <w:rPr>
          <w:sz w:val="28"/>
          <w:szCs w:val="28"/>
        </w:rPr>
        <w:t>п</w:t>
      </w:r>
      <w:r w:rsidRPr="006C40AF">
        <w:rPr>
          <w:sz w:val="28"/>
          <w:szCs w:val="28"/>
        </w:rPr>
        <w:t>а.</w:t>
      </w:r>
    </w:p>
    <w:p w14:paraId="76400491" w14:textId="77777777" w:rsidR="00F16865" w:rsidRDefault="00F16865" w:rsidP="00F16865">
      <w:pPr>
        <w:ind w:firstLine="709"/>
        <w:jc w:val="both"/>
        <w:rPr>
          <w:sz w:val="28"/>
          <w:szCs w:val="28"/>
        </w:rPr>
      </w:pPr>
      <w:r>
        <w:rPr>
          <w:sz w:val="28"/>
          <w:szCs w:val="28"/>
        </w:rPr>
        <w:t xml:space="preserve">Относительная деформация </w:t>
      </w:r>
      <w:proofErr w:type="spellStart"/>
      <w:r>
        <w:rPr>
          <w:sz w:val="28"/>
          <w:szCs w:val="28"/>
        </w:rPr>
        <w:t>просадочности</w:t>
      </w:r>
      <w:proofErr w:type="spellEnd"/>
      <w:r>
        <w:rPr>
          <w:sz w:val="28"/>
          <w:szCs w:val="28"/>
        </w:rPr>
        <w:t xml:space="preserve"> при </w:t>
      </w:r>
      <w:r>
        <w:rPr>
          <w:sz w:val="28"/>
          <w:szCs w:val="28"/>
          <w:lang w:val="en-US"/>
        </w:rPr>
        <w:t>P</w:t>
      </w:r>
      <w:r>
        <w:rPr>
          <w:sz w:val="28"/>
          <w:szCs w:val="28"/>
        </w:rPr>
        <w:t>=0,3 Мпа 0,0018 – 0,0078.</w:t>
      </w:r>
    </w:p>
    <w:p w14:paraId="10FC23F1" w14:textId="77777777" w:rsidR="00F16865" w:rsidRDefault="00F16865" w:rsidP="00F16865">
      <w:pPr>
        <w:ind w:firstLine="709"/>
        <w:jc w:val="both"/>
        <w:rPr>
          <w:sz w:val="28"/>
          <w:szCs w:val="28"/>
        </w:rPr>
      </w:pPr>
      <w:r w:rsidRPr="006C40AF">
        <w:rPr>
          <w:sz w:val="28"/>
          <w:szCs w:val="28"/>
        </w:rPr>
        <w:t xml:space="preserve">Значения прочностных показателей по данным испытаний грунтов методом ускоренного среза при природной влажности образцов, уплотненных нагрузками 0.10, 0.20, 0.30 МПа составляют: </w:t>
      </w:r>
      <w:r>
        <w:rPr>
          <w:sz w:val="28"/>
          <w:szCs w:val="28"/>
        </w:rPr>
        <w:t>угол внутреннего трения 17-22 градусов, удельное сцепление 25,7-30,3 кПа.</w:t>
      </w:r>
    </w:p>
    <w:p w14:paraId="4C3BD485" w14:textId="409B0855" w:rsidR="007608A3" w:rsidRDefault="00F16865" w:rsidP="00F16865">
      <w:pPr>
        <w:autoSpaceDE w:val="0"/>
        <w:autoSpaceDN w:val="0"/>
        <w:adjustRightInd w:val="0"/>
        <w:ind w:firstLine="709"/>
        <w:jc w:val="both"/>
        <w:rPr>
          <w:sz w:val="28"/>
          <w:szCs w:val="28"/>
        </w:rPr>
      </w:pPr>
      <w:r>
        <w:rPr>
          <w:sz w:val="28"/>
          <w:szCs w:val="28"/>
        </w:rPr>
        <w:t xml:space="preserve">После дополнительного водонасыщения показатели прочности, определенные методом ускоренного среза </w:t>
      </w:r>
      <w:proofErr w:type="spellStart"/>
      <w:r>
        <w:rPr>
          <w:sz w:val="28"/>
          <w:szCs w:val="28"/>
        </w:rPr>
        <w:t>водонасыщенных</w:t>
      </w:r>
      <w:proofErr w:type="spellEnd"/>
      <w:r>
        <w:rPr>
          <w:sz w:val="28"/>
          <w:szCs w:val="28"/>
        </w:rPr>
        <w:t xml:space="preserve"> образцов, уплотненных нагрузками 0.1, </w:t>
      </w:r>
      <w:r w:rsidRPr="006C40AF">
        <w:rPr>
          <w:sz w:val="28"/>
          <w:szCs w:val="28"/>
        </w:rPr>
        <w:t>0.20, 0.30 Мпа</w:t>
      </w:r>
      <w:r>
        <w:rPr>
          <w:sz w:val="28"/>
          <w:szCs w:val="28"/>
        </w:rPr>
        <w:t xml:space="preserve"> снижаются и составляют: угол внутреннего трения 16-21 градусов, удельное сцепление 22-24,7 кПа.</w:t>
      </w:r>
    </w:p>
    <w:p w14:paraId="31E1DAFE" w14:textId="77777777" w:rsidR="00F16865" w:rsidRPr="00F16865" w:rsidRDefault="00F16865" w:rsidP="00F16865">
      <w:pPr>
        <w:autoSpaceDE w:val="0"/>
        <w:autoSpaceDN w:val="0"/>
        <w:adjustRightInd w:val="0"/>
        <w:ind w:firstLine="709"/>
        <w:jc w:val="both"/>
        <w:rPr>
          <w:sz w:val="28"/>
          <w:szCs w:val="28"/>
        </w:rPr>
      </w:pPr>
    </w:p>
    <w:p w14:paraId="327AFC2A" w14:textId="299BD661" w:rsidR="00287449" w:rsidRPr="00B32518" w:rsidRDefault="00287449" w:rsidP="00063DB0">
      <w:pPr>
        <w:pStyle w:val="1"/>
        <w:ind w:firstLine="0"/>
        <w:rPr>
          <w:b/>
          <w:szCs w:val="28"/>
          <w:lang w:eastAsia="ar-SA"/>
        </w:rPr>
      </w:pPr>
      <w:bookmarkStart w:id="8" w:name="_Toc130548271"/>
      <w:bookmarkEnd w:id="6"/>
      <w:r w:rsidRPr="00B32518">
        <w:rPr>
          <w:b/>
          <w:szCs w:val="28"/>
          <w:lang w:eastAsia="ar-SA"/>
        </w:rPr>
        <w:t>1.3. Гидро</w:t>
      </w:r>
      <w:r w:rsidR="0042390F" w:rsidRPr="00B32518">
        <w:rPr>
          <w:b/>
          <w:szCs w:val="28"/>
          <w:lang w:eastAsia="ar-SA"/>
        </w:rPr>
        <w:t>гео</w:t>
      </w:r>
      <w:r w:rsidRPr="00B32518">
        <w:rPr>
          <w:b/>
          <w:szCs w:val="28"/>
          <w:lang w:eastAsia="ar-SA"/>
        </w:rPr>
        <w:t>логические условия</w:t>
      </w:r>
      <w:bookmarkEnd w:id="8"/>
    </w:p>
    <w:p w14:paraId="6AE5D327" w14:textId="77777777" w:rsidR="001D2E8B" w:rsidRPr="00456E36" w:rsidRDefault="001D2E8B" w:rsidP="001D2E8B">
      <w:pPr>
        <w:rPr>
          <w:highlight w:val="yellow"/>
          <w:lang w:eastAsia="ar-SA"/>
        </w:rPr>
      </w:pPr>
    </w:p>
    <w:p w14:paraId="5B1881E1" w14:textId="77777777" w:rsidR="00F16865" w:rsidRDefault="00F16865" w:rsidP="00F16865">
      <w:pPr>
        <w:ind w:firstLine="709"/>
        <w:jc w:val="both"/>
        <w:rPr>
          <w:sz w:val="28"/>
          <w:szCs w:val="28"/>
        </w:rPr>
      </w:pPr>
      <w:r>
        <w:rPr>
          <w:sz w:val="28"/>
          <w:szCs w:val="28"/>
        </w:rPr>
        <w:t xml:space="preserve">Исследуемый участок расположен на </w:t>
      </w:r>
      <w:proofErr w:type="gramStart"/>
      <w:r>
        <w:rPr>
          <w:sz w:val="28"/>
          <w:szCs w:val="28"/>
        </w:rPr>
        <w:t>Западно-Сибирской</w:t>
      </w:r>
      <w:proofErr w:type="gramEnd"/>
      <w:r>
        <w:rPr>
          <w:sz w:val="28"/>
          <w:szCs w:val="28"/>
        </w:rPr>
        <w:t xml:space="preserve"> равнине, в пределах Приобского плато.</w:t>
      </w:r>
    </w:p>
    <w:p w14:paraId="563B8C79" w14:textId="77777777" w:rsidR="00F16865" w:rsidRDefault="00F16865" w:rsidP="00F16865">
      <w:pPr>
        <w:ind w:firstLine="709"/>
        <w:jc w:val="both"/>
        <w:rPr>
          <w:sz w:val="28"/>
          <w:szCs w:val="28"/>
        </w:rPr>
      </w:pPr>
      <w:r>
        <w:rPr>
          <w:sz w:val="28"/>
          <w:szCs w:val="28"/>
        </w:rPr>
        <w:t xml:space="preserve">На участке изысканий пересечений с водными объектами нет. </w:t>
      </w:r>
    </w:p>
    <w:p w14:paraId="4588E1D6" w14:textId="77777777" w:rsidR="00F16865" w:rsidRPr="006C40AF" w:rsidRDefault="00F16865" w:rsidP="00F16865">
      <w:pPr>
        <w:ind w:firstLine="709"/>
        <w:jc w:val="both"/>
        <w:rPr>
          <w:sz w:val="28"/>
          <w:szCs w:val="28"/>
        </w:rPr>
      </w:pPr>
      <w:r w:rsidRPr="006C40AF">
        <w:rPr>
          <w:sz w:val="28"/>
          <w:szCs w:val="28"/>
        </w:rPr>
        <w:t xml:space="preserve">В геологическом строении верхней толщи пород принимают участие плейстоценовые эолово-делювиальные лессовидные породы </w:t>
      </w:r>
      <w:proofErr w:type="spellStart"/>
      <w:r w:rsidRPr="006C40AF">
        <w:rPr>
          <w:sz w:val="28"/>
          <w:szCs w:val="28"/>
        </w:rPr>
        <w:t>краснодубровской</w:t>
      </w:r>
      <w:proofErr w:type="spellEnd"/>
      <w:r w:rsidRPr="006C40AF">
        <w:rPr>
          <w:sz w:val="28"/>
          <w:szCs w:val="28"/>
        </w:rPr>
        <w:t xml:space="preserve"> свиты, представленные светло-бурыми</w:t>
      </w:r>
      <w:r>
        <w:rPr>
          <w:sz w:val="28"/>
          <w:szCs w:val="28"/>
        </w:rPr>
        <w:t xml:space="preserve"> пылеватыми суглинками (</w:t>
      </w:r>
      <w:proofErr w:type="spellStart"/>
      <w:r>
        <w:rPr>
          <w:sz w:val="28"/>
          <w:szCs w:val="28"/>
        </w:rPr>
        <w:t>vdIIkd</w:t>
      </w:r>
      <w:proofErr w:type="spellEnd"/>
      <w:r>
        <w:rPr>
          <w:sz w:val="28"/>
          <w:szCs w:val="28"/>
        </w:rPr>
        <w:t>).</w:t>
      </w:r>
      <w:r w:rsidRPr="006C40AF">
        <w:rPr>
          <w:sz w:val="28"/>
          <w:szCs w:val="28"/>
        </w:rPr>
        <w:t xml:space="preserve"> </w:t>
      </w:r>
    </w:p>
    <w:p w14:paraId="2F4CAD74" w14:textId="77777777" w:rsidR="00F16865" w:rsidRDefault="00F16865" w:rsidP="00F16865">
      <w:pPr>
        <w:ind w:firstLine="709"/>
        <w:jc w:val="both"/>
        <w:rPr>
          <w:sz w:val="28"/>
          <w:szCs w:val="28"/>
        </w:rPr>
      </w:pPr>
      <w:r w:rsidRPr="006C40AF">
        <w:rPr>
          <w:sz w:val="28"/>
          <w:szCs w:val="28"/>
        </w:rPr>
        <w:t xml:space="preserve">С поверхности распространены </w:t>
      </w:r>
      <w:r>
        <w:rPr>
          <w:sz w:val="28"/>
          <w:szCs w:val="28"/>
        </w:rPr>
        <w:t>насыпные</w:t>
      </w:r>
      <w:r w:rsidRPr="006C40AF">
        <w:rPr>
          <w:sz w:val="28"/>
          <w:szCs w:val="28"/>
        </w:rPr>
        <w:t xml:space="preserve"> грунты (</w:t>
      </w:r>
      <w:proofErr w:type="spellStart"/>
      <w:r w:rsidRPr="006C40AF">
        <w:rPr>
          <w:sz w:val="28"/>
          <w:szCs w:val="28"/>
        </w:rPr>
        <w:t>tIV</w:t>
      </w:r>
      <w:proofErr w:type="spellEnd"/>
      <w:r w:rsidRPr="006C40AF">
        <w:rPr>
          <w:sz w:val="28"/>
          <w:szCs w:val="28"/>
        </w:rPr>
        <w:t>) мощностью до 1,</w:t>
      </w:r>
      <w:r>
        <w:rPr>
          <w:sz w:val="28"/>
          <w:szCs w:val="28"/>
        </w:rPr>
        <w:t>1</w:t>
      </w:r>
      <w:r w:rsidRPr="006C40AF">
        <w:rPr>
          <w:sz w:val="28"/>
          <w:szCs w:val="28"/>
        </w:rPr>
        <w:t xml:space="preserve"> м.</w:t>
      </w:r>
    </w:p>
    <w:p w14:paraId="2BA70565" w14:textId="77777777" w:rsidR="00F16865" w:rsidRPr="007B38C6" w:rsidRDefault="00F16865" w:rsidP="00F16865">
      <w:pPr>
        <w:ind w:firstLine="709"/>
        <w:jc w:val="both"/>
        <w:rPr>
          <w:sz w:val="28"/>
          <w:szCs w:val="28"/>
        </w:rPr>
      </w:pPr>
      <w:r w:rsidRPr="007B38C6">
        <w:rPr>
          <w:sz w:val="28"/>
          <w:szCs w:val="28"/>
        </w:rPr>
        <w:t>Подземные воды на момент изысканий (ноябрь 2021 г) в пределах исследуемой глубины не вскрыты.</w:t>
      </w:r>
    </w:p>
    <w:p w14:paraId="0E869698" w14:textId="4186CDC1" w:rsidR="0011539A" w:rsidRDefault="00F16865" w:rsidP="00F16865">
      <w:pPr>
        <w:widowControl w:val="0"/>
        <w:autoSpaceDE w:val="0"/>
        <w:autoSpaceDN w:val="0"/>
        <w:adjustRightInd w:val="0"/>
        <w:ind w:firstLine="709"/>
        <w:jc w:val="both"/>
        <w:rPr>
          <w:rFonts w:eastAsia="Calibri"/>
          <w:iCs/>
          <w:color w:val="000000" w:themeColor="text1"/>
          <w:sz w:val="28"/>
          <w:szCs w:val="28"/>
        </w:rPr>
      </w:pPr>
      <w:r w:rsidRPr="007B38C6">
        <w:rPr>
          <w:sz w:val="28"/>
          <w:szCs w:val="28"/>
        </w:rPr>
        <w:t>Фоновая сейсмичность участка изысканий составляет 6 баллов</w:t>
      </w:r>
      <w:r w:rsidR="00755B63" w:rsidRPr="00755B63">
        <w:rPr>
          <w:rFonts w:eastAsia="Calibri"/>
          <w:iCs/>
          <w:color w:val="000000" w:themeColor="text1"/>
          <w:sz w:val="28"/>
          <w:szCs w:val="28"/>
        </w:rPr>
        <w:t>.</w:t>
      </w:r>
    </w:p>
    <w:p w14:paraId="667B774F" w14:textId="060A1986" w:rsidR="000C0F4E" w:rsidRPr="00B32518" w:rsidRDefault="000C0F4E" w:rsidP="00EB55F9">
      <w:pPr>
        <w:pStyle w:val="1"/>
        <w:ind w:firstLine="0"/>
        <w:rPr>
          <w:b/>
          <w:szCs w:val="28"/>
          <w:lang w:eastAsia="ar-SA"/>
        </w:rPr>
      </w:pPr>
      <w:bookmarkStart w:id="9" w:name="_Toc130548272"/>
      <w:r w:rsidRPr="00B32518">
        <w:rPr>
          <w:b/>
          <w:szCs w:val="28"/>
          <w:lang w:eastAsia="ar-SA"/>
        </w:rPr>
        <w:lastRenderedPageBreak/>
        <w:t>1.4. Экологическая характеристика участка</w:t>
      </w:r>
      <w:bookmarkEnd w:id="9"/>
    </w:p>
    <w:p w14:paraId="4315E9FC" w14:textId="77777777" w:rsidR="000C0F4E" w:rsidRPr="004C532D" w:rsidRDefault="000C0F4E" w:rsidP="000C0F4E">
      <w:pPr>
        <w:pStyle w:val="aff2"/>
        <w:ind w:right="40" w:firstLine="709"/>
        <w:jc w:val="center"/>
        <w:rPr>
          <w:rFonts w:ascii="Times New Roman" w:hAnsi="Times New Roman" w:cs="Times New Roman"/>
          <w:b/>
          <w:color w:val="FF0000"/>
          <w:sz w:val="28"/>
          <w:szCs w:val="28"/>
        </w:rPr>
      </w:pPr>
    </w:p>
    <w:p w14:paraId="1EA625A4" w14:textId="77777777" w:rsidR="00084137" w:rsidRPr="00084137" w:rsidRDefault="00084137" w:rsidP="00084137">
      <w:pPr>
        <w:autoSpaceDE w:val="0"/>
        <w:autoSpaceDN w:val="0"/>
        <w:adjustRightInd w:val="0"/>
        <w:ind w:firstLine="709"/>
        <w:jc w:val="both"/>
        <w:rPr>
          <w:rFonts w:eastAsia="Calibri"/>
          <w:iCs/>
          <w:color w:val="000000" w:themeColor="text1"/>
          <w:sz w:val="28"/>
          <w:szCs w:val="28"/>
          <w:highlight w:val="yellow"/>
        </w:rPr>
      </w:pPr>
      <w:r w:rsidRPr="00084137">
        <w:rPr>
          <w:rFonts w:eastAsia="Calibri"/>
          <w:iCs/>
          <w:color w:val="000000" w:themeColor="text1"/>
          <w:sz w:val="28"/>
          <w:szCs w:val="28"/>
        </w:rPr>
        <w:t>Состояние фонового загрязнения атмосферного воздуха территории прохождения объекта, определяется ее местоположением, преобладающими направлениями ветра, интенсивностью движения автотранспорта, наличием стационарных источников загрязнения атмосферы.</w:t>
      </w:r>
    </w:p>
    <w:p w14:paraId="2712DDF0" w14:textId="148DCCBF" w:rsidR="00084137" w:rsidRDefault="00084137" w:rsidP="00084137">
      <w:pPr>
        <w:autoSpaceDE w:val="0"/>
        <w:autoSpaceDN w:val="0"/>
        <w:adjustRightInd w:val="0"/>
        <w:ind w:firstLine="709"/>
        <w:jc w:val="both"/>
        <w:rPr>
          <w:rFonts w:eastAsia="Calibri"/>
          <w:iCs/>
          <w:color w:val="000000" w:themeColor="text1"/>
          <w:sz w:val="28"/>
          <w:szCs w:val="28"/>
        </w:rPr>
      </w:pPr>
      <w:r w:rsidRPr="00084137">
        <w:rPr>
          <w:rFonts w:eastAsia="Calibri"/>
          <w:iCs/>
          <w:color w:val="000000" w:themeColor="text1"/>
          <w:sz w:val="28"/>
          <w:szCs w:val="28"/>
        </w:rPr>
        <w:t>Превышений концентраций загрязняющи</w:t>
      </w:r>
      <w:r w:rsidR="00C02045">
        <w:rPr>
          <w:rFonts w:eastAsia="Calibri"/>
          <w:iCs/>
          <w:color w:val="000000" w:themeColor="text1"/>
          <w:sz w:val="28"/>
          <w:szCs w:val="28"/>
        </w:rPr>
        <w:t>х веществ в атмосферном воздухе</w:t>
      </w:r>
      <w:r w:rsidRPr="00084137">
        <w:rPr>
          <w:rFonts w:eastAsia="Calibri"/>
          <w:iCs/>
          <w:color w:val="000000" w:themeColor="text1"/>
          <w:sz w:val="28"/>
          <w:szCs w:val="28"/>
        </w:rPr>
        <w:t xml:space="preserve"> нет (соответствует нормативным значениям).</w:t>
      </w:r>
    </w:p>
    <w:p w14:paraId="5E7C8571" w14:textId="77777777" w:rsidR="00084137" w:rsidRPr="00084137" w:rsidRDefault="00084137" w:rsidP="00084137">
      <w:pPr>
        <w:autoSpaceDE w:val="0"/>
        <w:autoSpaceDN w:val="0"/>
        <w:adjustRightInd w:val="0"/>
        <w:ind w:firstLine="709"/>
        <w:jc w:val="both"/>
        <w:rPr>
          <w:rFonts w:eastAsia="Calibri"/>
          <w:iCs/>
          <w:color w:val="000000" w:themeColor="text1"/>
          <w:sz w:val="28"/>
          <w:szCs w:val="28"/>
        </w:rPr>
      </w:pPr>
      <w:r w:rsidRPr="00084137">
        <w:rPr>
          <w:rFonts w:eastAsia="Calibri"/>
          <w:iCs/>
          <w:color w:val="000000" w:themeColor="text1"/>
          <w:sz w:val="28"/>
          <w:szCs w:val="28"/>
        </w:rPr>
        <w:t>Основными источниками загрязнения атмосферы в период ведения работ будут являться:</w:t>
      </w:r>
    </w:p>
    <w:p w14:paraId="6A1819F6" w14:textId="45B8C1D2" w:rsidR="00084137" w:rsidRPr="00084137" w:rsidRDefault="00084137" w:rsidP="00084137">
      <w:pPr>
        <w:autoSpaceDE w:val="0"/>
        <w:autoSpaceDN w:val="0"/>
        <w:adjustRightInd w:val="0"/>
        <w:ind w:firstLine="709"/>
        <w:jc w:val="both"/>
        <w:rPr>
          <w:rFonts w:eastAsia="Calibri"/>
          <w:iCs/>
          <w:color w:val="000000" w:themeColor="text1"/>
          <w:sz w:val="28"/>
          <w:szCs w:val="28"/>
        </w:rPr>
      </w:pPr>
      <w:r>
        <w:rPr>
          <w:rFonts w:eastAsia="Calibri"/>
          <w:iCs/>
          <w:color w:val="000000" w:themeColor="text1"/>
          <w:sz w:val="28"/>
          <w:szCs w:val="28"/>
        </w:rPr>
        <w:t xml:space="preserve">- </w:t>
      </w:r>
      <w:r w:rsidRPr="00084137">
        <w:rPr>
          <w:rFonts w:eastAsia="Calibri"/>
          <w:iCs/>
          <w:color w:val="000000" w:themeColor="text1"/>
          <w:sz w:val="28"/>
          <w:szCs w:val="28"/>
        </w:rPr>
        <w:t>дорожная техника;</w:t>
      </w:r>
    </w:p>
    <w:p w14:paraId="39A8F15F" w14:textId="5BF07845" w:rsidR="00084137" w:rsidRPr="00084137" w:rsidRDefault="00084137" w:rsidP="00084137">
      <w:pPr>
        <w:autoSpaceDE w:val="0"/>
        <w:autoSpaceDN w:val="0"/>
        <w:adjustRightInd w:val="0"/>
        <w:ind w:firstLine="709"/>
        <w:jc w:val="both"/>
        <w:rPr>
          <w:rFonts w:eastAsia="Calibri"/>
          <w:iCs/>
          <w:color w:val="000000" w:themeColor="text1"/>
          <w:sz w:val="28"/>
          <w:szCs w:val="28"/>
        </w:rPr>
      </w:pPr>
      <w:r>
        <w:rPr>
          <w:rFonts w:eastAsia="Calibri"/>
          <w:iCs/>
          <w:color w:val="000000" w:themeColor="text1"/>
          <w:sz w:val="28"/>
          <w:szCs w:val="28"/>
        </w:rPr>
        <w:t xml:space="preserve">- </w:t>
      </w:r>
      <w:r w:rsidRPr="00084137">
        <w:rPr>
          <w:rFonts w:eastAsia="Calibri"/>
          <w:iCs/>
          <w:color w:val="000000" w:themeColor="text1"/>
          <w:sz w:val="28"/>
          <w:szCs w:val="28"/>
        </w:rPr>
        <w:t>грузовые автомобили;</w:t>
      </w:r>
    </w:p>
    <w:p w14:paraId="21409EC8" w14:textId="3342C6E2" w:rsidR="00084137" w:rsidRPr="00084137" w:rsidRDefault="00084137" w:rsidP="00084137">
      <w:pPr>
        <w:autoSpaceDE w:val="0"/>
        <w:autoSpaceDN w:val="0"/>
        <w:adjustRightInd w:val="0"/>
        <w:ind w:firstLine="709"/>
        <w:jc w:val="both"/>
        <w:rPr>
          <w:rFonts w:eastAsia="Calibri"/>
          <w:iCs/>
          <w:color w:val="000000" w:themeColor="text1"/>
          <w:sz w:val="28"/>
          <w:szCs w:val="28"/>
        </w:rPr>
      </w:pPr>
      <w:r>
        <w:rPr>
          <w:rFonts w:eastAsia="Calibri"/>
          <w:iCs/>
          <w:color w:val="000000" w:themeColor="text1"/>
          <w:sz w:val="28"/>
          <w:szCs w:val="28"/>
        </w:rPr>
        <w:t xml:space="preserve">- </w:t>
      </w:r>
      <w:r w:rsidRPr="00084137">
        <w:rPr>
          <w:rFonts w:eastAsia="Calibri"/>
          <w:iCs/>
          <w:color w:val="000000" w:themeColor="text1"/>
          <w:sz w:val="28"/>
          <w:szCs w:val="28"/>
        </w:rPr>
        <w:t>сварочные работы;</w:t>
      </w:r>
    </w:p>
    <w:p w14:paraId="47182D42" w14:textId="23D4A172" w:rsidR="00084137" w:rsidRPr="00084137" w:rsidRDefault="00084137" w:rsidP="00084137">
      <w:pPr>
        <w:autoSpaceDE w:val="0"/>
        <w:autoSpaceDN w:val="0"/>
        <w:adjustRightInd w:val="0"/>
        <w:ind w:firstLine="709"/>
        <w:jc w:val="both"/>
        <w:rPr>
          <w:rFonts w:eastAsia="Calibri"/>
          <w:iCs/>
          <w:color w:val="000000" w:themeColor="text1"/>
          <w:sz w:val="28"/>
          <w:szCs w:val="28"/>
        </w:rPr>
      </w:pPr>
      <w:r>
        <w:rPr>
          <w:rFonts w:eastAsia="Calibri"/>
          <w:iCs/>
          <w:color w:val="000000" w:themeColor="text1"/>
          <w:sz w:val="28"/>
          <w:szCs w:val="28"/>
        </w:rPr>
        <w:t xml:space="preserve">- </w:t>
      </w:r>
      <w:r w:rsidRPr="00084137">
        <w:rPr>
          <w:rFonts w:eastAsia="Calibri"/>
          <w:iCs/>
          <w:color w:val="000000" w:themeColor="text1"/>
          <w:sz w:val="28"/>
          <w:szCs w:val="28"/>
        </w:rPr>
        <w:t>аварийные ситуации.</w:t>
      </w:r>
    </w:p>
    <w:p w14:paraId="058D0536" w14:textId="77777777" w:rsidR="00084137" w:rsidRPr="00084137" w:rsidRDefault="00084137" w:rsidP="00084137">
      <w:pPr>
        <w:autoSpaceDE w:val="0"/>
        <w:autoSpaceDN w:val="0"/>
        <w:adjustRightInd w:val="0"/>
        <w:ind w:firstLine="709"/>
        <w:jc w:val="both"/>
        <w:rPr>
          <w:rFonts w:eastAsia="Calibri"/>
          <w:iCs/>
          <w:color w:val="000000" w:themeColor="text1"/>
          <w:sz w:val="28"/>
          <w:szCs w:val="28"/>
        </w:rPr>
      </w:pPr>
      <w:r w:rsidRPr="00084137">
        <w:rPr>
          <w:rFonts w:eastAsia="Calibri"/>
          <w:iCs/>
          <w:color w:val="000000" w:themeColor="text1"/>
          <w:sz w:val="28"/>
          <w:szCs w:val="28"/>
        </w:rPr>
        <w:t>Воздействие на атмосферу во время строительства объекта можно считать кратковременным.</w:t>
      </w:r>
    </w:p>
    <w:p w14:paraId="58A217D2" w14:textId="0E0D9FFE" w:rsidR="00084137" w:rsidRDefault="00084137" w:rsidP="00084137">
      <w:pPr>
        <w:autoSpaceDE w:val="0"/>
        <w:autoSpaceDN w:val="0"/>
        <w:adjustRightInd w:val="0"/>
        <w:ind w:firstLine="709"/>
        <w:jc w:val="both"/>
        <w:rPr>
          <w:rFonts w:eastAsia="Calibri"/>
          <w:iCs/>
          <w:color w:val="000000" w:themeColor="text1"/>
          <w:sz w:val="28"/>
          <w:szCs w:val="28"/>
        </w:rPr>
      </w:pPr>
      <w:r w:rsidRPr="00084137">
        <w:rPr>
          <w:rFonts w:eastAsia="Calibri"/>
          <w:iCs/>
          <w:color w:val="000000" w:themeColor="text1"/>
          <w:sz w:val="28"/>
          <w:szCs w:val="28"/>
        </w:rPr>
        <w:t>При эксплуатации объекта негативное влияние оказано не будет.</w:t>
      </w:r>
    </w:p>
    <w:p w14:paraId="396692F4" w14:textId="77777777" w:rsidR="00BD165A" w:rsidRDefault="00BD165A" w:rsidP="00C551B0">
      <w:pPr>
        <w:autoSpaceDE w:val="0"/>
        <w:autoSpaceDN w:val="0"/>
        <w:adjustRightInd w:val="0"/>
        <w:ind w:firstLine="709"/>
        <w:jc w:val="both"/>
        <w:rPr>
          <w:rFonts w:eastAsia="Calibri"/>
          <w:iCs/>
          <w:color w:val="000000" w:themeColor="text1"/>
          <w:sz w:val="28"/>
          <w:szCs w:val="28"/>
        </w:rPr>
      </w:pPr>
      <w:r w:rsidRPr="00BD165A">
        <w:rPr>
          <w:rFonts w:eastAsia="Calibri"/>
          <w:iCs/>
          <w:color w:val="000000" w:themeColor="text1"/>
          <w:sz w:val="28"/>
          <w:szCs w:val="28"/>
        </w:rPr>
        <w:t>Возможные залповые и аварийные выбросы и сбросы загрязняющих веществ отсутствуют.</w:t>
      </w:r>
    </w:p>
    <w:p w14:paraId="35ECE2CF" w14:textId="2F207D79" w:rsidR="00B830A0" w:rsidRDefault="00C551B0" w:rsidP="00C551B0">
      <w:pPr>
        <w:autoSpaceDE w:val="0"/>
        <w:autoSpaceDN w:val="0"/>
        <w:adjustRightInd w:val="0"/>
        <w:ind w:firstLine="709"/>
        <w:jc w:val="both"/>
        <w:rPr>
          <w:rFonts w:eastAsia="Calibri"/>
          <w:iCs/>
          <w:color w:val="000000" w:themeColor="text1"/>
          <w:sz w:val="28"/>
          <w:szCs w:val="28"/>
        </w:rPr>
      </w:pPr>
      <w:r w:rsidRPr="00C551B0">
        <w:rPr>
          <w:rFonts w:eastAsia="Calibri"/>
          <w:iCs/>
          <w:color w:val="000000" w:themeColor="text1"/>
          <w:sz w:val="28"/>
          <w:szCs w:val="28"/>
        </w:rPr>
        <w:t>В качестве мероприятий по защите атмосферного воздуха предлагается своевременная</w:t>
      </w:r>
      <w:r>
        <w:rPr>
          <w:rFonts w:eastAsia="Calibri"/>
          <w:iCs/>
          <w:color w:val="000000" w:themeColor="text1"/>
          <w:sz w:val="28"/>
          <w:szCs w:val="28"/>
        </w:rPr>
        <w:t xml:space="preserve"> </w:t>
      </w:r>
      <w:r w:rsidRPr="00C551B0">
        <w:rPr>
          <w:rFonts w:eastAsia="Calibri"/>
          <w:iCs/>
          <w:color w:val="000000" w:themeColor="text1"/>
          <w:sz w:val="28"/>
          <w:szCs w:val="28"/>
        </w:rPr>
        <w:t>обязательная диагностика на допустимую степень выброса вредных веществ в атмосферу двигателей</w:t>
      </w:r>
      <w:r>
        <w:rPr>
          <w:rFonts w:eastAsia="Calibri"/>
          <w:iCs/>
          <w:color w:val="000000" w:themeColor="text1"/>
          <w:sz w:val="28"/>
          <w:szCs w:val="28"/>
        </w:rPr>
        <w:t xml:space="preserve"> </w:t>
      </w:r>
      <w:r w:rsidRPr="00C551B0">
        <w:rPr>
          <w:rFonts w:eastAsia="Calibri"/>
          <w:iCs/>
          <w:color w:val="000000" w:themeColor="text1"/>
          <w:sz w:val="28"/>
          <w:szCs w:val="28"/>
        </w:rPr>
        <w:t>транспортных средств, строительных машин и механизмов.</w:t>
      </w:r>
    </w:p>
    <w:p w14:paraId="52DE7924" w14:textId="77777777" w:rsidR="008F336C" w:rsidRPr="004C532D" w:rsidRDefault="008F336C" w:rsidP="00BA7717">
      <w:pPr>
        <w:autoSpaceDE w:val="0"/>
        <w:autoSpaceDN w:val="0"/>
        <w:adjustRightInd w:val="0"/>
        <w:ind w:firstLine="709"/>
        <w:jc w:val="both"/>
        <w:rPr>
          <w:rFonts w:eastAsia="Calibri"/>
          <w:iCs/>
          <w:color w:val="FF0000"/>
          <w:sz w:val="28"/>
          <w:szCs w:val="28"/>
        </w:rPr>
      </w:pPr>
    </w:p>
    <w:p w14:paraId="0AA0CCFD" w14:textId="77777777" w:rsidR="009D4FD1" w:rsidRPr="00B32518" w:rsidRDefault="009D4FD1" w:rsidP="008459D3">
      <w:pPr>
        <w:pStyle w:val="1"/>
        <w:ind w:firstLine="0"/>
        <w:rPr>
          <w:b/>
          <w:szCs w:val="28"/>
          <w:lang w:eastAsia="ar-SA"/>
        </w:rPr>
      </w:pPr>
      <w:bookmarkStart w:id="10" w:name="_Toc130548273"/>
      <w:r w:rsidRPr="00B32518">
        <w:rPr>
          <w:b/>
          <w:szCs w:val="28"/>
          <w:lang w:eastAsia="ar-SA"/>
        </w:rPr>
        <w:t>2. Характеристика современного использования территории</w:t>
      </w:r>
      <w:bookmarkEnd w:id="10"/>
    </w:p>
    <w:p w14:paraId="55E4C633" w14:textId="77777777" w:rsidR="009D4FD1" w:rsidRPr="004C532D" w:rsidRDefault="009D4FD1" w:rsidP="008459D3">
      <w:pPr>
        <w:jc w:val="both"/>
        <w:rPr>
          <w:color w:val="FF0000"/>
          <w:sz w:val="28"/>
          <w:szCs w:val="28"/>
        </w:rPr>
      </w:pPr>
    </w:p>
    <w:p w14:paraId="0B4411A0" w14:textId="77777777" w:rsidR="00F16865" w:rsidRDefault="00F16865" w:rsidP="00755B63">
      <w:pPr>
        <w:ind w:firstLine="709"/>
        <w:jc w:val="both"/>
        <w:rPr>
          <w:color w:val="000000" w:themeColor="text1"/>
          <w:sz w:val="28"/>
          <w:szCs w:val="28"/>
        </w:rPr>
      </w:pPr>
      <w:r w:rsidRPr="00F16865">
        <w:rPr>
          <w:color w:val="000000" w:themeColor="text1"/>
          <w:sz w:val="28"/>
          <w:szCs w:val="28"/>
        </w:rPr>
        <w:t xml:space="preserve">Участок автомобильной дороги межмуниципального значения «23 </w:t>
      </w:r>
      <w:proofErr w:type="gramStart"/>
      <w:r w:rsidRPr="00F16865">
        <w:rPr>
          <w:color w:val="000000" w:themeColor="text1"/>
          <w:sz w:val="28"/>
          <w:szCs w:val="28"/>
        </w:rPr>
        <w:t>км</w:t>
      </w:r>
      <w:proofErr w:type="gramEnd"/>
      <w:r w:rsidRPr="00F16865">
        <w:rPr>
          <w:color w:val="000000" w:themeColor="text1"/>
          <w:sz w:val="28"/>
          <w:szCs w:val="28"/>
        </w:rPr>
        <w:t xml:space="preserve"> а/д «Н-2141» - Локти (в гр. района)», учетный номер Н-1918 (далее – автомобильная дорога Н-1918) в границах территории, в отношении которой осуществляется подготовка проекта планировки, расположен в границах муниципального образования </w:t>
      </w:r>
      <w:proofErr w:type="spellStart"/>
      <w:r w:rsidRPr="00F16865">
        <w:rPr>
          <w:color w:val="000000" w:themeColor="text1"/>
          <w:sz w:val="28"/>
          <w:szCs w:val="28"/>
        </w:rPr>
        <w:t>Барлакский</w:t>
      </w:r>
      <w:proofErr w:type="spellEnd"/>
      <w:r w:rsidRPr="00F16865">
        <w:rPr>
          <w:color w:val="000000" w:themeColor="text1"/>
          <w:sz w:val="28"/>
          <w:szCs w:val="28"/>
        </w:rPr>
        <w:t xml:space="preserve"> сельсовет </w:t>
      </w:r>
      <w:proofErr w:type="spellStart"/>
      <w:r w:rsidRPr="00F16865">
        <w:rPr>
          <w:color w:val="000000" w:themeColor="text1"/>
          <w:sz w:val="28"/>
          <w:szCs w:val="28"/>
        </w:rPr>
        <w:t>Мошковского</w:t>
      </w:r>
      <w:proofErr w:type="spellEnd"/>
      <w:r w:rsidRPr="00F16865">
        <w:rPr>
          <w:color w:val="000000" w:themeColor="text1"/>
          <w:sz w:val="28"/>
          <w:szCs w:val="28"/>
        </w:rPr>
        <w:t xml:space="preserve"> района Новосибирской области.</w:t>
      </w:r>
    </w:p>
    <w:p w14:paraId="2FEE7ED7" w14:textId="747B22E3" w:rsidR="00796090" w:rsidRPr="00796090" w:rsidRDefault="00796090" w:rsidP="00796090">
      <w:pPr>
        <w:ind w:firstLine="709"/>
        <w:jc w:val="both"/>
        <w:rPr>
          <w:color w:val="000000" w:themeColor="text1"/>
          <w:sz w:val="28"/>
          <w:szCs w:val="28"/>
        </w:rPr>
      </w:pPr>
      <w:r>
        <w:rPr>
          <w:color w:val="000000" w:themeColor="text1"/>
          <w:sz w:val="28"/>
          <w:szCs w:val="28"/>
        </w:rPr>
        <w:t xml:space="preserve">Начало трассы 1 участка </w:t>
      </w:r>
      <w:r w:rsidRPr="00796090">
        <w:rPr>
          <w:color w:val="000000" w:themeColor="text1"/>
          <w:sz w:val="28"/>
          <w:szCs w:val="28"/>
        </w:rPr>
        <w:t>ПК0+00,00</w:t>
      </w:r>
      <w:r>
        <w:rPr>
          <w:color w:val="000000" w:themeColor="text1"/>
          <w:sz w:val="28"/>
          <w:szCs w:val="28"/>
        </w:rPr>
        <w:t xml:space="preserve">, соответствует </w:t>
      </w:r>
      <w:r w:rsidRPr="00796090">
        <w:rPr>
          <w:color w:val="000000" w:themeColor="text1"/>
          <w:sz w:val="28"/>
          <w:szCs w:val="28"/>
        </w:rPr>
        <w:t>км 5+907</w:t>
      </w:r>
      <w:r>
        <w:rPr>
          <w:color w:val="000000" w:themeColor="text1"/>
          <w:sz w:val="28"/>
          <w:szCs w:val="28"/>
        </w:rPr>
        <w:t xml:space="preserve"> </w:t>
      </w:r>
      <w:r w:rsidRPr="00796090">
        <w:rPr>
          <w:color w:val="000000" w:themeColor="text1"/>
          <w:sz w:val="28"/>
          <w:szCs w:val="28"/>
        </w:rPr>
        <w:t xml:space="preserve">автомобильной дороги «Н-2141» - Локти (в гр. района)» в </w:t>
      </w:r>
      <w:proofErr w:type="spellStart"/>
      <w:r w:rsidRPr="00796090">
        <w:rPr>
          <w:color w:val="000000" w:themeColor="text1"/>
          <w:sz w:val="28"/>
          <w:szCs w:val="28"/>
        </w:rPr>
        <w:t>Мошковском</w:t>
      </w:r>
      <w:proofErr w:type="spellEnd"/>
      <w:r w:rsidRPr="00796090">
        <w:rPr>
          <w:color w:val="000000" w:themeColor="text1"/>
          <w:sz w:val="28"/>
          <w:szCs w:val="28"/>
        </w:rPr>
        <w:t xml:space="preserve"> районе Новосибирской области</w:t>
      </w:r>
      <w:r w:rsidRPr="00796090">
        <w:rPr>
          <w:color w:val="000000" w:themeColor="text1"/>
          <w:sz w:val="28"/>
          <w:szCs w:val="28"/>
        </w:rPr>
        <w:t xml:space="preserve">. Конец трассы </w:t>
      </w:r>
      <w:r>
        <w:rPr>
          <w:color w:val="000000" w:themeColor="text1"/>
          <w:sz w:val="28"/>
          <w:szCs w:val="28"/>
        </w:rPr>
        <w:t>1 участка</w:t>
      </w:r>
      <w:r w:rsidRPr="00796090">
        <w:rPr>
          <w:color w:val="000000" w:themeColor="text1"/>
          <w:sz w:val="28"/>
          <w:szCs w:val="28"/>
        </w:rPr>
        <w:t xml:space="preserve"> </w:t>
      </w:r>
      <w:r w:rsidRPr="00796090">
        <w:rPr>
          <w:color w:val="000000" w:themeColor="text1"/>
          <w:sz w:val="28"/>
          <w:szCs w:val="28"/>
        </w:rPr>
        <w:t>ПК 2+73,00</w:t>
      </w:r>
      <w:r>
        <w:rPr>
          <w:color w:val="000000" w:themeColor="text1"/>
          <w:sz w:val="28"/>
          <w:szCs w:val="28"/>
        </w:rPr>
        <w:t xml:space="preserve">, соответствует </w:t>
      </w:r>
      <w:r w:rsidRPr="00796090">
        <w:rPr>
          <w:color w:val="000000" w:themeColor="text1"/>
          <w:sz w:val="28"/>
          <w:szCs w:val="28"/>
        </w:rPr>
        <w:t>км 6+180</w:t>
      </w:r>
      <w:r>
        <w:rPr>
          <w:color w:val="000000" w:themeColor="text1"/>
          <w:sz w:val="28"/>
          <w:szCs w:val="28"/>
        </w:rPr>
        <w:t xml:space="preserve"> </w:t>
      </w:r>
      <w:r w:rsidRPr="00796090">
        <w:rPr>
          <w:color w:val="000000" w:themeColor="text1"/>
          <w:sz w:val="28"/>
          <w:szCs w:val="28"/>
        </w:rPr>
        <w:t xml:space="preserve">автомобильной дороги «Н-2141» - Локти (в гр. района)» в </w:t>
      </w:r>
      <w:proofErr w:type="spellStart"/>
      <w:r w:rsidRPr="00796090">
        <w:rPr>
          <w:color w:val="000000" w:themeColor="text1"/>
          <w:sz w:val="28"/>
          <w:szCs w:val="28"/>
        </w:rPr>
        <w:t>Мошковском</w:t>
      </w:r>
      <w:proofErr w:type="spellEnd"/>
      <w:r w:rsidRPr="00796090">
        <w:rPr>
          <w:color w:val="000000" w:themeColor="text1"/>
          <w:sz w:val="28"/>
          <w:szCs w:val="28"/>
        </w:rPr>
        <w:t xml:space="preserve"> районе Новосибирской области</w:t>
      </w:r>
      <w:r w:rsidRPr="00796090">
        <w:rPr>
          <w:color w:val="000000" w:themeColor="text1"/>
          <w:sz w:val="28"/>
          <w:szCs w:val="28"/>
        </w:rPr>
        <w:t>.</w:t>
      </w:r>
    </w:p>
    <w:p w14:paraId="3FBDACB7" w14:textId="77F609DC" w:rsidR="00796090" w:rsidRPr="00796090" w:rsidRDefault="00796090" w:rsidP="00796090">
      <w:pPr>
        <w:ind w:firstLine="709"/>
        <w:jc w:val="both"/>
        <w:rPr>
          <w:color w:val="000000" w:themeColor="text1"/>
          <w:sz w:val="28"/>
          <w:szCs w:val="28"/>
        </w:rPr>
      </w:pPr>
      <w:r w:rsidRPr="00796090">
        <w:rPr>
          <w:color w:val="000000" w:themeColor="text1"/>
          <w:sz w:val="28"/>
          <w:szCs w:val="28"/>
        </w:rPr>
        <w:t xml:space="preserve">Начало трассы </w:t>
      </w:r>
      <w:r w:rsidRPr="00796090">
        <w:rPr>
          <w:color w:val="000000" w:themeColor="text1"/>
          <w:sz w:val="28"/>
          <w:szCs w:val="28"/>
        </w:rPr>
        <w:t>2</w:t>
      </w:r>
      <w:r w:rsidRPr="00796090">
        <w:rPr>
          <w:color w:val="000000" w:themeColor="text1"/>
          <w:sz w:val="28"/>
          <w:szCs w:val="28"/>
        </w:rPr>
        <w:t xml:space="preserve"> участка ПК0+00,00, соответствует км 6+341 автомобильной дороги «Н-2141» - Локти (в гр. района)» в </w:t>
      </w:r>
      <w:proofErr w:type="spellStart"/>
      <w:r w:rsidRPr="00796090">
        <w:rPr>
          <w:color w:val="000000" w:themeColor="text1"/>
          <w:sz w:val="28"/>
          <w:szCs w:val="28"/>
        </w:rPr>
        <w:t>Мошковском</w:t>
      </w:r>
      <w:proofErr w:type="spellEnd"/>
      <w:r w:rsidRPr="00796090">
        <w:rPr>
          <w:color w:val="000000" w:themeColor="text1"/>
          <w:sz w:val="28"/>
          <w:szCs w:val="28"/>
        </w:rPr>
        <w:t xml:space="preserve"> районе Новосибирской области. Конец трассы </w:t>
      </w:r>
      <w:r w:rsidRPr="00796090">
        <w:rPr>
          <w:color w:val="000000" w:themeColor="text1"/>
          <w:sz w:val="28"/>
          <w:szCs w:val="28"/>
        </w:rPr>
        <w:t>2</w:t>
      </w:r>
      <w:r w:rsidRPr="00796090">
        <w:rPr>
          <w:color w:val="000000" w:themeColor="text1"/>
          <w:sz w:val="28"/>
          <w:szCs w:val="28"/>
        </w:rPr>
        <w:t xml:space="preserve"> участка ПК ПК16+65,80, соответствует км 8+007,2автомобильной дороги «Н-2141» - Локти (в гр. района)» в </w:t>
      </w:r>
      <w:proofErr w:type="spellStart"/>
      <w:r w:rsidRPr="00796090">
        <w:rPr>
          <w:color w:val="000000" w:themeColor="text1"/>
          <w:sz w:val="28"/>
          <w:szCs w:val="28"/>
        </w:rPr>
        <w:t>Мошковском</w:t>
      </w:r>
      <w:proofErr w:type="spellEnd"/>
      <w:r w:rsidRPr="00796090">
        <w:rPr>
          <w:color w:val="000000" w:themeColor="text1"/>
          <w:sz w:val="28"/>
          <w:szCs w:val="28"/>
        </w:rPr>
        <w:t xml:space="preserve"> районе Новосибирской области.</w:t>
      </w:r>
    </w:p>
    <w:p w14:paraId="38F37FE1" w14:textId="77777777" w:rsidR="00755B63" w:rsidRDefault="00755B63" w:rsidP="00755B63">
      <w:pPr>
        <w:ind w:firstLine="709"/>
        <w:jc w:val="both"/>
        <w:rPr>
          <w:color w:val="000000" w:themeColor="text1"/>
          <w:sz w:val="28"/>
          <w:szCs w:val="28"/>
        </w:rPr>
      </w:pPr>
      <w:r w:rsidRPr="000332FF">
        <w:rPr>
          <w:color w:val="000000" w:themeColor="text1"/>
          <w:sz w:val="28"/>
          <w:szCs w:val="28"/>
        </w:rPr>
        <w:t xml:space="preserve">Район расположен в восточной части Новосибирской области, со всех сторон примыкая к городу Новосибирску. Граничит с </w:t>
      </w:r>
      <w:proofErr w:type="spellStart"/>
      <w:r w:rsidRPr="000332FF">
        <w:rPr>
          <w:color w:val="000000" w:themeColor="text1"/>
          <w:sz w:val="28"/>
          <w:szCs w:val="28"/>
        </w:rPr>
        <w:t>Мошковским</w:t>
      </w:r>
      <w:proofErr w:type="spellEnd"/>
      <w:r w:rsidRPr="000332FF">
        <w:rPr>
          <w:color w:val="000000" w:themeColor="text1"/>
          <w:sz w:val="28"/>
          <w:szCs w:val="28"/>
        </w:rPr>
        <w:t xml:space="preserve">, </w:t>
      </w:r>
      <w:proofErr w:type="spellStart"/>
      <w:r w:rsidRPr="000332FF">
        <w:rPr>
          <w:color w:val="000000" w:themeColor="text1"/>
          <w:sz w:val="28"/>
          <w:szCs w:val="28"/>
        </w:rPr>
        <w:t>Тогучинским</w:t>
      </w:r>
      <w:proofErr w:type="spellEnd"/>
      <w:r w:rsidRPr="000332FF">
        <w:rPr>
          <w:color w:val="000000" w:themeColor="text1"/>
          <w:sz w:val="28"/>
          <w:szCs w:val="28"/>
        </w:rPr>
        <w:t xml:space="preserve">, </w:t>
      </w:r>
      <w:proofErr w:type="spellStart"/>
      <w:r w:rsidRPr="000332FF">
        <w:rPr>
          <w:color w:val="000000" w:themeColor="text1"/>
          <w:sz w:val="28"/>
          <w:szCs w:val="28"/>
        </w:rPr>
        <w:t>Искитимским</w:t>
      </w:r>
      <w:proofErr w:type="spellEnd"/>
      <w:r w:rsidRPr="000332FF">
        <w:rPr>
          <w:color w:val="000000" w:themeColor="text1"/>
          <w:sz w:val="28"/>
          <w:szCs w:val="28"/>
        </w:rPr>
        <w:t xml:space="preserve">, Ордынским, </w:t>
      </w:r>
      <w:proofErr w:type="spellStart"/>
      <w:r w:rsidRPr="000332FF">
        <w:rPr>
          <w:color w:val="000000" w:themeColor="text1"/>
          <w:sz w:val="28"/>
          <w:szCs w:val="28"/>
        </w:rPr>
        <w:t>Коченёвским</w:t>
      </w:r>
      <w:proofErr w:type="spellEnd"/>
      <w:r w:rsidRPr="000332FF">
        <w:rPr>
          <w:color w:val="000000" w:themeColor="text1"/>
          <w:sz w:val="28"/>
          <w:szCs w:val="28"/>
        </w:rPr>
        <w:t xml:space="preserve"> и </w:t>
      </w:r>
      <w:proofErr w:type="spellStart"/>
      <w:r w:rsidRPr="000332FF">
        <w:rPr>
          <w:color w:val="000000" w:themeColor="text1"/>
          <w:sz w:val="28"/>
          <w:szCs w:val="28"/>
        </w:rPr>
        <w:t>Колыванским</w:t>
      </w:r>
      <w:proofErr w:type="spellEnd"/>
      <w:r w:rsidRPr="000332FF">
        <w:rPr>
          <w:color w:val="000000" w:themeColor="text1"/>
          <w:sz w:val="28"/>
          <w:szCs w:val="28"/>
        </w:rPr>
        <w:t xml:space="preserve"> районами Новосибирской области. </w:t>
      </w:r>
      <w:bookmarkStart w:id="11" w:name="_GoBack"/>
      <w:bookmarkEnd w:id="11"/>
    </w:p>
    <w:p w14:paraId="319BA856" w14:textId="79B202EC" w:rsidR="00F16865" w:rsidRPr="00F16865" w:rsidRDefault="00F16865" w:rsidP="00F16865">
      <w:pPr>
        <w:ind w:firstLine="709"/>
        <w:jc w:val="both"/>
        <w:rPr>
          <w:color w:val="000000" w:themeColor="text1"/>
          <w:sz w:val="28"/>
          <w:szCs w:val="28"/>
        </w:rPr>
      </w:pPr>
      <w:r w:rsidRPr="00F16865">
        <w:rPr>
          <w:color w:val="000000" w:themeColor="text1"/>
          <w:sz w:val="28"/>
          <w:szCs w:val="28"/>
        </w:rPr>
        <w:lastRenderedPageBreak/>
        <w:t xml:space="preserve">Площадь территории, в отношении которой осуществляется подготовка проекта планировки, составляет </w:t>
      </w:r>
      <w:r>
        <w:rPr>
          <w:color w:val="000000" w:themeColor="text1"/>
          <w:sz w:val="28"/>
          <w:szCs w:val="28"/>
        </w:rPr>
        <w:t>24,016</w:t>
      </w:r>
      <w:r w:rsidR="00456E36">
        <w:rPr>
          <w:color w:val="000000" w:themeColor="text1"/>
          <w:sz w:val="28"/>
          <w:szCs w:val="28"/>
        </w:rPr>
        <w:t>1</w:t>
      </w:r>
      <w:r w:rsidRPr="00F16865">
        <w:rPr>
          <w:color w:val="000000" w:themeColor="text1"/>
          <w:sz w:val="28"/>
          <w:szCs w:val="28"/>
        </w:rPr>
        <w:t xml:space="preserve"> га. </w:t>
      </w:r>
    </w:p>
    <w:p w14:paraId="3B95AAC8" w14:textId="77777777" w:rsidR="00F16865" w:rsidRPr="00F16865" w:rsidRDefault="00F16865" w:rsidP="00F16865">
      <w:pPr>
        <w:ind w:firstLine="709"/>
        <w:jc w:val="both"/>
        <w:rPr>
          <w:color w:val="000000" w:themeColor="text1"/>
          <w:sz w:val="28"/>
          <w:szCs w:val="28"/>
        </w:rPr>
      </w:pPr>
      <w:r w:rsidRPr="00F16865">
        <w:rPr>
          <w:color w:val="000000" w:themeColor="text1"/>
          <w:sz w:val="28"/>
          <w:szCs w:val="28"/>
        </w:rPr>
        <w:t>В границах территории, в отношении которой осуществляется подготовка проекта планировки, расположены следующие существующие объекты капитального строительства:</w:t>
      </w:r>
    </w:p>
    <w:p w14:paraId="77C595B1" w14:textId="77777777" w:rsidR="00F16865" w:rsidRPr="00F16865" w:rsidRDefault="00F16865" w:rsidP="00F16865">
      <w:pPr>
        <w:ind w:firstLine="709"/>
        <w:jc w:val="both"/>
        <w:rPr>
          <w:color w:val="000000" w:themeColor="text1"/>
          <w:sz w:val="28"/>
          <w:szCs w:val="28"/>
        </w:rPr>
      </w:pPr>
      <w:r w:rsidRPr="00F16865">
        <w:rPr>
          <w:color w:val="000000" w:themeColor="text1"/>
          <w:sz w:val="28"/>
          <w:szCs w:val="28"/>
        </w:rPr>
        <w:t>автомобильная дорога межмуниципального значения Н-1918;</w:t>
      </w:r>
    </w:p>
    <w:p w14:paraId="720C9BBD" w14:textId="77777777" w:rsidR="00F16865" w:rsidRPr="00F16865" w:rsidRDefault="00F16865" w:rsidP="00F16865">
      <w:pPr>
        <w:ind w:firstLine="709"/>
        <w:jc w:val="both"/>
        <w:rPr>
          <w:color w:val="000000" w:themeColor="text1"/>
          <w:sz w:val="28"/>
          <w:szCs w:val="28"/>
        </w:rPr>
      </w:pPr>
      <w:r w:rsidRPr="00F16865">
        <w:rPr>
          <w:color w:val="000000" w:themeColor="text1"/>
          <w:sz w:val="28"/>
          <w:szCs w:val="28"/>
        </w:rPr>
        <w:t>линии связи;</w:t>
      </w:r>
    </w:p>
    <w:p w14:paraId="68BF85FD" w14:textId="77777777" w:rsidR="00F16865" w:rsidRPr="00F16865" w:rsidRDefault="00F16865" w:rsidP="00F16865">
      <w:pPr>
        <w:ind w:firstLine="709"/>
        <w:jc w:val="both"/>
        <w:rPr>
          <w:color w:val="000000" w:themeColor="text1"/>
          <w:sz w:val="28"/>
          <w:szCs w:val="28"/>
        </w:rPr>
      </w:pPr>
      <w:r w:rsidRPr="00F16865">
        <w:rPr>
          <w:color w:val="000000" w:themeColor="text1"/>
          <w:sz w:val="28"/>
          <w:szCs w:val="28"/>
        </w:rPr>
        <w:t xml:space="preserve">воздушные линии электропередачи 10 </w:t>
      </w:r>
      <w:proofErr w:type="spellStart"/>
      <w:r w:rsidRPr="00F16865">
        <w:rPr>
          <w:color w:val="000000" w:themeColor="text1"/>
          <w:sz w:val="28"/>
          <w:szCs w:val="28"/>
        </w:rPr>
        <w:t>кВ</w:t>
      </w:r>
      <w:proofErr w:type="spellEnd"/>
      <w:r w:rsidRPr="00F16865">
        <w:rPr>
          <w:color w:val="000000" w:themeColor="text1"/>
          <w:sz w:val="28"/>
          <w:szCs w:val="28"/>
        </w:rPr>
        <w:t>;</w:t>
      </w:r>
    </w:p>
    <w:p w14:paraId="48835FF2" w14:textId="44455D4A" w:rsidR="00755B63" w:rsidRDefault="00F16865" w:rsidP="00F16865">
      <w:pPr>
        <w:ind w:firstLine="709"/>
        <w:jc w:val="both"/>
        <w:rPr>
          <w:color w:val="000000" w:themeColor="text1"/>
          <w:sz w:val="28"/>
          <w:szCs w:val="28"/>
        </w:rPr>
      </w:pPr>
      <w:r w:rsidRPr="00F16865">
        <w:rPr>
          <w:color w:val="000000" w:themeColor="text1"/>
          <w:sz w:val="28"/>
          <w:szCs w:val="28"/>
        </w:rPr>
        <w:t>Существующие объекты капитального строительства установлены на основании отчета инженерно-геодезических изысканий, подготовленного ООО «</w:t>
      </w:r>
      <w:proofErr w:type="spellStart"/>
      <w:r w:rsidRPr="00F16865">
        <w:rPr>
          <w:color w:val="000000" w:themeColor="text1"/>
          <w:sz w:val="28"/>
          <w:szCs w:val="28"/>
        </w:rPr>
        <w:t>ТрансПроект</w:t>
      </w:r>
      <w:proofErr w:type="spellEnd"/>
      <w:r w:rsidRPr="00F16865">
        <w:rPr>
          <w:color w:val="000000" w:themeColor="text1"/>
          <w:sz w:val="28"/>
          <w:szCs w:val="28"/>
        </w:rPr>
        <w:t>» в 202</w:t>
      </w:r>
      <w:r>
        <w:rPr>
          <w:color w:val="000000" w:themeColor="text1"/>
          <w:sz w:val="28"/>
          <w:szCs w:val="28"/>
        </w:rPr>
        <w:t>4</w:t>
      </w:r>
      <w:r w:rsidRPr="00F16865">
        <w:rPr>
          <w:color w:val="000000" w:themeColor="text1"/>
          <w:sz w:val="28"/>
          <w:szCs w:val="28"/>
        </w:rPr>
        <w:t xml:space="preserve"> году</w:t>
      </w:r>
      <w:r w:rsidR="00755B63" w:rsidRPr="00B32518">
        <w:rPr>
          <w:color w:val="000000" w:themeColor="text1"/>
          <w:sz w:val="28"/>
          <w:szCs w:val="28"/>
        </w:rPr>
        <w:t>.</w:t>
      </w:r>
    </w:p>
    <w:p w14:paraId="3D2710F8" w14:textId="77777777" w:rsidR="00456E36" w:rsidRDefault="00456E36" w:rsidP="00F16865">
      <w:pPr>
        <w:ind w:firstLine="709"/>
        <w:jc w:val="both"/>
        <w:rPr>
          <w:color w:val="000000" w:themeColor="text1"/>
          <w:sz w:val="28"/>
          <w:szCs w:val="28"/>
        </w:rPr>
      </w:pPr>
    </w:p>
    <w:p w14:paraId="7F19249B" w14:textId="69449E1D" w:rsidR="005634C8" w:rsidRPr="00B32518" w:rsidRDefault="00EB55F9" w:rsidP="00545B57">
      <w:pPr>
        <w:pStyle w:val="1"/>
        <w:ind w:firstLine="0"/>
        <w:rPr>
          <w:b/>
          <w:szCs w:val="28"/>
          <w:lang w:eastAsia="ar-SA"/>
        </w:rPr>
      </w:pPr>
      <w:bookmarkStart w:id="12" w:name="_Toc130548274"/>
      <w:r w:rsidRPr="00B32518">
        <w:rPr>
          <w:b/>
          <w:szCs w:val="28"/>
          <w:lang w:eastAsia="ar-SA"/>
        </w:rPr>
        <w:t>2.1</w:t>
      </w:r>
      <w:r w:rsidR="005634C8" w:rsidRPr="00B32518">
        <w:rPr>
          <w:b/>
          <w:szCs w:val="28"/>
          <w:lang w:eastAsia="ar-SA"/>
        </w:rPr>
        <w:t>. Категории земель</w:t>
      </w:r>
      <w:bookmarkEnd w:id="12"/>
    </w:p>
    <w:p w14:paraId="029E5688" w14:textId="77777777" w:rsidR="005634C8" w:rsidRPr="004C532D" w:rsidRDefault="005634C8" w:rsidP="00545B57">
      <w:pPr>
        <w:ind w:firstLine="737"/>
        <w:jc w:val="both"/>
        <w:rPr>
          <w:color w:val="FF0000"/>
          <w:sz w:val="28"/>
          <w:szCs w:val="28"/>
        </w:rPr>
      </w:pPr>
    </w:p>
    <w:p w14:paraId="5EF7BA16" w14:textId="77777777" w:rsidR="004C73CE" w:rsidRPr="004C73CE" w:rsidRDefault="004C73CE" w:rsidP="004C73CE">
      <w:pPr>
        <w:ind w:firstLine="709"/>
        <w:jc w:val="both"/>
        <w:rPr>
          <w:sz w:val="28"/>
          <w:szCs w:val="28"/>
        </w:rPr>
      </w:pPr>
      <w:r w:rsidRPr="004C73CE">
        <w:rPr>
          <w:sz w:val="28"/>
          <w:szCs w:val="28"/>
        </w:rPr>
        <w:t xml:space="preserve">Существующее использование территории сформировано на основании сведений о предоставленных земельных участках, с учетом их использования, границ и сведений документов территориального планирования, правил землепользования и застройки, Единого государственного реестра недвижимости. </w:t>
      </w:r>
    </w:p>
    <w:p w14:paraId="7E47EAC5" w14:textId="686F56CF" w:rsidR="005634C8" w:rsidRDefault="008648A9" w:rsidP="003947FE">
      <w:pPr>
        <w:ind w:firstLine="709"/>
        <w:jc w:val="both"/>
        <w:rPr>
          <w:sz w:val="28"/>
          <w:szCs w:val="28"/>
        </w:rPr>
      </w:pPr>
      <w:r w:rsidRPr="004C73CE">
        <w:rPr>
          <w:sz w:val="28"/>
          <w:szCs w:val="28"/>
        </w:rPr>
        <w:t>В границах территории</w:t>
      </w:r>
      <w:r w:rsidR="00C87057" w:rsidRPr="004C73CE">
        <w:rPr>
          <w:sz w:val="28"/>
          <w:szCs w:val="28"/>
        </w:rPr>
        <w:t>, в отношении которой осуществляется подготовка</w:t>
      </w:r>
      <w:r w:rsidRPr="004C73CE">
        <w:rPr>
          <w:sz w:val="28"/>
          <w:szCs w:val="28"/>
        </w:rPr>
        <w:t xml:space="preserve"> проекта планировки</w:t>
      </w:r>
      <w:r w:rsidR="00C87057" w:rsidRPr="004C73CE">
        <w:rPr>
          <w:sz w:val="28"/>
          <w:szCs w:val="28"/>
        </w:rPr>
        <w:t>,</w:t>
      </w:r>
      <w:r w:rsidR="00BF1F2F" w:rsidRPr="004C73CE">
        <w:rPr>
          <w:sz w:val="28"/>
          <w:szCs w:val="28"/>
        </w:rPr>
        <w:t xml:space="preserve"> </w:t>
      </w:r>
      <w:r w:rsidR="007E4416" w:rsidRPr="004C73CE">
        <w:rPr>
          <w:sz w:val="28"/>
          <w:szCs w:val="28"/>
        </w:rPr>
        <w:t>расположены</w:t>
      </w:r>
      <w:r w:rsidRPr="004C73CE">
        <w:rPr>
          <w:sz w:val="28"/>
          <w:szCs w:val="28"/>
        </w:rPr>
        <w:t xml:space="preserve"> </w:t>
      </w:r>
      <w:r w:rsidR="005634C8" w:rsidRPr="004C73CE">
        <w:rPr>
          <w:sz w:val="28"/>
          <w:szCs w:val="28"/>
        </w:rPr>
        <w:t>следующие категории земель:</w:t>
      </w:r>
    </w:p>
    <w:p w14:paraId="233601AD" w14:textId="77777777" w:rsidR="00EF5A12" w:rsidRPr="004C73CE" w:rsidRDefault="00EF5A12" w:rsidP="00EF5A12">
      <w:pPr>
        <w:ind w:firstLine="709"/>
        <w:jc w:val="both"/>
        <w:rPr>
          <w:sz w:val="28"/>
          <w:szCs w:val="28"/>
        </w:rPr>
      </w:pPr>
      <w:r>
        <w:rPr>
          <w:color w:val="000000"/>
          <w:sz w:val="30"/>
          <w:szCs w:val="30"/>
          <w:shd w:val="clear" w:color="auto" w:fill="FFFFFF"/>
        </w:rPr>
        <w:t>земли населенных пунктов.</w:t>
      </w:r>
    </w:p>
    <w:p w14:paraId="50FF655C" w14:textId="77777777" w:rsidR="004C73CE" w:rsidRDefault="004C73CE" w:rsidP="004C73CE">
      <w:pPr>
        <w:ind w:firstLine="709"/>
        <w:jc w:val="both"/>
        <w:rPr>
          <w:sz w:val="28"/>
          <w:szCs w:val="28"/>
        </w:rPr>
      </w:pPr>
      <w:r w:rsidRPr="004C73CE">
        <w:rPr>
          <w:sz w:val="28"/>
          <w:szCs w:val="28"/>
        </w:rPr>
        <w:t>земли сельскохозяйственного назначения;</w:t>
      </w:r>
    </w:p>
    <w:p w14:paraId="57F6455B" w14:textId="643C2ACB" w:rsidR="004C73CE" w:rsidRPr="004C73CE" w:rsidRDefault="00EF5A12" w:rsidP="004C73CE">
      <w:pPr>
        <w:ind w:firstLine="709"/>
        <w:jc w:val="both"/>
        <w:rPr>
          <w:sz w:val="28"/>
          <w:szCs w:val="28"/>
        </w:rPr>
      </w:pPr>
      <w:r w:rsidRPr="00891825">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755B63">
        <w:rPr>
          <w:color w:val="000000"/>
          <w:sz w:val="30"/>
          <w:szCs w:val="30"/>
          <w:shd w:val="clear" w:color="auto" w:fill="FFFFFF"/>
        </w:rPr>
        <w:t>.</w:t>
      </w:r>
    </w:p>
    <w:p w14:paraId="7D9427BD" w14:textId="77777777" w:rsidR="004C73CE" w:rsidRPr="004C73CE" w:rsidRDefault="004C73CE" w:rsidP="004C73CE">
      <w:pPr>
        <w:ind w:firstLine="709"/>
        <w:jc w:val="both"/>
        <w:rPr>
          <w:sz w:val="28"/>
          <w:szCs w:val="28"/>
        </w:rPr>
      </w:pPr>
    </w:p>
    <w:p w14:paraId="70401883" w14:textId="77777777" w:rsidR="005634C8" w:rsidRPr="004C532D" w:rsidRDefault="005634C8" w:rsidP="007E4416">
      <w:pPr>
        <w:pStyle w:val="1"/>
        <w:ind w:firstLine="0"/>
        <w:rPr>
          <w:b/>
          <w:color w:val="FF0000"/>
          <w:szCs w:val="28"/>
          <w:lang w:eastAsia="ar-SA"/>
        </w:rPr>
      </w:pPr>
      <w:bookmarkStart w:id="13" w:name="_Toc130548275"/>
      <w:r w:rsidRPr="00B32518">
        <w:rPr>
          <w:b/>
          <w:szCs w:val="28"/>
          <w:lang w:eastAsia="ar-SA"/>
        </w:rPr>
        <w:t>2.2. Объекты культурного наследия</w:t>
      </w:r>
      <w:bookmarkEnd w:id="13"/>
    </w:p>
    <w:p w14:paraId="65F94F4D" w14:textId="77777777" w:rsidR="005634C8" w:rsidRPr="004C532D" w:rsidRDefault="005634C8" w:rsidP="005634C8">
      <w:pPr>
        <w:ind w:firstLine="737"/>
        <w:jc w:val="both"/>
        <w:rPr>
          <w:color w:val="FF0000"/>
          <w:sz w:val="28"/>
          <w:szCs w:val="28"/>
        </w:rPr>
      </w:pPr>
    </w:p>
    <w:p w14:paraId="62552710" w14:textId="56378050" w:rsidR="009A030C" w:rsidRPr="00CD4748" w:rsidRDefault="00EF5A12" w:rsidP="005671F7">
      <w:pPr>
        <w:pStyle w:val="Default"/>
        <w:ind w:firstLine="709"/>
        <w:jc w:val="both"/>
        <w:rPr>
          <w:color w:val="auto"/>
          <w:sz w:val="28"/>
          <w:szCs w:val="28"/>
          <w:lang w:eastAsia="ar-SA"/>
        </w:rPr>
      </w:pPr>
      <w:r w:rsidRPr="00713BD3">
        <w:rPr>
          <w:sz w:val="28"/>
          <w:szCs w:val="28"/>
          <w:lang w:eastAsia="ar-SA"/>
        </w:rPr>
        <w:t>В границах</w:t>
      </w:r>
      <w:r>
        <w:rPr>
          <w:sz w:val="28"/>
          <w:szCs w:val="28"/>
          <w:lang w:eastAsia="ar-SA"/>
        </w:rPr>
        <w:t xml:space="preserve"> территории, в отношении которой ос</w:t>
      </w:r>
      <w:r w:rsidRPr="00CE1BCA">
        <w:rPr>
          <w:sz w:val="28"/>
          <w:szCs w:val="28"/>
          <w:lang w:eastAsia="ar-SA"/>
        </w:rPr>
        <w:t>уществляется подготовка проекта планировки</w:t>
      </w:r>
      <w:r w:rsidRPr="0022105A">
        <w:rPr>
          <w:color w:val="auto"/>
          <w:sz w:val="28"/>
          <w:szCs w:val="28"/>
          <w:lang w:eastAsia="ar-SA"/>
        </w:rPr>
        <w:t>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(в том числе археологического наследия) отсутствуют</w:t>
      </w:r>
      <w:r w:rsidR="009A030C" w:rsidRPr="00CD4748">
        <w:rPr>
          <w:color w:val="auto"/>
          <w:sz w:val="28"/>
          <w:szCs w:val="28"/>
          <w:lang w:eastAsia="ar-SA"/>
        </w:rPr>
        <w:t>.</w:t>
      </w:r>
    </w:p>
    <w:p w14:paraId="52BA468C" w14:textId="77777777" w:rsidR="00C16458" w:rsidRPr="004C532D" w:rsidRDefault="00C16458" w:rsidP="005671F7">
      <w:pPr>
        <w:ind w:firstLine="709"/>
        <w:jc w:val="both"/>
        <w:rPr>
          <w:color w:val="FF0000"/>
          <w:sz w:val="28"/>
          <w:szCs w:val="28"/>
          <w:lang w:eastAsia="ar-SA"/>
        </w:rPr>
      </w:pPr>
    </w:p>
    <w:p w14:paraId="490E2211" w14:textId="77777777" w:rsidR="005634C8" w:rsidRPr="00B32518" w:rsidRDefault="00675D21" w:rsidP="00AC60CF">
      <w:pPr>
        <w:pStyle w:val="1"/>
        <w:ind w:firstLine="0"/>
        <w:rPr>
          <w:b/>
          <w:szCs w:val="28"/>
          <w:lang w:eastAsia="ar-SA"/>
        </w:rPr>
      </w:pPr>
      <w:bookmarkStart w:id="14" w:name="_Toc130548276"/>
      <w:r w:rsidRPr="00B32518">
        <w:rPr>
          <w:b/>
          <w:szCs w:val="28"/>
          <w:lang w:eastAsia="ar-SA"/>
        </w:rPr>
        <w:t>3.</w:t>
      </w:r>
      <w:r w:rsidRPr="00B32518">
        <w:rPr>
          <w:b/>
          <w:szCs w:val="28"/>
          <w:lang w:eastAsia="ar-SA"/>
        </w:rPr>
        <w:tab/>
        <w:t>Обоснование определения границ зон планируемого размещения линейных объектов</w:t>
      </w:r>
      <w:bookmarkEnd w:id="14"/>
    </w:p>
    <w:p w14:paraId="3E3DD2F9" w14:textId="77777777" w:rsidR="003C02C9" w:rsidRPr="004C532D" w:rsidRDefault="003C02C9" w:rsidP="00AC60CF">
      <w:pPr>
        <w:rPr>
          <w:color w:val="FF0000"/>
        </w:rPr>
      </w:pPr>
    </w:p>
    <w:p w14:paraId="7AFEA8A8" w14:textId="77777777" w:rsidR="000544D5" w:rsidRDefault="000544D5" w:rsidP="000544D5">
      <w:pPr>
        <w:ind w:firstLine="709"/>
        <w:jc w:val="both"/>
        <w:rPr>
          <w:sz w:val="28"/>
          <w:szCs w:val="28"/>
        </w:rPr>
      </w:pPr>
      <w:r>
        <w:rPr>
          <w:sz w:val="28"/>
          <w:szCs w:val="28"/>
        </w:rPr>
        <w:t xml:space="preserve">Границы территории, в отношении которой осуществляется подготовка проекта планировки, установлены по внешним границам максимально удаленных от планируемого маршрута прохождения линейных объектов зон с особыми условиями использования территорий, которые подлежат установлению в связи с размещением этих линейных объектов, в соответствии с постановлением Правительства Российской Федерации от 12.05.2017 № 564 «Об утверждении </w:t>
      </w:r>
      <w:r>
        <w:rPr>
          <w:sz w:val="28"/>
          <w:szCs w:val="28"/>
        </w:rPr>
        <w:lastRenderedPageBreak/>
        <w:t>Положения о составе и содержании проектов планировки территории, предусматривающих размещение одного или нескольких линейных объектов».</w:t>
      </w:r>
    </w:p>
    <w:p w14:paraId="16994113" w14:textId="77777777" w:rsidR="000544D5" w:rsidRDefault="000544D5" w:rsidP="000544D5">
      <w:pPr>
        <w:ind w:firstLine="709"/>
        <w:jc w:val="both"/>
        <w:rPr>
          <w:sz w:val="28"/>
          <w:szCs w:val="28"/>
        </w:rPr>
      </w:pPr>
      <w:r>
        <w:rPr>
          <w:sz w:val="28"/>
          <w:szCs w:val="28"/>
        </w:rPr>
        <w:t xml:space="preserve">Зоной с особыми условиями использования территорий, которая подлежит установлению в связи с размещением </w:t>
      </w:r>
      <w:r w:rsidRPr="0029236D">
        <w:rPr>
          <w:sz w:val="28"/>
          <w:szCs w:val="28"/>
        </w:rPr>
        <w:t>автомобильной дороги</w:t>
      </w:r>
      <w:r>
        <w:rPr>
          <w:sz w:val="28"/>
          <w:szCs w:val="28"/>
        </w:rPr>
        <w:t xml:space="preserve"> Н-1918,</w:t>
      </w:r>
      <w:r>
        <w:rPr>
          <w:szCs w:val="28"/>
        </w:rPr>
        <w:t xml:space="preserve"> </w:t>
      </w:r>
      <w:r>
        <w:rPr>
          <w:sz w:val="28"/>
          <w:szCs w:val="28"/>
        </w:rPr>
        <w:t xml:space="preserve">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является придорожная полоса, установленная </w:t>
      </w:r>
      <w:r w:rsidRPr="004A1911">
        <w:rPr>
          <w:sz w:val="28"/>
          <w:szCs w:val="28"/>
        </w:rPr>
        <w:t>по</w:t>
      </w:r>
      <w:r>
        <w:rPr>
          <w:sz w:val="28"/>
          <w:szCs w:val="28"/>
        </w:rPr>
        <w:t xml:space="preserve"> 50 м в каждую сторону для дорог </w:t>
      </w:r>
      <w:r>
        <w:rPr>
          <w:sz w:val="28"/>
          <w:szCs w:val="28"/>
          <w:lang w:val="en-US"/>
        </w:rPr>
        <w:t>IV</w:t>
      </w:r>
      <w:r w:rsidRPr="007A2FF9">
        <w:rPr>
          <w:sz w:val="28"/>
          <w:szCs w:val="28"/>
        </w:rPr>
        <w:t xml:space="preserve"> </w:t>
      </w:r>
      <w:r>
        <w:rPr>
          <w:sz w:val="28"/>
          <w:szCs w:val="28"/>
        </w:rPr>
        <w:t>категории.</w:t>
      </w:r>
    </w:p>
    <w:p w14:paraId="1B46823A" w14:textId="77777777" w:rsidR="000544D5" w:rsidRDefault="000544D5" w:rsidP="00755B63">
      <w:pPr>
        <w:ind w:firstLine="709"/>
        <w:jc w:val="both"/>
        <w:rPr>
          <w:sz w:val="28"/>
          <w:szCs w:val="28"/>
        </w:rPr>
      </w:pPr>
    </w:p>
    <w:p w14:paraId="480E270B" w14:textId="77777777" w:rsidR="00755B63" w:rsidRDefault="00755B63" w:rsidP="00755B63">
      <w:pPr>
        <w:ind w:firstLine="709"/>
        <w:jc w:val="both"/>
        <w:rPr>
          <w:sz w:val="28"/>
          <w:szCs w:val="28"/>
        </w:rPr>
      </w:pPr>
      <w:r>
        <w:rPr>
          <w:sz w:val="28"/>
          <w:szCs w:val="28"/>
        </w:rPr>
        <w:t xml:space="preserve">В границах населенного пункта </w:t>
      </w:r>
      <w:r>
        <w:rPr>
          <w:sz w:val="28"/>
          <w:lang w:eastAsia="ar-SA"/>
        </w:rPr>
        <w:t xml:space="preserve">границы </w:t>
      </w:r>
      <w:r>
        <w:rPr>
          <w:sz w:val="28"/>
          <w:szCs w:val="28"/>
        </w:rPr>
        <w:t>территории, в отношении которой осуществляется подготовка проекта планировки, устанавливаются по границам зоны планируемого размещения линейного объекта.</w:t>
      </w:r>
    </w:p>
    <w:p w14:paraId="642ECFE4" w14:textId="72EA4228" w:rsidR="000544D5" w:rsidRDefault="000544D5" w:rsidP="000544D5">
      <w:pPr>
        <w:ind w:firstLine="709"/>
        <w:jc w:val="both"/>
        <w:rPr>
          <w:sz w:val="28"/>
          <w:szCs w:val="28"/>
        </w:rPr>
      </w:pPr>
      <w:r>
        <w:rPr>
          <w:rFonts w:cstheme="minorBidi"/>
          <w:sz w:val="28"/>
          <w:szCs w:val="28"/>
          <w:lang w:eastAsia="x-none"/>
        </w:rPr>
        <w:t xml:space="preserve">Границы зоны планируемого </w:t>
      </w:r>
      <w:r w:rsidRPr="007A2FF9">
        <w:rPr>
          <w:rFonts w:cstheme="minorBidi"/>
          <w:sz w:val="28"/>
          <w:szCs w:val="28"/>
          <w:lang w:eastAsia="x-none"/>
        </w:rPr>
        <w:t xml:space="preserve">размещения </w:t>
      </w:r>
      <w:r w:rsidRPr="0029236D">
        <w:rPr>
          <w:rFonts w:cstheme="minorBidi"/>
          <w:sz w:val="28"/>
          <w:szCs w:val="28"/>
          <w:lang w:eastAsia="x-none"/>
        </w:rPr>
        <w:t xml:space="preserve">автомобильной дороги межмуниципального значения </w:t>
      </w:r>
      <w:r>
        <w:rPr>
          <w:sz w:val="28"/>
          <w:szCs w:val="28"/>
        </w:rPr>
        <w:t>Н-1918</w:t>
      </w:r>
      <w:r w:rsidRPr="0029236D">
        <w:rPr>
          <w:sz w:val="28"/>
          <w:szCs w:val="28"/>
        </w:rPr>
        <w:t xml:space="preserve"> </w:t>
      </w:r>
      <w:r w:rsidRPr="0029236D">
        <w:rPr>
          <w:rFonts w:cstheme="minorBidi"/>
          <w:sz w:val="28"/>
          <w:szCs w:val="28"/>
          <w:lang w:eastAsia="x-none"/>
        </w:rPr>
        <w:t>установлены по границам полосы отвода автомобильной дороги, установленными в соответствии с нормами отвода земельных участков для автомобильных дорог</w:t>
      </w:r>
      <w:r>
        <w:rPr>
          <w:rFonts w:cstheme="minorBidi"/>
          <w:sz w:val="28"/>
          <w:szCs w:val="28"/>
          <w:lang w:eastAsia="x-none"/>
        </w:rPr>
        <w:t>.</w:t>
      </w:r>
    </w:p>
    <w:p w14:paraId="2CBFB2AE" w14:textId="77777777" w:rsidR="00E61431" w:rsidRPr="00977E36" w:rsidRDefault="00E61431" w:rsidP="00B32518">
      <w:pPr>
        <w:tabs>
          <w:tab w:val="left" w:pos="3179"/>
        </w:tabs>
        <w:ind w:firstLine="709"/>
        <w:jc w:val="both"/>
        <w:rPr>
          <w:sz w:val="28"/>
          <w:szCs w:val="28"/>
        </w:rPr>
      </w:pPr>
    </w:p>
    <w:p w14:paraId="6951C809" w14:textId="03E7E056" w:rsidR="005634C8" w:rsidRPr="00B32518" w:rsidRDefault="00666342" w:rsidP="00EB55F9">
      <w:pPr>
        <w:pStyle w:val="1"/>
        <w:ind w:firstLine="0"/>
        <w:rPr>
          <w:b/>
          <w:szCs w:val="28"/>
          <w:lang w:eastAsia="ar-SA"/>
        </w:rPr>
      </w:pPr>
      <w:bookmarkStart w:id="15" w:name="_Toc130548277"/>
      <w:r w:rsidRPr="00B32518">
        <w:rPr>
          <w:b/>
          <w:szCs w:val="28"/>
          <w:lang w:eastAsia="ar-SA"/>
        </w:rPr>
        <w:t>4.</w:t>
      </w:r>
      <w:r w:rsidRPr="00B32518">
        <w:rPr>
          <w:b/>
          <w:szCs w:val="28"/>
          <w:lang w:eastAsia="ar-SA"/>
        </w:rPr>
        <w:tab/>
        <w:t xml:space="preserve">Обоснование определения границ зон планируемого размещения линейных объектов, подлежащих </w:t>
      </w:r>
      <w:r w:rsidR="00F67CFF" w:rsidRPr="00B32518">
        <w:rPr>
          <w:b/>
          <w:szCs w:val="28"/>
          <w:lang w:eastAsia="ar-SA"/>
        </w:rPr>
        <w:t>реконструкции в связи с изменением их местоположения</w:t>
      </w:r>
      <w:bookmarkEnd w:id="15"/>
    </w:p>
    <w:p w14:paraId="0173FB2F" w14:textId="77777777" w:rsidR="005634C8" w:rsidRPr="004C532D" w:rsidRDefault="005634C8" w:rsidP="005634C8">
      <w:pPr>
        <w:ind w:firstLine="737"/>
        <w:jc w:val="both"/>
        <w:rPr>
          <w:b/>
          <w:color w:val="FF0000"/>
          <w:sz w:val="28"/>
          <w:szCs w:val="28"/>
        </w:rPr>
      </w:pPr>
    </w:p>
    <w:p w14:paraId="62A8774F" w14:textId="28EA69FB" w:rsidR="00755B63" w:rsidRDefault="00755B63" w:rsidP="00755B63">
      <w:pPr>
        <w:ind w:firstLine="737"/>
        <w:jc w:val="both"/>
        <w:rPr>
          <w:sz w:val="28"/>
          <w:szCs w:val="28"/>
        </w:rPr>
      </w:pPr>
      <w:r w:rsidRPr="00733FA9">
        <w:rPr>
          <w:sz w:val="28"/>
          <w:szCs w:val="28"/>
        </w:rPr>
        <w:t>В границах территории, в отношении которой осуществляется подготовка проекта планировки, отсутствуют границы зон планируемого размещения линейных объектов, подлежащих реконструкции в связи с изменением их местоположения.</w:t>
      </w:r>
    </w:p>
    <w:p w14:paraId="2DF18720" w14:textId="2B9DE009" w:rsidR="008813B2" w:rsidRPr="004C532D" w:rsidRDefault="008813B2" w:rsidP="00755B63">
      <w:pPr>
        <w:ind w:firstLine="737"/>
        <w:jc w:val="both"/>
        <w:rPr>
          <w:color w:val="FF0000"/>
        </w:rPr>
      </w:pPr>
    </w:p>
    <w:p w14:paraId="469B8328" w14:textId="725ADB23" w:rsidR="00F311DA" w:rsidRPr="004C532D" w:rsidRDefault="00713054" w:rsidP="007E4416">
      <w:pPr>
        <w:pStyle w:val="1"/>
        <w:ind w:firstLine="0"/>
        <w:rPr>
          <w:b/>
          <w:color w:val="FF0000"/>
          <w:szCs w:val="28"/>
          <w:lang w:eastAsia="ar-SA"/>
        </w:rPr>
      </w:pPr>
      <w:bookmarkStart w:id="16" w:name="_Toc130548278"/>
      <w:r w:rsidRPr="00B32518">
        <w:rPr>
          <w:b/>
          <w:szCs w:val="28"/>
          <w:lang w:eastAsia="ar-SA"/>
        </w:rPr>
        <w:t>5.</w:t>
      </w:r>
      <w:r w:rsidRPr="00B32518">
        <w:rPr>
          <w:b/>
          <w:szCs w:val="28"/>
          <w:lang w:eastAsia="ar-SA"/>
        </w:rPr>
        <w:tab/>
        <w:t xml:space="preserve">Обоснование определения предельных параметров застройки территории в границах зон планируемого размещения объектов капитального строительства, </w:t>
      </w:r>
      <w:r w:rsidR="00BB3338" w:rsidRPr="00B32518">
        <w:rPr>
          <w:b/>
          <w:szCs w:val="28"/>
          <w:lang w:eastAsia="ar-SA"/>
        </w:rPr>
        <w:t>проектируемых в составе линейных объектов</w:t>
      </w:r>
      <w:bookmarkEnd w:id="16"/>
    </w:p>
    <w:p w14:paraId="57035F1C" w14:textId="77777777" w:rsidR="00713054" w:rsidRPr="004C532D" w:rsidRDefault="00713054" w:rsidP="00713054">
      <w:pPr>
        <w:rPr>
          <w:color w:val="FF0000"/>
        </w:rPr>
      </w:pPr>
    </w:p>
    <w:p w14:paraId="78276531" w14:textId="7D1AE0DF" w:rsidR="00520328" w:rsidRPr="00B32518" w:rsidRDefault="00520328" w:rsidP="005671F7">
      <w:pPr>
        <w:ind w:firstLine="709"/>
        <w:jc w:val="both"/>
        <w:rPr>
          <w:sz w:val="28"/>
          <w:lang w:eastAsia="x-none"/>
        </w:rPr>
      </w:pPr>
      <w:r w:rsidRPr="00B32518">
        <w:rPr>
          <w:sz w:val="28"/>
          <w:lang w:eastAsia="x-none"/>
        </w:rPr>
        <w:t xml:space="preserve">В границах территории, в отношении которой осуществляется подготовка проекта планировки, объекты капитального строительства, </w:t>
      </w:r>
      <w:r w:rsidR="00050A97" w:rsidRPr="00B32518">
        <w:rPr>
          <w:sz w:val="28"/>
          <w:lang w:eastAsia="x-none"/>
        </w:rPr>
        <w:t>проектируемых в составе линейных объектов</w:t>
      </w:r>
      <w:r w:rsidRPr="00B32518">
        <w:rPr>
          <w:sz w:val="28"/>
          <w:lang w:eastAsia="x-none"/>
        </w:rPr>
        <w:t>, отсутствуют.</w:t>
      </w:r>
    </w:p>
    <w:p w14:paraId="45E34D56" w14:textId="219E79E3" w:rsidR="005C35E3" w:rsidRPr="00B32518" w:rsidRDefault="005C35E3" w:rsidP="005671F7">
      <w:pPr>
        <w:ind w:firstLine="709"/>
        <w:jc w:val="both"/>
        <w:rPr>
          <w:sz w:val="28"/>
          <w:szCs w:val="28"/>
        </w:rPr>
      </w:pPr>
      <w:r w:rsidRPr="00B32518">
        <w:rPr>
          <w:sz w:val="28"/>
          <w:szCs w:val="28"/>
        </w:rPr>
        <w:t xml:space="preserve">Проектом планировки территории не предусмотрено установление предельных параметров разрешенного строительства, реконструкции объектов капитального строительства, </w:t>
      </w:r>
      <w:r w:rsidR="00050A97" w:rsidRPr="00B32518">
        <w:rPr>
          <w:sz w:val="28"/>
          <w:szCs w:val="28"/>
        </w:rPr>
        <w:t>проектируемых в составе линейных объектов</w:t>
      </w:r>
      <w:r w:rsidRPr="00B32518">
        <w:rPr>
          <w:sz w:val="28"/>
          <w:szCs w:val="28"/>
        </w:rPr>
        <w:t xml:space="preserve"> в границах зоны </w:t>
      </w:r>
      <w:r w:rsidR="006056DF" w:rsidRPr="00B32518">
        <w:rPr>
          <w:sz w:val="28"/>
          <w:szCs w:val="28"/>
        </w:rPr>
        <w:t>их</w:t>
      </w:r>
      <w:r w:rsidRPr="00B32518">
        <w:rPr>
          <w:sz w:val="28"/>
          <w:szCs w:val="28"/>
        </w:rPr>
        <w:t xml:space="preserve"> планируемого размещения. Согласно статье 36 Градостроительного кодекса Российской Федерации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w:t>
      </w:r>
    </w:p>
    <w:p w14:paraId="3CB5ABF8" w14:textId="77777777" w:rsidR="00C16458" w:rsidRPr="004C532D" w:rsidRDefault="00C16458" w:rsidP="00D909AF">
      <w:pPr>
        <w:ind w:firstLine="709"/>
        <w:jc w:val="both"/>
        <w:rPr>
          <w:color w:val="FF0000"/>
          <w:sz w:val="28"/>
          <w:lang w:eastAsia="x-none"/>
        </w:rPr>
      </w:pPr>
    </w:p>
    <w:p w14:paraId="70FAE52F" w14:textId="77777777" w:rsidR="007704BC" w:rsidRPr="004C532D" w:rsidRDefault="00713054" w:rsidP="007E4416">
      <w:pPr>
        <w:pStyle w:val="1"/>
        <w:ind w:firstLine="0"/>
        <w:rPr>
          <w:b/>
          <w:color w:val="FF0000"/>
          <w:szCs w:val="28"/>
          <w:lang w:eastAsia="ar-SA"/>
        </w:rPr>
      </w:pPr>
      <w:bookmarkStart w:id="17" w:name="_Toc130548279"/>
      <w:r w:rsidRPr="00B32518">
        <w:rPr>
          <w:b/>
          <w:szCs w:val="28"/>
          <w:lang w:eastAsia="ar-SA"/>
        </w:rPr>
        <w:t>6.</w:t>
      </w:r>
      <w:r w:rsidRPr="00B32518">
        <w:rPr>
          <w:b/>
          <w:szCs w:val="28"/>
          <w:lang w:eastAsia="ar-SA"/>
        </w:rPr>
        <w:tab/>
        <w:t xml:space="preserve">Ведомость пересечений границ зон планируемого размещения линейного объекта (объектов) с сохраняемыми объектами капитального строительства (здание, строение, сооружение, объект, строительство которого не </w:t>
      </w:r>
      <w:r w:rsidRPr="00B32518">
        <w:rPr>
          <w:b/>
          <w:szCs w:val="28"/>
          <w:lang w:eastAsia="ar-SA"/>
        </w:rPr>
        <w:lastRenderedPageBreak/>
        <w:t>завершено), существующими и строящимися на момент подготовки проекта планировки территории, с 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 и с водными объектами (в том числе с водо</w:t>
      </w:r>
      <w:r w:rsidR="00332F6E" w:rsidRPr="00B32518">
        <w:rPr>
          <w:b/>
          <w:szCs w:val="28"/>
          <w:lang w:eastAsia="ar-SA"/>
        </w:rPr>
        <w:t>токами, водоемами, болотами и так далее</w:t>
      </w:r>
      <w:r w:rsidRPr="00B32518">
        <w:rPr>
          <w:b/>
          <w:szCs w:val="28"/>
          <w:lang w:eastAsia="ar-SA"/>
        </w:rPr>
        <w:t>)</w:t>
      </w:r>
      <w:bookmarkEnd w:id="17"/>
    </w:p>
    <w:p w14:paraId="64371D41" w14:textId="77777777" w:rsidR="007704BC" w:rsidRPr="004C532D" w:rsidRDefault="007704BC" w:rsidP="007704BC">
      <w:pPr>
        <w:ind w:firstLine="709"/>
        <w:jc w:val="both"/>
        <w:rPr>
          <w:b/>
          <w:color w:val="FF0000"/>
          <w:sz w:val="28"/>
          <w:szCs w:val="28"/>
          <w:highlight w:val="yellow"/>
        </w:rPr>
      </w:pPr>
    </w:p>
    <w:p w14:paraId="1E0F68BF" w14:textId="083D8553" w:rsidR="00B32518" w:rsidRDefault="00D23E5E" w:rsidP="005671F7">
      <w:pPr>
        <w:ind w:firstLine="709"/>
        <w:jc w:val="both"/>
        <w:rPr>
          <w:sz w:val="28"/>
          <w:szCs w:val="28"/>
        </w:rPr>
      </w:pPr>
      <w:r w:rsidRPr="00D23E5E">
        <w:rPr>
          <w:sz w:val="28"/>
          <w:szCs w:val="28"/>
        </w:rPr>
        <w:t>Границы зоны планируемого размещения автомобильной дороги меж</w:t>
      </w:r>
      <w:r>
        <w:rPr>
          <w:sz w:val="28"/>
          <w:szCs w:val="28"/>
        </w:rPr>
        <w:t xml:space="preserve">муниципального значения Н-1918 </w:t>
      </w:r>
      <w:r w:rsidRPr="00D23E5E">
        <w:rPr>
          <w:sz w:val="28"/>
          <w:szCs w:val="28"/>
        </w:rPr>
        <w:t>в границах территории, в отношении которой осуществляется подготовка проекта планировки, имеют следующие пресечения с существующими сохраняемыми объектами капитального строительства.</w:t>
      </w:r>
    </w:p>
    <w:p w14:paraId="041BE85F" w14:textId="77777777" w:rsidR="00B32518" w:rsidRDefault="00B32518" w:rsidP="00B255DF">
      <w:pPr>
        <w:ind w:firstLine="709"/>
        <w:jc w:val="right"/>
        <w:rPr>
          <w:sz w:val="28"/>
          <w:szCs w:val="28"/>
        </w:rPr>
      </w:pPr>
    </w:p>
    <w:p w14:paraId="7E2E0EDC" w14:textId="2C3A6588" w:rsidR="00B255DF" w:rsidRPr="00A019CC" w:rsidRDefault="00B255DF" w:rsidP="00B255DF">
      <w:pPr>
        <w:ind w:firstLine="709"/>
        <w:jc w:val="right"/>
        <w:rPr>
          <w:sz w:val="28"/>
          <w:szCs w:val="28"/>
        </w:rPr>
      </w:pPr>
      <w:r w:rsidRPr="00A019CC">
        <w:rPr>
          <w:sz w:val="28"/>
          <w:szCs w:val="28"/>
        </w:rPr>
        <w:t>Таблица № </w:t>
      </w:r>
      <w:r w:rsidR="003077FA" w:rsidRPr="00A019CC">
        <w:rPr>
          <w:sz w:val="28"/>
          <w:szCs w:val="28"/>
        </w:rPr>
        <w:t>1</w:t>
      </w:r>
    </w:p>
    <w:p w14:paraId="3188CD2F" w14:textId="6746E3BC" w:rsidR="007F4971" w:rsidRDefault="00D23E5E" w:rsidP="00616D22">
      <w:pPr>
        <w:tabs>
          <w:tab w:val="left" w:pos="6105"/>
        </w:tabs>
        <w:ind w:right="-2"/>
        <w:jc w:val="center"/>
        <w:rPr>
          <w:sz w:val="28"/>
          <w:szCs w:val="28"/>
        </w:rPr>
      </w:pPr>
      <w:r w:rsidRPr="00D23E5E">
        <w:rPr>
          <w:sz w:val="28"/>
          <w:szCs w:val="28"/>
        </w:rPr>
        <w:t>Ведомость пересечений границ зон планируемого размещения автомобильной дороги межмуниципального значения Н-1918</w:t>
      </w:r>
      <w:r>
        <w:rPr>
          <w:sz w:val="28"/>
          <w:szCs w:val="28"/>
        </w:rPr>
        <w:t xml:space="preserve"> с существующими сохраняемыми подземными коммуникациями</w:t>
      </w:r>
    </w:p>
    <w:p w14:paraId="259B9411" w14:textId="77777777" w:rsidR="00D23E5E" w:rsidRDefault="00D23E5E" w:rsidP="00616D22">
      <w:pPr>
        <w:tabs>
          <w:tab w:val="left" w:pos="6105"/>
        </w:tabs>
        <w:ind w:right="-2"/>
        <w:jc w:val="center"/>
        <w:rPr>
          <w:sz w:val="28"/>
          <w:szCs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260"/>
        <w:gridCol w:w="3260"/>
        <w:gridCol w:w="3142"/>
      </w:tblGrid>
      <w:tr w:rsidR="00BF401B" w:rsidRPr="00F62BD3" w14:paraId="71084B75" w14:textId="77777777" w:rsidTr="00F62BD3">
        <w:trPr>
          <w:trHeight w:val="170"/>
          <w:tblHeader/>
          <w:jc w:val="center"/>
        </w:trPr>
        <w:tc>
          <w:tcPr>
            <w:tcW w:w="525" w:type="dxa"/>
            <w:vAlign w:val="center"/>
          </w:tcPr>
          <w:p w14:paraId="28A9A2DB" w14:textId="60853D7B" w:rsidR="00BF401B" w:rsidRPr="00F62BD3" w:rsidRDefault="00BF401B" w:rsidP="00F62BD3">
            <w:pPr>
              <w:widowControl w:val="0"/>
              <w:ind w:left="-113" w:right="-113"/>
              <w:jc w:val="center"/>
              <w:rPr>
                <w:sz w:val="28"/>
                <w:szCs w:val="28"/>
              </w:rPr>
            </w:pPr>
            <w:r w:rsidRPr="00F62BD3">
              <w:rPr>
                <w:rFonts w:eastAsia="ArialMT"/>
                <w:sz w:val="28"/>
                <w:szCs w:val="28"/>
              </w:rPr>
              <w:t>№</w:t>
            </w:r>
          </w:p>
        </w:tc>
        <w:tc>
          <w:tcPr>
            <w:tcW w:w="3260" w:type="dxa"/>
            <w:vAlign w:val="center"/>
          </w:tcPr>
          <w:p w14:paraId="0ED964CF" w14:textId="11B846E8" w:rsidR="00BF401B" w:rsidRPr="00F62BD3" w:rsidRDefault="00BF401B" w:rsidP="00F62BD3">
            <w:pPr>
              <w:widowControl w:val="0"/>
              <w:ind w:left="-113" w:right="-113"/>
              <w:jc w:val="center"/>
              <w:rPr>
                <w:sz w:val="28"/>
                <w:szCs w:val="28"/>
              </w:rPr>
            </w:pPr>
            <w:r w:rsidRPr="00F62BD3">
              <w:rPr>
                <w:rFonts w:eastAsia="ArialMT"/>
                <w:sz w:val="28"/>
                <w:szCs w:val="28"/>
              </w:rPr>
              <w:t>Наименование</w:t>
            </w:r>
          </w:p>
        </w:tc>
        <w:tc>
          <w:tcPr>
            <w:tcW w:w="3260" w:type="dxa"/>
            <w:vAlign w:val="center"/>
          </w:tcPr>
          <w:p w14:paraId="44FD03FC" w14:textId="6584DD4A" w:rsidR="00BF401B" w:rsidRPr="00F62BD3" w:rsidRDefault="00BF401B" w:rsidP="00F62BD3">
            <w:pPr>
              <w:widowControl w:val="0"/>
              <w:ind w:left="-113" w:right="-113"/>
              <w:jc w:val="center"/>
              <w:rPr>
                <w:sz w:val="28"/>
                <w:szCs w:val="28"/>
              </w:rPr>
            </w:pPr>
            <w:r w:rsidRPr="00F62BD3">
              <w:rPr>
                <w:rFonts w:eastAsia="ArialMT"/>
                <w:sz w:val="28"/>
                <w:szCs w:val="28"/>
              </w:rPr>
              <w:t>Пикетажное положение</w:t>
            </w:r>
          </w:p>
        </w:tc>
        <w:tc>
          <w:tcPr>
            <w:tcW w:w="3142" w:type="dxa"/>
            <w:vAlign w:val="center"/>
          </w:tcPr>
          <w:p w14:paraId="398EA986" w14:textId="352A43C3" w:rsidR="00BF401B" w:rsidRPr="00F62BD3" w:rsidRDefault="00BF401B" w:rsidP="00F62BD3">
            <w:pPr>
              <w:widowControl w:val="0"/>
              <w:ind w:left="-113" w:right="-113"/>
              <w:jc w:val="center"/>
              <w:rPr>
                <w:sz w:val="28"/>
                <w:szCs w:val="28"/>
              </w:rPr>
            </w:pPr>
            <w:r w:rsidRPr="00F62BD3">
              <w:rPr>
                <w:sz w:val="28"/>
                <w:szCs w:val="28"/>
              </w:rPr>
              <w:t>Владелец</w:t>
            </w:r>
          </w:p>
        </w:tc>
      </w:tr>
      <w:tr w:rsidR="00A4240B" w:rsidRPr="00F62BD3" w14:paraId="056F49B9" w14:textId="77777777" w:rsidTr="00A4240B">
        <w:trPr>
          <w:trHeight w:val="170"/>
          <w:jc w:val="center"/>
        </w:trPr>
        <w:tc>
          <w:tcPr>
            <w:tcW w:w="525" w:type="dxa"/>
            <w:vAlign w:val="center"/>
          </w:tcPr>
          <w:p w14:paraId="7EE9F532" w14:textId="288752D4" w:rsidR="00A4240B" w:rsidRPr="00F62BD3" w:rsidRDefault="00A4240B" w:rsidP="00A4240B">
            <w:pPr>
              <w:widowControl w:val="0"/>
              <w:ind w:left="-113" w:right="-113"/>
              <w:jc w:val="center"/>
              <w:rPr>
                <w:sz w:val="28"/>
                <w:szCs w:val="28"/>
              </w:rPr>
            </w:pPr>
            <w:bookmarkStart w:id="18" w:name="_Hlk109197591"/>
            <w:r w:rsidRPr="00F62BD3">
              <w:rPr>
                <w:sz w:val="28"/>
                <w:szCs w:val="28"/>
              </w:rPr>
              <w:t>1</w:t>
            </w:r>
          </w:p>
        </w:tc>
        <w:tc>
          <w:tcPr>
            <w:tcW w:w="3260" w:type="dxa"/>
            <w:vAlign w:val="center"/>
          </w:tcPr>
          <w:p w14:paraId="7A953C34" w14:textId="2F57EF47" w:rsidR="00A4240B" w:rsidRPr="00F62BD3" w:rsidRDefault="00A4240B" w:rsidP="00A4240B">
            <w:pPr>
              <w:widowControl w:val="0"/>
              <w:ind w:left="-113" w:right="-113"/>
              <w:jc w:val="center"/>
              <w:rPr>
                <w:sz w:val="28"/>
                <w:szCs w:val="28"/>
              </w:rPr>
            </w:pPr>
            <w:r w:rsidRPr="00F53EA3">
              <w:rPr>
                <w:sz w:val="28"/>
                <w:szCs w:val="28"/>
              </w:rPr>
              <w:t>Кабель связи</w:t>
            </w:r>
          </w:p>
        </w:tc>
        <w:tc>
          <w:tcPr>
            <w:tcW w:w="3260" w:type="dxa"/>
          </w:tcPr>
          <w:p w14:paraId="7610641F" w14:textId="77777777" w:rsidR="00A4240B" w:rsidRPr="00A4240B" w:rsidRDefault="00A4240B" w:rsidP="00A4240B">
            <w:pPr>
              <w:widowControl w:val="0"/>
              <w:ind w:left="-113" w:right="-113"/>
              <w:jc w:val="center"/>
              <w:rPr>
                <w:sz w:val="28"/>
                <w:szCs w:val="28"/>
              </w:rPr>
            </w:pPr>
            <w:r w:rsidRPr="00A4240B">
              <w:rPr>
                <w:sz w:val="28"/>
                <w:szCs w:val="28"/>
              </w:rPr>
              <w:t>1+81,17</w:t>
            </w:r>
          </w:p>
          <w:p w14:paraId="4A33894E" w14:textId="6DDDED9F" w:rsidR="00A4240B" w:rsidRPr="00F62BD3" w:rsidRDefault="00A4240B" w:rsidP="00A4240B">
            <w:pPr>
              <w:widowControl w:val="0"/>
              <w:ind w:left="-113" w:right="-113"/>
              <w:jc w:val="center"/>
              <w:rPr>
                <w:sz w:val="28"/>
                <w:szCs w:val="28"/>
              </w:rPr>
            </w:pPr>
            <w:r w:rsidRPr="00A4240B">
              <w:rPr>
                <w:sz w:val="28"/>
                <w:szCs w:val="28"/>
              </w:rPr>
              <w:t>(6+522)</w:t>
            </w:r>
          </w:p>
        </w:tc>
        <w:tc>
          <w:tcPr>
            <w:tcW w:w="3142" w:type="dxa"/>
            <w:vAlign w:val="center"/>
          </w:tcPr>
          <w:p w14:paraId="36275D43" w14:textId="3435B49D" w:rsidR="00A4240B" w:rsidRPr="00F62BD3" w:rsidRDefault="00A4240B" w:rsidP="00A4240B">
            <w:pPr>
              <w:widowControl w:val="0"/>
              <w:ind w:left="-113" w:right="-113"/>
              <w:jc w:val="center"/>
              <w:rPr>
                <w:sz w:val="28"/>
                <w:szCs w:val="28"/>
              </w:rPr>
            </w:pPr>
            <w:proofErr w:type="spellStart"/>
            <w:r w:rsidRPr="00A4240B">
              <w:rPr>
                <w:sz w:val="28"/>
                <w:szCs w:val="28"/>
              </w:rPr>
              <w:t>Алтайтелефонстрой</w:t>
            </w:r>
            <w:proofErr w:type="spellEnd"/>
          </w:p>
        </w:tc>
      </w:tr>
      <w:tr w:rsidR="00A4240B" w:rsidRPr="00F62BD3" w14:paraId="7E24D517" w14:textId="77777777" w:rsidTr="00A4240B">
        <w:trPr>
          <w:trHeight w:val="170"/>
          <w:jc w:val="center"/>
        </w:trPr>
        <w:tc>
          <w:tcPr>
            <w:tcW w:w="525" w:type="dxa"/>
            <w:vAlign w:val="center"/>
          </w:tcPr>
          <w:p w14:paraId="1AD78BB7" w14:textId="77777777" w:rsidR="00A4240B" w:rsidRPr="00F62BD3" w:rsidRDefault="00A4240B" w:rsidP="00A4240B">
            <w:pPr>
              <w:widowControl w:val="0"/>
              <w:ind w:left="-113" w:right="-113"/>
              <w:jc w:val="center"/>
              <w:rPr>
                <w:sz w:val="28"/>
                <w:szCs w:val="28"/>
              </w:rPr>
            </w:pPr>
          </w:p>
        </w:tc>
        <w:tc>
          <w:tcPr>
            <w:tcW w:w="3260" w:type="dxa"/>
            <w:vAlign w:val="center"/>
          </w:tcPr>
          <w:p w14:paraId="5A17A759" w14:textId="5B833ECC" w:rsidR="00A4240B" w:rsidRPr="00F53EA3" w:rsidRDefault="00A4240B" w:rsidP="00A4240B">
            <w:pPr>
              <w:widowControl w:val="0"/>
              <w:ind w:left="-113" w:right="-113"/>
              <w:jc w:val="center"/>
              <w:rPr>
                <w:sz w:val="28"/>
                <w:szCs w:val="28"/>
              </w:rPr>
            </w:pPr>
            <w:r w:rsidRPr="00F53EA3">
              <w:rPr>
                <w:sz w:val="28"/>
                <w:szCs w:val="28"/>
              </w:rPr>
              <w:t>Кабель связи</w:t>
            </w:r>
          </w:p>
        </w:tc>
        <w:tc>
          <w:tcPr>
            <w:tcW w:w="3260" w:type="dxa"/>
          </w:tcPr>
          <w:p w14:paraId="75F1F068" w14:textId="77777777" w:rsidR="00A4240B" w:rsidRPr="00A4240B" w:rsidRDefault="00A4240B" w:rsidP="00A4240B">
            <w:pPr>
              <w:widowControl w:val="0"/>
              <w:ind w:left="-113" w:right="-113"/>
              <w:jc w:val="center"/>
              <w:rPr>
                <w:sz w:val="28"/>
                <w:szCs w:val="28"/>
              </w:rPr>
            </w:pPr>
            <w:r w:rsidRPr="00A4240B">
              <w:rPr>
                <w:sz w:val="28"/>
                <w:szCs w:val="28"/>
              </w:rPr>
              <w:t>2+13,38</w:t>
            </w:r>
          </w:p>
          <w:p w14:paraId="587BE031" w14:textId="5DA0CB87" w:rsidR="00A4240B" w:rsidRPr="00F53EA3" w:rsidRDefault="00A4240B" w:rsidP="00A4240B">
            <w:pPr>
              <w:widowControl w:val="0"/>
              <w:ind w:left="-113" w:right="-113"/>
              <w:jc w:val="center"/>
              <w:rPr>
                <w:sz w:val="28"/>
                <w:szCs w:val="28"/>
              </w:rPr>
            </w:pPr>
            <w:r w:rsidRPr="00A4240B">
              <w:rPr>
                <w:sz w:val="28"/>
                <w:szCs w:val="28"/>
              </w:rPr>
              <w:t>(6+554)</w:t>
            </w:r>
          </w:p>
        </w:tc>
        <w:tc>
          <w:tcPr>
            <w:tcW w:w="3142" w:type="dxa"/>
            <w:vAlign w:val="center"/>
          </w:tcPr>
          <w:p w14:paraId="23548FFE" w14:textId="0B5EB0B9" w:rsidR="00A4240B" w:rsidRPr="00F53EA3" w:rsidRDefault="00A4240B" w:rsidP="00A4240B">
            <w:pPr>
              <w:widowControl w:val="0"/>
              <w:ind w:left="-113" w:right="-113"/>
              <w:jc w:val="center"/>
              <w:rPr>
                <w:sz w:val="28"/>
                <w:szCs w:val="28"/>
              </w:rPr>
            </w:pPr>
            <w:r w:rsidRPr="00A4240B">
              <w:rPr>
                <w:sz w:val="28"/>
                <w:szCs w:val="28"/>
              </w:rPr>
              <w:t>Мегафон</w:t>
            </w:r>
          </w:p>
        </w:tc>
      </w:tr>
      <w:bookmarkEnd w:id="18"/>
    </w:tbl>
    <w:p w14:paraId="68346242" w14:textId="77777777" w:rsidR="007F4971" w:rsidRPr="00A019CC" w:rsidRDefault="007F4971" w:rsidP="00F62BD3">
      <w:pPr>
        <w:tabs>
          <w:tab w:val="left" w:pos="6105"/>
        </w:tabs>
        <w:ind w:right="-2"/>
        <w:jc w:val="center"/>
        <w:rPr>
          <w:sz w:val="28"/>
          <w:szCs w:val="28"/>
        </w:rPr>
      </w:pPr>
    </w:p>
    <w:p w14:paraId="2BF7202B" w14:textId="64101B65" w:rsidR="00FD0304" w:rsidRPr="00A019CC" w:rsidRDefault="00FD0304" w:rsidP="00FD0304">
      <w:pPr>
        <w:ind w:firstLine="709"/>
        <w:jc w:val="right"/>
        <w:rPr>
          <w:sz w:val="28"/>
          <w:szCs w:val="28"/>
        </w:rPr>
      </w:pPr>
      <w:r w:rsidRPr="00A019CC">
        <w:rPr>
          <w:sz w:val="28"/>
          <w:szCs w:val="28"/>
        </w:rPr>
        <w:t>Таблица № </w:t>
      </w:r>
      <w:r>
        <w:rPr>
          <w:sz w:val="28"/>
          <w:szCs w:val="28"/>
        </w:rPr>
        <w:t>2</w:t>
      </w:r>
    </w:p>
    <w:p w14:paraId="4299CC4A" w14:textId="77C0E812" w:rsidR="00FD0304" w:rsidRDefault="00FD0304" w:rsidP="00FD0304">
      <w:pPr>
        <w:tabs>
          <w:tab w:val="left" w:pos="6105"/>
        </w:tabs>
        <w:ind w:right="-2"/>
        <w:jc w:val="center"/>
        <w:rPr>
          <w:sz w:val="28"/>
          <w:szCs w:val="28"/>
        </w:rPr>
      </w:pPr>
      <w:r w:rsidRPr="00D23E5E">
        <w:rPr>
          <w:sz w:val="28"/>
          <w:szCs w:val="28"/>
        </w:rPr>
        <w:t>Ведомость пересечений границ зон планируемого размещения автомобильной дороги межмуниципального значения Н-1918</w:t>
      </w:r>
      <w:r>
        <w:rPr>
          <w:sz w:val="28"/>
          <w:szCs w:val="28"/>
        </w:rPr>
        <w:t xml:space="preserve"> с существующими сохраняемыми наземными коммуникациями</w:t>
      </w:r>
    </w:p>
    <w:p w14:paraId="60C3699A" w14:textId="77777777" w:rsidR="00FD0304" w:rsidRDefault="00FD0304" w:rsidP="00FD0304">
      <w:pPr>
        <w:tabs>
          <w:tab w:val="left" w:pos="6105"/>
        </w:tabs>
        <w:ind w:right="-2"/>
        <w:jc w:val="center"/>
        <w:rPr>
          <w:sz w:val="28"/>
          <w:szCs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260"/>
        <w:gridCol w:w="3260"/>
        <w:gridCol w:w="3142"/>
      </w:tblGrid>
      <w:tr w:rsidR="00FD0304" w:rsidRPr="00F62BD3" w14:paraId="2F3D1655" w14:textId="77777777" w:rsidTr="001332C5">
        <w:trPr>
          <w:trHeight w:val="170"/>
          <w:tblHeader/>
          <w:jc w:val="center"/>
        </w:trPr>
        <w:tc>
          <w:tcPr>
            <w:tcW w:w="525" w:type="dxa"/>
            <w:vAlign w:val="center"/>
          </w:tcPr>
          <w:p w14:paraId="4BD83516" w14:textId="77777777" w:rsidR="00FD0304" w:rsidRPr="00F62BD3" w:rsidRDefault="00FD0304" w:rsidP="001332C5">
            <w:pPr>
              <w:widowControl w:val="0"/>
              <w:ind w:left="-113" w:right="-113"/>
              <w:jc w:val="center"/>
              <w:rPr>
                <w:sz w:val="28"/>
                <w:szCs w:val="28"/>
              </w:rPr>
            </w:pPr>
            <w:r w:rsidRPr="00F62BD3">
              <w:rPr>
                <w:rFonts w:eastAsia="ArialMT"/>
                <w:sz w:val="28"/>
                <w:szCs w:val="28"/>
              </w:rPr>
              <w:t>№</w:t>
            </w:r>
          </w:p>
        </w:tc>
        <w:tc>
          <w:tcPr>
            <w:tcW w:w="3260" w:type="dxa"/>
            <w:vAlign w:val="center"/>
          </w:tcPr>
          <w:p w14:paraId="40795B38" w14:textId="77777777" w:rsidR="00FD0304" w:rsidRPr="00F62BD3" w:rsidRDefault="00FD0304" w:rsidP="001332C5">
            <w:pPr>
              <w:widowControl w:val="0"/>
              <w:ind w:left="-113" w:right="-113"/>
              <w:jc w:val="center"/>
              <w:rPr>
                <w:sz w:val="28"/>
                <w:szCs w:val="28"/>
              </w:rPr>
            </w:pPr>
            <w:r w:rsidRPr="00F62BD3">
              <w:rPr>
                <w:rFonts w:eastAsia="ArialMT"/>
                <w:sz w:val="28"/>
                <w:szCs w:val="28"/>
              </w:rPr>
              <w:t>Наименование</w:t>
            </w:r>
          </w:p>
        </w:tc>
        <w:tc>
          <w:tcPr>
            <w:tcW w:w="3260" w:type="dxa"/>
            <w:vAlign w:val="center"/>
          </w:tcPr>
          <w:p w14:paraId="0AAD3F1A" w14:textId="77777777" w:rsidR="00FD0304" w:rsidRPr="00F62BD3" w:rsidRDefault="00FD0304" w:rsidP="001332C5">
            <w:pPr>
              <w:widowControl w:val="0"/>
              <w:ind w:left="-113" w:right="-113"/>
              <w:jc w:val="center"/>
              <w:rPr>
                <w:sz w:val="28"/>
                <w:szCs w:val="28"/>
              </w:rPr>
            </w:pPr>
            <w:r w:rsidRPr="00F62BD3">
              <w:rPr>
                <w:rFonts w:eastAsia="ArialMT"/>
                <w:sz w:val="28"/>
                <w:szCs w:val="28"/>
              </w:rPr>
              <w:t>Пикетажное положение</w:t>
            </w:r>
          </w:p>
        </w:tc>
        <w:tc>
          <w:tcPr>
            <w:tcW w:w="3142" w:type="dxa"/>
            <w:vAlign w:val="center"/>
          </w:tcPr>
          <w:p w14:paraId="335A6E0F" w14:textId="77777777" w:rsidR="00FD0304" w:rsidRPr="00F62BD3" w:rsidRDefault="00FD0304" w:rsidP="001332C5">
            <w:pPr>
              <w:widowControl w:val="0"/>
              <w:ind w:left="-113" w:right="-113"/>
              <w:jc w:val="center"/>
              <w:rPr>
                <w:sz w:val="28"/>
                <w:szCs w:val="28"/>
              </w:rPr>
            </w:pPr>
            <w:r w:rsidRPr="00F62BD3">
              <w:rPr>
                <w:sz w:val="28"/>
                <w:szCs w:val="28"/>
              </w:rPr>
              <w:t>Владелец</w:t>
            </w:r>
          </w:p>
        </w:tc>
      </w:tr>
      <w:tr w:rsidR="00FD0304" w:rsidRPr="00F62BD3" w14:paraId="004634FF" w14:textId="77777777" w:rsidTr="00FD0304">
        <w:trPr>
          <w:trHeight w:val="170"/>
          <w:jc w:val="center"/>
        </w:trPr>
        <w:tc>
          <w:tcPr>
            <w:tcW w:w="525" w:type="dxa"/>
            <w:vAlign w:val="center"/>
          </w:tcPr>
          <w:p w14:paraId="558E8F66" w14:textId="77777777" w:rsidR="00FD0304" w:rsidRPr="00F62BD3" w:rsidRDefault="00FD0304" w:rsidP="001332C5">
            <w:pPr>
              <w:widowControl w:val="0"/>
              <w:ind w:left="-113" w:right="-113"/>
              <w:jc w:val="center"/>
              <w:rPr>
                <w:sz w:val="28"/>
                <w:szCs w:val="28"/>
              </w:rPr>
            </w:pPr>
            <w:r w:rsidRPr="00F62BD3">
              <w:rPr>
                <w:sz w:val="28"/>
                <w:szCs w:val="28"/>
              </w:rPr>
              <w:t>1</w:t>
            </w:r>
          </w:p>
        </w:tc>
        <w:tc>
          <w:tcPr>
            <w:tcW w:w="3260" w:type="dxa"/>
            <w:vAlign w:val="center"/>
          </w:tcPr>
          <w:p w14:paraId="592011B2" w14:textId="4E968C3C" w:rsidR="00FD0304" w:rsidRPr="00F62BD3" w:rsidRDefault="00FD0304" w:rsidP="001332C5">
            <w:pPr>
              <w:widowControl w:val="0"/>
              <w:ind w:left="-113" w:right="-113"/>
              <w:jc w:val="center"/>
              <w:rPr>
                <w:sz w:val="28"/>
                <w:szCs w:val="28"/>
              </w:rPr>
            </w:pPr>
            <w:r w:rsidRPr="00FD0304">
              <w:rPr>
                <w:sz w:val="28"/>
                <w:szCs w:val="28"/>
              </w:rPr>
              <w:t>ЛЭП</w:t>
            </w:r>
          </w:p>
        </w:tc>
        <w:tc>
          <w:tcPr>
            <w:tcW w:w="3260" w:type="dxa"/>
            <w:vAlign w:val="center"/>
          </w:tcPr>
          <w:p w14:paraId="06D867A0" w14:textId="77777777" w:rsidR="00FD0304" w:rsidRPr="00FD0304" w:rsidRDefault="00FD0304" w:rsidP="00FD0304">
            <w:pPr>
              <w:widowControl w:val="0"/>
              <w:ind w:left="-113" w:right="-113"/>
              <w:jc w:val="center"/>
              <w:rPr>
                <w:sz w:val="28"/>
                <w:szCs w:val="28"/>
              </w:rPr>
            </w:pPr>
            <w:r w:rsidRPr="00FD0304">
              <w:rPr>
                <w:sz w:val="28"/>
                <w:szCs w:val="28"/>
              </w:rPr>
              <w:t>6+42,19</w:t>
            </w:r>
          </w:p>
          <w:p w14:paraId="2FA3A4CC" w14:textId="370C190D" w:rsidR="00FD0304" w:rsidRPr="00F62BD3" w:rsidRDefault="00FD0304" w:rsidP="00FD0304">
            <w:pPr>
              <w:widowControl w:val="0"/>
              <w:ind w:left="-113" w:right="-113"/>
              <w:jc w:val="center"/>
              <w:rPr>
                <w:sz w:val="28"/>
                <w:szCs w:val="28"/>
              </w:rPr>
            </w:pPr>
            <w:r w:rsidRPr="00FD0304">
              <w:rPr>
                <w:sz w:val="28"/>
                <w:szCs w:val="28"/>
              </w:rPr>
              <w:t>(6+983)</w:t>
            </w:r>
          </w:p>
        </w:tc>
        <w:tc>
          <w:tcPr>
            <w:tcW w:w="3142" w:type="dxa"/>
            <w:vAlign w:val="center"/>
          </w:tcPr>
          <w:p w14:paraId="3AB724D5" w14:textId="77777777" w:rsidR="00FD0304" w:rsidRPr="00FD0304" w:rsidRDefault="00FD0304" w:rsidP="00FD0304">
            <w:pPr>
              <w:widowControl w:val="0"/>
              <w:ind w:left="-113" w:right="-113"/>
              <w:jc w:val="center"/>
              <w:rPr>
                <w:sz w:val="28"/>
                <w:szCs w:val="28"/>
              </w:rPr>
            </w:pPr>
            <w:r w:rsidRPr="00FD0304">
              <w:rPr>
                <w:sz w:val="28"/>
                <w:szCs w:val="28"/>
              </w:rPr>
              <w:t>отпайка от опоры №76, ДНТ "Индия"</w:t>
            </w:r>
          </w:p>
          <w:p w14:paraId="33F605B8" w14:textId="1F0CC3DE" w:rsidR="00FD0304" w:rsidRPr="00F62BD3" w:rsidRDefault="00FD0304" w:rsidP="00FD0304">
            <w:pPr>
              <w:widowControl w:val="0"/>
              <w:ind w:left="-113" w:right="-113"/>
              <w:jc w:val="center"/>
              <w:rPr>
                <w:sz w:val="28"/>
                <w:szCs w:val="28"/>
              </w:rPr>
            </w:pPr>
            <w:r w:rsidRPr="00FD0304">
              <w:rPr>
                <w:sz w:val="28"/>
                <w:szCs w:val="28"/>
              </w:rPr>
              <w:t>(абонентские)</w:t>
            </w:r>
          </w:p>
        </w:tc>
      </w:tr>
    </w:tbl>
    <w:p w14:paraId="32069134" w14:textId="77777777" w:rsidR="00A019CC" w:rsidRDefault="00A019CC" w:rsidP="00F53EA3">
      <w:pPr>
        <w:rPr>
          <w:sz w:val="28"/>
          <w:szCs w:val="28"/>
        </w:rPr>
      </w:pPr>
    </w:p>
    <w:p w14:paraId="388EDB98" w14:textId="7871A9AF" w:rsidR="002B303B" w:rsidRDefault="002B303B" w:rsidP="00306FEB">
      <w:pPr>
        <w:ind w:firstLine="709"/>
        <w:jc w:val="both"/>
        <w:rPr>
          <w:sz w:val="28"/>
          <w:szCs w:val="28"/>
        </w:rPr>
      </w:pPr>
      <w:r w:rsidRPr="002B303B">
        <w:rPr>
          <w:sz w:val="28"/>
          <w:szCs w:val="28"/>
        </w:rPr>
        <w:t>Пересечения со зданиями, строениями и объектами, строительство которых не завершено, отсутствуют.</w:t>
      </w:r>
    </w:p>
    <w:p w14:paraId="6C77AE28" w14:textId="740F20C4" w:rsidR="00306FEB" w:rsidRDefault="00306FEB" w:rsidP="00306FEB">
      <w:pPr>
        <w:ind w:firstLine="709"/>
        <w:jc w:val="both"/>
        <w:rPr>
          <w:sz w:val="28"/>
          <w:szCs w:val="28"/>
        </w:rPr>
      </w:pPr>
      <w:r>
        <w:rPr>
          <w:sz w:val="28"/>
          <w:szCs w:val="28"/>
        </w:rPr>
        <w:t xml:space="preserve">Пересечения с </w:t>
      </w:r>
      <w:r w:rsidRPr="00306FEB">
        <w:rPr>
          <w:sz w:val="28"/>
          <w:szCs w:val="28"/>
        </w:rPr>
        <w:t>объектами капитального строительства, строительство которых запланировано в соответствии с ранее утвержденной документацией по планировке территории</w:t>
      </w:r>
      <w:r>
        <w:rPr>
          <w:sz w:val="28"/>
          <w:szCs w:val="28"/>
        </w:rPr>
        <w:t xml:space="preserve"> отсутствуют.</w:t>
      </w:r>
    </w:p>
    <w:p w14:paraId="46611B1C" w14:textId="77777777" w:rsidR="00306FEB" w:rsidRPr="009921FF" w:rsidRDefault="00306FEB" w:rsidP="00A019CC">
      <w:pPr>
        <w:ind w:firstLine="709"/>
        <w:jc w:val="center"/>
        <w:rPr>
          <w:sz w:val="28"/>
          <w:szCs w:val="28"/>
        </w:rPr>
      </w:pPr>
    </w:p>
    <w:p w14:paraId="62DE4412" w14:textId="77777777" w:rsidR="003E2150" w:rsidRPr="009921FF" w:rsidRDefault="003E2150" w:rsidP="00F86059">
      <w:pPr>
        <w:pStyle w:val="1"/>
        <w:ind w:firstLine="0"/>
        <w:rPr>
          <w:b/>
          <w:szCs w:val="28"/>
          <w:lang w:eastAsia="ar-SA"/>
        </w:rPr>
      </w:pPr>
      <w:bookmarkStart w:id="19" w:name="_Toc130548280"/>
      <w:r w:rsidRPr="009921FF">
        <w:rPr>
          <w:b/>
          <w:szCs w:val="28"/>
          <w:lang w:eastAsia="ar-SA"/>
        </w:rPr>
        <w:t>7.</w:t>
      </w:r>
      <w:r w:rsidRPr="009921FF">
        <w:rPr>
          <w:b/>
          <w:szCs w:val="28"/>
          <w:lang w:eastAsia="ar-SA"/>
        </w:rPr>
        <w:tab/>
        <w:t>Планируемое развитие территории</w:t>
      </w:r>
      <w:bookmarkEnd w:id="19"/>
    </w:p>
    <w:p w14:paraId="03E653CA" w14:textId="77777777" w:rsidR="003E2150" w:rsidRPr="009921FF" w:rsidRDefault="003E2150" w:rsidP="00F86059">
      <w:pPr>
        <w:pStyle w:val="1"/>
        <w:ind w:firstLine="0"/>
        <w:rPr>
          <w:b/>
          <w:szCs w:val="28"/>
          <w:lang w:eastAsia="ar-SA"/>
        </w:rPr>
      </w:pPr>
      <w:bookmarkStart w:id="20" w:name="_Toc130548281"/>
      <w:r w:rsidRPr="009921FF">
        <w:rPr>
          <w:b/>
          <w:szCs w:val="28"/>
          <w:lang w:eastAsia="ar-SA"/>
        </w:rPr>
        <w:t>7.1 Архитектурно-планировочное решение</w:t>
      </w:r>
      <w:bookmarkEnd w:id="20"/>
    </w:p>
    <w:p w14:paraId="3629196A" w14:textId="77777777" w:rsidR="003E2150" w:rsidRPr="004C532D" w:rsidRDefault="003E2150" w:rsidP="003E2150">
      <w:pPr>
        <w:rPr>
          <w:color w:val="FF0000"/>
        </w:rPr>
      </w:pPr>
    </w:p>
    <w:p w14:paraId="2ED822F5" w14:textId="5582895C" w:rsidR="00FD0304" w:rsidRPr="00FD0304" w:rsidRDefault="00E81179" w:rsidP="00FD0304">
      <w:pPr>
        <w:ind w:firstLine="709"/>
        <w:jc w:val="both"/>
        <w:rPr>
          <w:sz w:val="28"/>
          <w:szCs w:val="28"/>
        </w:rPr>
      </w:pPr>
      <w:r w:rsidRPr="00E61431">
        <w:rPr>
          <w:sz w:val="28"/>
          <w:szCs w:val="28"/>
        </w:rPr>
        <w:t xml:space="preserve">В границах территории, в отношении которой осуществляется подготовка проекта планировки, предусматривается реконструкция автомобильной дороги </w:t>
      </w:r>
      <w:r w:rsidRPr="00E61431">
        <w:rPr>
          <w:sz w:val="28"/>
          <w:szCs w:val="28"/>
        </w:rPr>
        <w:lastRenderedPageBreak/>
        <w:t xml:space="preserve">межмуниципального значения </w:t>
      </w:r>
      <w:r w:rsidR="00FD0304" w:rsidRPr="00FD0304">
        <w:rPr>
          <w:sz w:val="28"/>
          <w:szCs w:val="28"/>
        </w:rPr>
        <w:t xml:space="preserve">«23 </w:t>
      </w:r>
      <w:proofErr w:type="gramStart"/>
      <w:r w:rsidR="00FD0304" w:rsidRPr="00FD0304">
        <w:rPr>
          <w:sz w:val="28"/>
          <w:szCs w:val="28"/>
        </w:rPr>
        <w:t>км</w:t>
      </w:r>
      <w:proofErr w:type="gramEnd"/>
      <w:r w:rsidR="00FD0304" w:rsidRPr="00FD0304">
        <w:rPr>
          <w:sz w:val="28"/>
          <w:szCs w:val="28"/>
        </w:rPr>
        <w:t xml:space="preserve"> а/д «Н-2141» - Локти (в гр. района)» </w:t>
      </w:r>
      <w:r w:rsidRPr="00E61431">
        <w:rPr>
          <w:sz w:val="28"/>
          <w:szCs w:val="28"/>
        </w:rPr>
        <w:t xml:space="preserve">на участках км </w:t>
      </w:r>
      <w:r w:rsidRPr="00E81179">
        <w:rPr>
          <w:sz w:val="28"/>
          <w:szCs w:val="28"/>
        </w:rPr>
        <w:t>5+907 – км 6+180</w:t>
      </w:r>
      <w:r w:rsidRPr="00E61431">
        <w:rPr>
          <w:sz w:val="28"/>
          <w:szCs w:val="28"/>
        </w:rPr>
        <w:t xml:space="preserve">, км </w:t>
      </w:r>
      <w:proofErr w:type="spellStart"/>
      <w:r w:rsidRPr="00E81179">
        <w:rPr>
          <w:sz w:val="28"/>
          <w:szCs w:val="28"/>
        </w:rPr>
        <w:t>км</w:t>
      </w:r>
      <w:proofErr w:type="spellEnd"/>
      <w:r w:rsidRPr="00E81179">
        <w:rPr>
          <w:sz w:val="28"/>
          <w:szCs w:val="28"/>
        </w:rPr>
        <w:t xml:space="preserve"> 6+300 - км 8+007,2</w:t>
      </w:r>
      <w:r w:rsidR="00FD0304" w:rsidRPr="00FD0304">
        <w:rPr>
          <w:sz w:val="28"/>
          <w:szCs w:val="28"/>
        </w:rPr>
        <w:t>.</w:t>
      </w:r>
    </w:p>
    <w:p w14:paraId="34C1E560" w14:textId="77777777" w:rsidR="00FD0304" w:rsidRPr="00FD0304" w:rsidRDefault="00FD0304" w:rsidP="00FD0304">
      <w:pPr>
        <w:ind w:firstLine="709"/>
        <w:jc w:val="both"/>
        <w:rPr>
          <w:sz w:val="28"/>
          <w:szCs w:val="28"/>
        </w:rPr>
      </w:pPr>
      <w:r w:rsidRPr="00FD0304">
        <w:rPr>
          <w:sz w:val="28"/>
          <w:szCs w:val="28"/>
        </w:rPr>
        <w:t>Проектом планировки территории не устанавливаются требования к архитектурным решениям объектов капитального строительства, входящим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14:paraId="0D895B96" w14:textId="77777777" w:rsidR="00FD0304" w:rsidRPr="00FD0304" w:rsidRDefault="00FD0304" w:rsidP="00FD0304">
      <w:pPr>
        <w:ind w:firstLine="709"/>
        <w:jc w:val="both"/>
        <w:rPr>
          <w:sz w:val="28"/>
          <w:szCs w:val="28"/>
        </w:rPr>
      </w:pPr>
      <w:r w:rsidRPr="00FD0304">
        <w:rPr>
          <w:sz w:val="28"/>
          <w:szCs w:val="28"/>
        </w:rPr>
        <w:t>требований к цветовому решению внешнего облика таких объектов;</w:t>
      </w:r>
    </w:p>
    <w:p w14:paraId="698B3672" w14:textId="77777777" w:rsidR="00FD0304" w:rsidRPr="00FD0304" w:rsidRDefault="00FD0304" w:rsidP="00FD0304">
      <w:pPr>
        <w:ind w:firstLine="709"/>
        <w:jc w:val="both"/>
        <w:rPr>
          <w:sz w:val="28"/>
          <w:szCs w:val="28"/>
        </w:rPr>
      </w:pPr>
      <w:r w:rsidRPr="00FD0304">
        <w:rPr>
          <w:sz w:val="28"/>
          <w:szCs w:val="28"/>
        </w:rPr>
        <w:t>требований к строительным материалам, определяющим внешний облик таких объектов;</w:t>
      </w:r>
    </w:p>
    <w:p w14:paraId="4CE70E1A" w14:textId="1CB4B305" w:rsidR="002B4019" w:rsidRDefault="00FD0304" w:rsidP="00FD0304">
      <w:pPr>
        <w:ind w:firstLine="709"/>
        <w:jc w:val="both"/>
        <w:rPr>
          <w:sz w:val="28"/>
          <w:szCs w:val="28"/>
        </w:rPr>
      </w:pPr>
      <w:r w:rsidRPr="00FD0304">
        <w:rPr>
          <w:sz w:val="28"/>
          <w:szCs w:val="28"/>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r w:rsidR="00F53EA3" w:rsidRPr="00F53EA3">
        <w:rPr>
          <w:sz w:val="28"/>
          <w:szCs w:val="28"/>
        </w:rPr>
        <w:t>.</w:t>
      </w:r>
    </w:p>
    <w:p w14:paraId="2F9D659F" w14:textId="77777777" w:rsidR="00F53EA3" w:rsidRPr="00F53EA3" w:rsidRDefault="00F53EA3" w:rsidP="00F53EA3">
      <w:pPr>
        <w:ind w:firstLine="709"/>
        <w:jc w:val="both"/>
        <w:rPr>
          <w:sz w:val="28"/>
          <w:szCs w:val="28"/>
        </w:rPr>
      </w:pPr>
    </w:p>
    <w:p w14:paraId="5D2700F4" w14:textId="77777777" w:rsidR="00156FF5" w:rsidRPr="004C532D" w:rsidRDefault="00156FF5" w:rsidP="00F86059">
      <w:pPr>
        <w:pStyle w:val="1"/>
        <w:ind w:firstLine="0"/>
        <w:rPr>
          <w:b/>
          <w:szCs w:val="28"/>
          <w:lang w:eastAsia="ar-SA"/>
        </w:rPr>
      </w:pPr>
      <w:bookmarkStart w:id="21" w:name="_Toc130548282"/>
      <w:r w:rsidRPr="004C532D">
        <w:rPr>
          <w:b/>
          <w:szCs w:val="28"/>
          <w:lang w:eastAsia="ar-SA"/>
        </w:rPr>
        <w:t>7.2 Зоны с особыми условиями использования территории</w:t>
      </w:r>
      <w:bookmarkEnd w:id="21"/>
    </w:p>
    <w:p w14:paraId="3C5C8B60" w14:textId="77777777" w:rsidR="00156FF5" w:rsidRPr="004C532D" w:rsidRDefault="00156FF5" w:rsidP="003E2150">
      <w:pPr>
        <w:rPr>
          <w:color w:val="FF0000"/>
        </w:rPr>
      </w:pPr>
    </w:p>
    <w:p w14:paraId="455BA995" w14:textId="44D73602" w:rsidR="00BA1C01" w:rsidRDefault="00BA1C01" w:rsidP="00BA1C01">
      <w:pPr>
        <w:ind w:firstLine="709"/>
        <w:jc w:val="both"/>
        <w:rPr>
          <w:sz w:val="28"/>
          <w:szCs w:val="28"/>
        </w:rPr>
      </w:pPr>
      <w:r w:rsidRPr="004551F5">
        <w:rPr>
          <w:sz w:val="28"/>
          <w:szCs w:val="28"/>
        </w:rPr>
        <w:t>Зонами с особыми условиями использования</w:t>
      </w:r>
      <w:r w:rsidR="00C109DA" w:rsidRPr="004551F5">
        <w:rPr>
          <w:sz w:val="28"/>
          <w:szCs w:val="28"/>
        </w:rPr>
        <w:t xml:space="preserve"> территории</w:t>
      </w:r>
      <w:r w:rsidRPr="004551F5">
        <w:rPr>
          <w:sz w:val="28"/>
          <w:szCs w:val="28"/>
        </w:rPr>
        <w:t xml:space="preserve"> в границах территории</w:t>
      </w:r>
      <w:r w:rsidR="00C109DA" w:rsidRPr="004551F5">
        <w:rPr>
          <w:sz w:val="28"/>
          <w:szCs w:val="28"/>
        </w:rPr>
        <w:t xml:space="preserve">, в отношении которой осуществляется подготовка проекта планировки, </w:t>
      </w:r>
      <w:r w:rsidRPr="004551F5">
        <w:rPr>
          <w:sz w:val="28"/>
          <w:szCs w:val="28"/>
        </w:rPr>
        <w:t>являются</w:t>
      </w:r>
      <w:r w:rsidR="00C30BEB" w:rsidRPr="004551F5">
        <w:rPr>
          <w:sz w:val="28"/>
          <w:szCs w:val="28"/>
        </w:rPr>
        <w:t xml:space="preserve"> </w:t>
      </w:r>
      <w:r w:rsidR="00C31F0D">
        <w:rPr>
          <w:sz w:val="28"/>
          <w:szCs w:val="28"/>
        </w:rPr>
        <w:t>нормативная</w:t>
      </w:r>
      <w:r w:rsidR="00C31F0D" w:rsidRPr="00B8211A">
        <w:rPr>
          <w:sz w:val="28"/>
          <w:szCs w:val="28"/>
        </w:rPr>
        <w:t xml:space="preserve"> придорожная полоса</w:t>
      </w:r>
      <w:r w:rsidR="00C31F0D">
        <w:rPr>
          <w:sz w:val="28"/>
          <w:szCs w:val="28"/>
        </w:rPr>
        <w:t>,</w:t>
      </w:r>
      <w:r w:rsidR="00C31F0D" w:rsidRPr="004551F5">
        <w:rPr>
          <w:sz w:val="28"/>
          <w:szCs w:val="28"/>
        </w:rPr>
        <w:t xml:space="preserve"> </w:t>
      </w:r>
      <w:r w:rsidRPr="004551F5">
        <w:rPr>
          <w:sz w:val="28"/>
          <w:szCs w:val="28"/>
        </w:rPr>
        <w:t xml:space="preserve">охранные зоны </w:t>
      </w:r>
      <w:r w:rsidR="00F53EA3">
        <w:rPr>
          <w:sz w:val="28"/>
          <w:szCs w:val="28"/>
          <w:shd w:val="clear" w:color="auto" w:fill="FFFFFF"/>
        </w:rPr>
        <w:t>инженерных коммуникаций</w:t>
      </w:r>
      <w:r w:rsidR="00FA3673" w:rsidRPr="004551F5">
        <w:rPr>
          <w:sz w:val="28"/>
          <w:szCs w:val="28"/>
        </w:rPr>
        <w:t>.</w:t>
      </w:r>
    </w:p>
    <w:p w14:paraId="73390E25" w14:textId="77777777" w:rsidR="00C31F0D" w:rsidRPr="00B8211A" w:rsidRDefault="00C31F0D" w:rsidP="00C31F0D">
      <w:pPr>
        <w:suppressAutoHyphens/>
        <w:ind w:firstLine="709"/>
        <w:jc w:val="both"/>
        <w:rPr>
          <w:sz w:val="28"/>
          <w:lang w:eastAsia="ar-SA"/>
        </w:rPr>
      </w:pPr>
      <w:r w:rsidRPr="00B8211A">
        <w:rPr>
          <w:sz w:val="28"/>
          <w:szCs w:val="28"/>
        </w:rPr>
        <w:t xml:space="preserve">Граница придорожной полосы автомобильной дороги </w:t>
      </w:r>
      <w:r>
        <w:rPr>
          <w:sz w:val="28"/>
        </w:rPr>
        <w:t>Н-1918</w:t>
      </w:r>
      <w:r w:rsidRPr="00B8211A">
        <w:rPr>
          <w:sz w:val="28"/>
          <w:szCs w:val="28"/>
        </w:rPr>
        <w:t xml:space="preserve"> установлена в соответствии с </w:t>
      </w:r>
      <w:r w:rsidRPr="00B8211A">
        <w:rPr>
          <w:sz w:val="28"/>
          <w:lang w:eastAsia="ar-SA"/>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8211A">
        <w:rPr>
          <w:sz w:val="28"/>
          <w:szCs w:val="28"/>
        </w:rPr>
        <w:t xml:space="preserve">по 50 метров для автомобильных дорог </w:t>
      </w:r>
      <w:r w:rsidRPr="00B8211A">
        <w:rPr>
          <w:sz w:val="28"/>
          <w:szCs w:val="28"/>
          <w:lang w:val="en-US"/>
        </w:rPr>
        <w:t>IV</w:t>
      </w:r>
      <w:r w:rsidRPr="00B8211A">
        <w:rPr>
          <w:sz w:val="28"/>
          <w:szCs w:val="28"/>
        </w:rPr>
        <w:t xml:space="preserve"> категории. Сведения о границах придорожной полосы не внесены в Единый государственный реестр недвижимости.</w:t>
      </w:r>
    </w:p>
    <w:p w14:paraId="6EE0A83C" w14:textId="77777777" w:rsidR="00C31F0D" w:rsidRPr="00B8211A" w:rsidRDefault="00C31F0D" w:rsidP="00C31F0D">
      <w:pPr>
        <w:ind w:firstLine="709"/>
        <w:jc w:val="both"/>
        <w:rPr>
          <w:sz w:val="28"/>
          <w:szCs w:val="28"/>
        </w:rPr>
      </w:pPr>
      <w:r w:rsidRPr="00B8211A">
        <w:rPr>
          <w:sz w:val="28"/>
          <w:szCs w:val="28"/>
        </w:rPr>
        <w:t>Территории, попадающие в границы придорожной полосы, предлагается оставить на амортизацию для дальнейшего перепрофилирования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BA2FD4F" w14:textId="77777777" w:rsidR="00C31F0D" w:rsidRPr="00B8211A" w:rsidRDefault="00C31F0D" w:rsidP="00C31F0D">
      <w:pPr>
        <w:ind w:firstLine="709"/>
        <w:jc w:val="both"/>
        <w:rPr>
          <w:sz w:val="28"/>
          <w:szCs w:val="28"/>
        </w:rPr>
      </w:pPr>
      <w:r w:rsidRPr="00B8211A">
        <w:rPr>
          <w:sz w:val="28"/>
          <w:szCs w:val="28"/>
        </w:rPr>
        <w:t>В пределах придорожных полос автомобильных дорог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автомобильных дорог запрещается строительство капитальных сооружений, за исключением:</w:t>
      </w:r>
    </w:p>
    <w:p w14:paraId="76DC8EBF" w14:textId="77777777" w:rsidR="00C31F0D" w:rsidRPr="00B8211A" w:rsidRDefault="00C31F0D" w:rsidP="00C31F0D">
      <w:pPr>
        <w:ind w:firstLine="709"/>
        <w:jc w:val="both"/>
        <w:rPr>
          <w:sz w:val="28"/>
          <w:szCs w:val="28"/>
        </w:rPr>
      </w:pPr>
      <w:r w:rsidRPr="00B8211A">
        <w:rPr>
          <w:sz w:val="28"/>
          <w:szCs w:val="28"/>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14:paraId="065D276E" w14:textId="77777777" w:rsidR="00C31F0D" w:rsidRPr="00B8211A" w:rsidRDefault="00C31F0D" w:rsidP="00C31F0D">
      <w:pPr>
        <w:ind w:firstLine="709"/>
        <w:jc w:val="both"/>
        <w:rPr>
          <w:sz w:val="28"/>
          <w:szCs w:val="28"/>
        </w:rPr>
      </w:pPr>
      <w:r w:rsidRPr="00B8211A">
        <w:rPr>
          <w:sz w:val="28"/>
          <w:szCs w:val="28"/>
        </w:rPr>
        <w:t>объектов государственной инспекции безопасности дорожного движения Министерства внутренних дел Российской Федерации;</w:t>
      </w:r>
    </w:p>
    <w:p w14:paraId="3EBE6C1F" w14:textId="77777777" w:rsidR="00C31F0D" w:rsidRPr="00B8211A" w:rsidRDefault="00C31F0D" w:rsidP="00C31F0D">
      <w:pPr>
        <w:ind w:firstLine="709"/>
        <w:jc w:val="both"/>
        <w:rPr>
          <w:sz w:val="28"/>
          <w:szCs w:val="28"/>
        </w:rPr>
      </w:pPr>
      <w:r w:rsidRPr="00B8211A">
        <w:rPr>
          <w:sz w:val="28"/>
          <w:szCs w:val="28"/>
        </w:rPr>
        <w:t xml:space="preserve">объектов дорожного сервиса, рекламных конструкций, информационных щитов и указателей; </w:t>
      </w:r>
    </w:p>
    <w:p w14:paraId="2A46ADD7" w14:textId="77777777" w:rsidR="00C31F0D" w:rsidRPr="00B8211A" w:rsidRDefault="00C31F0D" w:rsidP="00C31F0D">
      <w:pPr>
        <w:ind w:firstLine="709"/>
        <w:jc w:val="both"/>
        <w:rPr>
          <w:sz w:val="28"/>
          <w:szCs w:val="28"/>
        </w:rPr>
      </w:pPr>
      <w:r w:rsidRPr="00B8211A">
        <w:rPr>
          <w:sz w:val="28"/>
          <w:szCs w:val="28"/>
        </w:rPr>
        <w:t>инженерных коммуникаций.</w:t>
      </w:r>
    </w:p>
    <w:p w14:paraId="7487DD01" w14:textId="77777777" w:rsidR="00C31F0D" w:rsidRPr="00B8211A" w:rsidRDefault="00C31F0D" w:rsidP="00C31F0D">
      <w:pPr>
        <w:ind w:firstLine="709"/>
        <w:jc w:val="both"/>
        <w:rPr>
          <w:sz w:val="28"/>
          <w:szCs w:val="28"/>
        </w:rPr>
      </w:pPr>
      <w:r w:rsidRPr="00B8211A">
        <w:rPr>
          <w:sz w:val="28"/>
          <w:szCs w:val="28"/>
        </w:rPr>
        <w:lastRenderedPageBreak/>
        <w:t>Строительство и реконструкция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w:t>
      </w:r>
    </w:p>
    <w:p w14:paraId="1B366FA5" w14:textId="77777777" w:rsidR="00C31F0D" w:rsidRPr="00B8211A" w:rsidRDefault="00C31F0D" w:rsidP="00C31F0D">
      <w:pPr>
        <w:ind w:firstLine="709"/>
        <w:jc w:val="both"/>
        <w:rPr>
          <w:sz w:val="28"/>
          <w:szCs w:val="28"/>
        </w:rPr>
      </w:pPr>
      <w:r w:rsidRPr="00B8211A">
        <w:rPr>
          <w:sz w:val="28"/>
          <w:szCs w:val="28"/>
        </w:rPr>
        <w:t>при наличии согласия, выданного в письменной форме владельцем автомобильных дорог, содержащего обязательные для исполнения технические требования и условия, а также сроки исполнения сторонами своих обязательств;</w:t>
      </w:r>
    </w:p>
    <w:p w14:paraId="1265BF39" w14:textId="77777777" w:rsidR="00C31F0D" w:rsidRPr="00B8211A" w:rsidRDefault="00C31F0D" w:rsidP="00C31F0D">
      <w:pPr>
        <w:ind w:firstLine="709"/>
        <w:jc w:val="both"/>
        <w:rPr>
          <w:sz w:val="28"/>
          <w:szCs w:val="28"/>
        </w:rPr>
      </w:pPr>
      <w:r w:rsidRPr="00B8211A">
        <w:rPr>
          <w:sz w:val="28"/>
          <w:szCs w:val="28"/>
        </w:rPr>
        <w:t xml:space="preserve">с учетом требований, предусмотренных статьей 52 </w:t>
      </w:r>
      <w:proofErr w:type="spellStart"/>
      <w:r w:rsidRPr="00B8211A">
        <w:rPr>
          <w:sz w:val="28"/>
          <w:szCs w:val="28"/>
        </w:rPr>
        <w:t>ГрК</w:t>
      </w:r>
      <w:proofErr w:type="spellEnd"/>
      <w:r w:rsidRPr="00B8211A">
        <w:rPr>
          <w:sz w:val="28"/>
          <w:szCs w:val="28"/>
        </w:rPr>
        <w:t xml:space="preserve"> РФ.</w:t>
      </w:r>
    </w:p>
    <w:p w14:paraId="64659C9C" w14:textId="77777777" w:rsidR="00C31F0D" w:rsidRPr="00B8211A" w:rsidRDefault="00C31F0D" w:rsidP="00C31F0D">
      <w:pPr>
        <w:ind w:firstLine="709"/>
        <w:jc w:val="both"/>
        <w:rPr>
          <w:sz w:val="28"/>
          <w:szCs w:val="28"/>
        </w:rPr>
      </w:pPr>
      <w:r w:rsidRPr="00B8211A">
        <w:rPr>
          <w:sz w:val="28"/>
          <w:szCs w:val="28"/>
        </w:rPr>
        <w:t>Строительство и реконструкция объектов, в пределах придорожных полос автомобильных дорог осуществляется в соответствии с документацией по планировке территории при соблюдении следующих условий:</w:t>
      </w:r>
    </w:p>
    <w:p w14:paraId="293601A3" w14:textId="77777777" w:rsidR="00C31F0D" w:rsidRPr="00B8211A" w:rsidRDefault="00C31F0D" w:rsidP="00C31F0D">
      <w:pPr>
        <w:ind w:firstLine="709"/>
        <w:jc w:val="both"/>
        <w:rPr>
          <w:sz w:val="28"/>
          <w:szCs w:val="28"/>
        </w:rPr>
      </w:pPr>
      <w:r w:rsidRPr="00B8211A">
        <w:rPr>
          <w:sz w:val="28"/>
          <w:szCs w:val="28"/>
        </w:rPr>
        <w:t>объекты не должны ухудшать видимость на автомобильных дорогах и другие условия безопасности дорожного движения;</w:t>
      </w:r>
    </w:p>
    <w:p w14:paraId="17E99273" w14:textId="77777777" w:rsidR="00C31F0D" w:rsidRPr="00B8211A" w:rsidRDefault="00C31F0D" w:rsidP="00C31F0D">
      <w:pPr>
        <w:ind w:firstLine="709"/>
        <w:jc w:val="both"/>
        <w:rPr>
          <w:sz w:val="28"/>
          <w:szCs w:val="28"/>
        </w:rPr>
      </w:pPr>
      <w:r w:rsidRPr="00B8211A">
        <w:rPr>
          <w:sz w:val="28"/>
          <w:szCs w:val="28"/>
        </w:rPr>
        <w:t>размещение объектов должно обеспечивать возможность выполнения работ по содержанию и ремонту такой автомобильных дорогах и входящих в их состав дорожных сооружений;</w:t>
      </w:r>
    </w:p>
    <w:p w14:paraId="76A3FD25" w14:textId="77777777" w:rsidR="00C31F0D" w:rsidRPr="00B8211A" w:rsidRDefault="00C31F0D" w:rsidP="00C31F0D">
      <w:pPr>
        <w:ind w:firstLine="709"/>
        <w:jc w:val="both"/>
        <w:rPr>
          <w:sz w:val="28"/>
          <w:szCs w:val="28"/>
        </w:rPr>
      </w:pPr>
      <w:r w:rsidRPr="00B8211A">
        <w:rPr>
          <w:sz w:val="28"/>
          <w:szCs w:val="28"/>
        </w:rPr>
        <w:t>выбор места размещения объектов должен осуществляться с учетом возможной реконструкции автомобильных дорог.</w:t>
      </w:r>
    </w:p>
    <w:p w14:paraId="14C02F1B" w14:textId="77777777" w:rsidR="00DE21D8" w:rsidRDefault="00DE21D8" w:rsidP="00BA1C01">
      <w:pPr>
        <w:ind w:firstLine="709"/>
        <w:jc w:val="both"/>
        <w:rPr>
          <w:sz w:val="28"/>
          <w:szCs w:val="28"/>
        </w:rPr>
      </w:pPr>
    </w:p>
    <w:p w14:paraId="62FD59FF" w14:textId="3250D77E" w:rsidR="00FA3673" w:rsidRPr="00E61431" w:rsidRDefault="00FA3673" w:rsidP="00E61431">
      <w:pPr>
        <w:ind w:firstLine="709"/>
        <w:jc w:val="both"/>
        <w:rPr>
          <w:sz w:val="28"/>
          <w:szCs w:val="28"/>
        </w:rPr>
      </w:pPr>
      <w:r w:rsidRPr="00E61431">
        <w:rPr>
          <w:sz w:val="28"/>
          <w:szCs w:val="28"/>
        </w:rPr>
        <w:t>Границы нормативной о</w:t>
      </w:r>
      <w:r w:rsidR="00B625EB" w:rsidRPr="00E61431">
        <w:rPr>
          <w:sz w:val="28"/>
          <w:szCs w:val="28"/>
        </w:rPr>
        <w:t>хранн</w:t>
      </w:r>
      <w:r w:rsidRPr="00E61431">
        <w:rPr>
          <w:sz w:val="28"/>
          <w:szCs w:val="28"/>
        </w:rPr>
        <w:t>ой</w:t>
      </w:r>
      <w:r w:rsidR="00B625EB" w:rsidRPr="00E61431">
        <w:rPr>
          <w:sz w:val="28"/>
          <w:szCs w:val="28"/>
        </w:rPr>
        <w:t xml:space="preserve"> зон</w:t>
      </w:r>
      <w:r w:rsidRPr="00E61431">
        <w:rPr>
          <w:sz w:val="28"/>
          <w:szCs w:val="28"/>
        </w:rPr>
        <w:t>ы</w:t>
      </w:r>
      <w:r w:rsidR="00B625EB" w:rsidRPr="00E61431">
        <w:rPr>
          <w:sz w:val="28"/>
          <w:szCs w:val="28"/>
        </w:rPr>
        <w:t xml:space="preserve"> линии электропередачи</w:t>
      </w:r>
      <w:r w:rsidRPr="00E61431">
        <w:rPr>
          <w:sz w:val="28"/>
          <w:szCs w:val="28"/>
        </w:rPr>
        <w:t xml:space="preserve"> </w:t>
      </w:r>
      <w:r w:rsidR="001913A3" w:rsidRPr="00E61431">
        <w:rPr>
          <w:sz w:val="28"/>
          <w:szCs w:val="28"/>
        </w:rPr>
        <w:t xml:space="preserve">10 кВ установлены </w:t>
      </w:r>
      <w:r w:rsidR="00FD0997" w:rsidRPr="00E61431">
        <w:rPr>
          <w:sz w:val="28"/>
          <w:szCs w:val="28"/>
        </w:rPr>
        <w:t>на расстоянии</w:t>
      </w:r>
      <w:r w:rsidR="001913A3" w:rsidRPr="00E61431">
        <w:rPr>
          <w:sz w:val="28"/>
          <w:szCs w:val="28"/>
        </w:rPr>
        <w:t xml:space="preserve"> 10</w:t>
      </w:r>
      <w:r w:rsidRPr="00E61431">
        <w:rPr>
          <w:sz w:val="28"/>
          <w:szCs w:val="28"/>
        </w:rPr>
        <w:t xml:space="preserve"> м в каждую сторону от провода</w:t>
      </w:r>
      <w:r w:rsidR="000B77E4" w:rsidRPr="00E61431">
        <w:rPr>
          <w:sz w:val="28"/>
          <w:szCs w:val="28"/>
        </w:rPr>
        <w:t xml:space="preserve">, </w:t>
      </w:r>
      <w:r w:rsidR="00E61431" w:rsidRPr="00E61431">
        <w:rPr>
          <w:sz w:val="28"/>
          <w:szCs w:val="28"/>
        </w:rPr>
        <w:t xml:space="preserve">линии электропередачи 0,4 </w:t>
      </w:r>
      <w:proofErr w:type="spellStart"/>
      <w:r w:rsidR="00E61431" w:rsidRPr="00E61431">
        <w:rPr>
          <w:sz w:val="28"/>
          <w:szCs w:val="28"/>
        </w:rPr>
        <w:t>кВ</w:t>
      </w:r>
      <w:proofErr w:type="spellEnd"/>
      <w:r w:rsidR="00E61431" w:rsidRPr="00E61431">
        <w:rPr>
          <w:sz w:val="28"/>
          <w:szCs w:val="28"/>
        </w:rPr>
        <w:t xml:space="preserve"> установлены на расстоянии 2 м в каждую сторону от провода, </w:t>
      </w:r>
      <w:r w:rsidR="000B77E4" w:rsidRPr="00E61431">
        <w:rPr>
          <w:sz w:val="28"/>
          <w:szCs w:val="28"/>
        </w:rPr>
        <w:t>подземн</w:t>
      </w:r>
      <w:r w:rsidR="00E61431" w:rsidRPr="00E61431">
        <w:rPr>
          <w:sz w:val="28"/>
          <w:szCs w:val="28"/>
        </w:rPr>
        <w:t>ой</w:t>
      </w:r>
      <w:r w:rsidR="000B77E4" w:rsidRPr="00E61431">
        <w:rPr>
          <w:sz w:val="28"/>
          <w:szCs w:val="28"/>
        </w:rPr>
        <w:t xml:space="preserve"> кабельн</w:t>
      </w:r>
      <w:r w:rsidR="00E61431" w:rsidRPr="00E61431">
        <w:rPr>
          <w:sz w:val="28"/>
          <w:szCs w:val="28"/>
        </w:rPr>
        <w:t>ой линии</w:t>
      </w:r>
      <w:r w:rsidR="000B77E4" w:rsidRPr="00E61431">
        <w:rPr>
          <w:sz w:val="28"/>
          <w:szCs w:val="28"/>
        </w:rPr>
        <w:t xml:space="preserve"> электропередачи установлены на расстоянии 1 м в каждую сторону от провода</w:t>
      </w:r>
      <w:r w:rsidRPr="00E61431">
        <w:rPr>
          <w:sz w:val="28"/>
          <w:szCs w:val="28"/>
        </w:rPr>
        <w:t xml:space="preserve"> в соответствии с постановлением Правительства Российской Федерации от 24.02.2009 № 160 </w:t>
      </w:r>
      <w:r w:rsidR="0033377B" w:rsidRPr="00E61431">
        <w:rPr>
          <w:sz w:val="28"/>
          <w:szCs w:val="28"/>
        </w:rPr>
        <w:t>«</w:t>
      </w:r>
      <w:r w:rsidRPr="00E61431">
        <w:rPr>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33377B" w:rsidRPr="00E61431">
        <w:rPr>
          <w:sz w:val="28"/>
          <w:szCs w:val="28"/>
        </w:rPr>
        <w:t>»</w:t>
      </w:r>
      <w:r w:rsidRPr="00E61431">
        <w:rPr>
          <w:sz w:val="28"/>
          <w:szCs w:val="28"/>
        </w:rPr>
        <w:t xml:space="preserve">. </w:t>
      </w:r>
    </w:p>
    <w:p w14:paraId="13234F5B" w14:textId="0288BA2C" w:rsidR="008D78EC" w:rsidRPr="00E072C0" w:rsidRDefault="008D78EC" w:rsidP="008D78EC">
      <w:pPr>
        <w:ind w:firstLine="737"/>
        <w:jc w:val="both"/>
        <w:rPr>
          <w:sz w:val="28"/>
          <w:szCs w:val="28"/>
        </w:rPr>
      </w:pPr>
      <w:r w:rsidRPr="00E072C0">
        <w:rPr>
          <w:sz w:val="28"/>
          <w:szCs w:val="28"/>
        </w:rPr>
        <w:t>Сведения о границах охранных зон линий электропередач</w:t>
      </w:r>
      <w:r w:rsidR="00E61431">
        <w:rPr>
          <w:sz w:val="28"/>
          <w:szCs w:val="28"/>
        </w:rPr>
        <w:t>и</w:t>
      </w:r>
      <w:r w:rsidRPr="00E072C0">
        <w:rPr>
          <w:sz w:val="28"/>
          <w:szCs w:val="28"/>
        </w:rPr>
        <w:t xml:space="preserve"> и охранных зон подземных кабельных лини</w:t>
      </w:r>
      <w:r w:rsidR="00DF462A">
        <w:rPr>
          <w:sz w:val="28"/>
          <w:szCs w:val="28"/>
        </w:rPr>
        <w:t>й</w:t>
      </w:r>
      <w:r w:rsidR="00E61431">
        <w:rPr>
          <w:sz w:val="28"/>
          <w:szCs w:val="28"/>
        </w:rPr>
        <w:t xml:space="preserve"> электропередачи</w:t>
      </w:r>
      <w:r w:rsidR="009A49E2" w:rsidRPr="00E072C0">
        <w:rPr>
          <w:sz w:val="28"/>
          <w:szCs w:val="28"/>
        </w:rPr>
        <w:t xml:space="preserve"> </w:t>
      </w:r>
      <w:r w:rsidR="009921FF">
        <w:rPr>
          <w:sz w:val="28"/>
          <w:szCs w:val="28"/>
        </w:rPr>
        <w:t xml:space="preserve">не </w:t>
      </w:r>
      <w:r w:rsidRPr="00E072C0">
        <w:rPr>
          <w:sz w:val="28"/>
          <w:szCs w:val="28"/>
        </w:rPr>
        <w:t>внесены в Единый государственный реестр недвижимости.</w:t>
      </w:r>
    </w:p>
    <w:p w14:paraId="480ABE15" w14:textId="72BA7D96" w:rsidR="00BA1C01" w:rsidRPr="004551F5" w:rsidRDefault="00B625EB" w:rsidP="00BA1C01">
      <w:pPr>
        <w:ind w:firstLine="709"/>
        <w:jc w:val="both"/>
        <w:rPr>
          <w:sz w:val="28"/>
          <w:szCs w:val="28"/>
        </w:rPr>
      </w:pPr>
      <w:r w:rsidRPr="004551F5">
        <w:rPr>
          <w:sz w:val="28"/>
          <w:szCs w:val="28"/>
        </w:rPr>
        <w:t xml:space="preserve"> </w:t>
      </w:r>
      <w:r w:rsidR="00BA1C01" w:rsidRPr="004551F5">
        <w:rPr>
          <w:sz w:val="28"/>
          <w:szCs w:val="28"/>
        </w:rPr>
        <w:t>В пределах охранных зон лини</w:t>
      </w:r>
      <w:r w:rsidR="00AC71E2" w:rsidRPr="004551F5">
        <w:rPr>
          <w:sz w:val="28"/>
          <w:szCs w:val="28"/>
        </w:rPr>
        <w:t>й</w:t>
      </w:r>
      <w:r w:rsidR="00BA1C01" w:rsidRPr="004551F5">
        <w:rPr>
          <w:sz w:val="28"/>
          <w:szCs w:val="28"/>
        </w:rPr>
        <w:t xml:space="preserve"> электропередач</w:t>
      </w:r>
      <w:r w:rsidR="00AC71E2" w:rsidRPr="004551F5">
        <w:rPr>
          <w:sz w:val="28"/>
          <w:szCs w:val="28"/>
        </w:rPr>
        <w:t>и</w:t>
      </w:r>
      <w:r w:rsidR="00BA1C01" w:rsidRPr="004551F5">
        <w:rPr>
          <w:sz w:val="28"/>
          <w:szCs w:val="28"/>
        </w:rPr>
        <w:t xml:space="preserve"> без письменного решения о согласовании сетевых организаций юридическим и физическим лицам запрещаются:</w:t>
      </w:r>
    </w:p>
    <w:p w14:paraId="5F2B0E15" w14:textId="3222A915" w:rsidR="00BA1C01" w:rsidRPr="004551F5" w:rsidRDefault="00BA1C01" w:rsidP="00BA1C01">
      <w:pPr>
        <w:ind w:firstLine="709"/>
        <w:jc w:val="both"/>
        <w:rPr>
          <w:sz w:val="28"/>
          <w:szCs w:val="28"/>
        </w:rPr>
      </w:pPr>
      <w:r w:rsidRPr="004551F5">
        <w:rPr>
          <w:sz w:val="28"/>
          <w:szCs w:val="28"/>
        </w:rPr>
        <w:t>строительство, капитальный ремонт, реконструкция или снос зданий</w:t>
      </w:r>
      <w:r w:rsidR="008813B2" w:rsidRPr="004551F5">
        <w:rPr>
          <w:sz w:val="28"/>
          <w:szCs w:val="28"/>
        </w:rPr>
        <w:t xml:space="preserve"> </w:t>
      </w:r>
      <w:r w:rsidRPr="004551F5">
        <w:rPr>
          <w:sz w:val="28"/>
          <w:szCs w:val="28"/>
        </w:rPr>
        <w:t>и сооружений;</w:t>
      </w:r>
    </w:p>
    <w:p w14:paraId="11C82F65" w14:textId="35420195" w:rsidR="00BA1C01" w:rsidRPr="004551F5" w:rsidRDefault="00BA1C01" w:rsidP="00BA1C01">
      <w:pPr>
        <w:ind w:firstLine="709"/>
        <w:jc w:val="both"/>
        <w:rPr>
          <w:sz w:val="28"/>
          <w:szCs w:val="28"/>
        </w:rPr>
      </w:pPr>
      <w:r w:rsidRPr="004551F5">
        <w:rPr>
          <w:sz w:val="28"/>
          <w:szCs w:val="28"/>
        </w:rPr>
        <w:t>горные, взрывные, мелиоративные работы, в том числе связанные</w:t>
      </w:r>
      <w:r w:rsidR="008813B2" w:rsidRPr="004551F5">
        <w:rPr>
          <w:sz w:val="28"/>
          <w:szCs w:val="28"/>
        </w:rPr>
        <w:t xml:space="preserve"> </w:t>
      </w:r>
      <w:r w:rsidRPr="004551F5">
        <w:rPr>
          <w:sz w:val="28"/>
          <w:szCs w:val="28"/>
        </w:rPr>
        <w:t>с временным затоплением земель;</w:t>
      </w:r>
    </w:p>
    <w:p w14:paraId="47CF0185" w14:textId="77777777" w:rsidR="00BA1C01" w:rsidRPr="004551F5" w:rsidRDefault="00BA1C01" w:rsidP="00BA1C01">
      <w:pPr>
        <w:ind w:firstLine="709"/>
        <w:jc w:val="both"/>
        <w:rPr>
          <w:sz w:val="28"/>
          <w:szCs w:val="28"/>
        </w:rPr>
      </w:pPr>
      <w:r w:rsidRPr="004551F5">
        <w:rPr>
          <w:sz w:val="28"/>
          <w:szCs w:val="28"/>
        </w:rPr>
        <w:t>посадка и вырубка деревьев и кустарников;</w:t>
      </w:r>
    </w:p>
    <w:p w14:paraId="6B7A1E42" w14:textId="77777777" w:rsidR="00BA1C01" w:rsidRPr="004551F5" w:rsidRDefault="00BA1C01" w:rsidP="00BA1C01">
      <w:pPr>
        <w:ind w:firstLine="709"/>
        <w:jc w:val="both"/>
        <w:rPr>
          <w:sz w:val="28"/>
          <w:szCs w:val="28"/>
        </w:rPr>
      </w:pPr>
      <w:r w:rsidRPr="004551F5">
        <w:rPr>
          <w:sz w:val="28"/>
          <w:szCs w:val="28"/>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46E7CD1A" w14:textId="0785F112" w:rsidR="00BA1C01" w:rsidRPr="004551F5" w:rsidRDefault="00BA1C01" w:rsidP="00BA1C01">
      <w:pPr>
        <w:ind w:firstLine="709"/>
        <w:jc w:val="both"/>
        <w:rPr>
          <w:sz w:val="28"/>
          <w:szCs w:val="28"/>
        </w:rPr>
      </w:pPr>
      <w:r w:rsidRPr="004551F5">
        <w:rPr>
          <w:sz w:val="28"/>
          <w:szCs w:val="28"/>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4551F5">
        <w:rPr>
          <w:sz w:val="28"/>
          <w:szCs w:val="28"/>
        </w:rPr>
        <w:lastRenderedPageBreak/>
        <w:t>воздушных линий электропередач через водоемы менее минимально допустимого расстояния, в том числе с учетом максимального уровня подъема воды</w:t>
      </w:r>
      <w:r w:rsidR="008813B2" w:rsidRPr="004551F5">
        <w:rPr>
          <w:sz w:val="28"/>
          <w:szCs w:val="28"/>
        </w:rPr>
        <w:t xml:space="preserve"> </w:t>
      </w:r>
      <w:r w:rsidRPr="004551F5">
        <w:rPr>
          <w:sz w:val="28"/>
          <w:szCs w:val="28"/>
        </w:rPr>
        <w:t>при паводке;</w:t>
      </w:r>
    </w:p>
    <w:p w14:paraId="45B4337D" w14:textId="35468185" w:rsidR="00BA1C01" w:rsidRPr="004551F5" w:rsidRDefault="00BA1C01" w:rsidP="00BA1C01">
      <w:pPr>
        <w:ind w:firstLine="709"/>
        <w:jc w:val="both"/>
        <w:rPr>
          <w:sz w:val="28"/>
          <w:szCs w:val="28"/>
        </w:rPr>
      </w:pPr>
      <w:r w:rsidRPr="004551F5">
        <w:rPr>
          <w:sz w:val="28"/>
          <w:szCs w:val="28"/>
        </w:rPr>
        <w:t>проезд машин и механизмов, имеющих общую высоту с</w:t>
      </w:r>
      <w:r w:rsidR="008813B2" w:rsidRPr="004551F5">
        <w:rPr>
          <w:sz w:val="28"/>
          <w:szCs w:val="28"/>
        </w:rPr>
        <w:t xml:space="preserve"> </w:t>
      </w:r>
      <w:r w:rsidR="00C109DA" w:rsidRPr="004551F5">
        <w:rPr>
          <w:sz w:val="28"/>
          <w:szCs w:val="28"/>
        </w:rPr>
        <w:t xml:space="preserve">или </w:t>
      </w:r>
      <w:r w:rsidRPr="004551F5">
        <w:rPr>
          <w:sz w:val="28"/>
          <w:szCs w:val="28"/>
        </w:rPr>
        <w:t>без груза от поверхности автомобильных дорог более 4,5</w:t>
      </w:r>
      <w:r w:rsidR="003C1808" w:rsidRPr="004551F5">
        <w:rPr>
          <w:sz w:val="28"/>
          <w:szCs w:val="28"/>
        </w:rPr>
        <w:t> </w:t>
      </w:r>
      <w:r w:rsidR="002901B7" w:rsidRPr="004551F5">
        <w:rPr>
          <w:sz w:val="28"/>
          <w:szCs w:val="28"/>
        </w:rPr>
        <w:t>м</w:t>
      </w:r>
      <w:r w:rsidRPr="004551F5">
        <w:rPr>
          <w:sz w:val="28"/>
          <w:szCs w:val="28"/>
        </w:rPr>
        <w:t xml:space="preserve"> (в охранных зонах воздушных линий электропередачи);</w:t>
      </w:r>
    </w:p>
    <w:p w14:paraId="2D282278" w14:textId="700DD1B3" w:rsidR="00BA1C01" w:rsidRPr="004551F5" w:rsidRDefault="00BA1C01" w:rsidP="00BA1C01">
      <w:pPr>
        <w:ind w:firstLine="709"/>
        <w:jc w:val="both"/>
        <w:rPr>
          <w:sz w:val="28"/>
          <w:szCs w:val="28"/>
        </w:rPr>
      </w:pPr>
      <w:r w:rsidRPr="004551F5">
        <w:rPr>
          <w:sz w:val="28"/>
          <w:szCs w:val="28"/>
        </w:rPr>
        <w:t>земляные работы на глубине более 0,3</w:t>
      </w:r>
      <w:r w:rsidR="00332F6E" w:rsidRPr="004551F5">
        <w:rPr>
          <w:sz w:val="28"/>
          <w:szCs w:val="28"/>
        </w:rPr>
        <w:t> </w:t>
      </w:r>
      <w:r w:rsidR="002901B7" w:rsidRPr="004551F5">
        <w:rPr>
          <w:sz w:val="28"/>
          <w:szCs w:val="28"/>
        </w:rPr>
        <w:t>м</w:t>
      </w:r>
      <w:r w:rsidRPr="004551F5">
        <w:rPr>
          <w:sz w:val="28"/>
          <w:szCs w:val="28"/>
        </w:rPr>
        <w:t xml:space="preserve"> (на вспахиваемых землях</w:t>
      </w:r>
      <w:r w:rsidR="00332F6E" w:rsidRPr="004551F5">
        <w:rPr>
          <w:sz w:val="28"/>
          <w:szCs w:val="28"/>
        </w:rPr>
        <w:t xml:space="preserve"> </w:t>
      </w:r>
      <w:r w:rsidR="002901B7" w:rsidRPr="004551F5">
        <w:rPr>
          <w:sz w:val="28"/>
          <w:szCs w:val="28"/>
        </w:rPr>
        <w:t>на глубине более 0,45</w:t>
      </w:r>
      <w:r w:rsidR="00332F6E" w:rsidRPr="004551F5">
        <w:rPr>
          <w:sz w:val="28"/>
          <w:szCs w:val="28"/>
        </w:rPr>
        <w:t> </w:t>
      </w:r>
      <w:r w:rsidRPr="004551F5">
        <w:rPr>
          <w:sz w:val="28"/>
          <w:szCs w:val="28"/>
        </w:rPr>
        <w:t>м), а также планировка грунта (в охранных зонах подземных кабельных линий электропередачи);</w:t>
      </w:r>
    </w:p>
    <w:p w14:paraId="77BF2A2F" w14:textId="77777777" w:rsidR="00BA1C01" w:rsidRPr="004551F5" w:rsidRDefault="00BA1C01" w:rsidP="00BA1C01">
      <w:pPr>
        <w:ind w:firstLine="709"/>
        <w:jc w:val="both"/>
        <w:rPr>
          <w:sz w:val="28"/>
          <w:szCs w:val="28"/>
        </w:rPr>
      </w:pPr>
      <w:r w:rsidRPr="004551F5">
        <w:rPr>
          <w:sz w:val="28"/>
          <w:szCs w:val="28"/>
        </w:rPr>
        <w:t>полив сельскохозяйственных культур в случае, если высота струи воды может составить свыше 3</w:t>
      </w:r>
      <w:r w:rsidR="002901B7" w:rsidRPr="004551F5">
        <w:rPr>
          <w:sz w:val="28"/>
          <w:szCs w:val="28"/>
        </w:rPr>
        <w:t>,0</w:t>
      </w:r>
      <w:r w:rsidR="003C1808" w:rsidRPr="004551F5">
        <w:rPr>
          <w:sz w:val="28"/>
          <w:szCs w:val="28"/>
        </w:rPr>
        <w:t> </w:t>
      </w:r>
      <w:r w:rsidRPr="004551F5">
        <w:rPr>
          <w:sz w:val="28"/>
          <w:szCs w:val="28"/>
        </w:rPr>
        <w:t>м</w:t>
      </w:r>
      <w:r w:rsidR="003C1808" w:rsidRPr="004551F5">
        <w:rPr>
          <w:sz w:val="28"/>
          <w:szCs w:val="28"/>
        </w:rPr>
        <w:t xml:space="preserve"> </w:t>
      </w:r>
      <w:r w:rsidRPr="004551F5">
        <w:rPr>
          <w:sz w:val="28"/>
          <w:szCs w:val="28"/>
        </w:rPr>
        <w:t>(в охранных зонах воздушных линий электропередачи);</w:t>
      </w:r>
    </w:p>
    <w:p w14:paraId="7BC2500C" w14:textId="77777777" w:rsidR="00BA1C01" w:rsidRPr="004551F5" w:rsidRDefault="00BA1C01" w:rsidP="00BA1C01">
      <w:pPr>
        <w:ind w:firstLine="709"/>
        <w:jc w:val="both"/>
        <w:rPr>
          <w:sz w:val="28"/>
          <w:szCs w:val="28"/>
        </w:rPr>
      </w:pPr>
      <w:r w:rsidRPr="004551F5">
        <w:rPr>
          <w:sz w:val="28"/>
          <w:szCs w:val="28"/>
        </w:rPr>
        <w:t>полевые сельскохоз</w:t>
      </w:r>
      <w:r w:rsidR="00332F6E" w:rsidRPr="004551F5">
        <w:rPr>
          <w:sz w:val="28"/>
          <w:szCs w:val="28"/>
        </w:rPr>
        <w:t xml:space="preserve">яйственные работы с применением </w:t>
      </w:r>
      <w:r w:rsidRPr="004551F5">
        <w:rPr>
          <w:sz w:val="28"/>
          <w:szCs w:val="28"/>
        </w:rPr>
        <w:t>сельскохозяйственных машин и оборудования высотой более 4</w:t>
      </w:r>
      <w:r w:rsidR="002901B7" w:rsidRPr="004551F5">
        <w:rPr>
          <w:sz w:val="28"/>
          <w:szCs w:val="28"/>
        </w:rPr>
        <w:t>,0</w:t>
      </w:r>
      <w:r w:rsidR="003C1808" w:rsidRPr="004551F5">
        <w:rPr>
          <w:sz w:val="28"/>
          <w:szCs w:val="28"/>
        </w:rPr>
        <w:t> </w:t>
      </w:r>
      <w:r w:rsidRPr="004551F5">
        <w:rPr>
          <w:sz w:val="28"/>
          <w:szCs w:val="28"/>
        </w:rPr>
        <w:t>м</w:t>
      </w:r>
      <w:r w:rsidR="002901B7" w:rsidRPr="004551F5">
        <w:rPr>
          <w:sz w:val="28"/>
          <w:szCs w:val="28"/>
        </w:rPr>
        <w:t xml:space="preserve"> </w:t>
      </w:r>
      <w:r w:rsidRPr="004551F5">
        <w:rPr>
          <w:sz w:val="28"/>
          <w:szCs w:val="28"/>
        </w:rPr>
        <w:t>(в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885C9AD" w14:textId="1CFD6084" w:rsidR="00BA1C01" w:rsidRPr="004551F5" w:rsidRDefault="00BA1C01" w:rsidP="00BA1C01">
      <w:pPr>
        <w:ind w:firstLine="709"/>
        <w:jc w:val="both"/>
        <w:rPr>
          <w:sz w:val="28"/>
          <w:szCs w:val="28"/>
        </w:rPr>
      </w:pPr>
      <w:r w:rsidRPr="004551F5">
        <w:rPr>
          <w:sz w:val="28"/>
          <w:szCs w:val="28"/>
        </w:rPr>
        <w:t>В охранных зонах линии электропередач</w:t>
      </w:r>
      <w:r w:rsidR="00967D6D" w:rsidRPr="004551F5">
        <w:rPr>
          <w:sz w:val="28"/>
          <w:szCs w:val="28"/>
        </w:rPr>
        <w:t>и</w:t>
      </w:r>
      <w:r w:rsidRPr="004551F5">
        <w:rPr>
          <w:sz w:val="28"/>
          <w:szCs w:val="28"/>
        </w:rPr>
        <w:t xml:space="preserve">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w:t>
      </w:r>
      <w:r w:rsidR="003A7FD3" w:rsidRPr="004551F5">
        <w:rPr>
          <w:sz w:val="28"/>
          <w:szCs w:val="28"/>
        </w:rPr>
        <w:t xml:space="preserve"> </w:t>
      </w:r>
      <w:r w:rsidRPr="004551F5">
        <w:rPr>
          <w:sz w:val="28"/>
          <w:szCs w:val="28"/>
        </w:rPr>
        <w:t>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F96F2A6" w14:textId="77777777" w:rsidR="00BA1C01" w:rsidRPr="004551F5" w:rsidRDefault="00BA1C01" w:rsidP="00BA1C01">
      <w:pPr>
        <w:ind w:firstLine="709"/>
        <w:jc w:val="both"/>
        <w:rPr>
          <w:sz w:val="28"/>
          <w:szCs w:val="28"/>
        </w:rPr>
      </w:pPr>
      <w:r w:rsidRPr="004551F5">
        <w:rPr>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CE7AD5D" w14:textId="3094168B" w:rsidR="00BA1C01" w:rsidRPr="004551F5" w:rsidRDefault="00BA1C01" w:rsidP="00BA1C01">
      <w:pPr>
        <w:ind w:firstLine="709"/>
        <w:jc w:val="both"/>
        <w:rPr>
          <w:sz w:val="28"/>
          <w:szCs w:val="28"/>
        </w:rPr>
      </w:pPr>
      <w:r w:rsidRPr="004551F5">
        <w:rPr>
          <w:sz w:val="28"/>
          <w:szCs w:val="28"/>
        </w:rPr>
        <w:t>размещать любые объекты и предметы (материалы) в пределах созданных</w:t>
      </w:r>
      <w:r w:rsidR="008813B2" w:rsidRPr="004551F5">
        <w:rPr>
          <w:sz w:val="28"/>
          <w:szCs w:val="28"/>
        </w:rPr>
        <w:t xml:space="preserve"> </w:t>
      </w:r>
      <w:r w:rsidRPr="004551F5">
        <w:rPr>
          <w:sz w:val="28"/>
          <w:szCs w:val="28"/>
        </w:rPr>
        <w:t>в соответствии с требованиями нормативно-технических документов проходов</w:t>
      </w:r>
      <w:r w:rsidR="008813B2" w:rsidRPr="004551F5">
        <w:rPr>
          <w:sz w:val="28"/>
          <w:szCs w:val="28"/>
        </w:rPr>
        <w:t xml:space="preserve"> </w:t>
      </w:r>
      <w:r w:rsidRPr="004551F5">
        <w:rPr>
          <w:sz w:val="28"/>
          <w:szCs w:val="28"/>
        </w:rPr>
        <w:t>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EF2815B" w14:textId="7BA8FE5C" w:rsidR="00BA1C01" w:rsidRPr="004551F5" w:rsidRDefault="00BA1C01" w:rsidP="00BA1C01">
      <w:pPr>
        <w:ind w:firstLine="709"/>
        <w:jc w:val="both"/>
        <w:rPr>
          <w:sz w:val="28"/>
          <w:szCs w:val="28"/>
        </w:rPr>
      </w:pPr>
      <w:r w:rsidRPr="004551F5">
        <w:rPr>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w:t>
      </w:r>
      <w:r w:rsidR="003A7FD3" w:rsidRPr="004551F5">
        <w:rPr>
          <w:sz w:val="28"/>
          <w:szCs w:val="28"/>
        </w:rPr>
        <w:t xml:space="preserve"> </w:t>
      </w:r>
      <w:r w:rsidRPr="004551F5">
        <w:rPr>
          <w:sz w:val="28"/>
          <w:szCs w:val="28"/>
        </w:rPr>
        <w:t>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8595F38" w14:textId="77777777" w:rsidR="00BA1C01" w:rsidRPr="004551F5" w:rsidRDefault="00BA1C01" w:rsidP="00BA1C01">
      <w:pPr>
        <w:ind w:firstLine="709"/>
        <w:jc w:val="both"/>
        <w:rPr>
          <w:sz w:val="28"/>
          <w:szCs w:val="28"/>
        </w:rPr>
      </w:pPr>
      <w:r w:rsidRPr="004551F5">
        <w:rPr>
          <w:sz w:val="28"/>
          <w:szCs w:val="28"/>
        </w:rPr>
        <w:t>размещать свалки;</w:t>
      </w:r>
    </w:p>
    <w:p w14:paraId="5AD1C54D" w14:textId="2E7B4EBF" w:rsidR="001C7506" w:rsidRPr="007F063F" w:rsidRDefault="00BA1C01" w:rsidP="001C7506">
      <w:pPr>
        <w:ind w:firstLine="709"/>
        <w:jc w:val="both"/>
        <w:rPr>
          <w:sz w:val="28"/>
          <w:szCs w:val="28"/>
        </w:rPr>
      </w:pPr>
      <w:r w:rsidRPr="004551F5">
        <w:rPr>
          <w:sz w:val="28"/>
          <w:szCs w:val="28"/>
        </w:rPr>
        <w:t>производить работы ударными механизмами, сбрасывать тяжести массой свыше 5 тонн, производить сброс и слив едких и коррозионных веществ</w:t>
      </w:r>
      <w:r w:rsidR="008813B2" w:rsidRPr="004551F5">
        <w:rPr>
          <w:sz w:val="28"/>
          <w:szCs w:val="28"/>
        </w:rPr>
        <w:t xml:space="preserve"> </w:t>
      </w:r>
      <w:r w:rsidRPr="004551F5">
        <w:rPr>
          <w:sz w:val="28"/>
          <w:szCs w:val="28"/>
        </w:rPr>
        <w:t>и горюче-смазочных материалов (в охранных зонах подземных кабельных линий электропередачи).</w:t>
      </w:r>
    </w:p>
    <w:p w14:paraId="0D415234" w14:textId="250BB78A" w:rsidR="001146DA" w:rsidRPr="004551F5" w:rsidRDefault="00040283" w:rsidP="001226AE">
      <w:pPr>
        <w:ind w:firstLine="737"/>
        <w:jc w:val="both"/>
        <w:rPr>
          <w:sz w:val="28"/>
          <w:szCs w:val="28"/>
        </w:rPr>
      </w:pPr>
      <w:r w:rsidRPr="004551F5">
        <w:rPr>
          <w:sz w:val="28"/>
          <w:szCs w:val="28"/>
        </w:rPr>
        <w:lastRenderedPageBreak/>
        <w:t>Границы о</w:t>
      </w:r>
      <w:r w:rsidR="001226AE" w:rsidRPr="004551F5">
        <w:rPr>
          <w:sz w:val="28"/>
          <w:szCs w:val="28"/>
        </w:rPr>
        <w:t>хранн</w:t>
      </w:r>
      <w:r w:rsidR="00814C66">
        <w:rPr>
          <w:sz w:val="28"/>
          <w:szCs w:val="28"/>
        </w:rPr>
        <w:t>ых</w:t>
      </w:r>
      <w:r w:rsidR="001226AE" w:rsidRPr="004551F5">
        <w:rPr>
          <w:sz w:val="28"/>
          <w:szCs w:val="28"/>
        </w:rPr>
        <w:t xml:space="preserve"> зон</w:t>
      </w:r>
      <w:r w:rsidR="00814C66">
        <w:rPr>
          <w:sz w:val="28"/>
          <w:szCs w:val="28"/>
        </w:rPr>
        <w:t xml:space="preserve"> линий</w:t>
      </w:r>
      <w:r w:rsidR="001226AE" w:rsidRPr="004551F5">
        <w:rPr>
          <w:sz w:val="28"/>
          <w:szCs w:val="28"/>
        </w:rPr>
        <w:t xml:space="preserve"> связи установлен</w:t>
      </w:r>
      <w:r w:rsidRPr="004551F5">
        <w:rPr>
          <w:sz w:val="28"/>
          <w:szCs w:val="28"/>
        </w:rPr>
        <w:t>ы</w:t>
      </w:r>
      <w:r w:rsidR="001226AE" w:rsidRPr="004551F5">
        <w:rPr>
          <w:sz w:val="28"/>
          <w:szCs w:val="28"/>
        </w:rPr>
        <w:t xml:space="preserve"> </w:t>
      </w:r>
      <w:r w:rsidR="00FD0997" w:rsidRPr="004551F5">
        <w:rPr>
          <w:sz w:val="28"/>
          <w:szCs w:val="28"/>
        </w:rPr>
        <w:t xml:space="preserve">на расстоянии </w:t>
      </w:r>
      <w:r w:rsidR="001226AE" w:rsidRPr="004551F5">
        <w:rPr>
          <w:sz w:val="28"/>
          <w:szCs w:val="28"/>
        </w:rPr>
        <w:t xml:space="preserve">2 м в каждую сторону от линии связи в соответствии с постановлением Правительства Российской Федерации от 09.06.1995 № 578 </w:t>
      </w:r>
      <w:r w:rsidR="0033377B" w:rsidRPr="004551F5">
        <w:rPr>
          <w:sz w:val="28"/>
          <w:szCs w:val="28"/>
        </w:rPr>
        <w:t>«</w:t>
      </w:r>
      <w:r w:rsidR="001226AE" w:rsidRPr="004551F5">
        <w:rPr>
          <w:sz w:val="28"/>
          <w:szCs w:val="28"/>
        </w:rPr>
        <w:t>Об утверждении Правил охраны линий и сооружений связи Российской Федерации</w:t>
      </w:r>
      <w:r w:rsidR="0033377B" w:rsidRPr="004551F5">
        <w:rPr>
          <w:sz w:val="28"/>
          <w:szCs w:val="28"/>
        </w:rPr>
        <w:t>»</w:t>
      </w:r>
      <w:r w:rsidR="001226AE" w:rsidRPr="004551F5">
        <w:rPr>
          <w:sz w:val="28"/>
          <w:szCs w:val="28"/>
        </w:rPr>
        <w:t xml:space="preserve">. </w:t>
      </w:r>
    </w:p>
    <w:p w14:paraId="7FEC5FB9" w14:textId="4EE1BE6E" w:rsidR="001226AE" w:rsidRPr="00AF61A6" w:rsidRDefault="008C23C0" w:rsidP="001226AE">
      <w:pPr>
        <w:ind w:firstLine="737"/>
        <w:jc w:val="both"/>
        <w:rPr>
          <w:sz w:val="28"/>
          <w:szCs w:val="28"/>
        </w:rPr>
      </w:pPr>
      <w:r>
        <w:rPr>
          <w:sz w:val="28"/>
          <w:szCs w:val="28"/>
        </w:rPr>
        <w:t>Сведения о границах охранн</w:t>
      </w:r>
      <w:r w:rsidR="00814C66">
        <w:rPr>
          <w:sz w:val="28"/>
          <w:szCs w:val="28"/>
        </w:rPr>
        <w:t>ых</w:t>
      </w:r>
      <w:r w:rsidR="001226AE" w:rsidRPr="00AF61A6">
        <w:rPr>
          <w:sz w:val="28"/>
          <w:szCs w:val="28"/>
        </w:rPr>
        <w:t xml:space="preserve"> зон лини</w:t>
      </w:r>
      <w:r w:rsidR="00814C66">
        <w:rPr>
          <w:sz w:val="28"/>
          <w:szCs w:val="28"/>
        </w:rPr>
        <w:t>й</w:t>
      </w:r>
      <w:r w:rsidR="001226AE" w:rsidRPr="00AF61A6">
        <w:rPr>
          <w:sz w:val="28"/>
          <w:szCs w:val="28"/>
        </w:rPr>
        <w:t xml:space="preserve"> связи</w:t>
      </w:r>
      <w:r w:rsidR="009921FF">
        <w:rPr>
          <w:sz w:val="28"/>
          <w:szCs w:val="28"/>
        </w:rPr>
        <w:t xml:space="preserve"> не</w:t>
      </w:r>
      <w:r w:rsidR="001226AE" w:rsidRPr="00AF61A6">
        <w:rPr>
          <w:sz w:val="28"/>
          <w:szCs w:val="28"/>
        </w:rPr>
        <w:t xml:space="preserve"> внесены в Единый государственный реестр недвижимости.</w:t>
      </w:r>
    </w:p>
    <w:p w14:paraId="2A2147F3" w14:textId="77777777" w:rsidR="001226AE" w:rsidRPr="004551F5" w:rsidRDefault="001226AE" w:rsidP="001226AE">
      <w:pPr>
        <w:ind w:firstLine="737"/>
        <w:jc w:val="both"/>
        <w:rPr>
          <w:sz w:val="28"/>
          <w:szCs w:val="28"/>
        </w:rPr>
      </w:pPr>
      <w:r w:rsidRPr="004551F5">
        <w:rPr>
          <w:sz w:val="28"/>
          <w:szCs w:val="28"/>
        </w:rPr>
        <w:t>В пределах охранных зон линий связи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9D205F9" w14:textId="77777777" w:rsidR="001226AE" w:rsidRPr="004551F5" w:rsidRDefault="001226AE" w:rsidP="001226AE">
      <w:pPr>
        <w:ind w:firstLine="737"/>
        <w:jc w:val="both"/>
        <w:rPr>
          <w:sz w:val="28"/>
          <w:szCs w:val="28"/>
        </w:rPr>
      </w:pPr>
      <w:r w:rsidRPr="004551F5">
        <w:rPr>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3 м);</w:t>
      </w:r>
    </w:p>
    <w:p w14:paraId="693C1359" w14:textId="77777777" w:rsidR="001226AE" w:rsidRPr="004551F5" w:rsidRDefault="001226AE" w:rsidP="001226AE">
      <w:pPr>
        <w:ind w:firstLine="737"/>
        <w:jc w:val="both"/>
        <w:rPr>
          <w:sz w:val="28"/>
          <w:szCs w:val="28"/>
        </w:rPr>
      </w:pPr>
      <w:r w:rsidRPr="004551F5">
        <w:rPr>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40BF1AC5" w14:textId="77777777" w:rsidR="001226AE" w:rsidRPr="004551F5" w:rsidRDefault="001226AE" w:rsidP="001226AE">
      <w:pPr>
        <w:ind w:firstLine="737"/>
        <w:jc w:val="both"/>
        <w:rPr>
          <w:sz w:val="28"/>
          <w:szCs w:val="28"/>
        </w:rPr>
      </w:pPr>
      <w:r w:rsidRPr="004551F5">
        <w:rPr>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7E72BE72" w14:textId="77777777" w:rsidR="001226AE" w:rsidRPr="004551F5" w:rsidRDefault="001226AE" w:rsidP="001226AE">
      <w:pPr>
        <w:ind w:firstLine="737"/>
        <w:jc w:val="both"/>
        <w:rPr>
          <w:sz w:val="28"/>
          <w:szCs w:val="28"/>
        </w:rPr>
      </w:pPr>
      <w:r w:rsidRPr="004551F5">
        <w:rPr>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1301152D" w14:textId="77777777" w:rsidR="001226AE" w:rsidRPr="004551F5" w:rsidRDefault="001226AE" w:rsidP="001226AE">
      <w:pPr>
        <w:ind w:firstLine="737"/>
        <w:jc w:val="both"/>
        <w:rPr>
          <w:sz w:val="28"/>
          <w:szCs w:val="28"/>
        </w:rPr>
      </w:pPr>
      <w:r w:rsidRPr="004551F5">
        <w:rPr>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B961945" w14:textId="77777777" w:rsidR="001226AE" w:rsidRPr="004551F5" w:rsidRDefault="001226AE" w:rsidP="001226AE">
      <w:pPr>
        <w:ind w:firstLine="737"/>
        <w:jc w:val="both"/>
        <w:rPr>
          <w:sz w:val="28"/>
          <w:szCs w:val="28"/>
        </w:rPr>
      </w:pPr>
      <w:r w:rsidRPr="004551F5">
        <w:rPr>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38542F34" w14:textId="77777777" w:rsidR="001226AE" w:rsidRDefault="001226AE" w:rsidP="001226AE">
      <w:pPr>
        <w:ind w:firstLine="737"/>
        <w:jc w:val="both"/>
        <w:rPr>
          <w:sz w:val="28"/>
          <w:szCs w:val="28"/>
        </w:rPr>
      </w:pPr>
      <w:r w:rsidRPr="004551F5">
        <w:rPr>
          <w:sz w:val="28"/>
          <w:szCs w:val="28"/>
        </w:rPr>
        <w:t>производить защиту подземных коммуникаций от коррозии без учета проходящих подземных кабельных линий связи.</w:t>
      </w:r>
    </w:p>
    <w:p w14:paraId="488725F3" w14:textId="7F9B5F16" w:rsidR="00540F90" w:rsidRDefault="000151D2" w:rsidP="00540F90">
      <w:pPr>
        <w:ind w:firstLine="737"/>
        <w:jc w:val="both"/>
        <w:rPr>
          <w:sz w:val="28"/>
          <w:szCs w:val="28"/>
        </w:rPr>
      </w:pPr>
      <w:r w:rsidRPr="00E61431">
        <w:rPr>
          <w:sz w:val="28"/>
          <w:szCs w:val="28"/>
        </w:rPr>
        <w:t>Охранные зоны</w:t>
      </w:r>
      <w:r w:rsidR="00540F90" w:rsidRPr="00E61431">
        <w:rPr>
          <w:sz w:val="28"/>
          <w:szCs w:val="28"/>
        </w:rPr>
        <w:t xml:space="preserve"> газо</w:t>
      </w:r>
      <w:r w:rsidR="00DF2E55" w:rsidRPr="00E61431">
        <w:rPr>
          <w:sz w:val="28"/>
          <w:szCs w:val="28"/>
        </w:rPr>
        <w:t xml:space="preserve">проводов </w:t>
      </w:r>
      <w:r w:rsidR="00540F90" w:rsidRPr="00E61431">
        <w:rPr>
          <w:sz w:val="28"/>
          <w:szCs w:val="28"/>
        </w:rPr>
        <w:t>установле</w:t>
      </w:r>
      <w:r w:rsidRPr="00E61431">
        <w:rPr>
          <w:sz w:val="28"/>
          <w:szCs w:val="28"/>
        </w:rPr>
        <w:t>ны</w:t>
      </w:r>
      <w:r w:rsidR="00540F90" w:rsidRPr="00E61431">
        <w:rPr>
          <w:sz w:val="28"/>
          <w:szCs w:val="28"/>
        </w:rPr>
        <w:t xml:space="preserve"> в размере 2 м в каждую сторону от газопровода в соответствии с постановлением Правительства Российской Федерации от 20.11.2000 № 878 «Об утверждении Правил охран</w:t>
      </w:r>
      <w:r w:rsidR="000975E3" w:rsidRPr="00E61431">
        <w:rPr>
          <w:sz w:val="28"/>
          <w:szCs w:val="28"/>
        </w:rPr>
        <w:t>ы газораспределительных сетей».</w:t>
      </w:r>
    </w:p>
    <w:p w14:paraId="557FF1A4" w14:textId="45536EE8" w:rsidR="00DF2E55" w:rsidRPr="00E072C0" w:rsidRDefault="00DF2E55" w:rsidP="00DF2E55">
      <w:pPr>
        <w:ind w:firstLine="737"/>
        <w:jc w:val="both"/>
        <w:rPr>
          <w:sz w:val="28"/>
          <w:szCs w:val="28"/>
        </w:rPr>
      </w:pPr>
      <w:r>
        <w:rPr>
          <w:sz w:val="28"/>
          <w:szCs w:val="28"/>
        </w:rPr>
        <w:t>Сведения о границах охранной</w:t>
      </w:r>
      <w:r w:rsidRPr="00E072C0">
        <w:rPr>
          <w:sz w:val="28"/>
          <w:szCs w:val="28"/>
        </w:rPr>
        <w:t xml:space="preserve"> зон</w:t>
      </w:r>
      <w:r>
        <w:rPr>
          <w:sz w:val="28"/>
          <w:szCs w:val="28"/>
        </w:rPr>
        <w:t>ы</w:t>
      </w:r>
      <w:r w:rsidRPr="00E072C0">
        <w:rPr>
          <w:sz w:val="28"/>
          <w:szCs w:val="28"/>
        </w:rPr>
        <w:t xml:space="preserve"> </w:t>
      </w:r>
      <w:r>
        <w:rPr>
          <w:sz w:val="28"/>
          <w:szCs w:val="28"/>
        </w:rPr>
        <w:t xml:space="preserve">газопроводов </w:t>
      </w:r>
      <w:r w:rsidR="009921FF">
        <w:rPr>
          <w:sz w:val="28"/>
          <w:szCs w:val="28"/>
        </w:rPr>
        <w:t xml:space="preserve">не </w:t>
      </w:r>
      <w:r w:rsidRPr="00E072C0">
        <w:rPr>
          <w:sz w:val="28"/>
          <w:szCs w:val="28"/>
        </w:rPr>
        <w:t>внесены в Единый государственный реестр недвижимости.</w:t>
      </w:r>
    </w:p>
    <w:p w14:paraId="27EC705B" w14:textId="77777777" w:rsidR="00DF2E55" w:rsidRDefault="00DF2E55" w:rsidP="00DF2E55">
      <w:pPr>
        <w:ind w:firstLine="737"/>
        <w:jc w:val="both"/>
        <w:rPr>
          <w:sz w:val="28"/>
          <w:szCs w:val="28"/>
        </w:rPr>
      </w:pPr>
      <w:r>
        <w:rPr>
          <w:sz w:val="28"/>
          <w:szCs w:val="28"/>
        </w:rPr>
        <w:t xml:space="preserve">В границах охранной зоны газораспределительных сетей работы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транспорта и прохода пешеходов. </w:t>
      </w:r>
    </w:p>
    <w:p w14:paraId="349F228F" w14:textId="77777777" w:rsidR="00DF2E55" w:rsidRDefault="00DF2E55" w:rsidP="00DF2E55">
      <w:pPr>
        <w:ind w:firstLine="737"/>
        <w:jc w:val="both"/>
        <w:rPr>
          <w:sz w:val="28"/>
          <w:szCs w:val="28"/>
        </w:rPr>
      </w:pPr>
      <w:r>
        <w:rPr>
          <w:sz w:val="28"/>
          <w:szCs w:val="28"/>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w:t>
      </w:r>
      <w:r>
        <w:rPr>
          <w:sz w:val="28"/>
          <w:szCs w:val="28"/>
        </w:rPr>
        <w:lastRenderedPageBreak/>
        <w:t xml:space="preserve">нормальной эксплуатации налагаются ограничения (обременения), которыми запрещается: </w:t>
      </w:r>
    </w:p>
    <w:p w14:paraId="57FD9713" w14:textId="77777777" w:rsidR="00DF2E55" w:rsidRDefault="00DF2E55" w:rsidP="00DF2E55">
      <w:pPr>
        <w:ind w:firstLine="737"/>
        <w:jc w:val="both"/>
        <w:rPr>
          <w:sz w:val="28"/>
          <w:szCs w:val="28"/>
        </w:rPr>
      </w:pPr>
      <w:r>
        <w:rPr>
          <w:sz w:val="28"/>
          <w:szCs w:val="28"/>
        </w:rPr>
        <w:t xml:space="preserve">строить объекты жилищно-гражданского и производственного назначения;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эксплуатирующими организациями; </w:t>
      </w:r>
    </w:p>
    <w:p w14:paraId="3699868D" w14:textId="77777777" w:rsidR="00DF2E55" w:rsidRDefault="00DF2E55" w:rsidP="00DF2E55">
      <w:pPr>
        <w:ind w:firstLine="737"/>
        <w:jc w:val="both"/>
        <w:rPr>
          <w:sz w:val="28"/>
          <w:szCs w:val="28"/>
        </w:rPr>
      </w:pPr>
      <w:r>
        <w:rPr>
          <w:sz w:val="28"/>
          <w:szCs w:val="28"/>
        </w:rPr>
        <w:t xml:space="preserve">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
    <w:p w14:paraId="3ACB901C" w14:textId="77777777" w:rsidR="00DF2E55" w:rsidRDefault="00DF2E55" w:rsidP="00DF2E55">
      <w:pPr>
        <w:ind w:firstLine="737"/>
        <w:jc w:val="both"/>
        <w:rPr>
          <w:sz w:val="28"/>
          <w:szCs w:val="28"/>
        </w:rPr>
      </w:pPr>
      <w:r>
        <w:rPr>
          <w:sz w:val="28"/>
          <w:szCs w:val="28"/>
        </w:rPr>
        <w:t xml:space="preserve">устраивать свалки и склады, разливать растворы кислот, солей, щелочей и других химически активных веществ; </w:t>
      </w:r>
    </w:p>
    <w:p w14:paraId="2E64678D" w14:textId="77777777" w:rsidR="00DF2E55" w:rsidRDefault="00DF2E55" w:rsidP="00DF2E55">
      <w:pPr>
        <w:ind w:firstLine="737"/>
        <w:jc w:val="both"/>
        <w:rPr>
          <w:sz w:val="28"/>
          <w:szCs w:val="28"/>
        </w:rPr>
      </w:pPr>
      <w:r>
        <w:rPr>
          <w:sz w:val="28"/>
          <w:szCs w:val="28"/>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14:paraId="5CE55CD8" w14:textId="77777777" w:rsidR="00DF2E55" w:rsidRDefault="00DF2E55" w:rsidP="00DF2E55">
      <w:pPr>
        <w:ind w:firstLine="737"/>
        <w:jc w:val="both"/>
        <w:rPr>
          <w:sz w:val="28"/>
          <w:szCs w:val="28"/>
        </w:rPr>
      </w:pPr>
      <w:r>
        <w:rPr>
          <w:sz w:val="28"/>
          <w:szCs w:val="28"/>
        </w:rPr>
        <w:t xml:space="preserve">разводить огонь и размещать источники огня; </w:t>
      </w:r>
    </w:p>
    <w:p w14:paraId="6627B564" w14:textId="77777777" w:rsidR="00DF2E55" w:rsidRDefault="00DF2E55" w:rsidP="00DF2E55">
      <w:pPr>
        <w:ind w:firstLine="737"/>
        <w:jc w:val="both"/>
        <w:rPr>
          <w:sz w:val="28"/>
          <w:szCs w:val="28"/>
        </w:rPr>
      </w:pPr>
      <w:r>
        <w:rPr>
          <w:sz w:val="28"/>
          <w:szCs w:val="28"/>
        </w:rPr>
        <w:t xml:space="preserve">рыть погреба, копать и обрабатывать почву сельскохозяйственными и мелиоративными орудиями и механизмами на глубину более 0.3 метра; </w:t>
      </w:r>
    </w:p>
    <w:p w14:paraId="1C669EE3" w14:textId="77777777" w:rsidR="00DF2E55" w:rsidRDefault="00DF2E55" w:rsidP="00DF2E55">
      <w:pPr>
        <w:ind w:firstLine="737"/>
        <w:jc w:val="both"/>
        <w:rPr>
          <w:sz w:val="28"/>
          <w:szCs w:val="28"/>
        </w:rPr>
      </w:pPr>
      <w:r>
        <w:rPr>
          <w:sz w:val="28"/>
          <w:szCs w:val="28"/>
        </w:rPr>
        <w:t xml:space="preserve">открывать калитки и двери газорегуляторных пунктов, станций катодной и дренажной защиты, люков подземных колодцев, включать или отключать электроснабжение средств связи, освещения и систем телемеханики; </w:t>
      </w:r>
    </w:p>
    <w:p w14:paraId="27EA30F9" w14:textId="77777777" w:rsidR="00DF2E55" w:rsidRDefault="00DF2E55" w:rsidP="00DF2E55">
      <w:pPr>
        <w:ind w:firstLine="737"/>
        <w:jc w:val="both"/>
        <w:rPr>
          <w:sz w:val="28"/>
          <w:szCs w:val="28"/>
        </w:rPr>
      </w:pPr>
      <w:r>
        <w:rPr>
          <w:sz w:val="28"/>
          <w:szCs w:val="28"/>
        </w:rPr>
        <w:t xml:space="preserve">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w:t>
      </w:r>
    </w:p>
    <w:p w14:paraId="5E65975F" w14:textId="77777777" w:rsidR="00DF2E55" w:rsidRDefault="00DF2E55" w:rsidP="00DF2E55">
      <w:pPr>
        <w:ind w:firstLine="737"/>
        <w:jc w:val="both"/>
        <w:rPr>
          <w:sz w:val="28"/>
          <w:szCs w:val="28"/>
        </w:rPr>
      </w:pPr>
      <w:r>
        <w:rPr>
          <w:sz w:val="28"/>
          <w:szCs w:val="28"/>
        </w:rPr>
        <w:t xml:space="preserve">самовольно подключаться к газораспределительным сетям. </w:t>
      </w:r>
    </w:p>
    <w:p w14:paraId="7A6D0C52" w14:textId="77777777" w:rsidR="00DF2E55" w:rsidRDefault="00DF2E55" w:rsidP="00DF2E55">
      <w:pPr>
        <w:ind w:firstLine="737"/>
        <w:jc w:val="both"/>
        <w:rPr>
          <w:sz w:val="28"/>
          <w:szCs w:val="28"/>
        </w:rPr>
      </w:pPr>
      <w:r>
        <w:rPr>
          <w:sz w:val="28"/>
          <w:szCs w:val="28"/>
        </w:rPr>
        <w:t>В случае повреждения газораспределительных сетей или обнаружения утечки газа при выполнении работ в охранной зоне технические средства должны быть остановлены, двигатели заглушены, а персонал отведен от места проведения работ и расположен по возможности с наветренной стороны. О происшедшем немедленно извещается аварийно-диспетчерская служба эксплуатационной организации газораспределительных сетей. До прибытия аварийной бригады руководитель работ обязан принять меры, предупреждающие доступ к месту повреждения сети или утечки газа посторонних лиц, транспортных средств, а также меры, исключающие появление источников открытого огня.</w:t>
      </w:r>
    </w:p>
    <w:p w14:paraId="447EACCF" w14:textId="77777777" w:rsidR="00DF2E55" w:rsidRDefault="00DF2E55" w:rsidP="00DF2E55">
      <w:pPr>
        <w:ind w:firstLine="737"/>
        <w:jc w:val="both"/>
        <w:rPr>
          <w:sz w:val="28"/>
          <w:szCs w:val="28"/>
        </w:rPr>
      </w:pPr>
      <w:r>
        <w:rPr>
          <w:sz w:val="28"/>
          <w:szCs w:val="28"/>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указанных ограничений (обременений), и налагаемых на земельные участки в установленном порядке. </w:t>
      </w:r>
    </w:p>
    <w:p w14:paraId="712EB541" w14:textId="4AB8672D" w:rsidR="00DF2E55" w:rsidRDefault="00DF2E55" w:rsidP="00DF2E55">
      <w:pPr>
        <w:ind w:firstLine="737"/>
        <w:jc w:val="both"/>
        <w:rPr>
          <w:sz w:val="28"/>
          <w:szCs w:val="28"/>
        </w:rPr>
      </w:pPr>
      <w:r>
        <w:rPr>
          <w:sz w:val="28"/>
          <w:szCs w:val="28"/>
        </w:rPr>
        <w:t>Собственники инженерных коммуникаций, проложенных в охранных зонах газораспределительных сетей, обязаны обеспечить обозначение этих коммуникаций на местности опознавательными и предупреждающими знаками.</w:t>
      </w:r>
    </w:p>
    <w:p w14:paraId="78AAE67F" w14:textId="77777777" w:rsidR="00F55312" w:rsidRDefault="00F55312" w:rsidP="00DF2E55">
      <w:pPr>
        <w:ind w:firstLine="737"/>
        <w:jc w:val="both"/>
        <w:rPr>
          <w:sz w:val="28"/>
          <w:szCs w:val="28"/>
        </w:rPr>
      </w:pPr>
    </w:p>
    <w:p w14:paraId="38E3EB7D" w14:textId="3AF530DE" w:rsidR="00F311DA" w:rsidRPr="009921FF" w:rsidRDefault="00BA1C01" w:rsidP="00C109DA">
      <w:pPr>
        <w:pStyle w:val="1"/>
        <w:ind w:firstLine="0"/>
        <w:rPr>
          <w:b/>
          <w:szCs w:val="28"/>
          <w:lang w:eastAsia="ar-SA"/>
        </w:rPr>
      </w:pPr>
      <w:bookmarkStart w:id="22" w:name="_Toc130548283"/>
      <w:r w:rsidRPr="009921FF">
        <w:rPr>
          <w:b/>
          <w:szCs w:val="28"/>
          <w:lang w:eastAsia="ar-SA"/>
        </w:rPr>
        <w:lastRenderedPageBreak/>
        <w:t>8</w:t>
      </w:r>
      <w:r w:rsidR="00F311DA" w:rsidRPr="009921FF">
        <w:rPr>
          <w:b/>
          <w:szCs w:val="28"/>
          <w:lang w:eastAsia="ar-SA"/>
        </w:rPr>
        <w:t>. Вертикальная планировка и инженерная подготовка территории</w:t>
      </w:r>
      <w:bookmarkEnd w:id="22"/>
    </w:p>
    <w:p w14:paraId="1ACDF8AC" w14:textId="77777777" w:rsidR="00F311DA" w:rsidRPr="009921FF" w:rsidRDefault="00BA1C01" w:rsidP="00C109DA">
      <w:pPr>
        <w:pStyle w:val="1"/>
        <w:ind w:firstLine="0"/>
        <w:rPr>
          <w:b/>
          <w:szCs w:val="28"/>
          <w:lang w:eastAsia="ar-SA"/>
        </w:rPr>
      </w:pPr>
      <w:bookmarkStart w:id="23" w:name="_Toc130548284"/>
      <w:r w:rsidRPr="009921FF">
        <w:rPr>
          <w:b/>
          <w:szCs w:val="28"/>
          <w:lang w:eastAsia="ar-SA"/>
        </w:rPr>
        <w:t>8</w:t>
      </w:r>
      <w:r w:rsidR="00F311DA" w:rsidRPr="009921FF">
        <w:rPr>
          <w:b/>
          <w:szCs w:val="28"/>
          <w:lang w:eastAsia="ar-SA"/>
        </w:rPr>
        <w:t>.1. Организация поверхностного стока</w:t>
      </w:r>
      <w:bookmarkEnd w:id="23"/>
    </w:p>
    <w:p w14:paraId="1D5BC180" w14:textId="77777777" w:rsidR="004A7DBE" w:rsidRDefault="004A7DBE" w:rsidP="004F3FFD">
      <w:pPr>
        <w:ind w:firstLine="709"/>
        <w:jc w:val="both"/>
        <w:rPr>
          <w:color w:val="FF0000"/>
          <w:sz w:val="28"/>
          <w:szCs w:val="28"/>
        </w:rPr>
      </w:pPr>
    </w:p>
    <w:p w14:paraId="499D41B2" w14:textId="77777777" w:rsidR="00C31F0D" w:rsidRPr="001F123A" w:rsidRDefault="00C31F0D" w:rsidP="00C31F0D">
      <w:pPr>
        <w:ind w:firstLine="709"/>
        <w:jc w:val="both"/>
        <w:rPr>
          <w:sz w:val="28"/>
          <w:szCs w:val="28"/>
        </w:rPr>
      </w:pPr>
      <w:r w:rsidRPr="001F123A">
        <w:rPr>
          <w:sz w:val="28"/>
          <w:szCs w:val="28"/>
        </w:rPr>
        <w:t xml:space="preserve">Водоотвод от земляного полотна осуществляется за счет </w:t>
      </w:r>
      <w:r w:rsidRPr="008056A1">
        <w:rPr>
          <w:sz w:val="28"/>
          <w:szCs w:val="28"/>
        </w:rPr>
        <w:t>нарезки водоотводных канав в границах постоянной полосы отвода, планировки насыпи шириной 3м от подошвы с уклоном 20‰, а также водопропускных труб</w:t>
      </w:r>
      <w:r w:rsidRPr="001F123A">
        <w:rPr>
          <w:sz w:val="28"/>
          <w:szCs w:val="28"/>
        </w:rPr>
        <w:t>.</w:t>
      </w:r>
    </w:p>
    <w:p w14:paraId="30EE28FA" w14:textId="77777777" w:rsidR="00C31F0D" w:rsidRPr="00370ADA" w:rsidRDefault="00C31F0D" w:rsidP="00C31F0D">
      <w:pPr>
        <w:pStyle w:val="aff8"/>
        <w:spacing w:line="240" w:lineRule="auto"/>
        <w:ind w:left="0" w:right="0"/>
        <w:rPr>
          <w:rFonts w:ascii="Times New Roman" w:hAnsi="Times New Roman"/>
          <w:i w:val="0"/>
          <w:sz w:val="28"/>
          <w:szCs w:val="28"/>
        </w:rPr>
      </w:pPr>
      <w:r w:rsidRPr="00370ADA">
        <w:rPr>
          <w:rFonts w:ascii="Times New Roman" w:hAnsi="Times New Roman"/>
          <w:i w:val="0"/>
          <w:sz w:val="28"/>
          <w:szCs w:val="28"/>
        </w:rPr>
        <w:t>В целях предотвращения размывов проектируемые водоотводные канавы при уклоне до 20‰ укрепляются засевом трав по слою растительного грунта толщиной 0,10 м.</w:t>
      </w:r>
    </w:p>
    <w:p w14:paraId="3BA6CB19" w14:textId="77777777" w:rsidR="00C31F0D" w:rsidRPr="00370ADA" w:rsidRDefault="00C31F0D" w:rsidP="00C31F0D">
      <w:pPr>
        <w:pStyle w:val="aff8"/>
        <w:spacing w:line="240" w:lineRule="auto"/>
        <w:ind w:left="0" w:right="0"/>
        <w:rPr>
          <w:rFonts w:ascii="Times New Roman" w:hAnsi="Times New Roman"/>
          <w:i w:val="0"/>
          <w:sz w:val="28"/>
          <w:szCs w:val="28"/>
        </w:rPr>
      </w:pPr>
      <w:r w:rsidRPr="00370ADA">
        <w:rPr>
          <w:rFonts w:ascii="Times New Roman" w:hAnsi="Times New Roman"/>
          <w:i w:val="0"/>
          <w:sz w:val="28"/>
          <w:szCs w:val="28"/>
        </w:rPr>
        <w:t xml:space="preserve">Планировка у подошвы насыпи укрепляется путем </w:t>
      </w:r>
      <w:proofErr w:type="spellStart"/>
      <w:r w:rsidRPr="00370ADA">
        <w:rPr>
          <w:rFonts w:ascii="Times New Roman" w:hAnsi="Times New Roman"/>
          <w:i w:val="0"/>
          <w:sz w:val="28"/>
          <w:szCs w:val="28"/>
        </w:rPr>
        <w:t>надвижки</w:t>
      </w:r>
      <w:proofErr w:type="spellEnd"/>
      <w:r w:rsidRPr="00370ADA">
        <w:rPr>
          <w:rFonts w:ascii="Times New Roman" w:hAnsi="Times New Roman"/>
          <w:i w:val="0"/>
          <w:sz w:val="28"/>
          <w:szCs w:val="28"/>
        </w:rPr>
        <w:t xml:space="preserve"> растительного грунта толщиной 0,10м.</w:t>
      </w:r>
    </w:p>
    <w:p w14:paraId="08CA547A" w14:textId="77777777" w:rsidR="00C31F0D" w:rsidRPr="00A27593" w:rsidRDefault="00C31F0D" w:rsidP="00C31F0D">
      <w:pPr>
        <w:pStyle w:val="aff2"/>
        <w:ind w:right="-2"/>
        <w:jc w:val="both"/>
        <w:rPr>
          <w:b/>
        </w:rPr>
      </w:pPr>
      <w:r w:rsidRPr="00370ADA">
        <w:rPr>
          <w:rFonts w:ascii="Times New Roman" w:hAnsi="Times New Roman"/>
          <w:sz w:val="28"/>
          <w:szCs w:val="28"/>
        </w:rPr>
        <w:t>На участках, где не предусматривается нарезка кюветов и планировка, водоотвод осуществляется по существующему рельефу местности, направленному от подошвы насыпи.</w:t>
      </w:r>
    </w:p>
    <w:p w14:paraId="63CB5656" w14:textId="77777777" w:rsidR="00D551DE" w:rsidRPr="004C532D" w:rsidRDefault="00D551DE" w:rsidP="00D551DE">
      <w:pPr>
        <w:shd w:val="clear" w:color="auto" w:fill="FFFFFF"/>
        <w:tabs>
          <w:tab w:val="left" w:pos="709"/>
          <w:tab w:val="left" w:pos="1135"/>
        </w:tabs>
        <w:ind w:firstLine="850"/>
        <w:contextualSpacing/>
        <w:rPr>
          <w:color w:val="FF0000"/>
          <w:lang w:bidi="en-US"/>
        </w:rPr>
      </w:pPr>
    </w:p>
    <w:p w14:paraId="60777FBC" w14:textId="4A7DE6AB" w:rsidR="00F311DA" w:rsidRPr="009921FF" w:rsidRDefault="00BA1C01" w:rsidP="00C109DA">
      <w:pPr>
        <w:pStyle w:val="1"/>
        <w:ind w:firstLine="0"/>
        <w:rPr>
          <w:b/>
          <w:szCs w:val="28"/>
          <w:lang w:eastAsia="ar-SA"/>
        </w:rPr>
      </w:pPr>
      <w:bookmarkStart w:id="24" w:name="_Toc130548285"/>
      <w:r w:rsidRPr="009921FF">
        <w:rPr>
          <w:b/>
          <w:szCs w:val="28"/>
          <w:lang w:eastAsia="ar-SA"/>
        </w:rPr>
        <w:t>8</w:t>
      </w:r>
      <w:r w:rsidR="00F311DA" w:rsidRPr="009921FF">
        <w:rPr>
          <w:b/>
          <w:szCs w:val="28"/>
          <w:lang w:eastAsia="ar-SA"/>
        </w:rPr>
        <w:t>.2. Вертикальная планировка</w:t>
      </w:r>
      <w:bookmarkEnd w:id="24"/>
    </w:p>
    <w:p w14:paraId="636C2B9B" w14:textId="77777777" w:rsidR="00F311DA" w:rsidRPr="004C532D" w:rsidRDefault="00F311DA" w:rsidP="00C109DA">
      <w:pPr>
        <w:rPr>
          <w:color w:val="FF0000"/>
        </w:rPr>
      </w:pPr>
    </w:p>
    <w:p w14:paraId="2D561D10" w14:textId="66E70E11" w:rsidR="00C31F0D" w:rsidRDefault="00C31F0D" w:rsidP="00C31F0D">
      <w:pPr>
        <w:ind w:firstLine="709"/>
        <w:jc w:val="both"/>
        <w:rPr>
          <w:sz w:val="28"/>
          <w:szCs w:val="28"/>
        </w:rPr>
      </w:pPr>
      <w:r w:rsidRPr="00A27593">
        <w:rPr>
          <w:sz w:val="28"/>
          <w:szCs w:val="28"/>
        </w:rPr>
        <w:t>Проект вертикальной планировки выполнен на топографической съемке, подготовленной ООО «</w:t>
      </w:r>
      <w:proofErr w:type="spellStart"/>
      <w:r>
        <w:rPr>
          <w:sz w:val="28"/>
          <w:szCs w:val="28"/>
        </w:rPr>
        <w:t>ТрансПроект</w:t>
      </w:r>
      <w:proofErr w:type="spellEnd"/>
      <w:r w:rsidRPr="00A27593">
        <w:rPr>
          <w:sz w:val="28"/>
          <w:szCs w:val="28"/>
        </w:rPr>
        <w:t>» в 202</w:t>
      </w:r>
      <w:r>
        <w:rPr>
          <w:sz w:val="28"/>
          <w:szCs w:val="28"/>
        </w:rPr>
        <w:t>4</w:t>
      </w:r>
      <w:r w:rsidRPr="00A27593">
        <w:rPr>
          <w:sz w:val="28"/>
          <w:szCs w:val="28"/>
        </w:rPr>
        <w:t xml:space="preserve"> году.</w:t>
      </w:r>
      <w:r w:rsidRPr="00E53B16">
        <w:rPr>
          <w:sz w:val="28"/>
          <w:szCs w:val="28"/>
        </w:rPr>
        <w:t xml:space="preserve"> </w:t>
      </w:r>
    </w:p>
    <w:p w14:paraId="5BA5C26E" w14:textId="77777777" w:rsidR="00C31F0D" w:rsidRPr="005C209C" w:rsidRDefault="00C31F0D" w:rsidP="00C31F0D">
      <w:pPr>
        <w:rPr>
          <w:b/>
          <w:sz w:val="28"/>
        </w:rPr>
      </w:pPr>
    </w:p>
    <w:p w14:paraId="781A7B23" w14:textId="618102D2" w:rsidR="00215C23" w:rsidRPr="00EA0667" w:rsidRDefault="00215C23" w:rsidP="00C31F0D">
      <w:pPr>
        <w:ind w:firstLine="709"/>
        <w:jc w:val="both"/>
        <w:rPr>
          <w:sz w:val="28"/>
          <w:szCs w:val="28"/>
        </w:rPr>
      </w:pPr>
    </w:p>
    <w:sectPr w:rsidR="00215C23" w:rsidRPr="00EA0667" w:rsidSect="00894DAA">
      <w:headerReference w:type="default" r:id="rId8"/>
      <w:footerReference w:type="default" r:id="rId9"/>
      <w:headerReference w:type="first" r:id="rId10"/>
      <w:pgSz w:w="11906" w:h="16838"/>
      <w:pgMar w:top="1134" w:right="567" w:bottom="1134"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0B941" w14:textId="77777777" w:rsidR="00755B63" w:rsidRDefault="00755B63" w:rsidP="00D81031">
      <w:r>
        <w:separator/>
      </w:r>
    </w:p>
  </w:endnote>
  <w:endnote w:type="continuationSeparator" w:id="0">
    <w:p w14:paraId="19026BF0" w14:textId="77777777" w:rsidR="00755B63" w:rsidRDefault="00755B63" w:rsidP="00D8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ta BT">
    <w:panose1 w:val="04020906050602070202"/>
    <w:charset w:val="00"/>
    <w:family w:val="decorative"/>
    <w:pitch w:val="variable"/>
    <w:sig w:usb0="00000087" w:usb1="00000000" w:usb2="00000000" w:usb3="00000000" w:csb0="0000001B"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panose1 w:val="020B0604020202020204"/>
    <w:charset w:val="CC"/>
    <w:family w:val="swiss"/>
    <w:pitch w:val="variable"/>
    <w:sig w:usb0="00000287" w:usb1="00000000" w:usb2="00000000" w:usb3="00000000" w:csb0="0000009F" w:csb1="00000000"/>
  </w:font>
  <w:font w:name="ArialMT">
    <w:altName w:val="Arial Unicode MS"/>
    <w:panose1 w:val="00000000000000000000"/>
    <w:charset w:val="81"/>
    <w:family w:val="auto"/>
    <w:notTrueType/>
    <w:pitch w:val="default"/>
    <w:sig w:usb0="00000001" w:usb1="09070000" w:usb2="00000010" w:usb3="00000000" w:csb0="000A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AADB" w14:textId="77777777" w:rsidR="00755B63" w:rsidRDefault="00755B63">
    <w:pPr>
      <w:pStyle w:val="a9"/>
      <w:jc w:val="right"/>
    </w:pPr>
  </w:p>
  <w:p w14:paraId="65484456" w14:textId="77777777" w:rsidR="00755B63" w:rsidRPr="00443F86" w:rsidRDefault="00755B63" w:rsidP="00CA2319">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BD31B" w14:textId="77777777" w:rsidR="00755B63" w:rsidRDefault="00755B63" w:rsidP="00D81031">
      <w:r>
        <w:separator/>
      </w:r>
    </w:p>
  </w:footnote>
  <w:footnote w:type="continuationSeparator" w:id="0">
    <w:p w14:paraId="3A06AAD5" w14:textId="77777777" w:rsidR="00755B63" w:rsidRDefault="00755B63" w:rsidP="00D81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35431"/>
      <w:docPartObj>
        <w:docPartGallery w:val="Page Numbers (Top of Page)"/>
        <w:docPartUnique/>
      </w:docPartObj>
    </w:sdtPr>
    <w:sdtEndPr>
      <w:rPr>
        <w:sz w:val="20"/>
      </w:rPr>
    </w:sdtEndPr>
    <w:sdtContent>
      <w:p w14:paraId="23F19CAD" w14:textId="77777777" w:rsidR="00755B63" w:rsidRPr="00FC3E26" w:rsidRDefault="00755B63">
        <w:pPr>
          <w:pStyle w:val="a7"/>
          <w:jc w:val="center"/>
          <w:rPr>
            <w:sz w:val="20"/>
          </w:rPr>
        </w:pPr>
        <w:r w:rsidRPr="00FC3E26">
          <w:rPr>
            <w:sz w:val="20"/>
          </w:rPr>
          <w:fldChar w:fldCharType="begin"/>
        </w:r>
        <w:r w:rsidRPr="00FC3E26">
          <w:rPr>
            <w:sz w:val="20"/>
          </w:rPr>
          <w:instrText>PAGE   \* MERGEFORMAT</w:instrText>
        </w:r>
        <w:r w:rsidRPr="00FC3E26">
          <w:rPr>
            <w:sz w:val="20"/>
          </w:rPr>
          <w:fldChar w:fldCharType="separate"/>
        </w:r>
        <w:r w:rsidR="00796090">
          <w:rPr>
            <w:noProof/>
            <w:sz w:val="20"/>
          </w:rPr>
          <w:t>9</w:t>
        </w:r>
        <w:r w:rsidRPr="00FC3E26">
          <w:rPr>
            <w:sz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590EF" w14:textId="77777777" w:rsidR="0003018D" w:rsidRPr="0003234F" w:rsidRDefault="0003018D" w:rsidP="0003018D">
    <w:pPr>
      <w:jc w:val="center"/>
      <w:rPr>
        <w:sz w:val="28"/>
        <w:szCs w:val="28"/>
      </w:rPr>
    </w:pPr>
    <w:r w:rsidRPr="00E30CAF">
      <w:rPr>
        <w:noProof/>
      </w:rPr>
      <w:drawing>
        <wp:inline distT="0" distB="0" distL="0" distR="0" wp14:anchorId="0175C53E" wp14:editId="1E1C99A4">
          <wp:extent cx="573405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4050" cy="571500"/>
                  </a:xfrm>
                  <a:prstGeom prst="rect">
                    <a:avLst/>
                  </a:prstGeom>
                  <a:noFill/>
                  <a:ln>
                    <a:noFill/>
                  </a:ln>
                </pic:spPr>
              </pic:pic>
            </a:graphicData>
          </a:graphic>
        </wp:inline>
      </w:drawing>
    </w:r>
  </w:p>
  <w:p w14:paraId="18EE49CE" w14:textId="6DB2F410" w:rsidR="00755B63" w:rsidRPr="00D734B5" w:rsidRDefault="00755B63" w:rsidP="00FE5849">
    <w:pPr>
      <w:tabs>
        <w:tab w:val="center" w:pos="4677"/>
        <w:tab w:val="right" w:pos="9355"/>
      </w:tabs>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C5B"/>
    <w:multiLevelType w:val="hybridMultilevel"/>
    <w:tmpl w:val="8074597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607583D"/>
    <w:multiLevelType w:val="hybridMultilevel"/>
    <w:tmpl w:val="D922808A"/>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 w15:restartNumberingAfterBreak="0">
    <w:nsid w:val="0A2845BA"/>
    <w:multiLevelType w:val="multilevel"/>
    <w:tmpl w:val="1026C35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F7CD0"/>
    <w:multiLevelType w:val="hybridMultilevel"/>
    <w:tmpl w:val="0686A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E0990"/>
    <w:multiLevelType w:val="hybridMultilevel"/>
    <w:tmpl w:val="1C265C70"/>
    <w:lvl w:ilvl="0" w:tplc="668685D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1B7474E9"/>
    <w:multiLevelType w:val="hybridMultilevel"/>
    <w:tmpl w:val="CD1C5BFA"/>
    <w:lvl w:ilvl="0" w:tplc="B6D0E734">
      <w:start w:val="1"/>
      <w:numFmt w:val="bullet"/>
      <w:lvlText w:val="-"/>
      <w:lvlJc w:val="left"/>
      <w:pPr>
        <w:ind w:left="720" w:hanging="360"/>
      </w:pPr>
      <w:rPr>
        <w:rFonts w:ascii="Vineta BT" w:hAnsi="Vineta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2436B7"/>
    <w:multiLevelType w:val="hybridMultilevel"/>
    <w:tmpl w:val="7F869F72"/>
    <w:lvl w:ilvl="0" w:tplc="938E352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294A3B86"/>
    <w:multiLevelType w:val="hybridMultilevel"/>
    <w:tmpl w:val="8D2EA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B6333D"/>
    <w:multiLevelType w:val="multilevel"/>
    <w:tmpl w:val="94621F0E"/>
    <w:lvl w:ilvl="0">
      <w:start w:val="1"/>
      <w:numFmt w:val="decimal"/>
      <w:pStyle w:val="2"/>
      <w:lvlText w:val="%1."/>
      <w:lvlJc w:val="left"/>
      <w:pPr>
        <w:ind w:left="360" w:hanging="360"/>
      </w:pPr>
      <w:rPr>
        <w:b/>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722EE9"/>
    <w:multiLevelType w:val="hybridMultilevel"/>
    <w:tmpl w:val="D63AE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5F207D"/>
    <w:multiLevelType w:val="hybridMultilevel"/>
    <w:tmpl w:val="381857CA"/>
    <w:lvl w:ilvl="0" w:tplc="E16A56EC">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15:restartNumberingAfterBreak="0">
    <w:nsid w:val="3D8E26DD"/>
    <w:multiLevelType w:val="hybridMultilevel"/>
    <w:tmpl w:val="2A8490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EB1FD0"/>
    <w:multiLevelType w:val="hybridMultilevel"/>
    <w:tmpl w:val="77EE7138"/>
    <w:lvl w:ilvl="0" w:tplc="342841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24395"/>
    <w:multiLevelType w:val="hybridMultilevel"/>
    <w:tmpl w:val="BE927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BD6B8D"/>
    <w:multiLevelType w:val="hybridMultilevel"/>
    <w:tmpl w:val="A6FE08F2"/>
    <w:lvl w:ilvl="0" w:tplc="6AD4E3CA">
      <w:start w:val="1"/>
      <w:numFmt w:val="decimal"/>
      <w:lvlText w:val="%1."/>
      <w:lvlJc w:val="left"/>
      <w:pPr>
        <w:ind w:left="452" w:hanging="240"/>
      </w:pPr>
      <w:rPr>
        <w:rFonts w:ascii="Times New Roman" w:eastAsia="Times New Roman" w:hAnsi="Times New Roman" w:cs="Times New Roman" w:hint="default"/>
        <w:spacing w:val="-5"/>
        <w:w w:val="99"/>
        <w:sz w:val="24"/>
        <w:szCs w:val="24"/>
      </w:rPr>
    </w:lvl>
    <w:lvl w:ilvl="1" w:tplc="65F86FE6">
      <w:numFmt w:val="bullet"/>
      <w:lvlText w:val="•"/>
      <w:lvlJc w:val="left"/>
      <w:pPr>
        <w:ind w:left="1935" w:hanging="240"/>
      </w:pPr>
    </w:lvl>
    <w:lvl w:ilvl="2" w:tplc="35F2FFF6">
      <w:numFmt w:val="bullet"/>
      <w:lvlText w:val="•"/>
      <w:lvlJc w:val="left"/>
      <w:pPr>
        <w:ind w:left="3411" w:hanging="240"/>
      </w:pPr>
    </w:lvl>
    <w:lvl w:ilvl="3" w:tplc="36CC91BC">
      <w:numFmt w:val="bullet"/>
      <w:lvlText w:val="•"/>
      <w:lvlJc w:val="left"/>
      <w:pPr>
        <w:ind w:left="4887" w:hanging="240"/>
      </w:pPr>
    </w:lvl>
    <w:lvl w:ilvl="4" w:tplc="4D82060E">
      <w:numFmt w:val="bullet"/>
      <w:lvlText w:val="•"/>
      <w:lvlJc w:val="left"/>
      <w:pPr>
        <w:ind w:left="6363" w:hanging="240"/>
      </w:pPr>
    </w:lvl>
    <w:lvl w:ilvl="5" w:tplc="CACA3A02">
      <w:numFmt w:val="bullet"/>
      <w:lvlText w:val="•"/>
      <w:lvlJc w:val="left"/>
      <w:pPr>
        <w:ind w:left="7839" w:hanging="240"/>
      </w:pPr>
    </w:lvl>
    <w:lvl w:ilvl="6" w:tplc="E8D2845C">
      <w:numFmt w:val="bullet"/>
      <w:lvlText w:val="•"/>
      <w:lvlJc w:val="left"/>
      <w:pPr>
        <w:ind w:left="9315" w:hanging="240"/>
      </w:pPr>
    </w:lvl>
    <w:lvl w:ilvl="7" w:tplc="66183304">
      <w:numFmt w:val="bullet"/>
      <w:lvlText w:val="•"/>
      <w:lvlJc w:val="left"/>
      <w:pPr>
        <w:ind w:left="10790" w:hanging="240"/>
      </w:pPr>
    </w:lvl>
    <w:lvl w:ilvl="8" w:tplc="9FA027FC">
      <w:numFmt w:val="bullet"/>
      <w:lvlText w:val="•"/>
      <w:lvlJc w:val="left"/>
      <w:pPr>
        <w:ind w:left="12266" w:hanging="240"/>
      </w:pPr>
    </w:lvl>
  </w:abstractNum>
  <w:abstractNum w:abstractNumId="15" w15:restartNumberingAfterBreak="0">
    <w:nsid w:val="43E97D4F"/>
    <w:multiLevelType w:val="hybridMultilevel"/>
    <w:tmpl w:val="7FEAA78A"/>
    <w:lvl w:ilvl="0" w:tplc="B6D0E734">
      <w:start w:val="1"/>
      <w:numFmt w:val="bullet"/>
      <w:lvlText w:val="-"/>
      <w:lvlJc w:val="left"/>
      <w:pPr>
        <w:ind w:left="720" w:hanging="360"/>
      </w:pPr>
      <w:rPr>
        <w:rFonts w:ascii="Vineta BT" w:hAnsi="Vineta BT"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A82E3F"/>
    <w:multiLevelType w:val="hybridMultilevel"/>
    <w:tmpl w:val="A926A124"/>
    <w:lvl w:ilvl="0" w:tplc="4D787ED8">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32F0224"/>
    <w:multiLevelType w:val="hybridMultilevel"/>
    <w:tmpl w:val="C840E104"/>
    <w:lvl w:ilvl="0" w:tplc="6FC2D22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373674"/>
    <w:multiLevelType w:val="hybridMultilevel"/>
    <w:tmpl w:val="499080A8"/>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A94A8D"/>
    <w:multiLevelType w:val="hybridMultilevel"/>
    <w:tmpl w:val="B42A22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C84545"/>
    <w:multiLevelType w:val="hybridMultilevel"/>
    <w:tmpl w:val="775EB1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44223D"/>
    <w:multiLevelType w:val="hybridMultilevel"/>
    <w:tmpl w:val="77743DC6"/>
    <w:lvl w:ilvl="0" w:tplc="36E43E88">
      <w:start w:val="1"/>
      <w:numFmt w:val="decimal"/>
      <w:lvlText w:val="%1."/>
      <w:lvlJc w:val="left"/>
      <w:pPr>
        <w:ind w:left="452" w:hanging="240"/>
      </w:pPr>
      <w:rPr>
        <w:rFonts w:ascii="Times New Roman" w:eastAsia="Times New Roman" w:hAnsi="Times New Roman" w:cs="Times New Roman" w:hint="default"/>
        <w:spacing w:val="-5"/>
        <w:w w:val="99"/>
        <w:sz w:val="24"/>
        <w:szCs w:val="24"/>
      </w:rPr>
    </w:lvl>
    <w:lvl w:ilvl="1" w:tplc="3F983804">
      <w:numFmt w:val="bullet"/>
      <w:lvlText w:val="•"/>
      <w:lvlJc w:val="left"/>
      <w:pPr>
        <w:ind w:left="1935" w:hanging="240"/>
      </w:pPr>
    </w:lvl>
    <w:lvl w:ilvl="2" w:tplc="6A7CA808">
      <w:numFmt w:val="bullet"/>
      <w:lvlText w:val="•"/>
      <w:lvlJc w:val="left"/>
      <w:pPr>
        <w:ind w:left="3411" w:hanging="240"/>
      </w:pPr>
    </w:lvl>
    <w:lvl w:ilvl="3" w:tplc="E180A44C">
      <w:numFmt w:val="bullet"/>
      <w:lvlText w:val="•"/>
      <w:lvlJc w:val="left"/>
      <w:pPr>
        <w:ind w:left="4887" w:hanging="240"/>
      </w:pPr>
    </w:lvl>
    <w:lvl w:ilvl="4" w:tplc="92AEA328">
      <w:numFmt w:val="bullet"/>
      <w:lvlText w:val="•"/>
      <w:lvlJc w:val="left"/>
      <w:pPr>
        <w:ind w:left="6363" w:hanging="240"/>
      </w:pPr>
    </w:lvl>
    <w:lvl w:ilvl="5" w:tplc="BC6E3774">
      <w:numFmt w:val="bullet"/>
      <w:lvlText w:val="•"/>
      <w:lvlJc w:val="left"/>
      <w:pPr>
        <w:ind w:left="7839" w:hanging="240"/>
      </w:pPr>
    </w:lvl>
    <w:lvl w:ilvl="6" w:tplc="D2C69734">
      <w:numFmt w:val="bullet"/>
      <w:lvlText w:val="•"/>
      <w:lvlJc w:val="left"/>
      <w:pPr>
        <w:ind w:left="9315" w:hanging="240"/>
      </w:pPr>
    </w:lvl>
    <w:lvl w:ilvl="7" w:tplc="21A65D98">
      <w:numFmt w:val="bullet"/>
      <w:lvlText w:val="•"/>
      <w:lvlJc w:val="left"/>
      <w:pPr>
        <w:ind w:left="10790" w:hanging="240"/>
      </w:pPr>
    </w:lvl>
    <w:lvl w:ilvl="8" w:tplc="23E4315A">
      <w:numFmt w:val="bullet"/>
      <w:lvlText w:val="•"/>
      <w:lvlJc w:val="left"/>
      <w:pPr>
        <w:ind w:left="12266" w:hanging="240"/>
      </w:pPr>
    </w:lvl>
  </w:abstractNum>
  <w:abstractNum w:abstractNumId="22" w15:restartNumberingAfterBreak="0">
    <w:nsid w:val="62FF0F40"/>
    <w:multiLevelType w:val="hybridMultilevel"/>
    <w:tmpl w:val="79B6A074"/>
    <w:lvl w:ilvl="0" w:tplc="3FBC7EF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15:restartNumberingAfterBreak="0">
    <w:nsid w:val="6336559F"/>
    <w:multiLevelType w:val="hybridMultilevel"/>
    <w:tmpl w:val="460479BC"/>
    <w:lvl w:ilvl="0" w:tplc="0419000F">
      <w:start w:val="1"/>
      <w:numFmt w:val="decimal"/>
      <w:lvlText w:val="%1."/>
      <w:lvlJc w:val="left"/>
      <w:pPr>
        <w:ind w:left="1400" w:hanging="360"/>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15:restartNumberingAfterBreak="0">
    <w:nsid w:val="6B474C80"/>
    <w:multiLevelType w:val="hybridMultilevel"/>
    <w:tmpl w:val="A684A366"/>
    <w:lvl w:ilvl="0" w:tplc="E5383200">
      <w:start w:val="1"/>
      <w:numFmt w:val="decimal"/>
      <w:lvlText w:val="%1."/>
      <w:lvlJc w:val="left"/>
      <w:pPr>
        <w:ind w:left="1097" w:hanging="360"/>
      </w:pPr>
      <w:rPr>
        <w:rFonts w:eastAsia="Times New Roman"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5" w15:restartNumberingAfterBreak="0">
    <w:nsid w:val="7245000F"/>
    <w:multiLevelType w:val="hybridMultilevel"/>
    <w:tmpl w:val="DEBA3B8A"/>
    <w:lvl w:ilvl="0" w:tplc="297251DC">
      <w:start w:val="1"/>
      <w:numFmt w:val="decimal"/>
      <w:lvlText w:val="%1"/>
      <w:lvlJc w:val="left"/>
      <w:pPr>
        <w:ind w:left="851" w:firstLine="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6" w15:restartNumberingAfterBreak="0">
    <w:nsid w:val="74EE2271"/>
    <w:multiLevelType w:val="hybridMultilevel"/>
    <w:tmpl w:val="92229086"/>
    <w:lvl w:ilvl="0" w:tplc="BE2AEB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923A50"/>
    <w:multiLevelType w:val="hybridMultilevel"/>
    <w:tmpl w:val="79C605F2"/>
    <w:lvl w:ilvl="0" w:tplc="4D787ED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8"/>
  </w:num>
  <w:num w:numId="6">
    <w:abstractNumId w:val="9"/>
  </w:num>
  <w:num w:numId="7">
    <w:abstractNumId w:val="24"/>
  </w:num>
  <w:num w:numId="8">
    <w:abstractNumId w:val="5"/>
  </w:num>
  <w:num w:numId="9">
    <w:abstractNumId w:val="15"/>
  </w:num>
  <w:num w:numId="10">
    <w:abstractNumId w:val="11"/>
  </w:num>
  <w:num w:numId="11">
    <w:abstractNumId w:val="7"/>
  </w:num>
  <w:num w:numId="12">
    <w:abstractNumId w:val="3"/>
  </w:num>
  <w:num w:numId="13">
    <w:abstractNumId w:val="22"/>
  </w:num>
  <w:num w:numId="14">
    <w:abstractNumId w:val="1"/>
  </w:num>
  <w:num w:numId="15">
    <w:abstractNumId w:val="20"/>
  </w:num>
  <w:num w:numId="16">
    <w:abstractNumId w:val="19"/>
  </w:num>
  <w:num w:numId="17">
    <w:abstractNumId w:val="10"/>
  </w:num>
  <w:num w:numId="18">
    <w:abstractNumId w:val="6"/>
  </w:num>
  <w:num w:numId="19">
    <w:abstractNumId w:val="12"/>
  </w:num>
  <w:num w:numId="20">
    <w:abstractNumId w:val="17"/>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16"/>
  </w:num>
  <w:num w:numId="25">
    <w:abstractNumId w:val="27"/>
  </w:num>
  <w:num w:numId="26">
    <w:abstractNumId w:val="0"/>
  </w:num>
  <w:num w:numId="27">
    <w:abstractNumId w:val="25"/>
  </w:num>
  <w:num w:numId="2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81">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9B"/>
    <w:rsid w:val="00000363"/>
    <w:rsid w:val="00000C64"/>
    <w:rsid w:val="0000215C"/>
    <w:rsid w:val="00004D4F"/>
    <w:rsid w:val="00006145"/>
    <w:rsid w:val="00006DDD"/>
    <w:rsid w:val="00012A9F"/>
    <w:rsid w:val="000141F9"/>
    <w:rsid w:val="00014853"/>
    <w:rsid w:val="00014D4A"/>
    <w:rsid w:val="000151D2"/>
    <w:rsid w:val="00016558"/>
    <w:rsid w:val="00016C24"/>
    <w:rsid w:val="00020499"/>
    <w:rsid w:val="00021184"/>
    <w:rsid w:val="000224D8"/>
    <w:rsid w:val="0003018D"/>
    <w:rsid w:val="00030BB7"/>
    <w:rsid w:val="000332FF"/>
    <w:rsid w:val="0003573A"/>
    <w:rsid w:val="00040283"/>
    <w:rsid w:val="00041089"/>
    <w:rsid w:val="0004154F"/>
    <w:rsid w:val="00041C91"/>
    <w:rsid w:val="00042D91"/>
    <w:rsid w:val="00043D17"/>
    <w:rsid w:val="000443F3"/>
    <w:rsid w:val="0004456D"/>
    <w:rsid w:val="000503C9"/>
    <w:rsid w:val="0005084D"/>
    <w:rsid w:val="00050A97"/>
    <w:rsid w:val="000512C1"/>
    <w:rsid w:val="000544D5"/>
    <w:rsid w:val="00056305"/>
    <w:rsid w:val="00056B87"/>
    <w:rsid w:val="00057A7E"/>
    <w:rsid w:val="00061D9A"/>
    <w:rsid w:val="00062D1A"/>
    <w:rsid w:val="00063DB0"/>
    <w:rsid w:val="000647EA"/>
    <w:rsid w:val="00067EA8"/>
    <w:rsid w:val="0007601D"/>
    <w:rsid w:val="00076D19"/>
    <w:rsid w:val="0007715B"/>
    <w:rsid w:val="0007719E"/>
    <w:rsid w:val="00084137"/>
    <w:rsid w:val="00084FB0"/>
    <w:rsid w:val="0008706A"/>
    <w:rsid w:val="00093EDC"/>
    <w:rsid w:val="000941D6"/>
    <w:rsid w:val="00094D4A"/>
    <w:rsid w:val="000950CA"/>
    <w:rsid w:val="000956D6"/>
    <w:rsid w:val="000975E3"/>
    <w:rsid w:val="000A1E49"/>
    <w:rsid w:val="000A2975"/>
    <w:rsid w:val="000A37DF"/>
    <w:rsid w:val="000A474D"/>
    <w:rsid w:val="000A7627"/>
    <w:rsid w:val="000B26E2"/>
    <w:rsid w:val="000B369F"/>
    <w:rsid w:val="000B4006"/>
    <w:rsid w:val="000B4709"/>
    <w:rsid w:val="000B4AC4"/>
    <w:rsid w:val="000B53F2"/>
    <w:rsid w:val="000B77E4"/>
    <w:rsid w:val="000B7948"/>
    <w:rsid w:val="000C04F1"/>
    <w:rsid w:val="000C0F4E"/>
    <w:rsid w:val="000C3487"/>
    <w:rsid w:val="000C34D4"/>
    <w:rsid w:val="000C6497"/>
    <w:rsid w:val="000C6899"/>
    <w:rsid w:val="000C6D93"/>
    <w:rsid w:val="000C6FAC"/>
    <w:rsid w:val="000C73C7"/>
    <w:rsid w:val="000C7FF4"/>
    <w:rsid w:val="000D06C7"/>
    <w:rsid w:val="000D355F"/>
    <w:rsid w:val="000D3823"/>
    <w:rsid w:val="000D4FF4"/>
    <w:rsid w:val="000D601A"/>
    <w:rsid w:val="000E076B"/>
    <w:rsid w:val="000E4B35"/>
    <w:rsid w:val="000E4EE4"/>
    <w:rsid w:val="000E6D2D"/>
    <w:rsid w:val="000F0B8F"/>
    <w:rsid w:val="000F10E9"/>
    <w:rsid w:val="000F1B74"/>
    <w:rsid w:val="000F1E89"/>
    <w:rsid w:val="000F2F1E"/>
    <w:rsid w:val="000F7440"/>
    <w:rsid w:val="000F74F1"/>
    <w:rsid w:val="00102120"/>
    <w:rsid w:val="001039D8"/>
    <w:rsid w:val="00104C67"/>
    <w:rsid w:val="00104F3B"/>
    <w:rsid w:val="0011066B"/>
    <w:rsid w:val="00110CFB"/>
    <w:rsid w:val="00112AB1"/>
    <w:rsid w:val="00113E72"/>
    <w:rsid w:val="0011445E"/>
    <w:rsid w:val="001146DA"/>
    <w:rsid w:val="0011539A"/>
    <w:rsid w:val="001178B5"/>
    <w:rsid w:val="001217F5"/>
    <w:rsid w:val="001226AE"/>
    <w:rsid w:val="00130D2C"/>
    <w:rsid w:val="00131501"/>
    <w:rsid w:val="00131D7E"/>
    <w:rsid w:val="00135A76"/>
    <w:rsid w:val="00136A59"/>
    <w:rsid w:val="001403CF"/>
    <w:rsid w:val="0014073B"/>
    <w:rsid w:val="00143248"/>
    <w:rsid w:val="00144272"/>
    <w:rsid w:val="00144836"/>
    <w:rsid w:val="00144BB4"/>
    <w:rsid w:val="001459D9"/>
    <w:rsid w:val="00145C6D"/>
    <w:rsid w:val="001507B1"/>
    <w:rsid w:val="0015144E"/>
    <w:rsid w:val="00151D68"/>
    <w:rsid w:val="00152CD3"/>
    <w:rsid w:val="00152FD7"/>
    <w:rsid w:val="0015499B"/>
    <w:rsid w:val="0015689A"/>
    <w:rsid w:val="00156FF5"/>
    <w:rsid w:val="001576AA"/>
    <w:rsid w:val="001602F7"/>
    <w:rsid w:val="001602FF"/>
    <w:rsid w:val="00160DB5"/>
    <w:rsid w:val="00161C8C"/>
    <w:rsid w:val="00161DF8"/>
    <w:rsid w:val="00163900"/>
    <w:rsid w:val="00163D69"/>
    <w:rsid w:val="00163DD1"/>
    <w:rsid w:val="00164230"/>
    <w:rsid w:val="00165AE6"/>
    <w:rsid w:val="00165E49"/>
    <w:rsid w:val="001669CC"/>
    <w:rsid w:val="00166AEF"/>
    <w:rsid w:val="00170374"/>
    <w:rsid w:val="00171316"/>
    <w:rsid w:val="00174C18"/>
    <w:rsid w:val="0018094C"/>
    <w:rsid w:val="00184BBA"/>
    <w:rsid w:val="001854CA"/>
    <w:rsid w:val="00185B93"/>
    <w:rsid w:val="001913A3"/>
    <w:rsid w:val="0019229C"/>
    <w:rsid w:val="00192B94"/>
    <w:rsid w:val="00192E67"/>
    <w:rsid w:val="00193E77"/>
    <w:rsid w:val="001945A8"/>
    <w:rsid w:val="00195088"/>
    <w:rsid w:val="001A088D"/>
    <w:rsid w:val="001A1B4E"/>
    <w:rsid w:val="001A285D"/>
    <w:rsid w:val="001A3A15"/>
    <w:rsid w:val="001B0793"/>
    <w:rsid w:val="001B22B0"/>
    <w:rsid w:val="001B3488"/>
    <w:rsid w:val="001B619C"/>
    <w:rsid w:val="001B658F"/>
    <w:rsid w:val="001C48B4"/>
    <w:rsid w:val="001C7506"/>
    <w:rsid w:val="001D2262"/>
    <w:rsid w:val="001D2E8B"/>
    <w:rsid w:val="001D4F15"/>
    <w:rsid w:val="001D755C"/>
    <w:rsid w:val="001E0A33"/>
    <w:rsid w:val="001E21FE"/>
    <w:rsid w:val="001E28FD"/>
    <w:rsid w:val="001E2D7E"/>
    <w:rsid w:val="001E3563"/>
    <w:rsid w:val="001E39F3"/>
    <w:rsid w:val="001E4A61"/>
    <w:rsid w:val="001E4DC7"/>
    <w:rsid w:val="001E597B"/>
    <w:rsid w:val="001E6995"/>
    <w:rsid w:val="001F1B60"/>
    <w:rsid w:val="001F27DF"/>
    <w:rsid w:val="001F3336"/>
    <w:rsid w:val="001F5745"/>
    <w:rsid w:val="001F667F"/>
    <w:rsid w:val="001F6F75"/>
    <w:rsid w:val="002007C3"/>
    <w:rsid w:val="00200950"/>
    <w:rsid w:val="0020099A"/>
    <w:rsid w:val="00202D8F"/>
    <w:rsid w:val="002057C4"/>
    <w:rsid w:val="00205F44"/>
    <w:rsid w:val="0020637C"/>
    <w:rsid w:val="00206401"/>
    <w:rsid w:val="00212288"/>
    <w:rsid w:val="00212AA2"/>
    <w:rsid w:val="00215C23"/>
    <w:rsid w:val="00216A19"/>
    <w:rsid w:val="0021725B"/>
    <w:rsid w:val="0022116B"/>
    <w:rsid w:val="0022116F"/>
    <w:rsid w:val="00221639"/>
    <w:rsid w:val="00221CD4"/>
    <w:rsid w:val="00221FDF"/>
    <w:rsid w:val="002222E2"/>
    <w:rsid w:val="0022354E"/>
    <w:rsid w:val="00223F9C"/>
    <w:rsid w:val="00224175"/>
    <w:rsid w:val="00224E3B"/>
    <w:rsid w:val="00224FEA"/>
    <w:rsid w:val="002259BC"/>
    <w:rsid w:val="00225D8D"/>
    <w:rsid w:val="00225FE6"/>
    <w:rsid w:val="0022635A"/>
    <w:rsid w:val="00226FCD"/>
    <w:rsid w:val="00230F4C"/>
    <w:rsid w:val="00233590"/>
    <w:rsid w:val="00234AD9"/>
    <w:rsid w:val="00237147"/>
    <w:rsid w:val="002401AC"/>
    <w:rsid w:val="00240E65"/>
    <w:rsid w:val="002416EA"/>
    <w:rsid w:val="00241BD6"/>
    <w:rsid w:val="00243D1E"/>
    <w:rsid w:val="00243D46"/>
    <w:rsid w:val="002445BD"/>
    <w:rsid w:val="00244B16"/>
    <w:rsid w:val="0024778A"/>
    <w:rsid w:val="00251837"/>
    <w:rsid w:val="00252CB8"/>
    <w:rsid w:val="00255054"/>
    <w:rsid w:val="002562BF"/>
    <w:rsid w:val="00262229"/>
    <w:rsid w:val="00263A0C"/>
    <w:rsid w:val="00264ADE"/>
    <w:rsid w:val="00264F8D"/>
    <w:rsid w:val="00266000"/>
    <w:rsid w:val="0026717D"/>
    <w:rsid w:val="00271E81"/>
    <w:rsid w:val="00271F7B"/>
    <w:rsid w:val="00273847"/>
    <w:rsid w:val="00273975"/>
    <w:rsid w:val="002743A7"/>
    <w:rsid w:val="002746FA"/>
    <w:rsid w:val="00275B72"/>
    <w:rsid w:val="002765C6"/>
    <w:rsid w:val="002771DC"/>
    <w:rsid w:val="00277A84"/>
    <w:rsid w:val="002811FF"/>
    <w:rsid w:val="00283D72"/>
    <w:rsid w:val="00284BE8"/>
    <w:rsid w:val="00284EBC"/>
    <w:rsid w:val="00287449"/>
    <w:rsid w:val="002901B7"/>
    <w:rsid w:val="00290B88"/>
    <w:rsid w:val="00292277"/>
    <w:rsid w:val="00292606"/>
    <w:rsid w:val="0029549A"/>
    <w:rsid w:val="00295FE5"/>
    <w:rsid w:val="002A0199"/>
    <w:rsid w:val="002A0FA4"/>
    <w:rsid w:val="002A2327"/>
    <w:rsid w:val="002A528A"/>
    <w:rsid w:val="002A6F01"/>
    <w:rsid w:val="002A76AE"/>
    <w:rsid w:val="002B0F34"/>
    <w:rsid w:val="002B17F6"/>
    <w:rsid w:val="002B303B"/>
    <w:rsid w:val="002B4019"/>
    <w:rsid w:val="002B6DE7"/>
    <w:rsid w:val="002B7F39"/>
    <w:rsid w:val="002C06FF"/>
    <w:rsid w:val="002C1EEC"/>
    <w:rsid w:val="002C2BBA"/>
    <w:rsid w:val="002C2F62"/>
    <w:rsid w:val="002C59AA"/>
    <w:rsid w:val="002C6D85"/>
    <w:rsid w:val="002C7986"/>
    <w:rsid w:val="002D7FE9"/>
    <w:rsid w:val="002E0041"/>
    <w:rsid w:val="002E0AA0"/>
    <w:rsid w:val="002E1732"/>
    <w:rsid w:val="002E1AF7"/>
    <w:rsid w:val="002E25D2"/>
    <w:rsid w:val="002E4B5E"/>
    <w:rsid w:val="002E54CB"/>
    <w:rsid w:val="002E61BD"/>
    <w:rsid w:val="002F0490"/>
    <w:rsid w:val="002F10CF"/>
    <w:rsid w:val="002F12B5"/>
    <w:rsid w:val="002F19CE"/>
    <w:rsid w:val="002F1EF5"/>
    <w:rsid w:val="002F2AB2"/>
    <w:rsid w:val="002F2FD1"/>
    <w:rsid w:val="002F46F1"/>
    <w:rsid w:val="002F47C1"/>
    <w:rsid w:val="00300194"/>
    <w:rsid w:val="0030257F"/>
    <w:rsid w:val="0030295C"/>
    <w:rsid w:val="00302E09"/>
    <w:rsid w:val="00303995"/>
    <w:rsid w:val="00304AE9"/>
    <w:rsid w:val="00306FEB"/>
    <w:rsid w:val="003077FA"/>
    <w:rsid w:val="00310CED"/>
    <w:rsid w:val="00313D79"/>
    <w:rsid w:val="0031459D"/>
    <w:rsid w:val="003151C9"/>
    <w:rsid w:val="00317FBD"/>
    <w:rsid w:val="00320674"/>
    <w:rsid w:val="003207A7"/>
    <w:rsid w:val="00321BAE"/>
    <w:rsid w:val="00321CDC"/>
    <w:rsid w:val="003226DC"/>
    <w:rsid w:val="003253E6"/>
    <w:rsid w:val="00325EEE"/>
    <w:rsid w:val="00327829"/>
    <w:rsid w:val="00327CC2"/>
    <w:rsid w:val="00330669"/>
    <w:rsid w:val="00330D40"/>
    <w:rsid w:val="00331087"/>
    <w:rsid w:val="00332F6E"/>
    <w:rsid w:val="003336F0"/>
    <w:rsid w:val="0033377B"/>
    <w:rsid w:val="00334193"/>
    <w:rsid w:val="003356A5"/>
    <w:rsid w:val="003359E4"/>
    <w:rsid w:val="00337C6F"/>
    <w:rsid w:val="00337F8D"/>
    <w:rsid w:val="00340AEC"/>
    <w:rsid w:val="00342843"/>
    <w:rsid w:val="0034459D"/>
    <w:rsid w:val="00344F4D"/>
    <w:rsid w:val="00347A0F"/>
    <w:rsid w:val="00347F65"/>
    <w:rsid w:val="00354000"/>
    <w:rsid w:val="00354C05"/>
    <w:rsid w:val="00355A47"/>
    <w:rsid w:val="003564C7"/>
    <w:rsid w:val="00356FFF"/>
    <w:rsid w:val="00357FD3"/>
    <w:rsid w:val="00360CAD"/>
    <w:rsid w:val="00361982"/>
    <w:rsid w:val="00361ED9"/>
    <w:rsid w:val="003639F3"/>
    <w:rsid w:val="00363AE9"/>
    <w:rsid w:val="003640B3"/>
    <w:rsid w:val="0036411D"/>
    <w:rsid w:val="00364D46"/>
    <w:rsid w:val="00365D65"/>
    <w:rsid w:val="00366ECC"/>
    <w:rsid w:val="003715C1"/>
    <w:rsid w:val="00372077"/>
    <w:rsid w:val="00375320"/>
    <w:rsid w:val="00376679"/>
    <w:rsid w:val="00380E72"/>
    <w:rsid w:val="003833C7"/>
    <w:rsid w:val="0038497B"/>
    <w:rsid w:val="00385E1A"/>
    <w:rsid w:val="003874A0"/>
    <w:rsid w:val="00387814"/>
    <w:rsid w:val="00387826"/>
    <w:rsid w:val="0039016C"/>
    <w:rsid w:val="0039375A"/>
    <w:rsid w:val="00394692"/>
    <w:rsid w:val="003947FE"/>
    <w:rsid w:val="003952AC"/>
    <w:rsid w:val="00396157"/>
    <w:rsid w:val="00397DB2"/>
    <w:rsid w:val="00397DDE"/>
    <w:rsid w:val="003A417F"/>
    <w:rsid w:val="003A4D5B"/>
    <w:rsid w:val="003A7FD3"/>
    <w:rsid w:val="003B1CF2"/>
    <w:rsid w:val="003B21BF"/>
    <w:rsid w:val="003B29DD"/>
    <w:rsid w:val="003B6507"/>
    <w:rsid w:val="003B6517"/>
    <w:rsid w:val="003B6949"/>
    <w:rsid w:val="003C0060"/>
    <w:rsid w:val="003C02C9"/>
    <w:rsid w:val="003C0B40"/>
    <w:rsid w:val="003C1808"/>
    <w:rsid w:val="003C1F23"/>
    <w:rsid w:val="003C1FD6"/>
    <w:rsid w:val="003C2B0A"/>
    <w:rsid w:val="003C33A0"/>
    <w:rsid w:val="003C3A28"/>
    <w:rsid w:val="003C4850"/>
    <w:rsid w:val="003C562A"/>
    <w:rsid w:val="003C614C"/>
    <w:rsid w:val="003C6308"/>
    <w:rsid w:val="003C6C3B"/>
    <w:rsid w:val="003C7376"/>
    <w:rsid w:val="003C7725"/>
    <w:rsid w:val="003C7BBF"/>
    <w:rsid w:val="003D0A24"/>
    <w:rsid w:val="003D11F5"/>
    <w:rsid w:val="003D4E59"/>
    <w:rsid w:val="003D6396"/>
    <w:rsid w:val="003D6B7A"/>
    <w:rsid w:val="003E135C"/>
    <w:rsid w:val="003E1660"/>
    <w:rsid w:val="003E2150"/>
    <w:rsid w:val="003E31F3"/>
    <w:rsid w:val="003E3907"/>
    <w:rsid w:val="003E40B7"/>
    <w:rsid w:val="003F0E83"/>
    <w:rsid w:val="003F1A65"/>
    <w:rsid w:val="003F1ED2"/>
    <w:rsid w:val="003F2482"/>
    <w:rsid w:val="003F2649"/>
    <w:rsid w:val="003F3993"/>
    <w:rsid w:val="003F3D41"/>
    <w:rsid w:val="003F4A79"/>
    <w:rsid w:val="003F6B59"/>
    <w:rsid w:val="003F79B2"/>
    <w:rsid w:val="003F7C16"/>
    <w:rsid w:val="004010D2"/>
    <w:rsid w:val="004013D0"/>
    <w:rsid w:val="00401425"/>
    <w:rsid w:val="00401870"/>
    <w:rsid w:val="00403B69"/>
    <w:rsid w:val="00403F9B"/>
    <w:rsid w:val="004043F9"/>
    <w:rsid w:val="004054E6"/>
    <w:rsid w:val="00405732"/>
    <w:rsid w:val="00406F74"/>
    <w:rsid w:val="00407775"/>
    <w:rsid w:val="00407A0A"/>
    <w:rsid w:val="00407D5F"/>
    <w:rsid w:val="0041022F"/>
    <w:rsid w:val="004104F9"/>
    <w:rsid w:val="00410898"/>
    <w:rsid w:val="00411A2A"/>
    <w:rsid w:val="004133D6"/>
    <w:rsid w:val="00413D4A"/>
    <w:rsid w:val="00414F0E"/>
    <w:rsid w:val="004150F0"/>
    <w:rsid w:val="00417424"/>
    <w:rsid w:val="0042052C"/>
    <w:rsid w:val="0042143E"/>
    <w:rsid w:val="004223AB"/>
    <w:rsid w:val="004227F0"/>
    <w:rsid w:val="00422981"/>
    <w:rsid w:val="0042390F"/>
    <w:rsid w:val="00424F56"/>
    <w:rsid w:val="00425D72"/>
    <w:rsid w:val="00426FC6"/>
    <w:rsid w:val="004276A4"/>
    <w:rsid w:val="00432AC8"/>
    <w:rsid w:val="00433ABC"/>
    <w:rsid w:val="00434063"/>
    <w:rsid w:val="00435F5C"/>
    <w:rsid w:val="004363D9"/>
    <w:rsid w:val="00436C88"/>
    <w:rsid w:val="00436EEB"/>
    <w:rsid w:val="00443F86"/>
    <w:rsid w:val="00445315"/>
    <w:rsid w:val="00445CAF"/>
    <w:rsid w:val="00445FF6"/>
    <w:rsid w:val="00447C12"/>
    <w:rsid w:val="004501EC"/>
    <w:rsid w:val="00451239"/>
    <w:rsid w:val="00451EAF"/>
    <w:rsid w:val="004551F5"/>
    <w:rsid w:val="00455A59"/>
    <w:rsid w:val="00456E36"/>
    <w:rsid w:val="00464D36"/>
    <w:rsid w:val="004653E5"/>
    <w:rsid w:val="0046744F"/>
    <w:rsid w:val="00470A8C"/>
    <w:rsid w:val="004721F1"/>
    <w:rsid w:val="00473626"/>
    <w:rsid w:val="0047373C"/>
    <w:rsid w:val="0047410A"/>
    <w:rsid w:val="0047480D"/>
    <w:rsid w:val="00474CE1"/>
    <w:rsid w:val="00476B0F"/>
    <w:rsid w:val="004777C8"/>
    <w:rsid w:val="00484D27"/>
    <w:rsid w:val="004859EB"/>
    <w:rsid w:val="004874D3"/>
    <w:rsid w:val="00490C41"/>
    <w:rsid w:val="00490DDA"/>
    <w:rsid w:val="00492446"/>
    <w:rsid w:val="0049302E"/>
    <w:rsid w:val="00495379"/>
    <w:rsid w:val="0049648B"/>
    <w:rsid w:val="0049687B"/>
    <w:rsid w:val="00497597"/>
    <w:rsid w:val="004A0923"/>
    <w:rsid w:val="004A118A"/>
    <w:rsid w:val="004A2117"/>
    <w:rsid w:val="004A3F8F"/>
    <w:rsid w:val="004A45EE"/>
    <w:rsid w:val="004A4DF5"/>
    <w:rsid w:val="004A5E49"/>
    <w:rsid w:val="004A7CEB"/>
    <w:rsid w:val="004A7DBE"/>
    <w:rsid w:val="004B01E8"/>
    <w:rsid w:val="004B4174"/>
    <w:rsid w:val="004B428A"/>
    <w:rsid w:val="004B5352"/>
    <w:rsid w:val="004B7281"/>
    <w:rsid w:val="004C1346"/>
    <w:rsid w:val="004C186A"/>
    <w:rsid w:val="004C1D29"/>
    <w:rsid w:val="004C36A3"/>
    <w:rsid w:val="004C532D"/>
    <w:rsid w:val="004C6FB0"/>
    <w:rsid w:val="004C73CE"/>
    <w:rsid w:val="004C7428"/>
    <w:rsid w:val="004C7BEC"/>
    <w:rsid w:val="004D0AA7"/>
    <w:rsid w:val="004D39EE"/>
    <w:rsid w:val="004D7358"/>
    <w:rsid w:val="004D7762"/>
    <w:rsid w:val="004D7B6D"/>
    <w:rsid w:val="004E5233"/>
    <w:rsid w:val="004E544A"/>
    <w:rsid w:val="004E6DE0"/>
    <w:rsid w:val="004E79C2"/>
    <w:rsid w:val="004F0E1A"/>
    <w:rsid w:val="004F3FFD"/>
    <w:rsid w:val="004F511E"/>
    <w:rsid w:val="004F6205"/>
    <w:rsid w:val="004F6E50"/>
    <w:rsid w:val="004F7D11"/>
    <w:rsid w:val="00500D13"/>
    <w:rsid w:val="005010A7"/>
    <w:rsid w:val="00501EC8"/>
    <w:rsid w:val="005020C5"/>
    <w:rsid w:val="0050477B"/>
    <w:rsid w:val="0050669F"/>
    <w:rsid w:val="00507053"/>
    <w:rsid w:val="005070A1"/>
    <w:rsid w:val="00507CDB"/>
    <w:rsid w:val="00507D27"/>
    <w:rsid w:val="00511EBE"/>
    <w:rsid w:val="00512389"/>
    <w:rsid w:val="0051280E"/>
    <w:rsid w:val="0051326A"/>
    <w:rsid w:val="00513A3A"/>
    <w:rsid w:val="0051430F"/>
    <w:rsid w:val="00514834"/>
    <w:rsid w:val="00515326"/>
    <w:rsid w:val="00515770"/>
    <w:rsid w:val="00520328"/>
    <w:rsid w:val="005214C8"/>
    <w:rsid w:val="0052290F"/>
    <w:rsid w:val="005232FD"/>
    <w:rsid w:val="00523E83"/>
    <w:rsid w:val="00524316"/>
    <w:rsid w:val="00525E8A"/>
    <w:rsid w:val="00526787"/>
    <w:rsid w:val="00527962"/>
    <w:rsid w:val="00530212"/>
    <w:rsid w:val="00530D27"/>
    <w:rsid w:val="00532228"/>
    <w:rsid w:val="005334C9"/>
    <w:rsid w:val="005369CC"/>
    <w:rsid w:val="005371EE"/>
    <w:rsid w:val="0053795F"/>
    <w:rsid w:val="00537B4A"/>
    <w:rsid w:val="00537BFB"/>
    <w:rsid w:val="00540F90"/>
    <w:rsid w:val="0054300D"/>
    <w:rsid w:val="005432B9"/>
    <w:rsid w:val="00543ADB"/>
    <w:rsid w:val="00545944"/>
    <w:rsid w:val="00545B57"/>
    <w:rsid w:val="00545E7A"/>
    <w:rsid w:val="0054675C"/>
    <w:rsid w:val="00547929"/>
    <w:rsid w:val="0055058D"/>
    <w:rsid w:val="0055125F"/>
    <w:rsid w:val="00551DAA"/>
    <w:rsid w:val="00552205"/>
    <w:rsid w:val="00553081"/>
    <w:rsid w:val="00554052"/>
    <w:rsid w:val="00554BB7"/>
    <w:rsid w:val="00555480"/>
    <w:rsid w:val="00555BED"/>
    <w:rsid w:val="00560283"/>
    <w:rsid w:val="00561017"/>
    <w:rsid w:val="0056203B"/>
    <w:rsid w:val="005630C9"/>
    <w:rsid w:val="005634C8"/>
    <w:rsid w:val="0056471C"/>
    <w:rsid w:val="00564DAF"/>
    <w:rsid w:val="00564EAC"/>
    <w:rsid w:val="0056648F"/>
    <w:rsid w:val="005671F7"/>
    <w:rsid w:val="00570E5F"/>
    <w:rsid w:val="005804E1"/>
    <w:rsid w:val="00580920"/>
    <w:rsid w:val="005818E0"/>
    <w:rsid w:val="00582DFE"/>
    <w:rsid w:val="00583FB5"/>
    <w:rsid w:val="005844FF"/>
    <w:rsid w:val="00584637"/>
    <w:rsid w:val="00584B68"/>
    <w:rsid w:val="00584D80"/>
    <w:rsid w:val="00585FD2"/>
    <w:rsid w:val="005913BF"/>
    <w:rsid w:val="0059210B"/>
    <w:rsid w:val="005925DE"/>
    <w:rsid w:val="00592B1E"/>
    <w:rsid w:val="0059378A"/>
    <w:rsid w:val="00594122"/>
    <w:rsid w:val="005943E5"/>
    <w:rsid w:val="00594548"/>
    <w:rsid w:val="00595A36"/>
    <w:rsid w:val="00596CFE"/>
    <w:rsid w:val="005A257E"/>
    <w:rsid w:val="005B0590"/>
    <w:rsid w:val="005B340E"/>
    <w:rsid w:val="005B40B1"/>
    <w:rsid w:val="005B49F1"/>
    <w:rsid w:val="005B6404"/>
    <w:rsid w:val="005B704A"/>
    <w:rsid w:val="005B70E5"/>
    <w:rsid w:val="005C0240"/>
    <w:rsid w:val="005C031D"/>
    <w:rsid w:val="005C1560"/>
    <w:rsid w:val="005C20DD"/>
    <w:rsid w:val="005C35E3"/>
    <w:rsid w:val="005C5214"/>
    <w:rsid w:val="005C57F4"/>
    <w:rsid w:val="005C68C3"/>
    <w:rsid w:val="005C756E"/>
    <w:rsid w:val="005D0A2B"/>
    <w:rsid w:val="005D102D"/>
    <w:rsid w:val="005D2B1D"/>
    <w:rsid w:val="005D3516"/>
    <w:rsid w:val="005D3B1F"/>
    <w:rsid w:val="005D41E0"/>
    <w:rsid w:val="005D71EB"/>
    <w:rsid w:val="005D75C6"/>
    <w:rsid w:val="005E2B59"/>
    <w:rsid w:val="005E2FA9"/>
    <w:rsid w:val="005E4A1F"/>
    <w:rsid w:val="005E4AED"/>
    <w:rsid w:val="005E67EB"/>
    <w:rsid w:val="005E743F"/>
    <w:rsid w:val="005E7A49"/>
    <w:rsid w:val="005E7ABD"/>
    <w:rsid w:val="005F474D"/>
    <w:rsid w:val="005F4F9B"/>
    <w:rsid w:val="005F7083"/>
    <w:rsid w:val="005F788B"/>
    <w:rsid w:val="005F7912"/>
    <w:rsid w:val="00600A72"/>
    <w:rsid w:val="00600C45"/>
    <w:rsid w:val="00602ACB"/>
    <w:rsid w:val="00604AA3"/>
    <w:rsid w:val="00605594"/>
    <w:rsid w:val="006056DF"/>
    <w:rsid w:val="00606CC3"/>
    <w:rsid w:val="00607219"/>
    <w:rsid w:val="00610190"/>
    <w:rsid w:val="006112B7"/>
    <w:rsid w:val="00612207"/>
    <w:rsid w:val="00612364"/>
    <w:rsid w:val="0061268B"/>
    <w:rsid w:val="006131A2"/>
    <w:rsid w:val="006133FE"/>
    <w:rsid w:val="00613907"/>
    <w:rsid w:val="00613C65"/>
    <w:rsid w:val="00613EEB"/>
    <w:rsid w:val="00615E6E"/>
    <w:rsid w:val="00616D22"/>
    <w:rsid w:val="006178D6"/>
    <w:rsid w:val="00617E5C"/>
    <w:rsid w:val="006219C1"/>
    <w:rsid w:val="00621AAA"/>
    <w:rsid w:val="00623038"/>
    <w:rsid w:val="00623E91"/>
    <w:rsid w:val="00625A43"/>
    <w:rsid w:val="00625F83"/>
    <w:rsid w:val="00626B54"/>
    <w:rsid w:val="00626EE8"/>
    <w:rsid w:val="00627CCB"/>
    <w:rsid w:val="00627EFB"/>
    <w:rsid w:val="006310FB"/>
    <w:rsid w:val="00634183"/>
    <w:rsid w:val="006352C9"/>
    <w:rsid w:val="0063580F"/>
    <w:rsid w:val="006378A8"/>
    <w:rsid w:val="00645635"/>
    <w:rsid w:val="006460FB"/>
    <w:rsid w:val="00656D81"/>
    <w:rsid w:val="00656D9E"/>
    <w:rsid w:val="006606C3"/>
    <w:rsid w:val="00661B4D"/>
    <w:rsid w:val="00662C0E"/>
    <w:rsid w:val="006630B4"/>
    <w:rsid w:val="00665348"/>
    <w:rsid w:val="00666342"/>
    <w:rsid w:val="006668C6"/>
    <w:rsid w:val="0067475F"/>
    <w:rsid w:val="00675B6E"/>
    <w:rsid w:val="00675D21"/>
    <w:rsid w:val="006761FD"/>
    <w:rsid w:val="00677384"/>
    <w:rsid w:val="00680C7C"/>
    <w:rsid w:val="00684213"/>
    <w:rsid w:val="00684B62"/>
    <w:rsid w:val="0069064D"/>
    <w:rsid w:val="00690BD0"/>
    <w:rsid w:val="00692139"/>
    <w:rsid w:val="00692642"/>
    <w:rsid w:val="00694381"/>
    <w:rsid w:val="00694527"/>
    <w:rsid w:val="00695FDD"/>
    <w:rsid w:val="00696DBA"/>
    <w:rsid w:val="00697469"/>
    <w:rsid w:val="00697E82"/>
    <w:rsid w:val="006A0483"/>
    <w:rsid w:val="006A2677"/>
    <w:rsid w:val="006A2DA8"/>
    <w:rsid w:val="006A339D"/>
    <w:rsid w:val="006A5E42"/>
    <w:rsid w:val="006A690E"/>
    <w:rsid w:val="006A736C"/>
    <w:rsid w:val="006B08B9"/>
    <w:rsid w:val="006B0F55"/>
    <w:rsid w:val="006B2B95"/>
    <w:rsid w:val="006B3319"/>
    <w:rsid w:val="006B4726"/>
    <w:rsid w:val="006B4F5A"/>
    <w:rsid w:val="006B7E8A"/>
    <w:rsid w:val="006C2015"/>
    <w:rsid w:val="006C36C0"/>
    <w:rsid w:val="006C41B2"/>
    <w:rsid w:val="006C47B1"/>
    <w:rsid w:val="006C695F"/>
    <w:rsid w:val="006D03D5"/>
    <w:rsid w:val="006D3387"/>
    <w:rsid w:val="006D4FE6"/>
    <w:rsid w:val="006D5DFE"/>
    <w:rsid w:val="006D5F74"/>
    <w:rsid w:val="006D6540"/>
    <w:rsid w:val="006D6BF6"/>
    <w:rsid w:val="006D7ACA"/>
    <w:rsid w:val="006D7C59"/>
    <w:rsid w:val="006E233B"/>
    <w:rsid w:val="006E25AF"/>
    <w:rsid w:val="006E5820"/>
    <w:rsid w:val="006E61F2"/>
    <w:rsid w:val="006E64A9"/>
    <w:rsid w:val="006F1938"/>
    <w:rsid w:val="006F1BD6"/>
    <w:rsid w:val="006F4931"/>
    <w:rsid w:val="006F4E2B"/>
    <w:rsid w:val="006F52EE"/>
    <w:rsid w:val="006F635A"/>
    <w:rsid w:val="006F7A60"/>
    <w:rsid w:val="00703816"/>
    <w:rsid w:val="0070758F"/>
    <w:rsid w:val="00707AE0"/>
    <w:rsid w:val="00707B7E"/>
    <w:rsid w:val="007107E1"/>
    <w:rsid w:val="00710836"/>
    <w:rsid w:val="0071215A"/>
    <w:rsid w:val="00712972"/>
    <w:rsid w:val="00713054"/>
    <w:rsid w:val="00713B3F"/>
    <w:rsid w:val="00715DA3"/>
    <w:rsid w:val="007209A9"/>
    <w:rsid w:val="007211DE"/>
    <w:rsid w:val="00722AB3"/>
    <w:rsid w:val="00723F89"/>
    <w:rsid w:val="00725AEB"/>
    <w:rsid w:val="0074001C"/>
    <w:rsid w:val="00744252"/>
    <w:rsid w:val="00745FAD"/>
    <w:rsid w:val="00746311"/>
    <w:rsid w:val="0074709E"/>
    <w:rsid w:val="007476E9"/>
    <w:rsid w:val="007477A9"/>
    <w:rsid w:val="00747FF9"/>
    <w:rsid w:val="00752107"/>
    <w:rsid w:val="00754471"/>
    <w:rsid w:val="0075496F"/>
    <w:rsid w:val="00755B63"/>
    <w:rsid w:val="00755DFC"/>
    <w:rsid w:val="0075735A"/>
    <w:rsid w:val="0076014B"/>
    <w:rsid w:val="0076063B"/>
    <w:rsid w:val="007608A3"/>
    <w:rsid w:val="00761693"/>
    <w:rsid w:val="0076195A"/>
    <w:rsid w:val="00765D86"/>
    <w:rsid w:val="00767627"/>
    <w:rsid w:val="00767F11"/>
    <w:rsid w:val="00767F9B"/>
    <w:rsid w:val="007701A8"/>
    <w:rsid w:val="007704BC"/>
    <w:rsid w:val="00770B59"/>
    <w:rsid w:val="007747C7"/>
    <w:rsid w:val="00774D44"/>
    <w:rsid w:val="00775DB2"/>
    <w:rsid w:val="0077736E"/>
    <w:rsid w:val="00777453"/>
    <w:rsid w:val="00781957"/>
    <w:rsid w:val="0078240E"/>
    <w:rsid w:val="0078367C"/>
    <w:rsid w:val="00783E6D"/>
    <w:rsid w:val="00785B1C"/>
    <w:rsid w:val="00786706"/>
    <w:rsid w:val="00786846"/>
    <w:rsid w:val="007901CA"/>
    <w:rsid w:val="007908D2"/>
    <w:rsid w:val="00790A46"/>
    <w:rsid w:val="00790F7A"/>
    <w:rsid w:val="00792881"/>
    <w:rsid w:val="007935C1"/>
    <w:rsid w:val="007937ED"/>
    <w:rsid w:val="00794641"/>
    <w:rsid w:val="007951BB"/>
    <w:rsid w:val="00796090"/>
    <w:rsid w:val="00796CCF"/>
    <w:rsid w:val="007A1382"/>
    <w:rsid w:val="007A144F"/>
    <w:rsid w:val="007A1903"/>
    <w:rsid w:val="007A25C5"/>
    <w:rsid w:val="007A275C"/>
    <w:rsid w:val="007A28AC"/>
    <w:rsid w:val="007A2909"/>
    <w:rsid w:val="007A2ABD"/>
    <w:rsid w:val="007A2D33"/>
    <w:rsid w:val="007A2D97"/>
    <w:rsid w:val="007A307A"/>
    <w:rsid w:val="007A3F1C"/>
    <w:rsid w:val="007A496E"/>
    <w:rsid w:val="007A633C"/>
    <w:rsid w:val="007A6AF0"/>
    <w:rsid w:val="007A7D17"/>
    <w:rsid w:val="007A7D33"/>
    <w:rsid w:val="007B11B9"/>
    <w:rsid w:val="007B1D28"/>
    <w:rsid w:val="007B4F18"/>
    <w:rsid w:val="007B5E45"/>
    <w:rsid w:val="007C0430"/>
    <w:rsid w:val="007C1601"/>
    <w:rsid w:val="007C1A62"/>
    <w:rsid w:val="007C1F87"/>
    <w:rsid w:val="007C26E8"/>
    <w:rsid w:val="007C4BD1"/>
    <w:rsid w:val="007C7B04"/>
    <w:rsid w:val="007D049E"/>
    <w:rsid w:val="007D1116"/>
    <w:rsid w:val="007D14B5"/>
    <w:rsid w:val="007D175C"/>
    <w:rsid w:val="007D37AC"/>
    <w:rsid w:val="007D3D32"/>
    <w:rsid w:val="007D6DB6"/>
    <w:rsid w:val="007D70D4"/>
    <w:rsid w:val="007D7FEA"/>
    <w:rsid w:val="007E08E5"/>
    <w:rsid w:val="007E4416"/>
    <w:rsid w:val="007E4443"/>
    <w:rsid w:val="007E5B3A"/>
    <w:rsid w:val="007E631D"/>
    <w:rsid w:val="007E7ED5"/>
    <w:rsid w:val="007E7EE4"/>
    <w:rsid w:val="007F03C3"/>
    <w:rsid w:val="007F063F"/>
    <w:rsid w:val="007F0798"/>
    <w:rsid w:val="007F0E27"/>
    <w:rsid w:val="007F1549"/>
    <w:rsid w:val="007F1805"/>
    <w:rsid w:val="007F263D"/>
    <w:rsid w:val="007F30A3"/>
    <w:rsid w:val="007F3198"/>
    <w:rsid w:val="007F4971"/>
    <w:rsid w:val="007F49B4"/>
    <w:rsid w:val="007F4E8F"/>
    <w:rsid w:val="007F5B27"/>
    <w:rsid w:val="007F686E"/>
    <w:rsid w:val="007F6B62"/>
    <w:rsid w:val="0080114F"/>
    <w:rsid w:val="008018E5"/>
    <w:rsid w:val="008022A6"/>
    <w:rsid w:val="00803B17"/>
    <w:rsid w:val="008045E9"/>
    <w:rsid w:val="00804BD0"/>
    <w:rsid w:val="008075CA"/>
    <w:rsid w:val="00810181"/>
    <w:rsid w:val="008123BC"/>
    <w:rsid w:val="00814C66"/>
    <w:rsid w:val="00820EA4"/>
    <w:rsid w:val="0082103E"/>
    <w:rsid w:val="00821BD0"/>
    <w:rsid w:val="00822F2E"/>
    <w:rsid w:val="00825E4C"/>
    <w:rsid w:val="00827827"/>
    <w:rsid w:val="00827EC5"/>
    <w:rsid w:val="00832D72"/>
    <w:rsid w:val="00832D96"/>
    <w:rsid w:val="00832E77"/>
    <w:rsid w:val="00833006"/>
    <w:rsid w:val="00833A28"/>
    <w:rsid w:val="00833E60"/>
    <w:rsid w:val="00835C2B"/>
    <w:rsid w:val="0083744F"/>
    <w:rsid w:val="00840676"/>
    <w:rsid w:val="00840C09"/>
    <w:rsid w:val="00842BD2"/>
    <w:rsid w:val="00843307"/>
    <w:rsid w:val="00844C57"/>
    <w:rsid w:val="008459D3"/>
    <w:rsid w:val="00851624"/>
    <w:rsid w:val="008519A4"/>
    <w:rsid w:val="008527D9"/>
    <w:rsid w:val="00852948"/>
    <w:rsid w:val="0085481E"/>
    <w:rsid w:val="00856088"/>
    <w:rsid w:val="00856247"/>
    <w:rsid w:val="00857EC5"/>
    <w:rsid w:val="00860D80"/>
    <w:rsid w:val="008648A9"/>
    <w:rsid w:val="00873C0B"/>
    <w:rsid w:val="00876191"/>
    <w:rsid w:val="0087679B"/>
    <w:rsid w:val="00877433"/>
    <w:rsid w:val="008778B1"/>
    <w:rsid w:val="008800EB"/>
    <w:rsid w:val="008813B2"/>
    <w:rsid w:val="00881CAD"/>
    <w:rsid w:val="00881D5E"/>
    <w:rsid w:val="00882737"/>
    <w:rsid w:val="00883103"/>
    <w:rsid w:val="00884511"/>
    <w:rsid w:val="00885503"/>
    <w:rsid w:val="00886F24"/>
    <w:rsid w:val="00890649"/>
    <w:rsid w:val="00890896"/>
    <w:rsid w:val="00892B17"/>
    <w:rsid w:val="008945F4"/>
    <w:rsid w:val="00894DAA"/>
    <w:rsid w:val="0089674D"/>
    <w:rsid w:val="008975A6"/>
    <w:rsid w:val="008A041B"/>
    <w:rsid w:val="008A5086"/>
    <w:rsid w:val="008B0AB2"/>
    <w:rsid w:val="008B20C1"/>
    <w:rsid w:val="008B4212"/>
    <w:rsid w:val="008B47FD"/>
    <w:rsid w:val="008B56CC"/>
    <w:rsid w:val="008B6145"/>
    <w:rsid w:val="008B6A97"/>
    <w:rsid w:val="008C23C0"/>
    <w:rsid w:val="008C2693"/>
    <w:rsid w:val="008C5034"/>
    <w:rsid w:val="008C6C6F"/>
    <w:rsid w:val="008C7FFB"/>
    <w:rsid w:val="008D1501"/>
    <w:rsid w:val="008D226D"/>
    <w:rsid w:val="008D3EAB"/>
    <w:rsid w:val="008D4E3F"/>
    <w:rsid w:val="008D5F63"/>
    <w:rsid w:val="008D78EC"/>
    <w:rsid w:val="008E0132"/>
    <w:rsid w:val="008E046E"/>
    <w:rsid w:val="008E118F"/>
    <w:rsid w:val="008E191F"/>
    <w:rsid w:val="008E33A2"/>
    <w:rsid w:val="008E3B25"/>
    <w:rsid w:val="008E4678"/>
    <w:rsid w:val="008E58C0"/>
    <w:rsid w:val="008F0637"/>
    <w:rsid w:val="008F1CDF"/>
    <w:rsid w:val="008F1EBE"/>
    <w:rsid w:val="008F2906"/>
    <w:rsid w:val="008F336C"/>
    <w:rsid w:val="008F5380"/>
    <w:rsid w:val="008F5FE3"/>
    <w:rsid w:val="008F6A81"/>
    <w:rsid w:val="008F744C"/>
    <w:rsid w:val="008F75AD"/>
    <w:rsid w:val="00900527"/>
    <w:rsid w:val="00900580"/>
    <w:rsid w:val="00905ED5"/>
    <w:rsid w:val="009064FC"/>
    <w:rsid w:val="00906E44"/>
    <w:rsid w:val="00907CB1"/>
    <w:rsid w:val="009102E9"/>
    <w:rsid w:val="00910C11"/>
    <w:rsid w:val="00911E91"/>
    <w:rsid w:val="0091239E"/>
    <w:rsid w:val="00912519"/>
    <w:rsid w:val="0091262E"/>
    <w:rsid w:val="00914B7E"/>
    <w:rsid w:val="009152C0"/>
    <w:rsid w:val="00916988"/>
    <w:rsid w:val="009176A2"/>
    <w:rsid w:val="00917814"/>
    <w:rsid w:val="0092014D"/>
    <w:rsid w:val="00923CEA"/>
    <w:rsid w:val="009253F2"/>
    <w:rsid w:val="00927B5E"/>
    <w:rsid w:val="0093217D"/>
    <w:rsid w:val="00932D64"/>
    <w:rsid w:val="00935502"/>
    <w:rsid w:val="00935D29"/>
    <w:rsid w:val="00936056"/>
    <w:rsid w:val="009364F1"/>
    <w:rsid w:val="00936518"/>
    <w:rsid w:val="00937633"/>
    <w:rsid w:val="0093787D"/>
    <w:rsid w:val="00940004"/>
    <w:rsid w:val="009401AF"/>
    <w:rsid w:val="00940594"/>
    <w:rsid w:val="00940FF6"/>
    <w:rsid w:val="00940FFD"/>
    <w:rsid w:val="00943275"/>
    <w:rsid w:val="009435D3"/>
    <w:rsid w:val="009439B6"/>
    <w:rsid w:val="00943AFB"/>
    <w:rsid w:val="00944316"/>
    <w:rsid w:val="009444F0"/>
    <w:rsid w:val="0094592A"/>
    <w:rsid w:val="00947F88"/>
    <w:rsid w:val="00951A99"/>
    <w:rsid w:val="00951B1A"/>
    <w:rsid w:val="009525CC"/>
    <w:rsid w:val="009542BC"/>
    <w:rsid w:val="00957495"/>
    <w:rsid w:val="009613B8"/>
    <w:rsid w:val="009654EE"/>
    <w:rsid w:val="009658BC"/>
    <w:rsid w:val="00967AA6"/>
    <w:rsid w:val="00967D6D"/>
    <w:rsid w:val="00971A7D"/>
    <w:rsid w:val="0097273C"/>
    <w:rsid w:val="009735CD"/>
    <w:rsid w:val="009749C1"/>
    <w:rsid w:val="00974D13"/>
    <w:rsid w:val="00975B25"/>
    <w:rsid w:val="00976CCB"/>
    <w:rsid w:val="00977078"/>
    <w:rsid w:val="00977E36"/>
    <w:rsid w:val="0098316E"/>
    <w:rsid w:val="00985913"/>
    <w:rsid w:val="009921FF"/>
    <w:rsid w:val="0099307B"/>
    <w:rsid w:val="009932E2"/>
    <w:rsid w:val="00993746"/>
    <w:rsid w:val="00995588"/>
    <w:rsid w:val="009965A4"/>
    <w:rsid w:val="00997D95"/>
    <w:rsid w:val="009A030C"/>
    <w:rsid w:val="009A11E4"/>
    <w:rsid w:val="009A13C9"/>
    <w:rsid w:val="009A1723"/>
    <w:rsid w:val="009A2D83"/>
    <w:rsid w:val="009A49E2"/>
    <w:rsid w:val="009A4CE8"/>
    <w:rsid w:val="009A58BE"/>
    <w:rsid w:val="009A592D"/>
    <w:rsid w:val="009A5B66"/>
    <w:rsid w:val="009A5BFA"/>
    <w:rsid w:val="009A5E94"/>
    <w:rsid w:val="009A65D8"/>
    <w:rsid w:val="009A6B37"/>
    <w:rsid w:val="009A7D60"/>
    <w:rsid w:val="009B18DA"/>
    <w:rsid w:val="009B5A14"/>
    <w:rsid w:val="009B5E27"/>
    <w:rsid w:val="009C019F"/>
    <w:rsid w:val="009C0A06"/>
    <w:rsid w:val="009C2BB8"/>
    <w:rsid w:val="009C47AC"/>
    <w:rsid w:val="009C576A"/>
    <w:rsid w:val="009D20FA"/>
    <w:rsid w:val="009D22BE"/>
    <w:rsid w:val="009D4BEF"/>
    <w:rsid w:val="009D4FD1"/>
    <w:rsid w:val="009D6F9C"/>
    <w:rsid w:val="009D7ADA"/>
    <w:rsid w:val="009E394B"/>
    <w:rsid w:val="009E4D2E"/>
    <w:rsid w:val="009F2788"/>
    <w:rsid w:val="009F2F6C"/>
    <w:rsid w:val="00A003E2"/>
    <w:rsid w:val="00A019CC"/>
    <w:rsid w:val="00A01D12"/>
    <w:rsid w:val="00A04BDE"/>
    <w:rsid w:val="00A0626E"/>
    <w:rsid w:val="00A11569"/>
    <w:rsid w:val="00A1190B"/>
    <w:rsid w:val="00A1199B"/>
    <w:rsid w:val="00A12F77"/>
    <w:rsid w:val="00A174A7"/>
    <w:rsid w:val="00A21C1F"/>
    <w:rsid w:val="00A21EA4"/>
    <w:rsid w:val="00A23AEB"/>
    <w:rsid w:val="00A23F72"/>
    <w:rsid w:val="00A24AA5"/>
    <w:rsid w:val="00A25B12"/>
    <w:rsid w:val="00A25FBF"/>
    <w:rsid w:val="00A26AA2"/>
    <w:rsid w:val="00A27EEB"/>
    <w:rsid w:val="00A30BA0"/>
    <w:rsid w:val="00A33155"/>
    <w:rsid w:val="00A33CF2"/>
    <w:rsid w:val="00A340E5"/>
    <w:rsid w:val="00A34157"/>
    <w:rsid w:val="00A34163"/>
    <w:rsid w:val="00A34222"/>
    <w:rsid w:val="00A34AB4"/>
    <w:rsid w:val="00A350B9"/>
    <w:rsid w:val="00A36413"/>
    <w:rsid w:val="00A36CA9"/>
    <w:rsid w:val="00A371F0"/>
    <w:rsid w:val="00A37BEC"/>
    <w:rsid w:val="00A40880"/>
    <w:rsid w:val="00A40DB5"/>
    <w:rsid w:val="00A421CC"/>
    <w:rsid w:val="00A4240B"/>
    <w:rsid w:val="00A426AA"/>
    <w:rsid w:val="00A42A14"/>
    <w:rsid w:val="00A45258"/>
    <w:rsid w:val="00A45421"/>
    <w:rsid w:val="00A454CD"/>
    <w:rsid w:val="00A475C2"/>
    <w:rsid w:val="00A47C22"/>
    <w:rsid w:val="00A5249A"/>
    <w:rsid w:val="00A5288C"/>
    <w:rsid w:val="00A54D32"/>
    <w:rsid w:val="00A56C22"/>
    <w:rsid w:val="00A60A3B"/>
    <w:rsid w:val="00A614CD"/>
    <w:rsid w:val="00A622AE"/>
    <w:rsid w:val="00A62FA1"/>
    <w:rsid w:val="00A656B8"/>
    <w:rsid w:val="00A67E20"/>
    <w:rsid w:val="00A7058D"/>
    <w:rsid w:val="00A71CCB"/>
    <w:rsid w:val="00A71EFB"/>
    <w:rsid w:val="00A72014"/>
    <w:rsid w:val="00A72576"/>
    <w:rsid w:val="00A727C7"/>
    <w:rsid w:val="00A735B4"/>
    <w:rsid w:val="00A757A3"/>
    <w:rsid w:val="00A760AA"/>
    <w:rsid w:val="00A829B9"/>
    <w:rsid w:val="00A84C57"/>
    <w:rsid w:val="00A8523A"/>
    <w:rsid w:val="00A86EB3"/>
    <w:rsid w:val="00A87177"/>
    <w:rsid w:val="00A87DB9"/>
    <w:rsid w:val="00A90770"/>
    <w:rsid w:val="00A90C8F"/>
    <w:rsid w:val="00A90F17"/>
    <w:rsid w:val="00A91CBD"/>
    <w:rsid w:val="00A96334"/>
    <w:rsid w:val="00A972C5"/>
    <w:rsid w:val="00AA0FBA"/>
    <w:rsid w:val="00AB3D7C"/>
    <w:rsid w:val="00AB4A80"/>
    <w:rsid w:val="00AB5EF1"/>
    <w:rsid w:val="00AB66C6"/>
    <w:rsid w:val="00AB66CA"/>
    <w:rsid w:val="00AB738A"/>
    <w:rsid w:val="00AB78FB"/>
    <w:rsid w:val="00AC0115"/>
    <w:rsid w:val="00AC2543"/>
    <w:rsid w:val="00AC2D50"/>
    <w:rsid w:val="00AC5014"/>
    <w:rsid w:val="00AC60CF"/>
    <w:rsid w:val="00AC6AD6"/>
    <w:rsid w:val="00AC71E2"/>
    <w:rsid w:val="00AC795C"/>
    <w:rsid w:val="00AD0FF2"/>
    <w:rsid w:val="00AD2574"/>
    <w:rsid w:val="00AD266D"/>
    <w:rsid w:val="00AD2E12"/>
    <w:rsid w:val="00AD5191"/>
    <w:rsid w:val="00AD67D2"/>
    <w:rsid w:val="00AD749C"/>
    <w:rsid w:val="00AE0ED9"/>
    <w:rsid w:val="00AE1A22"/>
    <w:rsid w:val="00AE3B2F"/>
    <w:rsid w:val="00AE4033"/>
    <w:rsid w:val="00AE53AE"/>
    <w:rsid w:val="00AE579B"/>
    <w:rsid w:val="00AE5DCE"/>
    <w:rsid w:val="00AE6283"/>
    <w:rsid w:val="00AF4E49"/>
    <w:rsid w:val="00AF5400"/>
    <w:rsid w:val="00AF56F1"/>
    <w:rsid w:val="00AF61A6"/>
    <w:rsid w:val="00AF69F6"/>
    <w:rsid w:val="00AF6B03"/>
    <w:rsid w:val="00B0022A"/>
    <w:rsid w:val="00B02819"/>
    <w:rsid w:val="00B031C9"/>
    <w:rsid w:val="00B0352F"/>
    <w:rsid w:val="00B03FEF"/>
    <w:rsid w:val="00B046C9"/>
    <w:rsid w:val="00B072DC"/>
    <w:rsid w:val="00B11BB7"/>
    <w:rsid w:val="00B12D2B"/>
    <w:rsid w:val="00B144FE"/>
    <w:rsid w:val="00B14817"/>
    <w:rsid w:val="00B14F14"/>
    <w:rsid w:val="00B15DBE"/>
    <w:rsid w:val="00B2066B"/>
    <w:rsid w:val="00B20E01"/>
    <w:rsid w:val="00B21F1C"/>
    <w:rsid w:val="00B22DC4"/>
    <w:rsid w:val="00B255DF"/>
    <w:rsid w:val="00B271BF"/>
    <w:rsid w:val="00B27429"/>
    <w:rsid w:val="00B27DA3"/>
    <w:rsid w:val="00B32518"/>
    <w:rsid w:val="00B32D41"/>
    <w:rsid w:val="00B343E0"/>
    <w:rsid w:val="00B37490"/>
    <w:rsid w:val="00B40730"/>
    <w:rsid w:val="00B4254A"/>
    <w:rsid w:val="00B42704"/>
    <w:rsid w:val="00B44759"/>
    <w:rsid w:val="00B46442"/>
    <w:rsid w:val="00B535F7"/>
    <w:rsid w:val="00B53CCE"/>
    <w:rsid w:val="00B54749"/>
    <w:rsid w:val="00B55195"/>
    <w:rsid w:val="00B55AF9"/>
    <w:rsid w:val="00B55EFC"/>
    <w:rsid w:val="00B564E7"/>
    <w:rsid w:val="00B57AF9"/>
    <w:rsid w:val="00B60FBC"/>
    <w:rsid w:val="00B625EB"/>
    <w:rsid w:val="00B6285D"/>
    <w:rsid w:val="00B65E0E"/>
    <w:rsid w:val="00B66B87"/>
    <w:rsid w:val="00B67965"/>
    <w:rsid w:val="00B70D3F"/>
    <w:rsid w:val="00B7243D"/>
    <w:rsid w:val="00B72B3D"/>
    <w:rsid w:val="00B73548"/>
    <w:rsid w:val="00B751E1"/>
    <w:rsid w:val="00B7553C"/>
    <w:rsid w:val="00B761E0"/>
    <w:rsid w:val="00B77DCF"/>
    <w:rsid w:val="00B80FFF"/>
    <w:rsid w:val="00B830A0"/>
    <w:rsid w:val="00B92BC7"/>
    <w:rsid w:val="00B93B68"/>
    <w:rsid w:val="00B9451B"/>
    <w:rsid w:val="00B94AE9"/>
    <w:rsid w:val="00B95C98"/>
    <w:rsid w:val="00BA1C01"/>
    <w:rsid w:val="00BA2015"/>
    <w:rsid w:val="00BA25F2"/>
    <w:rsid w:val="00BA3120"/>
    <w:rsid w:val="00BA36B2"/>
    <w:rsid w:val="00BA40E0"/>
    <w:rsid w:val="00BA710C"/>
    <w:rsid w:val="00BA7717"/>
    <w:rsid w:val="00BB053F"/>
    <w:rsid w:val="00BB1C6C"/>
    <w:rsid w:val="00BB1E89"/>
    <w:rsid w:val="00BB2AED"/>
    <w:rsid w:val="00BB32A1"/>
    <w:rsid w:val="00BB3338"/>
    <w:rsid w:val="00BB5503"/>
    <w:rsid w:val="00BB7732"/>
    <w:rsid w:val="00BC1D77"/>
    <w:rsid w:val="00BC1DA0"/>
    <w:rsid w:val="00BC246F"/>
    <w:rsid w:val="00BC5B60"/>
    <w:rsid w:val="00BC64AA"/>
    <w:rsid w:val="00BC6D04"/>
    <w:rsid w:val="00BC74EC"/>
    <w:rsid w:val="00BD0BAA"/>
    <w:rsid w:val="00BD0CAF"/>
    <w:rsid w:val="00BD165A"/>
    <w:rsid w:val="00BD19E1"/>
    <w:rsid w:val="00BD2DDF"/>
    <w:rsid w:val="00BD2E02"/>
    <w:rsid w:val="00BD45C9"/>
    <w:rsid w:val="00BD585D"/>
    <w:rsid w:val="00BD6F54"/>
    <w:rsid w:val="00BE2A72"/>
    <w:rsid w:val="00BE3637"/>
    <w:rsid w:val="00BE3D02"/>
    <w:rsid w:val="00BE46E1"/>
    <w:rsid w:val="00BE4ABE"/>
    <w:rsid w:val="00BE6BBC"/>
    <w:rsid w:val="00BF120E"/>
    <w:rsid w:val="00BF1D7E"/>
    <w:rsid w:val="00BF1F2F"/>
    <w:rsid w:val="00BF2FA2"/>
    <w:rsid w:val="00BF3AE3"/>
    <w:rsid w:val="00BF401B"/>
    <w:rsid w:val="00BF6420"/>
    <w:rsid w:val="00BF691F"/>
    <w:rsid w:val="00C005DD"/>
    <w:rsid w:val="00C009CB"/>
    <w:rsid w:val="00C0142B"/>
    <w:rsid w:val="00C02045"/>
    <w:rsid w:val="00C023FF"/>
    <w:rsid w:val="00C04A67"/>
    <w:rsid w:val="00C04E68"/>
    <w:rsid w:val="00C05A54"/>
    <w:rsid w:val="00C05EA9"/>
    <w:rsid w:val="00C108BB"/>
    <w:rsid w:val="00C109DA"/>
    <w:rsid w:val="00C128B8"/>
    <w:rsid w:val="00C142CD"/>
    <w:rsid w:val="00C159D8"/>
    <w:rsid w:val="00C1620A"/>
    <w:rsid w:val="00C16458"/>
    <w:rsid w:val="00C16AA1"/>
    <w:rsid w:val="00C22772"/>
    <w:rsid w:val="00C23075"/>
    <w:rsid w:val="00C23173"/>
    <w:rsid w:val="00C2395B"/>
    <w:rsid w:val="00C2572A"/>
    <w:rsid w:val="00C262DD"/>
    <w:rsid w:val="00C271E3"/>
    <w:rsid w:val="00C30580"/>
    <w:rsid w:val="00C3084C"/>
    <w:rsid w:val="00C30BEB"/>
    <w:rsid w:val="00C31F0D"/>
    <w:rsid w:val="00C32703"/>
    <w:rsid w:val="00C34195"/>
    <w:rsid w:val="00C355E5"/>
    <w:rsid w:val="00C35BDE"/>
    <w:rsid w:val="00C35F8E"/>
    <w:rsid w:val="00C3742D"/>
    <w:rsid w:val="00C3743E"/>
    <w:rsid w:val="00C37612"/>
    <w:rsid w:val="00C405AF"/>
    <w:rsid w:val="00C410D1"/>
    <w:rsid w:val="00C43EE9"/>
    <w:rsid w:val="00C472A5"/>
    <w:rsid w:val="00C47C99"/>
    <w:rsid w:val="00C51CC0"/>
    <w:rsid w:val="00C529F5"/>
    <w:rsid w:val="00C52E4A"/>
    <w:rsid w:val="00C551B0"/>
    <w:rsid w:val="00C552C5"/>
    <w:rsid w:val="00C553F3"/>
    <w:rsid w:val="00C5540E"/>
    <w:rsid w:val="00C55B03"/>
    <w:rsid w:val="00C616FD"/>
    <w:rsid w:val="00C62118"/>
    <w:rsid w:val="00C62A4E"/>
    <w:rsid w:val="00C638F0"/>
    <w:rsid w:val="00C6487D"/>
    <w:rsid w:val="00C64B57"/>
    <w:rsid w:val="00C65BB3"/>
    <w:rsid w:val="00C65C7F"/>
    <w:rsid w:val="00C66927"/>
    <w:rsid w:val="00C66D96"/>
    <w:rsid w:val="00C70679"/>
    <w:rsid w:val="00C70F41"/>
    <w:rsid w:val="00C729AD"/>
    <w:rsid w:val="00C72B97"/>
    <w:rsid w:val="00C73481"/>
    <w:rsid w:val="00C76F1F"/>
    <w:rsid w:val="00C7752E"/>
    <w:rsid w:val="00C77F78"/>
    <w:rsid w:val="00C8102D"/>
    <w:rsid w:val="00C81F21"/>
    <w:rsid w:val="00C8202D"/>
    <w:rsid w:val="00C8346E"/>
    <w:rsid w:val="00C83BB8"/>
    <w:rsid w:val="00C85534"/>
    <w:rsid w:val="00C87057"/>
    <w:rsid w:val="00C87805"/>
    <w:rsid w:val="00C90312"/>
    <w:rsid w:val="00C905FB"/>
    <w:rsid w:val="00C907E7"/>
    <w:rsid w:val="00C90AFC"/>
    <w:rsid w:val="00C922DC"/>
    <w:rsid w:val="00C92B3B"/>
    <w:rsid w:val="00C96412"/>
    <w:rsid w:val="00C9762C"/>
    <w:rsid w:val="00CA0FFF"/>
    <w:rsid w:val="00CA105C"/>
    <w:rsid w:val="00CA169D"/>
    <w:rsid w:val="00CA2319"/>
    <w:rsid w:val="00CA32B2"/>
    <w:rsid w:val="00CA38A2"/>
    <w:rsid w:val="00CA3B53"/>
    <w:rsid w:val="00CA5AA5"/>
    <w:rsid w:val="00CA6161"/>
    <w:rsid w:val="00CA6605"/>
    <w:rsid w:val="00CA6F20"/>
    <w:rsid w:val="00CA71EE"/>
    <w:rsid w:val="00CB0152"/>
    <w:rsid w:val="00CB13E6"/>
    <w:rsid w:val="00CB1F63"/>
    <w:rsid w:val="00CB218D"/>
    <w:rsid w:val="00CB3072"/>
    <w:rsid w:val="00CB33FD"/>
    <w:rsid w:val="00CB34AF"/>
    <w:rsid w:val="00CB4E25"/>
    <w:rsid w:val="00CB4EFA"/>
    <w:rsid w:val="00CB530D"/>
    <w:rsid w:val="00CB567B"/>
    <w:rsid w:val="00CB662F"/>
    <w:rsid w:val="00CB6775"/>
    <w:rsid w:val="00CB6981"/>
    <w:rsid w:val="00CB6B94"/>
    <w:rsid w:val="00CC1309"/>
    <w:rsid w:val="00CC2D90"/>
    <w:rsid w:val="00CC3A55"/>
    <w:rsid w:val="00CC67BC"/>
    <w:rsid w:val="00CC6AD1"/>
    <w:rsid w:val="00CD093B"/>
    <w:rsid w:val="00CD1C3C"/>
    <w:rsid w:val="00CD227F"/>
    <w:rsid w:val="00CD2757"/>
    <w:rsid w:val="00CD368B"/>
    <w:rsid w:val="00CD3B05"/>
    <w:rsid w:val="00CD4748"/>
    <w:rsid w:val="00CD54C0"/>
    <w:rsid w:val="00CD60A7"/>
    <w:rsid w:val="00CD6B13"/>
    <w:rsid w:val="00CE2550"/>
    <w:rsid w:val="00CE26CC"/>
    <w:rsid w:val="00CE2747"/>
    <w:rsid w:val="00CE2F1B"/>
    <w:rsid w:val="00CE4833"/>
    <w:rsid w:val="00CF035D"/>
    <w:rsid w:val="00CF19EF"/>
    <w:rsid w:val="00CF1C83"/>
    <w:rsid w:val="00CF212C"/>
    <w:rsid w:val="00CF324B"/>
    <w:rsid w:val="00CF3F90"/>
    <w:rsid w:val="00CF7B67"/>
    <w:rsid w:val="00CF7CC0"/>
    <w:rsid w:val="00D0039C"/>
    <w:rsid w:val="00D01463"/>
    <w:rsid w:val="00D03112"/>
    <w:rsid w:val="00D04172"/>
    <w:rsid w:val="00D04A79"/>
    <w:rsid w:val="00D04B89"/>
    <w:rsid w:val="00D063C6"/>
    <w:rsid w:val="00D115C3"/>
    <w:rsid w:val="00D119F6"/>
    <w:rsid w:val="00D11EDC"/>
    <w:rsid w:val="00D128FD"/>
    <w:rsid w:val="00D13201"/>
    <w:rsid w:val="00D13782"/>
    <w:rsid w:val="00D14F4F"/>
    <w:rsid w:val="00D16368"/>
    <w:rsid w:val="00D16717"/>
    <w:rsid w:val="00D16AFC"/>
    <w:rsid w:val="00D16D93"/>
    <w:rsid w:val="00D2016D"/>
    <w:rsid w:val="00D20312"/>
    <w:rsid w:val="00D213E1"/>
    <w:rsid w:val="00D21C48"/>
    <w:rsid w:val="00D21CCC"/>
    <w:rsid w:val="00D2221B"/>
    <w:rsid w:val="00D23E5E"/>
    <w:rsid w:val="00D24473"/>
    <w:rsid w:val="00D2665B"/>
    <w:rsid w:val="00D269C2"/>
    <w:rsid w:val="00D30CFA"/>
    <w:rsid w:val="00D30FAA"/>
    <w:rsid w:val="00D33884"/>
    <w:rsid w:val="00D33BB9"/>
    <w:rsid w:val="00D34B61"/>
    <w:rsid w:val="00D34F2C"/>
    <w:rsid w:val="00D35678"/>
    <w:rsid w:val="00D35A51"/>
    <w:rsid w:val="00D376D8"/>
    <w:rsid w:val="00D41B63"/>
    <w:rsid w:val="00D42380"/>
    <w:rsid w:val="00D46E37"/>
    <w:rsid w:val="00D51F88"/>
    <w:rsid w:val="00D52D6B"/>
    <w:rsid w:val="00D54554"/>
    <w:rsid w:val="00D54DF2"/>
    <w:rsid w:val="00D551DE"/>
    <w:rsid w:val="00D57CEB"/>
    <w:rsid w:val="00D60E8B"/>
    <w:rsid w:val="00D614EE"/>
    <w:rsid w:val="00D61A1F"/>
    <w:rsid w:val="00D63F53"/>
    <w:rsid w:val="00D643B4"/>
    <w:rsid w:val="00D66AA3"/>
    <w:rsid w:val="00D66AB1"/>
    <w:rsid w:val="00D67599"/>
    <w:rsid w:val="00D7102C"/>
    <w:rsid w:val="00D720CC"/>
    <w:rsid w:val="00D731DE"/>
    <w:rsid w:val="00D741E4"/>
    <w:rsid w:val="00D81031"/>
    <w:rsid w:val="00D81169"/>
    <w:rsid w:val="00D81B8C"/>
    <w:rsid w:val="00D81C9F"/>
    <w:rsid w:val="00D82E5B"/>
    <w:rsid w:val="00D8405E"/>
    <w:rsid w:val="00D85DF5"/>
    <w:rsid w:val="00D867BB"/>
    <w:rsid w:val="00D90078"/>
    <w:rsid w:val="00D909AF"/>
    <w:rsid w:val="00D935C0"/>
    <w:rsid w:val="00D96748"/>
    <w:rsid w:val="00D967D8"/>
    <w:rsid w:val="00DA01A3"/>
    <w:rsid w:val="00DA264B"/>
    <w:rsid w:val="00DA42A0"/>
    <w:rsid w:val="00DA4C6A"/>
    <w:rsid w:val="00DA752D"/>
    <w:rsid w:val="00DB02A3"/>
    <w:rsid w:val="00DB149B"/>
    <w:rsid w:val="00DB3D09"/>
    <w:rsid w:val="00DB5C16"/>
    <w:rsid w:val="00DB609D"/>
    <w:rsid w:val="00DB6275"/>
    <w:rsid w:val="00DB6D32"/>
    <w:rsid w:val="00DB6E89"/>
    <w:rsid w:val="00DB701A"/>
    <w:rsid w:val="00DB7785"/>
    <w:rsid w:val="00DB781E"/>
    <w:rsid w:val="00DB7FCB"/>
    <w:rsid w:val="00DC1D62"/>
    <w:rsid w:val="00DC2732"/>
    <w:rsid w:val="00DC2B12"/>
    <w:rsid w:val="00DC4E9C"/>
    <w:rsid w:val="00DC62C8"/>
    <w:rsid w:val="00DD0D65"/>
    <w:rsid w:val="00DD2D22"/>
    <w:rsid w:val="00DD3754"/>
    <w:rsid w:val="00DD4AD1"/>
    <w:rsid w:val="00DD67EC"/>
    <w:rsid w:val="00DD6C8C"/>
    <w:rsid w:val="00DE0535"/>
    <w:rsid w:val="00DE0F98"/>
    <w:rsid w:val="00DE1982"/>
    <w:rsid w:val="00DE21D8"/>
    <w:rsid w:val="00DE2624"/>
    <w:rsid w:val="00DE3893"/>
    <w:rsid w:val="00DE43D3"/>
    <w:rsid w:val="00DE57B6"/>
    <w:rsid w:val="00DE5F6D"/>
    <w:rsid w:val="00DF0AF8"/>
    <w:rsid w:val="00DF2E55"/>
    <w:rsid w:val="00DF440F"/>
    <w:rsid w:val="00DF462A"/>
    <w:rsid w:val="00DF6EC5"/>
    <w:rsid w:val="00E0208B"/>
    <w:rsid w:val="00E03C0D"/>
    <w:rsid w:val="00E044B5"/>
    <w:rsid w:val="00E04504"/>
    <w:rsid w:val="00E04931"/>
    <w:rsid w:val="00E072C0"/>
    <w:rsid w:val="00E125AB"/>
    <w:rsid w:val="00E13098"/>
    <w:rsid w:val="00E14581"/>
    <w:rsid w:val="00E15817"/>
    <w:rsid w:val="00E1680B"/>
    <w:rsid w:val="00E17D58"/>
    <w:rsid w:val="00E22036"/>
    <w:rsid w:val="00E224E9"/>
    <w:rsid w:val="00E2371D"/>
    <w:rsid w:val="00E25243"/>
    <w:rsid w:val="00E303C7"/>
    <w:rsid w:val="00E3116F"/>
    <w:rsid w:val="00E31E2C"/>
    <w:rsid w:val="00E33185"/>
    <w:rsid w:val="00E3340D"/>
    <w:rsid w:val="00E33698"/>
    <w:rsid w:val="00E35B06"/>
    <w:rsid w:val="00E44170"/>
    <w:rsid w:val="00E4610F"/>
    <w:rsid w:val="00E50CE0"/>
    <w:rsid w:val="00E518A8"/>
    <w:rsid w:val="00E51D06"/>
    <w:rsid w:val="00E52F52"/>
    <w:rsid w:val="00E53B16"/>
    <w:rsid w:val="00E54534"/>
    <w:rsid w:val="00E5664A"/>
    <w:rsid w:val="00E61431"/>
    <w:rsid w:val="00E64B7E"/>
    <w:rsid w:val="00E64CF4"/>
    <w:rsid w:val="00E66354"/>
    <w:rsid w:val="00E674B0"/>
    <w:rsid w:val="00E7031C"/>
    <w:rsid w:val="00E72AE0"/>
    <w:rsid w:val="00E72D3E"/>
    <w:rsid w:val="00E73924"/>
    <w:rsid w:val="00E74B76"/>
    <w:rsid w:val="00E77A0B"/>
    <w:rsid w:val="00E77ABE"/>
    <w:rsid w:val="00E80EB9"/>
    <w:rsid w:val="00E81179"/>
    <w:rsid w:val="00E817E1"/>
    <w:rsid w:val="00E825CB"/>
    <w:rsid w:val="00E82998"/>
    <w:rsid w:val="00E82F73"/>
    <w:rsid w:val="00E837FC"/>
    <w:rsid w:val="00E85A91"/>
    <w:rsid w:val="00E85CF0"/>
    <w:rsid w:val="00E86AEF"/>
    <w:rsid w:val="00E914F2"/>
    <w:rsid w:val="00E92F23"/>
    <w:rsid w:val="00EA0667"/>
    <w:rsid w:val="00EA1325"/>
    <w:rsid w:val="00EA2B8A"/>
    <w:rsid w:val="00EA3300"/>
    <w:rsid w:val="00EA3535"/>
    <w:rsid w:val="00EA38EF"/>
    <w:rsid w:val="00EB2500"/>
    <w:rsid w:val="00EB27BC"/>
    <w:rsid w:val="00EB35E9"/>
    <w:rsid w:val="00EB55F9"/>
    <w:rsid w:val="00EB644A"/>
    <w:rsid w:val="00EC058D"/>
    <w:rsid w:val="00EC1442"/>
    <w:rsid w:val="00EC2451"/>
    <w:rsid w:val="00EC411D"/>
    <w:rsid w:val="00EC4EDE"/>
    <w:rsid w:val="00EC53DC"/>
    <w:rsid w:val="00EC6C79"/>
    <w:rsid w:val="00EC7A16"/>
    <w:rsid w:val="00ED0C5B"/>
    <w:rsid w:val="00ED37BD"/>
    <w:rsid w:val="00ED656E"/>
    <w:rsid w:val="00ED7404"/>
    <w:rsid w:val="00ED7A24"/>
    <w:rsid w:val="00ED7B8E"/>
    <w:rsid w:val="00EE056C"/>
    <w:rsid w:val="00EE0680"/>
    <w:rsid w:val="00EE15D2"/>
    <w:rsid w:val="00EE1F6E"/>
    <w:rsid w:val="00EE4C76"/>
    <w:rsid w:val="00EE6E8A"/>
    <w:rsid w:val="00EE7CE7"/>
    <w:rsid w:val="00EF10F7"/>
    <w:rsid w:val="00EF31EC"/>
    <w:rsid w:val="00EF5A12"/>
    <w:rsid w:val="00EF5D19"/>
    <w:rsid w:val="00EF759B"/>
    <w:rsid w:val="00EF79D1"/>
    <w:rsid w:val="00EF7EA8"/>
    <w:rsid w:val="00F021AE"/>
    <w:rsid w:val="00F0220A"/>
    <w:rsid w:val="00F030E3"/>
    <w:rsid w:val="00F03349"/>
    <w:rsid w:val="00F03725"/>
    <w:rsid w:val="00F04025"/>
    <w:rsid w:val="00F0504F"/>
    <w:rsid w:val="00F0651E"/>
    <w:rsid w:val="00F10C67"/>
    <w:rsid w:val="00F12715"/>
    <w:rsid w:val="00F1302D"/>
    <w:rsid w:val="00F14514"/>
    <w:rsid w:val="00F14C41"/>
    <w:rsid w:val="00F14F17"/>
    <w:rsid w:val="00F15ADB"/>
    <w:rsid w:val="00F15FFC"/>
    <w:rsid w:val="00F16865"/>
    <w:rsid w:val="00F178EA"/>
    <w:rsid w:val="00F2139A"/>
    <w:rsid w:val="00F21AD0"/>
    <w:rsid w:val="00F253E8"/>
    <w:rsid w:val="00F25557"/>
    <w:rsid w:val="00F25784"/>
    <w:rsid w:val="00F270DB"/>
    <w:rsid w:val="00F311DA"/>
    <w:rsid w:val="00F3194E"/>
    <w:rsid w:val="00F31DB6"/>
    <w:rsid w:val="00F33E3F"/>
    <w:rsid w:val="00F34596"/>
    <w:rsid w:val="00F34E8C"/>
    <w:rsid w:val="00F37475"/>
    <w:rsid w:val="00F427A4"/>
    <w:rsid w:val="00F447AE"/>
    <w:rsid w:val="00F455E5"/>
    <w:rsid w:val="00F45947"/>
    <w:rsid w:val="00F45A61"/>
    <w:rsid w:val="00F45AFF"/>
    <w:rsid w:val="00F46045"/>
    <w:rsid w:val="00F462E3"/>
    <w:rsid w:val="00F4742D"/>
    <w:rsid w:val="00F4744C"/>
    <w:rsid w:val="00F47644"/>
    <w:rsid w:val="00F5083D"/>
    <w:rsid w:val="00F518AE"/>
    <w:rsid w:val="00F518F5"/>
    <w:rsid w:val="00F52580"/>
    <w:rsid w:val="00F53EA3"/>
    <w:rsid w:val="00F54C62"/>
    <w:rsid w:val="00F55312"/>
    <w:rsid w:val="00F569CB"/>
    <w:rsid w:val="00F61A46"/>
    <w:rsid w:val="00F6274A"/>
    <w:rsid w:val="00F62BD3"/>
    <w:rsid w:val="00F63D70"/>
    <w:rsid w:val="00F6408C"/>
    <w:rsid w:val="00F642DA"/>
    <w:rsid w:val="00F65E14"/>
    <w:rsid w:val="00F67CFF"/>
    <w:rsid w:val="00F67D38"/>
    <w:rsid w:val="00F71BED"/>
    <w:rsid w:val="00F742C1"/>
    <w:rsid w:val="00F75C60"/>
    <w:rsid w:val="00F77A59"/>
    <w:rsid w:val="00F77B76"/>
    <w:rsid w:val="00F80ABA"/>
    <w:rsid w:val="00F80C72"/>
    <w:rsid w:val="00F81449"/>
    <w:rsid w:val="00F81514"/>
    <w:rsid w:val="00F81E31"/>
    <w:rsid w:val="00F836FA"/>
    <w:rsid w:val="00F837D6"/>
    <w:rsid w:val="00F83846"/>
    <w:rsid w:val="00F83B77"/>
    <w:rsid w:val="00F84795"/>
    <w:rsid w:val="00F85572"/>
    <w:rsid w:val="00F86059"/>
    <w:rsid w:val="00F86CA0"/>
    <w:rsid w:val="00F910D2"/>
    <w:rsid w:val="00F922FA"/>
    <w:rsid w:val="00F93B20"/>
    <w:rsid w:val="00F950D3"/>
    <w:rsid w:val="00F96DA3"/>
    <w:rsid w:val="00FA3673"/>
    <w:rsid w:val="00FA3AF5"/>
    <w:rsid w:val="00FA7E6D"/>
    <w:rsid w:val="00FB16F5"/>
    <w:rsid w:val="00FB3DAE"/>
    <w:rsid w:val="00FB42DA"/>
    <w:rsid w:val="00FB519E"/>
    <w:rsid w:val="00FB5E0B"/>
    <w:rsid w:val="00FB6818"/>
    <w:rsid w:val="00FB6D02"/>
    <w:rsid w:val="00FB769A"/>
    <w:rsid w:val="00FC0A7E"/>
    <w:rsid w:val="00FC1A3A"/>
    <w:rsid w:val="00FC326D"/>
    <w:rsid w:val="00FC34B0"/>
    <w:rsid w:val="00FC3E26"/>
    <w:rsid w:val="00FC3FFA"/>
    <w:rsid w:val="00FC48E1"/>
    <w:rsid w:val="00FC4E47"/>
    <w:rsid w:val="00FC57D3"/>
    <w:rsid w:val="00FC7224"/>
    <w:rsid w:val="00FD0304"/>
    <w:rsid w:val="00FD06B4"/>
    <w:rsid w:val="00FD0997"/>
    <w:rsid w:val="00FD1404"/>
    <w:rsid w:val="00FD1537"/>
    <w:rsid w:val="00FD264B"/>
    <w:rsid w:val="00FD3FA0"/>
    <w:rsid w:val="00FD5430"/>
    <w:rsid w:val="00FD57E1"/>
    <w:rsid w:val="00FD5CAD"/>
    <w:rsid w:val="00FE010F"/>
    <w:rsid w:val="00FE3497"/>
    <w:rsid w:val="00FE4997"/>
    <w:rsid w:val="00FE4BD7"/>
    <w:rsid w:val="00FE4C13"/>
    <w:rsid w:val="00FE5849"/>
    <w:rsid w:val="00FE6EAF"/>
    <w:rsid w:val="00FE75FC"/>
    <w:rsid w:val="00FE7F0C"/>
    <w:rsid w:val="00FF08E4"/>
    <w:rsid w:val="00FF0A68"/>
    <w:rsid w:val="00FF2ED1"/>
    <w:rsid w:val="00FF47C0"/>
    <w:rsid w:val="00FF486E"/>
    <w:rsid w:val="00FF5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f60"/>
    </o:shapedefaults>
    <o:shapelayout v:ext="edit">
      <o:idmap v:ext="edit" data="1"/>
    </o:shapelayout>
  </w:shapeDefaults>
  <w:decimalSymbol w:val=","/>
  <w:listSeparator w:val=";"/>
  <w14:docId w14:val="746A5575"/>
  <w15:docId w15:val="{51A09C12-7549-4FA7-9D81-443475BD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79B"/>
    <w:rPr>
      <w:rFonts w:ascii="Times New Roman" w:eastAsia="Times New Roman" w:hAnsi="Times New Roman"/>
      <w:sz w:val="24"/>
      <w:szCs w:val="24"/>
    </w:rPr>
  </w:style>
  <w:style w:type="paragraph" w:styleId="1">
    <w:name w:val="heading 1"/>
    <w:basedOn w:val="a"/>
    <w:next w:val="a"/>
    <w:link w:val="10"/>
    <w:uiPriority w:val="9"/>
    <w:qFormat/>
    <w:rsid w:val="00300194"/>
    <w:pPr>
      <w:keepNext/>
      <w:ind w:firstLine="709"/>
      <w:jc w:val="center"/>
      <w:outlineLvl w:val="0"/>
    </w:pPr>
    <w:rPr>
      <w:bCs/>
      <w:kern w:val="32"/>
      <w:sz w:val="28"/>
      <w:szCs w:val="32"/>
    </w:rPr>
  </w:style>
  <w:style w:type="paragraph" w:styleId="20">
    <w:name w:val="heading 2"/>
    <w:basedOn w:val="a"/>
    <w:next w:val="a"/>
    <w:link w:val="21"/>
    <w:uiPriority w:val="9"/>
    <w:unhideWhenUsed/>
    <w:qFormat/>
    <w:rsid w:val="006F1938"/>
    <w:pPr>
      <w:keepNext/>
      <w:spacing w:before="240" w:after="60"/>
      <w:outlineLvl w:val="1"/>
    </w:pPr>
    <w:rPr>
      <w:rFonts w:ascii="Cambria" w:hAnsi="Cambria"/>
      <w:b/>
      <w:bCs/>
      <w:i/>
      <w:iCs/>
      <w:sz w:val="28"/>
      <w:szCs w:val="28"/>
    </w:rPr>
  </w:style>
  <w:style w:type="paragraph" w:styleId="3">
    <w:name w:val="heading 3"/>
    <w:basedOn w:val="a"/>
    <w:next w:val="a"/>
    <w:link w:val="30"/>
    <w:qFormat/>
    <w:rsid w:val="00CA5AA5"/>
    <w:pPr>
      <w:keepNext/>
      <w:jc w:val="center"/>
      <w:outlineLvl w:val="2"/>
    </w:pPr>
    <w:rPr>
      <w:sz w:val="28"/>
    </w:rPr>
  </w:style>
  <w:style w:type="paragraph" w:styleId="4">
    <w:name w:val="heading 4"/>
    <w:basedOn w:val="a"/>
    <w:next w:val="a"/>
    <w:link w:val="40"/>
    <w:uiPriority w:val="9"/>
    <w:unhideWhenUsed/>
    <w:qFormat/>
    <w:rsid w:val="0008706A"/>
    <w:pPr>
      <w:keepNext/>
      <w:spacing w:before="240" w:after="60"/>
      <w:outlineLvl w:val="3"/>
    </w:pPr>
    <w:rPr>
      <w:rFonts w:ascii="Calibri" w:hAnsi="Calibri"/>
      <w:b/>
      <w:bCs/>
      <w:sz w:val="28"/>
      <w:szCs w:val="28"/>
    </w:rPr>
  </w:style>
  <w:style w:type="paragraph" w:styleId="5">
    <w:name w:val="heading 5"/>
    <w:basedOn w:val="a"/>
    <w:next w:val="a"/>
    <w:link w:val="50"/>
    <w:qFormat/>
    <w:rsid w:val="00CA5AA5"/>
    <w:pPr>
      <w:keepNext/>
      <w:jc w:val="center"/>
      <w:outlineLvl w:val="4"/>
    </w:pPr>
    <w:rPr>
      <w:b/>
      <w:szCs w:val="20"/>
    </w:rPr>
  </w:style>
  <w:style w:type="paragraph" w:styleId="6">
    <w:name w:val="heading 6"/>
    <w:basedOn w:val="a"/>
    <w:next w:val="a"/>
    <w:link w:val="60"/>
    <w:uiPriority w:val="9"/>
    <w:unhideWhenUsed/>
    <w:qFormat/>
    <w:rsid w:val="00977078"/>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E80EB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AE579B"/>
    <w:pPr>
      <w:tabs>
        <w:tab w:val="num" w:pos="360"/>
      </w:tabs>
      <w:spacing w:after="160" w:line="240" w:lineRule="exact"/>
    </w:pPr>
    <w:rPr>
      <w:rFonts w:ascii="Verdana" w:hAnsi="Verdana" w:cs="Verdana"/>
      <w:sz w:val="20"/>
      <w:szCs w:val="20"/>
      <w:lang w:val="en-US" w:eastAsia="en-US"/>
    </w:rPr>
  </w:style>
  <w:style w:type="paragraph" w:styleId="a3">
    <w:name w:val="Balloon Text"/>
    <w:basedOn w:val="a"/>
    <w:link w:val="a4"/>
    <w:uiPriority w:val="99"/>
    <w:semiHidden/>
    <w:unhideWhenUsed/>
    <w:rsid w:val="00AE579B"/>
    <w:rPr>
      <w:rFonts w:ascii="Tahoma" w:hAnsi="Tahoma" w:cs="Tahoma"/>
      <w:sz w:val="16"/>
      <w:szCs w:val="16"/>
    </w:rPr>
  </w:style>
  <w:style w:type="character" w:customStyle="1" w:styleId="a4">
    <w:name w:val="Текст выноски Знак"/>
    <w:link w:val="a3"/>
    <w:uiPriority w:val="99"/>
    <w:semiHidden/>
    <w:rsid w:val="00AE579B"/>
    <w:rPr>
      <w:rFonts w:ascii="Tahoma" w:eastAsia="Times New Roman" w:hAnsi="Tahoma" w:cs="Tahoma"/>
      <w:sz w:val="16"/>
      <w:szCs w:val="16"/>
      <w:lang w:eastAsia="ru-RU"/>
    </w:rPr>
  </w:style>
  <w:style w:type="character" w:customStyle="1" w:styleId="30">
    <w:name w:val="Заголовок 3 Знак"/>
    <w:link w:val="3"/>
    <w:rsid w:val="00CA5AA5"/>
    <w:rPr>
      <w:rFonts w:ascii="Times New Roman" w:eastAsia="Times New Roman" w:hAnsi="Times New Roman"/>
      <w:sz w:val="28"/>
      <w:szCs w:val="24"/>
    </w:rPr>
  </w:style>
  <w:style w:type="character" w:customStyle="1" w:styleId="50">
    <w:name w:val="Заголовок 5 Знак"/>
    <w:link w:val="5"/>
    <w:rsid w:val="00CA5AA5"/>
    <w:rPr>
      <w:rFonts w:ascii="Times New Roman" w:eastAsia="Times New Roman" w:hAnsi="Times New Roman"/>
      <w:b/>
      <w:sz w:val="24"/>
    </w:rPr>
  </w:style>
  <w:style w:type="paragraph" w:customStyle="1" w:styleId="S">
    <w:name w:val="S_Обычный в таблице"/>
    <w:basedOn w:val="a"/>
    <w:link w:val="S0"/>
    <w:rsid w:val="00CA5AA5"/>
    <w:pPr>
      <w:spacing w:line="360" w:lineRule="auto"/>
      <w:jc w:val="center"/>
    </w:pPr>
  </w:style>
  <w:style w:type="character" w:customStyle="1" w:styleId="S0">
    <w:name w:val="S_Обычный в таблице Знак"/>
    <w:link w:val="S"/>
    <w:rsid w:val="00CA5AA5"/>
    <w:rPr>
      <w:rFonts w:ascii="Times New Roman" w:eastAsia="Times New Roman" w:hAnsi="Times New Roman"/>
      <w:sz w:val="24"/>
      <w:szCs w:val="24"/>
    </w:rPr>
  </w:style>
  <w:style w:type="paragraph" w:customStyle="1" w:styleId="S1">
    <w:name w:val="S_Обычный"/>
    <w:basedOn w:val="a"/>
    <w:link w:val="S2"/>
    <w:rsid w:val="00B20E01"/>
    <w:pPr>
      <w:spacing w:line="360" w:lineRule="auto"/>
      <w:ind w:firstLine="709"/>
      <w:jc w:val="both"/>
    </w:pPr>
  </w:style>
  <w:style w:type="character" w:customStyle="1" w:styleId="S2">
    <w:name w:val="S_Обычный Знак"/>
    <w:link w:val="S1"/>
    <w:rsid w:val="00B20E01"/>
    <w:rPr>
      <w:rFonts w:ascii="Times New Roman" w:eastAsia="Times New Roman" w:hAnsi="Times New Roman"/>
      <w:sz w:val="24"/>
      <w:szCs w:val="24"/>
    </w:rPr>
  </w:style>
  <w:style w:type="paragraph" w:customStyle="1" w:styleId="S3">
    <w:name w:val="S_Маркированный"/>
    <w:basedOn w:val="a5"/>
    <w:link w:val="S4"/>
    <w:autoRedefine/>
    <w:rsid w:val="00B20E01"/>
    <w:pPr>
      <w:tabs>
        <w:tab w:val="clear" w:pos="0"/>
        <w:tab w:val="left" w:pos="709"/>
      </w:tabs>
      <w:spacing w:line="360" w:lineRule="auto"/>
      <w:ind w:firstLine="360"/>
      <w:contextualSpacing w:val="0"/>
    </w:pPr>
  </w:style>
  <w:style w:type="character" w:customStyle="1" w:styleId="S4">
    <w:name w:val="S_Маркированный Знак Знак"/>
    <w:link w:val="S3"/>
    <w:rsid w:val="00B20E01"/>
    <w:rPr>
      <w:rFonts w:ascii="Times New Roman" w:eastAsia="Times New Roman" w:hAnsi="Times New Roman"/>
      <w:sz w:val="24"/>
      <w:szCs w:val="24"/>
    </w:rPr>
  </w:style>
  <w:style w:type="paragraph" w:styleId="a5">
    <w:name w:val="List Bullet"/>
    <w:basedOn w:val="a"/>
    <w:uiPriority w:val="99"/>
    <w:semiHidden/>
    <w:unhideWhenUsed/>
    <w:rsid w:val="00B20E01"/>
    <w:pPr>
      <w:tabs>
        <w:tab w:val="num" w:pos="0"/>
      </w:tabs>
      <w:contextualSpacing/>
    </w:pPr>
  </w:style>
  <w:style w:type="character" w:styleId="a6">
    <w:name w:val="line number"/>
    <w:uiPriority w:val="99"/>
    <w:semiHidden/>
    <w:unhideWhenUsed/>
    <w:rsid w:val="00D81031"/>
  </w:style>
  <w:style w:type="paragraph" w:styleId="a7">
    <w:name w:val="header"/>
    <w:aliases w:val="Верхний колонтитул1,ВерхКолонтитул,I.L.T.,??????? ??????????"/>
    <w:basedOn w:val="a"/>
    <w:link w:val="a8"/>
    <w:uiPriority w:val="99"/>
    <w:unhideWhenUsed/>
    <w:rsid w:val="00D81031"/>
    <w:pPr>
      <w:tabs>
        <w:tab w:val="center" w:pos="4677"/>
        <w:tab w:val="right" w:pos="9355"/>
      </w:tabs>
    </w:pPr>
  </w:style>
  <w:style w:type="character" w:customStyle="1" w:styleId="a8">
    <w:name w:val="Верхний колонтитул Знак"/>
    <w:aliases w:val="Верхний колонтитул1 Знак,ВерхКолонтитул Знак,I.L.T. Знак,??????? ?????????? Знак"/>
    <w:link w:val="a7"/>
    <w:uiPriority w:val="99"/>
    <w:rsid w:val="00D81031"/>
    <w:rPr>
      <w:rFonts w:ascii="Times New Roman" w:eastAsia="Times New Roman" w:hAnsi="Times New Roman"/>
      <w:sz w:val="24"/>
      <w:szCs w:val="24"/>
    </w:rPr>
  </w:style>
  <w:style w:type="paragraph" w:styleId="a9">
    <w:name w:val="footer"/>
    <w:basedOn w:val="a"/>
    <w:link w:val="aa"/>
    <w:uiPriority w:val="99"/>
    <w:unhideWhenUsed/>
    <w:rsid w:val="00D81031"/>
    <w:pPr>
      <w:tabs>
        <w:tab w:val="center" w:pos="4677"/>
        <w:tab w:val="right" w:pos="9355"/>
      </w:tabs>
    </w:pPr>
  </w:style>
  <w:style w:type="character" w:customStyle="1" w:styleId="aa">
    <w:name w:val="Нижний колонтитул Знак"/>
    <w:link w:val="a9"/>
    <w:uiPriority w:val="99"/>
    <w:rsid w:val="00D81031"/>
    <w:rPr>
      <w:rFonts w:ascii="Times New Roman" w:eastAsia="Times New Roman" w:hAnsi="Times New Roman"/>
      <w:sz w:val="24"/>
      <w:szCs w:val="24"/>
    </w:rPr>
  </w:style>
  <w:style w:type="table" w:styleId="-3">
    <w:name w:val="Table Web 3"/>
    <w:basedOn w:val="a1"/>
    <w:semiHidden/>
    <w:rsid w:val="006F193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
    <w:name w:val="Текст1"/>
    <w:basedOn w:val="a"/>
    <w:rsid w:val="006F1938"/>
    <w:rPr>
      <w:rFonts w:ascii="Courier New" w:hAnsi="Courier New"/>
      <w:sz w:val="20"/>
      <w:szCs w:val="20"/>
      <w:lang w:eastAsia="ar-SA"/>
    </w:rPr>
  </w:style>
  <w:style w:type="character" w:customStyle="1" w:styleId="21">
    <w:name w:val="Заголовок 2 Знак"/>
    <w:link w:val="20"/>
    <w:uiPriority w:val="9"/>
    <w:rsid w:val="006F1938"/>
    <w:rPr>
      <w:rFonts w:ascii="Cambria" w:eastAsia="Times New Roman" w:hAnsi="Cambria" w:cs="Times New Roman"/>
      <w:b/>
      <w:bCs/>
      <w:i/>
      <w:iCs/>
      <w:sz w:val="28"/>
      <w:szCs w:val="28"/>
    </w:rPr>
  </w:style>
  <w:style w:type="paragraph" w:styleId="ab">
    <w:name w:val="Body Text"/>
    <w:basedOn w:val="a"/>
    <w:link w:val="ac"/>
    <w:rsid w:val="006F1938"/>
    <w:rPr>
      <w:sz w:val="28"/>
    </w:rPr>
  </w:style>
  <w:style w:type="character" w:customStyle="1" w:styleId="ac">
    <w:name w:val="Основной текст Знак"/>
    <w:link w:val="ab"/>
    <w:rsid w:val="006F1938"/>
    <w:rPr>
      <w:rFonts w:ascii="Times New Roman" w:eastAsia="Times New Roman" w:hAnsi="Times New Roman"/>
      <w:sz w:val="28"/>
      <w:szCs w:val="24"/>
    </w:rPr>
  </w:style>
  <w:style w:type="paragraph" w:styleId="ad">
    <w:name w:val="No Spacing"/>
    <w:link w:val="ae"/>
    <w:autoRedefine/>
    <w:uiPriority w:val="99"/>
    <w:qFormat/>
    <w:rsid w:val="00585FD2"/>
    <w:pPr>
      <w:jc w:val="center"/>
    </w:pPr>
    <w:rPr>
      <w:rFonts w:ascii="Times New Roman" w:eastAsia="Times New Roman" w:hAnsi="Times New Roman"/>
      <w:sz w:val="22"/>
      <w:szCs w:val="22"/>
    </w:rPr>
  </w:style>
  <w:style w:type="character" w:customStyle="1" w:styleId="ae">
    <w:name w:val="Без интервала Знак"/>
    <w:link w:val="ad"/>
    <w:uiPriority w:val="99"/>
    <w:rsid w:val="00585FD2"/>
    <w:rPr>
      <w:rFonts w:ascii="Times New Roman" w:eastAsia="Times New Roman" w:hAnsi="Times New Roman"/>
      <w:sz w:val="22"/>
      <w:szCs w:val="22"/>
    </w:rPr>
  </w:style>
  <w:style w:type="paragraph" w:customStyle="1" w:styleId="31">
    <w:name w:val="заголовок 3"/>
    <w:basedOn w:val="a"/>
    <w:rsid w:val="00C355E5"/>
    <w:pPr>
      <w:jc w:val="center"/>
      <w:outlineLvl w:val="0"/>
    </w:pPr>
    <w:rPr>
      <w:sz w:val="28"/>
      <w:szCs w:val="28"/>
      <w:u w:val="single"/>
    </w:rPr>
  </w:style>
  <w:style w:type="paragraph" w:styleId="32">
    <w:name w:val="Body Text Indent 3"/>
    <w:basedOn w:val="a"/>
    <w:link w:val="33"/>
    <w:uiPriority w:val="99"/>
    <w:unhideWhenUsed/>
    <w:rsid w:val="00C271E3"/>
    <w:pPr>
      <w:spacing w:after="120"/>
      <w:ind w:left="283"/>
    </w:pPr>
    <w:rPr>
      <w:sz w:val="16"/>
      <w:szCs w:val="16"/>
    </w:rPr>
  </w:style>
  <w:style w:type="character" w:customStyle="1" w:styleId="33">
    <w:name w:val="Основной текст с отступом 3 Знак"/>
    <w:link w:val="32"/>
    <w:uiPriority w:val="99"/>
    <w:rsid w:val="00C271E3"/>
    <w:rPr>
      <w:rFonts w:ascii="Times New Roman" w:eastAsia="Times New Roman" w:hAnsi="Times New Roman"/>
      <w:sz w:val="16"/>
      <w:szCs w:val="16"/>
    </w:rPr>
  </w:style>
  <w:style w:type="paragraph" w:customStyle="1" w:styleId="210">
    <w:name w:val="Основной текст с отступом 21"/>
    <w:basedOn w:val="a"/>
    <w:rsid w:val="000E6D2D"/>
    <w:pPr>
      <w:spacing w:line="360" w:lineRule="auto"/>
      <w:ind w:firstLine="720"/>
      <w:jc w:val="both"/>
    </w:pPr>
    <w:rPr>
      <w:szCs w:val="20"/>
    </w:rPr>
  </w:style>
  <w:style w:type="table" w:styleId="af">
    <w:name w:val="Table Grid"/>
    <w:basedOn w:val="a1"/>
    <w:uiPriority w:val="39"/>
    <w:rsid w:val="00C7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Web)1,Обычный (Web) + полужирный,Слева:  0,3 см,Первая строка:  0,9...,Обычный (Web) Знак,Обычный (веб) Знак1 Знак,Обычный (веб) Знак Знак Знак,Обычный (Web) Знак Знак Знак"/>
    <w:basedOn w:val="a"/>
    <w:link w:val="af1"/>
    <w:uiPriority w:val="99"/>
    <w:unhideWhenUsed/>
    <w:rsid w:val="00D24473"/>
    <w:pPr>
      <w:widowControl w:val="0"/>
      <w:spacing w:line="260" w:lineRule="exact"/>
      <w:jc w:val="both"/>
    </w:pPr>
    <w:rPr>
      <w:spacing w:val="8"/>
      <w:sz w:val="26"/>
      <w:szCs w:val="20"/>
    </w:rPr>
  </w:style>
  <w:style w:type="character" w:styleId="af2">
    <w:name w:val="Strong"/>
    <w:qFormat/>
    <w:rsid w:val="00D24473"/>
    <w:rPr>
      <w:b/>
      <w:bCs/>
    </w:rPr>
  </w:style>
  <w:style w:type="character" w:customStyle="1" w:styleId="10">
    <w:name w:val="Заголовок 1 Знак"/>
    <w:link w:val="1"/>
    <w:uiPriority w:val="9"/>
    <w:rsid w:val="00300194"/>
    <w:rPr>
      <w:rFonts w:ascii="Times New Roman" w:eastAsia="Times New Roman" w:hAnsi="Times New Roman"/>
      <w:bCs/>
      <w:kern w:val="32"/>
      <w:sz w:val="28"/>
      <w:szCs w:val="32"/>
    </w:rPr>
  </w:style>
  <w:style w:type="paragraph" w:styleId="af3">
    <w:name w:val="TOC Heading"/>
    <w:basedOn w:val="1"/>
    <w:next w:val="a"/>
    <w:uiPriority w:val="39"/>
    <w:unhideWhenUsed/>
    <w:qFormat/>
    <w:rsid w:val="000956D6"/>
    <w:pPr>
      <w:keepLines/>
      <w:spacing w:before="480" w:line="276" w:lineRule="auto"/>
      <w:outlineLvl w:val="9"/>
    </w:pPr>
    <w:rPr>
      <w:color w:val="365F91"/>
      <w:kern w:val="0"/>
      <w:szCs w:val="28"/>
    </w:rPr>
  </w:style>
  <w:style w:type="paragraph" w:styleId="22">
    <w:name w:val="toc 2"/>
    <w:basedOn w:val="a"/>
    <w:next w:val="a"/>
    <w:autoRedefine/>
    <w:uiPriority w:val="39"/>
    <w:unhideWhenUsed/>
    <w:qFormat/>
    <w:rsid w:val="001669CC"/>
    <w:pPr>
      <w:tabs>
        <w:tab w:val="right" w:leader="dot" w:pos="9921"/>
      </w:tabs>
      <w:ind w:firstLine="680"/>
      <w:jc w:val="right"/>
    </w:pPr>
    <w:rPr>
      <w:sz w:val="28"/>
      <w:szCs w:val="28"/>
    </w:rPr>
  </w:style>
  <w:style w:type="paragraph" w:styleId="13">
    <w:name w:val="toc 1"/>
    <w:basedOn w:val="a"/>
    <w:next w:val="a"/>
    <w:autoRedefine/>
    <w:uiPriority w:val="39"/>
    <w:unhideWhenUsed/>
    <w:qFormat/>
    <w:rsid w:val="00A90770"/>
    <w:pPr>
      <w:tabs>
        <w:tab w:val="left" w:pos="660"/>
        <w:tab w:val="right" w:leader="dot" w:pos="9923"/>
      </w:tabs>
      <w:jc w:val="both"/>
    </w:pPr>
    <w:rPr>
      <w:noProof/>
    </w:rPr>
  </w:style>
  <w:style w:type="character" w:styleId="af4">
    <w:name w:val="Hyperlink"/>
    <w:uiPriority w:val="99"/>
    <w:unhideWhenUsed/>
    <w:rsid w:val="000956D6"/>
    <w:rPr>
      <w:color w:val="0000FF"/>
      <w:u w:val="single"/>
    </w:rPr>
  </w:style>
  <w:style w:type="paragraph" w:styleId="af5">
    <w:name w:val="endnote text"/>
    <w:basedOn w:val="a"/>
    <w:link w:val="af6"/>
    <w:uiPriority w:val="99"/>
    <w:semiHidden/>
    <w:unhideWhenUsed/>
    <w:rsid w:val="000956D6"/>
    <w:rPr>
      <w:sz w:val="20"/>
      <w:szCs w:val="20"/>
    </w:rPr>
  </w:style>
  <w:style w:type="character" w:customStyle="1" w:styleId="af6">
    <w:name w:val="Текст концевой сноски Знак"/>
    <w:link w:val="af5"/>
    <w:uiPriority w:val="99"/>
    <w:semiHidden/>
    <w:rsid w:val="000956D6"/>
    <w:rPr>
      <w:rFonts w:ascii="Times New Roman" w:eastAsia="Times New Roman" w:hAnsi="Times New Roman"/>
    </w:rPr>
  </w:style>
  <w:style w:type="character" w:styleId="af7">
    <w:name w:val="endnote reference"/>
    <w:uiPriority w:val="99"/>
    <w:semiHidden/>
    <w:unhideWhenUsed/>
    <w:rsid w:val="000956D6"/>
    <w:rPr>
      <w:vertAlign w:val="superscript"/>
    </w:rPr>
  </w:style>
  <w:style w:type="character" w:customStyle="1" w:styleId="60">
    <w:name w:val="Заголовок 6 Знак"/>
    <w:link w:val="6"/>
    <w:uiPriority w:val="9"/>
    <w:rsid w:val="00977078"/>
    <w:rPr>
      <w:rFonts w:ascii="Calibri" w:eastAsia="Times New Roman" w:hAnsi="Calibri" w:cs="Times New Roman"/>
      <w:b/>
      <w:bCs/>
      <w:sz w:val="22"/>
      <w:szCs w:val="22"/>
    </w:rPr>
  </w:style>
  <w:style w:type="character" w:customStyle="1" w:styleId="40">
    <w:name w:val="Заголовок 4 Знак"/>
    <w:link w:val="4"/>
    <w:uiPriority w:val="9"/>
    <w:rsid w:val="0008706A"/>
    <w:rPr>
      <w:rFonts w:ascii="Calibri" w:eastAsia="Times New Roman" w:hAnsi="Calibri" w:cs="Times New Roman"/>
      <w:b/>
      <w:bCs/>
      <w:sz w:val="28"/>
      <w:szCs w:val="28"/>
    </w:rPr>
  </w:style>
  <w:style w:type="paragraph" w:customStyle="1" w:styleId="af8">
    <w:name w:val="оглавление"/>
    <w:basedOn w:val="13"/>
    <w:qFormat/>
    <w:rsid w:val="0008706A"/>
    <w:pPr>
      <w:jc w:val="center"/>
    </w:pPr>
    <w:rPr>
      <w:b/>
    </w:rPr>
  </w:style>
  <w:style w:type="character" w:customStyle="1" w:styleId="80">
    <w:name w:val="Заголовок 8 Знак"/>
    <w:link w:val="8"/>
    <w:uiPriority w:val="9"/>
    <w:semiHidden/>
    <w:rsid w:val="00E80EB9"/>
    <w:rPr>
      <w:rFonts w:ascii="Calibri" w:eastAsia="Times New Roman" w:hAnsi="Calibri" w:cs="Times New Roman"/>
      <w:i/>
      <w:iCs/>
      <w:sz w:val="24"/>
      <w:szCs w:val="24"/>
    </w:rPr>
  </w:style>
  <w:style w:type="paragraph" w:styleId="af9">
    <w:name w:val="Body Text Indent"/>
    <w:basedOn w:val="a"/>
    <w:link w:val="afa"/>
    <w:uiPriority w:val="99"/>
    <w:semiHidden/>
    <w:unhideWhenUsed/>
    <w:rsid w:val="00E80EB9"/>
    <w:pPr>
      <w:spacing w:after="120"/>
      <w:ind w:left="283"/>
    </w:pPr>
  </w:style>
  <w:style w:type="character" w:customStyle="1" w:styleId="afa">
    <w:name w:val="Основной текст с отступом Знак"/>
    <w:link w:val="af9"/>
    <w:uiPriority w:val="99"/>
    <w:semiHidden/>
    <w:rsid w:val="00E80EB9"/>
    <w:rPr>
      <w:rFonts w:ascii="Times New Roman" w:eastAsia="Times New Roman" w:hAnsi="Times New Roman"/>
      <w:sz w:val="24"/>
      <w:szCs w:val="24"/>
    </w:rPr>
  </w:style>
  <w:style w:type="paragraph" w:customStyle="1" w:styleId="Normal">
    <w:name w:val="[Normal]"/>
    <w:rsid w:val="00E80EB9"/>
    <w:pPr>
      <w:widowControl w:val="0"/>
      <w:autoSpaceDE w:val="0"/>
      <w:autoSpaceDN w:val="0"/>
      <w:adjustRightInd w:val="0"/>
    </w:pPr>
    <w:rPr>
      <w:rFonts w:ascii="Arial" w:eastAsia="Times New Roman" w:hAnsi="Arial" w:cs="Arial"/>
      <w:sz w:val="24"/>
      <w:szCs w:val="24"/>
    </w:rPr>
  </w:style>
  <w:style w:type="paragraph" w:styleId="34">
    <w:name w:val="toc 3"/>
    <w:basedOn w:val="a"/>
    <w:next w:val="a"/>
    <w:autoRedefine/>
    <w:uiPriority w:val="39"/>
    <w:unhideWhenUsed/>
    <w:qFormat/>
    <w:rsid w:val="008975A6"/>
    <w:pPr>
      <w:spacing w:after="100" w:line="259" w:lineRule="auto"/>
      <w:ind w:left="440"/>
    </w:pPr>
    <w:rPr>
      <w:rFonts w:ascii="Calibri" w:hAnsi="Calibri"/>
      <w:sz w:val="22"/>
      <w:szCs w:val="22"/>
    </w:rPr>
  </w:style>
  <w:style w:type="paragraph" w:customStyle="1" w:styleId="Default">
    <w:name w:val="Default"/>
    <w:rsid w:val="009D20FA"/>
    <w:pPr>
      <w:autoSpaceDE w:val="0"/>
      <w:autoSpaceDN w:val="0"/>
      <w:adjustRightInd w:val="0"/>
    </w:pPr>
    <w:rPr>
      <w:rFonts w:ascii="Times New Roman" w:hAnsi="Times New Roman"/>
      <w:color w:val="000000"/>
      <w:sz w:val="24"/>
      <w:szCs w:val="24"/>
    </w:rPr>
  </w:style>
  <w:style w:type="paragraph" w:styleId="23">
    <w:name w:val="Body Text Indent 2"/>
    <w:basedOn w:val="a"/>
    <w:link w:val="24"/>
    <w:uiPriority w:val="99"/>
    <w:semiHidden/>
    <w:unhideWhenUsed/>
    <w:rsid w:val="00237147"/>
    <w:pPr>
      <w:spacing w:after="120" w:line="480" w:lineRule="auto"/>
      <w:ind w:left="283"/>
    </w:pPr>
  </w:style>
  <w:style w:type="character" w:customStyle="1" w:styleId="24">
    <w:name w:val="Основной текст с отступом 2 Знак"/>
    <w:link w:val="23"/>
    <w:uiPriority w:val="99"/>
    <w:semiHidden/>
    <w:rsid w:val="00237147"/>
    <w:rPr>
      <w:rFonts w:ascii="Times New Roman" w:eastAsia="Times New Roman" w:hAnsi="Times New Roman"/>
      <w:sz w:val="24"/>
      <w:szCs w:val="24"/>
    </w:rPr>
  </w:style>
  <w:style w:type="character" w:styleId="afb">
    <w:name w:val="FollowedHyperlink"/>
    <w:uiPriority w:val="99"/>
    <w:semiHidden/>
    <w:unhideWhenUsed/>
    <w:rsid w:val="0015689A"/>
    <w:rPr>
      <w:color w:val="800080"/>
      <w:u w:val="single"/>
    </w:rPr>
  </w:style>
  <w:style w:type="paragraph" w:customStyle="1" w:styleId="xl63">
    <w:name w:val="xl63"/>
    <w:basedOn w:val="a"/>
    <w:rsid w:val="0015689A"/>
    <w:pPr>
      <w:spacing w:before="100" w:beforeAutospacing="1" w:after="100" w:afterAutospacing="1"/>
      <w:jc w:val="center"/>
      <w:textAlignment w:val="center"/>
    </w:pPr>
  </w:style>
  <w:style w:type="paragraph" w:customStyle="1" w:styleId="xl64">
    <w:name w:val="xl64"/>
    <w:basedOn w:val="a"/>
    <w:rsid w:val="00222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c">
    <w:name w:val="Основной"/>
    <w:basedOn w:val="a"/>
    <w:link w:val="afd"/>
    <w:uiPriority w:val="99"/>
    <w:rsid w:val="002C1EEC"/>
    <w:pPr>
      <w:widowControl w:val="0"/>
      <w:ind w:firstLine="851"/>
      <w:jc w:val="both"/>
    </w:pPr>
  </w:style>
  <w:style w:type="character" w:customStyle="1" w:styleId="afd">
    <w:name w:val="Основной Знак"/>
    <w:link w:val="afc"/>
    <w:uiPriority w:val="99"/>
    <w:locked/>
    <w:rsid w:val="002C1EEC"/>
    <w:rPr>
      <w:rFonts w:ascii="Times New Roman" w:eastAsia="Times New Roman" w:hAnsi="Times New Roman"/>
      <w:sz w:val="24"/>
      <w:szCs w:val="24"/>
    </w:rPr>
  </w:style>
  <w:style w:type="paragraph" w:styleId="afe">
    <w:name w:val="List"/>
    <w:basedOn w:val="a"/>
    <w:uiPriority w:val="99"/>
    <w:rsid w:val="002C1EEC"/>
    <w:pPr>
      <w:widowControl w:val="0"/>
      <w:tabs>
        <w:tab w:val="num" w:pos="1353"/>
      </w:tabs>
      <w:ind w:firstLine="851"/>
      <w:jc w:val="both"/>
    </w:pPr>
    <w:rPr>
      <w:rFonts w:cs="Arial"/>
    </w:rPr>
  </w:style>
  <w:style w:type="paragraph" w:styleId="aff">
    <w:name w:val="List Paragraph"/>
    <w:basedOn w:val="a"/>
    <w:uiPriority w:val="34"/>
    <w:qFormat/>
    <w:rsid w:val="004E544A"/>
    <w:pPr>
      <w:ind w:left="720"/>
      <w:contextualSpacing/>
    </w:pPr>
  </w:style>
  <w:style w:type="paragraph" w:customStyle="1" w:styleId="aff0">
    <w:name w:val="Таблицы (моноширинный)"/>
    <w:basedOn w:val="a"/>
    <w:next w:val="a"/>
    <w:uiPriority w:val="99"/>
    <w:rsid w:val="004721F1"/>
    <w:pPr>
      <w:widowControl w:val="0"/>
      <w:autoSpaceDE w:val="0"/>
      <w:autoSpaceDN w:val="0"/>
      <w:adjustRightInd w:val="0"/>
    </w:pPr>
    <w:rPr>
      <w:rFonts w:ascii="Courier New" w:eastAsiaTheme="minorEastAsia" w:hAnsi="Courier New" w:cs="Courier New"/>
      <w:sz w:val="26"/>
      <w:szCs w:val="26"/>
    </w:rPr>
  </w:style>
  <w:style w:type="character" w:customStyle="1" w:styleId="25">
    <w:name w:val="Заголовок (Уровень 2) Знак"/>
    <w:basedOn w:val="a0"/>
    <w:link w:val="2"/>
    <w:locked/>
    <w:rsid w:val="007107E1"/>
    <w:rPr>
      <w:rFonts w:ascii="Times New Roman" w:eastAsia="Times New Roman" w:hAnsi="Times New Roman"/>
      <w:b/>
      <w:bCs/>
      <w:sz w:val="28"/>
      <w:szCs w:val="28"/>
    </w:rPr>
  </w:style>
  <w:style w:type="paragraph" w:customStyle="1" w:styleId="2">
    <w:name w:val="Заголовок (Уровень 2)"/>
    <w:basedOn w:val="a"/>
    <w:next w:val="ab"/>
    <w:link w:val="25"/>
    <w:autoRedefine/>
    <w:qFormat/>
    <w:rsid w:val="007107E1"/>
    <w:pPr>
      <w:numPr>
        <w:numId w:val="2"/>
      </w:numPr>
      <w:autoSpaceDE w:val="0"/>
      <w:autoSpaceDN w:val="0"/>
      <w:adjustRightInd w:val="0"/>
      <w:outlineLvl w:val="0"/>
    </w:pPr>
    <w:rPr>
      <w:b/>
      <w:bCs/>
      <w:sz w:val="28"/>
      <w:szCs w:val="28"/>
    </w:rPr>
  </w:style>
  <w:style w:type="character" w:customStyle="1" w:styleId="S5">
    <w:name w:val="S_Обычный жирный Знак"/>
    <w:link w:val="S6"/>
    <w:locked/>
    <w:rsid w:val="007107E1"/>
    <w:rPr>
      <w:rFonts w:ascii="Times New Roman" w:eastAsia="Times New Roman" w:hAnsi="Times New Roman"/>
      <w:sz w:val="28"/>
      <w:szCs w:val="24"/>
      <w:lang w:val="x-none" w:eastAsia="x-none"/>
    </w:rPr>
  </w:style>
  <w:style w:type="paragraph" w:customStyle="1" w:styleId="S6">
    <w:name w:val="S_Обычный жирный"/>
    <w:basedOn w:val="a"/>
    <w:link w:val="S5"/>
    <w:qFormat/>
    <w:rsid w:val="007107E1"/>
    <w:pPr>
      <w:ind w:firstLine="709"/>
      <w:jc w:val="both"/>
    </w:pPr>
    <w:rPr>
      <w:sz w:val="28"/>
      <w:lang w:val="x-none" w:eastAsia="x-none"/>
    </w:rPr>
  </w:style>
  <w:style w:type="character" w:customStyle="1" w:styleId="apple-converted-space">
    <w:name w:val="apple-converted-space"/>
    <w:basedOn w:val="a0"/>
    <w:rsid w:val="007107E1"/>
  </w:style>
  <w:style w:type="character" w:customStyle="1" w:styleId="highlightsearch">
    <w:name w:val="highlightsearch"/>
    <w:basedOn w:val="a0"/>
    <w:rsid w:val="007107E1"/>
  </w:style>
  <w:style w:type="paragraph" w:customStyle="1" w:styleId="14">
    <w:name w:val="М1Стиль"/>
    <w:basedOn w:val="a"/>
    <w:link w:val="15"/>
    <w:qFormat/>
    <w:rsid w:val="00484D27"/>
    <w:pPr>
      <w:ind w:firstLine="709"/>
      <w:jc w:val="both"/>
    </w:pPr>
    <w:rPr>
      <w:rFonts w:eastAsia="Calibri"/>
      <w:sz w:val="28"/>
      <w:szCs w:val="28"/>
      <w:lang w:eastAsia="en-US"/>
    </w:rPr>
  </w:style>
  <w:style w:type="character" w:customStyle="1" w:styleId="15">
    <w:name w:val="М1Стиль Знак"/>
    <w:link w:val="14"/>
    <w:rsid w:val="00484D27"/>
    <w:rPr>
      <w:rFonts w:ascii="Times New Roman" w:hAnsi="Times New Roman"/>
      <w:sz w:val="28"/>
      <w:szCs w:val="28"/>
      <w:lang w:eastAsia="en-US"/>
    </w:rPr>
  </w:style>
  <w:style w:type="paragraph" w:customStyle="1" w:styleId="nienie">
    <w:name w:val="nienie"/>
    <w:basedOn w:val="a"/>
    <w:rsid w:val="001B3488"/>
    <w:pPr>
      <w:keepLines/>
      <w:widowControl w:val="0"/>
      <w:ind w:left="709" w:hanging="284"/>
      <w:jc w:val="both"/>
    </w:pPr>
    <w:rPr>
      <w:rFonts w:ascii="Peterburg" w:hAnsi="Peterburg"/>
      <w:szCs w:val="20"/>
    </w:rPr>
  </w:style>
  <w:style w:type="paragraph" w:customStyle="1" w:styleId="aff1">
    <w:name w:val="Стиль"/>
    <w:rsid w:val="001B3488"/>
    <w:pPr>
      <w:widowControl w:val="0"/>
      <w:autoSpaceDE w:val="0"/>
      <w:autoSpaceDN w:val="0"/>
    </w:pPr>
    <w:rPr>
      <w:rFonts w:ascii="Times New Roman" w:eastAsia="Times New Roman" w:hAnsi="Times New Roman"/>
      <w:spacing w:val="-1"/>
      <w:kern w:val="65535"/>
      <w:position w:val="-1"/>
      <w:sz w:val="24"/>
      <w:szCs w:val="24"/>
    </w:rPr>
  </w:style>
  <w:style w:type="paragraph" w:styleId="aff2">
    <w:name w:val="Plain Text"/>
    <w:aliases w:val="Текст Знак2,Текст Знак1 Знак,Текст Знак Знак Знак, Знак Знак Знак Знак, Знак Знак1 Знак Знак, Знак Знак1 Знак1, Знак Знак2 Знак,Текст Знак Знак1, Знак Знак,Текст Знак1 Знак Знак Знак Знак,Текст Знак Знак2 Знак Знак Знак Знак,Знак Знак Знак, Знак,З"/>
    <w:basedOn w:val="a"/>
    <w:link w:val="aff3"/>
    <w:rsid w:val="00200950"/>
    <w:rPr>
      <w:rFonts w:ascii="Courier New" w:hAnsi="Courier New" w:cs="Courier New"/>
      <w:sz w:val="20"/>
      <w:szCs w:val="20"/>
    </w:rPr>
  </w:style>
  <w:style w:type="character" w:customStyle="1" w:styleId="aff3">
    <w:name w:val="Текст Знак"/>
    <w:aliases w:val="Текст Знак2 Знак,Текст Знак1 Знак Знак,Текст Знак Знак Знак Знак, Знак Знак Знак Знак Знак, Знак Знак1 Знак Знак Знак, Знак Знак1 Знак1 Знак, Знак Знак2 Знак Знак,Текст Знак Знак1 Знак, Знак Знак Знак,Текст Знак1 Знак Знак Знак Знак Знак"/>
    <w:basedOn w:val="a0"/>
    <w:link w:val="aff2"/>
    <w:rsid w:val="00200950"/>
    <w:rPr>
      <w:rFonts w:ascii="Courier New" w:eastAsia="Times New Roman" w:hAnsi="Courier New" w:cs="Courier New"/>
    </w:rPr>
  </w:style>
  <w:style w:type="paragraph" w:customStyle="1" w:styleId="TableParagraph">
    <w:name w:val="Table Paragraph"/>
    <w:basedOn w:val="a"/>
    <w:uiPriority w:val="1"/>
    <w:qFormat/>
    <w:rsid w:val="007908D2"/>
    <w:pPr>
      <w:widowControl w:val="0"/>
    </w:pPr>
    <w:rPr>
      <w:sz w:val="22"/>
      <w:szCs w:val="22"/>
      <w:lang w:val="en-US" w:eastAsia="en-US"/>
    </w:rPr>
  </w:style>
  <w:style w:type="table" w:customStyle="1" w:styleId="TableNormal">
    <w:name w:val="Table Normal"/>
    <w:uiPriority w:val="2"/>
    <w:semiHidden/>
    <w:qFormat/>
    <w:rsid w:val="007908D2"/>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formattext">
    <w:name w:val="formattext"/>
    <w:basedOn w:val="a"/>
    <w:rsid w:val="005E4AED"/>
    <w:pPr>
      <w:spacing w:before="100" w:beforeAutospacing="1" w:after="100" w:afterAutospacing="1"/>
    </w:pPr>
  </w:style>
  <w:style w:type="paragraph" w:customStyle="1" w:styleId="ArNar">
    <w:name w:val="Обычный ArNar"/>
    <w:basedOn w:val="a"/>
    <w:link w:val="ArNar0"/>
    <w:rsid w:val="005E4AED"/>
    <w:pPr>
      <w:ind w:firstLine="709"/>
      <w:jc w:val="both"/>
    </w:pPr>
    <w:rPr>
      <w:rFonts w:ascii="Arial Narrow" w:hAnsi="Arial Narrow"/>
      <w:color w:val="000000"/>
      <w:sz w:val="22"/>
      <w:szCs w:val="20"/>
    </w:rPr>
  </w:style>
  <w:style w:type="character" w:customStyle="1" w:styleId="ArNar0">
    <w:name w:val="Обычный ArNar Знак"/>
    <w:basedOn w:val="a0"/>
    <w:link w:val="ArNar"/>
    <w:rsid w:val="005E4AED"/>
    <w:rPr>
      <w:rFonts w:ascii="Arial Narrow" w:eastAsia="Times New Roman" w:hAnsi="Arial Narrow"/>
      <w:color w:val="000000"/>
      <w:sz w:val="22"/>
    </w:rPr>
  </w:style>
  <w:style w:type="character" w:customStyle="1" w:styleId="af1">
    <w:name w:val="Обычный (веб) Знак"/>
    <w:aliases w:val="Обычный (Web) Знак1,Обычный (Web)1 Знак,Обычный (Web) + полужирный Знак,Слева:  0 Знак,3 см Знак,Первая строка:  0 Знак,9... Знак,Обычный (Web) Знак Знак,Обычный (веб) Знак1 Знак Знак,Обычный (веб) Знак Знак Знак Знак"/>
    <w:link w:val="af0"/>
    <w:uiPriority w:val="99"/>
    <w:rsid w:val="00171316"/>
    <w:rPr>
      <w:rFonts w:ascii="Times New Roman" w:eastAsia="Times New Roman" w:hAnsi="Times New Roman"/>
      <w:spacing w:val="8"/>
      <w:sz w:val="26"/>
    </w:rPr>
  </w:style>
  <w:style w:type="paragraph" w:customStyle="1" w:styleId="s10">
    <w:name w:val="s_1"/>
    <w:basedOn w:val="a"/>
    <w:rsid w:val="00290B88"/>
    <w:pPr>
      <w:spacing w:before="100" w:beforeAutospacing="1" w:after="100" w:afterAutospacing="1"/>
    </w:pPr>
  </w:style>
  <w:style w:type="character" w:customStyle="1" w:styleId="FontStyle90">
    <w:name w:val="Font Style90"/>
    <w:rsid w:val="002562BF"/>
    <w:rPr>
      <w:rFonts w:ascii="Times New Roman" w:hAnsi="Times New Roman" w:cs="Times New Roman" w:hint="default"/>
      <w:sz w:val="22"/>
      <w:szCs w:val="22"/>
    </w:rPr>
  </w:style>
  <w:style w:type="paragraph" w:customStyle="1" w:styleId="aff4">
    <w:name w:val="Прижатый влево"/>
    <w:basedOn w:val="a"/>
    <w:next w:val="a"/>
    <w:uiPriority w:val="99"/>
    <w:rsid w:val="00AD266D"/>
    <w:pPr>
      <w:widowControl w:val="0"/>
      <w:autoSpaceDE w:val="0"/>
      <w:autoSpaceDN w:val="0"/>
      <w:adjustRightInd w:val="0"/>
    </w:pPr>
    <w:rPr>
      <w:rFonts w:ascii="Arial" w:eastAsiaTheme="minorEastAsia" w:hAnsi="Arial" w:cs="Arial"/>
    </w:rPr>
  </w:style>
  <w:style w:type="paragraph" w:styleId="HTML">
    <w:name w:val="HTML Preformatted"/>
    <w:basedOn w:val="a"/>
    <w:link w:val="HTML0"/>
    <w:uiPriority w:val="99"/>
    <w:semiHidden/>
    <w:unhideWhenUsed/>
    <w:rsid w:val="001C7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C7506"/>
    <w:rPr>
      <w:rFonts w:ascii="Courier New" w:eastAsia="Times New Roman" w:hAnsi="Courier New" w:cs="Courier New"/>
    </w:rPr>
  </w:style>
  <w:style w:type="paragraph" w:customStyle="1" w:styleId="s22">
    <w:name w:val="s_22"/>
    <w:basedOn w:val="a"/>
    <w:rsid w:val="00E53B16"/>
    <w:pPr>
      <w:spacing w:before="100" w:beforeAutospacing="1" w:after="100" w:afterAutospacing="1"/>
    </w:pPr>
  </w:style>
  <w:style w:type="paragraph" w:customStyle="1" w:styleId="s9">
    <w:name w:val="s_9"/>
    <w:basedOn w:val="a"/>
    <w:rsid w:val="00E53B16"/>
    <w:pPr>
      <w:spacing w:before="100" w:beforeAutospacing="1" w:after="100" w:afterAutospacing="1"/>
    </w:pPr>
  </w:style>
  <w:style w:type="character" w:customStyle="1" w:styleId="s11">
    <w:name w:val="s_11"/>
    <w:basedOn w:val="a0"/>
    <w:rsid w:val="00E53B16"/>
  </w:style>
  <w:style w:type="character" w:customStyle="1" w:styleId="blk">
    <w:name w:val="blk"/>
    <w:basedOn w:val="a0"/>
    <w:rsid w:val="001E6995"/>
  </w:style>
  <w:style w:type="paragraph" w:customStyle="1" w:styleId="aff5">
    <w:name w:val="МОЙ"/>
    <w:basedOn w:val="a"/>
    <w:rsid w:val="00394692"/>
    <w:pPr>
      <w:spacing w:line="360" w:lineRule="auto"/>
      <w:ind w:left="284" w:right="284" w:firstLine="720"/>
      <w:jc w:val="both"/>
    </w:pPr>
    <w:rPr>
      <w:color w:val="000000"/>
    </w:rPr>
  </w:style>
  <w:style w:type="paragraph" w:customStyle="1" w:styleId="aff6">
    <w:name w:val="обычн БО"/>
    <w:basedOn w:val="a"/>
    <w:rsid w:val="007F4971"/>
    <w:pPr>
      <w:widowControl w:val="0"/>
      <w:jc w:val="both"/>
    </w:pPr>
    <w:rPr>
      <w:rFonts w:ascii="Arial" w:hAnsi="Arial" w:cs="Arial"/>
    </w:rPr>
  </w:style>
  <w:style w:type="character" w:customStyle="1" w:styleId="aff7">
    <w:name w:val="ПЗ Знак"/>
    <w:basedOn w:val="a0"/>
    <w:link w:val="aff8"/>
    <w:locked/>
    <w:rsid w:val="00C31F0D"/>
    <w:rPr>
      <w:rFonts w:ascii="ISOCPEUR" w:hAnsi="ISOCPEUR"/>
      <w:i/>
      <w:sz w:val="24"/>
      <w:szCs w:val="24"/>
    </w:rPr>
  </w:style>
  <w:style w:type="paragraph" w:customStyle="1" w:styleId="aff8">
    <w:name w:val="ПЗ"/>
    <w:basedOn w:val="a"/>
    <w:link w:val="aff7"/>
    <w:qFormat/>
    <w:rsid w:val="00C31F0D"/>
    <w:pPr>
      <w:suppressAutoHyphens/>
      <w:spacing w:line="360" w:lineRule="auto"/>
      <w:ind w:left="142" w:right="193" w:firstLine="709"/>
      <w:jc w:val="both"/>
    </w:pPr>
    <w:rPr>
      <w:rFonts w:ascii="ISOCPEUR" w:eastAsia="Calibri" w:hAnsi="ISOCPEU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755">
      <w:bodyDiv w:val="1"/>
      <w:marLeft w:val="0"/>
      <w:marRight w:val="0"/>
      <w:marTop w:val="0"/>
      <w:marBottom w:val="0"/>
      <w:divBdr>
        <w:top w:val="none" w:sz="0" w:space="0" w:color="auto"/>
        <w:left w:val="none" w:sz="0" w:space="0" w:color="auto"/>
        <w:bottom w:val="none" w:sz="0" w:space="0" w:color="auto"/>
        <w:right w:val="none" w:sz="0" w:space="0" w:color="auto"/>
      </w:divBdr>
    </w:div>
    <w:div w:id="24524278">
      <w:bodyDiv w:val="1"/>
      <w:marLeft w:val="0"/>
      <w:marRight w:val="0"/>
      <w:marTop w:val="0"/>
      <w:marBottom w:val="0"/>
      <w:divBdr>
        <w:top w:val="none" w:sz="0" w:space="0" w:color="auto"/>
        <w:left w:val="none" w:sz="0" w:space="0" w:color="auto"/>
        <w:bottom w:val="none" w:sz="0" w:space="0" w:color="auto"/>
        <w:right w:val="none" w:sz="0" w:space="0" w:color="auto"/>
      </w:divBdr>
    </w:div>
    <w:div w:id="36591674">
      <w:bodyDiv w:val="1"/>
      <w:marLeft w:val="0"/>
      <w:marRight w:val="0"/>
      <w:marTop w:val="0"/>
      <w:marBottom w:val="0"/>
      <w:divBdr>
        <w:top w:val="none" w:sz="0" w:space="0" w:color="auto"/>
        <w:left w:val="none" w:sz="0" w:space="0" w:color="auto"/>
        <w:bottom w:val="none" w:sz="0" w:space="0" w:color="auto"/>
        <w:right w:val="none" w:sz="0" w:space="0" w:color="auto"/>
      </w:divBdr>
    </w:div>
    <w:div w:id="40715397">
      <w:bodyDiv w:val="1"/>
      <w:marLeft w:val="0"/>
      <w:marRight w:val="0"/>
      <w:marTop w:val="0"/>
      <w:marBottom w:val="0"/>
      <w:divBdr>
        <w:top w:val="none" w:sz="0" w:space="0" w:color="auto"/>
        <w:left w:val="none" w:sz="0" w:space="0" w:color="auto"/>
        <w:bottom w:val="none" w:sz="0" w:space="0" w:color="auto"/>
        <w:right w:val="none" w:sz="0" w:space="0" w:color="auto"/>
      </w:divBdr>
    </w:div>
    <w:div w:id="59133762">
      <w:bodyDiv w:val="1"/>
      <w:marLeft w:val="0"/>
      <w:marRight w:val="0"/>
      <w:marTop w:val="0"/>
      <w:marBottom w:val="0"/>
      <w:divBdr>
        <w:top w:val="none" w:sz="0" w:space="0" w:color="auto"/>
        <w:left w:val="none" w:sz="0" w:space="0" w:color="auto"/>
        <w:bottom w:val="none" w:sz="0" w:space="0" w:color="auto"/>
        <w:right w:val="none" w:sz="0" w:space="0" w:color="auto"/>
      </w:divBdr>
    </w:div>
    <w:div w:id="59141585">
      <w:bodyDiv w:val="1"/>
      <w:marLeft w:val="0"/>
      <w:marRight w:val="0"/>
      <w:marTop w:val="0"/>
      <w:marBottom w:val="0"/>
      <w:divBdr>
        <w:top w:val="none" w:sz="0" w:space="0" w:color="auto"/>
        <w:left w:val="none" w:sz="0" w:space="0" w:color="auto"/>
        <w:bottom w:val="none" w:sz="0" w:space="0" w:color="auto"/>
        <w:right w:val="none" w:sz="0" w:space="0" w:color="auto"/>
      </w:divBdr>
    </w:div>
    <w:div w:id="61367429">
      <w:bodyDiv w:val="1"/>
      <w:marLeft w:val="0"/>
      <w:marRight w:val="0"/>
      <w:marTop w:val="0"/>
      <w:marBottom w:val="0"/>
      <w:divBdr>
        <w:top w:val="none" w:sz="0" w:space="0" w:color="auto"/>
        <w:left w:val="none" w:sz="0" w:space="0" w:color="auto"/>
        <w:bottom w:val="none" w:sz="0" w:space="0" w:color="auto"/>
        <w:right w:val="none" w:sz="0" w:space="0" w:color="auto"/>
      </w:divBdr>
    </w:div>
    <w:div w:id="81995635">
      <w:bodyDiv w:val="1"/>
      <w:marLeft w:val="0"/>
      <w:marRight w:val="0"/>
      <w:marTop w:val="0"/>
      <w:marBottom w:val="0"/>
      <w:divBdr>
        <w:top w:val="none" w:sz="0" w:space="0" w:color="auto"/>
        <w:left w:val="none" w:sz="0" w:space="0" w:color="auto"/>
        <w:bottom w:val="none" w:sz="0" w:space="0" w:color="auto"/>
        <w:right w:val="none" w:sz="0" w:space="0" w:color="auto"/>
      </w:divBdr>
    </w:div>
    <w:div w:id="82647989">
      <w:bodyDiv w:val="1"/>
      <w:marLeft w:val="0"/>
      <w:marRight w:val="0"/>
      <w:marTop w:val="0"/>
      <w:marBottom w:val="0"/>
      <w:divBdr>
        <w:top w:val="none" w:sz="0" w:space="0" w:color="auto"/>
        <w:left w:val="none" w:sz="0" w:space="0" w:color="auto"/>
        <w:bottom w:val="none" w:sz="0" w:space="0" w:color="auto"/>
        <w:right w:val="none" w:sz="0" w:space="0" w:color="auto"/>
      </w:divBdr>
    </w:div>
    <w:div w:id="83845154">
      <w:bodyDiv w:val="1"/>
      <w:marLeft w:val="0"/>
      <w:marRight w:val="0"/>
      <w:marTop w:val="0"/>
      <w:marBottom w:val="0"/>
      <w:divBdr>
        <w:top w:val="none" w:sz="0" w:space="0" w:color="auto"/>
        <w:left w:val="none" w:sz="0" w:space="0" w:color="auto"/>
        <w:bottom w:val="none" w:sz="0" w:space="0" w:color="auto"/>
        <w:right w:val="none" w:sz="0" w:space="0" w:color="auto"/>
      </w:divBdr>
    </w:div>
    <w:div w:id="90048589">
      <w:bodyDiv w:val="1"/>
      <w:marLeft w:val="0"/>
      <w:marRight w:val="0"/>
      <w:marTop w:val="0"/>
      <w:marBottom w:val="0"/>
      <w:divBdr>
        <w:top w:val="none" w:sz="0" w:space="0" w:color="auto"/>
        <w:left w:val="none" w:sz="0" w:space="0" w:color="auto"/>
        <w:bottom w:val="none" w:sz="0" w:space="0" w:color="auto"/>
        <w:right w:val="none" w:sz="0" w:space="0" w:color="auto"/>
      </w:divBdr>
    </w:div>
    <w:div w:id="90711491">
      <w:bodyDiv w:val="1"/>
      <w:marLeft w:val="0"/>
      <w:marRight w:val="0"/>
      <w:marTop w:val="0"/>
      <w:marBottom w:val="0"/>
      <w:divBdr>
        <w:top w:val="none" w:sz="0" w:space="0" w:color="auto"/>
        <w:left w:val="none" w:sz="0" w:space="0" w:color="auto"/>
        <w:bottom w:val="none" w:sz="0" w:space="0" w:color="auto"/>
        <w:right w:val="none" w:sz="0" w:space="0" w:color="auto"/>
      </w:divBdr>
    </w:div>
    <w:div w:id="105776897">
      <w:bodyDiv w:val="1"/>
      <w:marLeft w:val="0"/>
      <w:marRight w:val="0"/>
      <w:marTop w:val="0"/>
      <w:marBottom w:val="0"/>
      <w:divBdr>
        <w:top w:val="none" w:sz="0" w:space="0" w:color="auto"/>
        <w:left w:val="none" w:sz="0" w:space="0" w:color="auto"/>
        <w:bottom w:val="none" w:sz="0" w:space="0" w:color="auto"/>
        <w:right w:val="none" w:sz="0" w:space="0" w:color="auto"/>
      </w:divBdr>
    </w:div>
    <w:div w:id="114756983">
      <w:bodyDiv w:val="1"/>
      <w:marLeft w:val="0"/>
      <w:marRight w:val="0"/>
      <w:marTop w:val="0"/>
      <w:marBottom w:val="0"/>
      <w:divBdr>
        <w:top w:val="none" w:sz="0" w:space="0" w:color="auto"/>
        <w:left w:val="none" w:sz="0" w:space="0" w:color="auto"/>
        <w:bottom w:val="none" w:sz="0" w:space="0" w:color="auto"/>
        <w:right w:val="none" w:sz="0" w:space="0" w:color="auto"/>
      </w:divBdr>
    </w:div>
    <w:div w:id="115146904">
      <w:bodyDiv w:val="1"/>
      <w:marLeft w:val="0"/>
      <w:marRight w:val="0"/>
      <w:marTop w:val="0"/>
      <w:marBottom w:val="0"/>
      <w:divBdr>
        <w:top w:val="none" w:sz="0" w:space="0" w:color="auto"/>
        <w:left w:val="none" w:sz="0" w:space="0" w:color="auto"/>
        <w:bottom w:val="none" w:sz="0" w:space="0" w:color="auto"/>
        <w:right w:val="none" w:sz="0" w:space="0" w:color="auto"/>
      </w:divBdr>
    </w:div>
    <w:div w:id="115761684">
      <w:bodyDiv w:val="1"/>
      <w:marLeft w:val="0"/>
      <w:marRight w:val="0"/>
      <w:marTop w:val="0"/>
      <w:marBottom w:val="0"/>
      <w:divBdr>
        <w:top w:val="none" w:sz="0" w:space="0" w:color="auto"/>
        <w:left w:val="none" w:sz="0" w:space="0" w:color="auto"/>
        <w:bottom w:val="none" w:sz="0" w:space="0" w:color="auto"/>
        <w:right w:val="none" w:sz="0" w:space="0" w:color="auto"/>
      </w:divBdr>
    </w:div>
    <w:div w:id="126558962">
      <w:bodyDiv w:val="1"/>
      <w:marLeft w:val="0"/>
      <w:marRight w:val="0"/>
      <w:marTop w:val="0"/>
      <w:marBottom w:val="0"/>
      <w:divBdr>
        <w:top w:val="none" w:sz="0" w:space="0" w:color="auto"/>
        <w:left w:val="none" w:sz="0" w:space="0" w:color="auto"/>
        <w:bottom w:val="none" w:sz="0" w:space="0" w:color="auto"/>
        <w:right w:val="none" w:sz="0" w:space="0" w:color="auto"/>
      </w:divBdr>
    </w:div>
    <w:div w:id="153037266">
      <w:bodyDiv w:val="1"/>
      <w:marLeft w:val="0"/>
      <w:marRight w:val="0"/>
      <w:marTop w:val="0"/>
      <w:marBottom w:val="0"/>
      <w:divBdr>
        <w:top w:val="none" w:sz="0" w:space="0" w:color="auto"/>
        <w:left w:val="none" w:sz="0" w:space="0" w:color="auto"/>
        <w:bottom w:val="none" w:sz="0" w:space="0" w:color="auto"/>
        <w:right w:val="none" w:sz="0" w:space="0" w:color="auto"/>
      </w:divBdr>
    </w:div>
    <w:div w:id="153691813">
      <w:bodyDiv w:val="1"/>
      <w:marLeft w:val="0"/>
      <w:marRight w:val="0"/>
      <w:marTop w:val="0"/>
      <w:marBottom w:val="0"/>
      <w:divBdr>
        <w:top w:val="none" w:sz="0" w:space="0" w:color="auto"/>
        <w:left w:val="none" w:sz="0" w:space="0" w:color="auto"/>
        <w:bottom w:val="none" w:sz="0" w:space="0" w:color="auto"/>
        <w:right w:val="none" w:sz="0" w:space="0" w:color="auto"/>
      </w:divBdr>
    </w:div>
    <w:div w:id="170145108">
      <w:bodyDiv w:val="1"/>
      <w:marLeft w:val="0"/>
      <w:marRight w:val="0"/>
      <w:marTop w:val="0"/>
      <w:marBottom w:val="0"/>
      <w:divBdr>
        <w:top w:val="none" w:sz="0" w:space="0" w:color="auto"/>
        <w:left w:val="none" w:sz="0" w:space="0" w:color="auto"/>
        <w:bottom w:val="none" w:sz="0" w:space="0" w:color="auto"/>
        <w:right w:val="none" w:sz="0" w:space="0" w:color="auto"/>
      </w:divBdr>
    </w:div>
    <w:div w:id="181364898">
      <w:bodyDiv w:val="1"/>
      <w:marLeft w:val="0"/>
      <w:marRight w:val="0"/>
      <w:marTop w:val="0"/>
      <w:marBottom w:val="0"/>
      <w:divBdr>
        <w:top w:val="none" w:sz="0" w:space="0" w:color="auto"/>
        <w:left w:val="none" w:sz="0" w:space="0" w:color="auto"/>
        <w:bottom w:val="none" w:sz="0" w:space="0" w:color="auto"/>
        <w:right w:val="none" w:sz="0" w:space="0" w:color="auto"/>
      </w:divBdr>
    </w:div>
    <w:div w:id="203375226">
      <w:bodyDiv w:val="1"/>
      <w:marLeft w:val="0"/>
      <w:marRight w:val="0"/>
      <w:marTop w:val="0"/>
      <w:marBottom w:val="0"/>
      <w:divBdr>
        <w:top w:val="none" w:sz="0" w:space="0" w:color="auto"/>
        <w:left w:val="none" w:sz="0" w:space="0" w:color="auto"/>
        <w:bottom w:val="none" w:sz="0" w:space="0" w:color="auto"/>
        <w:right w:val="none" w:sz="0" w:space="0" w:color="auto"/>
      </w:divBdr>
    </w:div>
    <w:div w:id="242182712">
      <w:bodyDiv w:val="1"/>
      <w:marLeft w:val="0"/>
      <w:marRight w:val="0"/>
      <w:marTop w:val="0"/>
      <w:marBottom w:val="0"/>
      <w:divBdr>
        <w:top w:val="none" w:sz="0" w:space="0" w:color="auto"/>
        <w:left w:val="none" w:sz="0" w:space="0" w:color="auto"/>
        <w:bottom w:val="none" w:sz="0" w:space="0" w:color="auto"/>
        <w:right w:val="none" w:sz="0" w:space="0" w:color="auto"/>
      </w:divBdr>
    </w:div>
    <w:div w:id="270401540">
      <w:bodyDiv w:val="1"/>
      <w:marLeft w:val="0"/>
      <w:marRight w:val="0"/>
      <w:marTop w:val="0"/>
      <w:marBottom w:val="0"/>
      <w:divBdr>
        <w:top w:val="none" w:sz="0" w:space="0" w:color="auto"/>
        <w:left w:val="none" w:sz="0" w:space="0" w:color="auto"/>
        <w:bottom w:val="none" w:sz="0" w:space="0" w:color="auto"/>
        <w:right w:val="none" w:sz="0" w:space="0" w:color="auto"/>
      </w:divBdr>
    </w:div>
    <w:div w:id="273636289">
      <w:bodyDiv w:val="1"/>
      <w:marLeft w:val="0"/>
      <w:marRight w:val="0"/>
      <w:marTop w:val="0"/>
      <w:marBottom w:val="0"/>
      <w:divBdr>
        <w:top w:val="none" w:sz="0" w:space="0" w:color="auto"/>
        <w:left w:val="none" w:sz="0" w:space="0" w:color="auto"/>
        <w:bottom w:val="none" w:sz="0" w:space="0" w:color="auto"/>
        <w:right w:val="none" w:sz="0" w:space="0" w:color="auto"/>
      </w:divBdr>
    </w:div>
    <w:div w:id="281155417">
      <w:bodyDiv w:val="1"/>
      <w:marLeft w:val="0"/>
      <w:marRight w:val="0"/>
      <w:marTop w:val="0"/>
      <w:marBottom w:val="0"/>
      <w:divBdr>
        <w:top w:val="none" w:sz="0" w:space="0" w:color="auto"/>
        <w:left w:val="none" w:sz="0" w:space="0" w:color="auto"/>
        <w:bottom w:val="none" w:sz="0" w:space="0" w:color="auto"/>
        <w:right w:val="none" w:sz="0" w:space="0" w:color="auto"/>
      </w:divBdr>
    </w:div>
    <w:div w:id="285357035">
      <w:bodyDiv w:val="1"/>
      <w:marLeft w:val="0"/>
      <w:marRight w:val="0"/>
      <w:marTop w:val="0"/>
      <w:marBottom w:val="0"/>
      <w:divBdr>
        <w:top w:val="none" w:sz="0" w:space="0" w:color="auto"/>
        <w:left w:val="none" w:sz="0" w:space="0" w:color="auto"/>
        <w:bottom w:val="none" w:sz="0" w:space="0" w:color="auto"/>
        <w:right w:val="none" w:sz="0" w:space="0" w:color="auto"/>
      </w:divBdr>
    </w:div>
    <w:div w:id="293295719">
      <w:bodyDiv w:val="1"/>
      <w:marLeft w:val="0"/>
      <w:marRight w:val="0"/>
      <w:marTop w:val="0"/>
      <w:marBottom w:val="0"/>
      <w:divBdr>
        <w:top w:val="none" w:sz="0" w:space="0" w:color="auto"/>
        <w:left w:val="none" w:sz="0" w:space="0" w:color="auto"/>
        <w:bottom w:val="none" w:sz="0" w:space="0" w:color="auto"/>
        <w:right w:val="none" w:sz="0" w:space="0" w:color="auto"/>
      </w:divBdr>
    </w:div>
    <w:div w:id="354043732">
      <w:bodyDiv w:val="1"/>
      <w:marLeft w:val="0"/>
      <w:marRight w:val="0"/>
      <w:marTop w:val="0"/>
      <w:marBottom w:val="0"/>
      <w:divBdr>
        <w:top w:val="none" w:sz="0" w:space="0" w:color="auto"/>
        <w:left w:val="none" w:sz="0" w:space="0" w:color="auto"/>
        <w:bottom w:val="none" w:sz="0" w:space="0" w:color="auto"/>
        <w:right w:val="none" w:sz="0" w:space="0" w:color="auto"/>
      </w:divBdr>
    </w:div>
    <w:div w:id="375858981">
      <w:bodyDiv w:val="1"/>
      <w:marLeft w:val="0"/>
      <w:marRight w:val="0"/>
      <w:marTop w:val="0"/>
      <w:marBottom w:val="0"/>
      <w:divBdr>
        <w:top w:val="none" w:sz="0" w:space="0" w:color="auto"/>
        <w:left w:val="none" w:sz="0" w:space="0" w:color="auto"/>
        <w:bottom w:val="none" w:sz="0" w:space="0" w:color="auto"/>
        <w:right w:val="none" w:sz="0" w:space="0" w:color="auto"/>
      </w:divBdr>
    </w:div>
    <w:div w:id="391925648">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9499366">
      <w:bodyDiv w:val="1"/>
      <w:marLeft w:val="0"/>
      <w:marRight w:val="0"/>
      <w:marTop w:val="0"/>
      <w:marBottom w:val="0"/>
      <w:divBdr>
        <w:top w:val="none" w:sz="0" w:space="0" w:color="auto"/>
        <w:left w:val="none" w:sz="0" w:space="0" w:color="auto"/>
        <w:bottom w:val="none" w:sz="0" w:space="0" w:color="auto"/>
        <w:right w:val="none" w:sz="0" w:space="0" w:color="auto"/>
      </w:divBdr>
    </w:div>
    <w:div w:id="421029563">
      <w:bodyDiv w:val="1"/>
      <w:marLeft w:val="0"/>
      <w:marRight w:val="0"/>
      <w:marTop w:val="0"/>
      <w:marBottom w:val="0"/>
      <w:divBdr>
        <w:top w:val="none" w:sz="0" w:space="0" w:color="auto"/>
        <w:left w:val="none" w:sz="0" w:space="0" w:color="auto"/>
        <w:bottom w:val="none" w:sz="0" w:space="0" w:color="auto"/>
        <w:right w:val="none" w:sz="0" w:space="0" w:color="auto"/>
      </w:divBdr>
    </w:div>
    <w:div w:id="424808669">
      <w:bodyDiv w:val="1"/>
      <w:marLeft w:val="0"/>
      <w:marRight w:val="0"/>
      <w:marTop w:val="0"/>
      <w:marBottom w:val="0"/>
      <w:divBdr>
        <w:top w:val="none" w:sz="0" w:space="0" w:color="auto"/>
        <w:left w:val="none" w:sz="0" w:space="0" w:color="auto"/>
        <w:bottom w:val="none" w:sz="0" w:space="0" w:color="auto"/>
        <w:right w:val="none" w:sz="0" w:space="0" w:color="auto"/>
      </w:divBdr>
    </w:div>
    <w:div w:id="457721048">
      <w:bodyDiv w:val="1"/>
      <w:marLeft w:val="0"/>
      <w:marRight w:val="0"/>
      <w:marTop w:val="0"/>
      <w:marBottom w:val="0"/>
      <w:divBdr>
        <w:top w:val="none" w:sz="0" w:space="0" w:color="auto"/>
        <w:left w:val="none" w:sz="0" w:space="0" w:color="auto"/>
        <w:bottom w:val="none" w:sz="0" w:space="0" w:color="auto"/>
        <w:right w:val="none" w:sz="0" w:space="0" w:color="auto"/>
      </w:divBdr>
    </w:div>
    <w:div w:id="473065805">
      <w:bodyDiv w:val="1"/>
      <w:marLeft w:val="0"/>
      <w:marRight w:val="0"/>
      <w:marTop w:val="0"/>
      <w:marBottom w:val="0"/>
      <w:divBdr>
        <w:top w:val="none" w:sz="0" w:space="0" w:color="auto"/>
        <w:left w:val="none" w:sz="0" w:space="0" w:color="auto"/>
        <w:bottom w:val="none" w:sz="0" w:space="0" w:color="auto"/>
        <w:right w:val="none" w:sz="0" w:space="0" w:color="auto"/>
      </w:divBdr>
    </w:div>
    <w:div w:id="488789875">
      <w:bodyDiv w:val="1"/>
      <w:marLeft w:val="0"/>
      <w:marRight w:val="0"/>
      <w:marTop w:val="0"/>
      <w:marBottom w:val="0"/>
      <w:divBdr>
        <w:top w:val="none" w:sz="0" w:space="0" w:color="auto"/>
        <w:left w:val="none" w:sz="0" w:space="0" w:color="auto"/>
        <w:bottom w:val="none" w:sz="0" w:space="0" w:color="auto"/>
        <w:right w:val="none" w:sz="0" w:space="0" w:color="auto"/>
      </w:divBdr>
    </w:div>
    <w:div w:id="489910706">
      <w:bodyDiv w:val="1"/>
      <w:marLeft w:val="0"/>
      <w:marRight w:val="0"/>
      <w:marTop w:val="0"/>
      <w:marBottom w:val="0"/>
      <w:divBdr>
        <w:top w:val="none" w:sz="0" w:space="0" w:color="auto"/>
        <w:left w:val="none" w:sz="0" w:space="0" w:color="auto"/>
        <w:bottom w:val="none" w:sz="0" w:space="0" w:color="auto"/>
        <w:right w:val="none" w:sz="0" w:space="0" w:color="auto"/>
      </w:divBdr>
    </w:div>
    <w:div w:id="492993277">
      <w:bodyDiv w:val="1"/>
      <w:marLeft w:val="0"/>
      <w:marRight w:val="0"/>
      <w:marTop w:val="0"/>
      <w:marBottom w:val="0"/>
      <w:divBdr>
        <w:top w:val="none" w:sz="0" w:space="0" w:color="auto"/>
        <w:left w:val="none" w:sz="0" w:space="0" w:color="auto"/>
        <w:bottom w:val="none" w:sz="0" w:space="0" w:color="auto"/>
        <w:right w:val="none" w:sz="0" w:space="0" w:color="auto"/>
      </w:divBdr>
    </w:div>
    <w:div w:id="530651773">
      <w:bodyDiv w:val="1"/>
      <w:marLeft w:val="0"/>
      <w:marRight w:val="0"/>
      <w:marTop w:val="0"/>
      <w:marBottom w:val="0"/>
      <w:divBdr>
        <w:top w:val="none" w:sz="0" w:space="0" w:color="auto"/>
        <w:left w:val="none" w:sz="0" w:space="0" w:color="auto"/>
        <w:bottom w:val="none" w:sz="0" w:space="0" w:color="auto"/>
        <w:right w:val="none" w:sz="0" w:space="0" w:color="auto"/>
      </w:divBdr>
      <w:divsChild>
        <w:div w:id="16544585">
          <w:marLeft w:val="0"/>
          <w:marRight w:val="0"/>
          <w:marTop w:val="0"/>
          <w:marBottom w:val="0"/>
          <w:divBdr>
            <w:top w:val="none" w:sz="0" w:space="0" w:color="auto"/>
            <w:left w:val="none" w:sz="0" w:space="0" w:color="auto"/>
            <w:bottom w:val="none" w:sz="0" w:space="0" w:color="auto"/>
            <w:right w:val="none" w:sz="0" w:space="0" w:color="auto"/>
          </w:divBdr>
          <w:divsChild>
            <w:div w:id="1771004797">
              <w:marLeft w:val="0"/>
              <w:marRight w:val="0"/>
              <w:marTop w:val="0"/>
              <w:marBottom w:val="0"/>
              <w:divBdr>
                <w:top w:val="none" w:sz="0" w:space="0" w:color="auto"/>
                <w:left w:val="none" w:sz="0" w:space="0" w:color="auto"/>
                <w:bottom w:val="none" w:sz="0" w:space="0" w:color="auto"/>
                <w:right w:val="none" w:sz="0" w:space="0" w:color="auto"/>
              </w:divBdr>
            </w:div>
            <w:div w:id="1192918807">
              <w:marLeft w:val="0"/>
              <w:marRight w:val="0"/>
              <w:marTop w:val="0"/>
              <w:marBottom w:val="0"/>
              <w:divBdr>
                <w:top w:val="none" w:sz="0" w:space="0" w:color="auto"/>
                <w:left w:val="none" w:sz="0" w:space="0" w:color="auto"/>
                <w:bottom w:val="none" w:sz="0" w:space="0" w:color="auto"/>
                <w:right w:val="none" w:sz="0" w:space="0" w:color="auto"/>
              </w:divBdr>
            </w:div>
            <w:div w:id="1028918730">
              <w:marLeft w:val="0"/>
              <w:marRight w:val="0"/>
              <w:marTop w:val="0"/>
              <w:marBottom w:val="0"/>
              <w:divBdr>
                <w:top w:val="none" w:sz="0" w:space="0" w:color="auto"/>
                <w:left w:val="none" w:sz="0" w:space="0" w:color="auto"/>
                <w:bottom w:val="none" w:sz="0" w:space="0" w:color="auto"/>
                <w:right w:val="none" w:sz="0" w:space="0" w:color="auto"/>
              </w:divBdr>
            </w:div>
            <w:div w:id="163397593">
              <w:marLeft w:val="0"/>
              <w:marRight w:val="0"/>
              <w:marTop w:val="0"/>
              <w:marBottom w:val="0"/>
              <w:divBdr>
                <w:top w:val="none" w:sz="0" w:space="0" w:color="auto"/>
                <w:left w:val="none" w:sz="0" w:space="0" w:color="auto"/>
                <w:bottom w:val="none" w:sz="0" w:space="0" w:color="auto"/>
                <w:right w:val="none" w:sz="0" w:space="0" w:color="auto"/>
              </w:divBdr>
            </w:div>
            <w:div w:id="2000187076">
              <w:marLeft w:val="0"/>
              <w:marRight w:val="0"/>
              <w:marTop w:val="0"/>
              <w:marBottom w:val="0"/>
              <w:divBdr>
                <w:top w:val="none" w:sz="0" w:space="0" w:color="auto"/>
                <w:left w:val="none" w:sz="0" w:space="0" w:color="auto"/>
                <w:bottom w:val="none" w:sz="0" w:space="0" w:color="auto"/>
                <w:right w:val="none" w:sz="0" w:space="0" w:color="auto"/>
              </w:divBdr>
            </w:div>
            <w:div w:id="27730348">
              <w:marLeft w:val="0"/>
              <w:marRight w:val="0"/>
              <w:marTop w:val="0"/>
              <w:marBottom w:val="0"/>
              <w:divBdr>
                <w:top w:val="none" w:sz="0" w:space="0" w:color="auto"/>
                <w:left w:val="none" w:sz="0" w:space="0" w:color="auto"/>
                <w:bottom w:val="none" w:sz="0" w:space="0" w:color="auto"/>
                <w:right w:val="none" w:sz="0" w:space="0" w:color="auto"/>
              </w:divBdr>
            </w:div>
            <w:div w:id="1236892057">
              <w:marLeft w:val="0"/>
              <w:marRight w:val="0"/>
              <w:marTop w:val="0"/>
              <w:marBottom w:val="0"/>
              <w:divBdr>
                <w:top w:val="none" w:sz="0" w:space="0" w:color="auto"/>
                <w:left w:val="none" w:sz="0" w:space="0" w:color="auto"/>
                <w:bottom w:val="none" w:sz="0" w:space="0" w:color="auto"/>
                <w:right w:val="none" w:sz="0" w:space="0" w:color="auto"/>
              </w:divBdr>
            </w:div>
            <w:div w:id="237523648">
              <w:marLeft w:val="0"/>
              <w:marRight w:val="0"/>
              <w:marTop w:val="0"/>
              <w:marBottom w:val="0"/>
              <w:divBdr>
                <w:top w:val="none" w:sz="0" w:space="0" w:color="auto"/>
                <w:left w:val="none" w:sz="0" w:space="0" w:color="auto"/>
                <w:bottom w:val="none" w:sz="0" w:space="0" w:color="auto"/>
                <w:right w:val="none" w:sz="0" w:space="0" w:color="auto"/>
              </w:divBdr>
            </w:div>
            <w:div w:id="1004672642">
              <w:marLeft w:val="0"/>
              <w:marRight w:val="0"/>
              <w:marTop w:val="0"/>
              <w:marBottom w:val="0"/>
              <w:divBdr>
                <w:top w:val="none" w:sz="0" w:space="0" w:color="auto"/>
                <w:left w:val="none" w:sz="0" w:space="0" w:color="auto"/>
                <w:bottom w:val="none" w:sz="0" w:space="0" w:color="auto"/>
                <w:right w:val="none" w:sz="0" w:space="0" w:color="auto"/>
              </w:divBdr>
            </w:div>
            <w:div w:id="259607187">
              <w:marLeft w:val="0"/>
              <w:marRight w:val="0"/>
              <w:marTop w:val="0"/>
              <w:marBottom w:val="0"/>
              <w:divBdr>
                <w:top w:val="none" w:sz="0" w:space="0" w:color="auto"/>
                <w:left w:val="none" w:sz="0" w:space="0" w:color="auto"/>
                <w:bottom w:val="none" w:sz="0" w:space="0" w:color="auto"/>
                <w:right w:val="none" w:sz="0" w:space="0" w:color="auto"/>
              </w:divBdr>
            </w:div>
            <w:div w:id="246426173">
              <w:marLeft w:val="0"/>
              <w:marRight w:val="0"/>
              <w:marTop w:val="0"/>
              <w:marBottom w:val="0"/>
              <w:divBdr>
                <w:top w:val="none" w:sz="0" w:space="0" w:color="auto"/>
                <w:left w:val="none" w:sz="0" w:space="0" w:color="auto"/>
                <w:bottom w:val="none" w:sz="0" w:space="0" w:color="auto"/>
                <w:right w:val="none" w:sz="0" w:space="0" w:color="auto"/>
              </w:divBdr>
            </w:div>
          </w:divsChild>
        </w:div>
        <w:div w:id="1491362457">
          <w:marLeft w:val="0"/>
          <w:marRight w:val="0"/>
          <w:marTop w:val="0"/>
          <w:marBottom w:val="0"/>
          <w:divBdr>
            <w:top w:val="none" w:sz="0" w:space="0" w:color="auto"/>
            <w:left w:val="none" w:sz="0" w:space="0" w:color="auto"/>
            <w:bottom w:val="none" w:sz="0" w:space="0" w:color="auto"/>
            <w:right w:val="none" w:sz="0" w:space="0" w:color="auto"/>
          </w:divBdr>
        </w:div>
        <w:div w:id="883827541">
          <w:marLeft w:val="0"/>
          <w:marRight w:val="0"/>
          <w:marTop w:val="0"/>
          <w:marBottom w:val="0"/>
          <w:divBdr>
            <w:top w:val="none" w:sz="0" w:space="0" w:color="auto"/>
            <w:left w:val="none" w:sz="0" w:space="0" w:color="auto"/>
            <w:bottom w:val="none" w:sz="0" w:space="0" w:color="auto"/>
            <w:right w:val="none" w:sz="0" w:space="0" w:color="auto"/>
          </w:divBdr>
        </w:div>
        <w:div w:id="498736612">
          <w:marLeft w:val="0"/>
          <w:marRight w:val="0"/>
          <w:marTop w:val="0"/>
          <w:marBottom w:val="0"/>
          <w:divBdr>
            <w:top w:val="none" w:sz="0" w:space="0" w:color="auto"/>
            <w:left w:val="none" w:sz="0" w:space="0" w:color="auto"/>
            <w:bottom w:val="none" w:sz="0" w:space="0" w:color="auto"/>
            <w:right w:val="none" w:sz="0" w:space="0" w:color="auto"/>
          </w:divBdr>
          <w:divsChild>
            <w:div w:id="1993413087">
              <w:marLeft w:val="0"/>
              <w:marRight w:val="0"/>
              <w:marTop w:val="0"/>
              <w:marBottom w:val="300"/>
              <w:divBdr>
                <w:top w:val="none" w:sz="0" w:space="0" w:color="auto"/>
                <w:left w:val="none" w:sz="0" w:space="0" w:color="auto"/>
                <w:bottom w:val="none" w:sz="0" w:space="0" w:color="auto"/>
                <w:right w:val="none" w:sz="0" w:space="0" w:color="auto"/>
              </w:divBdr>
            </w:div>
            <w:div w:id="397673560">
              <w:marLeft w:val="0"/>
              <w:marRight w:val="0"/>
              <w:marTop w:val="0"/>
              <w:marBottom w:val="0"/>
              <w:divBdr>
                <w:top w:val="none" w:sz="0" w:space="0" w:color="auto"/>
                <w:left w:val="none" w:sz="0" w:space="0" w:color="auto"/>
                <w:bottom w:val="none" w:sz="0" w:space="0" w:color="auto"/>
                <w:right w:val="none" w:sz="0" w:space="0" w:color="auto"/>
              </w:divBdr>
              <w:divsChild>
                <w:div w:id="449520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2099660">
          <w:marLeft w:val="0"/>
          <w:marRight w:val="0"/>
          <w:marTop w:val="0"/>
          <w:marBottom w:val="0"/>
          <w:divBdr>
            <w:top w:val="none" w:sz="0" w:space="0" w:color="auto"/>
            <w:left w:val="none" w:sz="0" w:space="0" w:color="auto"/>
            <w:bottom w:val="none" w:sz="0" w:space="0" w:color="auto"/>
            <w:right w:val="none" w:sz="0" w:space="0" w:color="auto"/>
          </w:divBdr>
          <w:divsChild>
            <w:div w:id="822433513">
              <w:marLeft w:val="0"/>
              <w:marRight w:val="0"/>
              <w:marTop w:val="0"/>
              <w:marBottom w:val="0"/>
              <w:divBdr>
                <w:top w:val="none" w:sz="0" w:space="0" w:color="auto"/>
                <w:left w:val="none" w:sz="0" w:space="0" w:color="auto"/>
                <w:bottom w:val="none" w:sz="0" w:space="0" w:color="auto"/>
                <w:right w:val="none" w:sz="0" w:space="0" w:color="auto"/>
              </w:divBdr>
              <w:divsChild>
                <w:div w:id="10588656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7241245">
          <w:marLeft w:val="0"/>
          <w:marRight w:val="0"/>
          <w:marTop w:val="0"/>
          <w:marBottom w:val="0"/>
          <w:divBdr>
            <w:top w:val="none" w:sz="0" w:space="0" w:color="auto"/>
            <w:left w:val="none" w:sz="0" w:space="0" w:color="auto"/>
            <w:bottom w:val="none" w:sz="0" w:space="0" w:color="auto"/>
            <w:right w:val="none" w:sz="0" w:space="0" w:color="auto"/>
          </w:divBdr>
          <w:divsChild>
            <w:div w:id="63839395">
              <w:marLeft w:val="0"/>
              <w:marRight w:val="0"/>
              <w:marTop w:val="0"/>
              <w:marBottom w:val="300"/>
              <w:divBdr>
                <w:top w:val="none" w:sz="0" w:space="0" w:color="auto"/>
                <w:left w:val="none" w:sz="0" w:space="0" w:color="auto"/>
                <w:bottom w:val="none" w:sz="0" w:space="0" w:color="auto"/>
                <w:right w:val="none" w:sz="0" w:space="0" w:color="auto"/>
              </w:divBdr>
            </w:div>
          </w:divsChild>
        </w:div>
        <w:div w:id="1500273913">
          <w:marLeft w:val="0"/>
          <w:marRight w:val="0"/>
          <w:marTop w:val="0"/>
          <w:marBottom w:val="0"/>
          <w:divBdr>
            <w:top w:val="none" w:sz="0" w:space="0" w:color="auto"/>
            <w:left w:val="none" w:sz="0" w:space="0" w:color="auto"/>
            <w:bottom w:val="none" w:sz="0" w:space="0" w:color="auto"/>
            <w:right w:val="none" w:sz="0" w:space="0" w:color="auto"/>
          </w:divBdr>
          <w:divsChild>
            <w:div w:id="1663002106">
              <w:marLeft w:val="0"/>
              <w:marRight w:val="0"/>
              <w:marTop w:val="0"/>
              <w:marBottom w:val="300"/>
              <w:divBdr>
                <w:top w:val="none" w:sz="0" w:space="0" w:color="auto"/>
                <w:left w:val="none" w:sz="0" w:space="0" w:color="auto"/>
                <w:bottom w:val="none" w:sz="0" w:space="0" w:color="auto"/>
                <w:right w:val="none" w:sz="0" w:space="0" w:color="auto"/>
              </w:divBdr>
            </w:div>
          </w:divsChild>
        </w:div>
        <w:div w:id="381907307">
          <w:marLeft w:val="0"/>
          <w:marRight w:val="0"/>
          <w:marTop w:val="0"/>
          <w:marBottom w:val="0"/>
          <w:divBdr>
            <w:top w:val="none" w:sz="0" w:space="0" w:color="auto"/>
            <w:left w:val="none" w:sz="0" w:space="0" w:color="auto"/>
            <w:bottom w:val="none" w:sz="0" w:space="0" w:color="auto"/>
            <w:right w:val="none" w:sz="0" w:space="0" w:color="auto"/>
          </w:divBdr>
          <w:divsChild>
            <w:div w:id="1034186243">
              <w:marLeft w:val="0"/>
              <w:marRight w:val="0"/>
              <w:marTop w:val="0"/>
              <w:marBottom w:val="0"/>
              <w:divBdr>
                <w:top w:val="none" w:sz="0" w:space="0" w:color="auto"/>
                <w:left w:val="none" w:sz="0" w:space="0" w:color="auto"/>
                <w:bottom w:val="none" w:sz="0" w:space="0" w:color="auto"/>
                <w:right w:val="none" w:sz="0" w:space="0" w:color="auto"/>
              </w:divBdr>
              <w:divsChild>
                <w:div w:id="1494833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0998924">
          <w:marLeft w:val="0"/>
          <w:marRight w:val="0"/>
          <w:marTop w:val="0"/>
          <w:marBottom w:val="0"/>
          <w:divBdr>
            <w:top w:val="none" w:sz="0" w:space="0" w:color="auto"/>
            <w:left w:val="none" w:sz="0" w:space="0" w:color="auto"/>
            <w:bottom w:val="none" w:sz="0" w:space="0" w:color="auto"/>
            <w:right w:val="none" w:sz="0" w:space="0" w:color="auto"/>
          </w:divBdr>
        </w:div>
        <w:div w:id="1111899456">
          <w:marLeft w:val="0"/>
          <w:marRight w:val="0"/>
          <w:marTop w:val="0"/>
          <w:marBottom w:val="0"/>
          <w:divBdr>
            <w:top w:val="none" w:sz="0" w:space="0" w:color="auto"/>
            <w:left w:val="none" w:sz="0" w:space="0" w:color="auto"/>
            <w:bottom w:val="none" w:sz="0" w:space="0" w:color="auto"/>
            <w:right w:val="none" w:sz="0" w:space="0" w:color="auto"/>
          </w:divBdr>
        </w:div>
        <w:div w:id="1213616540">
          <w:marLeft w:val="0"/>
          <w:marRight w:val="0"/>
          <w:marTop w:val="0"/>
          <w:marBottom w:val="0"/>
          <w:divBdr>
            <w:top w:val="none" w:sz="0" w:space="0" w:color="auto"/>
            <w:left w:val="none" w:sz="0" w:space="0" w:color="auto"/>
            <w:bottom w:val="none" w:sz="0" w:space="0" w:color="auto"/>
            <w:right w:val="none" w:sz="0" w:space="0" w:color="auto"/>
          </w:divBdr>
          <w:divsChild>
            <w:div w:id="1292396256">
              <w:marLeft w:val="0"/>
              <w:marRight w:val="0"/>
              <w:marTop w:val="0"/>
              <w:marBottom w:val="300"/>
              <w:divBdr>
                <w:top w:val="none" w:sz="0" w:space="0" w:color="auto"/>
                <w:left w:val="none" w:sz="0" w:space="0" w:color="auto"/>
                <w:bottom w:val="none" w:sz="0" w:space="0" w:color="auto"/>
                <w:right w:val="none" w:sz="0" w:space="0" w:color="auto"/>
              </w:divBdr>
            </w:div>
          </w:divsChild>
        </w:div>
        <w:div w:id="1041594617">
          <w:marLeft w:val="0"/>
          <w:marRight w:val="0"/>
          <w:marTop w:val="0"/>
          <w:marBottom w:val="0"/>
          <w:divBdr>
            <w:top w:val="none" w:sz="0" w:space="0" w:color="auto"/>
            <w:left w:val="none" w:sz="0" w:space="0" w:color="auto"/>
            <w:bottom w:val="none" w:sz="0" w:space="0" w:color="auto"/>
            <w:right w:val="none" w:sz="0" w:space="0" w:color="auto"/>
          </w:divBdr>
          <w:divsChild>
            <w:div w:id="1930429615">
              <w:marLeft w:val="0"/>
              <w:marRight w:val="0"/>
              <w:marTop w:val="0"/>
              <w:marBottom w:val="0"/>
              <w:divBdr>
                <w:top w:val="none" w:sz="0" w:space="0" w:color="auto"/>
                <w:left w:val="none" w:sz="0" w:space="0" w:color="auto"/>
                <w:bottom w:val="none" w:sz="0" w:space="0" w:color="auto"/>
                <w:right w:val="none" w:sz="0" w:space="0" w:color="auto"/>
              </w:divBdr>
            </w:div>
            <w:div w:id="1084494858">
              <w:marLeft w:val="0"/>
              <w:marRight w:val="0"/>
              <w:marTop w:val="0"/>
              <w:marBottom w:val="0"/>
              <w:divBdr>
                <w:top w:val="none" w:sz="0" w:space="0" w:color="auto"/>
                <w:left w:val="none" w:sz="0" w:space="0" w:color="auto"/>
                <w:bottom w:val="none" w:sz="0" w:space="0" w:color="auto"/>
                <w:right w:val="none" w:sz="0" w:space="0" w:color="auto"/>
              </w:divBdr>
            </w:div>
            <w:div w:id="1661929600">
              <w:marLeft w:val="0"/>
              <w:marRight w:val="0"/>
              <w:marTop w:val="0"/>
              <w:marBottom w:val="0"/>
              <w:divBdr>
                <w:top w:val="none" w:sz="0" w:space="0" w:color="auto"/>
                <w:left w:val="none" w:sz="0" w:space="0" w:color="auto"/>
                <w:bottom w:val="none" w:sz="0" w:space="0" w:color="auto"/>
                <w:right w:val="none" w:sz="0" w:space="0" w:color="auto"/>
              </w:divBdr>
            </w:div>
            <w:div w:id="846484627">
              <w:marLeft w:val="0"/>
              <w:marRight w:val="0"/>
              <w:marTop w:val="0"/>
              <w:marBottom w:val="0"/>
              <w:divBdr>
                <w:top w:val="none" w:sz="0" w:space="0" w:color="auto"/>
                <w:left w:val="none" w:sz="0" w:space="0" w:color="auto"/>
                <w:bottom w:val="none" w:sz="0" w:space="0" w:color="auto"/>
                <w:right w:val="none" w:sz="0" w:space="0" w:color="auto"/>
              </w:divBdr>
            </w:div>
          </w:divsChild>
        </w:div>
        <w:div w:id="254754908">
          <w:marLeft w:val="0"/>
          <w:marRight w:val="0"/>
          <w:marTop w:val="0"/>
          <w:marBottom w:val="0"/>
          <w:divBdr>
            <w:top w:val="none" w:sz="0" w:space="0" w:color="auto"/>
            <w:left w:val="none" w:sz="0" w:space="0" w:color="auto"/>
            <w:bottom w:val="none" w:sz="0" w:space="0" w:color="auto"/>
            <w:right w:val="none" w:sz="0" w:space="0" w:color="auto"/>
          </w:divBdr>
        </w:div>
        <w:div w:id="674891232">
          <w:marLeft w:val="0"/>
          <w:marRight w:val="0"/>
          <w:marTop w:val="0"/>
          <w:marBottom w:val="0"/>
          <w:divBdr>
            <w:top w:val="none" w:sz="0" w:space="0" w:color="auto"/>
            <w:left w:val="none" w:sz="0" w:space="0" w:color="auto"/>
            <w:bottom w:val="none" w:sz="0" w:space="0" w:color="auto"/>
            <w:right w:val="none" w:sz="0" w:space="0" w:color="auto"/>
          </w:divBdr>
        </w:div>
        <w:div w:id="1504465438">
          <w:marLeft w:val="0"/>
          <w:marRight w:val="0"/>
          <w:marTop w:val="0"/>
          <w:marBottom w:val="0"/>
          <w:divBdr>
            <w:top w:val="none" w:sz="0" w:space="0" w:color="auto"/>
            <w:left w:val="none" w:sz="0" w:space="0" w:color="auto"/>
            <w:bottom w:val="none" w:sz="0" w:space="0" w:color="auto"/>
            <w:right w:val="none" w:sz="0" w:space="0" w:color="auto"/>
          </w:divBdr>
        </w:div>
        <w:div w:id="2019192997">
          <w:marLeft w:val="0"/>
          <w:marRight w:val="0"/>
          <w:marTop w:val="0"/>
          <w:marBottom w:val="0"/>
          <w:divBdr>
            <w:top w:val="none" w:sz="0" w:space="0" w:color="auto"/>
            <w:left w:val="none" w:sz="0" w:space="0" w:color="auto"/>
            <w:bottom w:val="none" w:sz="0" w:space="0" w:color="auto"/>
            <w:right w:val="none" w:sz="0" w:space="0" w:color="auto"/>
          </w:divBdr>
        </w:div>
      </w:divsChild>
    </w:div>
    <w:div w:id="549194848">
      <w:bodyDiv w:val="1"/>
      <w:marLeft w:val="0"/>
      <w:marRight w:val="0"/>
      <w:marTop w:val="0"/>
      <w:marBottom w:val="0"/>
      <w:divBdr>
        <w:top w:val="none" w:sz="0" w:space="0" w:color="auto"/>
        <w:left w:val="none" w:sz="0" w:space="0" w:color="auto"/>
        <w:bottom w:val="none" w:sz="0" w:space="0" w:color="auto"/>
        <w:right w:val="none" w:sz="0" w:space="0" w:color="auto"/>
      </w:divBdr>
    </w:div>
    <w:div w:id="604965086">
      <w:bodyDiv w:val="1"/>
      <w:marLeft w:val="0"/>
      <w:marRight w:val="0"/>
      <w:marTop w:val="0"/>
      <w:marBottom w:val="0"/>
      <w:divBdr>
        <w:top w:val="none" w:sz="0" w:space="0" w:color="auto"/>
        <w:left w:val="none" w:sz="0" w:space="0" w:color="auto"/>
        <w:bottom w:val="none" w:sz="0" w:space="0" w:color="auto"/>
        <w:right w:val="none" w:sz="0" w:space="0" w:color="auto"/>
      </w:divBdr>
    </w:div>
    <w:div w:id="638730733">
      <w:bodyDiv w:val="1"/>
      <w:marLeft w:val="0"/>
      <w:marRight w:val="0"/>
      <w:marTop w:val="0"/>
      <w:marBottom w:val="0"/>
      <w:divBdr>
        <w:top w:val="none" w:sz="0" w:space="0" w:color="auto"/>
        <w:left w:val="none" w:sz="0" w:space="0" w:color="auto"/>
        <w:bottom w:val="none" w:sz="0" w:space="0" w:color="auto"/>
        <w:right w:val="none" w:sz="0" w:space="0" w:color="auto"/>
      </w:divBdr>
    </w:div>
    <w:div w:id="698969198">
      <w:bodyDiv w:val="1"/>
      <w:marLeft w:val="0"/>
      <w:marRight w:val="0"/>
      <w:marTop w:val="0"/>
      <w:marBottom w:val="0"/>
      <w:divBdr>
        <w:top w:val="none" w:sz="0" w:space="0" w:color="auto"/>
        <w:left w:val="none" w:sz="0" w:space="0" w:color="auto"/>
        <w:bottom w:val="none" w:sz="0" w:space="0" w:color="auto"/>
        <w:right w:val="none" w:sz="0" w:space="0" w:color="auto"/>
      </w:divBdr>
    </w:div>
    <w:div w:id="710570981">
      <w:bodyDiv w:val="1"/>
      <w:marLeft w:val="0"/>
      <w:marRight w:val="0"/>
      <w:marTop w:val="0"/>
      <w:marBottom w:val="0"/>
      <w:divBdr>
        <w:top w:val="none" w:sz="0" w:space="0" w:color="auto"/>
        <w:left w:val="none" w:sz="0" w:space="0" w:color="auto"/>
        <w:bottom w:val="none" w:sz="0" w:space="0" w:color="auto"/>
        <w:right w:val="none" w:sz="0" w:space="0" w:color="auto"/>
      </w:divBdr>
    </w:div>
    <w:div w:id="720520305">
      <w:bodyDiv w:val="1"/>
      <w:marLeft w:val="0"/>
      <w:marRight w:val="0"/>
      <w:marTop w:val="0"/>
      <w:marBottom w:val="0"/>
      <w:divBdr>
        <w:top w:val="none" w:sz="0" w:space="0" w:color="auto"/>
        <w:left w:val="none" w:sz="0" w:space="0" w:color="auto"/>
        <w:bottom w:val="none" w:sz="0" w:space="0" w:color="auto"/>
        <w:right w:val="none" w:sz="0" w:space="0" w:color="auto"/>
      </w:divBdr>
    </w:div>
    <w:div w:id="738017809">
      <w:bodyDiv w:val="1"/>
      <w:marLeft w:val="0"/>
      <w:marRight w:val="0"/>
      <w:marTop w:val="0"/>
      <w:marBottom w:val="0"/>
      <w:divBdr>
        <w:top w:val="none" w:sz="0" w:space="0" w:color="auto"/>
        <w:left w:val="none" w:sz="0" w:space="0" w:color="auto"/>
        <w:bottom w:val="none" w:sz="0" w:space="0" w:color="auto"/>
        <w:right w:val="none" w:sz="0" w:space="0" w:color="auto"/>
      </w:divBdr>
    </w:div>
    <w:div w:id="748382846">
      <w:bodyDiv w:val="1"/>
      <w:marLeft w:val="0"/>
      <w:marRight w:val="0"/>
      <w:marTop w:val="0"/>
      <w:marBottom w:val="0"/>
      <w:divBdr>
        <w:top w:val="none" w:sz="0" w:space="0" w:color="auto"/>
        <w:left w:val="none" w:sz="0" w:space="0" w:color="auto"/>
        <w:bottom w:val="none" w:sz="0" w:space="0" w:color="auto"/>
        <w:right w:val="none" w:sz="0" w:space="0" w:color="auto"/>
      </w:divBdr>
    </w:div>
    <w:div w:id="748964260">
      <w:bodyDiv w:val="1"/>
      <w:marLeft w:val="0"/>
      <w:marRight w:val="0"/>
      <w:marTop w:val="0"/>
      <w:marBottom w:val="0"/>
      <w:divBdr>
        <w:top w:val="none" w:sz="0" w:space="0" w:color="auto"/>
        <w:left w:val="none" w:sz="0" w:space="0" w:color="auto"/>
        <w:bottom w:val="none" w:sz="0" w:space="0" w:color="auto"/>
        <w:right w:val="none" w:sz="0" w:space="0" w:color="auto"/>
      </w:divBdr>
    </w:div>
    <w:div w:id="749818128">
      <w:bodyDiv w:val="1"/>
      <w:marLeft w:val="0"/>
      <w:marRight w:val="0"/>
      <w:marTop w:val="0"/>
      <w:marBottom w:val="0"/>
      <w:divBdr>
        <w:top w:val="none" w:sz="0" w:space="0" w:color="auto"/>
        <w:left w:val="none" w:sz="0" w:space="0" w:color="auto"/>
        <w:bottom w:val="none" w:sz="0" w:space="0" w:color="auto"/>
        <w:right w:val="none" w:sz="0" w:space="0" w:color="auto"/>
      </w:divBdr>
    </w:div>
    <w:div w:id="761335536">
      <w:bodyDiv w:val="1"/>
      <w:marLeft w:val="0"/>
      <w:marRight w:val="0"/>
      <w:marTop w:val="0"/>
      <w:marBottom w:val="0"/>
      <w:divBdr>
        <w:top w:val="none" w:sz="0" w:space="0" w:color="auto"/>
        <w:left w:val="none" w:sz="0" w:space="0" w:color="auto"/>
        <w:bottom w:val="none" w:sz="0" w:space="0" w:color="auto"/>
        <w:right w:val="none" w:sz="0" w:space="0" w:color="auto"/>
      </w:divBdr>
    </w:div>
    <w:div w:id="768625122">
      <w:bodyDiv w:val="1"/>
      <w:marLeft w:val="0"/>
      <w:marRight w:val="0"/>
      <w:marTop w:val="0"/>
      <w:marBottom w:val="0"/>
      <w:divBdr>
        <w:top w:val="none" w:sz="0" w:space="0" w:color="auto"/>
        <w:left w:val="none" w:sz="0" w:space="0" w:color="auto"/>
        <w:bottom w:val="none" w:sz="0" w:space="0" w:color="auto"/>
        <w:right w:val="none" w:sz="0" w:space="0" w:color="auto"/>
      </w:divBdr>
    </w:div>
    <w:div w:id="775950115">
      <w:bodyDiv w:val="1"/>
      <w:marLeft w:val="0"/>
      <w:marRight w:val="0"/>
      <w:marTop w:val="0"/>
      <w:marBottom w:val="0"/>
      <w:divBdr>
        <w:top w:val="none" w:sz="0" w:space="0" w:color="auto"/>
        <w:left w:val="none" w:sz="0" w:space="0" w:color="auto"/>
        <w:bottom w:val="none" w:sz="0" w:space="0" w:color="auto"/>
        <w:right w:val="none" w:sz="0" w:space="0" w:color="auto"/>
      </w:divBdr>
    </w:div>
    <w:div w:id="797718641">
      <w:bodyDiv w:val="1"/>
      <w:marLeft w:val="0"/>
      <w:marRight w:val="0"/>
      <w:marTop w:val="0"/>
      <w:marBottom w:val="0"/>
      <w:divBdr>
        <w:top w:val="none" w:sz="0" w:space="0" w:color="auto"/>
        <w:left w:val="none" w:sz="0" w:space="0" w:color="auto"/>
        <w:bottom w:val="none" w:sz="0" w:space="0" w:color="auto"/>
        <w:right w:val="none" w:sz="0" w:space="0" w:color="auto"/>
      </w:divBdr>
    </w:div>
    <w:div w:id="868033139">
      <w:bodyDiv w:val="1"/>
      <w:marLeft w:val="0"/>
      <w:marRight w:val="0"/>
      <w:marTop w:val="0"/>
      <w:marBottom w:val="0"/>
      <w:divBdr>
        <w:top w:val="none" w:sz="0" w:space="0" w:color="auto"/>
        <w:left w:val="none" w:sz="0" w:space="0" w:color="auto"/>
        <w:bottom w:val="none" w:sz="0" w:space="0" w:color="auto"/>
        <w:right w:val="none" w:sz="0" w:space="0" w:color="auto"/>
      </w:divBdr>
    </w:div>
    <w:div w:id="893547415">
      <w:bodyDiv w:val="1"/>
      <w:marLeft w:val="0"/>
      <w:marRight w:val="0"/>
      <w:marTop w:val="0"/>
      <w:marBottom w:val="0"/>
      <w:divBdr>
        <w:top w:val="none" w:sz="0" w:space="0" w:color="auto"/>
        <w:left w:val="none" w:sz="0" w:space="0" w:color="auto"/>
        <w:bottom w:val="none" w:sz="0" w:space="0" w:color="auto"/>
        <w:right w:val="none" w:sz="0" w:space="0" w:color="auto"/>
      </w:divBdr>
    </w:div>
    <w:div w:id="897981067">
      <w:bodyDiv w:val="1"/>
      <w:marLeft w:val="0"/>
      <w:marRight w:val="0"/>
      <w:marTop w:val="0"/>
      <w:marBottom w:val="0"/>
      <w:divBdr>
        <w:top w:val="none" w:sz="0" w:space="0" w:color="auto"/>
        <w:left w:val="none" w:sz="0" w:space="0" w:color="auto"/>
        <w:bottom w:val="none" w:sz="0" w:space="0" w:color="auto"/>
        <w:right w:val="none" w:sz="0" w:space="0" w:color="auto"/>
      </w:divBdr>
    </w:div>
    <w:div w:id="924647734">
      <w:bodyDiv w:val="1"/>
      <w:marLeft w:val="0"/>
      <w:marRight w:val="0"/>
      <w:marTop w:val="0"/>
      <w:marBottom w:val="0"/>
      <w:divBdr>
        <w:top w:val="none" w:sz="0" w:space="0" w:color="auto"/>
        <w:left w:val="none" w:sz="0" w:space="0" w:color="auto"/>
        <w:bottom w:val="none" w:sz="0" w:space="0" w:color="auto"/>
        <w:right w:val="none" w:sz="0" w:space="0" w:color="auto"/>
      </w:divBdr>
    </w:div>
    <w:div w:id="933056758">
      <w:bodyDiv w:val="1"/>
      <w:marLeft w:val="0"/>
      <w:marRight w:val="0"/>
      <w:marTop w:val="0"/>
      <w:marBottom w:val="0"/>
      <w:divBdr>
        <w:top w:val="none" w:sz="0" w:space="0" w:color="auto"/>
        <w:left w:val="none" w:sz="0" w:space="0" w:color="auto"/>
        <w:bottom w:val="none" w:sz="0" w:space="0" w:color="auto"/>
        <w:right w:val="none" w:sz="0" w:space="0" w:color="auto"/>
      </w:divBdr>
    </w:div>
    <w:div w:id="954168679">
      <w:bodyDiv w:val="1"/>
      <w:marLeft w:val="0"/>
      <w:marRight w:val="0"/>
      <w:marTop w:val="0"/>
      <w:marBottom w:val="0"/>
      <w:divBdr>
        <w:top w:val="none" w:sz="0" w:space="0" w:color="auto"/>
        <w:left w:val="none" w:sz="0" w:space="0" w:color="auto"/>
        <w:bottom w:val="none" w:sz="0" w:space="0" w:color="auto"/>
        <w:right w:val="none" w:sz="0" w:space="0" w:color="auto"/>
      </w:divBdr>
    </w:div>
    <w:div w:id="978415647">
      <w:bodyDiv w:val="1"/>
      <w:marLeft w:val="0"/>
      <w:marRight w:val="0"/>
      <w:marTop w:val="0"/>
      <w:marBottom w:val="0"/>
      <w:divBdr>
        <w:top w:val="none" w:sz="0" w:space="0" w:color="auto"/>
        <w:left w:val="none" w:sz="0" w:space="0" w:color="auto"/>
        <w:bottom w:val="none" w:sz="0" w:space="0" w:color="auto"/>
        <w:right w:val="none" w:sz="0" w:space="0" w:color="auto"/>
      </w:divBdr>
    </w:div>
    <w:div w:id="1007634214">
      <w:bodyDiv w:val="1"/>
      <w:marLeft w:val="0"/>
      <w:marRight w:val="0"/>
      <w:marTop w:val="0"/>
      <w:marBottom w:val="0"/>
      <w:divBdr>
        <w:top w:val="none" w:sz="0" w:space="0" w:color="auto"/>
        <w:left w:val="none" w:sz="0" w:space="0" w:color="auto"/>
        <w:bottom w:val="none" w:sz="0" w:space="0" w:color="auto"/>
        <w:right w:val="none" w:sz="0" w:space="0" w:color="auto"/>
      </w:divBdr>
      <w:divsChild>
        <w:div w:id="1342321612">
          <w:marLeft w:val="0"/>
          <w:marRight w:val="0"/>
          <w:marTop w:val="120"/>
          <w:marBottom w:val="0"/>
          <w:divBdr>
            <w:top w:val="none" w:sz="0" w:space="0" w:color="auto"/>
            <w:left w:val="none" w:sz="0" w:space="0" w:color="auto"/>
            <w:bottom w:val="none" w:sz="0" w:space="0" w:color="auto"/>
            <w:right w:val="none" w:sz="0" w:space="0" w:color="auto"/>
          </w:divBdr>
        </w:div>
        <w:div w:id="765032839">
          <w:marLeft w:val="0"/>
          <w:marRight w:val="0"/>
          <w:marTop w:val="120"/>
          <w:marBottom w:val="0"/>
          <w:divBdr>
            <w:top w:val="none" w:sz="0" w:space="0" w:color="auto"/>
            <w:left w:val="none" w:sz="0" w:space="0" w:color="auto"/>
            <w:bottom w:val="none" w:sz="0" w:space="0" w:color="auto"/>
            <w:right w:val="none" w:sz="0" w:space="0" w:color="auto"/>
          </w:divBdr>
        </w:div>
        <w:div w:id="1636253887">
          <w:marLeft w:val="0"/>
          <w:marRight w:val="0"/>
          <w:marTop w:val="120"/>
          <w:marBottom w:val="0"/>
          <w:divBdr>
            <w:top w:val="none" w:sz="0" w:space="0" w:color="auto"/>
            <w:left w:val="none" w:sz="0" w:space="0" w:color="auto"/>
            <w:bottom w:val="none" w:sz="0" w:space="0" w:color="auto"/>
            <w:right w:val="none" w:sz="0" w:space="0" w:color="auto"/>
          </w:divBdr>
        </w:div>
        <w:div w:id="95486379">
          <w:marLeft w:val="0"/>
          <w:marRight w:val="0"/>
          <w:marTop w:val="120"/>
          <w:marBottom w:val="0"/>
          <w:divBdr>
            <w:top w:val="none" w:sz="0" w:space="0" w:color="auto"/>
            <w:left w:val="none" w:sz="0" w:space="0" w:color="auto"/>
            <w:bottom w:val="none" w:sz="0" w:space="0" w:color="auto"/>
            <w:right w:val="none" w:sz="0" w:space="0" w:color="auto"/>
          </w:divBdr>
        </w:div>
        <w:div w:id="377362925">
          <w:marLeft w:val="0"/>
          <w:marRight w:val="0"/>
          <w:marTop w:val="120"/>
          <w:marBottom w:val="0"/>
          <w:divBdr>
            <w:top w:val="none" w:sz="0" w:space="0" w:color="auto"/>
            <w:left w:val="none" w:sz="0" w:space="0" w:color="auto"/>
            <w:bottom w:val="none" w:sz="0" w:space="0" w:color="auto"/>
            <w:right w:val="none" w:sz="0" w:space="0" w:color="auto"/>
          </w:divBdr>
        </w:div>
        <w:div w:id="724648210">
          <w:marLeft w:val="0"/>
          <w:marRight w:val="0"/>
          <w:marTop w:val="120"/>
          <w:marBottom w:val="0"/>
          <w:divBdr>
            <w:top w:val="none" w:sz="0" w:space="0" w:color="auto"/>
            <w:left w:val="none" w:sz="0" w:space="0" w:color="auto"/>
            <w:bottom w:val="none" w:sz="0" w:space="0" w:color="auto"/>
            <w:right w:val="none" w:sz="0" w:space="0" w:color="auto"/>
          </w:divBdr>
        </w:div>
        <w:div w:id="1753311199">
          <w:marLeft w:val="0"/>
          <w:marRight w:val="0"/>
          <w:marTop w:val="120"/>
          <w:marBottom w:val="0"/>
          <w:divBdr>
            <w:top w:val="none" w:sz="0" w:space="0" w:color="auto"/>
            <w:left w:val="none" w:sz="0" w:space="0" w:color="auto"/>
            <w:bottom w:val="none" w:sz="0" w:space="0" w:color="auto"/>
            <w:right w:val="none" w:sz="0" w:space="0" w:color="auto"/>
          </w:divBdr>
        </w:div>
        <w:div w:id="159124456">
          <w:marLeft w:val="0"/>
          <w:marRight w:val="0"/>
          <w:marTop w:val="120"/>
          <w:marBottom w:val="0"/>
          <w:divBdr>
            <w:top w:val="none" w:sz="0" w:space="0" w:color="auto"/>
            <w:left w:val="none" w:sz="0" w:space="0" w:color="auto"/>
            <w:bottom w:val="none" w:sz="0" w:space="0" w:color="auto"/>
            <w:right w:val="none" w:sz="0" w:space="0" w:color="auto"/>
          </w:divBdr>
        </w:div>
        <w:div w:id="1527214603">
          <w:marLeft w:val="0"/>
          <w:marRight w:val="0"/>
          <w:marTop w:val="120"/>
          <w:marBottom w:val="0"/>
          <w:divBdr>
            <w:top w:val="none" w:sz="0" w:space="0" w:color="auto"/>
            <w:left w:val="none" w:sz="0" w:space="0" w:color="auto"/>
            <w:bottom w:val="none" w:sz="0" w:space="0" w:color="auto"/>
            <w:right w:val="none" w:sz="0" w:space="0" w:color="auto"/>
          </w:divBdr>
        </w:div>
        <w:div w:id="805975172">
          <w:marLeft w:val="0"/>
          <w:marRight w:val="0"/>
          <w:marTop w:val="120"/>
          <w:marBottom w:val="0"/>
          <w:divBdr>
            <w:top w:val="none" w:sz="0" w:space="0" w:color="auto"/>
            <w:left w:val="none" w:sz="0" w:space="0" w:color="auto"/>
            <w:bottom w:val="none" w:sz="0" w:space="0" w:color="auto"/>
            <w:right w:val="none" w:sz="0" w:space="0" w:color="auto"/>
          </w:divBdr>
        </w:div>
        <w:div w:id="971862421">
          <w:marLeft w:val="0"/>
          <w:marRight w:val="0"/>
          <w:marTop w:val="120"/>
          <w:marBottom w:val="0"/>
          <w:divBdr>
            <w:top w:val="none" w:sz="0" w:space="0" w:color="auto"/>
            <w:left w:val="none" w:sz="0" w:space="0" w:color="auto"/>
            <w:bottom w:val="none" w:sz="0" w:space="0" w:color="auto"/>
            <w:right w:val="none" w:sz="0" w:space="0" w:color="auto"/>
          </w:divBdr>
        </w:div>
        <w:div w:id="448089593">
          <w:marLeft w:val="0"/>
          <w:marRight w:val="0"/>
          <w:marTop w:val="120"/>
          <w:marBottom w:val="0"/>
          <w:divBdr>
            <w:top w:val="none" w:sz="0" w:space="0" w:color="auto"/>
            <w:left w:val="none" w:sz="0" w:space="0" w:color="auto"/>
            <w:bottom w:val="none" w:sz="0" w:space="0" w:color="auto"/>
            <w:right w:val="none" w:sz="0" w:space="0" w:color="auto"/>
          </w:divBdr>
        </w:div>
        <w:div w:id="1745879917">
          <w:marLeft w:val="0"/>
          <w:marRight w:val="0"/>
          <w:marTop w:val="120"/>
          <w:marBottom w:val="0"/>
          <w:divBdr>
            <w:top w:val="none" w:sz="0" w:space="0" w:color="auto"/>
            <w:left w:val="none" w:sz="0" w:space="0" w:color="auto"/>
            <w:bottom w:val="none" w:sz="0" w:space="0" w:color="auto"/>
            <w:right w:val="none" w:sz="0" w:space="0" w:color="auto"/>
          </w:divBdr>
        </w:div>
        <w:div w:id="1920097147">
          <w:marLeft w:val="0"/>
          <w:marRight w:val="0"/>
          <w:marTop w:val="120"/>
          <w:marBottom w:val="0"/>
          <w:divBdr>
            <w:top w:val="none" w:sz="0" w:space="0" w:color="auto"/>
            <w:left w:val="none" w:sz="0" w:space="0" w:color="auto"/>
            <w:bottom w:val="none" w:sz="0" w:space="0" w:color="auto"/>
            <w:right w:val="none" w:sz="0" w:space="0" w:color="auto"/>
          </w:divBdr>
        </w:div>
        <w:div w:id="585726498">
          <w:marLeft w:val="0"/>
          <w:marRight w:val="0"/>
          <w:marTop w:val="120"/>
          <w:marBottom w:val="0"/>
          <w:divBdr>
            <w:top w:val="none" w:sz="0" w:space="0" w:color="auto"/>
            <w:left w:val="none" w:sz="0" w:space="0" w:color="auto"/>
            <w:bottom w:val="none" w:sz="0" w:space="0" w:color="auto"/>
            <w:right w:val="none" w:sz="0" w:space="0" w:color="auto"/>
          </w:divBdr>
        </w:div>
        <w:div w:id="544683527">
          <w:marLeft w:val="0"/>
          <w:marRight w:val="0"/>
          <w:marTop w:val="120"/>
          <w:marBottom w:val="0"/>
          <w:divBdr>
            <w:top w:val="none" w:sz="0" w:space="0" w:color="auto"/>
            <w:left w:val="none" w:sz="0" w:space="0" w:color="auto"/>
            <w:bottom w:val="none" w:sz="0" w:space="0" w:color="auto"/>
            <w:right w:val="none" w:sz="0" w:space="0" w:color="auto"/>
          </w:divBdr>
        </w:div>
        <w:div w:id="826094088">
          <w:marLeft w:val="0"/>
          <w:marRight w:val="0"/>
          <w:marTop w:val="120"/>
          <w:marBottom w:val="0"/>
          <w:divBdr>
            <w:top w:val="none" w:sz="0" w:space="0" w:color="auto"/>
            <w:left w:val="none" w:sz="0" w:space="0" w:color="auto"/>
            <w:bottom w:val="none" w:sz="0" w:space="0" w:color="auto"/>
            <w:right w:val="none" w:sz="0" w:space="0" w:color="auto"/>
          </w:divBdr>
        </w:div>
        <w:div w:id="1657220327">
          <w:marLeft w:val="0"/>
          <w:marRight w:val="0"/>
          <w:marTop w:val="120"/>
          <w:marBottom w:val="0"/>
          <w:divBdr>
            <w:top w:val="none" w:sz="0" w:space="0" w:color="auto"/>
            <w:left w:val="none" w:sz="0" w:space="0" w:color="auto"/>
            <w:bottom w:val="none" w:sz="0" w:space="0" w:color="auto"/>
            <w:right w:val="none" w:sz="0" w:space="0" w:color="auto"/>
          </w:divBdr>
        </w:div>
        <w:div w:id="499153803">
          <w:marLeft w:val="0"/>
          <w:marRight w:val="0"/>
          <w:marTop w:val="120"/>
          <w:marBottom w:val="0"/>
          <w:divBdr>
            <w:top w:val="none" w:sz="0" w:space="0" w:color="auto"/>
            <w:left w:val="none" w:sz="0" w:space="0" w:color="auto"/>
            <w:bottom w:val="none" w:sz="0" w:space="0" w:color="auto"/>
            <w:right w:val="none" w:sz="0" w:space="0" w:color="auto"/>
          </w:divBdr>
        </w:div>
        <w:div w:id="516164528">
          <w:marLeft w:val="0"/>
          <w:marRight w:val="0"/>
          <w:marTop w:val="120"/>
          <w:marBottom w:val="0"/>
          <w:divBdr>
            <w:top w:val="none" w:sz="0" w:space="0" w:color="auto"/>
            <w:left w:val="none" w:sz="0" w:space="0" w:color="auto"/>
            <w:bottom w:val="none" w:sz="0" w:space="0" w:color="auto"/>
            <w:right w:val="none" w:sz="0" w:space="0" w:color="auto"/>
          </w:divBdr>
        </w:div>
        <w:div w:id="1807549152">
          <w:marLeft w:val="0"/>
          <w:marRight w:val="0"/>
          <w:marTop w:val="120"/>
          <w:marBottom w:val="0"/>
          <w:divBdr>
            <w:top w:val="none" w:sz="0" w:space="0" w:color="auto"/>
            <w:left w:val="none" w:sz="0" w:space="0" w:color="auto"/>
            <w:bottom w:val="none" w:sz="0" w:space="0" w:color="auto"/>
            <w:right w:val="none" w:sz="0" w:space="0" w:color="auto"/>
          </w:divBdr>
        </w:div>
        <w:div w:id="1545799172">
          <w:marLeft w:val="0"/>
          <w:marRight w:val="0"/>
          <w:marTop w:val="120"/>
          <w:marBottom w:val="0"/>
          <w:divBdr>
            <w:top w:val="none" w:sz="0" w:space="0" w:color="auto"/>
            <w:left w:val="none" w:sz="0" w:space="0" w:color="auto"/>
            <w:bottom w:val="none" w:sz="0" w:space="0" w:color="auto"/>
            <w:right w:val="none" w:sz="0" w:space="0" w:color="auto"/>
          </w:divBdr>
        </w:div>
        <w:div w:id="908811447">
          <w:marLeft w:val="0"/>
          <w:marRight w:val="0"/>
          <w:marTop w:val="0"/>
          <w:marBottom w:val="192"/>
          <w:divBdr>
            <w:top w:val="none" w:sz="0" w:space="0" w:color="auto"/>
            <w:left w:val="none" w:sz="0" w:space="0" w:color="auto"/>
            <w:bottom w:val="none" w:sz="0" w:space="0" w:color="auto"/>
            <w:right w:val="none" w:sz="0" w:space="0" w:color="auto"/>
          </w:divBdr>
          <w:divsChild>
            <w:div w:id="1487745956">
              <w:marLeft w:val="0"/>
              <w:marRight w:val="0"/>
              <w:marTop w:val="120"/>
              <w:marBottom w:val="0"/>
              <w:divBdr>
                <w:top w:val="none" w:sz="0" w:space="0" w:color="auto"/>
                <w:left w:val="none" w:sz="0" w:space="0" w:color="auto"/>
                <w:bottom w:val="none" w:sz="0" w:space="0" w:color="auto"/>
                <w:right w:val="none" w:sz="0" w:space="0" w:color="auto"/>
              </w:divBdr>
            </w:div>
          </w:divsChild>
        </w:div>
        <w:div w:id="1969780472">
          <w:marLeft w:val="0"/>
          <w:marRight w:val="0"/>
          <w:marTop w:val="120"/>
          <w:marBottom w:val="0"/>
          <w:divBdr>
            <w:top w:val="none" w:sz="0" w:space="0" w:color="auto"/>
            <w:left w:val="none" w:sz="0" w:space="0" w:color="auto"/>
            <w:bottom w:val="none" w:sz="0" w:space="0" w:color="auto"/>
            <w:right w:val="none" w:sz="0" w:space="0" w:color="auto"/>
          </w:divBdr>
        </w:div>
      </w:divsChild>
    </w:div>
    <w:div w:id="1009868773">
      <w:bodyDiv w:val="1"/>
      <w:marLeft w:val="0"/>
      <w:marRight w:val="0"/>
      <w:marTop w:val="0"/>
      <w:marBottom w:val="0"/>
      <w:divBdr>
        <w:top w:val="none" w:sz="0" w:space="0" w:color="auto"/>
        <w:left w:val="none" w:sz="0" w:space="0" w:color="auto"/>
        <w:bottom w:val="none" w:sz="0" w:space="0" w:color="auto"/>
        <w:right w:val="none" w:sz="0" w:space="0" w:color="auto"/>
      </w:divBdr>
    </w:div>
    <w:div w:id="1010108646">
      <w:bodyDiv w:val="1"/>
      <w:marLeft w:val="0"/>
      <w:marRight w:val="0"/>
      <w:marTop w:val="0"/>
      <w:marBottom w:val="0"/>
      <w:divBdr>
        <w:top w:val="none" w:sz="0" w:space="0" w:color="auto"/>
        <w:left w:val="none" w:sz="0" w:space="0" w:color="auto"/>
        <w:bottom w:val="none" w:sz="0" w:space="0" w:color="auto"/>
        <w:right w:val="none" w:sz="0" w:space="0" w:color="auto"/>
      </w:divBdr>
    </w:div>
    <w:div w:id="1011639910">
      <w:bodyDiv w:val="1"/>
      <w:marLeft w:val="0"/>
      <w:marRight w:val="0"/>
      <w:marTop w:val="0"/>
      <w:marBottom w:val="0"/>
      <w:divBdr>
        <w:top w:val="none" w:sz="0" w:space="0" w:color="auto"/>
        <w:left w:val="none" w:sz="0" w:space="0" w:color="auto"/>
        <w:bottom w:val="none" w:sz="0" w:space="0" w:color="auto"/>
        <w:right w:val="none" w:sz="0" w:space="0" w:color="auto"/>
      </w:divBdr>
    </w:div>
    <w:div w:id="1018699159">
      <w:bodyDiv w:val="1"/>
      <w:marLeft w:val="0"/>
      <w:marRight w:val="0"/>
      <w:marTop w:val="0"/>
      <w:marBottom w:val="0"/>
      <w:divBdr>
        <w:top w:val="none" w:sz="0" w:space="0" w:color="auto"/>
        <w:left w:val="none" w:sz="0" w:space="0" w:color="auto"/>
        <w:bottom w:val="none" w:sz="0" w:space="0" w:color="auto"/>
        <w:right w:val="none" w:sz="0" w:space="0" w:color="auto"/>
      </w:divBdr>
    </w:div>
    <w:div w:id="1032731166">
      <w:bodyDiv w:val="1"/>
      <w:marLeft w:val="0"/>
      <w:marRight w:val="0"/>
      <w:marTop w:val="0"/>
      <w:marBottom w:val="0"/>
      <w:divBdr>
        <w:top w:val="none" w:sz="0" w:space="0" w:color="auto"/>
        <w:left w:val="none" w:sz="0" w:space="0" w:color="auto"/>
        <w:bottom w:val="none" w:sz="0" w:space="0" w:color="auto"/>
        <w:right w:val="none" w:sz="0" w:space="0" w:color="auto"/>
      </w:divBdr>
    </w:div>
    <w:div w:id="1055739698">
      <w:bodyDiv w:val="1"/>
      <w:marLeft w:val="0"/>
      <w:marRight w:val="0"/>
      <w:marTop w:val="0"/>
      <w:marBottom w:val="0"/>
      <w:divBdr>
        <w:top w:val="none" w:sz="0" w:space="0" w:color="auto"/>
        <w:left w:val="none" w:sz="0" w:space="0" w:color="auto"/>
        <w:bottom w:val="none" w:sz="0" w:space="0" w:color="auto"/>
        <w:right w:val="none" w:sz="0" w:space="0" w:color="auto"/>
      </w:divBdr>
    </w:div>
    <w:div w:id="1062488106">
      <w:bodyDiv w:val="1"/>
      <w:marLeft w:val="0"/>
      <w:marRight w:val="0"/>
      <w:marTop w:val="0"/>
      <w:marBottom w:val="0"/>
      <w:divBdr>
        <w:top w:val="none" w:sz="0" w:space="0" w:color="auto"/>
        <w:left w:val="none" w:sz="0" w:space="0" w:color="auto"/>
        <w:bottom w:val="none" w:sz="0" w:space="0" w:color="auto"/>
        <w:right w:val="none" w:sz="0" w:space="0" w:color="auto"/>
      </w:divBdr>
    </w:div>
    <w:div w:id="1103182685">
      <w:bodyDiv w:val="1"/>
      <w:marLeft w:val="0"/>
      <w:marRight w:val="0"/>
      <w:marTop w:val="0"/>
      <w:marBottom w:val="0"/>
      <w:divBdr>
        <w:top w:val="none" w:sz="0" w:space="0" w:color="auto"/>
        <w:left w:val="none" w:sz="0" w:space="0" w:color="auto"/>
        <w:bottom w:val="none" w:sz="0" w:space="0" w:color="auto"/>
        <w:right w:val="none" w:sz="0" w:space="0" w:color="auto"/>
      </w:divBdr>
    </w:div>
    <w:div w:id="1108424204">
      <w:bodyDiv w:val="1"/>
      <w:marLeft w:val="0"/>
      <w:marRight w:val="0"/>
      <w:marTop w:val="0"/>
      <w:marBottom w:val="0"/>
      <w:divBdr>
        <w:top w:val="none" w:sz="0" w:space="0" w:color="auto"/>
        <w:left w:val="none" w:sz="0" w:space="0" w:color="auto"/>
        <w:bottom w:val="none" w:sz="0" w:space="0" w:color="auto"/>
        <w:right w:val="none" w:sz="0" w:space="0" w:color="auto"/>
      </w:divBdr>
    </w:div>
    <w:div w:id="1109197205">
      <w:bodyDiv w:val="1"/>
      <w:marLeft w:val="0"/>
      <w:marRight w:val="0"/>
      <w:marTop w:val="0"/>
      <w:marBottom w:val="0"/>
      <w:divBdr>
        <w:top w:val="none" w:sz="0" w:space="0" w:color="auto"/>
        <w:left w:val="none" w:sz="0" w:space="0" w:color="auto"/>
        <w:bottom w:val="none" w:sz="0" w:space="0" w:color="auto"/>
        <w:right w:val="none" w:sz="0" w:space="0" w:color="auto"/>
      </w:divBdr>
    </w:div>
    <w:div w:id="1125925902">
      <w:bodyDiv w:val="1"/>
      <w:marLeft w:val="0"/>
      <w:marRight w:val="0"/>
      <w:marTop w:val="0"/>
      <w:marBottom w:val="0"/>
      <w:divBdr>
        <w:top w:val="none" w:sz="0" w:space="0" w:color="auto"/>
        <w:left w:val="none" w:sz="0" w:space="0" w:color="auto"/>
        <w:bottom w:val="none" w:sz="0" w:space="0" w:color="auto"/>
        <w:right w:val="none" w:sz="0" w:space="0" w:color="auto"/>
      </w:divBdr>
    </w:div>
    <w:div w:id="1163735307">
      <w:bodyDiv w:val="1"/>
      <w:marLeft w:val="0"/>
      <w:marRight w:val="0"/>
      <w:marTop w:val="0"/>
      <w:marBottom w:val="0"/>
      <w:divBdr>
        <w:top w:val="none" w:sz="0" w:space="0" w:color="auto"/>
        <w:left w:val="none" w:sz="0" w:space="0" w:color="auto"/>
        <w:bottom w:val="none" w:sz="0" w:space="0" w:color="auto"/>
        <w:right w:val="none" w:sz="0" w:space="0" w:color="auto"/>
      </w:divBdr>
    </w:div>
    <w:div w:id="1180702854">
      <w:bodyDiv w:val="1"/>
      <w:marLeft w:val="0"/>
      <w:marRight w:val="0"/>
      <w:marTop w:val="0"/>
      <w:marBottom w:val="0"/>
      <w:divBdr>
        <w:top w:val="none" w:sz="0" w:space="0" w:color="auto"/>
        <w:left w:val="none" w:sz="0" w:space="0" w:color="auto"/>
        <w:bottom w:val="none" w:sz="0" w:space="0" w:color="auto"/>
        <w:right w:val="none" w:sz="0" w:space="0" w:color="auto"/>
      </w:divBdr>
    </w:div>
    <w:div w:id="1184440034">
      <w:bodyDiv w:val="1"/>
      <w:marLeft w:val="0"/>
      <w:marRight w:val="0"/>
      <w:marTop w:val="0"/>
      <w:marBottom w:val="0"/>
      <w:divBdr>
        <w:top w:val="none" w:sz="0" w:space="0" w:color="auto"/>
        <w:left w:val="none" w:sz="0" w:space="0" w:color="auto"/>
        <w:bottom w:val="none" w:sz="0" w:space="0" w:color="auto"/>
        <w:right w:val="none" w:sz="0" w:space="0" w:color="auto"/>
      </w:divBdr>
    </w:div>
    <w:div w:id="1228997069">
      <w:bodyDiv w:val="1"/>
      <w:marLeft w:val="0"/>
      <w:marRight w:val="0"/>
      <w:marTop w:val="0"/>
      <w:marBottom w:val="0"/>
      <w:divBdr>
        <w:top w:val="none" w:sz="0" w:space="0" w:color="auto"/>
        <w:left w:val="none" w:sz="0" w:space="0" w:color="auto"/>
        <w:bottom w:val="none" w:sz="0" w:space="0" w:color="auto"/>
        <w:right w:val="none" w:sz="0" w:space="0" w:color="auto"/>
      </w:divBdr>
    </w:div>
    <w:div w:id="1246455258">
      <w:bodyDiv w:val="1"/>
      <w:marLeft w:val="0"/>
      <w:marRight w:val="0"/>
      <w:marTop w:val="0"/>
      <w:marBottom w:val="0"/>
      <w:divBdr>
        <w:top w:val="none" w:sz="0" w:space="0" w:color="auto"/>
        <w:left w:val="none" w:sz="0" w:space="0" w:color="auto"/>
        <w:bottom w:val="none" w:sz="0" w:space="0" w:color="auto"/>
        <w:right w:val="none" w:sz="0" w:space="0" w:color="auto"/>
      </w:divBdr>
    </w:div>
    <w:div w:id="1248078725">
      <w:bodyDiv w:val="1"/>
      <w:marLeft w:val="0"/>
      <w:marRight w:val="0"/>
      <w:marTop w:val="0"/>
      <w:marBottom w:val="0"/>
      <w:divBdr>
        <w:top w:val="none" w:sz="0" w:space="0" w:color="auto"/>
        <w:left w:val="none" w:sz="0" w:space="0" w:color="auto"/>
        <w:bottom w:val="none" w:sz="0" w:space="0" w:color="auto"/>
        <w:right w:val="none" w:sz="0" w:space="0" w:color="auto"/>
      </w:divBdr>
    </w:div>
    <w:div w:id="1251353473">
      <w:bodyDiv w:val="1"/>
      <w:marLeft w:val="0"/>
      <w:marRight w:val="0"/>
      <w:marTop w:val="0"/>
      <w:marBottom w:val="0"/>
      <w:divBdr>
        <w:top w:val="none" w:sz="0" w:space="0" w:color="auto"/>
        <w:left w:val="none" w:sz="0" w:space="0" w:color="auto"/>
        <w:bottom w:val="none" w:sz="0" w:space="0" w:color="auto"/>
        <w:right w:val="none" w:sz="0" w:space="0" w:color="auto"/>
      </w:divBdr>
    </w:div>
    <w:div w:id="1263106280">
      <w:bodyDiv w:val="1"/>
      <w:marLeft w:val="0"/>
      <w:marRight w:val="0"/>
      <w:marTop w:val="0"/>
      <w:marBottom w:val="0"/>
      <w:divBdr>
        <w:top w:val="none" w:sz="0" w:space="0" w:color="auto"/>
        <w:left w:val="none" w:sz="0" w:space="0" w:color="auto"/>
        <w:bottom w:val="none" w:sz="0" w:space="0" w:color="auto"/>
        <w:right w:val="none" w:sz="0" w:space="0" w:color="auto"/>
      </w:divBdr>
    </w:div>
    <w:div w:id="1263369684">
      <w:bodyDiv w:val="1"/>
      <w:marLeft w:val="0"/>
      <w:marRight w:val="0"/>
      <w:marTop w:val="0"/>
      <w:marBottom w:val="0"/>
      <w:divBdr>
        <w:top w:val="none" w:sz="0" w:space="0" w:color="auto"/>
        <w:left w:val="none" w:sz="0" w:space="0" w:color="auto"/>
        <w:bottom w:val="none" w:sz="0" w:space="0" w:color="auto"/>
        <w:right w:val="none" w:sz="0" w:space="0" w:color="auto"/>
      </w:divBdr>
    </w:div>
    <w:div w:id="1295719139">
      <w:bodyDiv w:val="1"/>
      <w:marLeft w:val="0"/>
      <w:marRight w:val="0"/>
      <w:marTop w:val="0"/>
      <w:marBottom w:val="0"/>
      <w:divBdr>
        <w:top w:val="none" w:sz="0" w:space="0" w:color="auto"/>
        <w:left w:val="none" w:sz="0" w:space="0" w:color="auto"/>
        <w:bottom w:val="none" w:sz="0" w:space="0" w:color="auto"/>
        <w:right w:val="none" w:sz="0" w:space="0" w:color="auto"/>
      </w:divBdr>
    </w:div>
    <w:div w:id="1311057470">
      <w:bodyDiv w:val="1"/>
      <w:marLeft w:val="0"/>
      <w:marRight w:val="0"/>
      <w:marTop w:val="0"/>
      <w:marBottom w:val="0"/>
      <w:divBdr>
        <w:top w:val="none" w:sz="0" w:space="0" w:color="auto"/>
        <w:left w:val="none" w:sz="0" w:space="0" w:color="auto"/>
        <w:bottom w:val="none" w:sz="0" w:space="0" w:color="auto"/>
        <w:right w:val="none" w:sz="0" w:space="0" w:color="auto"/>
      </w:divBdr>
    </w:div>
    <w:div w:id="1318655910">
      <w:bodyDiv w:val="1"/>
      <w:marLeft w:val="0"/>
      <w:marRight w:val="0"/>
      <w:marTop w:val="0"/>
      <w:marBottom w:val="0"/>
      <w:divBdr>
        <w:top w:val="none" w:sz="0" w:space="0" w:color="auto"/>
        <w:left w:val="none" w:sz="0" w:space="0" w:color="auto"/>
        <w:bottom w:val="none" w:sz="0" w:space="0" w:color="auto"/>
        <w:right w:val="none" w:sz="0" w:space="0" w:color="auto"/>
      </w:divBdr>
    </w:div>
    <w:div w:id="1341080595">
      <w:bodyDiv w:val="1"/>
      <w:marLeft w:val="0"/>
      <w:marRight w:val="0"/>
      <w:marTop w:val="0"/>
      <w:marBottom w:val="0"/>
      <w:divBdr>
        <w:top w:val="none" w:sz="0" w:space="0" w:color="auto"/>
        <w:left w:val="none" w:sz="0" w:space="0" w:color="auto"/>
        <w:bottom w:val="none" w:sz="0" w:space="0" w:color="auto"/>
        <w:right w:val="none" w:sz="0" w:space="0" w:color="auto"/>
      </w:divBdr>
    </w:div>
    <w:div w:id="1348751346">
      <w:bodyDiv w:val="1"/>
      <w:marLeft w:val="0"/>
      <w:marRight w:val="0"/>
      <w:marTop w:val="0"/>
      <w:marBottom w:val="0"/>
      <w:divBdr>
        <w:top w:val="none" w:sz="0" w:space="0" w:color="auto"/>
        <w:left w:val="none" w:sz="0" w:space="0" w:color="auto"/>
        <w:bottom w:val="none" w:sz="0" w:space="0" w:color="auto"/>
        <w:right w:val="none" w:sz="0" w:space="0" w:color="auto"/>
      </w:divBdr>
    </w:div>
    <w:div w:id="1355232754">
      <w:bodyDiv w:val="1"/>
      <w:marLeft w:val="0"/>
      <w:marRight w:val="0"/>
      <w:marTop w:val="0"/>
      <w:marBottom w:val="0"/>
      <w:divBdr>
        <w:top w:val="none" w:sz="0" w:space="0" w:color="auto"/>
        <w:left w:val="none" w:sz="0" w:space="0" w:color="auto"/>
        <w:bottom w:val="none" w:sz="0" w:space="0" w:color="auto"/>
        <w:right w:val="none" w:sz="0" w:space="0" w:color="auto"/>
      </w:divBdr>
    </w:div>
    <w:div w:id="1358236365">
      <w:bodyDiv w:val="1"/>
      <w:marLeft w:val="0"/>
      <w:marRight w:val="0"/>
      <w:marTop w:val="0"/>
      <w:marBottom w:val="0"/>
      <w:divBdr>
        <w:top w:val="none" w:sz="0" w:space="0" w:color="auto"/>
        <w:left w:val="none" w:sz="0" w:space="0" w:color="auto"/>
        <w:bottom w:val="none" w:sz="0" w:space="0" w:color="auto"/>
        <w:right w:val="none" w:sz="0" w:space="0" w:color="auto"/>
      </w:divBdr>
    </w:div>
    <w:div w:id="1368489897">
      <w:bodyDiv w:val="1"/>
      <w:marLeft w:val="0"/>
      <w:marRight w:val="0"/>
      <w:marTop w:val="0"/>
      <w:marBottom w:val="0"/>
      <w:divBdr>
        <w:top w:val="none" w:sz="0" w:space="0" w:color="auto"/>
        <w:left w:val="none" w:sz="0" w:space="0" w:color="auto"/>
        <w:bottom w:val="none" w:sz="0" w:space="0" w:color="auto"/>
        <w:right w:val="none" w:sz="0" w:space="0" w:color="auto"/>
      </w:divBdr>
    </w:div>
    <w:div w:id="1369145251">
      <w:bodyDiv w:val="1"/>
      <w:marLeft w:val="0"/>
      <w:marRight w:val="0"/>
      <w:marTop w:val="0"/>
      <w:marBottom w:val="0"/>
      <w:divBdr>
        <w:top w:val="none" w:sz="0" w:space="0" w:color="auto"/>
        <w:left w:val="none" w:sz="0" w:space="0" w:color="auto"/>
        <w:bottom w:val="none" w:sz="0" w:space="0" w:color="auto"/>
        <w:right w:val="none" w:sz="0" w:space="0" w:color="auto"/>
      </w:divBdr>
    </w:div>
    <w:div w:id="1369256103">
      <w:bodyDiv w:val="1"/>
      <w:marLeft w:val="0"/>
      <w:marRight w:val="0"/>
      <w:marTop w:val="0"/>
      <w:marBottom w:val="0"/>
      <w:divBdr>
        <w:top w:val="none" w:sz="0" w:space="0" w:color="auto"/>
        <w:left w:val="none" w:sz="0" w:space="0" w:color="auto"/>
        <w:bottom w:val="none" w:sz="0" w:space="0" w:color="auto"/>
        <w:right w:val="none" w:sz="0" w:space="0" w:color="auto"/>
      </w:divBdr>
    </w:div>
    <w:div w:id="1376348381">
      <w:bodyDiv w:val="1"/>
      <w:marLeft w:val="0"/>
      <w:marRight w:val="0"/>
      <w:marTop w:val="0"/>
      <w:marBottom w:val="0"/>
      <w:divBdr>
        <w:top w:val="none" w:sz="0" w:space="0" w:color="auto"/>
        <w:left w:val="none" w:sz="0" w:space="0" w:color="auto"/>
        <w:bottom w:val="none" w:sz="0" w:space="0" w:color="auto"/>
        <w:right w:val="none" w:sz="0" w:space="0" w:color="auto"/>
      </w:divBdr>
    </w:div>
    <w:div w:id="1384258780">
      <w:bodyDiv w:val="1"/>
      <w:marLeft w:val="0"/>
      <w:marRight w:val="0"/>
      <w:marTop w:val="0"/>
      <w:marBottom w:val="0"/>
      <w:divBdr>
        <w:top w:val="none" w:sz="0" w:space="0" w:color="auto"/>
        <w:left w:val="none" w:sz="0" w:space="0" w:color="auto"/>
        <w:bottom w:val="none" w:sz="0" w:space="0" w:color="auto"/>
        <w:right w:val="none" w:sz="0" w:space="0" w:color="auto"/>
      </w:divBdr>
    </w:div>
    <w:div w:id="1388410226">
      <w:bodyDiv w:val="1"/>
      <w:marLeft w:val="0"/>
      <w:marRight w:val="0"/>
      <w:marTop w:val="0"/>
      <w:marBottom w:val="0"/>
      <w:divBdr>
        <w:top w:val="none" w:sz="0" w:space="0" w:color="auto"/>
        <w:left w:val="none" w:sz="0" w:space="0" w:color="auto"/>
        <w:bottom w:val="none" w:sz="0" w:space="0" w:color="auto"/>
        <w:right w:val="none" w:sz="0" w:space="0" w:color="auto"/>
      </w:divBdr>
    </w:div>
    <w:div w:id="1394962144">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28506362">
      <w:bodyDiv w:val="1"/>
      <w:marLeft w:val="0"/>
      <w:marRight w:val="0"/>
      <w:marTop w:val="0"/>
      <w:marBottom w:val="0"/>
      <w:divBdr>
        <w:top w:val="none" w:sz="0" w:space="0" w:color="auto"/>
        <w:left w:val="none" w:sz="0" w:space="0" w:color="auto"/>
        <w:bottom w:val="none" w:sz="0" w:space="0" w:color="auto"/>
        <w:right w:val="none" w:sz="0" w:space="0" w:color="auto"/>
      </w:divBdr>
    </w:div>
    <w:div w:id="1429236901">
      <w:bodyDiv w:val="1"/>
      <w:marLeft w:val="0"/>
      <w:marRight w:val="0"/>
      <w:marTop w:val="0"/>
      <w:marBottom w:val="0"/>
      <w:divBdr>
        <w:top w:val="none" w:sz="0" w:space="0" w:color="auto"/>
        <w:left w:val="none" w:sz="0" w:space="0" w:color="auto"/>
        <w:bottom w:val="none" w:sz="0" w:space="0" w:color="auto"/>
        <w:right w:val="none" w:sz="0" w:space="0" w:color="auto"/>
      </w:divBdr>
    </w:div>
    <w:div w:id="1437485830">
      <w:bodyDiv w:val="1"/>
      <w:marLeft w:val="0"/>
      <w:marRight w:val="0"/>
      <w:marTop w:val="0"/>
      <w:marBottom w:val="0"/>
      <w:divBdr>
        <w:top w:val="none" w:sz="0" w:space="0" w:color="auto"/>
        <w:left w:val="none" w:sz="0" w:space="0" w:color="auto"/>
        <w:bottom w:val="none" w:sz="0" w:space="0" w:color="auto"/>
        <w:right w:val="none" w:sz="0" w:space="0" w:color="auto"/>
      </w:divBdr>
    </w:div>
    <w:div w:id="1444376283">
      <w:bodyDiv w:val="1"/>
      <w:marLeft w:val="0"/>
      <w:marRight w:val="0"/>
      <w:marTop w:val="0"/>
      <w:marBottom w:val="0"/>
      <w:divBdr>
        <w:top w:val="none" w:sz="0" w:space="0" w:color="auto"/>
        <w:left w:val="none" w:sz="0" w:space="0" w:color="auto"/>
        <w:bottom w:val="none" w:sz="0" w:space="0" w:color="auto"/>
        <w:right w:val="none" w:sz="0" w:space="0" w:color="auto"/>
      </w:divBdr>
    </w:div>
    <w:div w:id="1447501749">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
    <w:div w:id="1457599852">
      <w:bodyDiv w:val="1"/>
      <w:marLeft w:val="0"/>
      <w:marRight w:val="0"/>
      <w:marTop w:val="0"/>
      <w:marBottom w:val="0"/>
      <w:divBdr>
        <w:top w:val="none" w:sz="0" w:space="0" w:color="auto"/>
        <w:left w:val="none" w:sz="0" w:space="0" w:color="auto"/>
        <w:bottom w:val="none" w:sz="0" w:space="0" w:color="auto"/>
        <w:right w:val="none" w:sz="0" w:space="0" w:color="auto"/>
      </w:divBdr>
    </w:div>
    <w:div w:id="1476608611">
      <w:bodyDiv w:val="1"/>
      <w:marLeft w:val="0"/>
      <w:marRight w:val="0"/>
      <w:marTop w:val="0"/>
      <w:marBottom w:val="0"/>
      <w:divBdr>
        <w:top w:val="none" w:sz="0" w:space="0" w:color="auto"/>
        <w:left w:val="none" w:sz="0" w:space="0" w:color="auto"/>
        <w:bottom w:val="none" w:sz="0" w:space="0" w:color="auto"/>
        <w:right w:val="none" w:sz="0" w:space="0" w:color="auto"/>
      </w:divBdr>
    </w:div>
    <w:div w:id="1482038921">
      <w:bodyDiv w:val="1"/>
      <w:marLeft w:val="0"/>
      <w:marRight w:val="0"/>
      <w:marTop w:val="0"/>
      <w:marBottom w:val="0"/>
      <w:divBdr>
        <w:top w:val="none" w:sz="0" w:space="0" w:color="auto"/>
        <w:left w:val="none" w:sz="0" w:space="0" w:color="auto"/>
        <w:bottom w:val="none" w:sz="0" w:space="0" w:color="auto"/>
        <w:right w:val="none" w:sz="0" w:space="0" w:color="auto"/>
      </w:divBdr>
    </w:div>
    <w:div w:id="1484352870">
      <w:bodyDiv w:val="1"/>
      <w:marLeft w:val="0"/>
      <w:marRight w:val="0"/>
      <w:marTop w:val="0"/>
      <w:marBottom w:val="0"/>
      <w:divBdr>
        <w:top w:val="none" w:sz="0" w:space="0" w:color="auto"/>
        <w:left w:val="none" w:sz="0" w:space="0" w:color="auto"/>
        <w:bottom w:val="none" w:sz="0" w:space="0" w:color="auto"/>
        <w:right w:val="none" w:sz="0" w:space="0" w:color="auto"/>
      </w:divBdr>
    </w:div>
    <w:div w:id="1525442449">
      <w:bodyDiv w:val="1"/>
      <w:marLeft w:val="0"/>
      <w:marRight w:val="0"/>
      <w:marTop w:val="0"/>
      <w:marBottom w:val="0"/>
      <w:divBdr>
        <w:top w:val="none" w:sz="0" w:space="0" w:color="auto"/>
        <w:left w:val="none" w:sz="0" w:space="0" w:color="auto"/>
        <w:bottom w:val="none" w:sz="0" w:space="0" w:color="auto"/>
        <w:right w:val="none" w:sz="0" w:space="0" w:color="auto"/>
      </w:divBdr>
    </w:div>
    <w:div w:id="1528180768">
      <w:bodyDiv w:val="1"/>
      <w:marLeft w:val="0"/>
      <w:marRight w:val="0"/>
      <w:marTop w:val="0"/>
      <w:marBottom w:val="0"/>
      <w:divBdr>
        <w:top w:val="none" w:sz="0" w:space="0" w:color="auto"/>
        <w:left w:val="none" w:sz="0" w:space="0" w:color="auto"/>
        <w:bottom w:val="none" w:sz="0" w:space="0" w:color="auto"/>
        <w:right w:val="none" w:sz="0" w:space="0" w:color="auto"/>
      </w:divBdr>
    </w:div>
    <w:div w:id="1546680329">
      <w:bodyDiv w:val="1"/>
      <w:marLeft w:val="0"/>
      <w:marRight w:val="0"/>
      <w:marTop w:val="0"/>
      <w:marBottom w:val="0"/>
      <w:divBdr>
        <w:top w:val="none" w:sz="0" w:space="0" w:color="auto"/>
        <w:left w:val="none" w:sz="0" w:space="0" w:color="auto"/>
        <w:bottom w:val="none" w:sz="0" w:space="0" w:color="auto"/>
        <w:right w:val="none" w:sz="0" w:space="0" w:color="auto"/>
      </w:divBdr>
    </w:div>
    <w:div w:id="1554730155">
      <w:bodyDiv w:val="1"/>
      <w:marLeft w:val="0"/>
      <w:marRight w:val="0"/>
      <w:marTop w:val="0"/>
      <w:marBottom w:val="0"/>
      <w:divBdr>
        <w:top w:val="none" w:sz="0" w:space="0" w:color="auto"/>
        <w:left w:val="none" w:sz="0" w:space="0" w:color="auto"/>
        <w:bottom w:val="none" w:sz="0" w:space="0" w:color="auto"/>
        <w:right w:val="none" w:sz="0" w:space="0" w:color="auto"/>
      </w:divBdr>
    </w:div>
    <w:div w:id="1571650812">
      <w:bodyDiv w:val="1"/>
      <w:marLeft w:val="0"/>
      <w:marRight w:val="0"/>
      <w:marTop w:val="0"/>
      <w:marBottom w:val="0"/>
      <w:divBdr>
        <w:top w:val="none" w:sz="0" w:space="0" w:color="auto"/>
        <w:left w:val="none" w:sz="0" w:space="0" w:color="auto"/>
        <w:bottom w:val="none" w:sz="0" w:space="0" w:color="auto"/>
        <w:right w:val="none" w:sz="0" w:space="0" w:color="auto"/>
      </w:divBdr>
    </w:div>
    <w:div w:id="1622807747">
      <w:bodyDiv w:val="1"/>
      <w:marLeft w:val="0"/>
      <w:marRight w:val="0"/>
      <w:marTop w:val="0"/>
      <w:marBottom w:val="0"/>
      <w:divBdr>
        <w:top w:val="none" w:sz="0" w:space="0" w:color="auto"/>
        <w:left w:val="none" w:sz="0" w:space="0" w:color="auto"/>
        <w:bottom w:val="none" w:sz="0" w:space="0" w:color="auto"/>
        <w:right w:val="none" w:sz="0" w:space="0" w:color="auto"/>
      </w:divBdr>
    </w:div>
    <w:div w:id="1625774808">
      <w:bodyDiv w:val="1"/>
      <w:marLeft w:val="0"/>
      <w:marRight w:val="0"/>
      <w:marTop w:val="0"/>
      <w:marBottom w:val="0"/>
      <w:divBdr>
        <w:top w:val="none" w:sz="0" w:space="0" w:color="auto"/>
        <w:left w:val="none" w:sz="0" w:space="0" w:color="auto"/>
        <w:bottom w:val="none" w:sz="0" w:space="0" w:color="auto"/>
        <w:right w:val="none" w:sz="0" w:space="0" w:color="auto"/>
      </w:divBdr>
    </w:div>
    <w:div w:id="1629436168">
      <w:bodyDiv w:val="1"/>
      <w:marLeft w:val="0"/>
      <w:marRight w:val="0"/>
      <w:marTop w:val="0"/>
      <w:marBottom w:val="0"/>
      <w:divBdr>
        <w:top w:val="none" w:sz="0" w:space="0" w:color="auto"/>
        <w:left w:val="none" w:sz="0" w:space="0" w:color="auto"/>
        <w:bottom w:val="none" w:sz="0" w:space="0" w:color="auto"/>
        <w:right w:val="none" w:sz="0" w:space="0" w:color="auto"/>
      </w:divBdr>
    </w:div>
    <w:div w:id="1643465618">
      <w:bodyDiv w:val="1"/>
      <w:marLeft w:val="0"/>
      <w:marRight w:val="0"/>
      <w:marTop w:val="0"/>
      <w:marBottom w:val="0"/>
      <w:divBdr>
        <w:top w:val="none" w:sz="0" w:space="0" w:color="auto"/>
        <w:left w:val="none" w:sz="0" w:space="0" w:color="auto"/>
        <w:bottom w:val="none" w:sz="0" w:space="0" w:color="auto"/>
        <w:right w:val="none" w:sz="0" w:space="0" w:color="auto"/>
      </w:divBdr>
    </w:div>
    <w:div w:id="1659766063">
      <w:bodyDiv w:val="1"/>
      <w:marLeft w:val="0"/>
      <w:marRight w:val="0"/>
      <w:marTop w:val="0"/>
      <w:marBottom w:val="0"/>
      <w:divBdr>
        <w:top w:val="none" w:sz="0" w:space="0" w:color="auto"/>
        <w:left w:val="none" w:sz="0" w:space="0" w:color="auto"/>
        <w:bottom w:val="none" w:sz="0" w:space="0" w:color="auto"/>
        <w:right w:val="none" w:sz="0" w:space="0" w:color="auto"/>
      </w:divBdr>
    </w:div>
    <w:div w:id="1684866510">
      <w:bodyDiv w:val="1"/>
      <w:marLeft w:val="0"/>
      <w:marRight w:val="0"/>
      <w:marTop w:val="0"/>
      <w:marBottom w:val="0"/>
      <w:divBdr>
        <w:top w:val="none" w:sz="0" w:space="0" w:color="auto"/>
        <w:left w:val="none" w:sz="0" w:space="0" w:color="auto"/>
        <w:bottom w:val="none" w:sz="0" w:space="0" w:color="auto"/>
        <w:right w:val="none" w:sz="0" w:space="0" w:color="auto"/>
      </w:divBdr>
    </w:div>
    <w:div w:id="1699813604">
      <w:bodyDiv w:val="1"/>
      <w:marLeft w:val="0"/>
      <w:marRight w:val="0"/>
      <w:marTop w:val="0"/>
      <w:marBottom w:val="0"/>
      <w:divBdr>
        <w:top w:val="none" w:sz="0" w:space="0" w:color="auto"/>
        <w:left w:val="none" w:sz="0" w:space="0" w:color="auto"/>
        <w:bottom w:val="none" w:sz="0" w:space="0" w:color="auto"/>
        <w:right w:val="none" w:sz="0" w:space="0" w:color="auto"/>
      </w:divBdr>
    </w:div>
    <w:div w:id="1714115186">
      <w:bodyDiv w:val="1"/>
      <w:marLeft w:val="0"/>
      <w:marRight w:val="0"/>
      <w:marTop w:val="0"/>
      <w:marBottom w:val="0"/>
      <w:divBdr>
        <w:top w:val="none" w:sz="0" w:space="0" w:color="auto"/>
        <w:left w:val="none" w:sz="0" w:space="0" w:color="auto"/>
        <w:bottom w:val="none" w:sz="0" w:space="0" w:color="auto"/>
        <w:right w:val="none" w:sz="0" w:space="0" w:color="auto"/>
      </w:divBdr>
    </w:div>
    <w:div w:id="1759476058">
      <w:bodyDiv w:val="1"/>
      <w:marLeft w:val="0"/>
      <w:marRight w:val="0"/>
      <w:marTop w:val="0"/>
      <w:marBottom w:val="0"/>
      <w:divBdr>
        <w:top w:val="none" w:sz="0" w:space="0" w:color="auto"/>
        <w:left w:val="none" w:sz="0" w:space="0" w:color="auto"/>
        <w:bottom w:val="none" w:sz="0" w:space="0" w:color="auto"/>
        <w:right w:val="none" w:sz="0" w:space="0" w:color="auto"/>
      </w:divBdr>
    </w:div>
    <w:div w:id="1778603255">
      <w:bodyDiv w:val="1"/>
      <w:marLeft w:val="0"/>
      <w:marRight w:val="0"/>
      <w:marTop w:val="0"/>
      <w:marBottom w:val="0"/>
      <w:divBdr>
        <w:top w:val="none" w:sz="0" w:space="0" w:color="auto"/>
        <w:left w:val="none" w:sz="0" w:space="0" w:color="auto"/>
        <w:bottom w:val="none" w:sz="0" w:space="0" w:color="auto"/>
        <w:right w:val="none" w:sz="0" w:space="0" w:color="auto"/>
      </w:divBdr>
    </w:div>
    <w:div w:id="1789931157">
      <w:bodyDiv w:val="1"/>
      <w:marLeft w:val="0"/>
      <w:marRight w:val="0"/>
      <w:marTop w:val="0"/>
      <w:marBottom w:val="0"/>
      <w:divBdr>
        <w:top w:val="none" w:sz="0" w:space="0" w:color="auto"/>
        <w:left w:val="none" w:sz="0" w:space="0" w:color="auto"/>
        <w:bottom w:val="none" w:sz="0" w:space="0" w:color="auto"/>
        <w:right w:val="none" w:sz="0" w:space="0" w:color="auto"/>
      </w:divBdr>
      <w:divsChild>
        <w:div w:id="1942300580">
          <w:marLeft w:val="0"/>
          <w:marRight w:val="0"/>
          <w:marTop w:val="120"/>
          <w:marBottom w:val="0"/>
          <w:divBdr>
            <w:top w:val="none" w:sz="0" w:space="0" w:color="auto"/>
            <w:left w:val="none" w:sz="0" w:space="0" w:color="auto"/>
            <w:bottom w:val="none" w:sz="0" w:space="0" w:color="auto"/>
            <w:right w:val="none" w:sz="0" w:space="0" w:color="auto"/>
          </w:divBdr>
        </w:div>
        <w:div w:id="1178697009">
          <w:marLeft w:val="0"/>
          <w:marRight w:val="0"/>
          <w:marTop w:val="120"/>
          <w:marBottom w:val="0"/>
          <w:divBdr>
            <w:top w:val="none" w:sz="0" w:space="0" w:color="auto"/>
            <w:left w:val="none" w:sz="0" w:space="0" w:color="auto"/>
            <w:bottom w:val="none" w:sz="0" w:space="0" w:color="auto"/>
            <w:right w:val="none" w:sz="0" w:space="0" w:color="auto"/>
          </w:divBdr>
        </w:div>
        <w:div w:id="1924757846">
          <w:marLeft w:val="0"/>
          <w:marRight w:val="0"/>
          <w:marTop w:val="120"/>
          <w:marBottom w:val="0"/>
          <w:divBdr>
            <w:top w:val="none" w:sz="0" w:space="0" w:color="auto"/>
            <w:left w:val="none" w:sz="0" w:space="0" w:color="auto"/>
            <w:bottom w:val="none" w:sz="0" w:space="0" w:color="auto"/>
            <w:right w:val="none" w:sz="0" w:space="0" w:color="auto"/>
          </w:divBdr>
        </w:div>
        <w:div w:id="110247656">
          <w:marLeft w:val="0"/>
          <w:marRight w:val="0"/>
          <w:marTop w:val="120"/>
          <w:marBottom w:val="0"/>
          <w:divBdr>
            <w:top w:val="none" w:sz="0" w:space="0" w:color="auto"/>
            <w:left w:val="none" w:sz="0" w:space="0" w:color="auto"/>
            <w:bottom w:val="none" w:sz="0" w:space="0" w:color="auto"/>
            <w:right w:val="none" w:sz="0" w:space="0" w:color="auto"/>
          </w:divBdr>
        </w:div>
      </w:divsChild>
    </w:div>
    <w:div w:id="1792480078">
      <w:bodyDiv w:val="1"/>
      <w:marLeft w:val="0"/>
      <w:marRight w:val="0"/>
      <w:marTop w:val="0"/>
      <w:marBottom w:val="0"/>
      <w:divBdr>
        <w:top w:val="none" w:sz="0" w:space="0" w:color="auto"/>
        <w:left w:val="none" w:sz="0" w:space="0" w:color="auto"/>
        <w:bottom w:val="none" w:sz="0" w:space="0" w:color="auto"/>
        <w:right w:val="none" w:sz="0" w:space="0" w:color="auto"/>
      </w:divBdr>
    </w:div>
    <w:div w:id="1794975505">
      <w:bodyDiv w:val="1"/>
      <w:marLeft w:val="0"/>
      <w:marRight w:val="0"/>
      <w:marTop w:val="0"/>
      <w:marBottom w:val="0"/>
      <w:divBdr>
        <w:top w:val="none" w:sz="0" w:space="0" w:color="auto"/>
        <w:left w:val="none" w:sz="0" w:space="0" w:color="auto"/>
        <w:bottom w:val="none" w:sz="0" w:space="0" w:color="auto"/>
        <w:right w:val="none" w:sz="0" w:space="0" w:color="auto"/>
      </w:divBdr>
    </w:div>
    <w:div w:id="1806315137">
      <w:bodyDiv w:val="1"/>
      <w:marLeft w:val="0"/>
      <w:marRight w:val="0"/>
      <w:marTop w:val="0"/>
      <w:marBottom w:val="0"/>
      <w:divBdr>
        <w:top w:val="none" w:sz="0" w:space="0" w:color="auto"/>
        <w:left w:val="none" w:sz="0" w:space="0" w:color="auto"/>
        <w:bottom w:val="none" w:sz="0" w:space="0" w:color="auto"/>
        <w:right w:val="none" w:sz="0" w:space="0" w:color="auto"/>
      </w:divBdr>
    </w:div>
    <w:div w:id="1827162145">
      <w:bodyDiv w:val="1"/>
      <w:marLeft w:val="0"/>
      <w:marRight w:val="0"/>
      <w:marTop w:val="0"/>
      <w:marBottom w:val="0"/>
      <w:divBdr>
        <w:top w:val="none" w:sz="0" w:space="0" w:color="auto"/>
        <w:left w:val="none" w:sz="0" w:space="0" w:color="auto"/>
        <w:bottom w:val="none" w:sz="0" w:space="0" w:color="auto"/>
        <w:right w:val="none" w:sz="0" w:space="0" w:color="auto"/>
      </w:divBdr>
    </w:div>
    <w:div w:id="1835224642">
      <w:bodyDiv w:val="1"/>
      <w:marLeft w:val="0"/>
      <w:marRight w:val="0"/>
      <w:marTop w:val="0"/>
      <w:marBottom w:val="0"/>
      <w:divBdr>
        <w:top w:val="none" w:sz="0" w:space="0" w:color="auto"/>
        <w:left w:val="none" w:sz="0" w:space="0" w:color="auto"/>
        <w:bottom w:val="none" w:sz="0" w:space="0" w:color="auto"/>
        <w:right w:val="none" w:sz="0" w:space="0" w:color="auto"/>
      </w:divBdr>
    </w:div>
    <w:div w:id="1837261118">
      <w:bodyDiv w:val="1"/>
      <w:marLeft w:val="0"/>
      <w:marRight w:val="0"/>
      <w:marTop w:val="0"/>
      <w:marBottom w:val="0"/>
      <w:divBdr>
        <w:top w:val="none" w:sz="0" w:space="0" w:color="auto"/>
        <w:left w:val="none" w:sz="0" w:space="0" w:color="auto"/>
        <w:bottom w:val="none" w:sz="0" w:space="0" w:color="auto"/>
        <w:right w:val="none" w:sz="0" w:space="0" w:color="auto"/>
      </w:divBdr>
    </w:div>
    <w:div w:id="1838576867">
      <w:bodyDiv w:val="1"/>
      <w:marLeft w:val="0"/>
      <w:marRight w:val="0"/>
      <w:marTop w:val="0"/>
      <w:marBottom w:val="0"/>
      <w:divBdr>
        <w:top w:val="none" w:sz="0" w:space="0" w:color="auto"/>
        <w:left w:val="none" w:sz="0" w:space="0" w:color="auto"/>
        <w:bottom w:val="none" w:sz="0" w:space="0" w:color="auto"/>
        <w:right w:val="none" w:sz="0" w:space="0" w:color="auto"/>
      </w:divBdr>
    </w:div>
    <w:div w:id="1856071350">
      <w:bodyDiv w:val="1"/>
      <w:marLeft w:val="0"/>
      <w:marRight w:val="0"/>
      <w:marTop w:val="0"/>
      <w:marBottom w:val="0"/>
      <w:divBdr>
        <w:top w:val="none" w:sz="0" w:space="0" w:color="auto"/>
        <w:left w:val="none" w:sz="0" w:space="0" w:color="auto"/>
        <w:bottom w:val="none" w:sz="0" w:space="0" w:color="auto"/>
        <w:right w:val="none" w:sz="0" w:space="0" w:color="auto"/>
      </w:divBdr>
    </w:div>
    <w:div w:id="1856186768">
      <w:bodyDiv w:val="1"/>
      <w:marLeft w:val="0"/>
      <w:marRight w:val="0"/>
      <w:marTop w:val="0"/>
      <w:marBottom w:val="0"/>
      <w:divBdr>
        <w:top w:val="none" w:sz="0" w:space="0" w:color="auto"/>
        <w:left w:val="none" w:sz="0" w:space="0" w:color="auto"/>
        <w:bottom w:val="none" w:sz="0" w:space="0" w:color="auto"/>
        <w:right w:val="none" w:sz="0" w:space="0" w:color="auto"/>
      </w:divBdr>
    </w:div>
    <w:div w:id="1862820457">
      <w:bodyDiv w:val="1"/>
      <w:marLeft w:val="0"/>
      <w:marRight w:val="0"/>
      <w:marTop w:val="0"/>
      <w:marBottom w:val="0"/>
      <w:divBdr>
        <w:top w:val="none" w:sz="0" w:space="0" w:color="auto"/>
        <w:left w:val="none" w:sz="0" w:space="0" w:color="auto"/>
        <w:bottom w:val="none" w:sz="0" w:space="0" w:color="auto"/>
        <w:right w:val="none" w:sz="0" w:space="0" w:color="auto"/>
      </w:divBdr>
    </w:div>
    <w:div w:id="1866750243">
      <w:bodyDiv w:val="1"/>
      <w:marLeft w:val="0"/>
      <w:marRight w:val="0"/>
      <w:marTop w:val="0"/>
      <w:marBottom w:val="0"/>
      <w:divBdr>
        <w:top w:val="none" w:sz="0" w:space="0" w:color="auto"/>
        <w:left w:val="none" w:sz="0" w:space="0" w:color="auto"/>
        <w:bottom w:val="none" w:sz="0" w:space="0" w:color="auto"/>
        <w:right w:val="none" w:sz="0" w:space="0" w:color="auto"/>
      </w:divBdr>
    </w:div>
    <w:div w:id="1893230887">
      <w:bodyDiv w:val="1"/>
      <w:marLeft w:val="0"/>
      <w:marRight w:val="0"/>
      <w:marTop w:val="0"/>
      <w:marBottom w:val="0"/>
      <w:divBdr>
        <w:top w:val="none" w:sz="0" w:space="0" w:color="auto"/>
        <w:left w:val="none" w:sz="0" w:space="0" w:color="auto"/>
        <w:bottom w:val="none" w:sz="0" w:space="0" w:color="auto"/>
        <w:right w:val="none" w:sz="0" w:space="0" w:color="auto"/>
      </w:divBdr>
    </w:div>
    <w:div w:id="1914386371">
      <w:bodyDiv w:val="1"/>
      <w:marLeft w:val="0"/>
      <w:marRight w:val="0"/>
      <w:marTop w:val="0"/>
      <w:marBottom w:val="0"/>
      <w:divBdr>
        <w:top w:val="none" w:sz="0" w:space="0" w:color="auto"/>
        <w:left w:val="none" w:sz="0" w:space="0" w:color="auto"/>
        <w:bottom w:val="none" w:sz="0" w:space="0" w:color="auto"/>
        <w:right w:val="none" w:sz="0" w:space="0" w:color="auto"/>
      </w:divBdr>
    </w:div>
    <w:div w:id="1948416607">
      <w:bodyDiv w:val="1"/>
      <w:marLeft w:val="0"/>
      <w:marRight w:val="0"/>
      <w:marTop w:val="0"/>
      <w:marBottom w:val="0"/>
      <w:divBdr>
        <w:top w:val="none" w:sz="0" w:space="0" w:color="auto"/>
        <w:left w:val="none" w:sz="0" w:space="0" w:color="auto"/>
        <w:bottom w:val="none" w:sz="0" w:space="0" w:color="auto"/>
        <w:right w:val="none" w:sz="0" w:space="0" w:color="auto"/>
      </w:divBdr>
    </w:div>
    <w:div w:id="1960137501">
      <w:bodyDiv w:val="1"/>
      <w:marLeft w:val="0"/>
      <w:marRight w:val="0"/>
      <w:marTop w:val="0"/>
      <w:marBottom w:val="0"/>
      <w:divBdr>
        <w:top w:val="none" w:sz="0" w:space="0" w:color="auto"/>
        <w:left w:val="none" w:sz="0" w:space="0" w:color="auto"/>
        <w:bottom w:val="none" w:sz="0" w:space="0" w:color="auto"/>
        <w:right w:val="none" w:sz="0" w:space="0" w:color="auto"/>
      </w:divBdr>
    </w:div>
    <w:div w:id="1966891567">
      <w:bodyDiv w:val="1"/>
      <w:marLeft w:val="0"/>
      <w:marRight w:val="0"/>
      <w:marTop w:val="0"/>
      <w:marBottom w:val="0"/>
      <w:divBdr>
        <w:top w:val="none" w:sz="0" w:space="0" w:color="auto"/>
        <w:left w:val="none" w:sz="0" w:space="0" w:color="auto"/>
        <w:bottom w:val="none" w:sz="0" w:space="0" w:color="auto"/>
        <w:right w:val="none" w:sz="0" w:space="0" w:color="auto"/>
      </w:divBdr>
    </w:div>
    <w:div w:id="1972856503">
      <w:bodyDiv w:val="1"/>
      <w:marLeft w:val="0"/>
      <w:marRight w:val="0"/>
      <w:marTop w:val="0"/>
      <w:marBottom w:val="0"/>
      <w:divBdr>
        <w:top w:val="none" w:sz="0" w:space="0" w:color="auto"/>
        <w:left w:val="none" w:sz="0" w:space="0" w:color="auto"/>
        <w:bottom w:val="none" w:sz="0" w:space="0" w:color="auto"/>
        <w:right w:val="none" w:sz="0" w:space="0" w:color="auto"/>
      </w:divBdr>
    </w:div>
    <w:div w:id="1989431938">
      <w:bodyDiv w:val="1"/>
      <w:marLeft w:val="0"/>
      <w:marRight w:val="0"/>
      <w:marTop w:val="0"/>
      <w:marBottom w:val="0"/>
      <w:divBdr>
        <w:top w:val="none" w:sz="0" w:space="0" w:color="auto"/>
        <w:left w:val="none" w:sz="0" w:space="0" w:color="auto"/>
        <w:bottom w:val="none" w:sz="0" w:space="0" w:color="auto"/>
        <w:right w:val="none" w:sz="0" w:space="0" w:color="auto"/>
      </w:divBdr>
    </w:div>
    <w:div w:id="1995798963">
      <w:bodyDiv w:val="1"/>
      <w:marLeft w:val="0"/>
      <w:marRight w:val="0"/>
      <w:marTop w:val="0"/>
      <w:marBottom w:val="0"/>
      <w:divBdr>
        <w:top w:val="none" w:sz="0" w:space="0" w:color="auto"/>
        <w:left w:val="none" w:sz="0" w:space="0" w:color="auto"/>
        <w:bottom w:val="none" w:sz="0" w:space="0" w:color="auto"/>
        <w:right w:val="none" w:sz="0" w:space="0" w:color="auto"/>
      </w:divBdr>
    </w:div>
    <w:div w:id="2066565943">
      <w:bodyDiv w:val="1"/>
      <w:marLeft w:val="0"/>
      <w:marRight w:val="0"/>
      <w:marTop w:val="0"/>
      <w:marBottom w:val="0"/>
      <w:divBdr>
        <w:top w:val="none" w:sz="0" w:space="0" w:color="auto"/>
        <w:left w:val="none" w:sz="0" w:space="0" w:color="auto"/>
        <w:bottom w:val="none" w:sz="0" w:space="0" w:color="auto"/>
        <w:right w:val="none" w:sz="0" w:space="0" w:color="auto"/>
      </w:divBdr>
    </w:div>
    <w:div w:id="2079816070">
      <w:bodyDiv w:val="1"/>
      <w:marLeft w:val="0"/>
      <w:marRight w:val="0"/>
      <w:marTop w:val="0"/>
      <w:marBottom w:val="0"/>
      <w:divBdr>
        <w:top w:val="none" w:sz="0" w:space="0" w:color="auto"/>
        <w:left w:val="none" w:sz="0" w:space="0" w:color="auto"/>
        <w:bottom w:val="none" w:sz="0" w:space="0" w:color="auto"/>
        <w:right w:val="none" w:sz="0" w:space="0" w:color="auto"/>
      </w:divBdr>
    </w:div>
    <w:div w:id="2082673593">
      <w:bodyDiv w:val="1"/>
      <w:marLeft w:val="0"/>
      <w:marRight w:val="0"/>
      <w:marTop w:val="0"/>
      <w:marBottom w:val="0"/>
      <w:divBdr>
        <w:top w:val="none" w:sz="0" w:space="0" w:color="auto"/>
        <w:left w:val="none" w:sz="0" w:space="0" w:color="auto"/>
        <w:bottom w:val="none" w:sz="0" w:space="0" w:color="auto"/>
        <w:right w:val="none" w:sz="0" w:space="0" w:color="auto"/>
      </w:divBdr>
    </w:div>
    <w:div w:id="2093577354">
      <w:bodyDiv w:val="1"/>
      <w:marLeft w:val="0"/>
      <w:marRight w:val="0"/>
      <w:marTop w:val="0"/>
      <w:marBottom w:val="0"/>
      <w:divBdr>
        <w:top w:val="none" w:sz="0" w:space="0" w:color="auto"/>
        <w:left w:val="none" w:sz="0" w:space="0" w:color="auto"/>
        <w:bottom w:val="none" w:sz="0" w:space="0" w:color="auto"/>
        <w:right w:val="none" w:sz="0" w:space="0" w:color="auto"/>
      </w:divBdr>
    </w:div>
    <w:div w:id="2098749586">
      <w:bodyDiv w:val="1"/>
      <w:marLeft w:val="0"/>
      <w:marRight w:val="0"/>
      <w:marTop w:val="0"/>
      <w:marBottom w:val="0"/>
      <w:divBdr>
        <w:top w:val="none" w:sz="0" w:space="0" w:color="auto"/>
        <w:left w:val="none" w:sz="0" w:space="0" w:color="auto"/>
        <w:bottom w:val="none" w:sz="0" w:space="0" w:color="auto"/>
        <w:right w:val="none" w:sz="0" w:space="0" w:color="auto"/>
      </w:divBdr>
    </w:div>
    <w:div w:id="213093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1BF5BD-ADD9-429D-9F56-106DA278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4996</Words>
  <Characters>28479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termit32</dc:creator>
  <cp:lastModifiedBy>USER</cp:lastModifiedBy>
  <cp:revision>14</cp:revision>
  <cp:lastPrinted>2019-11-01T01:04:00Z</cp:lastPrinted>
  <dcterms:created xsi:type="dcterms:W3CDTF">2024-02-21T06:30:00Z</dcterms:created>
  <dcterms:modified xsi:type="dcterms:W3CDTF">2024-05-16T03:23:00Z</dcterms:modified>
</cp:coreProperties>
</file>