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6B6254" w:rsidTr="006B6254">
        <w:tc>
          <w:tcPr>
            <w:tcW w:w="4105" w:type="dxa"/>
          </w:tcPr>
          <w:p w:rsidR="006B6254" w:rsidRDefault="006B6254" w:rsidP="006B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6B6254" w:rsidRPr="006B6254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</w:t>
            </w: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B6254" w:rsidRPr="006B6254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  <w:p w:rsidR="006B6254" w:rsidRPr="006B6254" w:rsidRDefault="006B6254" w:rsidP="006B625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06.05.2020 </w:t>
            </w: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>№ 41</w:t>
            </w:r>
          </w:p>
          <w:p w:rsidR="006B6254" w:rsidRDefault="006B6254" w:rsidP="006B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269" w:rsidRDefault="00960269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«Комплексное развитие сельских территорий Мошковского района Новосибирской области на период 2020 – 2025 годы»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54" w:rsidRPr="006B6254" w:rsidRDefault="006B6254" w:rsidP="006B62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254">
        <w:rPr>
          <w:rFonts w:ascii="Times New Roman" w:hAnsi="Times New Roman" w:cs="Times New Roman"/>
          <w:b/>
          <w:i/>
          <w:sz w:val="28"/>
          <w:szCs w:val="28"/>
        </w:rPr>
        <w:t>(с учетом изменений, утвержденных постановлениями администрации Мошковского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21.05.2020 №48)</w:t>
      </w: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2"/>
      <w:bookmarkEnd w:id="0"/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«Комплексное развитие сельских территорий Мошковского района Новосибирской области на период 2020 – 2025 годы»</w:t>
      </w:r>
    </w:p>
    <w:p w:rsidR="006B6254" w:rsidRPr="006B6254" w:rsidRDefault="006B6254" w:rsidP="006B6254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ПАСПОРТ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Новосибирской области «Комплексное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сельских территорий Мошковского района Новосибирской области на период 2020 – 2025 годы»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512"/>
      </w:tblGrid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 территорий Мошковского района Новосибирской области на период 2020 – 2025 годы» (далее – муниципальная программа)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сельского хозяйства администрации Мошковского района Новосибирской области, рабочая группа, созданная распоряжением администрации Мошковского района Новосибирской области от 22.01.2020 № 18-р «О создании рабочей группы»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–координатор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Мошковского района Новосибирской области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Мошковского района Новосибирской области – начальник управления сельского хозяйства – Полтанович Александр Владимирович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–управление строительства и дорожного хозяйства администрации Мошковского района Новосибирской области;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–отдел жилищно-коммунального хозяйства администрации Мошковского района Новосибирской области;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–управление сельского хозяйства администрации Мошковского района Новосибирской области (далее – УСХ);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–управление образования администрации Мошковского района Новосибирской области;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–организации агропромышленного комплекса независимо от организационно-правовой формы</w:t>
            </w: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К(Ф)Х и индивидуальные предприниматели, осуществляющие сельскохозяйственное </w:t>
            </w: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производство;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–органы местного самоуправления муниципальных образований Мошковского района Новосибирской области (по согласованию);</w:t>
            </w:r>
            <w:r w:rsidRPr="006B6254">
              <w:rPr>
                <w:rFonts w:ascii="Calibri" w:eastAsia="Times New Roman" w:hAnsi="Calibri" w:cs="Calibri"/>
                <w:sz w:val="14"/>
                <w:szCs w:val="14"/>
                <w:lang w:eastAsia="ru-RU"/>
              </w:rPr>
              <w:t xml:space="preserve">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–юридические лица и индивидуальные предприниматели всех форм собственности (в соответствии с законодательством)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жизнедеятельности в сельской местности Мошковского района Новосибирской области.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цели муниципальной программы необходимо решить следующие задачи: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Содействие в обеспечении сельского населения доступным и комфортным жильем.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Создание условий для повышения обеспеченности сельскохозяйственных товаропроизводителей квалифицированными кадрами.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Формирование современного облика сельских территорий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не выделяются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(этапы) реализации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реализуется в 2020-2025 годы</w:t>
            </w:r>
          </w:p>
        </w:tc>
      </w:tr>
      <w:tr w:rsidR="006B6254" w:rsidRPr="006B6254" w:rsidTr="00E64FBB">
        <w:trPr>
          <w:trHeight w:val="16813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объем*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муниципальной программы составляет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279500,4 тыс. руб., из них по годам: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5947,2т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234073,2тыс.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6900,0тыс.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9360,0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10860,0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12360,0 тыс. руб.,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источникам финансирования: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 – 194661,4тыс. руб., в том числе: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2487,0 тыс. руб.;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179392,0 тыс. руб.;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2052,0тыс. руб.;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3086,8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3596,8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4046,8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 – 67992,8тыс. руб., в том числе: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1676,0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52015,2тыс.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2658,0тыс.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3321,2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3861,2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4461,2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местных бюджетов –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1291,0 тыс. руб., в том числе: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143,0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1148,0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 тыс. руб.;</w:t>
            </w:r>
            <w:r w:rsidRPr="006B6254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15555,2тыс. руб., в том числе: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1641,2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1518,0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2190,0тыс.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2952,0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3402,0 тыс. руб.;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3852,0 тыс. руб.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1.Доля сельского населения в общей численности населения Мошковского района Новосибирской области.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B6254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жилья для граждан, на ввод (приобретение) которого оказана государственная поддержка в рамках муниципальной программы.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(далее – Минсельхоз РФ), по ученическим договорам.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B6254">
              <w:rPr>
                <w:rFonts w:ascii="Calibri" w:eastAsia="Times New Roman" w:hAnsi="Calibri" w:cs="Calibri"/>
                <w:color w:val="000000"/>
                <w:szCs w:val="20"/>
                <w:lang w:eastAsia="ru-RU"/>
              </w:rPr>
              <w:t xml:space="preserve">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 Количество реализованных 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значимых проектов по благоустройству сельских территорий.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Количество реализованных проектов комплексного развития сельских территорий.</w:t>
            </w: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программы, выраженные в количественно измеримых показателях</w:t>
            </w:r>
          </w:p>
        </w:tc>
        <w:tc>
          <w:tcPr>
            <w:tcW w:w="7512" w:type="dxa"/>
            <w:shd w:val="clear" w:color="auto" w:fill="auto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Сохранение в течение всего срока реализации программы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доли сельского населения в общей численности Мошковского района Новосибирской области не менее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,5%.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Ввод (приобретение) жилья для граждан, проживающих в сельской местности, за период 2020-2025 годов составит 1,5 тыс. </w:t>
            </w:r>
            <w:proofErr w:type="spellStart"/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6254" w:rsidRPr="006B6254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Обеспечение эффективной занятости населения и стимулирование притока квалифицированных кадров:</w:t>
            </w:r>
          </w:p>
          <w:p w:rsidR="006B6254" w:rsidRPr="006B6254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–численность работников сельскохозяйственных предприятий,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договорам, за период 2020-2025 гг. составит 9 человек;</w:t>
            </w:r>
          </w:p>
          <w:p w:rsidR="006B6254" w:rsidRPr="006B6254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–численность студентов, обучающиеся в федеральных государственных образовательных организациях высшего образования, подведомственных Минсельхозу России, привлекаемых ежегодно сельскохозяйственными товаропроизводителями для прохождения производственной практики, составит 18 человек.</w:t>
            </w:r>
          </w:p>
          <w:p w:rsidR="006B6254" w:rsidRPr="006B6254" w:rsidRDefault="006B6254" w:rsidP="006B62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 Повышение доли общей площади жилищного фонда, обеспеченного всеми видами благоустройства в сельских населенных пунктах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14,0% в 2019 году до 14,6% </w:t>
            </w: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году;</w:t>
            </w:r>
          </w:p>
          <w:p w:rsidR="006B6254" w:rsidRPr="006B6254" w:rsidRDefault="006B6254" w:rsidP="006B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>5. За период реализации программы будет осуществлена:</w:t>
            </w:r>
          </w:p>
          <w:p w:rsidR="006B6254" w:rsidRPr="006B6254" w:rsidRDefault="006B6254" w:rsidP="006B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6254">
              <w:rPr>
                <w:rFonts w:ascii="Times New Roman" w:eastAsia="Calibri" w:hAnsi="Times New Roman" w:cs="Times New Roman"/>
                <w:sz w:val="28"/>
                <w:szCs w:val="28"/>
              </w:rPr>
              <w:t>в 2020 году реализация в 1 населенном пункте 1 общественно значимых проект по благоустройству сельских территорий, в последующих годах согласно результатам отбора проектов;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1 проекта по комплексному обустройству сельских территорий в 2021 году (в случае успешного прохождения конкурса), в последующих годах согласно результатам отбора проектов.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254" w:rsidRPr="006B6254" w:rsidTr="00E64FBB">
        <w:trPr>
          <w:trHeight w:val="850"/>
        </w:trPr>
        <w:tc>
          <w:tcPr>
            <w:tcW w:w="2411" w:type="dxa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7512" w:type="dxa"/>
          </w:tcPr>
          <w:p w:rsidR="006B6254" w:rsidRPr="006B6254" w:rsidRDefault="006B6254" w:rsidP="006B62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254" w:rsidRPr="006B6254" w:rsidRDefault="00404F31" w:rsidP="006B62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B6254" w:rsidRPr="006B625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http://moshkovo.nso.ru/page/113</w:t>
              </w:r>
            </w:hyperlink>
          </w:p>
        </w:tc>
      </w:tr>
    </w:tbl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*) Объемы средств указаны справочно(прогноз) с 2020 по 2025 годы за исключением финансирования проекта «Организация пешеходных тротуаров в п. Октябрьский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Барлакского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Мошковского района Новосибирской области» в 2020 году (п.1.3.1.1. приложения №2 к постановлению, утверждающему настоящую муниципальную программу). Объемы будут уточняться ежегодно внесением изменений в настоящую программу после заключения соглашений между министерством сельского хозяйства Новосибирской области и администрацией Мошковского района Новосибирской области на предоставление субсидий из федерального и областного бюджетов по направлениям настоящей программы и включения Мошковского района в реестр получателей социальных выплат, формируемый министерством сельского хозяйства Новосибирской области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Обоснование необходимости реализации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Стратегией социально-экономического развития Мошковского района Новосибирской области на период до 2030 года, утвержденной решением тридцать первой сессии Совета депутатов Мошковского района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декабря 2018 года № 229 в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 районе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социального, инфраструктурного развития сельских территорий.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Федеральном законе от 29.12.2006 № 264-ФЗ «О развитии сельского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 определены цели и задачи, стоящие перед Правительством Российской Федерации на период до 2024 года включительно, том числе основной задачей на предстоящей период является создание привлекательного образа жизни в сельской местности.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проживания в сельской местности и комплексное развитие сельских территорий – один из приоритетов органов государственной власти всех уровней. Реализация данного приоритета предполагает формирование комплексной системы доступного образования, здравоохранения, спорта и досуга, наряду с диверсификацией сельской экономики.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 повышение конкурентоспособности аграрного сектора экономики Мошковского района Новосибирской области во многом зависит от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кадров, что будет способствовать 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трудоресурсного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 села в целом по Российской Федерации.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исторически сложившейся неблагоприятной ситуации в комплексном развитии сельских территорий в Российской Федерации в целом, и в частности в Новосибирской области,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затратности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Интегральный эффект от негативного социально-экономического развития сельских территорий выражается в сокращении численности сельского населения и количества сельских населенных пунктов, и как следствие в запустении сельских территорий и выбытии из оборота продуктивных земель сельскохозяйственного назначения.</w:t>
      </w:r>
    </w:p>
    <w:p w:rsidR="006B6254" w:rsidRPr="006B6254" w:rsidRDefault="006B6254" w:rsidP="006B62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территории Мошковского района Новосибирской области обладают природным, демографическим, экономическим и историко-культурным потенциалом, который при более полном, рациональном и эффективном использовании может обеспечить устойчивое многоотраслевое развитие, высокий уровень качества жизни и благосостояния сельского населения, однако крайне низкий уровень комфортности проживания в сельской местности, слабое развитие транспортной инфраструктуры, низкий уровень благоустройства жилищного фонда не позволяют реализовать потенциал сельских территорий в полной мере. </w:t>
      </w:r>
    </w:p>
    <w:p w:rsidR="006B6254" w:rsidRPr="006B6254" w:rsidRDefault="006B6254" w:rsidP="006B62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 район относится к восемнадцати сельским районам Новосибирской области с сельскохозяйственным типом производства.</w:t>
      </w:r>
    </w:p>
    <w:p w:rsidR="006B6254" w:rsidRPr="006B6254" w:rsidRDefault="006B6254" w:rsidP="006B62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Мошковского района входят 49 населенных пунктов, из них 2 городских. Общая численность населения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01.01.2020 составляет 41600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27257 сельского населения, что составляет 65,5 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Большая часть населения двух городских пунктов р.п.Мошково и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р.п.Ояш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ведет сельский образ жизни. Численность каждого из них не превышает 15000 человек, что подпадает под критерий определения сельских территорий государственной программы Новосибирской области «Комплексное развитие сельских территорий в Новосибирской области», утвержденной постановлением Правительства Новосибирской области от 31.12.2019 № 525-п.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численности населения района за последние пять лет составляет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105,8 %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миграционного прироста, который превышает естественную убыль населения.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фактором, оказывающим воздействие на формирование предпочтения для проживания в сельской местности, является, в том числе, повышение уровня благоустройства жилищного фонда.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номинальная начисленная среднемесячная заработная плата на 1 работника в сельском хозяйстве в 2019 г. составила 19740 руб. (55,3 % к номинальной начисленной среднемесячной заработной плате на 1 работника по Новосибирской области),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Мошковском районе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01.01.2020 число семей, проживающих в сельской местности, нуждающихся в улучшении жилищных условий, составляло 189 единиц.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жилищного фонда по Мошковскому району в 2019 г. составил 1016,2 тыс.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объем жилищного фонда в сельской местности – 675,2 тыс.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66,4%.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2019 год доля общей площади жилищного фонда, обеспеченного всеми видами благоустройства, в сельских населенных пунктах в районе составила 14,0 %.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благоустройства жилищного фонда в Мошковском районе оборудованного централизованными водопроводом в 2019 году составил 79% (в среднем по Новосибирской области - 86,4%), отоплением – 25,9 % (в среднем по области - 70,2%), обеспеченность населения централизованной питьевой водой в 2019 г. составила 70,2 %, уровень газификации жилищного фонда в 2019 году составил 15,5 %. 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факторов, влияющих на наращивание социально-экономического потенциала сельских территорий Новосибирской области, является повышение престижности сельскохозяйственного труда и формирование позитивного отношения к сельскому образу жизни.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закрепления кадров на сельских территориях остаются самыми актуальными.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привлечения молодых специалистов в сельскохозяйственное производство немаловажное значение имеет повышения уровня и качества жизни на селе, в том числе в жилищной сфере. Низкий уровень качества жилищных условий способствует оттоку наиболее активной части сельского населения, особенно молодежи, в город Новосибирск и пригород Новосибирска.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качественных и комфортных условий жизни на селе необходимо обеспечить доступность для сельского населения качественных образовательных, медицинских, культурных, бытовых услуг. Низкий уровень обеспеченности села объектами социально-инженерной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сельской молодежи.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Мошковском районе функционировало 26 общеобразовательных организаций, где обучалось 5468 учащихся.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конструкций, низкой мощностью общеобразовательных организаций, аварийным и предаварийным состоянием зданий.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6254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Медицинская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6254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помощь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6254">
        <w:rPr>
          <w:rFonts w:ascii="Times New Roman" w:eastAsia="Times New Roman" w:hAnsi="Times New Roman" w:cs="Times New Roman" w:hint="eastAsia"/>
          <w:sz w:val="28"/>
          <w:szCs w:val="28"/>
          <w:lang w:eastAsia="ar-SA"/>
        </w:rPr>
        <w:t>жителям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оказывается государственным бюджетным учреждением здравоохранения «Мошковская центральная районная больница», в состав которой входят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Станционно-Ояшинская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городская больница,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Ташаринская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участковая больница,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Сокурская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участковая больница,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Барлакская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Дубровинская и Белоярская врачебные амбулатории, </w:t>
      </w:r>
      <w:r w:rsidRPr="006B6254">
        <w:rPr>
          <w:rFonts w:ascii="Times New Roman" w:eastAsia="Times New Roman" w:hAnsi="Times New Roman" w:cs="Times New Roman"/>
          <w:color w:val="70AD47"/>
          <w:sz w:val="28"/>
          <w:szCs w:val="28"/>
          <w:lang w:eastAsia="ar-SA"/>
        </w:rPr>
        <w:t>32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ar-SA"/>
        </w:rPr>
        <w:t> фельдшерско-акушерских пункта.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значительной части сельских жителей фельдшерско-акушерские пункты (далее -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ФАПы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являются самыми доступными подразделениями медицинских организаций. Поэтому первоочередная задача здравоохранения Новосибирской области - сохранение и развитие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ФАПов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не менее, доступность первичной медико-санитарной помощи, в том числе врачебной, для населения сел остается на более низком уровне, чем в городе.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селе низкий уровень обеспеченности объектами культурно-досугового типа, спортивными сооружениями, библиотеками.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Инженерная инфраструктура зданий,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культуры. Слабая материально-техническая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следует отметить, что в сельской местности слабо развита транспортная сеть, в особенности это касается автомобильных дорог общего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 числу основных проблем развития сельских территорий, на решение которых направлена реализация мероприятий муниципальной программы, можно отнести следующие: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обеспеченности жильем сельского населения;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 обеспеченности общеобразовательными организациями и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культурно-досугового типа учреждениями;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газификации домов (квартир);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благоустройства жилищного фонда;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материально-технического состояния фельдшерско-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акушерских пунктов, врачебных амбулаторий;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кадровое обеспечение сельских территорий;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обеспеченности сельских районов автомобильными дорогами с твердым покрытием.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проектов, в том числе учитывая предложения самих сельских жителей, направленных на развитие сельских территорий, в рамках настоящей программы.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Мошковском районе в настоящее время реализуется ряд муниципальных программ, направленных на решение проблем, связанных с состоянием инженерной и социальной инфраструктуры, в том числе и в сельской местности: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«Газификация Мошковского района Новосибирской области на </w:t>
      </w:r>
      <w:r w:rsidRPr="006B6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2019-2022</w:t>
      </w:r>
      <w:r w:rsidRPr="006B62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«Социальная поддержка населения Мошковского района на 2016-2020 годы»;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«Поддержка социально ориентированных некоммерческих организаций и гражданских инициатив в Мошковском районе Новосибирской области на 2019-2021 годы»;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«Развитие и поддержка территориального общественного самоуправления в Мошковском районе Новосибирской области на 2020-2024 годы»;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«Обеспечение безопасности дорожного движения в Мошковском районе Новосибирской области на 2019-2021 годы».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проекты муниципальных программ: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«Развитие физической культуры и спорта в Мошковском районе новосибирской области на 2020-2022 годы»,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«Развитие культуры в Мошковском районе Новосибирской области на 2020-2023 гг.».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район принимает участие в реализации государственных программ: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государственная программа Новосибирской области «Жилищно-коммунальное хозяйство Новосибирской области» (в рамках подпрограмм «Газификация», «Чистая вода», «Безопасность жилищно-коммунального хозяйства»), утвержденная постановлением Правительства Новосибирской области от 16.02.2015 № 66-п «Об утверждении государственной программы Новосибирской области «Жилищно-коммунальное хозяйство Новосибирской области»;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</w:t>
      </w:r>
      <w:r w:rsidRPr="006B625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«Культура Новосибирской области», утвержденная постановлением Правительства Новосибирской области от 03.02.2015 № 46-п «Об утверждении государственной программы Новосибирской области «Культура Новосибирской области»;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области», утвержденная постановлением Правительства Новосибирской области от 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области», утвержденная постановлением Правительства Новосибирской области от 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программа Новосибирской области «Развитие физической культуры и спорта в Новосибирской области», утвержденная постановлением Правительства Новосибирской области от 23.01.2015 № 24-п «Об утверждении государственной программы Новосибирской области «Развитие физической культуры и спорта в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местности, предусмотренных в рамках других государственных программ, меры, направленные на решение задач в рамках данных государственных программ, зачастую не пересекаются территориально, что приводит к снижению макроэкономического эффекта от их реализации.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применения комплексного подхода в реализации мер, направленных на улучшение условий проживания населения в сельской местности, в 2015-2019 годах реализовывалась государственная программа Новосибирской области «Устойчивое развитие сельских территорий в Новосибирской области», утвержденная постановлением Правительства Новосибирской области от 26.02.2015 № 69-п «Об утверждении государственной программы Новосибирской области «Устойчивое развитие сельских территорий в Новосибирской области» (далее – государственная программа «Устойчивое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сельских территорий в Новосибирской области»),  в рамках которой, в том числе выделялись субсидии на строительство (приобретение) жилья. 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действует муниципальная программа «Устойчивое развитие сельских территорий Мошковского района Новосибирской области на 2014-2017 годы и на период до 2020 года», утвержденная постановлением администрации Мошковского района от 14.02.2014 №33.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реализации муниципальной программы «Устойчивое развитие сельских территорий Мошковского района Новосибирской области на 2014-2017 годы и на период до 2020 года» ввод (приобретение) жилых домов в сельской местности составил 424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трех семей из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Барлакского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Новомошковского</w:t>
      </w:r>
      <w:proofErr w:type="spellEnd"/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рамках указанной программы выделялись средства из федерального бюджета на строительство Дубровинской средней общеобразовательной школы на 132 места.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положительный эффект от реализации государственной программы «Устойчивого развития сельских территорий в Новосибирской области»,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необходимо продолжить выполнение мероприятий по повышению уровня и качества жизни на селе.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формирования комплексного подхода к устойчивому развитию сельских территорий разработана данная муниципальная программа. В целом использование комплексного подхода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муниципальной программы к концу 2025 году планируется достичь: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уровня занятости сельского населения;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жилищных условий граждан, проживающих на сельских территориях;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активизировать участие граждан, проживающих в сельской местности, в реализации общественно значимых проектов по благоустройству сельских территорий;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привлекательности сельского образа жизни.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политика Новосибирской области реализуется в соответствии со следующими основными правовыми актами: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31.05.2019 № 696 «Об утверждении государственной программы Российской Федерации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«Комплексное развитие сельских территорий» и о внесении изменений в некоторые акты Правительства Российской Федерации»;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Российской Федерации от 02.02.2015 № 151-р «Об утверждении Стратегии устойчивого развития сельских территорий Российской Федерации на период до 2030 года»;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Закон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от 01.07.2019 № 396-ОЗ «О государственной аграрной политике в Новосибирской области»;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Новосибирской области от 19.03.2019 № 105-п «О Стратегии социально-экономического развития Новосибирской области на период до 2030 года»;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Новосибирской области от 27.12.2016 № 450-п «Об утверждении прогноза социально-экономического развития Новосибирской области на 2016-2030 годы»;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Губернатора Новосибирской области от 18.12.2009 № 313-р «Об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</w:t>
      </w:r>
      <w:r w:rsidRPr="006B6254">
        <w:rPr>
          <w:rFonts w:ascii="Calibri" w:eastAsia="Times New Roman" w:hAnsi="Calibri" w:cs="Calibri"/>
          <w:color w:val="000000"/>
          <w:szCs w:val="20"/>
          <w:lang w:eastAsia="ru-RU"/>
        </w:rPr>
        <w:t xml:space="preserve">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и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комплекса, 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рискам реализации муниципальной программы относятся: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демографической ситуации -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непривлекательность сельской местности из-за низкого уровня обеспеченности объектами социальной и инженерной инфраструктуры, что в значительной степени вызвано неудовлетворительным состояниям общеобразовательных организаций, учреждений культуры, недостаточным развитием сети фельдшерско-акушерских пунктов.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кризисные явления в экономике, повышение инфляции, снижение темпов экономического роста и доходов населения.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рисками реализации муниципальной программы будет осуществляться посредством: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мер государственной поддержки, планирования бюджетных расходов, привлечения внебюджетных источников финансирования, осуществления финансового контроля;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ежегодного отчета о ходе и результатах реализации настоящей муниципальной программы и принятия мер в случаях отклонения итогов реализации от запланированного уровня.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сельскими территориями в муниципальной программе понимаются сельские поселения, а также сельские населенные пункты, рабочие поселки, входящие в состав городских округов, городских поселений, численность населения которых не превышает 15 000 человек.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Цели и задачи, важнейшие целевые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индикаторы 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муниципальной программы: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жизнедеятельности в сельской местности Мошковского района.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муниципальной программы необходимо решить следующие задачи: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обеспечении сельского населения доступным и комфортным жильем;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обеспеченности сельскохозяйственных товаропроизводителей квалифицированными кадрами;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современного облика сельских территорий.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индикаторам реализации муниципальной программы, характеризующим достижение поставленной цели, относится: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сельского населения в общей численности населения Мошковского района Новосибирской области;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индикаторам, характеризующим решение задачи 1 «Содействие в обеспечении сельского населения доступным и комфортным жильем», относятся: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 (приобретение) жилья для граждан, проживающих в сельской местности и получивших господдержку (нарастающим итогом).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индикаторам, характеризующим решение задачи 2 «Создание условий для повышения обеспеченности сельскохозяйственных товаропроизводителей квалифицированными кадрами», относятся: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сельскохозяйственных предприятий, обучающихся в федеральных государственных образовательных организациях высшего образования, подведомственных Минсельхозу РФ, по ученическим договорам;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студентов, обучающихся в федеральных государственных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индикаторам, характеризующим решение задачи 3 «Формирование современного облика сельских территорий», относятся: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реализованных общественно значимых проектов по благоустройству сельских территорий;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реализованных проектов комплексного развития сельских территорий.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и перечень основных целевых индикаторов приведены в приложении № 1 к муниципальной программе.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P378"/>
      <w:bookmarkEnd w:id="1"/>
      <w:r w:rsidRPr="006B6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Система основных мероприятий 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муниципальной программы, решение социально-экономических проблем развития сельских территорий на основе принципа комплексного планирования.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муниципальной программы планируется реализация следующих основных мероприятий: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Мероприятие «Улучшение жилищных условий граждан, проживающих на сельских территориях».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указанного мероприятия предусмотрено оказание государственной поддержки в виде социальных выплат на строительство (приобретение) жилья в сельской местности для граждан Российской Федерации, проживающих в сельской местности в Мошковском районе Новосибирской области;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мероприятия будет осуществляться путем получения иных межбюджетных трансфертов местным бюджетом муниципального района Новосибирской области на осуществление мероприятий по обеспечению жильем граждан, проживающих в сельской местности.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выдачи указанных социальных выплат администрацией Мошковского района (управление строительства, коммунального и дорожного хозяйства администрации Мошковского района Новосибирской области) принимаются пакеты документов от населения, осуществляется проверка правильности их оформления, а также достоверности представленных документов, и формируются списки участников.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Минсельхоз НСО на основании списков, представленных органами местного самоуправления муниципальных образований Новосибирской области, формирует список участников мероприятий - получателей социальных выплат в рамках реализации государственной программы. Сводные списки утверждаются Минсельхозом НСО после заключения соглашения между Министерством сельского хозяйства Российской Федерации и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уточненных списков Минсельхоз НСО формирует реестры получателей социальных выплат, согласно реестрам, оформляет свидетельства о предоставлении социальной выплаты на строительство (приобретение) жилья в сельской местности.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данного мероприятия: администрация Мошковского района (управление строительства и дорожного хозяйства администрации Мошковского района Новосибирской области, отдел жилищно-коммунального хозяйства администрации Мошковского района Новосибирской области), Минсельхоз НСО.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выплат будет осуществляться в соответствии с: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граждан, проживающих в сельской местности Новосибирской области, установленным приложением № 2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и Порядок выдачи свидетельств о предоставлении социальной выплаты на строительство (приобретение) жилья в сельской местности, устанавливаются постановлением Правительства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Методика распределения иных</w:t>
      </w:r>
      <w:r w:rsidRPr="006B6254">
        <w:rPr>
          <w:rFonts w:ascii="Calibri" w:eastAsia="Calibri" w:hAnsi="Calibri" w:cs="Calibri"/>
          <w:color w:val="000000"/>
          <w:szCs w:val="20"/>
        </w:rPr>
        <w:t xml:space="preserve">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межбюджетных трансфертов на обеспечение мероприятий по улучшению жилищных условий граждан, проживающих на сельских территориях Новосибирской области, в том числе Мошковского района, отражена в приложении № 4 к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межбюджетных трансфертов бюджетам муниципальных образований Новосибирской области отражается в таблице 3 плана реализации мероприятий государственной программы «Комплексное развитие сельских территорий в Новосибирской области», ежегодно утверждаемого приказом Минсельхоза НСО на очередной год и плановый период.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Мероприятие «Подготовка квалифицированных кадров для сельскохозяйственных товаропроизводителей, осуществляющих деятельность на сельских территориях».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Краткая характеристика основного мероприятия.</w:t>
      </w:r>
    </w:p>
    <w:p w:rsidR="006B6254" w:rsidRPr="006B6254" w:rsidRDefault="006B6254" w:rsidP="006B62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указанного мероприятия предусмотрено предоставление субсидий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 по следующим направлениям:</w:t>
      </w:r>
    </w:p>
    <w:p w:rsidR="006B6254" w:rsidRPr="006B6254" w:rsidRDefault="006B6254" w:rsidP="006B625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Yu Mincho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Yu Mincho" w:hAnsi="Times New Roman" w:cs="Times New Roman"/>
          <w:color w:val="000000"/>
          <w:sz w:val="28"/>
          <w:szCs w:val="28"/>
          <w:lang w:eastAsia="ru-RU"/>
        </w:rPr>
        <w:t>возмещение фактически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Минсельхозу РФ, по ученическим договорам;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возмещение фактически понесенных затрат, связанных с оплатой труда и расходов на содержание студентов, обучающихся в федеральных государственных образовательных учреждениях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поддержка оказывается за счет средств областного и федерального бюджетов.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субсидии сельхозтоваропроизводителям региона будет регламентироваться в соответствии с Порядком, утверждаемым настоящим постановлением Правительства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Cs w:val="20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Исполнители данного мероприятия: Минсельхоз НСО, организации, К(Ф)Х и индивидуальные предприниматели, осуществляющие сельскохозяйственное производство, управление сельского хозяйства Мошковского района Новосибирской области, управление образования администрации Мошковского района Новосибирской области.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В результате проведения указанных мероприятий планируется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стимулирование притока квалифицированной рабочей силы.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Учитывая, что государственная поддержка носит компенсационный характер части затрат на проведение вышеперечисленных мер, для решения поставленных задач также планируется привлечение средств самих сельскохозяйственных товаропроизводителей (внебюджетные).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Мероприятие «Реализация общественно значимых проектов по благоустройству сельских территорий».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указанных проектов предусмотрено:</w:t>
      </w:r>
    </w:p>
    <w:p w:rsidR="006B6254" w:rsidRPr="006B6254" w:rsidRDefault="006B6254" w:rsidP="006B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B6254" w:rsidRPr="006B6254" w:rsidRDefault="006B6254" w:rsidP="006B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пешеходных коммуникаций, в том числе тротуаров, аллей, дорожек, тропинок;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ливневых стоков;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обустройство общественных колодцев и водоразборных колонок;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обустройство площадок накопления твердых коммунальных отходов;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сохранение и восстановление природных ландшафтов и историко-культурных памятников.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Cs w:val="20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в соответствии с </w:t>
      </w:r>
      <w:r w:rsidRPr="006B62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Условиями предоставления и расходования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 приложением № 5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Методика распределения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 отражена в приложении № 7 к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мероприятия осуществляется за счет средств областного, федерального, местных бюджетов и внебюджетных источников.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данного мероприятия: управление строительства и дорожного хозяйства администрации Мошковского района, отдел жилищно-коммунального хозяйства администрации Мошковского района, органы местного самоуправления муниципальных образований поселений Мошковского района Новосибирской области (по согласованию), юридические лица и индивидуальные предприниматели всех форм собственности (в соответствии с законодательством).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указанного мероприятия будет способствовать повышению благоустройства и качества жизни граждан на сельских территориях.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Мероприятие «Реализация проектов комплексного развития сельских территорий».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характеристика основного мероприятия.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указанных проектов предусмотрено: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реконструкция, модернизация и капитальный ремонт объектов социальной и культурной сферы;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водоснабжения (строительство и реконструкция систем водоотведения и канализации, локальных водопроводов, водозаборных сооружений);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энергообеспечения (строительство, приобретение и монтаж распределительных газовых сетей, строительство уличных сетей освещения населенных пунктов);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новых транспортных средств и оборудования для обеспечения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функционирования существующих или эксплуатация новых объектов (автобусы, автомобильный санитарный транспорт, мобильные медицинские комплексы).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комплексного развития сельских территорий.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местным бюджетам на реализацию данного мероприятия предоставляются по результатам отбора проектов Комиссией в Министерстве сельского хозяйства Российской Федерации.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в соответствии с </w:t>
      </w:r>
      <w:r w:rsidRPr="006B62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Условиями предоставления и расходования субсидий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местным бюджетам на реализацию</w:t>
      </w:r>
      <w:r w:rsidRPr="006B62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мероприятий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области,</w:t>
      </w:r>
      <w:r w:rsidRPr="006B62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 приложением № 6 к постановлению Правительства Новосибирской области от 31.12.2019 №525-п об утверждении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Методика распределения субсидий местным бюджетам на реализацию </w:t>
      </w:r>
      <w:r w:rsidRPr="006B625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мероприятий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 отражена в приложении № 8 к 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мероприятия осуществляется за счет средств областного, федерального, местных бюджетов и внебюджетных источников.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 основного мероприятия: управление строительства и дорожного хозяйства администрации Мошковского района, отдел жилищно-коммунального хозяйства администрации Мошковского района, органы местного самоуправления муниципальных образований поселений Мошковского района Новосибирской области (по согласованию), юридические лица и индивидуальные предприниматели всех форм собственности (в соответствии с законодательством).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указанного мероприятия будет способствовать созданию комфортной среды жизнедеятельности на сельских территориях.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программных мероприятий приведен в приложении № 2 «Основные мероприятия муниципальной программы «Комплексное развитие сельских территорий в Мошковском районе Новосибирской области на период 2020-2025гг» к настоящей муниципальной программе.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Механизм реализации и система управления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Заказчиком-координатором государственной программы является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Мошковского района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государственной программы является заместитель главы администрации Мошковского района Новосибирской области –начальник управления сельского хозяйства.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основных мероприятий государственной программы являются: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строительства, коммунального и дорожного хозяйства администрации Мошковского района Новосибирской области;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 администрации Мошковского района Новосибирской области;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поселений Мошковского района Новосибирской области (по согласованию);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Calibri" w:hAnsi="Times New Roman" w:cs="Times New Roman"/>
          <w:sz w:val="28"/>
          <w:szCs w:val="28"/>
        </w:rPr>
        <w:t>организации агропромышленного комплекса независимо от организационно-правовой формы; крестьянские (фермерские) хозяйства и индивидуальные предприниматели, осуществляющие сельскохозяйственное производство,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всех форм собственности</w:t>
      </w:r>
      <w:r w:rsidRPr="006B6254">
        <w:rPr>
          <w:rFonts w:ascii="Times New Roman" w:eastAsia="Calibri" w:hAnsi="Times New Roman" w:cs="Times New Roman"/>
          <w:sz w:val="28"/>
          <w:szCs w:val="28"/>
        </w:rPr>
        <w:t xml:space="preserve"> (в соответствии с законодательством). 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Учитывая, что мероприятия, направленные на создание благоприятных инфраструктурных условий в сельской местности, в том числе реализуются в рамках иных государственных программ Новосибирской области и муниципальных программ Мошковского района, создается межведомственная комиссия по реализации мероприятий муниципальной программы Мошковского района Новосибирской области «Комплексное развитие сельских территорий в Мошковском районе Новосибирской области на период 2020-2025 </w:t>
      </w:r>
      <w:proofErr w:type="spellStart"/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гг</w:t>
      </w:r>
      <w:proofErr w:type="spellEnd"/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»» (далее - межведомственная комиссия).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межведомственной комиссии - заместитель главы администрации Мошковского района Новосибирской области –начальник управления сельского хозяйства.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межведомственной комиссии является принятие коллегиальных решений по вопросам комплексного развития сельских территорий Мошковского района Новосибирской области.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межведомственной комиссии являются: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реализации мероприятий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исполнителей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эффективного и целевого расходования финансовых средств и материально-технических ресурсов при реализации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подготовки информационных и аналитических материалов по основным мероприятиям муниципальной программы.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Межведомственная комиссия для выполнения возложенных на нее задач: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информационные и аналитические материалы по основным мероприятиям муниципальной программы, использованию средств, расходуемых на реализацию муниципальной программы, на очередной финансовый год и плановый период;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рассматривает проект отчета о ходе реализации и оценке эффективности муниципальной программы за текущий финансовый год;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по мере необходимости специалистов из научных и иных организаций.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за исполнение решений межведомственной комиссии являются члены межведомственной комиссии - представители исполнителей муниципальной программы.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межведомственной комиссии проводятся по мере необходимости, но не реже одного раза в год.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Заказчик-координатор муниципальной программы выполняет следующие функции: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взаимодействие с областными исполнительными органами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Новосибирской области и органами местного самоуправления муниципальных образований поселений Мошковского района Новосибирской области в ходе реализации мероприятий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и финансирование мероприятий муниципальной программы в рамках своих полномочий;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методическое сопровождение реализации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 и систематизацию статистической и аналитической информации о реализации мероприятий муниципальной программы;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о внесении изменений в муниципальную программу;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представляет в установленные законодательством сроки сводный отчет об исполнении муниципальной программы с приложением аналитической записки в управление экономического развития и труда администрации Мошковского района Новосибирской области, управление финансов и налоговой политики Мошковского района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в ходе реализации муниципальной программы в пределах своих полномочий: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реализацию и финансирование мероприятий муниципальной программы, исполнителями которых они являются;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предложения об уточнении перечня программных мероприятий, представляют заявки на финансирование мероприятий муниципальной программы на очередной финансовый год, уточняют сроки исполнения по отдельным мероприятиям муниципальной программы и направляют соответствующую информацию до момента утверждения заказчику-координатору муниципальной программы;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мониторинг результатов реализации мероприятий муниципальной программы;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контроль исполнения соответствующих мероприятий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программы, исполнителями которых они являются, в том числе за целевым и эффективным использованием бюджетных средств;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анализируют, корректируют ход выполнения муниципальной программы и вносят предложения по совершенствованию реализации муниципальной программы;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 финансовые ресурсы между разделами и мероприятиями муниципальной программы в пределах выделенных лимитов на текущий финансовый год, с внесением соответствующих изменений в муниципальную программу;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своевременную и качественную реализацию закрепленных за ними мероприятий муниципальной программы, выполнение показателей результативности муниципальной программы;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заказчику-координатору отчеты об исполнении мероприятий муниципальной программы;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закупки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соответствующий уровень софинансирования расходных обязательств по программным мероприятиям;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нецелевое и нерациональное использование финансовых средств в соответствии с действующим законодательством.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исполнителей (участников) муниципальной программы будет осуществляться в соответствии со следующими нормативными правовыми актами: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посредством получения: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бюджетом муниципального образования Мошковский район Новосибирской области за счет средств областного бюджета, в том числе источником финансового обеспечения которых являются средства федерального бюджета, на реализацию мероприятий муниципальной программы по улучшению жилищных условий граждан, проживающих в сельской местности;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 сельхозтоваропроизводителями за счет средств областного бюджета,</w:t>
      </w:r>
      <w:r w:rsidRPr="006B625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источником финансового обеспечения которых являются субсидии из федерального бюджета, на реализацию мероприятий, </w:t>
      </w:r>
      <w:r w:rsidRPr="006B6254">
        <w:rPr>
          <w:rFonts w:ascii="Times New Roman" w:eastAsia="Calibri" w:hAnsi="Times New Roman" w:cs="Times New Roman"/>
          <w:sz w:val="28"/>
          <w:szCs w:val="28"/>
        </w:rPr>
        <w:t>направленных на оказание содействия в обеспечении квалифицированными работниками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местному бюджету муниципального образования Мошковский район Новосибирской области за счет средств областного бюджета,</w:t>
      </w:r>
      <w:r w:rsidRPr="006B625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источником финансового обеспечения которых являются субсидии из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бюджета, на реализацию мероприятий государственной программы по реализации проектов, направленных на создание комфортных условий проживания в сельской местности;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местному бюджету муниципального образования Мошковский район Новосибирской области за счет средств областного бюджета,</w:t>
      </w:r>
      <w:r w:rsidRPr="006B625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источником финансового обеспечения которых являются субсидии из федерального бюджета, на реализацию мероприятий по формированию современного облика сельских территорий, направленных на создание и развитие инфраструктуры в сельской местности.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распределения субсидий местным бюджетам на реализацию мероприятий программы представлены в приложениях №№ 4-8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к государственной программе Новосибирской области «Комплексное развитие сельских территорий Новосибирской области», утвержденной постановлением Правительства Новосибирской области от 31.12.2019 №525-п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граждан, проживающих в сельской местности в Новосибирской области, осуществляется в соответствии с: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установленным приложением № 2 к постановлению Правительства Новосибирской области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от 31.12.2019 №525-п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и Порядок выдачи свидетельств о предоставлении социальной выплаты на строительство (приобретение) жилья в сельской местности, устанавливаются постановлением Правительства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Cs w:val="20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 сельхозтоваропроизводителям Новосибирской области на осуществление мероприятий по подготовке квалифицированных кадров для сельскохозяйственных товаропроизводителей, осуществляющих деятельность на сельских территориях, осуществляется в соответствии с </w:t>
      </w:r>
      <w:r w:rsidRPr="006B6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</w:t>
      </w:r>
      <w:r w:rsidRPr="006B6254">
        <w:rPr>
          <w:rFonts w:ascii="Times New Roman" w:eastAsia="Calibri" w:hAnsi="Times New Roman" w:cs="Times New Roman"/>
          <w:sz w:val="28"/>
          <w:szCs w:val="28"/>
        </w:rPr>
        <w:t>предоставления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сельскохозяйственным товаропроизводителям на реализацию мероприятий, направленных на оказание содействия в обеспечении квалифицированными работниками, в Новосибирской области, утверждаемым постановлением Правительства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муниципальным образованиям Новосибирской области на осуществление мероприятий по благоустройству сельских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территорий Новосибирской области осуществляется в соответствии с Условиями предоставления и расходования субсидий местным бюджетам на реализацию проектов, направленных на создание комфортных условий проживания в сельской местности Новосибирской области, установленными приложением № 5 к постановлению Правительства Новосибирской области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от 31.12.2019 №525-п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муниципальным образованиям Новосибирской области на осуществления мероприятий по комплексному развитию сельских территорий Новосибирской области осуществляется в соответствии с: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Условиями предоставления и расходования субсидий местным бюджетам на реализацию мероприятий по формированию современного облика сельских территорий, направленных на создание и развитие инфраструктуры в сельской местности Новосибирской области, установленными приложением № 6 к постановлению Правительства Новосибирской области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от 31.12.2019 №525-п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программа, нормативные правовые акты, регламентирующие предоставление государственной поддержки в рамках государственной программы, включая порядки предоставления субсидий местным бюджетам муниципальных образований, размещаются на сайте Минсельхоза НСО в разделе «Документы», подразделе «Государственные программы».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«Комплексное развитие сельских территорий на период 2020-2025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размещена на сайте администрации Мошковского района Новосибирской области в разделе «Район», в подразделах «Сельское хозяйство», «Муниципальные программы».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Ресурсное обеспечение 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обеспечивается за счет средств, предусмотренных законом Новосибирской области об областном бюджете Новосибирской области, а также бюджетом района на очередной год и плановый период.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планируется финансирование мероприятий за счет средств внебюджетных источников.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средств федерального бюджета предусматривается в рамках Государственной программы комплексное развитие сельских территорий, утвержденной Постановлением Правительства РФ от 31.05.2019 № 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средств областного бюджета предусматривается в рамках государственной программы комплексное развитие сельских территорий,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РФ Правительства Новосибирской области 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>от 31.12.2019 №525-п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</w:t>
      </w:r>
      <w:r w:rsidRPr="006B6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 программы Новосибирской области «Комплексное развитие сельских территорий Новосибирской области».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муниципальной программы «Реализация общественно значимых проектов по благоустройству сельских территорий» и «Реализация проектов комплексного развития сельских территорий» из федерального и областного бюджетов предполагается на долевой основе при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Мошковским районом Новосибирской области условий софинансирования, предусмотренных действующим законодательством.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мероприятий муниципальной программы за счет средств всех видов бюджета на 2020 - 2025 гг. носят прогнозный характер и подлежат ежегодному уточнению.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средств областного бюджета и федерального бюджета, выделяемых на мероприятия муниципальной программы, рассчитаны в соответствии с целями и задачами развития сельских территорий Новосибирской области на период до 2025 года.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объем*</w:t>
      </w:r>
      <w:r w:rsidRPr="006B62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муниципальной программы составляет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279500,4 тыс. руб., из них по годам: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– 5947,2 тыс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234073,2тыс.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6900,0тыс.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9360,0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10860,0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12360,0 тыс. руб.,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источникам финансирования: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федерального бюджета – 194661,4тыс. руб., в том числе: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2487,0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179392,0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2052,0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3086,8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3596,8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4046,8 тыс. руб.;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– 67992,8тыс. руб., в том числе: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1676,0тыс.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52015,2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2658,0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3321,2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3861,2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4461,2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местных бюджетов – </w:t>
      </w: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1291,0 тыс. руб., в том числе: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 – 143,0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1148,0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– 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0 тыс. руб.;</w:t>
      </w:r>
      <w:r w:rsidRPr="006B6254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15555,2 тыс. руб., в том числе: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1641,2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1518,0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2190,0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2952,0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3402,0 тыс. руб.;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3852,0 тыс. руб.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</w:pPr>
      <w:r w:rsidRPr="006B6254">
        <w:rPr>
          <w:rFonts w:ascii="Times New Roman" w:eastAsia="BatangChe" w:hAnsi="Times New Roman" w:cs="Times New Roman"/>
          <w:color w:val="000000"/>
          <w:sz w:val="28"/>
          <w:szCs w:val="28"/>
          <w:lang w:eastAsia="ru-RU"/>
        </w:rPr>
        <w:t xml:space="preserve">*) </w:t>
      </w:r>
      <w:r w:rsidRPr="006B6254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Объемы средств указаны справочно(прогноз) с 2020 по 2025 годы за исключением финансирования проекта «Организация пешеходных тротуаров в п. Октябрьский </w:t>
      </w:r>
      <w:proofErr w:type="spellStart"/>
      <w:r w:rsidRPr="006B6254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>Барлакского</w:t>
      </w:r>
      <w:proofErr w:type="spellEnd"/>
      <w:r w:rsidRPr="006B6254">
        <w:rPr>
          <w:rFonts w:ascii="Times New Roman" w:eastAsia="BatangChe" w:hAnsi="Times New Roman" w:cs="Times New Roman"/>
          <w:color w:val="000000"/>
          <w:sz w:val="24"/>
          <w:szCs w:val="24"/>
          <w:lang w:eastAsia="ru-RU"/>
        </w:rPr>
        <w:t xml:space="preserve"> сельсовета Мошковского района Новосибирской области» в 2020 году (п.1.3.1.1. приложения №2 к постановлению, утверждающему настоящую муниципальную программу). Объемы будут уточняться ежегодно внесением изменений в настоящую программу после заключения соглашений между министерством сельского хозяйства Новосибирской области и администрацией Мошковского района Новосибирской области на предоставление субсидий из федерального и областного бюджетов по направлениям настоящей программы и включения Мошковского района в реестр получателей социальных выплат, формируемый министерством сельского хозяйства Новосибирской области.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 на реализацию муниципальной программы за счет всех источников финансирования с расшифровкой по заказчикам и исполнителям государственной программы приведены в приложении № 3 к муниципальной программе. Ресурсное обеспечение муниципальной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Ожидаемые результаты реализации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 течение всего срока реализации программы: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доли сельского населения в общей численности Новосибирской области не менее 65,5%;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(приобретение) жилья для граждан, проживающих в сельской местности, за период 2020 - 2025 годов составит 1,5 тыс. </w:t>
      </w:r>
      <w:proofErr w:type="spellStart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эффективной занятости населения и стимулирование притока квалифицированных кадров: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сельскохозяйственных предприятий, обучающиеся в федеральных государственных образовательных организациях высшего образования, подведомственных Минсельхозу России, по ученическим договорам, за период 2020-2025 гг. составит 9 человек;</w:t>
      </w:r>
    </w:p>
    <w:p w:rsidR="006B6254" w:rsidRPr="006B6254" w:rsidRDefault="006B6254" w:rsidP="006B62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студентов, обучающиеся в федеральных государственных образовательных организациях высшего образования, подведомственных </w:t>
      </w: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Минсельхозу России, привлекаемых ежегодно сельскохозяйственными товаропроизводителями для прохождения производственной практики, составит 18 человек;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доли общей площади жилищного фонда, обеспеченного всеми видами благоустройства в сельских населенных пунктах с 14,0% в 2019 году до 14,6% в 2025 году;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254">
        <w:rPr>
          <w:rFonts w:ascii="Times New Roman" w:eastAsia="Calibri" w:hAnsi="Times New Roman" w:cs="Times New Roman"/>
          <w:sz w:val="28"/>
          <w:szCs w:val="28"/>
        </w:rPr>
        <w:t>за период реализации программы будут осуществлены:</w:t>
      </w:r>
    </w:p>
    <w:p w:rsidR="006B6254" w:rsidRPr="006B6254" w:rsidRDefault="006B6254" w:rsidP="006B6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254">
        <w:rPr>
          <w:rFonts w:ascii="Times New Roman" w:eastAsia="Calibri" w:hAnsi="Times New Roman" w:cs="Times New Roman"/>
          <w:sz w:val="28"/>
          <w:szCs w:val="28"/>
        </w:rPr>
        <w:t>в 2020 году - реализация в 1 населенном пункте 1 общественно значимого проекта по благоустройству сельских территорий;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1 проекта по комплексному обустройству сельских территорий в 2021 году при условии прохождения отбора.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результаты позволят повысить: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граждан в решении общественно значимых проблем в сельских поселениях;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молодых кадров на селе;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от реализации муниципальной программы будет выражен в повышении привлекательности территорий для проживания и ведения бизнеса, формировании условий для роста личных доходов населения.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настоящей муниципальной программы будет способствовать созданию основы повышения престижности проживания в сельской местности.</w:t>
      </w: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  <w:sectPr w:rsidR="006B62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в Мошковском районе 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период 2020-2025годы»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681"/>
      <w:bookmarkEnd w:id="2"/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И ЦЕЛЕВЫЕ ИНДИКАТОРЫ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Мошковского района Новосибирской области «Комплексное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сельских территорий в Мошковском районе Новосибирской области на период 2020-2025годы»</w:t>
      </w: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2739"/>
        <w:gridCol w:w="1379"/>
        <w:gridCol w:w="1217"/>
        <w:gridCol w:w="1068"/>
        <w:gridCol w:w="1115"/>
        <w:gridCol w:w="879"/>
        <w:gridCol w:w="910"/>
        <w:gridCol w:w="913"/>
        <w:gridCol w:w="925"/>
        <w:gridCol w:w="1835"/>
      </w:tblGrid>
      <w:tr w:rsidR="006B6254" w:rsidRPr="006B6254" w:rsidTr="00E64FBB">
        <w:trPr>
          <w:trHeight w:val="20"/>
          <w:jc w:val="center"/>
        </w:trPr>
        <w:tc>
          <w:tcPr>
            <w:tcW w:w="820" w:type="pct"/>
            <w:vMerge w:val="restar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882" w:type="pct"/>
            <w:vMerge w:val="restar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444" w:type="pct"/>
            <w:vMerge w:val="restar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3" w:type="pct"/>
            <w:gridSpan w:val="7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  <w:tc>
          <w:tcPr>
            <w:tcW w:w="591" w:type="pct"/>
            <w:vMerge w:val="restar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  <w:gridSpan w:val="7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91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344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9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3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94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8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1" w:type="pct"/>
            <w:vMerge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5000" w:type="pct"/>
            <w:gridSpan w:val="11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Мошковском районе Новосибирской области на период 2020-2025гг»"</w:t>
            </w:r>
          </w:p>
        </w:tc>
      </w:tr>
      <w:tr w:rsidR="006B6254" w:rsidRPr="006B6254" w:rsidTr="00E64FBB">
        <w:trPr>
          <w:trHeight w:val="1932"/>
          <w:jc w:val="center"/>
        </w:trPr>
        <w:tc>
          <w:tcPr>
            <w:tcW w:w="820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Создание комфортных условий жизнедеятельности в сельской местности Мошковского района Новосибирской области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1. Доля сельского населения в общей численности населения Мошковского района Новосибирской области</w:t>
            </w:r>
          </w:p>
        </w:tc>
        <w:tc>
          <w:tcPr>
            <w:tcW w:w="4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2" w:type="pct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3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359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8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9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9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298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591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54" w:rsidRPr="006B6254" w:rsidTr="00E64FBB">
        <w:trPr>
          <w:trHeight w:val="2726"/>
          <w:jc w:val="center"/>
        </w:trPr>
        <w:tc>
          <w:tcPr>
            <w:tcW w:w="820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сельского населения доступным и комфортным жильем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2. Объем жилья для граждан, на ввод (приобретение) которого оказана государственная поддержка в рамках муниципальной программы</w:t>
            </w:r>
            <w:r w:rsidRPr="006B62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, в отчетном году</w:t>
            </w:r>
          </w:p>
        </w:tc>
        <w:tc>
          <w:tcPr>
            <w:tcW w:w="4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6B62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2" w:type="pct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0,103</w:t>
            </w:r>
          </w:p>
        </w:tc>
        <w:tc>
          <w:tcPr>
            <w:tcW w:w="359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28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29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29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298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591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2020-2025 годы указаны справочно (прогноз) при условии включения участников списка граждан, изъявивших желание улучшить жилищные 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 w:val="restar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</w:p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обеспеченности сельскохозяйственных товаропроизводителей </w:t>
            </w: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квалифицированными кадрами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3. Численность работников сельскохозяйственных предприятий, обучающихся в федеральных </w:t>
            </w: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образовательных организациях высшего образования, подведомственных Минсельхозу РФ, по ученическим договорам</w:t>
            </w:r>
          </w:p>
        </w:tc>
        <w:tc>
          <w:tcPr>
            <w:tcW w:w="4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92" w:type="pct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2021-2025 годы указаны справочно (прогноз) при условии при </w:t>
            </w:r>
            <w:r w:rsidRPr="006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4. Численность студентов, обучающихся в федеральных государственных образовательных организациях высшего образования, подведомственных Минсельхозу РФ, привлеченных сельхозтоваропроизводителями для прохождения производственной практики, ежегодно</w:t>
            </w:r>
          </w:p>
        </w:tc>
        <w:tc>
          <w:tcPr>
            <w:tcW w:w="4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92" w:type="pct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2021-2025 годы указаны справочно (прогноз) при условии при условии включения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6B6254" w:rsidRPr="006B6254" w:rsidTr="00E64FBB">
        <w:trPr>
          <w:trHeight w:val="1932"/>
          <w:jc w:val="center"/>
        </w:trPr>
        <w:tc>
          <w:tcPr>
            <w:tcW w:w="820" w:type="pct"/>
            <w:vMerge w:val="restart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 3.</w:t>
            </w:r>
          </w:p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5. Доля общей площади жилищного фонда, обеспеченного всеми видами благоустройства в сельских населенных пунктах (нарастающим итогом)</w:t>
            </w:r>
          </w:p>
        </w:tc>
        <w:tc>
          <w:tcPr>
            <w:tcW w:w="4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2" w:type="pct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34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359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28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293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94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298" w:type="pct"/>
            <w:shd w:val="clear" w:color="auto" w:fill="auto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591" w:type="pct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Количество реализованных общественно значимых проектов по благоустройству сельских территорий 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92" w:type="pct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shd w:val="clear" w:color="auto" w:fill="auto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определяется ежегодно по итогам конкурсного отбора, проводимого Минсельхозом Новосибирской области</w:t>
            </w:r>
          </w:p>
        </w:tc>
      </w:tr>
      <w:tr w:rsidR="006B6254" w:rsidRPr="006B6254" w:rsidTr="00E64FBB">
        <w:trPr>
          <w:trHeight w:val="20"/>
          <w:jc w:val="center"/>
        </w:trPr>
        <w:tc>
          <w:tcPr>
            <w:tcW w:w="820" w:type="pct"/>
            <w:vMerge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7. Количество реализованных проектов комплексного развития сельских территорий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92" w:type="pct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B625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B6254" w:rsidRPr="006B6254" w:rsidRDefault="006B6254" w:rsidP="006B6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25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shd w:val="clear" w:color="auto" w:fill="auto"/>
          </w:tcPr>
          <w:p w:rsidR="006B6254" w:rsidRPr="006B6254" w:rsidRDefault="006B6254" w:rsidP="006B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определяется ежегодно по итогам конкурсного отбора, проводимого Минсельхозом Российской Федерации</w:t>
            </w:r>
          </w:p>
        </w:tc>
      </w:tr>
    </w:tbl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54" w:rsidRPr="006B6254" w:rsidRDefault="006B6254" w:rsidP="006B6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6B62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программа «Комплексное развитие сельских территорий в Мошковском районе Новосибирской области на период 2020-2025гг».</w:t>
      </w:r>
    </w:p>
    <w:p w:rsidR="006B6254" w:rsidRDefault="006B6254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B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проектов выставлено справочно, т.к. на момент создания настоящей муниципальной программы конкурсы не проводились, проект </w:t>
      </w:r>
      <w:r w:rsidRPr="006B62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находятся в стадии разработки</w:t>
      </w:r>
    </w:p>
    <w:p w:rsidR="00A9652C" w:rsidRDefault="00A9652C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52C" w:rsidRDefault="00A9652C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EF" w:rsidRDefault="005230EF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30EF" w:rsidSect="005D0CC1">
          <w:headerReference w:type="default" r:id="rId8"/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A9652C" w:rsidRPr="006B6254" w:rsidRDefault="00A9652C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9652C" w:rsidTr="00E64FBB">
        <w:tc>
          <w:tcPr>
            <w:tcW w:w="4642" w:type="dxa"/>
          </w:tcPr>
          <w:p w:rsidR="00A9652C" w:rsidRPr="00262783" w:rsidRDefault="00A9652C" w:rsidP="00E64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A9652C" w:rsidRPr="00262783" w:rsidRDefault="00A9652C" w:rsidP="00E64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A9652C" w:rsidRPr="00262783" w:rsidRDefault="00A9652C" w:rsidP="00E64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«Комплексное развитие сельских</w:t>
            </w:r>
          </w:p>
          <w:p w:rsidR="00A9652C" w:rsidRPr="00262783" w:rsidRDefault="00A9652C" w:rsidP="00E64F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территорий в Мошковском районе </w:t>
            </w:r>
          </w:p>
          <w:p w:rsidR="00A9652C" w:rsidRDefault="00A9652C" w:rsidP="00E64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 на период 2020-2025годы</w:t>
            </w:r>
            <w:r w:rsidRPr="00262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A9652C" w:rsidRPr="00262783" w:rsidRDefault="00A9652C" w:rsidP="00A96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2C" w:rsidRPr="00262783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:rsidR="00A9652C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Мошковского района Новосибирской области</w:t>
      </w:r>
    </w:p>
    <w:p w:rsidR="00A9652C" w:rsidRPr="006B4328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</w:t>
      </w:r>
      <w:r w:rsidRPr="006B4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территорий в Мошковском районе </w:t>
      </w:r>
    </w:p>
    <w:p w:rsidR="00A9652C" w:rsidRPr="00262783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области на период 2020-2025годы</w:t>
      </w:r>
      <w:r w:rsidRPr="006B4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652C" w:rsidRPr="00262783" w:rsidRDefault="00A9652C" w:rsidP="00A96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3796"/>
        <w:gridCol w:w="2476"/>
        <w:gridCol w:w="27"/>
        <w:gridCol w:w="2825"/>
      </w:tblGrid>
      <w:tr w:rsidR="00A9652C" w:rsidRPr="00262783" w:rsidTr="00E64FBB">
        <w:trPr>
          <w:trHeight w:val="78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A9652C" w:rsidRPr="00262783" w:rsidTr="00E64FB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52C" w:rsidRPr="00262783" w:rsidTr="00E64FBB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9652C" w:rsidRPr="00262783" w:rsidTr="00E64FBB">
        <w:trPr>
          <w:trHeight w:val="315"/>
        </w:trPr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C" w:rsidRPr="006B4328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сельских территорий в Мошковском районе </w:t>
            </w:r>
          </w:p>
          <w:p w:rsidR="00A9652C" w:rsidRPr="00262783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 на период 2020-2025годы</w:t>
            </w:r>
            <w:r w:rsidRPr="006B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52C" w:rsidRPr="00262783" w:rsidTr="00E64FBB">
        <w:trPr>
          <w:trHeight w:val="315"/>
        </w:trPr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Цель муниципальной программы</w:t>
            </w:r>
            <w:r w:rsidRPr="006B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«Создание комфортных условий жизнедеятельности в сельской местности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Мошковского района </w:t>
            </w:r>
            <w:r w:rsidRPr="006B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Новосибирской области»</w:t>
            </w:r>
          </w:p>
        </w:tc>
      </w:tr>
      <w:tr w:rsidR="00A9652C" w:rsidRPr="00262783" w:rsidTr="00E64FBB">
        <w:trPr>
          <w:trHeight w:val="315"/>
        </w:trPr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1</w:t>
            </w:r>
            <w:r w:rsidRPr="006B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«Содействие в обеспечении сельского населения доступным и комфортным жильем»</w:t>
            </w:r>
          </w:p>
        </w:tc>
      </w:tr>
      <w:tr w:rsidR="00A9652C" w:rsidRPr="00262783" w:rsidTr="00E64FBB">
        <w:trPr>
          <w:trHeight w:val="15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  <w:r w:rsidRPr="006B4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заказчик-координатор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а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дминистрация Мошковского района Новосибирской области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строительства и дорожного хозяйства, отдел жилищно-коммунального хозяйства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Мошковско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района Новосибирской области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CD36FA" w:rsidRDefault="00A9652C" w:rsidP="00E6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2C" w:rsidRPr="00CD36FA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 2020-2025 годы будет осуществлено строительство (приобретение) жилья для граждан, проживающих в сельской местности, в объеме 1,5 </w:t>
            </w:r>
            <w:proofErr w:type="gramStart"/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тыс.м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</w:t>
            </w:r>
            <w:proofErr w:type="gramEnd"/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условии включения участников списка граждан, изъявивших желание улучшить жилищные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условия по настоящей муниципальной программе, в реестр 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A9652C" w:rsidRPr="00262783" w:rsidTr="00E64FBB">
        <w:trPr>
          <w:trHeight w:val="300"/>
        </w:trPr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CD36FA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  <w:r w:rsidRPr="00CD36FA">
              <w:rPr>
                <w:color w:val="000000" w:themeColor="text1"/>
              </w:rPr>
              <w:t xml:space="preserve">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Задача 2 «Создание условий для повышения обеспеченности сельскохозяйственных товаропроизводителей квалифицированными кадрами»</w:t>
            </w:r>
          </w:p>
        </w:tc>
      </w:tr>
      <w:tr w:rsidR="00A9652C" w:rsidRPr="00262783" w:rsidTr="00E64FBB">
        <w:trPr>
          <w:trHeight w:val="282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  <w:r>
              <w:t xml:space="preserve"> </w:t>
            </w:r>
            <w:r w:rsidRPr="00670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квалифицированных кадров для сельскохозяйственных товаропроизводителей, осуществляющих деятельность на сельских территориях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заказ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чик-координатор - а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дминистрация Мошковского района Новосибирской области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сельского хозяйства администрации Мошковского района Новосибирской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и; управление образования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Мошковского района Новосибирской област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и,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 агропромышленного комплекса независимо от организационно-правовой формы, К(Ф)Х и индивидуальные предприниматели, осуществляющие сельскохозяйственное производство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CD36FA" w:rsidRDefault="00A9652C" w:rsidP="00E6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2020-2025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CD36FA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 период 2020-2025 годы будет оказана государственная поддержка сельхозтоваропроизводителям на обучение 9 человек, на привлечение студентов для прохождения производственной практики в количестве 18 человек, при условии включения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реестр получателей социальных выплат, формируемый министерством сельского хозяйства Новосибирской области,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что будет способствовать обеспечению </w:t>
            </w:r>
            <w:proofErr w:type="spellStart"/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сельхозорганизаций</w:t>
            </w:r>
            <w:proofErr w:type="spellEnd"/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высококвалифицированными кадрами</w:t>
            </w:r>
          </w:p>
        </w:tc>
      </w:tr>
      <w:tr w:rsidR="00A9652C" w:rsidRPr="000357BF" w:rsidTr="00E64FBB">
        <w:trPr>
          <w:trHeight w:val="282"/>
        </w:trPr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Pr="00CD36FA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Задача 3 муниципальной программы «Формирование современного облика сельских территорий»</w:t>
            </w:r>
          </w:p>
        </w:tc>
      </w:tr>
      <w:tr w:rsidR="00A9652C" w:rsidRPr="00262783" w:rsidTr="00E64FBB">
        <w:trPr>
          <w:trHeight w:val="3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35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C" w:rsidRPr="00F44995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пальный заказчик-координатор - а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дминистрация Мошковского района Новосибирской области</w:t>
            </w:r>
            <w:r w:rsidRPr="002627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строительства и дорожного хозяйства, отдел жилищно-коммунального хозяйства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Мошковско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района Новосибирской области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органы местного самоуправления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муниципальных образований Мошковского района Новосибирской области (по согласованию); </w:t>
            </w:r>
          </w:p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652C" w:rsidRPr="00262783" w:rsidRDefault="00A9652C" w:rsidP="00E6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CD36FA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2020 году будет реализован общественно значимый проект, в последующие годы по мере поступления заявок при условии успешного прохождения областного конкурсного отбора и включения в реестр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получателей социальных выплат, формируемый министерством сельского хозяйства Новосибирской области</w:t>
            </w:r>
          </w:p>
        </w:tc>
      </w:tr>
      <w:tr w:rsidR="00A9652C" w:rsidRPr="00262783" w:rsidTr="00E64FBB">
        <w:trPr>
          <w:trHeight w:val="30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  <w:r>
              <w:t xml:space="preserve"> </w:t>
            </w:r>
            <w:r w:rsidRPr="00035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C" w:rsidRPr="00F44995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пальный заказчик-координатор - а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дминистрация Мошковского района Новосибирской области 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ние строительства и дорожного хозяйства, отдел жилищно-коммунального хозяйства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Мошковско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района Новосибирской области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органы местного самоуправления муниципальных образований Мошковского района Новосибирской области (по согласованию); </w:t>
            </w:r>
          </w:p>
          <w:p w:rsidR="00A9652C" w:rsidRPr="00262783" w:rsidRDefault="00A9652C" w:rsidP="00E64FB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 и индивидуальные предприниматели всех форм собственности (в соответствии с законодательством)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52C" w:rsidRPr="00262783" w:rsidRDefault="00A9652C" w:rsidP="00E64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2C" w:rsidRPr="00262783" w:rsidRDefault="00A9652C" w:rsidP="00E64F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2021 году прогнозируется реализация 1 проекта комплексного развития сельской территории </w:t>
            </w:r>
            <w:r w:rsidRPr="00CD36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 условии успешного прохождения федерального конкурсного отбора и включения в реестр получателей социальных выплат, формируемый министерством сельского хозяйства Новосибирской области, в последующие годы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поступления заявок.</w:t>
            </w:r>
          </w:p>
        </w:tc>
      </w:tr>
    </w:tbl>
    <w:p w:rsidR="00A9652C" w:rsidRPr="00262783" w:rsidRDefault="00A9652C" w:rsidP="00A96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254" w:rsidRDefault="006B6254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  <w:sectPr w:rsidR="00A9652C" w:rsidSect="005D0CC1"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</w:t>
      </w:r>
      <w:r w:rsidRPr="00DD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</w:t>
      </w:r>
      <w:r w:rsidRPr="00DD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«Комплексное развитие сельских территорий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Мошковском районе </w:t>
      </w:r>
      <w:r w:rsidRPr="00DD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2020-2025 годы</w:t>
      </w:r>
      <w:r w:rsidRPr="00DD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ind w:left="10490"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финансовые затраты</w:t>
      </w: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Мошковского района </w:t>
      </w: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развитие сельских территорий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Мошковском районе </w:t>
      </w: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период 2020-2025 годы</w:t>
      </w:r>
      <w:r w:rsidRPr="00DD7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2C" w:rsidRPr="00DD788C" w:rsidRDefault="00A9652C" w:rsidP="00A96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1329"/>
        <w:gridCol w:w="1357"/>
        <w:gridCol w:w="1363"/>
        <w:gridCol w:w="1363"/>
        <w:gridCol w:w="1189"/>
        <w:gridCol w:w="1363"/>
        <w:gridCol w:w="1555"/>
        <w:gridCol w:w="2241"/>
      </w:tblGrid>
      <w:tr w:rsidR="00A9652C" w:rsidRPr="00DD788C" w:rsidTr="00E64FBB">
        <w:trPr>
          <w:trHeight w:val="113"/>
        </w:trPr>
        <w:tc>
          <w:tcPr>
            <w:tcW w:w="1212" w:type="pct"/>
            <w:vMerge w:val="restar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066" w:type="pct"/>
            <w:gridSpan w:val="7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затраты, тыс. рублей</w:t>
            </w:r>
          </w:p>
        </w:tc>
        <w:tc>
          <w:tcPr>
            <w:tcW w:w="723" w:type="pct"/>
            <w:vMerge w:val="restar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  <w:vMerge/>
          </w:tcPr>
          <w:p w:rsidR="00A9652C" w:rsidRPr="00DD788C" w:rsidRDefault="00A9652C" w:rsidP="00E64F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37" w:type="pct"/>
            <w:gridSpan w:val="6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88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723" w:type="pct"/>
            <w:vMerge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  <w:vMerge/>
          </w:tcPr>
          <w:p w:rsidR="00A9652C" w:rsidRPr="00DD788C" w:rsidRDefault="00A9652C" w:rsidP="00E64F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A9652C" w:rsidRPr="00DD788C" w:rsidRDefault="00A9652C" w:rsidP="00E64F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8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00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23" w:type="pct"/>
            <w:vMerge/>
          </w:tcPr>
          <w:p w:rsidR="00A9652C" w:rsidRPr="00DD788C" w:rsidRDefault="00A9652C" w:rsidP="00E64F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5000" w:type="pct"/>
            <w:gridSpan w:val="9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Мошковского района </w:t>
            </w: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</w:t>
            </w:r>
            <w:r w:rsidRPr="00B41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B41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из:</w:t>
            </w:r>
          </w:p>
        </w:tc>
        <w:tc>
          <w:tcPr>
            <w:tcW w:w="428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279500,4</w:t>
            </w:r>
          </w:p>
        </w:tc>
        <w:tc>
          <w:tcPr>
            <w:tcW w:w="437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5947,2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234073,2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</w:t>
            </w:r>
          </w:p>
        </w:tc>
        <w:tc>
          <w:tcPr>
            <w:tcW w:w="38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9360,0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10860,0</w:t>
            </w:r>
          </w:p>
        </w:tc>
        <w:tc>
          <w:tcPr>
            <w:tcW w:w="500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12360,0</w:t>
            </w:r>
          </w:p>
        </w:tc>
        <w:tc>
          <w:tcPr>
            <w:tcW w:w="72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федерального бюджета </w:t>
            </w:r>
          </w:p>
        </w:tc>
        <w:tc>
          <w:tcPr>
            <w:tcW w:w="428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194661,4</w:t>
            </w:r>
          </w:p>
        </w:tc>
        <w:tc>
          <w:tcPr>
            <w:tcW w:w="437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2487,0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179392,0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2052,0</w:t>
            </w:r>
          </w:p>
        </w:tc>
        <w:tc>
          <w:tcPr>
            <w:tcW w:w="38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3086,8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3596,8</w:t>
            </w:r>
          </w:p>
        </w:tc>
        <w:tc>
          <w:tcPr>
            <w:tcW w:w="500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4046,8</w:t>
            </w:r>
          </w:p>
        </w:tc>
        <w:tc>
          <w:tcPr>
            <w:tcW w:w="72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428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67992,8</w:t>
            </w:r>
          </w:p>
        </w:tc>
        <w:tc>
          <w:tcPr>
            <w:tcW w:w="437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1676,0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52015,2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2658,0</w:t>
            </w:r>
          </w:p>
        </w:tc>
        <w:tc>
          <w:tcPr>
            <w:tcW w:w="38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3321,2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3861,2</w:t>
            </w:r>
          </w:p>
        </w:tc>
        <w:tc>
          <w:tcPr>
            <w:tcW w:w="500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4461,2</w:t>
            </w:r>
          </w:p>
        </w:tc>
        <w:tc>
          <w:tcPr>
            <w:tcW w:w="72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траты за счет местных бюджетов (с учетом бюджетов поселений)</w:t>
            </w:r>
          </w:p>
        </w:tc>
        <w:tc>
          <w:tcPr>
            <w:tcW w:w="428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1291,0</w:t>
            </w:r>
          </w:p>
        </w:tc>
        <w:tc>
          <w:tcPr>
            <w:tcW w:w="437" w:type="pct"/>
          </w:tcPr>
          <w:p w:rsidR="00A9652C" w:rsidRPr="00806D34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06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1148,0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52C" w:rsidRPr="00DD788C" w:rsidTr="00E64FBB">
        <w:trPr>
          <w:trHeight w:val="113"/>
        </w:trPr>
        <w:tc>
          <w:tcPr>
            <w:tcW w:w="1212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28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15555,2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1641,2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1518,0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2190,0</w:t>
            </w:r>
          </w:p>
        </w:tc>
        <w:tc>
          <w:tcPr>
            <w:tcW w:w="383" w:type="pct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2952,0</w:t>
            </w:r>
          </w:p>
        </w:tc>
        <w:tc>
          <w:tcPr>
            <w:tcW w:w="439" w:type="pct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3402,0</w:t>
            </w:r>
          </w:p>
        </w:tc>
        <w:tc>
          <w:tcPr>
            <w:tcW w:w="500" w:type="pct"/>
            <w:vAlign w:val="center"/>
          </w:tcPr>
          <w:p w:rsidR="00A9652C" w:rsidRPr="00DD788C" w:rsidRDefault="00A9652C" w:rsidP="00E6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3852,0</w:t>
            </w:r>
          </w:p>
        </w:tc>
        <w:tc>
          <w:tcPr>
            <w:tcW w:w="723" w:type="pct"/>
          </w:tcPr>
          <w:p w:rsidR="00A9652C" w:rsidRPr="00DD788C" w:rsidRDefault="00A9652C" w:rsidP="00E64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652C" w:rsidRPr="00677FB7" w:rsidRDefault="00A9652C" w:rsidP="00A965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7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&lt;*&gt; Объемы средств указаны справочно(прогноз) с 2020 по 2025 годы за исключением финансирования проекта «Организация пешеходных тротуаров в </w:t>
      </w:r>
      <w:r w:rsidRPr="00677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п. Октябрьский </w:t>
      </w:r>
      <w:proofErr w:type="spellStart"/>
      <w:r w:rsidRPr="00677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Барлакского</w:t>
      </w:r>
      <w:proofErr w:type="spellEnd"/>
      <w:r w:rsidRPr="00677F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Мошковского района Новосибирской области» в 2020 году (п.1.3.1.1. приложения №2 к постановлению, утверждающему настоящую муниципальную программу). Объемы будут уточняться ежегодно внесением изменений в настоящую программу после заключения соглашений между министерством сельского хозяйства Новосибирской области и администрацией Мошковского района Новосибирской области на предоставление субсидий из федерального и областного бюджетов по направлениям настоящей программы и включения Мошковского района в реестр получателей социальных выплат, формируемый министерством сельского хозяйства Новосибирской области</w:t>
      </w:r>
    </w:p>
    <w:p w:rsidR="00A9652C" w:rsidRPr="00677FB7" w:rsidRDefault="00A9652C" w:rsidP="00A9652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652C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52C" w:rsidRPr="006B6254" w:rsidRDefault="00A9652C" w:rsidP="006B625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9652C" w:rsidRPr="006B6254" w:rsidSect="005D0CC1"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31" w:rsidRDefault="00404F31">
      <w:pPr>
        <w:spacing w:after="0" w:line="240" w:lineRule="auto"/>
      </w:pPr>
      <w:r>
        <w:separator/>
      </w:r>
    </w:p>
  </w:endnote>
  <w:endnote w:type="continuationSeparator" w:id="0">
    <w:p w:rsidR="00404F31" w:rsidRDefault="0040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31" w:rsidRDefault="00404F31">
      <w:pPr>
        <w:spacing w:after="0" w:line="240" w:lineRule="auto"/>
      </w:pPr>
      <w:r>
        <w:separator/>
      </w:r>
    </w:p>
  </w:footnote>
  <w:footnote w:type="continuationSeparator" w:id="0">
    <w:p w:rsidR="00404F31" w:rsidRDefault="0040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805956"/>
      <w:docPartObj>
        <w:docPartGallery w:val="Page Numbers (Top of Page)"/>
        <w:docPartUnique/>
      </w:docPartObj>
    </w:sdtPr>
    <w:sdtEndPr/>
    <w:sdtContent>
      <w:p w:rsidR="005D0CC1" w:rsidRDefault="00A9652C">
        <w:pPr>
          <w:pStyle w:val="a5"/>
          <w:jc w:val="center"/>
        </w:pPr>
        <w:r w:rsidRPr="005D0CC1">
          <w:rPr>
            <w:sz w:val="20"/>
            <w:szCs w:val="20"/>
          </w:rPr>
          <w:fldChar w:fldCharType="begin"/>
        </w:r>
        <w:r w:rsidRPr="005D0CC1">
          <w:rPr>
            <w:sz w:val="20"/>
            <w:szCs w:val="20"/>
          </w:rPr>
          <w:instrText>PAGE   \* MERGEFORMAT</w:instrText>
        </w:r>
        <w:r w:rsidRPr="005D0CC1">
          <w:rPr>
            <w:sz w:val="20"/>
            <w:szCs w:val="20"/>
          </w:rPr>
          <w:fldChar w:fldCharType="separate"/>
        </w:r>
        <w:r w:rsidR="005230EF">
          <w:rPr>
            <w:noProof/>
            <w:sz w:val="20"/>
            <w:szCs w:val="20"/>
          </w:rPr>
          <w:t>37</w:t>
        </w:r>
        <w:r w:rsidRPr="005D0CC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0418"/>
    <w:multiLevelType w:val="hybridMultilevel"/>
    <w:tmpl w:val="E6EC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4F74"/>
    <w:multiLevelType w:val="hybridMultilevel"/>
    <w:tmpl w:val="DF92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02D9A"/>
    <w:multiLevelType w:val="hybridMultilevel"/>
    <w:tmpl w:val="6874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4B23"/>
    <w:multiLevelType w:val="hybridMultilevel"/>
    <w:tmpl w:val="2B68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A32BC"/>
    <w:multiLevelType w:val="hybridMultilevel"/>
    <w:tmpl w:val="8C9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48"/>
    <w:rsid w:val="00404F31"/>
    <w:rsid w:val="005230EF"/>
    <w:rsid w:val="00597B48"/>
    <w:rsid w:val="006B6254"/>
    <w:rsid w:val="00960269"/>
    <w:rsid w:val="00A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6A2B4-F6E7-4358-95A5-CD80A24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6254"/>
  </w:style>
  <w:style w:type="paragraph" w:customStyle="1" w:styleId="ConsPlusNormal">
    <w:name w:val="ConsPlusNormal"/>
    <w:uiPriority w:val="99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B6254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B625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B62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6B625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Осн.текст"/>
    <w:basedOn w:val="a"/>
    <w:rsid w:val="006B6254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6B62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B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B62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2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B62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6B6254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6B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shkovo.nso.ru/page/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10663</Words>
  <Characters>60785</Characters>
  <Application>Microsoft Office Word</Application>
  <DocSecurity>0</DocSecurity>
  <Lines>506</Lines>
  <Paragraphs>142</Paragraphs>
  <ScaleCrop>false</ScaleCrop>
  <Company/>
  <LinksUpToDate>false</LinksUpToDate>
  <CharactersWithSpaces>71306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2020-06-24T08:58:00Z</dcterms:created>
  <dcterms:modified xsi:type="dcterms:W3CDTF">2020-06-24T09:53:00Z</dcterms:modified>
</cp:coreProperties>
</file>