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C4" w:rsidRPr="00F06A71" w:rsidRDefault="00C928E2" w:rsidP="004B11C4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5451"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>ое</w:t>
      </w:r>
      <w:r w:rsidR="00075451">
        <w:rPr>
          <w:b/>
          <w:sz w:val="28"/>
          <w:szCs w:val="28"/>
        </w:rPr>
        <w:t xml:space="preserve"> </w:t>
      </w:r>
      <w:proofErr w:type="gramStart"/>
      <w:r w:rsidR="00075451">
        <w:rPr>
          <w:b/>
          <w:sz w:val="28"/>
          <w:szCs w:val="28"/>
        </w:rPr>
        <w:t>и</w:t>
      </w:r>
      <w:r w:rsidR="0069191E">
        <w:rPr>
          <w:b/>
          <w:sz w:val="28"/>
          <w:szCs w:val="28"/>
        </w:rPr>
        <w:t xml:space="preserve"> </w:t>
      </w:r>
      <w:r w:rsidR="00075451">
        <w:rPr>
          <w:b/>
          <w:sz w:val="28"/>
          <w:szCs w:val="28"/>
        </w:rPr>
        <w:t xml:space="preserve"> средне</w:t>
      </w:r>
      <w:r>
        <w:rPr>
          <w:b/>
          <w:sz w:val="28"/>
          <w:szCs w:val="28"/>
        </w:rPr>
        <w:t>е</w:t>
      </w:r>
      <w:proofErr w:type="gramEnd"/>
      <w:r w:rsidR="00075451">
        <w:rPr>
          <w:b/>
          <w:sz w:val="28"/>
          <w:szCs w:val="28"/>
        </w:rPr>
        <w:t xml:space="preserve"> предпринимательства </w:t>
      </w:r>
      <w:r>
        <w:rPr>
          <w:b/>
          <w:sz w:val="28"/>
          <w:szCs w:val="28"/>
        </w:rPr>
        <w:t xml:space="preserve">за </w:t>
      </w:r>
      <w:r w:rsidR="00445E60">
        <w:rPr>
          <w:b/>
          <w:sz w:val="28"/>
          <w:szCs w:val="28"/>
        </w:rPr>
        <w:t xml:space="preserve"> 20</w:t>
      </w:r>
      <w:r w:rsidR="00D079CE">
        <w:rPr>
          <w:b/>
          <w:sz w:val="28"/>
          <w:szCs w:val="28"/>
        </w:rPr>
        <w:t>2</w:t>
      </w:r>
      <w:r w:rsidR="0023159A">
        <w:rPr>
          <w:b/>
          <w:sz w:val="28"/>
          <w:szCs w:val="28"/>
        </w:rPr>
        <w:t>3</w:t>
      </w:r>
      <w:r w:rsidR="00445E60">
        <w:rPr>
          <w:b/>
          <w:sz w:val="28"/>
          <w:szCs w:val="28"/>
        </w:rPr>
        <w:t xml:space="preserve"> год</w:t>
      </w:r>
    </w:p>
    <w:p w:rsidR="000322B7" w:rsidRPr="000322B7" w:rsidRDefault="000322B7" w:rsidP="000322B7">
      <w:pPr>
        <w:pStyle w:val="a3"/>
        <w:ind w:right="-5" w:firstLine="360"/>
        <w:jc w:val="both"/>
        <w:rPr>
          <w:rFonts w:eastAsia="Times New Roman"/>
          <w:sz w:val="28"/>
          <w:szCs w:val="28"/>
        </w:rPr>
      </w:pPr>
      <w:r w:rsidRPr="000322B7">
        <w:rPr>
          <w:sz w:val="28"/>
          <w:szCs w:val="28"/>
        </w:rPr>
        <w:t xml:space="preserve">     На территории </w:t>
      </w:r>
      <w:proofErr w:type="spellStart"/>
      <w:proofErr w:type="gramStart"/>
      <w:r w:rsidRPr="000322B7">
        <w:rPr>
          <w:sz w:val="28"/>
          <w:szCs w:val="28"/>
        </w:rPr>
        <w:t>Мошковского</w:t>
      </w:r>
      <w:proofErr w:type="spellEnd"/>
      <w:r w:rsidRPr="000322B7">
        <w:rPr>
          <w:sz w:val="28"/>
          <w:szCs w:val="28"/>
        </w:rPr>
        <w:t xml:space="preserve">  района</w:t>
      </w:r>
      <w:proofErr w:type="gramEnd"/>
      <w:r w:rsidRPr="000322B7">
        <w:rPr>
          <w:sz w:val="28"/>
          <w:szCs w:val="28"/>
        </w:rPr>
        <w:t xml:space="preserve"> на 01.</w:t>
      </w:r>
      <w:r>
        <w:rPr>
          <w:sz w:val="28"/>
          <w:szCs w:val="28"/>
        </w:rPr>
        <w:t>01</w:t>
      </w:r>
      <w:r w:rsidRPr="000322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322B7">
        <w:rPr>
          <w:sz w:val="28"/>
          <w:szCs w:val="28"/>
        </w:rPr>
        <w:t xml:space="preserve">г. зарегистрировано и действует </w:t>
      </w:r>
      <w:r w:rsidR="00465DA7">
        <w:rPr>
          <w:sz w:val="28"/>
          <w:szCs w:val="28"/>
        </w:rPr>
        <w:t>135</w:t>
      </w:r>
      <w:r w:rsidR="005C3E3A">
        <w:rPr>
          <w:sz w:val="28"/>
          <w:szCs w:val="28"/>
        </w:rPr>
        <w:t>9</w:t>
      </w:r>
      <w:r w:rsidRPr="000322B7">
        <w:rPr>
          <w:sz w:val="28"/>
          <w:szCs w:val="28"/>
        </w:rPr>
        <w:t xml:space="preserve"> субъектов малого бизнеса: </w:t>
      </w:r>
      <w:r w:rsidR="004C1AF6">
        <w:rPr>
          <w:sz w:val="28"/>
          <w:szCs w:val="28"/>
        </w:rPr>
        <w:t>240</w:t>
      </w:r>
      <w:r w:rsidRPr="000322B7">
        <w:rPr>
          <w:sz w:val="28"/>
          <w:szCs w:val="28"/>
        </w:rPr>
        <w:t xml:space="preserve"> малых предприятия (включая </w:t>
      </w:r>
      <w:proofErr w:type="spellStart"/>
      <w:r w:rsidRPr="000322B7">
        <w:rPr>
          <w:sz w:val="28"/>
          <w:szCs w:val="28"/>
        </w:rPr>
        <w:t>микропредприятия</w:t>
      </w:r>
      <w:proofErr w:type="spellEnd"/>
      <w:r w:rsidRPr="000322B7">
        <w:rPr>
          <w:sz w:val="28"/>
          <w:szCs w:val="28"/>
        </w:rPr>
        <w:t>, КФХ),</w:t>
      </w:r>
      <w:r w:rsidR="00BA0A1F">
        <w:rPr>
          <w:sz w:val="28"/>
          <w:szCs w:val="28"/>
        </w:rPr>
        <w:t xml:space="preserve"> 1</w:t>
      </w:r>
      <w:r w:rsidR="00465DA7">
        <w:rPr>
          <w:sz w:val="28"/>
          <w:szCs w:val="28"/>
        </w:rPr>
        <w:t>11</w:t>
      </w:r>
      <w:r w:rsidR="005C3E3A">
        <w:rPr>
          <w:sz w:val="28"/>
          <w:szCs w:val="28"/>
        </w:rPr>
        <w:t>9</w:t>
      </w:r>
      <w:r w:rsidRPr="000322B7">
        <w:rPr>
          <w:sz w:val="28"/>
          <w:szCs w:val="28"/>
        </w:rPr>
        <w:t xml:space="preserve"> индивидуальных предпринимателей (включая ИП Глав КФХ),  что на </w:t>
      </w:r>
      <w:r w:rsidR="0041118F">
        <w:rPr>
          <w:sz w:val="28"/>
          <w:szCs w:val="28"/>
        </w:rPr>
        <w:t>10,3</w:t>
      </w:r>
      <w:r w:rsidRPr="000322B7">
        <w:rPr>
          <w:sz w:val="28"/>
          <w:szCs w:val="28"/>
        </w:rPr>
        <w:t xml:space="preserve"> % </w:t>
      </w:r>
      <w:r w:rsidR="00EA4328">
        <w:rPr>
          <w:sz w:val="28"/>
          <w:szCs w:val="28"/>
        </w:rPr>
        <w:t xml:space="preserve"> </w:t>
      </w:r>
      <w:r w:rsidRPr="000322B7">
        <w:rPr>
          <w:sz w:val="28"/>
          <w:szCs w:val="28"/>
        </w:rPr>
        <w:t>больше, чем на 01.</w:t>
      </w:r>
      <w:r w:rsidR="00BC5426">
        <w:rPr>
          <w:sz w:val="28"/>
          <w:szCs w:val="28"/>
        </w:rPr>
        <w:t>01</w:t>
      </w:r>
      <w:r w:rsidRPr="000322B7">
        <w:rPr>
          <w:sz w:val="28"/>
          <w:szCs w:val="28"/>
        </w:rPr>
        <w:t>.202</w:t>
      </w:r>
      <w:r w:rsidR="00465DA7">
        <w:rPr>
          <w:sz w:val="28"/>
          <w:szCs w:val="28"/>
        </w:rPr>
        <w:t>3</w:t>
      </w:r>
      <w:r w:rsidRPr="000322B7">
        <w:rPr>
          <w:sz w:val="28"/>
          <w:szCs w:val="28"/>
        </w:rPr>
        <w:t xml:space="preserve">г. </w:t>
      </w:r>
    </w:p>
    <w:p w:rsidR="000322B7" w:rsidRPr="000322B7" w:rsidRDefault="000322B7" w:rsidP="000322B7">
      <w:pPr>
        <w:ind w:right="-82"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Среднесписочная численность работающих на малых предприятиях (включая индивидуальных предпринимателей) </w:t>
      </w:r>
      <w:r w:rsidR="00B37D9F">
        <w:rPr>
          <w:rFonts w:ascii="Times New Roman" w:hAnsi="Times New Roman"/>
          <w:sz w:val="28"/>
          <w:szCs w:val="28"/>
        </w:rPr>
        <w:t>205</w:t>
      </w:r>
      <w:r w:rsidR="005C3E3A">
        <w:rPr>
          <w:rFonts w:ascii="Times New Roman" w:hAnsi="Times New Roman"/>
          <w:sz w:val="28"/>
          <w:szCs w:val="28"/>
        </w:rPr>
        <w:t>9</w:t>
      </w:r>
      <w:r w:rsidRPr="000322B7">
        <w:rPr>
          <w:rFonts w:ascii="Times New Roman" w:hAnsi="Times New Roman"/>
          <w:sz w:val="28"/>
          <w:szCs w:val="28"/>
        </w:rPr>
        <w:t xml:space="preserve"> человек. </w:t>
      </w:r>
    </w:p>
    <w:p w:rsidR="000322B7" w:rsidRDefault="006F2662" w:rsidP="000322B7">
      <w:pPr>
        <w:pStyle w:val="a3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22B7" w:rsidRPr="000322B7">
        <w:rPr>
          <w:sz w:val="28"/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53 % - торговля и общественное питание, 19% - промышленность (включая перерабатывающие предприятия), 5 % - сельское хозяйство, 23,0 % - платные услуги и прочие отрасли.  </w:t>
      </w:r>
    </w:p>
    <w:p w:rsidR="00EA4328" w:rsidRDefault="00EA4328" w:rsidP="00EA4328">
      <w:pPr>
        <w:pStyle w:val="a3"/>
        <w:spacing w:after="0"/>
        <w:ind w:right="-5" w:firstLine="708"/>
        <w:jc w:val="both"/>
        <w:rPr>
          <w:sz w:val="28"/>
          <w:szCs w:val="28"/>
        </w:rPr>
      </w:pPr>
    </w:p>
    <w:p w:rsidR="00EA4328" w:rsidRDefault="00EA4328" w:rsidP="00EA4328">
      <w:pPr>
        <w:pStyle w:val="a3"/>
        <w:ind w:right="-5"/>
        <w:jc w:val="center"/>
        <w:rPr>
          <w:i/>
          <w:szCs w:val="28"/>
        </w:rPr>
      </w:pPr>
      <w:r>
        <w:rPr>
          <w:b/>
          <w:szCs w:val="28"/>
        </w:rPr>
        <w:t xml:space="preserve">Структура малого бизнеса района по сферам деятельности, </w:t>
      </w:r>
      <w:r>
        <w:rPr>
          <w:i/>
          <w:szCs w:val="28"/>
        </w:rPr>
        <w:t>%</w:t>
      </w:r>
    </w:p>
    <w:p w:rsidR="00EA4328" w:rsidRDefault="00EA4328" w:rsidP="00EA4328">
      <w:pPr>
        <w:pStyle w:val="a3"/>
        <w:spacing w:after="0"/>
        <w:ind w:right="-5"/>
        <w:rPr>
          <w:noProof/>
          <w:sz w:val="28"/>
          <w:szCs w:val="28"/>
        </w:rPr>
      </w:pPr>
    </w:p>
    <w:p w:rsidR="00EA4328" w:rsidRDefault="00EA4328" w:rsidP="00EA4328">
      <w:pPr>
        <w:pStyle w:val="a3"/>
        <w:spacing w:after="0"/>
        <w:ind w:right="-5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838825" cy="1885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4328" w:rsidRDefault="00EA4328" w:rsidP="00EA4328">
      <w:pPr>
        <w:pStyle w:val="a3"/>
        <w:spacing w:after="0"/>
        <w:ind w:right="-5"/>
        <w:rPr>
          <w:noProof/>
          <w:sz w:val="28"/>
          <w:szCs w:val="28"/>
        </w:rPr>
      </w:pPr>
    </w:p>
    <w:p w:rsidR="000322B7" w:rsidRDefault="000322B7" w:rsidP="000322B7">
      <w:pPr>
        <w:pStyle w:val="a3"/>
        <w:ind w:right="-5" w:firstLine="360"/>
        <w:jc w:val="both"/>
        <w:rPr>
          <w:sz w:val="28"/>
          <w:szCs w:val="28"/>
        </w:rPr>
      </w:pPr>
      <w:r w:rsidRPr="000322B7">
        <w:rPr>
          <w:rStyle w:val="1"/>
          <w:color w:val="000000"/>
          <w:sz w:val="28"/>
          <w:szCs w:val="28"/>
        </w:rPr>
        <w:t xml:space="preserve">     В администрации </w:t>
      </w:r>
      <w:proofErr w:type="spellStart"/>
      <w:r w:rsidRPr="000322B7">
        <w:rPr>
          <w:rStyle w:val="1"/>
          <w:color w:val="000000"/>
          <w:sz w:val="28"/>
          <w:szCs w:val="28"/>
        </w:rPr>
        <w:t>Мошковского</w:t>
      </w:r>
      <w:proofErr w:type="spellEnd"/>
      <w:r w:rsidRPr="000322B7">
        <w:rPr>
          <w:rStyle w:val="1"/>
          <w:color w:val="000000"/>
          <w:sz w:val="28"/>
          <w:szCs w:val="28"/>
        </w:rPr>
        <w:t xml:space="preserve"> района функционирует</w:t>
      </w:r>
      <w:r w:rsidRPr="000322B7">
        <w:rPr>
          <w:sz w:val="28"/>
          <w:szCs w:val="28"/>
        </w:rPr>
        <w:t xml:space="preserve"> </w:t>
      </w:r>
      <w:r w:rsidRPr="000322B7">
        <w:rPr>
          <w:rStyle w:val="1"/>
          <w:color w:val="000000"/>
          <w:sz w:val="28"/>
          <w:szCs w:val="28"/>
        </w:rPr>
        <w:t xml:space="preserve">информационно-консультационный пункт (ИКП) по вопросам развития малого и среднего предпринимательства в </w:t>
      </w:r>
      <w:proofErr w:type="spellStart"/>
      <w:r w:rsidRPr="000322B7">
        <w:rPr>
          <w:rStyle w:val="1"/>
          <w:color w:val="000000"/>
          <w:sz w:val="28"/>
          <w:szCs w:val="28"/>
        </w:rPr>
        <w:t>Мошковском</w:t>
      </w:r>
      <w:proofErr w:type="spellEnd"/>
      <w:r w:rsidRPr="000322B7">
        <w:rPr>
          <w:rStyle w:val="1"/>
          <w:color w:val="000000"/>
          <w:sz w:val="28"/>
          <w:szCs w:val="28"/>
        </w:rPr>
        <w:t xml:space="preserve"> районе. </w:t>
      </w:r>
      <w:r w:rsidRPr="000322B7">
        <w:rPr>
          <w:sz w:val="28"/>
          <w:szCs w:val="28"/>
        </w:rPr>
        <w:t xml:space="preserve"> За </w:t>
      </w:r>
      <w:r w:rsidR="006363D7">
        <w:rPr>
          <w:sz w:val="28"/>
          <w:szCs w:val="28"/>
        </w:rPr>
        <w:t>20</w:t>
      </w:r>
      <w:r w:rsidRPr="000322B7">
        <w:rPr>
          <w:sz w:val="28"/>
          <w:szCs w:val="28"/>
        </w:rPr>
        <w:t>23 год в ИКП поступило 2</w:t>
      </w:r>
      <w:r w:rsidR="0067565C">
        <w:rPr>
          <w:sz w:val="28"/>
          <w:szCs w:val="28"/>
        </w:rPr>
        <w:t>7</w:t>
      </w:r>
      <w:r w:rsidRPr="000322B7">
        <w:rPr>
          <w:sz w:val="28"/>
          <w:szCs w:val="28"/>
        </w:rPr>
        <w:t xml:space="preserve"> </w:t>
      </w:r>
      <w:proofErr w:type="gramStart"/>
      <w:r w:rsidRPr="000322B7">
        <w:rPr>
          <w:sz w:val="28"/>
          <w:szCs w:val="28"/>
        </w:rPr>
        <w:t xml:space="preserve">обращений  </w:t>
      </w:r>
      <w:proofErr w:type="spellStart"/>
      <w:r w:rsidRPr="000322B7">
        <w:rPr>
          <w:sz w:val="28"/>
          <w:szCs w:val="28"/>
        </w:rPr>
        <w:t>СМиСП</w:t>
      </w:r>
      <w:proofErr w:type="spellEnd"/>
      <w:proofErr w:type="gramEnd"/>
      <w:r w:rsidRPr="000322B7">
        <w:rPr>
          <w:sz w:val="28"/>
          <w:szCs w:val="28"/>
        </w:rPr>
        <w:t xml:space="preserve">  </w:t>
      </w:r>
      <w:proofErr w:type="spellStart"/>
      <w:r w:rsidRPr="000322B7">
        <w:rPr>
          <w:sz w:val="28"/>
          <w:szCs w:val="28"/>
        </w:rPr>
        <w:t>Мошковского</w:t>
      </w:r>
      <w:proofErr w:type="spellEnd"/>
      <w:r w:rsidRPr="000322B7">
        <w:rPr>
          <w:sz w:val="28"/>
          <w:szCs w:val="28"/>
        </w:rPr>
        <w:t xml:space="preserve"> района, из них о  мерах государственной поддержки – 2</w:t>
      </w:r>
      <w:r w:rsidR="0067565C">
        <w:rPr>
          <w:sz w:val="28"/>
          <w:szCs w:val="28"/>
        </w:rPr>
        <w:t>7</w:t>
      </w:r>
      <w:r w:rsidRPr="000322B7">
        <w:rPr>
          <w:sz w:val="28"/>
          <w:szCs w:val="28"/>
        </w:rPr>
        <w:t xml:space="preserve"> в том числе и о получении </w:t>
      </w:r>
      <w:proofErr w:type="spellStart"/>
      <w:r w:rsidRPr="000322B7">
        <w:rPr>
          <w:sz w:val="28"/>
          <w:szCs w:val="28"/>
        </w:rPr>
        <w:t>микрозаймов</w:t>
      </w:r>
      <w:proofErr w:type="spellEnd"/>
      <w:r w:rsidRPr="000322B7">
        <w:rPr>
          <w:sz w:val="28"/>
          <w:szCs w:val="28"/>
        </w:rPr>
        <w:t xml:space="preserve"> . </w:t>
      </w:r>
    </w:p>
    <w:p w:rsidR="005F3403" w:rsidRPr="000322B7" w:rsidRDefault="005F3403" w:rsidP="000322B7">
      <w:pPr>
        <w:pStyle w:val="a3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64AA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8E64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E64AA">
        <w:rPr>
          <w:sz w:val="28"/>
          <w:szCs w:val="28"/>
        </w:rPr>
        <w:t xml:space="preserve">предпринимателями района было получено в Фонде микрофинансирования Новосибирской </w:t>
      </w:r>
      <w:proofErr w:type="gramStart"/>
      <w:r w:rsidRPr="008E64AA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4</w:t>
      </w:r>
      <w:proofErr w:type="gramEnd"/>
      <w:r w:rsidRPr="008E64AA">
        <w:rPr>
          <w:sz w:val="28"/>
          <w:szCs w:val="28"/>
        </w:rPr>
        <w:t xml:space="preserve">  </w:t>
      </w:r>
      <w:proofErr w:type="spellStart"/>
      <w:r w:rsidRPr="008E64AA">
        <w:rPr>
          <w:sz w:val="28"/>
          <w:szCs w:val="28"/>
        </w:rPr>
        <w:t>микрозайм</w:t>
      </w:r>
      <w:r w:rsidR="00C34BBE">
        <w:rPr>
          <w:sz w:val="28"/>
          <w:szCs w:val="28"/>
        </w:rPr>
        <w:t>а</w:t>
      </w:r>
      <w:proofErr w:type="spellEnd"/>
      <w:r w:rsidRPr="008E64AA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9790</w:t>
      </w:r>
      <w:r w:rsidRPr="008E64AA">
        <w:rPr>
          <w:sz w:val="28"/>
          <w:szCs w:val="28"/>
        </w:rPr>
        <w:t xml:space="preserve"> тыс. рублей.</w:t>
      </w:r>
    </w:p>
    <w:p w:rsidR="000322B7" w:rsidRPr="000322B7" w:rsidRDefault="000322B7" w:rsidP="000322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На районном сайте   размещена    информация   о  Фонде    развития   МСП НСО,   о </w:t>
      </w:r>
      <w:bookmarkStart w:id="0" w:name="_GoBack"/>
      <w:bookmarkEnd w:id="0"/>
      <w:r w:rsidRPr="000322B7">
        <w:rPr>
          <w:rFonts w:ascii="Times New Roman" w:hAnsi="Times New Roman"/>
          <w:sz w:val="28"/>
          <w:szCs w:val="28"/>
        </w:rPr>
        <w:t xml:space="preserve">Фонде микрофинансирования НСО. Имеется прямой выход на сайты </w:t>
      </w:r>
      <w:proofErr w:type="gramStart"/>
      <w:r w:rsidRPr="000322B7">
        <w:rPr>
          <w:rFonts w:ascii="Times New Roman" w:hAnsi="Times New Roman"/>
          <w:sz w:val="28"/>
          <w:szCs w:val="28"/>
        </w:rPr>
        <w:t>Фондов  с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 официального сайта   района  в разделе «Малое и среднее предпринимательство». Информация для предпринимателей о конкурсах по оказанию финансовой поддержки, об изменениях в законодательстве, других </w:t>
      </w:r>
      <w:proofErr w:type="gramStart"/>
      <w:r w:rsidRPr="000322B7">
        <w:rPr>
          <w:rFonts w:ascii="Times New Roman" w:hAnsi="Times New Roman"/>
          <w:sz w:val="28"/>
          <w:szCs w:val="28"/>
        </w:rPr>
        <w:t>вопросах  регулярно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размещаются в социальных сетях.</w:t>
      </w:r>
    </w:p>
    <w:p w:rsidR="000322B7" w:rsidRPr="000322B7" w:rsidRDefault="000322B7" w:rsidP="000322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Администрацией района постоянно оказывается содействие предпринимателям района по участию в выставках, ярмарках, конкурсах. </w:t>
      </w:r>
    </w:p>
    <w:p w:rsidR="000322B7" w:rsidRPr="000322B7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ab/>
      </w:r>
      <w:r w:rsidRPr="000322B7">
        <w:rPr>
          <w:rFonts w:ascii="Times New Roman" w:hAnsi="Times New Roman"/>
          <w:sz w:val="28"/>
          <w:szCs w:val="28"/>
        </w:rPr>
        <w:tab/>
        <w:t xml:space="preserve">31 марта 2023 года в режиме ВКС прошла Всероссийская </w:t>
      </w:r>
      <w:proofErr w:type="gramStart"/>
      <w:r w:rsidRPr="000322B7">
        <w:rPr>
          <w:rFonts w:ascii="Times New Roman" w:hAnsi="Times New Roman"/>
          <w:sz w:val="28"/>
          <w:szCs w:val="28"/>
        </w:rPr>
        <w:t>конференция  «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ЗАБИЗНЕС: рейтинг регионов, Новосибирская область». Предприниматели </w:t>
      </w:r>
      <w:proofErr w:type="spellStart"/>
      <w:r w:rsidRPr="000322B7">
        <w:rPr>
          <w:rFonts w:ascii="Times New Roman" w:hAnsi="Times New Roman"/>
          <w:sz w:val="28"/>
          <w:szCs w:val="28"/>
        </w:rPr>
        <w:lastRenderedPageBreak/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   Новосибирской области различных сфер деятельности приняли участие в конференции.</w:t>
      </w:r>
    </w:p>
    <w:p w:rsidR="000322B7" w:rsidRPr="000322B7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  В рамках муниципальной программы «Развитие субъектов малого и среднего предпринимательства в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Мошковском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районе Новосибирской области на 2023-2025 годы» предоставлена субсидия </w:t>
      </w:r>
      <w:r w:rsidR="00A15210">
        <w:rPr>
          <w:rFonts w:ascii="Times New Roman" w:hAnsi="Times New Roman"/>
          <w:sz w:val="28"/>
          <w:szCs w:val="28"/>
        </w:rPr>
        <w:t>3</w:t>
      </w:r>
      <w:r w:rsidRPr="000322B7">
        <w:rPr>
          <w:rFonts w:ascii="Times New Roman" w:hAnsi="Times New Roman"/>
          <w:sz w:val="28"/>
          <w:szCs w:val="28"/>
        </w:rPr>
        <w:t xml:space="preserve">   юридическим лицам (сельское хозяйство и </w:t>
      </w:r>
      <w:proofErr w:type="gramStart"/>
      <w:r w:rsidRPr="000322B7">
        <w:rPr>
          <w:rFonts w:ascii="Times New Roman" w:hAnsi="Times New Roman"/>
          <w:sz w:val="28"/>
          <w:szCs w:val="28"/>
        </w:rPr>
        <w:t>строительство)  на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сумму </w:t>
      </w:r>
      <w:r w:rsidR="00A15210">
        <w:rPr>
          <w:rFonts w:ascii="Times New Roman" w:hAnsi="Times New Roman"/>
          <w:sz w:val="28"/>
          <w:szCs w:val="28"/>
        </w:rPr>
        <w:t>1168,5</w:t>
      </w:r>
      <w:r w:rsidRPr="000322B7">
        <w:rPr>
          <w:rFonts w:ascii="Times New Roman" w:hAnsi="Times New Roman"/>
          <w:sz w:val="28"/>
          <w:szCs w:val="28"/>
        </w:rPr>
        <w:t xml:space="preserve"> тыс. рублей.    </w:t>
      </w:r>
    </w:p>
    <w:p w:rsidR="000322B7" w:rsidRPr="000322B7" w:rsidRDefault="000322B7" w:rsidP="000322B7">
      <w:pPr>
        <w:tabs>
          <w:tab w:val="left" w:pos="993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  В рамках областной программы Центром занятости населения </w:t>
      </w:r>
      <w:proofErr w:type="spellStart"/>
      <w:proofErr w:type="gram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за </w:t>
      </w:r>
      <w:r w:rsidR="0067565C">
        <w:rPr>
          <w:rFonts w:ascii="Times New Roman" w:hAnsi="Times New Roman"/>
          <w:sz w:val="28"/>
          <w:szCs w:val="28"/>
        </w:rPr>
        <w:t>2023</w:t>
      </w:r>
      <w:r w:rsidRPr="000322B7">
        <w:rPr>
          <w:rFonts w:ascii="Times New Roman" w:hAnsi="Times New Roman"/>
          <w:sz w:val="28"/>
          <w:szCs w:val="28"/>
        </w:rPr>
        <w:t xml:space="preserve"> год предоставлены 3 субсидии  безработным гражданам на организацию бизнеса на общую сумму 1050 тыс. руб. </w:t>
      </w:r>
    </w:p>
    <w:p w:rsidR="000322B7" w:rsidRPr="000322B7" w:rsidRDefault="000322B7" w:rsidP="000322B7">
      <w:pPr>
        <w:tabs>
          <w:tab w:val="left" w:pos="993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  Безработными гражданами организован собственный бизнес в сфере бытовых услуг населению, сельского хозяйства и по другим видам деятельности.</w:t>
      </w:r>
    </w:p>
    <w:p w:rsidR="000322B7" w:rsidRPr="000322B7" w:rsidRDefault="000322B7" w:rsidP="000322B7">
      <w:pPr>
        <w:tabs>
          <w:tab w:val="left" w:pos="993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  По социальным контрактам на осуществление индивидуальной предпринимательской деятельности, поддержку получили 2</w:t>
      </w:r>
      <w:r w:rsidR="0067565C">
        <w:rPr>
          <w:rFonts w:ascii="Times New Roman" w:hAnsi="Times New Roman"/>
          <w:sz w:val="28"/>
          <w:szCs w:val="28"/>
        </w:rPr>
        <w:t>3</w:t>
      </w:r>
      <w:r w:rsidRPr="000322B7">
        <w:rPr>
          <w:rFonts w:ascii="Times New Roman" w:hAnsi="Times New Roman"/>
          <w:sz w:val="28"/>
          <w:szCs w:val="28"/>
        </w:rPr>
        <w:t xml:space="preserve"> предпринимател</w:t>
      </w:r>
      <w:r w:rsidR="0067565C">
        <w:rPr>
          <w:rFonts w:ascii="Times New Roman" w:hAnsi="Times New Roman"/>
          <w:sz w:val="28"/>
          <w:szCs w:val="28"/>
        </w:rPr>
        <w:t>я</w:t>
      </w:r>
      <w:r w:rsidRPr="000322B7">
        <w:rPr>
          <w:rFonts w:ascii="Times New Roman" w:hAnsi="Times New Roman"/>
          <w:sz w:val="28"/>
          <w:szCs w:val="28"/>
        </w:rPr>
        <w:t xml:space="preserve"> на сумму </w:t>
      </w:r>
      <w:r w:rsidR="0067565C">
        <w:rPr>
          <w:rFonts w:ascii="Times New Roman" w:hAnsi="Times New Roman"/>
          <w:sz w:val="28"/>
          <w:szCs w:val="28"/>
        </w:rPr>
        <w:t>8050</w:t>
      </w:r>
      <w:r w:rsidRPr="000322B7">
        <w:rPr>
          <w:rFonts w:ascii="Times New Roman" w:hAnsi="Times New Roman"/>
          <w:sz w:val="28"/>
          <w:szCs w:val="28"/>
        </w:rPr>
        <w:t xml:space="preserve"> тыс. рублей для организации бизнеса в сферах бытовых услуг населению, услуг автосервиса.   </w:t>
      </w:r>
    </w:p>
    <w:p w:rsidR="000322B7" w:rsidRPr="000322B7" w:rsidRDefault="000322B7" w:rsidP="000322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4 мая 2023 года в администрации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 состоялось расширенное заседание Совета по малому и среднему предпринимательству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 по вопросам поддержки малого бизнеса.</w:t>
      </w:r>
    </w:p>
    <w:p w:rsidR="000322B7" w:rsidRPr="000322B7" w:rsidRDefault="000322B7" w:rsidP="000322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В работе Совета приняли участие представители администрации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района, Министерства промышленности, торговли и развития предпринимательства, Новосибирского областного фонда Микрофинансирования субъектов малого и среднего предпринимательства, фонда развития малого и среднего предпринимательства Новосибирской </w:t>
      </w:r>
      <w:proofErr w:type="gramStart"/>
      <w:r w:rsidRPr="000322B7">
        <w:rPr>
          <w:rFonts w:ascii="Times New Roman" w:hAnsi="Times New Roman"/>
          <w:sz w:val="28"/>
          <w:szCs w:val="28"/>
        </w:rPr>
        <w:t>области .</w:t>
      </w:r>
      <w:proofErr w:type="gramEnd"/>
    </w:p>
    <w:p w:rsidR="000322B7" w:rsidRPr="000322B7" w:rsidRDefault="000322B7" w:rsidP="000322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>На заседании Совета присутствовали предприниматели различных сфер деятельности: сельское хозяйство, промышленность, строительство, бытовые услуги, общественное питание, недвижимость.</w:t>
      </w:r>
    </w:p>
    <w:p w:rsidR="000322B7" w:rsidRPr="000322B7" w:rsidRDefault="000322B7" w:rsidP="000322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В ходе заседания до предпринимателей была доведена информация о ряде государственных программ, цель которых – содействие субъектам предпринимательства. </w:t>
      </w:r>
    </w:p>
    <w:p w:rsidR="000322B7" w:rsidRPr="000322B7" w:rsidRDefault="000322B7" w:rsidP="000322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На районном сайте   размещена    информация   </w:t>
      </w:r>
      <w:proofErr w:type="gramStart"/>
      <w:r w:rsidRPr="000322B7">
        <w:rPr>
          <w:rFonts w:ascii="Times New Roman" w:hAnsi="Times New Roman"/>
          <w:sz w:val="28"/>
          <w:szCs w:val="28"/>
        </w:rPr>
        <w:t>о  Фонде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   развития   МСП НСО,   о   Фонде микрофинансирования НСО. Имеется прямой выход на сайты Фондов с официального сайта района в разделе «Малое и среднее предпринимательство». Информация для предпринимателей о конкурсах по оказанию финансовой поддержки, об изменениях в законодательстве, других вопросах регулярно опубликовывается в социальных сетях (</w:t>
      </w:r>
      <w:proofErr w:type="gramStart"/>
      <w:r w:rsidRPr="000322B7">
        <w:rPr>
          <w:rFonts w:ascii="Times New Roman" w:hAnsi="Times New Roman"/>
          <w:sz w:val="28"/>
          <w:szCs w:val="28"/>
        </w:rPr>
        <w:t>Телеграмм,  Одноклассники</w:t>
      </w:r>
      <w:proofErr w:type="gramEnd"/>
      <w:r w:rsidRPr="000322B7">
        <w:rPr>
          <w:rFonts w:ascii="Times New Roman" w:hAnsi="Times New Roman"/>
          <w:sz w:val="28"/>
          <w:szCs w:val="28"/>
        </w:rPr>
        <w:t>, ВК).</w:t>
      </w:r>
    </w:p>
    <w:p w:rsidR="000322B7" w:rsidRPr="000322B7" w:rsidRDefault="000322B7" w:rsidP="000322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lastRenderedPageBreak/>
        <w:t xml:space="preserve">Администрацией района постоянно оказывается содействие предпринимателям района по участию в выставках, ярмарках, конкурсах. </w:t>
      </w:r>
    </w:p>
    <w:p w:rsidR="000322B7" w:rsidRPr="000322B7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ab/>
      </w:r>
      <w:r w:rsidRPr="000322B7">
        <w:rPr>
          <w:rFonts w:ascii="Times New Roman" w:hAnsi="Times New Roman"/>
          <w:sz w:val="28"/>
          <w:szCs w:val="28"/>
        </w:rPr>
        <w:tab/>
        <w:t xml:space="preserve">В феврале 2023 года в рамках праздника «Масленица» проведена универсальная ярмарка, в которой приняли участие 27 участников, в том числе 10 товаропроизводителей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района.</w:t>
      </w:r>
    </w:p>
    <w:p w:rsidR="000322B7" w:rsidRPr="000322B7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В августе 2023 года в рамках праздника «</w:t>
      </w:r>
      <w:proofErr w:type="spellStart"/>
      <w:r w:rsidRPr="000322B7">
        <w:rPr>
          <w:rFonts w:ascii="Times New Roman" w:hAnsi="Times New Roman"/>
          <w:sz w:val="28"/>
          <w:szCs w:val="28"/>
        </w:rPr>
        <w:t>Спасы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» проведена универсальная районная ярмарка, в которой приняли участие 50 </w:t>
      </w:r>
      <w:proofErr w:type="gramStart"/>
      <w:r w:rsidRPr="000322B7">
        <w:rPr>
          <w:rFonts w:ascii="Times New Roman" w:hAnsi="Times New Roman"/>
          <w:sz w:val="28"/>
          <w:szCs w:val="28"/>
        </w:rPr>
        <w:t>участников ,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в том числе 9 товаропроизводителей из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района.   </w:t>
      </w:r>
    </w:p>
    <w:p w:rsidR="000322B7" w:rsidRPr="000322B7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В сентябре 2023 года проведена универсальная районная ярмарка в рамках праздника </w:t>
      </w:r>
      <w:proofErr w:type="gramStart"/>
      <w:r w:rsidRPr="000322B7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0322B7">
        <w:rPr>
          <w:rFonts w:ascii="Times New Roman" w:hAnsi="Times New Roman"/>
          <w:sz w:val="28"/>
          <w:szCs w:val="28"/>
        </w:rPr>
        <w:t>Осенины</w:t>
      </w:r>
      <w:proofErr w:type="spellEnd"/>
      <w:proofErr w:type="gramEnd"/>
      <w:r w:rsidRPr="000322B7">
        <w:rPr>
          <w:rFonts w:ascii="Times New Roman" w:hAnsi="Times New Roman"/>
          <w:sz w:val="28"/>
          <w:szCs w:val="28"/>
        </w:rPr>
        <w:t xml:space="preserve">», в которой приняли участие 23 участника. </w:t>
      </w:r>
    </w:p>
    <w:p w:rsidR="0067565C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В сентябре также были организованы администрацией района расширенные </w:t>
      </w:r>
      <w:proofErr w:type="gramStart"/>
      <w:r w:rsidRPr="000322B7">
        <w:rPr>
          <w:rFonts w:ascii="Times New Roman" w:hAnsi="Times New Roman"/>
          <w:sz w:val="28"/>
          <w:szCs w:val="28"/>
        </w:rPr>
        <w:t>продажи  в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п. Октябрьском ( ж/м Светлый), в с. Сокур  состоялись две расширенные продажи товаров.   </w:t>
      </w:r>
    </w:p>
    <w:p w:rsidR="00F664A0" w:rsidRDefault="0067565C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октябре 2023 года проведена универсальная районная ярмарка, в которой приняли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участие </w:t>
      </w:r>
      <w:r w:rsidR="002C28CB">
        <w:rPr>
          <w:rFonts w:ascii="Times New Roman" w:hAnsi="Times New Roman"/>
          <w:sz w:val="28"/>
          <w:szCs w:val="28"/>
        </w:rPr>
        <w:t xml:space="preserve"> </w:t>
      </w:r>
      <w:r w:rsidR="006F2662">
        <w:rPr>
          <w:rFonts w:ascii="Times New Roman" w:hAnsi="Times New Roman"/>
          <w:sz w:val="28"/>
          <w:szCs w:val="28"/>
        </w:rPr>
        <w:t>46</w:t>
      </w:r>
      <w:proofErr w:type="gramEnd"/>
      <w:r w:rsidR="006F2662">
        <w:rPr>
          <w:rFonts w:ascii="Times New Roman" w:hAnsi="Times New Roman"/>
          <w:sz w:val="28"/>
          <w:szCs w:val="28"/>
        </w:rPr>
        <w:t xml:space="preserve"> участников.</w:t>
      </w:r>
    </w:p>
    <w:p w:rsidR="000322B7" w:rsidRPr="000322B7" w:rsidRDefault="00F664A0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декабре 2023 года проведена предновогодняя универсальная районная ярмарка, в которой приняли участие </w:t>
      </w:r>
      <w:r w:rsidR="006F2662">
        <w:rPr>
          <w:rFonts w:ascii="Times New Roman" w:hAnsi="Times New Roman"/>
          <w:sz w:val="28"/>
          <w:szCs w:val="28"/>
        </w:rPr>
        <w:t>33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65C">
        <w:rPr>
          <w:rFonts w:ascii="Times New Roman" w:hAnsi="Times New Roman"/>
          <w:sz w:val="28"/>
          <w:szCs w:val="28"/>
        </w:rPr>
        <w:t xml:space="preserve"> </w:t>
      </w:r>
      <w:r w:rsidR="000322B7" w:rsidRPr="000322B7">
        <w:rPr>
          <w:rFonts w:ascii="Times New Roman" w:hAnsi="Times New Roman"/>
          <w:sz w:val="28"/>
          <w:szCs w:val="28"/>
        </w:rPr>
        <w:t xml:space="preserve">     </w:t>
      </w:r>
    </w:p>
    <w:p w:rsidR="000322B7" w:rsidRPr="000322B7" w:rsidRDefault="000322B7" w:rsidP="000322B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322B7">
        <w:rPr>
          <w:rFonts w:ascii="Times New Roman" w:hAnsi="Times New Roman"/>
          <w:sz w:val="28"/>
          <w:szCs w:val="28"/>
        </w:rPr>
        <w:t xml:space="preserve">        11 товаропроизводителей </w:t>
      </w:r>
      <w:proofErr w:type="spellStart"/>
      <w:r w:rsidRPr="000322B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 района приняли участие в областной универсальной ярмарке </w:t>
      </w:r>
      <w:proofErr w:type="gramStart"/>
      <w:r w:rsidRPr="000322B7">
        <w:rPr>
          <w:rFonts w:ascii="Times New Roman" w:hAnsi="Times New Roman"/>
          <w:sz w:val="28"/>
          <w:szCs w:val="28"/>
        </w:rPr>
        <w:t>в  г.</w:t>
      </w:r>
      <w:proofErr w:type="gramEnd"/>
      <w:r w:rsidRPr="0003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2B7">
        <w:rPr>
          <w:rFonts w:ascii="Times New Roman" w:hAnsi="Times New Roman"/>
          <w:sz w:val="28"/>
          <w:szCs w:val="28"/>
        </w:rPr>
        <w:t>Искитиме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, 8 товаропроизводителей – в </w:t>
      </w:r>
      <w:proofErr w:type="spellStart"/>
      <w:r w:rsidRPr="000322B7">
        <w:rPr>
          <w:rFonts w:ascii="Times New Roman" w:hAnsi="Times New Roman"/>
          <w:sz w:val="28"/>
          <w:szCs w:val="28"/>
        </w:rPr>
        <w:t>р.п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. Колывань, 9  товаропроизводителей -  в </w:t>
      </w:r>
      <w:proofErr w:type="spellStart"/>
      <w:r w:rsidRPr="000322B7">
        <w:rPr>
          <w:rFonts w:ascii="Times New Roman" w:hAnsi="Times New Roman"/>
          <w:sz w:val="28"/>
          <w:szCs w:val="28"/>
        </w:rPr>
        <w:t>р.п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. Коченево, 8 товаропроизводителей  - в  </w:t>
      </w:r>
      <w:proofErr w:type="spellStart"/>
      <w:r w:rsidRPr="000322B7">
        <w:rPr>
          <w:rFonts w:ascii="Times New Roman" w:hAnsi="Times New Roman"/>
          <w:sz w:val="28"/>
          <w:szCs w:val="28"/>
        </w:rPr>
        <w:t>р.п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22B7">
        <w:rPr>
          <w:rFonts w:ascii="Times New Roman" w:hAnsi="Times New Roman"/>
          <w:sz w:val="28"/>
          <w:szCs w:val="28"/>
        </w:rPr>
        <w:t>Краснообске</w:t>
      </w:r>
      <w:proofErr w:type="spellEnd"/>
      <w:r w:rsidRPr="000322B7">
        <w:rPr>
          <w:rFonts w:ascii="Times New Roman" w:hAnsi="Times New Roman"/>
          <w:sz w:val="28"/>
          <w:szCs w:val="28"/>
        </w:rPr>
        <w:t xml:space="preserve">, 9 товаропроизводителей  - в г. Новосибирске. </w:t>
      </w:r>
    </w:p>
    <w:p w:rsidR="000322B7" w:rsidRDefault="000322B7" w:rsidP="000322B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36D33" w:rsidRPr="00376062" w:rsidRDefault="00136D33" w:rsidP="00376062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6D33" w:rsidRPr="00F06A71" w:rsidRDefault="00136D33" w:rsidP="000D7C3F">
      <w:pPr>
        <w:pStyle w:val="a3"/>
        <w:ind w:right="-5"/>
        <w:jc w:val="both"/>
      </w:pPr>
    </w:p>
    <w:sectPr w:rsidR="00136D33" w:rsidRPr="00F06A71" w:rsidSect="009607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1C4"/>
    <w:rsid w:val="0000151F"/>
    <w:rsid w:val="00021B1D"/>
    <w:rsid w:val="00023661"/>
    <w:rsid w:val="000259AC"/>
    <w:rsid w:val="000322B7"/>
    <w:rsid w:val="00063921"/>
    <w:rsid w:val="00067DB9"/>
    <w:rsid w:val="00072E22"/>
    <w:rsid w:val="00073956"/>
    <w:rsid w:val="00075451"/>
    <w:rsid w:val="000804E5"/>
    <w:rsid w:val="000A7EF6"/>
    <w:rsid w:val="000B13ED"/>
    <w:rsid w:val="000D2B61"/>
    <w:rsid w:val="000D7C3F"/>
    <w:rsid w:val="001234DB"/>
    <w:rsid w:val="0012474E"/>
    <w:rsid w:val="0013110C"/>
    <w:rsid w:val="00136D33"/>
    <w:rsid w:val="00151121"/>
    <w:rsid w:val="001939D7"/>
    <w:rsid w:val="00194FF3"/>
    <w:rsid w:val="001B2181"/>
    <w:rsid w:val="001B3B91"/>
    <w:rsid w:val="001C7FD6"/>
    <w:rsid w:val="001E260E"/>
    <w:rsid w:val="001E72DC"/>
    <w:rsid w:val="002014FD"/>
    <w:rsid w:val="002024DD"/>
    <w:rsid w:val="00202837"/>
    <w:rsid w:val="0021145D"/>
    <w:rsid w:val="0023159A"/>
    <w:rsid w:val="002319D7"/>
    <w:rsid w:val="0024093A"/>
    <w:rsid w:val="00241748"/>
    <w:rsid w:val="00243C63"/>
    <w:rsid w:val="0025341D"/>
    <w:rsid w:val="00266ECC"/>
    <w:rsid w:val="00276FA7"/>
    <w:rsid w:val="002833C0"/>
    <w:rsid w:val="002C14D9"/>
    <w:rsid w:val="002C28CB"/>
    <w:rsid w:val="002C6268"/>
    <w:rsid w:val="002E3FA1"/>
    <w:rsid w:val="002F441F"/>
    <w:rsid w:val="002F491D"/>
    <w:rsid w:val="00302359"/>
    <w:rsid w:val="00331DB0"/>
    <w:rsid w:val="00337359"/>
    <w:rsid w:val="00370AC1"/>
    <w:rsid w:val="00376062"/>
    <w:rsid w:val="00377BE6"/>
    <w:rsid w:val="00383106"/>
    <w:rsid w:val="003B7448"/>
    <w:rsid w:val="003C082A"/>
    <w:rsid w:val="003C0AD6"/>
    <w:rsid w:val="003C1007"/>
    <w:rsid w:val="003C3821"/>
    <w:rsid w:val="003D2453"/>
    <w:rsid w:val="003D47FA"/>
    <w:rsid w:val="00402B00"/>
    <w:rsid w:val="0041118F"/>
    <w:rsid w:val="004363A6"/>
    <w:rsid w:val="00436DF7"/>
    <w:rsid w:val="00441F7C"/>
    <w:rsid w:val="00445E60"/>
    <w:rsid w:val="004517FC"/>
    <w:rsid w:val="00465DA7"/>
    <w:rsid w:val="004B11C4"/>
    <w:rsid w:val="004B2CE5"/>
    <w:rsid w:val="004B6C29"/>
    <w:rsid w:val="004C1AF6"/>
    <w:rsid w:val="004E7FBE"/>
    <w:rsid w:val="005045E7"/>
    <w:rsid w:val="00514C4C"/>
    <w:rsid w:val="00537E58"/>
    <w:rsid w:val="00555E74"/>
    <w:rsid w:val="00562587"/>
    <w:rsid w:val="005660C8"/>
    <w:rsid w:val="005A276C"/>
    <w:rsid w:val="005A2D47"/>
    <w:rsid w:val="005B6FC0"/>
    <w:rsid w:val="005C3E3A"/>
    <w:rsid w:val="005D41FD"/>
    <w:rsid w:val="005F3403"/>
    <w:rsid w:val="00633098"/>
    <w:rsid w:val="006363D7"/>
    <w:rsid w:val="0064512B"/>
    <w:rsid w:val="00660EA6"/>
    <w:rsid w:val="00665934"/>
    <w:rsid w:val="0067565C"/>
    <w:rsid w:val="00683F9C"/>
    <w:rsid w:val="0069191E"/>
    <w:rsid w:val="006936D0"/>
    <w:rsid w:val="006C362C"/>
    <w:rsid w:val="006D4D8C"/>
    <w:rsid w:val="006D5D4C"/>
    <w:rsid w:val="006F00D2"/>
    <w:rsid w:val="006F126B"/>
    <w:rsid w:val="006F2662"/>
    <w:rsid w:val="006F61F7"/>
    <w:rsid w:val="007150A3"/>
    <w:rsid w:val="00743D57"/>
    <w:rsid w:val="00746AD7"/>
    <w:rsid w:val="00762E49"/>
    <w:rsid w:val="00763AF4"/>
    <w:rsid w:val="00765A5F"/>
    <w:rsid w:val="007707D5"/>
    <w:rsid w:val="00771F32"/>
    <w:rsid w:val="00775499"/>
    <w:rsid w:val="00775ABE"/>
    <w:rsid w:val="007940AA"/>
    <w:rsid w:val="00795286"/>
    <w:rsid w:val="007A05F3"/>
    <w:rsid w:val="007A0A75"/>
    <w:rsid w:val="007B79DD"/>
    <w:rsid w:val="007C0AC3"/>
    <w:rsid w:val="007E652C"/>
    <w:rsid w:val="007E7139"/>
    <w:rsid w:val="00813694"/>
    <w:rsid w:val="00826EE1"/>
    <w:rsid w:val="00843A3D"/>
    <w:rsid w:val="00867619"/>
    <w:rsid w:val="008676BC"/>
    <w:rsid w:val="008D4881"/>
    <w:rsid w:val="008F55C0"/>
    <w:rsid w:val="008F5A44"/>
    <w:rsid w:val="009006E8"/>
    <w:rsid w:val="009045D6"/>
    <w:rsid w:val="00904B79"/>
    <w:rsid w:val="009255AF"/>
    <w:rsid w:val="0095053A"/>
    <w:rsid w:val="009607FB"/>
    <w:rsid w:val="009A5105"/>
    <w:rsid w:val="009C17E4"/>
    <w:rsid w:val="009E10A2"/>
    <w:rsid w:val="009F3724"/>
    <w:rsid w:val="00A14B48"/>
    <w:rsid w:val="00A15210"/>
    <w:rsid w:val="00A44C69"/>
    <w:rsid w:val="00A51B83"/>
    <w:rsid w:val="00A52CD1"/>
    <w:rsid w:val="00A70835"/>
    <w:rsid w:val="00A7505F"/>
    <w:rsid w:val="00A90072"/>
    <w:rsid w:val="00A923BE"/>
    <w:rsid w:val="00AA356B"/>
    <w:rsid w:val="00AC3577"/>
    <w:rsid w:val="00AE329E"/>
    <w:rsid w:val="00AE6A1E"/>
    <w:rsid w:val="00AF35AF"/>
    <w:rsid w:val="00B120B9"/>
    <w:rsid w:val="00B125CA"/>
    <w:rsid w:val="00B27112"/>
    <w:rsid w:val="00B37D9F"/>
    <w:rsid w:val="00B615FD"/>
    <w:rsid w:val="00B74ACB"/>
    <w:rsid w:val="00B842B8"/>
    <w:rsid w:val="00B91272"/>
    <w:rsid w:val="00BA0A1F"/>
    <w:rsid w:val="00BB14BC"/>
    <w:rsid w:val="00BB1599"/>
    <w:rsid w:val="00BC0638"/>
    <w:rsid w:val="00BC5426"/>
    <w:rsid w:val="00BD01FA"/>
    <w:rsid w:val="00BE2396"/>
    <w:rsid w:val="00BE742B"/>
    <w:rsid w:val="00BE7B6E"/>
    <w:rsid w:val="00BF098E"/>
    <w:rsid w:val="00BF7502"/>
    <w:rsid w:val="00C06332"/>
    <w:rsid w:val="00C34BBE"/>
    <w:rsid w:val="00C37FD1"/>
    <w:rsid w:val="00C44E7B"/>
    <w:rsid w:val="00C475A3"/>
    <w:rsid w:val="00C61853"/>
    <w:rsid w:val="00C657E5"/>
    <w:rsid w:val="00C928E2"/>
    <w:rsid w:val="00C97672"/>
    <w:rsid w:val="00CA7EE9"/>
    <w:rsid w:val="00CB33AA"/>
    <w:rsid w:val="00CD6BEC"/>
    <w:rsid w:val="00CE4FCC"/>
    <w:rsid w:val="00D079CE"/>
    <w:rsid w:val="00D13BF7"/>
    <w:rsid w:val="00D20CED"/>
    <w:rsid w:val="00D46FF3"/>
    <w:rsid w:val="00D53608"/>
    <w:rsid w:val="00D53757"/>
    <w:rsid w:val="00D61615"/>
    <w:rsid w:val="00D6248B"/>
    <w:rsid w:val="00D6356A"/>
    <w:rsid w:val="00D75D11"/>
    <w:rsid w:val="00D81AB1"/>
    <w:rsid w:val="00DF6A4D"/>
    <w:rsid w:val="00E01A61"/>
    <w:rsid w:val="00E15794"/>
    <w:rsid w:val="00E31723"/>
    <w:rsid w:val="00E37627"/>
    <w:rsid w:val="00E52639"/>
    <w:rsid w:val="00E872AD"/>
    <w:rsid w:val="00EA4328"/>
    <w:rsid w:val="00EC3759"/>
    <w:rsid w:val="00ED3F9E"/>
    <w:rsid w:val="00EE0D9F"/>
    <w:rsid w:val="00EE122F"/>
    <w:rsid w:val="00EE1714"/>
    <w:rsid w:val="00EF5AAE"/>
    <w:rsid w:val="00F0305D"/>
    <w:rsid w:val="00F06A71"/>
    <w:rsid w:val="00F10317"/>
    <w:rsid w:val="00F2256F"/>
    <w:rsid w:val="00F40B4D"/>
    <w:rsid w:val="00F44622"/>
    <w:rsid w:val="00F447CE"/>
    <w:rsid w:val="00F652CA"/>
    <w:rsid w:val="00F664A0"/>
    <w:rsid w:val="00FA56B2"/>
    <w:rsid w:val="00FB0BFC"/>
    <w:rsid w:val="00FB5EA3"/>
    <w:rsid w:val="00FB6CC1"/>
    <w:rsid w:val="00FC4C9C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97F8D-EB2B-4AB2-AC1D-0ECB3C4A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11C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1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1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Знак1 Знак Знак1,Основной текст1 Знак1"/>
    <w:uiPriority w:val="99"/>
    <w:rsid w:val="004B11C4"/>
    <w:rPr>
      <w:rFonts w:ascii="Times New Roman" w:hAnsi="Times New Roman" w:cs="Times New Roman"/>
      <w:sz w:val="27"/>
      <w:szCs w:val="27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B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1C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7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111111111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4547E-2"/>
          <c:y val="0.29543902958076185"/>
          <c:w val="0.82407407407408695"/>
          <c:h val="0.62876158047812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Струкутра малого бизнеса района по видам деятельности</c:v>
                </c:pt>
              </c:strCache>
            </c:strRef>
          </c:tx>
          <c:dPt>
            <c:idx val="0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9298-4F44-8313-B81BAD8EAFA4}"/>
              </c:ext>
            </c:extLst>
          </c:dPt>
          <c:dPt>
            <c:idx val="1"/>
            <c:bubble3D val="0"/>
            <c:explosion val="23"/>
            <c:extLst xmlns:c16r2="http://schemas.microsoft.com/office/drawing/2015/06/chart">
              <c:ext xmlns:c16="http://schemas.microsoft.com/office/drawing/2014/chart" uri="{C3380CC4-5D6E-409C-BE32-E72D297353CC}">
                <c16:uniqueId val="{00000003-9298-4F44-8313-B81BAD8EAFA4}"/>
              </c:ext>
            </c:extLst>
          </c:dPt>
          <c:dPt>
            <c:idx val="2"/>
            <c:bubble3D val="0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5-9298-4F44-8313-B81BAD8EAFA4}"/>
              </c:ext>
            </c:extLst>
          </c:dPt>
          <c:dPt>
            <c:idx val="3"/>
            <c:bubble3D val="0"/>
            <c:explosion val="16"/>
            <c:extLst xmlns:c16r2="http://schemas.microsoft.com/office/drawing/2015/06/chart">
              <c:ext xmlns:c16="http://schemas.microsoft.com/office/drawing/2014/chart" uri="{C3380CC4-5D6E-409C-BE32-E72D297353CC}">
                <c16:uniqueId val="{00000007-9298-4F44-8313-B81BAD8EAFA4}"/>
              </c:ext>
            </c:extLst>
          </c:dPt>
          <c:dLbls>
            <c:dLbl>
              <c:idx val="0"/>
              <c:layout>
                <c:manualLayout>
                  <c:x val="3.3456791714456341E-2"/>
                  <c:y val="-0.16152798932920345"/>
                </c:manualLayout>
              </c:layout>
              <c:tx>
                <c:rich>
                  <a:bodyPr/>
                  <a:lstStyle/>
                  <a:p>
                    <a:fld id="{1B3CF952-BC46-4274-81D7-3D0A0A41274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298-4F44-8313-B81BAD8EAFA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37607629775446016"/>
                  <c:y val="-8.8827822696664323E-4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/>
                      <a:t>латные</a:t>
                    </a:r>
                    <a:r>
                      <a:rPr lang="ru-RU" baseline="0"/>
                      <a:t> услуги и прочие виды деятельности </a:t>
                    </a:r>
                  </a:p>
                  <a:p>
                    <a:r>
                      <a:rPr lang="ru-RU" baseline="0"/>
                      <a:t>23</a:t>
                    </a:r>
                  </a:p>
                  <a:p>
                    <a:r>
                      <a:rPr lang="ru-RU" baseline="0"/>
                      <a:t>%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298-4F44-8313-B81BAD8EAFA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4660404654143069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С</a:t>
                    </a:r>
                    <a:r>
                      <a:rPr lang="ru-RU" sz="1000"/>
                      <a:t>ельское хозяйство </a:t>
                    </a:r>
                  </a:p>
                  <a:p>
                    <a:endParaRPr lang="ru-RU" sz="1000"/>
                  </a:p>
                  <a:p>
                    <a:r>
                      <a:rPr lang="ru-RU" sz="1000"/>
                      <a:t>5 %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298-4F44-8313-B81BAD8EAFA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557100575194058E-2"/>
                  <c:y val="-5.686708833526956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 sz="1000"/>
                      <a:t>ромышленность</a:t>
                    </a:r>
                    <a:r>
                      <a:rPr lang="ru-RU" sz="1000" baseline="0"/>
                      <a:t> и переработка</a:t>
                    </a:r>
                  </a:p>
                  <a:p>
                    <a:r>
                      <a:rPr lang="ru-RU" sz="1000" baseline="0"/>
                      <a:t> 19</a:t>
                    </a:r>
                    <a:r>
                      <a:rPr lang="ru-RU" sz="100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298-4F44-8313-B81BAD8EAFA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Торговля и общественное питание 53 %</c:v>
                </c:pt>
                <c:pt idx="1">
                  <c:v>Платные услуги и прочие виды деятельности 23 %</c:v>
                </c:pt>
                <c:pt idx="2">
                  <c:v>Сельское хозяйство 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23</c:v>
                </c:pt>
                <c:pt idx="2">
                  <c:v>5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298-4F44-8313-B81BAD8EA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53 %</c:v>
                </c:pt>
                <c:pt idx="1">
                  <c:v>Платные услуги и прочие виды деятельности 23 %</c:v>
                </c:pt>
                <c:pt idx="2">
                  <c:v>Сельское хозяйство 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E48-4AD7-8BD3-CE1F3F7098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53 %</c:v>
                </c:pt>
                <c:pt idx="1">
                  <c:v>Платные услуги и прочие виды деятельности 23 %</c:v>
                </c:pt>
                <c:pt idx="2">
                  <c:v>Сельское хозяйство 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48-4AD7-8BD3-CE1F3F709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2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rgbClr val="00B0F0">
            <a:alpha val="47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8A706D-8F7B-434B-9AE7-CEC0F649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User</cp:lastModifiedBy>
  <cp:revision>179</cp:revision>
  <cp:lastPrinted>2020-02-21T05:12:00Z</cp:lastPrinted>
  <dcterms:created xsi:type="dcterms:W3CDTF">2015-12-21T09:13:00Z</dcterms:created>
  <dcterms:modified xsi:type="dcterms:W3CDTF">2024-02-14T01:23:00Z</dcterms:modified>
</cp:coreProperties>
</file>