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C4" w:rsidRPr="00F06A71" w:rsidRDefault="00C928E2" w:rsidP="004B11C4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75451">
        <w:rPr>
          <w:b/>
          <w:sz w:val="28"/>
          <w:szCs w:val="28"/>
        </w:rPr>
        <w:t>ал</w:t>
      </w:r>
      <w:r>
        <w:rPr>
          <w:b/>
          <w:sz w:val="28"/>
          <w:szCs w:val="28"/>
        </w:rPr>
        <w:t>ое</w:t>
      </w:r>
      <w:r w:rsidR="00075451">
        <w:rPr>
          <w:b/>
          <w:sz w:val="28"/>
          <w:szCs w:val="28"/>
        </w:rPr>
        <w:t xml:space="preserve"> </w:t>
      </w:r>
      <w:proofErr w:type="gramStart"/>
      <w:r w:rsidR="00075451">
        <w:rPr>
          <w:b/>
          <w:sz w:val="28"/>
          <w:szCs w:val="28"/>
        </w:rPr>
        <w:t>и</w:t>
      </w:r>
      <w:r w:rsidR="0069191E">
        <w:rPr>
          <w:b/>
          <w:sz w:val="28"/>
          <w:szCs w:val="28"/>
        </w:rPr>
        <w:t xml:space="preserve"> </w:t>
      </w:r>
      <w:r w:rsidR="00075451">
        <w:rPr>
          <w:b/>
          <w:sz w:val="28"/>
          <w:szCs w:val="28"/>
        </w:rPr>
        <w:t xml:space="preserve"> средне</w:t>
      </w:r>
      <w:r>
        <w:rPr>
          <w:b/>
          <w:sz w:val="28"/>
          <w:szCs w:val="28"/>
        </w:rPr>
        <w:t>е</w:t>
      </w:r>
      <w:proofErr w:type="gramEnd"/>
      <w:r w:rsidR="00075451">
        <w:rPr>
          <w:b/>
          <w:sz w:val="28"/>
          <w:szCs w:val="28"/>
        </w:rPr>
        <w:t xml:space="preserve"> предпринимательств</w:t>
      </w:r>
      <w:r w:rsidR="00C2564A">
        <w:rPr>
          <w:b/>
          <w:sz w:val="28"/>
          <w:szCs w:val="28"/>
        </w:rPr>
        <w:t>о</w:t>
      </w:r>
      <w:r w:rsidR="000754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 w:rsidR="00445E60">
        <w:rPr>
          <w:b/>
          <w:sz w:val="28"/>
          <w:szCs w:val="28"/>
        </w:rPr>
        <w:t xml:space="preserve"> 20</w:t>
      </w:r>
      <w:r w:rsidR="00D079CE">
        <w:rPr>
          <w:b/>
          <w:sz w:val="28"/>
          <w:szCs w:val="28"/>
        </w:rPr>
        <w:t>2</w:t>
      </w:r>
      <w:r w:rsidR="00775ABE">
        <w:rPr>
          <w:b/>
          <w:sz w:val="28"/>
          <w:szCs w:val="28"/>
        </w:rPr>
        <w:t>2</w:t>
      </w:r>
      <w:r w:rsidR="00445E60">
        <w:rPr>
          <w:b/>
          <w:sz w:val="28"/>
          <w:szCs w:val="28"/>
        </w:rPr>
        <w:t xml:space="preserve"> год</w:t>
      </w:r>
    </w:p>
    <w:p w:rsidR="00C37FD1" w:rsidRPr="00EE122F" w:rsidRDefault="00F06A71" w:rsidP="00C37FD1">
      <w:pPr>
        <w:pStyle w:val="a3"/>
        <w:ind w:right="-5" w:firstLine="360"/>
        <w:jc w:val="both"/>
        <w:rPr>
          <w:rFonts w:eastAsia="Times New Roman"/>
          <w:sz w:val="28"/>
          <w:szCs w:val="28"/>
        </w:rPr>
      </w:pPr>
      <w:r w:rsidRPr="00C37FD1">
        <w:rPr>
          <w:sz w:val="28"/>
          <w:szCs w:val="28"/>
        </w:rPr>
        <w:t xml:space="preserve">     </w:t>
      </w:r>
      <w:r w:rsidR="00C37FD1" w:rsidRPr="00C37FD1">
        <w:rPr>
          <w:sz w:val="28"/>
          <w:szCs w:val="28"/>
        </w:rPr>
        <w:t xml:space="preserve">На территории </w:t>
      </w:r>
      <w:proofErr w:type="spellStart"/>
      <w:proofErr w:type="gramStart"/>
      <w:r w:rsidR="00C37FD1" w:rsidRPr="00C37FD1">
        <w:rPr>
          <w:sz w:val="28"/>
          <w:szCs w:val="28"/>
        </w:rPr>
        <w:t>Мошковского</w:t>
      </w:r>
      <w:proofErr w:type="spellEnd"/>
      <w:r w:rsidR="00C37FD1" w:rsidRPr="00C37FD1">
        <w:rPr>
          <w:sz w:val="28"/>
          <w:szCs w:val="28"/>
        </w:rPr>
        <w:t xml:space="preserve">  района</w:t>
      </w:r>
      <w:proofErr w:type="gramEnd"/>
      <w:r w:rsidR="00C37FD1" w:rsidRPr="00C37FD1">
        <w:rPr>
          <w:sz w:val="28"/>
          <w:szCs w:val="28"/>
        </w:rPr>
        <w:t xml:space="preserve"> на 01.</w:t>
      </w:r>
      <w:r w:rsidR="00C37FD1">
        <w:rPr>
          <w:sz w:val="28"/>
          <w:szCs w:val="28"/>
        </w:rPr>
        <w:t>01</w:t>
      </w:r>
      <w:r w:rsidR="00C37FD1" w:rsidRPr="00C37FD1">
        <w:rPr>
          <w:sz w:val="28"/>
          <w:szCs w:val="28"/>
        </w:rPr>
        <w:t>.20</w:t>
      </w:r>
      <w:r w:rsidR="00C37FD1">
        <w:rPr>
          <w:sz w:val="28"/>
          <w:szCs w:val="28"/>
        </w:rPr>
        <w:t>2</w:t>
      </w:r>
      <w:r w:rsidR="00665934">
        <w:rPr>
          <w:sz w:val="28"/>
          <w:szCs w:val="28"/>
        </w:rPr>
        <w:t>3</w:t>
      </w:r>
      <w:r w:rsidR="00C37FD1" w:rsidRPr="00C37FD1">
        <w:rPr>
          <w:sz w:val="28"/>
          <w:szCs w:val="28"/>
        </w:rPr>
        <w:t xml:space="preserve"> зарегистрировано и действует</w:t>
      </w:r>
      <w:r w:rsidR="00843A3D">
        <w:rPr>
          <w:sz w:val="28"/>
          <w:szCs w:val="28"/>
        </w:rPr>
        <w:t xml:space="preserve"> </w:t>
      </w:r>
      <w:r w:rsidR="005A2D47">
        <w:rPr>
          <w:sz w:val="28"/>
          <w:szCs w:val="28"/>
        </w:rPr>
        <w:t>1</w:t>
      </w:r>
      <w:r w:rsidR="002C6268">
        <w:rPr>
          <w:sz w:val="28"/>
          <w:szCs w:val="28"/>
        </w:rPr>
        <w:t>2</w:t>
      </w:r>
      <w:r w:rsidR="00C61853">
        <w:rPr>
          <w:sz w:val="28"/>
          <w:szCs w:val="28"/>
        </w:rPr>
        <w:t>32</w:t>
      </w:r>
      <w:r w:rsidR="002C6268">
        <w:rPr>
          <w:sz w:val="28"/>
          <w:szCs w:val="28"/>
        </w:rPr>
        <w:t xml:space="preserve"> </w:t>
      </w:r>
      <w:r w:rsidR="00C37FD1" w:rsidRPr="00C37FD1">
        <w:rPr>
          <w:sz w:val="28"/>
          <w:szCs w:val="28"/>
        </w:rPr>
        <w:t>субъектов малого бизнеса: 2</w:t>
      </w:r>
      <w:r w:rsidR="005660C8">
        <w:rPr>
          <w:sz w:val="28"/>
          <w:szCs w:val="28"/>
        </w:rPr>
        <w:t>4</w:t>
      </w:r>
      <w:r w:rsidR="005A2D47">
        <w:rPr>
          <w:sz w:val="28"/>
          <w:szCs w:val="28"/>
        </w:rPr>
        <w:t>7</w:t>
      </w:r>
      <w:r w:rsidR="00C37FD1" w:rsidRPr="00C37FD1">
        <w:rPr>
          <w:sz w:val="28"/>
          <w:szCs w:val="28"/>
        </w:rPr>
        <w:t xml:space="preserve"> малых предприяти</w:t>
      </w:r>
      <w:r w:rsidR="009045D6">
        <w:rPr>
          <w:sz w:val="28"/>
          <w:szCs w:val="28"/>
        </w:rPr>
        <w:t>й</w:t>
      </w:r>
      <w:r w:rsidR="00C37FD1" w:rsidRPr="00C37FD1">
        <w:rPr>
          <w:sz w:val="28"/>
          <w:szCs w:val="28"/>
        </w:rPr>
        <w:t xml:space="preserve"> (включая </w:t>
      </w:r>
      <w:proofErr w:type="spellStart"/>
      <w:r w:rsidR="00C37FD1" w:rsidRPr="00C37FD1">
        <w:rPr>
          <w:sz w:val="28"/>
          <w:szCs w:val="28"/>
        </w:rPr>
        <w:t>микропредприятия</w:t>
      </w:r>
      <w:proofErr w:type="spellEnd"/>
      <w:r w:rsidR="00C37FD1" w:rsidRPr="00C37FD1">
        <w:rPr>
          <w:sz w:val="28"/>
          <w:szCs w:val="28"/>
        </w:rPr>
        <w:t xml:space="preserve">, КФХ), </w:t>
      </w:r>
      <w:r w:rsidR="002C6268">
        <w:rPr>
          <w:sz w:val="28"/>
          <w:szCs w:val="28"/>
        </w:rPr>
        <w:t>9</w:t>
      </w:r>
      <w:r w:rsidR="00C61853">
        <w:rPr>
          <w:sz w:val="28"/>
          <w:szCs w:val="28"/>
        </w:rPr>
        <w:t>8</w:t>
      </w:r>
      <w:r w:rsidR="002C6268">
        <w:rPr>
          <w:sz w:val="28"/>
          <w:szCs w:val="28"/>
        </w:rPr>
        <w:t>5</w:t>
      </w:r>
      <w:r w:rsidR="000D2B61">
        <w:rPr>
          <w:sz w:val="28"/>
          <w:szCs w:val="28"/>
        </w:rPr>
        <w:t xml:space="preserve"> </w:t>
      </w:r>
      <w:r w:rsidR="00C37FD1" w:rsidRPr="00C37FD1">
        <w:rPr>
          <w:sz w:val="28"/>
          <w:szCs w:val="28"/>
        </w:rPr>
        <w:t>индивидуальных предпринимателей (включая ИП Глав КФХ</w:t>
      </w:r>
      <w:r w:rsidR="00D13BF7">
        <w:rPr>
          <w:sz w:val="28"/>
          <w:szCs w:val="28"/>
        </w:rPr>
        <w:t>)</w:t>
      </w:r>
      <w:r w:rsidR="00C37FD1" w:rsidRPr="00C37FD1">
        <w:rPr>
          <w:sz w:val="28"/>
          <w:szCs w:val="28"/>
        </w:rPr>
        <w:t xml:space="preserve">,  </w:t>
      </w:r>
      <w:r w:rsidR="00C37FD1" w:rsidRPr="00EE122F">
        <w:rPr>
          <w:sz w:val="28"/>
          <w:szCs w:val="28"/>
        </w:rPr>
        <w:t xml:space="preserve">что </w:t>
      </w:r>
      <w:r w:rsidR="00C37FD1" w:rsidRPr="00660EA6">
        <w:rPr>
          <w:sz w:val="28"/>
          <w:szCs w:val="28"/>
        </w:rPr>
        <w:t>на</w:t>
      </w:r>
      <w:r w:rsidR="009C17E4" w:rsidRPr="00660EA6">
        <w:rPr>
          <w:sz w:val="28"/>
          <w:szCs w:val="28"/>
        </w:rPr>
        <w:t xml:space="preserve"> </w:t>
      </w:r>
      <w:r w:rsidR="00660EA6" w:rsidRPr="00660EA6">
        <w:rPr>
          <w:sz w:val="28"/>
          <w:szCs w:val="28"/>
        </w:rPr>
        <w:t>8,2</w:t>
      </w:r>
      <w:r w:rsidR="00D20CED" w:rsidRPr="00660EA6">
        <w:rPr>
          <w:sz w:val="28"/>
          <w:szCs w:val="28"/>
        </w:rPr>
        <w:t>%</w:t>
      </w:r>
      <w:r w:rsidR="00C37FD1" w:rsidRPr="00660EA6">
        <w:rPr>
          <w:sz w:val="28"/>
          <w:szCs w:val="28"/>
        </w:rPr>
        <w:t xml:space="preserve"> </w:t>
      </w:r>
      <w:r w:rsidR="002C6268" w:rsidRPr="00660EA6">
        <w:rPr>
          <w:sz w:val="28"/>
          <w:szCs w:val="28"/>
        </w:rPr>
        <w:t>больше</w:t>
      </w:r>
      <w:r w:rsidR="00C37FD1" w:rsidRPr="00660EA6">
        <w:rPr>
          <w:sz w:val="28"/>
          <w:szCs w:val="28"/>
        </w:rPr>
        <w:t>,</w:t>
      </w:r>
      <w:r w:rsidR="00C37FD1" w:rsidRPr="00EE122F">
        <w:rPr>
          <w:sz w:val="28"/>
          <w:szCs w:val="28"/>
        </w:rPr>
        <w:t xml:space="preserve"> чем на 01.</w:t>
      </w:r>
      <w:r w:rsidR="00843A3D" w:rsidRPr="00EE122F">
        <w:rPr>
          <w:sz w:val="28"/>
          <w:szCs w:val="28"/>
        </w:rPr>
        <w:t>01</w:t>
      </w:r>
      <w:r w:rsidR="00C37FD1" w:rsidRPr="00EE122F">
        <w:rPr>
          <w:sz w:val="28"/>
          <w:szCs w:val="28"/>
        </w:rPr>
        <w:t>.20</w:t>
      </w:r>
      <w:r w:rsidR="00D13BF7" w:rsidRPr="00EE122F">
        <w:rPr>
          <w:sz w:val="28"/>
          <w:szCs w:val="28"/>
        </w:rPr>
        <w:t>2</w:t>
      </w:r>
      <w:r w:rsidR="002C6268">
        <w:rPr>
          <w:sz w:val="28"/>
          <w:szCs w:val="28"/>
        </w:rPr>
        <w:t>2</w:t>
      </w:r>
      <w:r w:rsidR="00C37FD1" w:rsidRPr="00EE122F">
        <w:rPr>
          <w:sz w:val="28"/>
          <w:szCs w:val="28"/>
        </w:rPr>
        <w:t xml:space="preserve">г. </w:t>
      </w:r>
    </w:p>
    <w:p w:rsidR="00F06A71" w:rsidRPr="00F06A71" w:rsidRDefault="00F06A71" w:rsidP="00F06A71">
      <w:pPr>
        <w:pStyle w:val="a3"/>
        <w:spacing w:after="0"/>
        <w:ind w:right="-5" w:firstLine="360"/>
        <w:jc w:val="both"/>
        <w:rPr>
          <w:sz w:val="28"/>
          <w:szCs w:val="28"/>
        </w:rPr>
      </w:pPr>
      <w:r w:rsidRPr="00F06A71">
        <w:rPr>
          <w:sz w:val="28"/>
          <w:szCs w:val="28"/>
        </w:rPr>
        <w:t xml:space="preserve">Среди предприятий и индивидуальных предпринимателей сферы деятельности представлены в следующем соотношении: </w:t>
      </w:r>
      <w:r w:rsidR="008F5A44">
        <w:rPr>
          <w:sz w:val="28"/>
          <w:szCs w:val="28"/>
        </w:rPr>
        <w:t>5</w:t>
      </w:r>
      <w:r w:rsidR="00423C47">
        <w:rPr>
          <w:sz w:val="28"/>
          <w:szCs w:val="28"/>
        </w:rPr>
        <w:t>3</w:t>
      </w:r>
      <w:r w:rsidRPr="00F06A71">
        <w:rPr>
          <w:sz w:val="28"/>
          <w:szCs w:val="28"/>
        </w:rPr>
        <w:t xml:space="preserve"> % - торговля и общественное питание, </w:t>
      </w:r>
      <w:r w:rsidR="008F5A44">
        <w:rPr>
          <w:sz w:val="28"/>
          <w:szCs w:val="28"/>
        </w:rPr>
        <w:t>19</w:t>
      </w:r>
      <w:r w:rsidRPr="00F06A71">
        <w:rPr>
          <w:sz w:val="28"/>
          <w:szCs w:val="28"/>
        </w:rPr>
        <w:t>% - промышленность (включая перерабатывающие предприятия),</w:t>
      </w:r>
      <w:r w:rsidR="00EE1714">
        <w:rPr>
          <w:sz w:val="28"/>
          <w:szCs w:val="28"/>
        </w:rPr>
        <w:t xml:space="preserve"> </w:t>
      </w:r>
      <w:r w:rsidR="008F5A44">
        <w:rPr>
          <w:sz w:val="28"/>
          <w:szCs w:val="28"/>
        </w:rPr>
        <w:t>5</w:t>
      </w:r>
      <w:r w:rsidRPr="00F06A71">
        <w:rPr>
          <w:sz w:val="28"/>
          <w:szCs w:val="28"/>
        </w:rPr>
        <w:t xml:space="preserve"> % - сельское хозяйство, </w:t>
      </w:r>
      <w:r w:rsidR="00423C47">
        <w:rPr>
          <w:sz w:val="28"/>
          <w:szCs w:val="28"/>
        </w:rPr>
        <w:t>23</w:t>
      </w:r>
      <w:r w:rsidR="008F5A44">
        <w:rPr>
          <w:sz w:val="28"/>
          <w:szCs w:val="28"/>
        </w:rPr>
        <w:t>,0</w:t>
      </w:r>
      <w:r w:rsidRPr="00F06A71">
        <w:rPr>
          <w:sz w:val="28"/>
          <w:szCs w:val="28"/>
        </w:rPr>
        <w:t xml:space="preserve"> % - платные услуги и прочие отрасли.  </w:t>
      </w:r>
    </w:p>
    <w:p w:rsidR="00F06A71" w:rsidRDefault="00F06A71" w:rsidP="00F06A71">
      <w:pPr>
        <w:pStyle w:val="a3"/>
        <w:spacing w:after="0"/>
        <w:ind w:right="-5" w:firstLine="708"/>
        <w:jc w:val="both"/>
        <w:rPr>
          <w:sz w:val="28"/>
          <w:szCs w:val="28"/>
        </w:rPr>
      </w:pPr>
    </w:p>
    <w:p w:rsidR="00F06A71" w:rsidRPr="008F55C0" w:rsidRDefault="00F06A71" w:rsidP="008F55C0">
      <w:pPr>
        <w:pStyle w:val="a3"/>
        <w:ind w:right="-5"/>
        <w:jc w:val="center"/>
        <w:rPr>
          <w:i/>
          <w:szCs w:val="28"/>
        </w:rPr>
      </w:pPr>
      <w:r>
        <w:rPr>
          <w:b/>
          <w:szCs w:val="28"/>
        </w:rPr>
        <w:t>Структура малого бизнеса</w:t>
      </w:r>
      <w:r w:rsidRPr="00D075DD">
        <w:rPr>
          <w:b/>
          <w:szCs w:val="28"/>
        </w:rPr>
        <w:t xml:space="preserve"> района</w:t>
      </w:r>
      <w:r>
        <w:rPr>
          <w:b/>
          <w:szCs w:val="28"/>
        </w:rPr>
        <w:t xml:space="preserve"> по сферам деятельности, </w:t>
      </w:r>
      <w:r w:rsidRPr="00756EF9">
        <w:rPr>
          <w:i/>
          <w:szCs w:val="28"/>
        </w:rPr>
        <w:t>%</w:t>
      </w:r>
    </w:p>
    <w:p w:rsidR="004517FC" w:rsidRDefault="004517FC" w:rsidP="00F06A71">
      <w:pPr>
        <w:pStyle w:val="a3"/>
        <w:spacing w:after="0"/>
        <w:ind w:right="-5"/>
        <w:rPr>
          <w:noProof/>
          <w:sz w:val="28"/>
          <w:szCs w:val="28"/>
        </w:rPr>
      </w:pPr>
    </w:p>
    <w:p w:rsidR="004517FC" w:rsidRDefault="001E260E" w:rsidP="00F06A71">
      <w:pPr>
        <w:pStyle w:val="a3"/>
        <w:spacing w:after="0"/>
        <w:ind w:right="-5"/>
        <w:rPr>
          <w:noProof/>
          <w:sz w:val="28"/>
          <w:szCs w:val="28"/>
        </w:rPr>
      </w:pPr>
      <w:r w:rsidRPr="004D229E">
        <w:rPr>
          <w:noProof/>
          <w:szCs w:val="28"/>
        </w:rPr>
        <w:drawing>
          <wp:inline distT="0" distB="0" distL="0" distR="0" wp14:anchorId="778A7A62" wp14:editId="1686076D">
            <wp:extent cx="5819775" cy="1876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17FC" w:rsidRDefault="004517FC" w:rsidP="00F06A71">
      <w:pPr>
        <w:pStyle w:val="a3"/>
        <w:spacing w:after="0"/>
        <w:ind w:right="-5"/>
        <w:rPr>
          <w:noProof/>
          <w:sz w:val="28"/>
          <w:szCs w:val="28"/>
        </w:rPr>
      </w:pPr>
    </w:p>
    <w:p w:rsidR="004517FC" w:rsidRDefault="00C97672" w:rsidP="00F06A71">
      <w:pPr>
        <w:pStyle w:val="a3"/>
        <w:spacing w:after="0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16A" w:rsidRDefault="00FA56B2" w:rsidP="00795286">
      <w:pPr>
        <w:pStyle w:val="a3"/>
        <w:spacing w:after="0"/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6A71" w:rsidRPr="00F06A71">
        <w:rPr>
          <w:rStyle w:val="1"/>
          <w:color w:val="000000"/>
          <w:sz w:val="28"/>
          <w:szCs w:val="28"/>
        </w:rPr>
        <w:t xml:space="preserve">В администрации </w:t>
      </w:r>
      <w:proofErr w:type="spellStart"/>
      <w:r w:rsidR="00F06A71" w:rsidRPr="00F06A71">
        <w:rPr>
          <w:rStyle w:val="1"/>
          <w:color w:val="000000"/>
          <w:sz w:val="28"/>
          <w:szCs w:val="28"/>
        </w:rPr>
        <w:t>Мошковского</w:t>
      </w:r>
      <w:proofErr w:type="spellEnd"/>
      <w:r w:rsidR="00F06A71" w:rsidRPr="00F06A71">
        <w:rPr>
          <w:rStyle w:val="1"/>
          <w:color w:val="000000"/>
          <w:sz w:val="28"/>
          <w:szCs w:val="28"/>
        </w:rPr>
        <w:t xml:space="preserve"> района функционирует</w:t>
      </w:r>
      <w:r w:rsidR="00F06A71" w:rsidRPr="00F06A71">
        <w:rPr>
          <w:sz w:val="28"/>
          <w:szCs w:val="28"/>
        </w:rPr>
        <w:t xml:space="preserve"> </w:t>
      </w:r>
      <w:r w:rsidR="00F06A71" w:rsidRPr="00F06A71">
        <w:rPr>
          <w:rStyle w:val="1"/>
          <w:color w:val="000000"/>
          <w:sz w:val="28"/>
          <w:szCs w:val="28"/>
        </w:rPr>
        <w:t xml:space="preserve">информационно-консультационный пункт (ИКП) по вопросам развития малого и среднего предпринимательства в </w:t>
      </w:r>
      <w:proofErr w:type="spellStart"/>
      <w:r w:rsidR="00F06A71" w:rsidRPr="00F06A71">
        <w:rPr>
          <w:rStyle w:val="1"/>
          <w:color w:val="000000"/>
          <w:sz w:val="28"/>
          <w:szCs w:val="28"/>
        </w:rPr>
        <w:t>Мошковском</w:t>
      </w:r>
      <w:proofErr w:type="spellEnd"/>
      <w:r w:rsidR="00F06A71" w:rsidRPr="00F06A71">
        <w:rPr>
          <w:rStyle w:val="1"/>
          <w:color w:val="000000"/>
          <w:sz w:val="28"/>
          <w:szCs w:val="28"/>
        </w:rPr>
        <w:t xml:space="preserve"> районе. </w:t>
      </w:r>
      <w:r w:rsidR="00F06A71">
        <w:rPr>
          <w:sz w:val="28"/>
          <w:szCs w:val="28"/>
        </w:rPr>
        <w:t>За 20</w:t>
      </w:r>
      <w:r w:rsidR="00E31723">
        <w:rPr>
          <w:sz w:val="28"/>
          <w:szCs w:val="28"/>
        </w:rPr>
        <w:t>2</w:t>
      </w:r>
      <w:r w:rsidR="00795286">
        <w:rPr>
          <w:sz w:val="28"/>
          <w:szCs w:val="28"/>
        </w:rPr>
        <w:t>2</w:t>
      </w:r>
      <w:r w:rsidR="00F06A71">
        <w:rPr>
          <w:sz w:val="28"/>
          <w:szCs w:val="28"/>
        </w:rPr>
        <w:t xml:space="preserve"> год в ИКП поступило </w:t>
      </w:r>
      <w:r w:rsidR="00A90072">
        <w:rPr>
          <w:sz w:val="28"/>
          <w:szCs w:val="28"/>
        </w:rPr>
        <w:t>32</w:t>
      </w:r>
      <w:r w:rsidR="00F06A71" w:rsidRPr="00F06A71">
        <w:rPr>
          <w:sz w:val="28"/>
          <w:szCs w:val="28"/>
        </w:rPr>
        <w:t xml:space="preserve"> </w:t>
      </w:r>
      <w:proofErr w:type="gramStart"/>
      <w:r w:rsidR="00F06A71" w:rsidRPr="00F06A71">
        <w:rPr>
          <w:sz w:val="28"/>
          <w:szCs w:val="28"/>
        </w:rPr>
        <w:t>обращени</w:t>
      </w:r>
      <w:r w:rsidR="00A90072">
        <w:rPr>
          <w:sz w:val="28"/>
          <w:szCs w:val="28"/>
        </w:rPr>
        <w:t>я</w:t>
      </w:r>
      <w:r w:rsidR="00F06A71" w:rsidRPr="00F06A71">
        <w:rPr>
          <w:sz w:val="28"/>
          <w:szCs w:val="28"/>
        </w:rPr>
        <w:t xml:space="preserve">  </w:t>
      </w:r>
      <w:proofErr w:type="spellStart"/>
      <w:r w:rsidR="00F06A71" w:rsidRPr="00F06A71">
        <w:rPr>
          <w:sz w:val="28"/>
          <w:szCs w:val="28"/>
        </w:rPr>
        <w:t>СМиСП</w:t>
      </w:r>
      <w:proofErr w:type="spellEnd"/>
      <w:proofErr w:type="gramEnd"/>
      <w:r w:rsidR="00F06A71" w:rsidRPr="00F06A71">
        <w:rPr>
          <w:sz w:val="28"/>
          <w:szCs w:val="28"/>
        </w:rPr>
        <w:t xml:space="preserve">  </w:t>
      </w:r>
      <w:proofErr w:type="spellStart"/>
      <w:r w:rsidR="00F06A71" w:rsidRPr="00F06A71">
        <w:rPr>
          <w:sz w:val="28"/>
          <w:szCs w:val="28"/>
        </w:rPr>
        <w:t>Мошковского</w:t>
      </w:r>
      <w:proofErr w:type="spellEnd"/>
      <w:r w:rsidR="00F06A71" w:rsidRPr="00F06A71">
        <w:rPr>
          <w:sz w:val="28"/>
          <w:szCs w:val="28"/>
        </w:rPr>
        <w:t xml:space="preserve"> района, </w:t>
      </w:r>
      <w:r w:rsidR="00021B1D">
        <w:rPr>
          <w:sz w:val="28"/>
          <w:szCs w:val="28"/>
        </w:rPr>
        <w:t>в том числе</w:t>
      </w:r>
      <w:r w:rsidR="004363A6">
        <w:rPr>
          <w:sz w:val="28"/>
          <w:szCs w:val="28"/>
        </w:rPr>
        <w:t xml:space="preserve"> обращения</w:t>
      </w:r>
      <w:r w:rsidR="00021B1D">
        <w:rPr>
          <w:sz w:val="28"/>
          <w:szCs w:val="28"/>
        </w:rPr>
        <w:t xml:space="preserve"> о</w:t>
      </w:r>
      <w:r w:rsidR="00F06A71" w:rsidRPr="00F06A71">
        <w:rPr>
          <w:sz w:val="28"/>
          <w:szCs w:val="28"/>
        </w:rPr>
        <w:t xml:space="preserve"> мерах под</w:t>
      </w:r>
      <w:r w:rsidR="00F06A71">
        <w:rPr>
          <w:sz w:val="28"/>
          <w:szCs w:val="28"/>
        </w:rPr>
        <w:t>держки</w:t>
      </w:r>
      <w:r w:rsidR="00A51B83" w:rsidRPr="00021B1D">
        <w:rPr>
          <w:sz w:val="28"/>
          <w:szCs w:val="28"/>
        </w:rPr>
        <w:t>, о кредитовании</w:t>
      </w:r>
      <w:r w:rsidR="00021B1D">
        <w:rPr>
          <w:sz w:val="28"/>
          <w:szCs w:val="28"/>
        </w:rPr>
        <w:t>,</w:t>
      </w:r>
      <w:r w:rsidR="00B125CA" w:rsidRPr="00021B1D">
        <w:rPr>
          <w:sz w:val="28"/>
          <w:szCs w:val="28"/>
        </w:rPr>
        <w:t xml:space="preserve"> </w:t>
      </w:r>
      <w:r w:rsidR="00A51B83" w:rsidRPr="00021B1D">
        <w:rPr>
          <w:sz w:val="28"/>
          <w:szCs w:val="28"/>
        </w:rPr>
        <w:t xml:space="preserve">получении займов и прочим вопросам. </w:t>
      </w:r>
    </w:p>
    <w:p w:rsidR="0010016A" w:rsidRPr="008E64AA" w:rsidRDefault="00F06A71" w:rsidP="00795286">
      <w:pPr>
        <w:pStyle w:val="a3"/>
        <w:spacing w:after="0"/>
        <w:ind w:right="-5" w:firstLine="426"/>
        <w:jc w:val="both"/>
        <w:rPr>
          <w:sz w:val="28"/>
          <w:szCs w:val="28"/>
        </w:rPr>
      </w:pPr>
      <w:r w:rsidRPr="008E64AA">
        <w:rPr>
          <w:sz w:val="28"/>
          <w:szCs w:val="28"/>
        </w:rPr>
        <w:t>За 20</w:t>
      </w:r>
      <w:r w:rsidR="00E31723" w:rsidRPr="008E64AA">
        <w:rPr>
          <w:sz w:val="28"/>
          <w:szCs w:val="28"/>
        </w:rPr>
        <w:t>2</w:t>
      </w:r>
      <w:r w:rsidR="00A90072" w:rsidRPr="008E64AA">
        <w:rPr>
          <w:sz w:val="28"/>
          <w:szCs w:val="28"/>
        </w:rPr>
        <w:t>2</w:t>
      </w:r>
      <w:r w:rsidRPr="008E64AA">
        <w:rPr>
          <w:sz w:val="28"/>
          <w:szCs w:val="28"/>
        </w:rPr>
        <w:t xml:space="preserve"> год</w:t>
      </w:r>
      <w:r w:rsidR="00A33786">
        <w:rPr>
          <w:sz w:val="28"/>
          <w:szCs w:val="28"/>
        </w:rPr>
        <w:t xml:space="preserve"> </w:t>
      </w:r>
      <w:r w:rsidRPr="008E64AA">
        <w:rPr>
          <w:sz w:val="28"/>
          <w:szCs w:val="28"/>
        </w:rPr>
        <w:t>предпринимателям</w:t>
      </w:r>
      <w:r w:rsidR="00A51B83" w:rsidRPr="008E64AA">
        <w:rPr>
          <w:sz w:val="28"/>
          <w:szCs w:val="28"/>
        </w:rPr>
        <w:t xml:space="preserve">и района было получено в Фонде </w:t>
      </w:r>
      <w:r w:rsidR="00B125CA" w:rsidRPr="008E64AA">
        <w:rPr>
          <w:sz w:val="28"/>
          <w:szCs w:val="28"/>
        </w:rPr>
        <w:t xml:space="preserve">микрофинансирования </w:t>
      </w:r>
      <w:r w:rsidR="004363A6" w:rsidRPr="008E64AA">
        <w:rPr>
          <w:sz w:val="28"/>
          <w:szCs w:val="28"/>
        </w:rPr>
        <w:t xml:space="preserve">Новосибирской </w:t>
      </w:r>
      <w:proofErr w:type="gramStart"/>
      <w:r w:rsidR="004363A6" w:rsidRPr="008E64AA">
        <w:rPr>
          <w:sz w:val="28"/>
          <w:szCs w:val="28"/>
        </w:rPr>
        <w:t xml:space="preserve">области </w:t>
      </w:r>
      <w:r w:rsidR="00B125CA" w:rsidRPr="008E64AA">
        <w:rPr>
          <w:sz w:val="28"/>
          <w:szCs w:val="28"/>
        </w:rPr>
        <w:t xml:space="preserve"> </w:t>
      </w:r>
      <w:r w:rsidR="007B5A67" w:rsidRPr="008E64AA">
        <w:rPr>
          <w:sz w:val="28"/>
          <w:szCs w:val="28"/>
        </w:rPr>
        <w:t>8</w:t>
      </w:r>
      <w:proofErr w:type="gramEnd"/>
      <w:r w:rsidR="007B5A67" w:rsidRPr="008E64AA">
        <w:rPr>
          <w:sz w:val="28"/>
          <w:szCs w:val="28"/>
        </w:rPr>
        <w:t xml:space="preserve"> </w:t>
      </w:r>
      <w:r w:rsidR="00B125CA" w:rsidRPr="008E64AA">
        <w:rPr>
          <w:sz w:val="28"/>
          <w:szCs w:val="28"/>
        </w:rPr>
        <w:t xml:space="preserve"> </w:t>
      </w:r>
      <w:proofErr w:type="spellStart"/>
      <w:r w:rsidR="00B125CA" w:rsidRPr="008E64AA">
        <w:rPr>
          <w:sz w:val="28"/>
          <w:szCs w:val="28"/>
        </w:rPr>
        <w:t>микрозайм</w:t>
      </w:r>
      <w:r w:rsidR="00771F32" w:rsidRPr="008E64AA">
        <w:rPr>
          <w:sz w:val="28"/>
          <w:szCs w:val="28"/>
        </w:rPr>
        <w:t>ов</w:t>
      </w:r>
      <w:proofErr w:type="spellEnd"/>
      <w:r w:rsidR="00B125CA" w:rsidRPr="008E64AA">
        <w:rPr>
          <w:sz w:val="28"/>
          <w:szCs w:val="28"/>
        </w:rPr>
        <w:t xml:space="preserve"> на сумму </w:t>
      </w:r>
      <w:r w:rsidR="007B5A67" w:rsidRPr="008E64AA">
        <w:rPr>
          <w:sz w:val="28"/>
          <w:szCs w:val="28"/>
        </w:rPr>
        <w:t>14 200</w:t>
      </w:r>
      <w:r w:rsidR="00B125CA" w:rsidRPr="008E64AA">
        <w:rPr>
          <w:sz w:val="28"/>
          <w:szCs w:val="28"/>
        </w:rPr>
        <w:t xml:space="preserve"> тыс. рублей</w:t>
      </w:r>
      <w:r w:rsidR="001939D7" w:rsidRPr="008E64AA">
        <w:rPr>
          <w:sz w:val="28"/>
          <w:szCs w:val="28"/>
        </w:rPr>
        <w:t>.</w:t>
      </w:r>
      <w:r w:rsidR="00E31723" w:rsidRPr="008E64AA">
        <w:rPr>
          <w:sz w:val="28"/>
          <w:szCs w:val="28"/>
        </w:rPr>
        <w:t xml:space="preserve"> </w:t>
      </w:r>
      <w:proofErr w:type="gramStart"/>
      <w:r w:rsidR="00E31723" w:rsidRPr="008E64AA">
        <w:rPr>
          <w:sz w:val="28"/>
          <w:szCs w:val="28"/>
        </w:rPr>
        <w:t>В  фонде</w:t>
      </w:r>
      <w:proofErr w:type="gramEnd"/>
      <w:r w:rsidR="00E31723" w:rsidRPr="008E64AA">
        <w:rPr>
          <w:sz w:val="28"/>
          <w:szCs w:val="28"/>
        </w:rPr>
        <w:t xml:space="preserve"> развития малого и среднего предпринимательства поручительство Фонда получил</w:t>
      </w:r>
      <w:r w:rsidR="0024093A" w:rsidRPr="008E64AA">
        <w:rPr>
          <w:sz w:val="28"/>
          <w:szCs w:val="28"/>
        </w:rPr>
        <w:t>и</w:t>
      </w:r>
      <w:r w:rsidR="00E31723" w:rsidRPr="008E64AA">
        <w:rPr>
          <w:sz w:val="28"/>
          <w:szCs w:val="28"/>
        </w:rPr>
        <w:t xml:space="preserve"> </w:t>
      </w:r>
      <w:r w:rsidR="00E84E9F" w:rsidRPr="008E64AA">
        <w:rPr>
          <w:sz w:val="28"/>
          <w:szCs w:val="28"/>
        </w:rPr>
        <w:t>4</w:t>
      </w:r>
      <w:r w:rsidR="00E31723" w:rsidRPr="008E64AA">
        <w:rPr>
          <w:sz w:val="28"/>
          <w:szCs w:val="28"/>
        </w:rPr>
        <w:t xml:space="preserve"> субъект</w:t>
      </w:r>
      <w:r w:rsidR="0024093A" w:rsidRPr="008E64AA">
        <w:rPr>
          <w:sz w:val="28"/>
          <w:szCs w:val="28"/>
        </w:rPr>
        <w:t>а</w:t>
      </w:r>
      <w:r w:rsidR="00E31723" w:rsidRPr="008E64AA">
        <w:rPr>
          <w:sz w:val="28"/>
          <w:szCs w:val="28"/>
        </w:rPr>
        <w:t xml:space="preserve"> малого и среднего предпринимательства на сумму </w:t>
      </w:r>
      <w:r w:rsidR="00E84E9F" w:rsidRPr="008E64AA">
        <w:rPr>
          <w:sz w:val="28"/>
          <w:szCs w:val="28"/>
        </w:rPr>
        <w:t>8550</w:t>
      </w:r>
      <w:r w:rsidR="00D46FF3" w:rsidRPr="008E64AA">
        <w:rPr>
          <w:sz w:val="28"/>
          <w:szCs w:val="28"/>
        </w:rPr>
        <w:t xml:space="preserve"> </w:t>
      </w:r>
      <w:r w:rsidR="00E31723" w:rsidRPr="008E64AA">
        <w:rPr>
          <w:sz w:val="28"/>
          <w:szCs w:val="28"/>
        </w:rPr>
        <w:t>тыс. рублей</w:t>
      </w:r>
      <w:r w:rsidR="0010016A" w:rsidRPr="008E64AA">
        <w:rPr>
          <w:sz w:val="28"/>
          <w:szCs w:val="28"/>
        </w:rPr>
        <w:t>.</w:t>
      </w:r>
    </w:p>
    <w:p w:rsidR="0010016A" w:rsidRPr="008E64AA" w:rsidRDefault="00E31723" w:rsidP="0010016A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E64AA">
        <w:rPr>
          <w:sz w:val="28"/>
          <w:szCs w:val="28"/>
        </w:rPr>
        <w:t xml:space="preserve">  </w:t>
      </w:r>
      <w:r w:rsidR="0010016A" w:rsidRPr="008E64AA">
        <w:rPr>
          <w:sz w:val="28"/>
          <w:szCs w:val="28"/>
        </w:rPr>
        <w:t xml:space="preserve">        </w:t>
      </w:r>
      <w:r w:rsidR="0010016A" w:rsidRPr="008E64AA">
        <w:rPr>
          <w:rFonts w:ascii="Times New Roman" w:hAnsi="Times New Roman"/>
          <w:sz w:val="28"/>
          <w:szCs w:val="28"/>
        </w:rPr>
        <w:t xml:space="preserve">В рамках областной программы Центром занятости населения </w:t>
      </w:r>
      <w:proofErr w:type="spellStart"/>
      <w:r w:rsidR="0010016A" w:rsidRPr="008E64A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10016A" w:rsidRPr="008E64AA">
        <w:rPr>
          <w:rFonts w:ascii="Times New Roman" w:hAnsi="Times New Roman"/>
          <w:sz w:val="28"/>
          <w:szCs w:val="28"/>
        </w:rPr>
        <w:t xml:space="preserve"> района за 2022 год предоставлены субсидии 9 безработным гражданам на организацию бизнеса на общую сумму 738 тыс. руб. Безработными гражданами организован собственный бизнес в сфере бытовых услуг населению, общественного питания, сельского хозяйства </w:t>
      </w:r>
      <w:proofErr w:type="gramStart"/>
      <w:r w:rsidR="0010016A" w:rsidRPr="008E64AA">
        <w:rPr>
          <w:rFonts w:ascii="Times New Roman" w:hAnsi="Times New Roman"/>
          <w:sz w:val="28"/>
          <w:szCs w:val="28"/>
        </w:rPr>
        <w:t>и  по</w:t>
      </w:r>
      <w:proofErr w:type="gramEnd"/>
      <w:r w:rsidR="0010016A" w:rsidRPr="008E64AA">
        <w:rPr>
          <w:rFonts w:ascii="Times New Roman" w:hAnsi="Times New Roman"/>
          <w:sz w:val="28"/>
          <w:szCs w:val="28"/>
        </w:rPr>
        <w:t xml:space="preserve"> другим видам деятельности.</w:t>
      </w:r>
    </w:p>
    <w:p w:rsidR="0010016A" w:rsidRDefault="0010016A" w:rsidP="0010016A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E64AA">
        <w:rPr>
          <w:rFonts w:ascii="Times New Roman" w:hAnsi="Times New Roman"/>
          <w:sz w:val="28"/>
          <w:szCs w:val="28"/>
        </w:rPr>
        <w:t xml:space="preserve">          В рамках государственной поддержки в виде социального </w:t>
      </w:r>
      <w:proofErr w:type="gramStart"/>
      <w:r w:rsidRPr="008E64AA">
        <w:rPr>
          <w:rFonts w:ascii="Times New Roman" w:hAnsi="Times New Roman"/>
          <w:sz w:val="28"/>
          <w:szCs w:val="28"/>
        </w:rPr>
        <w:t>контракта  18</w:t>
      </w:r>
      <w:proofErr w:type="gramEnd"/>
      <w:r w:rsidRPr="008E64AA">
        <w:rPr>
          <w:rFonts w:ascii="Times New Roman" w:hAnsi="Times New Roman"/>
          <w:sz w:val="28"/>
          <w:szCs w:val="28"/>
        </w:rPr>
        <w:t xml:space="preserve"> индивидуальных предпринимателя </w:t>
      </w:r>
      <w:proofErr w:type="spellStart"/>
      <w:r w:rsidRPr="008E64A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8E64AA">
        <w:rPr>
          <w:rFonts w:ascii="Times New Roman" w:hAnsi="Times New Roman"/>
          <w:sz w:val="28"/>
          <w:szCs w:val="28"/>
        </w:rPr>
        <w:t xml:space="preserve"> района   получили поддержку на сумму 4500 тыс. рублей.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06A71" w:rsidRPr="00F06A71" w:rsidRDefault="00F06A71" w:rsidP="00F06A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t>Администрацией района постоянно оказывается содействие предпринимателям района по участию в выставках, ярмарках, конкурсах.</w:t>
      </w:r>
    </w:p>
    <w:p w:rsidR="00BE2396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396">
        <w:rPr>
          <w:rFonts w:ascii="Times New Roman" w:hAnsi="Times New Roman"/>
          <w:sz w:val="28"/>
          <w:szCs w:val="28"/>
        </w:rPr>
        <w:t xml:space="preserve">В рамках мероприятия «поддержка </w:t>
      </w:r>
      <w:proofErr w:type="spellStart"/>
      <w:r w:rsidRPr="00BE2396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-ярмарочной деятельности» </w:t>
      </w:r>
      <w:proofErr w:type="gramStart"/>
      <w:r w:rsidRPr="00BE2396">
        <w:rPr>
          <w:rFonts w:ascii="Times New Roman" w:hAnsi="Times New Roman"/>
          <w:sz w:val="28"/>
          <w:szCs w:val="28"/>
        </w:rPr>
        <w:t xml:space="preserve">проведены  </w:t>
      </w:r>
      <w:r w:rsidR="002319D7">
        <w:rPr>
          <w:rFonts w:ascii="Times New Roman" w:hAnsi="Times New Roman"/>
          <w:sz w:val="28"/>
          <w:szCs w:val="28"/>
        </w:rPr>
        <w:t>4</w:t>
      </w:r>
      <w:proofErr w:type="gramEnd"/>
      <w:r w:rsidRPr="00BE2396">
        <w:rPr>
          <w:rFonts w:ascii="Times New Roman" w:hAnsi="Times New Roman"/>
          <w:sz w:val="28"/>
          <w:szCs w:val="28"/>
        </w:rPr>
        <w:t xml:space="preserve"> районны</w:t>
      </w:r>
      <w:r w:rsidR="00067DB9">
        <w:rPr>
          <w:rFonts w:ascii="Times New Roman" w:hAnsi="Times New Roman"/>
          <w:sz w:val="28"/>
          <w:szCs w:val="28"/>
        </w:rPr>
        <w:t>е</w:t>
      </w:r>
      <w:r w:rsidRPr="00BE2396">
        <w:rPr>
          <w:rFonts w:ascii="Times New Roman" w:hAnsi="Times New Roman"/>
          <w:sz w:val="28"/>
          <w:szCs w:val="28"/>
        </w:rPr>
        <w:t xml:space="preserve">  ярмар</w:t>
      </w:r>
      <w:r w:rsidR="00D46FF3">
        <w:rPr>
          <w:rFonts w:ascii="Times New Roman" w:hAnsi="Times New Roman"/>
          <w:sz w:val="28"/>
          <w:szCs w:val="28"/>
        </w:rPr>
        <w:t>к</w:t>
      </w:r>
      <w:r w:rsidR="002319D7">
        <w:rPr>
          <w:rFonts w:ascii="Times New Roman" w:hAnsi="Times New Roman"/>
          <w:sz w:val="28"/>
          <w:szCs w:val="28"/>
        </w:rPr>
        <w:t>и</w:t>
      </w:r>
      <w:r w:rsidR="00BF098E">
        <w:rPr>
          <w:rFonts w:ascii="Times New Roman" w:hAnsi="Times New Roman"/>
          <w:sz w:val="28"/>
          <w:szCs w:val="28"/>
        </w:rPr>
        <w:t>:</w:t>
      </w:r>
      <w:r w:rsidRPr="00BE2396">
        <w:rPr>
          <w:rFonts w:ascii="Times New Roman" w:hAnsi="Times New Roman"/>
          <w:sz w:val="28"/>
          <w:szCs w:val="28"/>
        </w:rPr>
        <w:t xml:space="preserve">    </w:t>
      </w:r>
    </w:p>
    <w:p w:rsidR="00241748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396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BE2396">
        <w:rPr>
          <w:rFonts w:ascii="Times New Roman" w:hAnsi="Times New Roman"/>
          <w:sz w:val="28"/>
          <w:szCs w:val="28"/>
        </w:rPr>
        <w:t xml:space="preserve"> </w:t>
      </w:r>
      <w:r w:rsidR="00B120B9">
        <w:rPr>
          <w:rFonts w:ascii="Times New Roman" w:hAnsi="Times New Roman"/>
          <w:sz w:val="28"/>
          <w:szCs w:val="28"/>
        </w:rPr>
        <w:t>рамках</w:t>
      </w:r>
      <w:r w:rsidRPr="00BE2396">
        <w:rPr>
          <w:rFonts w:ascii="Times New Roman" w:hAnsi="Times New Roman"/>
          <w:sz w:val="28"/>
          <w:szCs w:val="28"/>
        </w:rPr>
        <w:t xml:space="preserve"> праздника «Масленица» проведена </w:t>
      </w:r>
      <w:r w:rsidR="002319D7">
        <w:rPr>
          <w:rFonts w:ascii="Times New Roman" w:hAnsi="Times New Roman"/>
          <w:sz w:val="28"/>
          <w:szCs w:val="28"/>
        </w:rPr>
        <w:t>районная универсальная ярмарка</w:t>
      </w:r>
      <w:r w:rsidRPr="00BE2396">
        <w:rPr>
          <w:rFonts w:ascii="Times New Roman" w:hAnsi="Times New Roman"/>
          <w:sz w:val="28"/>
          <w:szCs w:val="28"/>
        </w:rPr>
        <w:t xml:space="preserve">, в которой приняли участие </w:t>
      </w:r>
      <w:r w:rsidR="002319D7">
        <w:rPr>
          <w:rFonts w:ascii="Times New Roman" w:hAnsi="Times New Roman"/>
          <w:sz w:val="28"/>
          <w:szCs w:val="28"/>
        </w:rPr>
        <w:t>23</w:t>
      </w:r>
      <w:r w:rsidRPr="00BE2396">
        <w:rPr>
          <w:rFonts w:ascii="Times New Roman" w:hAnsi="Times New Roman"/>
          <w:sz w:val="28"/>
          <w:szCs w:val="28"/>
        </w:rPr>
        <w:t xml:space="preserve"> участник</w:t>
      </w:r>
      <w:r w:rsidR="00241748">
        <w:rPr>
          <w:rFonts w:ascii="Times New Roman" w:hAnsi="Times New Roman"/>
          <w:sz w:val="28"/>
          <w:szCs w:val="28"/>
        </w:rPr>
        <w:t>ов</w:t>
      </w:r>
      <w:r w:rsidRPr="00BE2396">
        <w:rPr>
          <w:rFonts w:ascii="Times New Roman" w:hAnsi="Times New Roman"/>
          <w:sz w:val="28"/>
          <w:szCs w:val="28"/>
        </w:rPr>
        <w:t xml:space="preserve">, в том числе </w:t>
      </w:r>
      <w:r w:rsidR="002319D7">
        <w:rPr>
          <w:rFonts w:ascii="Times New Roman" w:hAnsi="Times New Roman"/>
          <w:sz w:val="28"/>
          <w:szCs w:val="28"/>
        </w:rPr>
        <w:t>9</w:t>
      </w:r>
      <w:r w:rsidRPr="00BE2396">
        <w:rPr>
          <w:rFonts w:ascii="Times New Roman" w:hAnsi="Times New Roman"/>
          <w:sz w:val="28"/>
          <w:szCs w:val="28"/>
        </w:rPr>
        <w:t xml:space="preserve"> товаропроизводителей </w:t>
      </w:r>
      <w:proofErr w:type="spellStart"/>
      <w:r w:rsidRPr="00BE239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 района</w:t>
      </w:r>
      <w:r w:rsidR="00241748">
        <w:rPr>
          <w:rFonts w:ascii="Times New Roman" w:hAnsi="Times New Roman"/>
          <w:sz w:val="28"/>
          <w:szCs w:val="28"/>
        </w:rPr>
        <w:t>;</w:t>
      </w:r>
    </w:p>
    <w:p w:rsidR="006F61F7" w:rsidRDefault="00AF35AF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августе в</w:t>
      </w:r>
      <w:r w:rsidR="001B2181">
        <w:rPr>
          <w:rFonts w:ascii="Times New Roman" w:hAnsi="Times New Roman"/>
          <w:sz w:val="28"/>
          <w:szCs w:val="28"/>
        </w:rPr>
        <w:t xml:space="preserve"> рамках празднования 50-летия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r w:rsidR="00402B00">
        <w:rPr>
          <w:rFonts w:ascii="Times New Roman" w:hAnsi="Times New Roman"/>
          <w:sz w:val="28"/>
          <w:szCs w:val="28"/>
        </w:rPr>
        <w:t xml:space="preserve">района </w:t>
      </w:r>
      <w:r w:rsidR="00F2256F">
        <w:rPr>
          <w:rFonts w:ascii="Times New Roman" w:hAnsi="Times New Roman"/>
          <w:sz w:val="28"/>
          <w:szCs w:val="28"/>
        </w:rPr>
        <w:t xml:space="preserve">проведена районная универсальная ярмарка </w:t>
      </w:r>
      <w:r w:rsidR="00441F7C">
        <w:rPr>
          <w:rFonts w:ascii="Times New Roman" w:hAnsi="Times New Roman"/>
          <w:sz w:val="28"/>
          <w:szCs w:val="28"/>
        </w:rPr>
        <w:t xml:space="preserve">, в которой приняли участие </w:t>
      </w:r>
      <w:r w:rsidR="00F2256F">
        <w:rPr>
          <w:rFonts w:ascii="Times New Roman" w:hAnsi="Times New Roman"/>
          <w:sz w:val="28"/>
          <w:szCs w:val="28"/>
        </w:rPr>
        <w:t>5</w:t>
      </w:r>
      <w:r w:rsidR="00441F7C">
        <w:rPr>
          <w:rFonts w:ascii="Times New Roman" w:hAnsi="Times New Roman"/>
          <w:sz w:val="28"/>
          <w:szCs w:val="28"/>
        </w:rPr>
        <w:t xml:space="preserve">8 участников, в том числе </w:t>
      </w:r>
      <w:r w:rsidR="00F2256F">
        <w:rPr>
          <w:rFonts w:ascii="Times New Roman" w:hAnsi="Times New Roman"/>
          <w:sz w:val="28"/>
          <w:szCs w:val="28"/>
        </w:rPr>
        <w:t>14</w:t>
      </w:r>
      <w:r w:rsidR="00441F7C">
        <w:rPr>
          <w:rFonts w:ascii="Times New Roman" w:hAnsi="Times New Roman"/>
          <w:sz w:val="28"/>
          <w:szCs w:val="28"/>
        </w:rPr>
        <w:t xml:space="preserve"> товаропроизводителей </w:t>
      </w:r>
      <w:proofErr w:type="spellStart"/>
      <w:r w:rsidR="00441F7C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441F7C">
        <w:rPr>
          <w:rFonts w:ascii="Times New Roman" w:hAnsi="Times New Roman"/>
          <w:sz w:val="28"/>
          <w:szCs w:val="28"/>
        </w:rPr>
        <w:t xml:space="preserve"> района;  </w:t>
      </w:r>
    </w:p>
    <w:p w:rsidR="00E15794" w:rsidRDefault="00AF35AF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5794">
        <w:rPr>
          <w:rFonts w:ascii="Times New Roman" w:hAnsi="Times New Roman"/>
          <w:sz w:val="28"/>
          <w:szCs w:val="28"/>
        </w:rPr>
        <w:t>в</w:t>
      </w:r>
      <w:proofErr w:type="gramEnd"/>
      <w:r w:rsidR="00E15794">
        <w:rPr>
          <w:rFonts w:ascii="Times New Roman" w:hAnsi="Times New Roman"/>
          <w:sz w:val="28"/>
          <w:szCs w:val="28"/>
        </w:rPr>
        <w:t xml:space="preserve"> </w:t>
      </w:r>
      <w:r w:rsidR="00F2256F">
        <w:rPr>
          <w:rFonts w:ascii="Times New Roman" w:hAnsi="Times New Roman"/>
          <w:sz w:val="28"/>
          <w:szCs w:val="28"/>
        </w:rPr>
        <w:t>октябре</w:t>
      </w:r>
      <w:r w:rsidR="0095053A">
        <w:rPr>
          <w:rFonts w:ascii="Times New Roman" w:hAnsi="Times New Roman"/>
          <w:sz w:val="28"/>
          <w:szCs w:val="28"/>
        </w:rPr>
        <w:t xml:space="preserve"> </w:t>
      </w:r>
      <w:r w:rsidR="00E1579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15794">
        <w:rPr>
          <w:rFonts w:ascii="Times New Roman" w:hAnsi="Times New Roman"/>
          <w:sz w:val="28"/>
          <w:szCs w:val="28"/>
        </w:rPr>
        <w:t>р.п</w:t>
      </w:r>
      <w:proofErr w:type="spellEnd"/>
      <w:r w:rsidR="00E15794">
        <w:rPr>
          <w:rFonts w:ascii="Times New Roman" w:hAnsi="Times New Roman"/>
          <w:sz w:val="28"/>
          <w:szCs w:val="28"/>
        </w:rPr>
        <w:t xml:space="preserve">. Мошково проведена </w:t>
      </w:r>
      <w:r w:rsidR="0095053A">
        <w:rPr>
          <w:rFonts w:ascii="Times New Roman" w:hAnsi="Times New Roman"/>
          <w:sz w:val="28"/>
          <w:szCs w:val="28"/>
        </w:rPr>
        <w:t>универсальная районная ярмарка</w:t>
      </w:r>
      <w:r w:rsidR="003D47FA">
        <w:rPr>
          <w:rFonts w:ascii="Times New Roman" w:hAnsi="Times New Roman"/>
          <w:sz w:val="28"/>
          <w:szCs w:val="28"/>
        </w:rPr>
        <w:t xml:space="preserve">, в которой приняли участие </w:t>
      </w:r>
      <w:r w:rsidR="0095053A">
        <w:rPr>
          <w:rFonts w:ascii="Times New Roman" w:hAnsi="Times New Roman"/>
          <w:sz w:val="28"/>
          <w:szCs w:val="28"/>
        </w:rPr>
        <w:t>48</w:t>
      </w:r>
      <w:r w:rsidR="003D47FA">
        <w:rPr>
          <w:rFonts w:ascii="Times New Roman" w:hAnsi="Times New Roman"/>
          <w:sz w:val="28"/>
          <w:szCs w:val="28"/>
        </w:rPr>
        <w:t xml:space="preserve"> участников , в том числе 10 товаропроизводителей </w:t>
      </w:r>
      <w:proofErr w:type="spellStart"/>
      <w:r w:rsidR="003D47FA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3D47FA">
        <w:rPr>
          <w:rFonts w:ascii="Times New Roman" w:hAnsi="Times New Roman"/>
          <w:sz w:val="28"/>
          <w:szCs w:val="28"/>
        </w:rPr>
        <w:t xml:space="preserve"> района ;</w:t>
      </w:r>
    </w:p>
    <w:p w:rsidR="00BE2396" w:rsidRPr="00BE2396" w:rsidRDefault="00A923BE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BE2396" w:rsidRPr="00BE2396">
        <w:rPr>
          <w:rFonts w:ascii="Times New Roman" w:hAnsi="Times New Roman"/>
          <w:sz w:val="28"/>
          <w:szCs w:val="28"/>
        </w:rPr>
        <w:t xml:space="preserve"> декабре в </w:t>
      </w:r>
      <w:proofErr w:type="spellStart"/>
      <w:r w:rsidR="00BE2396" w:rsidRPr="00BE2396">
        <w:rPr>
          <w:rFonts w:ascii="Times New Roman" w:hAnsi="Times New Roman"/>
          <w:sz w:val="28"/>
          <w:szCs w:val="28"/>
        </w:rPr>
        <w:t>р.п</w:t>
      </w:r>
      <w:proofErr w:type="spellEnd"/>
      <w:r w:rsidR="00BE2396" w:rsidRPr="00BE2396">
        <w:rPr>
          <w:rFonts w:ascii="Times New Roman" w:hAnsi="Times New Roman"/>
          <w:sz w:val="28"/>
          <w:szCs w:val="28"/>
        </w:rPr>
        <w:t xml:space="preserve">. Мошково проведена предновогодняя расширенная продажа товаров, в которой приняли участие </w:t>
      </w:r>
      <w:r w:rsidR="00D61615">
        <w:rPr>
          <w:rFonts w:ascii="Times New Roman" w:hAnsi="Times New Roman"/>
          <w:sz w:val="28"/>
          <w:szCs w:val="28"/>
        </w:rPr>
        <w:t>30</w:t>
      </w:r>
      <w:r w:rsidR="00BE2396" w:rsidRPr="00BE2396">
        <w:rPr>
          <w:rFonts w:ascii="Times New Roman" w:hAnsi="Times New Roman"/>
          <w:sz w:val="28"/>
          <w:szCs w:val="28"/>
        </w:rPr>
        <w:t xml:space="preserve"> участник</w:t>
      </w:r>
      <w:r w:rsidR="00D61615">
        <w:rPr>
          <w:rFonts w:ascii="Times New Roman" w:hAnsi="Times New Roman"/>
          <w:sz w:val="28"/>
          <w:szCs w:val="28"/>
        </w:rPr>
        <w:t>ов</w:t>
      </w:r>
      <w:r w:rsidR="00BE2396" w:rsidRPr="00BE2396">
        <w:rPr>
          <w:rFonts w:ascii="Times New Roman" w:hAnsi="Times New Roman"/>
          <w:sz w:val="28"/>
          <w:szCs w:val="28"/>
        </w:rPr>
        <w:t xml:space="preserve">, из них </w:t>
      </w:r>
      <w:r w:rsidR="009255AF">
        <w:rPr>
          <w:rFonts w:ascii="Times New Roman" w:hAnsi="Times New Roman"/>
          <w:sz w:val="28"/>
          <w:szCs w:val="28"/>
        </w:rPr>
        <w:t>,</w:t>
      </w:r>
      <w:r w:rsidR="00826EE1">
        <w:rPr>
          <w:rFonts w:ascii="Times New Roman" w:hAnsi="Times New Roman"/>
          <w:sz w:val="28"/>
          <w:szCs w:val="28"/>
        </w:rPr>
        <w:t>9</w:t>
      </w:r>
      <w:r w:rsidR="00BE2396" w:rsidRPr="00BE2396">
        <w:rPr>
          <w:rFonts w:ascii="Times New Roman" w:hAnsi="Times New Roman"/>
          <w:sz w:val="28"/>
          <w:szCs w:val="28"/>
        </w:rPr>
        <w:t xml:space="preserve"> – товаропроизводители </w:t>
      </w:r>
      <w:proofErr w:type="spellStart"/>
      <w:r w:rsidR="00BE2396" w:rsidRPr="00BE239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BE2396" w:rsidRPr="00BE2396">
        <w:rPr>
          <w:rFonts w:ascii="Times New Roman" w:hAnsi="Times New Roman"/>
          <w:sz w:val="28"/>
          <w:szCs w:val="28"/>
        </w:rPr>
        <w:t xml:space="preserve"> района.         </w:t>
      </w:r>
    </w:p>
    <w:p w:rsidR="00FB5EA3" w:rsidRPr="004B6C29" w:rsidRDefault="00BE2396" w:rsidP="00BE239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396">
        <w:rPr>
          <w:rFonts w:ascii="Times New Roman" w:hAnsi="Times New Roman"/>
          <w:sz w:val="28"/>
          <w:szCs w:val="28"/>
        </w:rPr>
        <w:t>Также  товаропроизводител</w:t>
      </w:r>
      <w:r w:rsidR="00EC3759">
        <w:rPr>
          <w:rFonts w:ascii="Times New Roman" w:hAnsi="Times New Roman"/>
          <w:sz w:val="28"/>
          <w:szCs w:val="28"/>
        </w:rPr>
        <w:t>и</w:t>
      </w:r>
      <w:proofErr w:type="gramEnd"/>
      <w:r w:rsidRPr="00BE2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39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BE2396">
        <w:rPr>
          <w:rFonts w:ascii="Times New Roman" w:hAnsi="Times New Roman"/>
          <w:sz w:val="28"/>
          <w:szCs w:val="28"/>
        </w:rPr>
        <w:t xml:space="preserve">  района приняли участие в </w:t>
      </w:r>
      <w:r w:rsidR="00D20CED">
        <w:rPr>
          <w:rFonts w:ascii="Times New Roman" w:hAnsi="Times New Roman"/>
          <w:sz w:val="28"/>
          <w:szCs w:val="28"/>
        </w:rPr>
        <w:t xml:space="preserve">5 </w:t>
      </w:r>
      <w:r w:rsidRPr="00BE2396">
        <w:rPr>
          <w:rFonts w:ascii="Times New Roman" w:hAnsi="Times New Roman"/>
          <w:sz w:val="28"/>
          <w:szCs w:val="28"/>
        </w:rPr>
        <w:t>областн</w:t>
      </w:r>
      <w:r w:rsidR="00D20CED">
        <w:rPr>
          <w:rFonts w:ascii="Times New Roman" w:hAnsi="Times New Roman"/>
          <w:sz w:val="28"/>
          <w:szCs w:val="28"/>
        </w:rPr>
        <w:t>ых</w:t>
      </w:r>
      <w:r w:rsidRPr="00BE2396">
        <w:rPr>
          <w:rFonts w:ascii="Times New Roman" w:hAnsi="Times New Roman"/>
          <w:sz w:val="28"/>
          <w:szCs w:val="28"/>
        </w:rPr>
        <w:t xml:space="preserve"> универсальн</w:t>
      </w:r>
      <w:r w:rsidR="00D20CED">
        <w:rPr>
          <w:rFonts w:ascii="Times New Roman" w:hAnsi="Times New Roman"/>
          <w:sz w:val="28"/>
          <w:szCs w:val="28"/>
        </w:rPr>
        <w:t xml:space="preserve">ых </w:t>
      </w:r>
      <w:r w:rsidRPr="00BE2396">
        <w:rPr>
          <w:rFonts w:ascii="Times New Roman" w:hAnsi="Times New Roman"/>
          <w:sz w:val="28"/>
          <w:szCs w:val="28"/>
        </w:rPr>
        <w:t xml:space="preserve">  ярмарк</w:t>
      </w:r>
      <w:r w:rsidR="00D20CED">
        <w:rPr>
          <w:rFonts w:ascii="Times New Roman" w:hAnsi="Times New Roman"/>
          <w:sz w:val="28"/>
          <w:szCs w:val="28"/>
        </w:rPr>
        <w:t>ах:</w:t>
      </w:r>
      <w:r w:rsidR="00EC3759">
        <w:rPr>
          <w:rFonts w:ascii="Times New Roman" w:hAnsi="Times New Roman"/>
          <w:sz w:val="28"/>
          <w:szCs w:val="28"/>
        </w:rPr>
        <w:t xml:space="preserve"> 8 товаропроизводителей - </w:t>
      </w:r>
      <w:r w:rsidRPr="00BE239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255AF">
        <w:rPr>
          <w:rFonts w:ascii="Times New Roman" w:hAnsi="Times New Roman"/>
          <w:sz w:val="28"/>
          <w:szCs w:val="28"/>
        </w:rPr>
        <w:t>р.п</w:t>
      </w:r>
      <w:proofErr w:type="spellEnd"/>
      <w:r w:rsidR="009255AF">
        <w:rPr>
          <w:rFonts w:ascii="Times New Roman" w:hAnsi="Times New Roman"/>
          <w:sz w:val="28"/>
          <w:szCs w:val="28"/>
        </w:rPr>
        <w:t xml:space="preserve">. </w:t>
      </w:r>
      <w:r w:rsidR="00D61615">
        <w:rPr>
          <w:rFonts w:ascii="Times New Roman" w:hAnsi="Times New Roman"/>
          <w:sz w:val="28"/>
          <w:szCs w:val="28"/>
        </w:rPr>
        <w:t>Линево</w:t>
      </w:r>
      <w:r w:rsidR="00B91272">
        <w:rPr>
          <w:rFonts w:ascii="Times New Roman" w:hAnsi="Times New Roman"/>
          <w:sz w:val="28"/>
          <w:szCs w:val="28"/>
        </w:rPr>
        <w:t xml:space="preserve"> </w:t>
      </w:r>
      <w:r w:rsidR="009255AF">
        <w:rPr>
          <w:rFonts w:ascii="Times New Roman" w:hAnsi="Times New Roman"/>
          <w:sz w:val="28"/>
          <w:szCs w:val="28"/>
        </w:rPr>
        <w:t xml:space="preserve">, </w:t>
      </w:r>
      <w:r w:rsidRPr="00BE2396">
        <w:rPr>
          <w:rFonts w:ascii="Times New Roman" w:hAnsi="Times New Roman"/>
          <w:sz w:val="28"/>
          <w:szCs w:val="28"/>
        </w:rPr>
        <w:t xml:space="preserve"> </w:t>
      </w:r>
      <w:r w:rsidR="00C06332">
        <w:rPr>
          <w:rFonts w:ascii="Times New Roman" w:hAnsi="Times New Roman"/>
          <w:sz w:val="28"/>
          <w:szCs w:val="28"/>
        </w:rPr>
        <w:t xml:space="preserve">7 </w:t>
      </w:r>
      <w:r w:rsidRPr="00BE2396">
        <w:rPr>
          <w:rFonts w:ascii="Times New Roman" w:hAnsi="Times New Roman"/>
          <w:sz w:val="28"/>
          <w:szCs w:val="28"/>
        </w:rPr>
        <w:t>товаропроизводителей – в</w:t>
      </w:r>
      <w:r w:rsidR="00D616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615">
        <w:rPr>
          <w:rFonts w:ascii="Times New Roman" w:hAnsi="Times New Roman"/>
          <w:sz w:val="28"/>
          <w:szCs w:val="28"/>
        </w:rPr>
        <w:t>р.п</w:t>
      </w:r>
      <w:proofErr w:type="spellEnd"/>
      <w:r w:rsidR="00D61615">
        <w:rPr>
          <w:rFonts w:ascii="Times New Roman" w:hAnsi="Times New Roman"/>
          <w:sz w:val="28"/>
          <w:szCs w:val="28"/>
        </w:rPr>
        <w:t xml:space="preserve">. </w:t>
      </w:r>
      <w:r w:rsidR="00D61615" w:rsidRPr="004B6C29">
        <w:rPr>
          <w:rFonts w:ascii="Times New Roman" w:hAnsi="Times New Roman"/>
          <w:sz w:val="28"/>
          <w:szCs w:val="28"/>
        </w:rPr>
        <w:t xml:space="preserve">Колывань, 9 – в г. Тогучине, 10 – в </w:t>
      </w:r>
      <w:proofErr w:type="spellStart"/>
      <w:r w:rsidR="00D61615" w:rsidRPr="004B6C29">
        <w:rPr>
          <w:rFonts w:ascii="Times New Roman" w:hAnsi="Times New Roman"/>
          <w:sz w:val="28"/>
          <w:szCs w:val="28"/>
        </w:rPr>
        <w:t>р.п</w:t>
      </w:r>
      <w:proofErr w:type="spellEnd"/>
      <w:r w:rsidR="00D61615" w:rsidRPr="004B6C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61615" w:rsidRPr="004B6C29">
        <w:rPr>
          <w:rFonts w:ascii="Times New Roman" w:hAnsi="Times New Roman"/>
          <w:sz w:val="28"/>
          <w:szCs w:val="28"/>
        </w:rPr>
        <w:t>Краснообске</w:t>
      </w:r>
      <w:proofErr w:type="spellEnd"/>
      <w:r w:rsidR="00D20CED">
        <w:rPr>
          <w:rFonts w:ascii="Times New Roman" w:hAnsi="Times New Roman"/>
          <w:sz w:val="28"/>
          <w:szCs w:val="28"/>
        </w:rPr>
        <w:t xml:space="preserve">, 7 – в г. Новосибирске </w:t>
      </w:r>
      <w:r w:rsidR="00D61615" w:rsidRPr="004B6C29">
        <w:rPr>
          <w:rFonts w:ascii="Times New Roman" w:hAnsi="Times New Roman"/>
          <w:sz w:val="28"/>
          <w:szCs w:val="28"/>
        </w:rPr>
        <w:t>.</w:t>
      </w:r>
      <w:r w:rsidR="009255AF" w:rsidRPr="004B6C29">
        <w:rPr>
          <w:rFonts w:ascii="Times New Roman" w:hAnsi="Times New Roman"/>
          <w:sz w:val="28"/>
          <w:szCs w:val="28"/>
        </w:rPr>
        <w:t xml:space="preserve"> </w:t>
      </w:r>
    </w:p>
    <w:p w:rsidR="004B6C29" w:rsidRPr="004B6C29" w:rsidRDefault="004B6C29" w:rsidP="004B6C29">
      <w:pPr>
        <w:pStyle w:val="a3"/>
        <w:ind w:firstLine="708"/>
        <w:jc w:val="both"/>
        <w:rPr>
          <w:sz w:val="28"/>
          <w:szCs w:val="28"/>
        </w:rPr>
      </w:pPr>
      <w:r w:rsidRPr="004B6C29">
        <w:rPr>
          <w:rStyle w:val="1"/>
          <w:color w:val="000000"/>
          <w:sz w:val="28"/>
          <w:szCs w:val="28"/>
        </w:rPr>
        <w:t>Одним из мероприятий программы является</w:t>
      </w:r>
      <w:r w:rsidRPr="004B6C29">
        <w:rPr>
          <w:sz w:val="28"/>
          <w:szCs w:val="28"/>
        </w:rPr>
        <w:t xml:space="preserve"> оказание финансовой поддержки субъектам малого и среднего предпринимательства. За</w:t>
      </w:r>
      <w:r w:rsidR="0013110C">
        <w:rPr>
          <w:sz w:val="28"/>
          <w:szCs w:val="28"/>
        </w:rPr>
        <w:t xml:space="preserve"> </w:t>
      </w:r>
      <w:r w:rsidRPr="004B6C29">
        <w:rPr>
          <w:sz w:val="28"/>
          <w:szCs w:val="28"/>
        </w:rPr>
        <w:t xml:space="preserve">2022 </w:t>
      </w:r>
      <w:proofErr w:type="gramStart"/>
      <w:r w:rsidRPr="004B6C29">
        <w:rPr>
          <w:sz w:val="28"/>
          <w:szCs w:val="28"/>
        </w:rPr>
        <w:t>год  субсидия</w:t>
      </w:r>
      <w:proofErr w:type="gramEnd"/>
      <w:r w:rsidRPr="004B6C29">
        <w:rPr>
          <w:sz w:val="28"/>
          <w:szCs w:val="28"/>
        </w:rPr>
        <w:t xml:space="preserve"> на обновление основных средств была предоставлена</w:t>
      </w:r>
      <w:r w:rsidR="000A7EF6">
        <w:rPr>
          <w:sz w:val="28"/>
          <w:szCs w:val="28"/>
        </w:rPr>
        <w:t xml:space="preserve"> 2 товаропроизводителям района  </w:t>
      </w:r>
      <w:r w:rsidRPr="004B6C29">
        <w:rPr>
          <w:sz w:val="28"/>
          <w:szCs w:val="28"/>
        </w:rPr>
        <w:t xml:space="preserve">  (сельское хозяйство</w:t>
      </w:r>
      <w:r w:rsidR="000A7EF6">
        <w:rPr>
          <w:sz w:val="28"/>
          <w:szCs w:val="28"/>
        </w:rPr>
        <w:t xml:space="preserve"> и </w:t>
      </w:r>
      <w:r w:rsidR="00A14B48">
        <w:rPr>
          <w:sz w:val="28"/>
          <w:szCs w:val="28"/>
        </w:rPr>
        <w:t>производство</w:t>
      </w:r>
      <w:r w:rsidR="0013110C">
        <w:rPr>
          <w:sz w:val="28"/>
          <w:szCs w:val="28"/>
        </w:rPr>
        <w:t xml:space="preserve"> бетона</w:t>
      </w:r>
      <w:r w:rsidR="00C657E5">
        <w:rPr>
          <w:sz w:val="28"/>
          <w:szCs w:val="28"/>
        </w:rPr>
        <w:t>)</w:t>
      </w:r>
      <w:r w:rsidRPr="004B6C29">
        <w:rPr>
          <w:sz w:val="28"/>
          <w:szCs w:val="28"/>
        </w:rPr>
        <w:t xml:space="preserve"> .   Общая сумма финансовой поддержки составила 487600 </w:t>
      </w:r>
      <w:proofErr w:type="gramStart"/>
      <w:r w:rsidRPr="004B6C29">
        <w:rPr>
          <w:sz w:val="28"/>
          <w:szCs w:val="28"/>
        </w:rPr>
        <w:t>рублей.,</w:t>
      </w:r>
      <w:proofErr w:type="gramEnd"/>
      <w:r w:rsidRPr="004B6C29">
        <w:rPr>
          <w:sz w:val="28"/>
          <w:szCs w:val="28"/>
        </w:rPr>
        <w:t xml:space="preserve"> в том числе из областного бюджета – 137600 рублей., из бюджета района – 350 000 руб. </w:t>
      </w:r>
    </w:p>
    <w:p w:rsidR="004B6C29" w:rsidRDefault="00EE0D9F" w:rsidP="00EE0D9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0D9F">
        <w:rPr>
          <w:sz w:val="28"/>
          <w:szCs w:val="28"/>
        </w:rPr>
        <w:t xml:space="preserve">В целях обеспечения эффективного взаимодействия органов местного самоуправления с субъектами малого и среднего предпринимательства, оперативного решения вопросов действует Совет по малому и среднему предпринимательству </w:t>
      </w:r>
      <w:proofErr w:type="spellStart"/>
      <w:r w:rsidRPr="00EE0D9F">
        <w:rPr>
          <w:sz w:val="28"/>
          <w:szCs w:val="28"/>
        </w:rPr>
        <w:t>Мошковского</w:t>
      </w:r>
      <w:proofErr w:type="spellEnd"/>
      <w:r w:rsidRPr="00EE0D9F">
        <w:rPr>
          <w:sz w:val="28"/>
          <w:szCs w:val="28"/>
        </w:rPr>
        <w:t xml:space="preserve"> района</w:t>
      </w:r>
      <w:r w:rsidR="00683F9C">
        <w:rPr>
          <w:sz w:val="28"/>
          <w:szCs w:val="28"/>
        </w:rPr>
        <w:t xml:space="preserve"> (далее – Совет)</w:t>
      </w:r>
      <w:r w:rsidRPr="00EE0D9F">
        <w:rPr>
          <w:sz w:val="28"/>
          <w:szCs w:val="28"/>
        </w:rPr>
        <w:t>.</w:t>
      </w:r>
      <w:r w:rsidR="003D2453">
        <w:rPr>
          <w:sz w:val="28"/>
          <w:szCs w:val="28"/>
        </w:rPr>
        <w:t xml:space="preserve"> </w:t>
      </w:r>
      <w:r w:rsidR="00073956">
        <w:rPr>
          <w:sz w:val="28"/>
          <w:szCs w:val="28"/>
        </w:rPr>
        <w:t>7 апреля</w:t>
      </w:r>
      <w:r w:rsidR="004B6C29">
        <w:rPr>
          <w:sz w:val="28"/>
          <w:szCs w:val="28"/>
        </w:rPr>
        <w:t xml:space="preserve"> и 8 декабря 2022 года </w:t>
      </w:r>
      <w:r w:rsidR="00073956">
        <w:rPr>
          <w:sz w:val="28"/>
          <w:szCs w:val="28"/>
        </w:rPr>
        <w:t>состоял</w:t>
      </w:r>
      <w:r w:rsidR="004B6C29">
        <w:rPr>
          <w:sz w:val="28"/>
          <w:szCs w:val="28"/>
        </w:rPr>
        <w:t>и</w:t>
      </w:r>
      <w:r w:rsidR="00073956">
        <w:rPr>
          <w:sz w:val="28"/>
          <w:szCs w:val="28"/>
        </w:rPr>
        <w:t xml:space="preserve">сь </w:t>
      </w:r>
      <w:r w:rsidR="00683F9C">
        <w:rPr>
          <w:sz w:val="28"/>
          <w:szCs w:val="28"/>
        </w:rPr>
        <w:t>расширенн</w:t>
      </w:r>
      <w:r w:rsidR="004B6C29">
        <w:rPr>
          <w:sz w:val="28"/>
          <w:szCs w:val="28"/>
        </w:rPr>
        <w:t xml:space="preserve">ые </w:t>
      </w:r>
      <w:r w:rsidR="00683F9C">
        <w:rPr>
          <w:sz w:val="28"/>
          <w:szCs w:val="28"/>
        </w:rPr>
        <w:t>заседани</w:t>
      </w:r>
      <w:r w:rsidR="004B6C29">
        <w:rPr>
          <w:sz w:val="28"/>
          <w:szCs w:val="28"/>
        </w:rPr>
        <w:t>я</w:t>
      </w:r>
      <w:r w:rsidR="00683F9C">
        <w:rPr>
          <w:sz w:val="28"/>
          <w:szCs w:val="28"/>
        </w:rPr>
        <w:t xml:space="preserve"> Совета по вопросам поддержки малого бизнеса, на которое были приглашены предприниматели различных сфер деятельности</w:t>
      </w:r>
      <w:r w:rsidR="004B2CE5">
        <w:rPr>
          <w:sz w:val="28"/>
          <w:szCs w:val="28"/>
        </w:rPr>
        <w:t xml:space="preserve"> – сельское хозяйство</w:t>
      </w:r>
      <w:r w:rsidR="00D53C94">
        <w:rPr>
          <w:sz w:val="28"/>
          <w:szCs w:val="28"/>
        </w:rPr>
        <w:t xml:space="preserve">, торговля, промышленное производство, бытовые </w:t>
      </w:r>
      <w:proofErr w:type="gramStart"/>
      <w:r w:rsidR="00D53C94">
        <w:rPr>
          <w:sz w:val="28"/>
          <w:szCs w:val="28"/>
        </w:rPr>
        <w:t xml:space="preserve">услуги  </w:t>
      </w:r>
      <w:r w:rsidR="00683F9C">
        <w:rPr>
          <w:sz w:val="28"/>
          <w:szCs w:val="28"/>
        </w:rPr>
        <w:t>.</w:t>
      </w:r>
      <w:proofErr w:type="gramEnd"/>
      <w:r w:rsidR="004B6C29">
        <w:rPr>
          <w:sz w:val="28"/>
          <w:szCs w:val="28"/>
        </w:rPr>
        <w:t xml:space="preserve"> В работе совета приняли участие представители Министерства промышленности, торговли и развития </w:t>
      </w:r>
      <w:r w:rsidR="00A70835">
        <w:rPr>
          <w:sz w:val="28"/>
          <w:szCs w:val="28"/>
        </w:rPr>
        <w:t>предпринимательства,</w:t>
      </w:r>
      <w:r w:rsidR="004B2CE5">
        <w:rPr>
          <w:sz w:val="28"/>
          <w:szCs w:val="28"/>
        </w:rPr>
        <w:t xml:space="preserve"> Министерства экономического развития, </w:t>
      </w:r>
      <w:r w:rsidR="00A70835">
        <w:rPr>
          <w:sz w:val="28"/>
          <w:szCs w:val="28"/>
        </w:rPr>
        <w:t xml:space="preserve">Новосибирского областного фонда </w:t>
      </w:r>
      <w:r w:rsidR="004B2CE5">
        <w:rPr>
          <w:sz w:val="28"/>
          <w:szCs w:val="28"/>
        </w:rPr>
        <w:t>м</w:t>
      </w:r>
      <w:r w:rsidR="00A70835">
        <w:rPr>
          <w:sz w:val="28"/>
          <w:szCs w:val="28"/>
        </w:rPr>
        <w:t>икрофинансирования субъектов малого и среднего предпринимательства, фонда развития малого и среднего предпринимательства Новосибирской области</w:t>
      </w:r>
      <w:r w:rsidR="004B2CE5">
        <w:rPr>
          <w:sz w:val="28"/>
          <w:szCs w:val="28"/>
        </w:rPr>
        <w:t xml:space="preserve">, центра </w:t>
      </w:r>
      <w:proofErr w:type="gramStart"/>
      <w:r w:rsidR="004B2CE5">
        <w:rPr>
          <w:sz w:val="28"/>
          <w:szCs w:val="28"/>
        </w:rPr>
        <w:t>« Мой</w:t>
      </w:r>
      <w:proofErr w:type="gramEnd"/>
      <w:r w:rsidR="004B2CE5">
        <w:rPr>
          <w:sz w:val="28"/>
          <w:szCs w:val="28"/>
        </w:rPr>
        <w:t xml:space="preserve"> бизнес» </w:t>
      </w:r>
      <w:r w:rsidR="00A70835">
        <w:rPr>
          <w:sz w:val="28"/>
          <w:szCs w:val="28"/>
        </w:rPr>
        <w:t xml:space="preserve">.     </w:t>
      </w:r>
      <w:r w:rsidR="00683F9C">
        <w:rPr>
          <w:sz w:val="28"/>
          <w:szCs w:val="28"/>
        </w:rPr>
        <w:t xml:space="preserve"> </w:t>
      </w:r>
    </w:p>
    <w:p w:rsidR="00EE0D9F" w:rsidRPr="00EE0D9F" w:rsidRDefault="00EE0D9F" w:rsidP="00EE0D9F">
      <w:pPr>
        <w:pStyle w:val="a3"/>
        <w:spacing w:after="0"/>
        <w:ind w:firstLine="708"/>
        <w:jc w:val="both"/>
        <w:rPr>
          <w:sz w:val="28"/>
          <w:szCs w:val="28"/>
        </w:rPr>
      </w:pPr>
      <w:r w:rsidRPr="00EE0D9F">
        <w:rPr>
          <w:sz w:val="28"/>
          <w:szCs w:val="28"/>
        </w:rPr>
        <w:t xml:space="preserve">Для решении вопросов реализации государственной политики в области защиты прав потребителей на территории района при администрации </w:t>
      </w:r>
      <w:proofErr w:type="spellStart"/>
      <w:r w:rsidRPr="00EE0D9F">
        <w:rPr>
          <w:sz w:val="28"/>
          <w:szCs w:val="28"/>
        </w:rPr>
        <w:t>Мошковского</w:t>
      </w:r>
      <w:proofErr w:type="spellEnd"/>
      <w:r w:rsidRPr="00EE0D9F">
        <w:rPr>
          <w:sz w:val="28"/>
          <w:szCs w:val="28"/>
        </w:rPr>
        <w:t xml:space="preserve"> района создан Межведомственный Совет по защите прав потребителей.</w:t>
      </w:r>
      <w:r w:rsidR="00A70835">
        <w:rPr>
          <w:sz w:val="28"/>
          <w:szCs w:val="28"/>
        </w:rPr>
        <w:t xml:space="preserve"> Засе</w:t>
      </w:r>
      <w:r w:rsidR="00BE742B">
        <w:rPr>
          <w:sz w:val="28"/>
          <w:szCs w:val="28"/>
        </w:rPr>
        <w:t xml:space="preserve">дание межведомственного Совета состоялось </w:t>
      </w:r>
      <w:r w:rsidR="00067DB9">
        <w:rPr>
          <w:sz w:val="28"/>
          <w:szCs w:val="28"/>
        </w:rPr>
        <w:t>27 июля 2022 года</w:t>
      </w:r>
      <w:r w:rsidR="006C362C">
        <w:rPr>
          <w:sz w:val="28"/>
          <w:szCs w:val="28"/>
        </w:rPr>
        <w:t xml:space="preserve">. В ходе работы Совета рассмотрены вопросы </w:t>
      </w:r>
      <w:r w:rsidR="006C362C" w:rsidRPr="00050394">
        <w:rPr>
          <w:sz w:val="28"/>
          <w:szCs w:val="28"/>
        </w:rPr>
        <w:t>федерального государственного надзора в области защиты прав потребителей</w:t>
      </w:r>
      <w:r w:rsidR="006C362C">
        <w:rPr>
          <w:sz w:val="28"/>
          <w:szCs w:val="28"/>
        </w:rPr>
        <w:t xml:space="preserve"> на территории </w:t>
      </w:r>
      <w:proofErr w:type="spellStart"/>
      <w:r w:rsidR="006C362C">
        <w:rPr>
          <w:sz w:val="28"/>
          <w:szCs w:val="28"/>
        </w:rPr>
        <w:t>Мошковского</w:t>
      </w:r>
      <w:proofErr w:type="spellEnd"/>
      <w:r w:rsidR="006C362C">
        <w:rPr>
          <w:sz w:val="28"/>
          <w:szCs w:val="28"/>
        </w:rPr>
        <w:t xml:space="preserve"> района, о</w:t>
      </w:r>
      <w:r w:rsidR="006C362C" w:rsidRPr="003C143B">
        <w:rPr>
          <w:sz w:val="28"/>
          <w:szCs w:val="28"/>
        </w:rPr>
        <w:t xml:space="preserve"> пресечении несанкционированной торговли на территории района</w:t>
      </w:r>
      <w:r w:rsidR="006C362C">
        <w:rPr>
          <w:sz w:val="28"/>
          <w:szCs w:val="28"/>
        </w:rPr>
        <w:t xml:space="preserve">.     </w:t>
      </w:r>
      <w:r w:rsidR="00067DB9">
        <w:rPr>
          <w:sz w:val="28"/>
          <w:szCs w:val="28"/>
        </w:rPr>
        <w:t xml:space="preserve"> </w:t>
      </w:r>
      <w:r w:rsidR="00BE742B">
        <w:rPr>
          <w:sz w:val="28"/>
          <w:szCs w:val="28"/>
        </w:rPr>
        <w:t xml:space="preserve"> </w:t>
      </w:r>
      <w:r w:rsidRPr="00EE0D9F">
        <w:rPr>
          <w:sz w:val="28"/>
          <w:szCs w:val="28"/>
        </w:rPr>
        <w:t xml:space="preserve">    </w:t>
      </w:r>
    </w:p>
    <w:p w:rsidR="00EE0D9F" w:rsidRPr="00EE0D9F" w:rsidRDefault="00EE0D9F" w:rsidP="00F06A71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D53C94" w:rsidRDefault="00F06A71" w:rsidP="0010016A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F06A71">
        <w:rPr>
          <w:rFonts w:ascii="Times New Roman" w:hAnsi="Times New Roman"/>
          <w:sz w:val="28"/>
          <w:szCs w:val="28"/>
        </w:rPr>
        <w:lastRenderedPageBreak/>
        <w:tab/>
      </w:r>
    </w:p>
    <w:p w:rsidR="00D53C94" w:rsidRDefault="00D53C94" w:rsidP="00F06A71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D53C94" w:rsidRDefault="00D53C94" w:rsidP="00F06A71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10016A" w:rsidRPr="00EE5AC6" w:rsidRDefault="0010016A" w:rsidP="0010016A">
      <w:pPr>
        <w:pStyle w:val="a3"/>
        <w:ind w:right="-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от 27.12.2022 №</w:t>
      </w:r>
      <w:r w:rsidR="00501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утверждена   муниципальная программа</w:t>
      </w:r>
      <w:r w:rsidRPr="00987BCD">
        <w:rPr>
          <w:sz w:val="28"/>
          <w:szCs w:val="28"/>
        </w:rPr>
        <w:t xml:space="preserve"> «Развитие субъектов малого и среднего предпринимательства в </w:t>
      </w:r>
      <w:proofErr w:type="spellStart"/>
      <w:r w:rsidRPr="00987BCD">
        <w:rPr>
          <w:sz w:val="28"/>
          <w:szCs w:val="28"/>
        </w:rPr>
        <w:t>Мошковском</w:t>
      </w:r>
      <w:proofErr w:type="spellEnd"/>
      <w:r w:rsidRPr="00987BCD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не Новосибирской области на 2023-2025</w:t>
      </w:r>
      <w:r w:rsidRPr="00987BCD">
        <w:rPr>
          <w:sz w:val="28"/>
          <w:szCs w:val="28"/>
        </w:rPr>
        <w:t>г.г.»</w:t>
      </w:r>
      <w:r>
        <w:rPr>
          <w:sz w:val="28"/>
          <w:szCs w:val="28"/>
        </w:rPr>
        <w:t xml:space="preserve">, </w:t>
      </w:r>
      <w:r w:rsidRPr="00EE5AC6">
        <w:rPr>
          <w:sz w:val="28"/>
          <w:szCs w:val="28"/>
        </w:rPr>
        <w:t xml:space="preserve">которой   предусмотрена информационно-методическая, организационная, финансовая поддержка, которой могут воспользоваться предприниматели района. </w:t>
      </w:r>
    </w:p>
    <w:p w:rsidR="00D53C94" w:rsidRDefault="0010016A" w:rsidP="00F06A71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3C94">
        <w:rPr>
          <w:rFonts w:ascii="Times New Roman" w:hAnsi="Times New Roman"/>
          <w:sz w:val="28"/>
          <w:szCs w:val="28"/>
        </w:rPr>
        <w:t xml:space="preserve">  </w:t>
      </w:r>
    </w:p>
    <w:p w:rsidR="009F3724" w:rsidRDefault="009F3724" w:rsidP="00F06A71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44EB5" w:rsidRDefault="00D44EB5" w:rsidP="00D44EB5">
      <w:pPr>
        <w:pStyle w:val="a3"/>
        <w:ind w:right="-6"/>
        <w:jc w:val="center"/>
        <w:rPr>
          <w:b/>
          <w:sz w:val="28"/>
          <w:szCs w:val="28"/>
        </w:rPr>
      </w:pPr>
      <w:r w:rsidRPr="00F06A71">
        <w:rPr>
          <w:b/>
          <w:sz w:val="28"/>
          <w:szCs w:val="28"/>
        </w:rPr>
        <w:t xml:space="preserve">Объем финансовой поддержки СМП района по уровням бюджета </w:t>
      </w:r>
    </w:p>
    <w:p w:rsidR="00D44EB5" w:rsidRPr="00136D33" w:rsidRDefault="00D44EB5" w:rsidP="00D44EB5">
      <w:pPr>
        <w:pStyle w:val="a3"/>
        <w:ind w:right="-6"/>
        <w:jc w:val="center"/>
        <w:rPr>
          <w:b/>
          <w:sz w:val="28"/>
          <w:szCs w:val="28"/>
        </w:rPr>
      </w:pPr>
      <w:proofErr w:type="gramStart"/>
      <w:r w:rsidRPr="00F06A71">
        <w:rPr>
          <w:b/>
          <w:sz w:val="28"/>
          <w:szCs w:val="28"/>
        </w:rPr>
        <w:t>в</w:t>
      </w:r>
      <w:proofErr w:type="gramEnd"/>
      <w:r w:rsidRPr="00F06A7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F06A7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Pr="00F06A71">
        <w:rPr>
          <w:b/>
          <w:sz w:val="28"/>
          <w:szCs w:val="28"/>
        </w:rPr>
        <w:t xml:space="preserve"> гг., </w:t>
      </w:r>
      <w:r>
        <w:rPr>
          <w:b/>
          <w:sz w:val="28"/>
          <w:szCs w:val="28"/>
        </w:rPr>
        <w:t xml:space="preserve">  </w:t>
      </w:r>
      <w:r w:rsidRPr="00F06A71">
        <w:rPr>
          <w:b/>
          <w:sz w:val="28"/>
          <w:szCs w:val="28"/>
        </w:rPr>
        <w:t>тыс. руб.</w:t>
      </w:r>
    </w:p>
    <w:p w:rsidR="00D44EB5" w:rsidRPr="00F06A71" w:rsidRDefault="00D44EB5" w:rsidP="000D7C3F">
      <w:pPr>
        <w:pStyle w:val="a3"/>
        <w:ind w:right="-5"/>
        <w:jc w:val="both"/>
      </w:pPr>
      <w:bookmarkStart w:id="0" w:name="_GoBack"/>
      <w:bookmarkEnd w:id="0"/>
      <w:r w:rsidRPr="001E244C">
        <w:rPr>
          <w:b/>
          <w:noProof/>
          <w:sz w:val="20"/>
          <w:szCs w:val="20"/>
        </w:rPr>
        <w:drawing>
          <wp:inline distT="0" distB="0" distL="0" distR="0" wp14:anchorId="451D856B" wp14:editId="18942E78">
            <wp:extent cx="6353175" cy="2371725"/>
            <wp:effectExtent l="19050" t="0" r="9525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44EB5" w:rsidRPr="00F06A71" w:rsidSect="009607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C4"/>
    <w:rsid w:val="0000151F"/>
    <w:rsid w:val="00021B1D"/>
    <w:rsid w:val="00023661"/>
    <w:rsid w:val="000259AC"/>
    <w:rsid w:val="00063921"/>
    <w:rsid w:val="00067DB9"/>
    <w:rsid w:val="00072E22"/>
    <w:rsid w:val="00073956"/>
    <w:rsid w:val="00075451"/>
    <w:rsid w:val="000804E5"/>
    <w:rsid w:val="000A7EF6"/>
    <w:rsid w:val="000B13ED"/>
    <w:rsid w:val="000D2B61"/>
    <w:rsid w:val="000D7C3F"/>
    <w:rsid w:val="0010016A"/>
    <w:rsid w:val="0012267D"/>
    <w:rsid w:val="001234DB"/>
    <w:rsid w:val="0012474E"/>
    <w:rsid w:val="0013110C"/>
    <w:rsid w:val="00136D33"/>
    <w:rsid w:val="00151121"/>
    <w:rsid w:val="001939D7"/>
    <w:rsid w:val="00194FF3"/>
    <w:rsid w:val="001B2181"/>
    <w:rsid w:val="001B3B91"/>
    <w:rsid w:val="001C7FD6"/>
    <w:rsid w:val="001D3512"/>
    <w:rsid w:val="001E260E"/>
    <w:rsid w:val="001E72DC"/>
    <w:rsid w:val="002014FD"/>
    <w:rsid w:val="002024DD"/>
    <w:rsid w:val="00202837"/>
    <w:rsid w:val="0021145D"/>
    <w:rsid w:val="002319D7"/>
    <w:rsid w:val="0024093A"/>
    <w:rsid w:val="00241748"/>
    <w:rsid w:val="0025341D"/>
    <w:rsid w:val="00266ECC"/>
    <w:rsid w:val="00276FA7"/>
    <w:rsid w:val="002C14D9"/>
    <w:rsid w:val="002C6268"/>
    <w:rsid w:val="002E3FA1"/>
    <w:rsid w:val="002F441F"/>
    <w:rsid w:val="002F491D"/>
    <w:rsid w:val="00302359"/>
    <w:rsid w:val="00331DB0"/>
    <w:rsid w:val="00337359"/>
    <w:rsid w:val="00370AC1"/>
    <w:rsid w:val="00376062"/>
    <w:rsid w:val="00377BE6"/>
    <w:rsid w:val="00383106"/>
    <w:rsid w:val="003B7448"/>
    <w:rsid w:val="003C082A"/>
    <w:rsid w:val="003C0AD6"/>
    <w:rsid w:val="003C1007"/>
    <w:rsid w:val="003C3821"/>
    <w:rsid w:val="003D2453"/>
    <w:rsid w:val="003D47FA"/>
    <w:rsid w:val="00402B00"/>
    <w:rsid w:val="00423C47"/>
    <w:rsid w:val="004363A6"/>
    <w:rsid w:val="00436DF7"/>
    <w:rsid w:val="00441F7C"/>
    <w:rsid w:val="00445E60"/>
    <w:rsid w:val="004517FC"/>
    <w:rsid w:val="004B11C4"/>
    <w:rsid w:val="004B2CE5"/>
    <w:rsid w:val="004B6C29"/>
    <w:rsid w:val="004E6AB4"/>
    <w:rsid w:val="004E7FBE"/>
    <w:rsid w:val="00501C3C"/>
    <w:rsid w:val="005045E7"/>
    <w:rsid w:val="00514C4C"/>
    <w:rsid w:val="00537E58"/>
    <w:rsid w:val="00555E74"/>
    <w:rsid w:val="00562587"/>
    <w:rsid w:val="005660C8"/>
    <w:rsid w:val="005A276C"/>
    <w:rsid w:val="005A2D47"/>
    <w:rsid w:val="005B6FC0"/>
    <w:rsid w:val="005D41FD"/>
    <w:rsid w:val="005F5D63"/>
    <w:rsid w:val="00633098"/>
    <w:rsid w:val="0064512B"/>
    <w:rsid w:val="00660EA6"/>
    <w:rsid w:val="00661970"/>
    <w:rsid w:val="00665934"/>
    <w:rsid w:val="00683F9C"/>
    <w:rsid w:val="0069191E"/>
    <w:rsid w:val="006936D0"/>
    <w:rsid w:val="006C362C"/>
    <w:rsid w:val="006D4D8C"/>
    <w:rsid w:val="006D5D4C"/>
    <w:rsid w:val="006F00D2"/>
    <w:rsid w:val="006F126B"/>
    <w:rsid w:val="006F61F7"/>
    <w:rsid w:val="007150A3"/>
    <w:rsid w:val="00743D57"/>
    <w:rsid w:val="00746AD7"/>
    <w:rsid w:val="00762E49"/>
    <w:rsid w:val="00763AF4"/>
    <w:rsid w:val="00765A5F"/>
    <w:rsid w:val="007707D5"/>
    <w:rsid w:val="00771F32"/>
    <w:rsid w:val="00775499"/>
    <w:rsid w:val="00775ABE"/>
    <w:rsid w:val="007940AA"/>
    <w:rsid w:val="00795286"/>
    <w:rsid w:val="007A05F3"/>
    <w:rsid w:val="007A0A75"/>
    <w:rsid w:val="007B5A67"/>
    <w:rsid w:val="007B79DD"/>
    <w:rsid w:val="007C0AC3"/>
    <w:rsid w:val="007E652C"/>
    <w:rsid w:val="007E7139"/>
    <w:rsid w:val="00826EE1"/>
    <w:rsid w:val="00843A3D"/>
    <w:rsid w:val="00867619"/>
    <w:rsid w:val="008676BC"/>
    <w:rsid w:val="008D4881"/>
    <w:rsid w:val="008E64AA"/>
    <w:rsid w:val="008F55C0"/>
    <w:rsid w:val="008F5A44"/>
    <w:rsid w:val="009006E8"/>
    <w:rsid w:val="009045D6"/>
    <w:rsid w:val="00904B79"/>
    <w:rsid w:val="009255AF"/>
    <w:rsid w:val="0095053A"/>
    <w:rsid w:val="009607FB"/>
    <w:rsid w:val="0098148E"/>
    <w:rsid w:val="009A5105"/>
    <w:rsid w:val="009C17E4"/>
    <w:rsid w:val="009E10A2"/>
    <w:rsid w:val="009F3724"/>
    <w:rsid w:val="00A14B48"/>
    <w:rsid w:val="00A33786"/>
    <w:rsid w:val="00A44C69"/>
    <w:rsid w:val="00A51B83"/>
    <w:rsid w:val="00A52CD1"/>
    <w:rsid w:val="00A70835"/>
    <w:rsid w:val="00A7505F"/>
    <w:rsid w:val="00A90072"/>
    <w:rsid w:val="00A923BE"/>
    <w:rsid w:val="00AA356B"/>
    <w:rsid w:val="00AC3577"/>
    <w:rsid w:val="00AE329E"/>
    <w:rsid w:val="00AE6A1E"/>
    <w:rsid w:val="00AF35AF"/>
    <w:rsid w:val="00B120B9"/>
    <w:rsid w:val="00B125CA"/>
    <w:rsid w:val="00B27112"/>
    <w:rsid w:val="00B615FD"/>
    <w:rsid w:val="00B74ACB"/>
    <w:rsid w:val="00B842B8"/>
    <w:rsid w:val="00B91272"/>
    <w:rsid w:val="00BB14BC"/>
    <w:rsid w:val="00BB1599"/>
    <w:rsid w:val="00BC0638"/>
    <w:rsid w:val="00BD01FA"/>
    <w:rsid w:val="00BE2396"/>
    <w:rsid w:val="00BE742B"/>
    <w:rsid w:val="00BE7B6E"/>
    <w:rsid w:val="00BF098E"/>
    <w:rsid w:val="00BF7502"/>
    <w:rsid w:val="00C06332"/>
    <w:rsid w:val="00C2564A"/>
    <w:rsid w:val="00C37FD1"/>
    <w:rsid w:val="00C44E7B"/>
    <w:rsid w:val="00C475A3"/>
    <w:rsid w:val="00C61853"/>
    <w:rsid w:val="00C657E5"/>
    <w:rsid w:val="00C928E2"/>
    <w:rsid w:val="00C97672"/>
    <w:rsid w:val="00CA7EE9"/>
    <w:rsid w:val="00CB33AA"/>
    <w:rsid w:val="00CD6BEC"/>
    <w:rsid w:val="00CE4FCC"/>
    <w:rsid w:val="00D079CE"/>
    <w:rsid w:val="00D13BF7"/>
    <w:rsid w:val="00D20CED"/>
    <w:rsid w:val="00D44EB5"/>
    <w:rsid w:val="00D46FF3"/>
    <w:rsid w:val="00D53608"/>
    <w:rsid w:val="00D53757"/>
    <w:rsid w:val="00D53C94"/>
    <w:rsid w:val="00D61615"/>
    <w:rsid w:val="00D6248B"/>
    <w:rsid w:val="00D6356A"/>
    <w:rsid w:val="00D75D11"/>
    <w:rsid w:val="00D81AB1"/>
    <w:rsid w:val="00DF6A4D"/>
    <w:rsid w:val="00E01A61"/>
    <w:rsid w:val="00E01B88"/>
    <w:rsid w:val="00E15794"/>
    <w:rsid w:val="00E31723"/>
    <w:rsid w:val="00E37627"/>
    <w:rsid w:val="00E52639"/>
    <w:rsid w:val="00E84E9F"/>
    <w:rsid w:val="00E872AD"/>
    <w:rsid w:val="00EC3759"/>
    <w:rsid w:val="00ED3F9E"/>
    <w:rsid w:val="00EE0D9F"/>
    <w:rsid w:val="00EE122F"/>
    <w:rsid w:val="00EE1714"/>
    <w:rsid w:val="00EF5AAE"/>
    <w:rsid w:val="00F0305D"/>
    <w:rsid w:val="00F06A71"/>
    <w:rsid w:val="00F10317"/>
    <w:rsid w:val="00F2256F"/>
    <w:rsid w:val="00F40B4D"/>
    <w:rsid w:val="00F44622"/>
    <w:rsid w:val="00F447CE"/>
    <w:rsid w:val="00F5413C"/>
    <w:rsid w:val="00F652CA"/>
    <w:rsid w:val="00FA56B2"/>
    <w:rsid w:val="00FB0BFC"/>
    <w:rsid w:val="00FB5EA3"/>
    <w:rsid w:val="00FB6CC1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97F8D-EB2B-4AB2-AC1D-0ECB3C4A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11C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11C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11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Знак1 Знак Знак1,Основной текст1 Знак1"/>
    <w:uiPriority w:val="99"/>
    <w:rsid w:val="004B11C4"/>
    <w:rPr>
      <w:rFonts w:ascii="Times New Roman" w:hAnsi="Times New Roman" w:cs="Times New Roman"/>
      <w:sz w:val="27"/>
      <w:szCs w:val="27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4B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1C4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70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62962962964547E-2"/>
          <c:y val="0.29543902958076185"/>
          <c:w val="0.82407407407408695"/>
          <c:h val="0.628761580478126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Струкутра малого бизнеса района по видам деятельности</c:v>
                </c:pt>
              </c:strCache>
            </c:strRef>
          </c:tx>
          <c:dPt>
            <c:idx val="0"/>
            <c:bubble3D val="0"/>
            <c:explosion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1-9298-4F44-8313-B81BAD8EAFA4}"/>
              </c:ext>
            </c:extLst>
          </c:dPt>
          <c:dPt>
            <c:idx val="1"/>
            <c:bubble3D val="0"/>
            <c:explosion val="23"/>
            <c:extLst xmlns:c16r2="http://schemas.microsoft.com/office/drawing/2015/06/chart">
              <c:ext xmlns:c16="http://schemas.microsoft.com/office/drawing/2014/chart" uri="{C3380CC4-5D6E-409C-BE32-E72D297353CC}">
                <c16:uniqueId val="{00000003-9298-4F44-8313-B81BAD8EAFA4}"/>
              </c:ext>
            </c:extLst>
          </c:dPt>
          <c:dPt>
            <c:idx val="2"/>
            <c:bubble3D val="0"/>
            <c:explosion val="15"/>
            <c:extLst xmlns:c16r2="http://schemas.microsoft.com/office/drawing/2015/06/chart">
              <c:ext xmlns:c16="http://schemas.microsoft.com/office/drawing/2014/chart" uri="{C3380CC4-5D6E-409C-BE32-E72D297353CC}">
                <c16:uniqueId val="{00000005-9298-4F44-8313-B81BAD8EAFA4}"/>
              </c:ext>
            </c:extLst>
          </c:dPt>
          <c:dPt>
            <c:idx val="3"/>
            <c:bubble3D val="0"/>
            <c:explosion val="16"/>
            <c:extLst xmlns:c16r2="http://schemas.microsoft.com/office/drawing/2015/06/chart">
              <c:ext xmlns:c16="http://schemas.microsoft.com/office/drawing/2014/chart" uri="{C3380CC4-5D6E-409C-BE32-E72D297353CC}">
                <c16:uniqueId val="{00000007-9298-4F44-8313-B81BAD8EAFA4}"/>
              </c:ext>
            </c:extLst>
          </c:dPt>
          <c:dLbls>
            <c:dLbl>
              <c:idx val="0"/>
              <c:layout>
                <c:manualLayout>
                  <c:x val="3.3456791714456341E-2"/>
                  <c:y val="-0.16152798932920345"/>
                </c:manualLayout>
              </c:layout>
              <c:tx>
                <c:rich>
                  <a:bodyPr/>
                  <a:lstStyle/>
                  <a:p>
                    <a:fld id="{1B3CF952-BC46-4274-81D7-3D0A0A41274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298-4F44-8313-B81BAD8EAFA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37607629775446016"/>
                  <c:y val="-8.8827822696664323E-4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П</a:t>
                    </a:r>
                    <a:r>
                      <a:rPr lang="ru-RU"/>
                      <a:t>латные</a:t>
                    </a:r>
                    <a:r>
                      <a:rPr lang="ru-RU" baseline="0"/>
                      <a:t> услуги и прочие виды деятельности </a:t>
                    </a:r>
                  </a:p>
                  <a:p>
                    <a:r>
                      <a:rPr lang="ru-RU" baseline="0"/>
                      <a:t>23</a:t>
                    </a:r>
                  </a:p>
                  <a:p>
                    <a:r>
                      <a:rPr lang="ru-RU" baseline="0"/>
                      <a:t>%</a:t>
                    </a:r>
                    <a:r>
                      <a:rPr lang="ru-RU"/>
                      <a:t>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298-4F44-8313-B81BAD8EAFA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4660404654143069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С</a:t>
                    </a:r>
                    <a:r>
                      <a:rPr lang="ru-RU" sz="1000"/>
                      <a:t>ельское хозяйство </a:t>
                    </a:r>
                  </a:p>
                  <a:p>
                    <a:endParaRPr lang="ru-RU" sz="1000"/>
                  </a:p>
                  <a:p>
                    <a:r>
                      <a:rPr lang="ru-RU" sz="1000"/>
                      <a:t>5 %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298-4F44-8313-B81BAD8EAFA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557100575194058E-2"/>
                  <c:y val="-5.6867088335269565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/>
                      <a:t>П</a:t>
                    </a:r>
                    <a:r>
                      <a:rPr lang="ru-RU" sz="1000"/>
                      <a:t>ромышленность</a:t>
                    </a:r>
                    <a:r>
                      <a:rPr lang="ru-RU" sz="1000" baseline="0"/>
                      <a:t> и переработка</a:t>
                    </a:r>
                  </a:p>
                  <a:p>
                    <a:r>
                      <a:rPr lang="ru-RU" sz="1000" baseline="0"/>
                      <a:t> 19</a:t>
                    </a:r>
                    <a:r>
                      <a:rPr lang="ru-RU" sz="1000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298-4F44-8313-B81BAD8EAFA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Торговля и общественное питание 53 %</c:v>
                </c:pt>
                <c:pt idx="1">
                  <c:v>Платные услуги и прочие виды деятельности 23 %</c:v>
                </c:pt>
                <c:pt idx="2">
                  <c:v>Сельское хозяйство 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23</c:v>
                </c:pt>
                <c:pt idx="2">
                  <c:v>5</c:v>
                </c:pt>
                <c:pt idx="3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298-4F44-8313-B81BAD8EAF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Торговля и общественное питание 53 %</c:v>
                </c:pt>
                <c:pt idx="1">
                  <c:v>Платные услуги и прочие виды деятельности 23 %</c:v>
                </c:pt>
                <c:pt idx="2">
                  <c:v>Сельское хозяйство 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E48-4AD7-8BD3-CE1F3F7098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Торговля и общественное питание 53 %</c:v>
                </c:pt>
                <c:pt idx="1">
                  <c:v>Платные услуги и прочие виды деятельности 23 %</c:v>
                </c:pt>
                <c:pt idx="2">
                  <c:v>Сельское хозяйство 5 %</c:v>
                </c:pt>
                <c:pt idx="3">
                  <c:v>Промышленность и переработка 19 %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48-4AD7-8BD3-CE1F3F709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>
          <a:gsLst>
            <a:gs pos="0">
              <a:schemeClr val="accent2">
                <a:lumMod val="40000"/>
                <a:lumOff val="6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rgbClr val="00B0F0">
            <a:alpha val="47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 flip="none" rotWithShape="1">
          <a:gsLst>
            <a:gs pos="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13500000" scaled="1"/>
          <a:tileRect/>
        </a:gradFill>
      </c:spPr>
    </c:sideWall>
    <c:backWall>
      <c:thickness val="0"/>
      <c:spPr>
        <a:gradFill flip="none" rotWithShape="1">
          <a:gsLst>
            <a:gs pos="0">
              <a:srgbClr val="00B0F0"/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13500000" scaled="1"/>
          <a:tileRect/>
        </a:gradFill>
      </c:spPr>
    </c:backWall>
    <c:plotArea>
      <c:layout>
        <c:manualLayout>
          <c:layoutTarget val="inner"/>
          <c:xMode val="edge"/>
          <c:yMode val="edge"/>
          <c:x val="0.10411509018889002"/>
          <c:y val="5.4536485521384924E-2"/>
          <c:w val="0.68871209542611289"/>
          <c:h val="0.735654220641784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областной бюджет</c:v>
                </c:pt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4.3447778487148557E-2"/>
                  <c:y val="1.7244599232788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829-4A7D-B30A-23098938119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1872593735581539E-2"/>
                  <c:y val="5.7603580802400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829-4A7D-B30A-23098938119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321805955812023E-2"/>
                  <c:y val="6.4515790364914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829-4A7D-B30A-23098938119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801.1</c:v>
                </c:pt>
                <c:pt idx="1">
                  <c:v>107.15</c:v>
                </c:pt>
                <c:pt idx="2">
                  <c:v>137.6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829-4A7D-B30A-2309893811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районный бюджет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6.6249139606828669E-2"/>
                  <c:y val="2.2196287964004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829-4A7D-B30A-23098938119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72341101454648E-2"/>
                  <c:y val="3.6725721784777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829-4A7D-B30A-23098938119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715658021134033E-2"/>
                  <c:y val="6.8817204301075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829-4A7D-B30A-23098938119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775</c:v>
                </c:pt>
                <c:pt idx="1">
                  <c:v>350</c:v>
                </c:pt>
                <c:pt idx="2">
                  <c:v>350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829-4A7D-B30A-2309893811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63228376"/>
        <c:axId val="363233080"/>
        <c:axId val="0"/>
      </c:bar3DChart>
      <c:catAx>
        <c:axId val="363228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363233080"/>
        <c:crosses val="autoZero"/>
        <c:auto val="1"/>
        <c:lblAlgn val="ctr"/>
        <c:lblOffset val="100"/>
        <c:noMultiLvlLbl val="0"/>
      </c:catAx>
      <c:valAx>
        <c:axId val="363233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36322837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0145048381779749"/>
          <c:y val="0.2033477839046017"/>
          <c:w val="0.18120108930479609"/>
          <c:h val="0.50729834832052823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00B0F0"/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1"/>
    </a:gradFill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0.24488</cdr:x>
      <cdr:y>0.70705</cdr:y>
    </cdr:from>
    <cdr:to>
      <cdr:x>0.39814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0929" y="265155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B4AFCEB-E497-4AB4-ABBB-96835E59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User</cp:lastModifiedBy>
  <cp:revision>22</cp:revision>
  <cp:lastPrinted>2020-02-21T05:12:00Z</cp:lastPrinted>
  <dcterms:created xsi:type="dcterms:W3CDTF">2023-01-17T08:47:00Z</dcterms:created>
  <dcterms:modified xsi:type="dcterms:W3CDTF">2023-02-10T08:54:00Z</dcterms:modified>
</cp:coreProperties>
</file>