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C4" w:rsidRPr="00F06A71" w:rsidRDefault="00C928E2" w:rsidP="004B11C4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75451">
        <w:rPr>
          <w:b/>
          <w:sz w:val="28"/>
          <w:szCs w:val="28"/>
        </w:rPr>
        <w:t>ал</w:t>
      </w:r>
      <w:r>
        <w:rPr>
          <w:b/>
          <w:sz w:val="28"/>
          <w:szCs w:val="28"/>
        </w:rPr>
        <w:t xml:space="preserve">ое </w:t>
      </w:r>
      <w:r w:rsidR="00075451">
        <w:rPr>
          <w:b/>
          <w:sz w:val="28"/>
          <w:szCs w:val="28"/>
        </w:rPr>
        <w:t xml:space="preserve"> и средне</w:t>
      </w:r>
      <w:r>
        <w:rPr>
          <w:b/>
          <w:sz w:val="28"/>
          <w:szCs w:val="28"/>
        </w:rPr>
        <w:t>е</w:t>
      </w:r>
      <w:r w:rsidR="00075451">
        <w:rPr>
          <w:b/>
          <w:sz w:val="28"/>
          <w:szCs w:val="28"/>
        </w:rPr>
        <w:t xml:space="preserve"> предпринимательства </w:t>
      </w:r>
      <w:r>
        <w:rPr>
          <w:b/>
          <w:sz w:val="28"/>
          <w:szCs w:val="28"/>
        </w:rPr>
        <w:t xml:space="preserve">за </w:t>
      </w:r>
      <w:r w:rsidR="00445E60">
        <w:rPr>
          <w:b/>
          <w:sz w:val="28"/>
          <w:szCs w:val="28"/>
        </w:rPr>
        <w:t xml:space="preserve"> 201</w:t>
      </w:r>
      <w:r w:rsidR="002014FD">
        <w:rPr>
          <w:b/>
          <w:sz w:val="28"/>
          <w:szCs w:val="28"/>
        </w:rPr>
        <w:t>9</w:t>
      </w:r>
      <w:r w:rsidR="00445E60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4B11C4" w:rsidRPr="00F06A71" w:rsidRDefault="004B11C4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>Малое и среднее предпринимательство играет значительную роль в социально-экономической жизни, оно присутствует практически во всех отраслях экономики. В сферу малого бизнеса вовлечены все социальные группы населения Мошковского района.</w:t>
      </w:r>
    </w:p>
    <w:p w:rsidR="00C37FD1" w:rsidRPr="00C37FD1" w:rsidRDefault="00F06A71" w:rsidP="00C37FD1">
      <w:pPr>
        <w:pStyle w:val="a3"/>
        <w:ind w:right="-5" w:firstLine="360"/>
        <w:jc w:val="both"/>
        <w:rPr>
          <w:rFonts w:eastAsia="Times New Roman"/>
          <w:sz w:val="28"/>
          <w:szCs w:val="28"/>
        </w:rPr>
      </w:pPr>
      <w:r w:rsidRPr="00C37FD1">
        <w:rPr>
          <w:sz w:val="28"/>
          <w:szCs w:val="28"/>
        </w:rPr>
        <w:t xml:space="preserve">     </w:t>
      </w:r>
      <w:r w:rsidR="00C37FD1" w:rsidRPr="00C37FD1">
        <w:rPr>
          <w:sz w:val="28"/>
          <w:szCs w:val="28"/>
        </w:rPr>
        <w:t>На территории Мошковского  района на 01.</w:t>
      </w:r>
      <w:r w:rsidR="00C37FD1">
        <w:rPr>
          <w:sz w:val="28"/>
          <w:szCs w:val="28"/>
        </w:rPr>
        <w:t>01</w:t>
      </w:r>
      <w:r w:rsidR="00C37FD1" w:rsidRPr="00C37FD1">
        <w:rPr>
          <w:sz w:val="28"/>
          <w:szCs w:val="28"/>
        </w:rPr>
        <w:t>.20</w:t>
      </w:r>
      <w:r w:rsidR="00C37FD1">
        <w:rPr>
          <w:sz w:val="28"/>
          <w:szCs w:val="28"/>
        </w:rPr>
        <w:t>20</w:t>
      </w:r>
      <w:r w:rsidR="00C37FD1" w:rsidRPr="00C37FD1">
        <w:rPr>
          <w:sz w:val="28"/>
          <w:szCs w:val="28"/>
        </w:rPr>
        <w:t>г. зарегистрировано и действует</w:t>
      </w:r>
      <w:r w:rsidR="00843A3D">
        <w:rPr>
          <w:sz w:val="28"/>
          <w:szCs w:val="28"/>
        </w:rPr>
        <w:t xml:space="preserve"> 1417 </w:t>
      </w:r>
      <w:r w:rsidR="00C37FD1" w:rsidRPr="00C37FD1">
        <w:rPr>
          <w:sz w:val="28"/>
          <w:szCs w:val="28"/>
        </w:rPr>
        <w:t>субъектов малого бизнеса: 24</w:t>
      </w:r>
      <w:r w:rsidR="00843A3D">
        <w:rPr>
          <w:sz w:val="28"/>
          <w:szCs w:val="28"/>
        </w:rPr>
        <w:t>9</w:t>
      </w:r>
      <w:r w:rsidR="00C37FD1" w:rsidRPr="00C37FD1">
        <w:rPr>
          <w:sz w:val="28"/>
          <w:szCs w:val="28"/>
        </w:rPr>
        <w:t xml:space="preserve"> малых предприятия (включая </w:t>
      </w:r>
      <w:proofErr w:type="spellStart"/>
      <w:r w:rsidR="00C37FD1" w:rsidRPr="00C37FD1">
        <w:rPr>
          <w:sz w:val="28"/>
          <w:szCs w:val="28"/>
        </w:rPr>
        <w:t>микропредприятия</w:t>
      </w:r>
      <w:proofErr w:type="spellEnd"/>
      <w:r w:rsidR="00C37FD1" w:rsidRPr="00C37FD1">
        <w:rPr>
          <w:sz w:val="28"/>
          <w:szCs w:val="28"/>
        </w:rPr>
        <w:t xml:space="preserve">, КФХ), </w:t>
      </w:r>
      <w:r w:rsidR="00843A3D">
        <w:rPr>
          <w:sz w:val="28"/>
          <w:szCs w:val="28"/>
        </w:rPr>
        <w:t>1168</w:t>
      </w:r>
      <w:r w:rsidR="00C37FD1" w:rsidRPr="00C37FD1">
        <w:rPr>
          <w:sz w:val="28"/>
          <w:szCs w:val="28"/>
        </w:rPr>
        <w:t xml:space="preserve">  индивидуальных предпринимателей (включая ИП Глав КФХ), (примечание: по данным, включенным в реестр субъектов малого и среднего предпринимательства, в Мошковском районе зарегистрировано 24</w:t>
      </w:r>
      <w:r w:rsidR="00843A3D">
        <w:rPr>
          <w:sz w:val="28"/>
          <w:szCs w:val="28"/>
        </w:rPr>
        <w:t>9</w:t>
      </w:r>
      <w:r w:rsidR="00C37FD1" w:rsidRPr="00C37FD1">
        <w:rPr>
          <w:sz w:val="28"/>
          <w:szCs w:val="28"/>
        </w:rPr>
        <w:t xml:space="preserve"> юридических лица и </w:t>
      </w:r>
      <w:r w:rsidR="00843A3D">
        <w:rPr>
          <w:sz w:val="28"/>
          <w:szCs w:val="28"/>
        </w:rPr>
        <w:t>792</w:t>
      </w:r>
      <w:r w:rsidR="00C37FD1" w:rsidRPr="00C37FD1">
        <w:rPr>
          <w:sz w:val="28"/>
          <w:szCs w:val="28"/>
        </w:rPr>
        <w:t xml:space="preserve"> индивидуальных предпринимателей, всего </w:t>
      </w:r>
      <w:r w:rsidR="00843A3D">
        <w:rPr>
          <w:sz w:val="28"/>
          <w:szCs w:val="28"/>
        </w:rPr>
        <w:t>1041</w:t>
      </w:r>
      <w:r w:rsidR="00C37FD1" w:rsidRPr="00C37FD1">
        <w:rPr>
          <w:sz w:val="28"/>
          <w:szCs w:val="28"/>
        </w:rPr>
        <w:t xml:space="preserve"> субъект малого предпринимательства; по официальным данным </w:t>
      </w:r>
      <w:proofErr w:type="spellStart"/>
      <w:r w:rsidR="00C37FD1" w:rsidRPr="00C37FD1">
        <w:rPr>
          <w:sz w:val="28"/>
          <w:szCs w:val="28"/>
        </w:rPr>
        <w:t>Облстата</w:t>
      </w:r>
      <w:proofErr w:type="spellEnd"/>
      <w:r w:rsidR="00C37FD1" w:rsidRPr="00C37FD1">
        <w:rPr>
          <w:sz w:val="28"/>
          <w:szCs w:val="28"/>
        </w:rPr>
        <w:t xml:space="preserve"> в районе на 01.</w:t>
      </w:r>
      <w:r w:rsidR="00843A3D">
        <w:rPr>
          <w:sz w:val="28"/>
          <w:szCs w:val="28"/>
        </w:rPr>
        <w:t>01</w:t>
      </w:r>
      <w:r w:rsidR="00C37FD1" w:rsidRPr="00C37FD1">
        <w:rPr>
          <w:sz w:val="28"/>
          <w:szCs w:val="28"/>
        </w:rPr>
        <w:t>.20</w:t>
      </w:r>
      <w:r w:rsidR="00843A3D">
        <w:rPr>
          <w:sz w:val="28"/>
          <w:szCs w:val="28"/>
        </w:rPr>
        <w:t>20</w:t>
      </w:r>
      <w:r w:rsidR="00C37FD1" w:rsidRPr="00C37FD1">
        <w:rPr>
          <w:sz w:val="28"/>
          <w:szCs w:val="28"/>
        </w:rPr>
        <w:t>г зарегистрирован 1</w:t>
      </w:r>
      <w:r w:rsidR="00843A3D">
        <w:rPr>
          <w:sz w:val="28"/>
          <w:szCs w:val="28"/>
        </w:rPr>
        <w:t>168</w:t>
      </w:r>
      <w:r w:rsidR="00C37FD1" w:rsidRPr="00C37FD1">
        <w:rPr>
          <w:sz w:val="28"/>
          <w:szCs w:val="28"/>
        </w:rPr>
        <w:t xml:space="preserve"> ИП),  что </w:t>
      </w:r>
      <w:r w:rsidR="00C37FD1" w:rsidRPr="009C17E4">
        <w:rPr>
          <w:sz w:val="28"/>
          <w:szCs w:val="28"/>
        </w:rPr>
        <w:t>на</w:t>
      </w:r>
      <w:r w:rsidR="009C17E4">
        <w:rPr>
          <w:sz w:val="28"/>
          <w:szCs w:val="28"/>
        </w:rPr>
        <w:t xml:space="preserve"> 6,8</w:t>
      </w:r>
      <w:r w:rsidR="00C37FD1" w:rsidRPr="009C17E4">
        <w:rPr>
          <w:sz w:val="28"/>
          <w:szCs w:val="28"/>
        </w:rPr>
        <w:t xml:space="preserve"> %</w:t>
      </w:r>
      <w:r w:rsidR="00C37FD1" w:rsidRPr="00C37FD1">
        <w:rPr>
          <w:sz w:val="28"/>
          <w:szCs w:val="28"/>
        </w:rPr>
        <w:t xml:space="preserve"> больше, чем на 01.</w:t>
      </w:r>
      <w:r w:rsidR="00843A3D">
        <w:rPr>
          <w:sz w:val="28"/>
          <w:szCs w:val="28"/>
        </w:rPr>
        <w:t>01</w:t>
      </w:r>
      <w:r w:rsidR="00C37FD1" w:rsidRPr="00C37FD1">
        <w:rPr>
          <w:sz w:val="28"/>
          <w:szCs w:val="28"/>
        </w:rPr>
        <w:t>.201</w:t>
      </w:r>
      <w:r w:rsidR="00843A3D">
        <w:rPr>
          <w:sz w:val="28"/>
          <w:szCs w:val="28"/>
        </w:rPr>
        <w:t>9</w:t>
      </w:r>
      <w:r w:rsidR="00C37FD1" w:rsidRPr="00C37FD1">
        <w:rPr>
          <w:sz w:val="28"/>
          <w:szCs w:val="28"/>
        </w:rPr>
        <w:t xml:space="preserve">г. </w:t>
      </w:r>
    </w:p>
    <w:p w:rsidR="00F06A71" w:rsidRPr="00F06A71" w:rsidRDefault="00F06A71" w:rsidP="00F06A71">
      <w:pPr>
        <w:spacing w:after="0" w:line="240" w:lineRule="auto"/>
        <w:ind w:right="-82" w:firstLine="708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>Среднесписочная численность работа</w:t>
      </w:r>
      <w:r w:rsidR="00DF6A4D">
        <w:rPr>
          <w:rFonts w:ascii="Times New Roman" w:hAnsi="Times New Roman"/>
          <w:sz w:val="28"/>
          <w:szCs w:val="28"/>
        </w:rPr>
        <w:t xml:space="preserve">ющих на малых </w:t>
      </w:r>
      <w:proofErr w:type="gramStart"/>
      <w:r w:rsidR="00DF6A4D">
        <w:rPr>
          <w:rFonts w:ascii="Times New Roman" w:hAnsi="Times New Roman"/>
          <w:sz w:val="28"/>
          <w:szCs w:val="28"/>
        </w:rPr>
        <w:t>предприятиях</w:t>
      </w:r>
      <w:r w:rsidRPr="00F06A71">
        <w:rPr>
          <w:rFonts w:ascii="Times New Roman" w:hAnsi="Times New Roman"/>
          <w:sz w:val="28"/>
          <w:szCs w:val="28"/>
        </w:rPr>
        <w:t xml:space="preserve">  </w:t>
      </w:r>
      <w:r w:rsidR="008F5A44">
        <w:rPr>
          <w:rFonts w:ascii="Times New Roman" w:hAnsi="Times New Roman"/>
          <w:sz w:val="28"/>
          <w:szCs w:val="28"/>
        </w:rPr>
        <w:t>2</w:t>
      </w:r>
      <w:proofErr w:type="gramEnd"/>
      <w:r w:rsidR="008F5A44">
        <w:rPr>
          <w:rFonts w:ascii="Times New Roman" w:hAnsi="Times New Roman"/>
          <w:sz w:val="28"/>
          <w:szCs w:val="28"/>
        </w:rPr>
        <w:t>,3 тыс.</w:t>
      </w:r>
      <w:r w:rsidR="00376062">
        <w:rPr>
          <w:rFonts w:ascii="Times New Roman" w:hAnsi="Times New Roman"/>
          <w:sz w:val="28"/>
          <w:szCs w:val="28"/>
        </w:rPr>
        <w:t xml:space="preserve"> </w:t>
      </w:r>
      <w:r w:rsidR="00762E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2E49">
        <w:rPr>
          <w:rFonts w:ascii="Times New Roman" w:hAnsi="Times New Roman"/>
          <w:sz w:val="28"/>
          <w:szCs w:val="28"/>
        </w:rPr>
        <w:t>человек</w:t>
      </w:r>
      <w:r w:rsidR="008F5A44">
        <w:rPr>
          <w:rFonts w:ascii="Times New Roman" w:hAnsi="Times New Roman"/>
          <w:sz w:val="28"/>
          <w:szCs w:val="28"/>
        </w:rPr>
        <w:t xml:space="preserve">  или</w:t>
      </w:r>
      <w:proofErr w:type="gramEnd"/>
      <w:r w:rsidR="008F5A44">
        <w:rPr>
          <w:rFonts w:ascii="Times New Roman" w:hAnsi="Times New Roman"/>
          <w:sz w:val="28"/>
          <w:szCs w:val="28"/>
        </w:rPr>
        <w:t xml:space="preserve"> 14,8% от числа занятых в экономике.  </w:t>
      </w:r>
      <w:r w:rsidR="00762E49">
        <w:rPr>
          <w:rFonts w:ascii="Times New Roman" w:hAnsi="Times New Roman"/>
          <w:sz w:val="28"/>
          <w:szCs w:val="28"/>
        </w:rPr>
        <w:t xml:space="preserve"> </w:t>
      </w:r>
    </w:p>
    <w:p w:rsidR="00F06A71" w:rsidRPr="00F06A71" w:rsidRDefault="00F06A71" w:rsidP="00F06A71">
      <w:pPr>
        <w:pStyle w:val="a3"/>
        <w:spacing w:after="0"/>
        <w:ind w:right="-5" w:firstLine="360"/>
        <w:jc w:val="both"/>
        <w:rPr>
          <w:sz w:val="28"/>
          <w:szCs w:val="28"/>
        </w:rPr>
      </w:pPr>
      <w:r w:rsidRPr="00F06A71">
        <w:rPr>
          <w:sz w:val="28"/>
          <w:szCs w:val="28"/>
        </w:rPr>
        <w:t xml:space="preserve">Среди предприятий и индивидуальных предпринимателей сферы деятельности представлены в следующем соотношении: </w:t>
      </w:r>
      <w:r w:rsidR="008F5A44">
        <w:rPr>
          <w:sz w:val="28"/>
          <w:szCs w:val="28"/>
        </w:rPr>
        <w:t>52</w:t>
      </w:r>
      <w:r w:rsidRPr="00F06A71">
        <w:rPr>
          <w:sz w:val="28"/>
          <w:szCs w:val="28"/>
        </w:rPr>
        <w:t xml:space="preserve"> % - торговля и общественное питание, </w:t>
      </w:r>
      <w:r w:rsidR="008F5A44">
        <w:rPr>
          <w:sz w:val="28"/>
          <w:szCs w:val="28"/>
        </w:rPr>
        <w:t>19</w:t>
      </w:r>
      <w:r w:rsidRPr="00F06A71">
        <w:rPr>
          <w:sz w:val="28"/>
          <w:szCs w:val="28"/>
        </w:rPr>
        <w:t>% - промышленность (включая перерабатывающие предприятия</w:t>
      </w:r>
      <w:proofErr w:type="gramStart"/>
      <w:r w:rsidRPr="00F06A71">
        <w:rPr>
          <w:sz w:val="28"/>
          <w:szCs w:val="28"/>
        </w:rPr>
        <w:t>),</w:t>
      </w:r>
      <w:r w:rsidR="00EE1714">
        <w:rPr>
          <w:sz w:val="28"/>
          <w:szCs w:val="28"/>
        </w:rPr>
        <w:t xml:space="preserve"> </w:t>
      </w:r>
      <w:r w:rsidRPr="00F06A71">
        <w:rPr>
          <w:sz w:val="28"/>
          <w:szCs w:val="28"/>
        </w:rPr>
        <w:t xml:space="preserve"> </w:t>
      </w:r>
      <w:r w:rsidR="008F5A44">
        <w:rPr>
          <w:sz w:val="28"/>
          <w:szCs w:val="28"/>
        </w:rPr>
        <w:t>15</w:t>
      </w:r>
      <w:proofErr w:type="gramEnd"/>
      <w:r w:rsidRPr="00F06A71">
        <w:rPr>
          <w:sz w:val="28"/>
          <w:szCs w:val="28"/>
        </w:rPr>
        <w:t xml:space="preserve"> % - сельское хозяйство, 14</w:t>
      </w:r>
      <w:r w:rsidR="008F5A44">
        <w:rPr>
          <w:sz w:val="28"/>
          <w:szCs w:val="28"/>
        </w:rPr>
        <w:t>,0</w:t>
      </w:r>
      <w:r w:rsidRPr="00F06A71">
        <w:rPr>
          <w:sz w:val="28"/>
          <w:szCs w:val="28"/>
        </w:rPr>
        <w:t xml:space="preserve"> % - платные услуги и  прочие отрасли.  </w:t>
      </w:r>
    </w:p>
    <w:p w:rsidR="00F06A71" w:rsidRDefault="00F06A71" w:rsidP="00F06A71">
      <w:pPr>
        <w:pStyle w:val="a3"/>
        <w:spacing w:after="0"/>
        <w:ind w:right="-5" w:firstLine="708"/>
        <w:jc w:val="both"/>
        <w:rPr>
          <w:sz w:val="28"/>
          <w:szCs w:val="28"/>
        </w:rPr>
      </w:pPr>
    </w:p>
    <w:p w:rsidR="00F06A71" w:rsidRPr="008F55C0" w:rsidRDefault="00F06A71" w:rsidP="008F55C0">
      <w:pPr>
        <w:pStyle w:val="a3"/>
        <w:ind w:right="-5"/>
        <w:jc w:val="center"/>
        <w:rPr>
          <w:i/>
          <w:szCs w:val="28"/>
        </w:rPr>
      </w:pPr>
      <w:r>
        <w:rPr>
          <w:b/>
          <w:szCs w:val="28"/>
        </w:rPr>
        <w:t>Структура малого бизнеса</w:t>
      </w:r>
      <w:r w:rsidRPr="00D075DD">
        <w:rPr>
          <w:b/>
          <w:szCs w:val="28"/>
        </w:rPr>
        <w:t xml:space="preserve"> района</w:t>
      </w:r>
      <w:r>
        <w:rPr>
          <w:b/>
          <w:szCs w:val="28"/>
        </w:rPr>
        <w:t xml:space="preserve"> по сферам деятельности, </w:t>
      </w:r>
      <w:r w:rsidRPr="00756EF9">
        <w:rPr>
          <w:i/>
          <w:szCs w:val="28"/>
        </w:rPr>
        <w:t>%</w:t>
      </w:r>
    </w:p>
    <w:p w:rsidR="00F06A71" w:rsidRDefault="00F06A71" w:rsidP="00F06A71">
      <w:pPr>
        <w:pStyle w:val="a3"/>
        <w:spacing w:after="0"/>
        <w:ind w:right="-5"/>
        <w:rPr>
          <w:noProof/>
          <w:sz w:val="28"/>
          <w:szCs w:val="28"/>
        </w:rPr>
      </w:pPr>
    </w:p>
    <w:p w:rsidR="004517FC" w:rsidRDefault="004517FC" w:rsidP="00F06A71">
      <w:pPr>
        <w:pStyle w:val="a3"/>
        <w:spacing w:after="0"/>
        <w:ind w:right="-5"/>
        <w:rPr>
          <w:noProof/>
          <w:sz w:val="28"/>
          <w:szCs w:val="28"/>
        </w:rPr>
      </w:pPr>
    </w:p>
    <w:p w:rsidR="004517FC" w:rsidRDefault="001E260E" w:rsidP="00F06A71">
      <w:pPr>
        <w:pStyle w:val="a3"/>
        <w:spacing w:after="0"/>
        <w:ind w:right="-5"/>
        <w:rPr>
          <w:noProof/>
          <w:sz w:val="28"/>
          <w:szCs w:val="28"/>
        </w:rPr>
      </w:pPr>
      <w:r w:rsidRPr="004D229E">
        <w:rPr>
          <w:noProof/>
          <w:szCs w:val="28"/>
        </w:rPr>
        <w:drawing>
          <wp:inline distT="0" distB="0" distL="0" distR="0" wp14:anchorId="778A7A62" wp14:editId="1686076D">
            <wp:extent cx="5819775" cy="1876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17FC" w:rsidRDefault="004517FC" w:rsidP="00F06A71">
      <w:pPr>
        <w:pStyle w:val="a3"/>
        <w:spacing w:after="0"/>
        <w:ind w:right="-5"/>
        <w:rPr>
          <w:noProof/>
          <w:sz w:val="28"/>
          <w:szCs w:val="28"/>
        </w:rPr>
      </w:pPr>
    </w:p>
    <w:p w:rsidR="004517FC" w:rsidRDefault="00C97672" w:rsidP="00F06A71">
      <w:pPr>
        <w:pStyle w:val="a3"/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6A71" w:rsidRPr="00F06A71" w:rsidRDefault="00FA56B2" w:rsidP="00C97672">
      <w:pPr>
        <w:pStyle w:val="a3"/>
        <w:spacing w:after="0"/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2019 году продолжала</w:t>
      </w:r>
      <w:r w:rsidRPr="00F06A71">
        <w:rPr>
          <w:sz w:val="28"/>
          <w:szCs w:val="28"/>
        </w:rPr>
        <w:t xml:space="preserve"> действовать муниципальная </w:t>
      </w:r>
      <w:proofErr w:type="gramStart"/>
      <w:r w:rsidRPr="00F06A71">
        <w:rPr>
          <w:sz w:val="28"/>
          <w:szCs w:val="28"/>
        </w:rPr>
        <w:t>программа  «</w:t>
      </w:r>
      <w:proofErr w:type="gramEnd"/>
      <w:r w:rsidRPr="00F06A71">
        <w:rPr>
          <w:sz w:val="28"/>
          <w:szCs w:val="28"/>
        </w:rPr>
        <w:t>Развитие субъектов малого и среднего предпринимательства в Мошковском районе Новосибирской области на 201</w:t>
      </w:r>
      <w:r>
        <w:rPr>
          <w:sz w:val="28"/>
          <w:szCs w:val="28"/>
        </w:rPr>
        <w:t>7</w:t>
      </w:r>
      <w:r w:rsidRPr="00F06A71">
        <w:rPr>
          <w:sz w:val="28"/>
          <w:szCs w:val="28"/>
        </w:rPr>
        <w:t>-201</w:t>
      </w:r>
      <w:r>
        <w:rPr>
          <w:sz w:val="28"/>
          <w:szCs w:val="28"/>
        </w:rPr>
        <w:t>9годы»</w:t>
      </w:r>
      <w:r w:rsidRPr="00F06A71">
        <w:rPr>
          <w:sz w:val="28"/>
          <w:szCs w:val="28"/>
        </w:rPr>
        <w:t>.</w:t>
      </w:r>
      <w:r w:rsidR="00370AC1">
        <w:rPr>
          <w:sz w:val="28"/>
          <w:szCs w:val="28"/>
        </w:rPr>
        <w:t xml:space="preserve"> </w:t>
      </w:r>
      <w:r w:rsidR="00F06A71" w:rsidRPr="00F06A71">
        <w:rPr>
          <w:sz w:val="28"/>
          <w:szCs w:val="28"/>
        </w:rPr>
        <w:t xml:space="preserve">Программой предусмотрена информационно-методическая, организационная, финансовая поддержка, которой могут воспользоваться предприниматели района. </w:t>
      </w:r>
    </w:p>
    <w:p w:rsidR="001939D7" w:rsidRDefault="00F06A71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A71">
        <w:rPr>
          <w:rStyle w:val="1"/>
          <w:color w:val="000000"/>
          <w:sz w:val="28"/>
          <w:szCs w:val="28"/>
        </w:rPr>
        <w:t>В администрации Мошковского района функционирует</w:t>
      </w:r>
      <w:r w:rsidRPr="00F06A71">
        <w:rPr>
          <w:rFonts w:ascii="Times New Roman" w:hAnsi="Times New Roman"/>
          <w:sz w:val="28"/>
          <w:szCs w:val="28"/>
        </w:rPr>
        <w:t xml:space="preserve"> </w:t>
      </w:r>
      <w:r w:rsidRPr="00F06A71">
        <w:rPr>
          <w:rStyle w:val="1"/>
          <w:color w:val="000000"/>
          <w:sz w:val="28"/>
          <w:szCs w:val="28"/>
        </w:rPr>
        <w:t xml:space="preserve">информационно-консультационный пункт (ИКП) по вопросам развития малого и среднего предпринимательства в Мошковском районе. </w:t>
      </w:r>
      <w:r>
        <w:rPr>
          <w:rFonts w:ascii="Times New Roman" w:hAnsi="Times New Roman"/>
          <w:sz w:val="28"/>
          <w:szCs w:val="28"/>
        </w:rPr>
        <w:t>За 201</w:t>
      </w:r>
      <w:r w:rsidR="00A51B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в ИКП поступило </w:t>
      </w:r>
      <w:r w:rsidR="00A51B83">
        <w:rPr>
          <w:rFonts w:ascii="Times New Roman" w:hAnsi="Times New Roman"/>
          <w:sz w:val="28"/>
          <w:szCs w:val="28"/>
        </w:rPr>
        <w:t>33</w:t>
      </w:r>
      <w:r w:rsidRPr="00F06A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6A71">
        <w:rPr>
          <w:rFonts w:ascii="Times New Roman" w:hAnsi="Times New Roman"/>
          <w:sz w:val="28"/>
          <w:szCs w:val="28"/>
        </w:rPr>
        <w:t>обращени</w:t>
      </w:r>
      <w:r w:rsidR="00A51B83">
        <w:rPr>
          <w:rFonts w:ascii="Times New Roman" w:hAnsi="Times New Roman"/>
          <w:sz w:val="28"/>
          <w:szCs w:val="28"/>
        </w:rPr>
        <w:t>я</w:t>
      </w:r>
      <w:r w:rsidRPr="00F06A71">
        <w:rPr>
          <w:rFonts w:ascii="Times New Roman" w:hAnsi="Times New Roman"/>
          <w:sz w:val="28"/>
          <w:szCs w:val="28"/>
        </w:rPr>
        <w:t xml:space="preserve">  СМиСП</w:t>
      </w:r>
      <w:proofErr w:type="gramEnd"/>
      <w:r w:rsidRPr="00F06A71">
        <w:rPr>
          <w:rFonts w:ascii="Times New Roman" w:hAnsi="Times New Roman"/>
          <w:sz w:val="28"/>
          <w:szCs w:val="28"/>
        </w:rPr>
        <w:t xml:space="preserve">  Мошковского района, из них о  мерах под</w:t>
      </w:r>
      <w:r>
        <w:rPr>
          <w:rFonts w:ascii="Times New Roman" w:hAnsi="Times New Roman"/>
          <w:sz w:val="28"/>
          <w:szCs w:val="28"/>
        </w:rPr>
        <w:t>держки</w:t>
      </w:r>
      <w:r w:rsidR="00B125CA">
        <w:rPr>
          <w:rFonts w:ascii="Times New Roman" w:hAnsi="Times New Roman"/>
          <w:sz w:val="28"/>
          <w:szCs w:val="28"/>
        </w:rPr>
        <w:t xml:space="preserve"> -</w:t>
      </w:r>
      <w:r w:rsidR="001939D7">
        <w:rPr>
          <w:rFonts w:ascii="Times New Roman" w:hAnsi="Times New Roman"/>
          <w:sz w:val="28"/>
          <w:szCs w:val="28"/>
        </w:rPr>
        <w:t>23</w:t>
      </w:r>
      <w:r w:rsidR="00B125CA">
        <w:rPr>
          <w:rFonts w:ascii="Times New Roman" w:hAnsi="Times New Roman"/>
          <w:sz w:val="28"/>
          <w:szCs w:val="28"/>
        </w:rPr>
        <w:t xml:space="preserve"> </w:t>
      </w:r>
      <w:r w:rsidR="00A51B83">
        <w:rPr>
          <w:rFonts w:ascii="Times New Roman" w:hAnsi="Times New Roman"/>
          <w:sz w:val="28"/>
          <w:szCs w:val="28"/>
        </w:rPr>
        <w:t xml:space="preserve"> , о кредитовании</w:t>
      </w:r>
      <w:r w:rsidR="00B125CA">
        <w:rPr>
          <w:rFonts w:ascii="Times New Roman" w:hAnsi="Times New Roman"/>
          <w:sz w:val="28"/>
          <w:szCs w:val="28"/>
        </w:rPr>
        <w:t xml:space="preserve"> - </w:t>
      </w:r>
      <w:r w:rsidR="001939D7">
        <w:rPr>
          <w:rFonts w:ascii="Times New Roman" w:hAnsi="Times New Roman"/>
          <w:sz w:val="28"/>
          <w:szCs w:val="28"/>
        </w:rPr>
        <w:t>3</w:t>
      </w:r>
      <w:r w:rsidR="00A51B83">
        <w:rPr>
          <w:rFonts w:ascii="Times New Roman" w:hAnsi="Times New Roman"/>
          <w:sz w:val="28"/>
          <w:szCs w:val="28"/>
        </w:rPr>
        <w:t xml:space="preserve">, получении займов и прочим вопросам. </w:t>
      </w:r>
      <w:r>
        <w:rPr>
          <w:rFonts w:ascii="Times New Roman" w:hAnsi="Times New Roman"/>
          <w:sz w:val="28"/>
          <w:szCs w:val="28"/>
        </w:rPr>
        <w:t>За 201</w:t>
      </w:r>
      <w:r w:rsidR="00A51B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год </w:t>
      </w:r>
      <w:r w:rsidRPr="00F06A71">
        <w:rPr>
          <w:rFonts w:ascii="Times New Roman" w:hAnsi="Times New Roman"/>
          <w:sz w:val="28"/>
          <w:szCs w:val="28"/>
        </w:rPr>
        <w:t xml:space="preserve"> предпринимателям</w:t>
      </w:r>
      <w:r w:rsidR="00A51B83">
        <w:rPr>
          <w:rFonts w:ascii="Times New Roman" w:hAnsi="Times New Roman"/>
          <w:sz w:val="28"/>
          <w:szCs w:val="28"/>
        </w:rPr>
        <w:t>и</w:t>
      </w:r>
      <w:proofErr w:type="gramEnd"/>
      <w:r w:rsidR="00A51B83">
        <w:rPr>
          <w:rFonts w:ascii="Times New Roman" w:hAnsi="Times New Roman"/>
          <w:sz w:val="28"/>
          <w:szCs w:val="28"/>
        </w:rPr>
        <w:t xml:space="preserve"> района было получено в Фонде </w:t>
      </w:r>
      <w:r w:rsidR="00B125CA">
        <w:rPr>
          <w:rFonts w:ascii="Times New Roman" w:hAnsi="Times New Roman"/>
          <w:sz w:val="28"/>
          <w:szCs w:val="28"/>
        </w:rPr>
        <w:t xml:space="preserve">микрофинансирования НСО 2 микрозайма на сумму 650 тыс. рублей </w:t>
      </w:r>
      <w:r w:rsidR="001939D7">
        <w:rPr>
          <w:rFonts w:ascii="Times New Roman" w:hAnsi="Times New Roman"/>
          <w:sz w:val="28"/>
          <w:szCs w:val="28"/>
        </w:rPr>
        <w:t>.</w:t>
      </w:r>
    </w:p>
    <w:p w:rsidR="00F06A71" w:rsidRPr="00F06A71" w:rsidRDefault="00F06A71" w:rsidP="00F06A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lastRenderedPageBreak/>
        <w:t xml:space="preserve">На районном </w:t>
      </w:r>
      <w:proofErr w:type="gramStart"/>
      <w:r w:rsidRPr="00F06A71">
        <w:rPr>
          <w:rFonts w:ascii="Times New Roman" w:hAnsi="Times New Roman"/>
          <w:sz w:val="28"/>
          <w:szCs w:val="28"/>
        </w:rPr>
        <w:t>сайте  размещена</w:t>
      </w:r>
      <w:proofErr w:type="gramEnd"/>
      <w:r w:rsidRPr="00F06A71">
        <w:rPr>
          <w:rFonts w:ascii="Times New Roman" w:hAnsi="Times New Roman"/>
          <w:sz w:val="28"/>
          <w:szCs w:val="28"/>
        </w:rPr>
        <w:t xml:space="preserve">    информация  о  Фонде    развития   МСП НСО,     о   Фонде микрофинансирования НСО. Имеется прямой выход на сайты </w:t>
      </w:r>
      <w:proofErr w:type="gramStart"/>
      <w:r w:rsidRPr="00F06A71">
        <w:rPr>
          <w:rFonts w:ascii="Times New Roman" w:hAnsi="Times New Roman"/>
          <w:sz w:val="28"/>
          <w:szCs w:val="28"/>
        </w:rPr>
        <w:t>Фондов  с</w:t>
      </w:r>
      <w:proofErr w:type="gramEnd"/>
      <w:r w:rsidRPr="00F06A71">
        <w:rPr>
          <w:rFonts w:ascii="Times New Roman" w:hAnsi="Times New Roman"/>
          <w:sz w:val="28"/>
          <w:szCs w:val="28"/>
        </w:rPr>
        <w:t xml:space="preserve">  официального сайта   района  в разделе «Малое и среднее предпринимательство». Информация для предпринимателей о конкурсах по оказанию финансовой поддержки, об изменениях в законодательстве, других </w:t>
      </w:r>
      <w:proofErr w:type="gramStart"/>
      <w:r w:rsidRPr="00F06A71">
        <w:rPr>
          <w:rFonts w:ascii="Times New Roman" w:hAnsi="Times New Roman"/>
          <w:sz w:val="28"/>
          <w:szCs w:val="28"/>
        </w:rPr>
        <w:t>вопросах  регулярно</w:t>
      </w:r>
      <w:proofErr w:type="gramEnd"/>
      <w:r w:rsidRPr="00F06A71">
        <w:rPr>
          <w:rFonts w:ascii="Times New Roman" w:hAnsi="Times New Roman"/>
          <w:sz w:val="28"/>
          <w:szCs w:val="28"/>
        </w:rPr>
        <w:t xml:space="preserve"> опубликовывается в районной газете «Мошковская новь». </w:t>
      </w:r>
    </w:p>
    <w:p w:rsidR="00F06A71" w:rsidRPr="00F06A71" w:rsidRDefault="00F06A71" w:rsidP="00F06A71">
      <w:pPr>
        <w:pStyle w:val="a3"/>
        <w:spacing w:after="0"/>
        <w:ind w:right="-5" w:firstLine="708"/>
        <w:jc w:val="both"/>
        <w:rPr>
          <w:sz w:val="28"/>
          <w:szCs w:val="28"/>
        </w:rPr>
      </w:pPr>
      <w:r w:rsidRPr="00F06A71">
        <w:rPr>
          <w:rStyle w:val="1"/>
          <w:color w:val="000000"/>
          <w:sz w:val="28"/>
          <w:szCs w:val="28"/>
        </w:rPr>
        <w:t>В целях обеспечения содействия в подготовке, переподготовке кадров для сферы малого и среднего предпринимательства в 201</w:t>
      </w:r>
      <w:r w:rsidR="001939D7">
        <w:rPr>
          <w:rStyle w:val="1"/>
          <w:color w:val="000000"/>
          <w:sz w:val="28"/>
          <w:szCs w:val="28"/>
        </w:rPr>
        <w:t>9</w:t>
      </w:r>
      <w:r w:rsidRPr="00F06A71">
        <w:rPr>
          <w:rStyle w:val="1"/>
          <w:color w:val="000000"/>
          <w:sz w:val="28"/>
          <w:szCs w:val="28"/>
        </w:rPr>
        <w:t xml:space="preserve"> году администрацией района в рамках муниципальной программы был </w:t>
      </w:r>
      <w:proofErr w:type="gramStart"/>
      <w:r w:rsidRPr="00F06A71">
        <w:rPr>
          <w:rStyle w:val="1"/>
          <w:color w:val="000000"/>
          <w:sz w:val="28"/>
          <w:szCs w:val="28"/>
        </w:rPr>
        <w:t xml:space="preserve">организован </w:t>
      </w:r>
      <w:r w:rsidRPr="00F06A71">
        <w:rPr>
          <w:sz w:val="28"/>
          <w:szCs w:val="28"/>
        </w:rPr>
        <w:t xml:space="preserve"> семинар</w:t>
      </w:r>
      <w:proofErr w:type="gramEnd"/>
      <w:r w:rsidRPr="00F06A71">
        <w:rPr>
          <w:sz w:val="28"/>
          <w:szCs w:val="28"/>
        </w:rPr>
        <w:t xml:space="preserve"> по вопросам охраны труда и </w:t>
      </w:r>
      <w:r w:rsidR="00F0305D">
        <w:rPr>
          <w:sz w:val="28"/>
          <w:szCs w:val="28"/>
        </w:rPr>
        <w:t>экологической безопасности</w:t>
      </w:r>
      <w:r w:rsidRPr="00F06A71">
        <w:rPr>
          <w:sz w:val="28"/>
          <w:szCs w:val="28"/>
        </w:rPr>
        <w:t>.</w:t>
      </w:r>
      <w:r w:rsidR="00F0305D">
        <w:rPr>
          <w:sz w:val="28"/>
          <w:szCs w:val="28"/>
        </w:rPr>
        <w:t xml:space="preserve"> </w:t>
      </w:r>
      <w:r w:rsidRPr="00F06A71">
        <w:rPr>
          <w:sz w:val="28"/>
          <w:szCs w:val="28"/>
        </w:rPr>
        <w:t xml:space="preserve">Обучение на семинаре прошли </w:t>
      </w:r>
      <w:r w:rsidR="00F0305D">
        <w:rPr>
          <w:sz w:val="28"/>
          <w:szCs w:val="28"/>
        </w:rPr>
        <w:t>14</w:t>
      </w:r>
      <w:r w:rsidRPr="00F06A71">
        <w:rPr>
          <w:sz w:val="28"/>
          <w:szCs w:val="28"/>
        </w:rPr>
        <w:t xml:space="preserve"> представител</w:t>
      </w:r>
      <w:r w:rsidR="00F0305D">
        <w:rPr>
          <w:sz w:val="28"/>
          <w:szCs w:val="28"/>
        </w:rPr>
        <w:t>ей</w:t>
      </w:r>
      <w:r w:rsidRPr="00F06A71">
        <w:rPr>
          <w:sz w:val="28"/>
          <w:szCs w:val="28"/>
        </w:rPr>
        <w:t xml:space="preserve"> субъектов малого бизнеса района. На проведение семинара из бюджета района выделено 40 тыс. руб.</w:t>
      </w:r>
    </w:p>
    <w:p w:rsidR="00F06A71" w:rsidRPr="00F06A71" w:rsidRDefault="00F06A71" w:rsidP="00F06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>Администрацией района постоянно оказывается содействие предпринимателям района по участию в выставках, ярмарках, конкурсах.</w:t>
      </w:r>
    </w:p>
    <w:p w:rsidR="00BE2396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В рамках мероприятия «поддержка </w:t>
      </w:r>
      <w:proofErr w:type="spellStart"/>
      <w:r w:rsidRPr="00BE2396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-ярмарочной деятельности» проведены </w:t>
      </w:r>
      <w:proofErr w:type="gramStart"/>
      <w:r w:rsidR="00BF098E">
        <w:rPr>
          <w:rFonts w:ascii="Times New Roman" w:hAnsi="Times New Roman"/>
          <w:sz w:val="28"/>
          <w:szCs w:val="28"/>
        </w:rPr>
        <w:t>3</w:t>
      </w:r>
      <w:r w:rsidRPr="00BE2396">
        <w:rPr>
          <w:rFonts w:ascii="Times New Roman" w:hAnsi="Times New Roman"/>
          <w:sz w:val="28"/>
          <w:szCs w:val="28"/>
        </w:rPr>
        <w:t xml:space="preserve">  расширенные</w:t>
      </w:r>
      <w:proofErr w:type="gramEnd"/>
      <w:r w:rsidRPr="00BE2396">
        <w:rPr>
          <w:rFonts w:ascii="Times New Roman" w:hAnsi="Times New Roman"/>
          <w:sz w:val="28"/>
          <w:szCs w:val="28"/>
        </w:rPr>
        <w:t xml:space="preserve"> продажи товаров в </w:t>
      </w:r>
      <w:proofErr w:type="spellStart"/>
      <w:r w:rsidRPr="00BE2396">
        <w:rPr>
          <w:rFonts w:ascii="Times New Roman" w:hAnsi="Times New Roman"/>
          <w:sz w:val="28"/>
          <w:szCs w:val="28"/>
        </w:rPr>
        <w:t>р.п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. Мошково,   </w:t>
      </w:r>
      <w:r w:rsidR="00BF098E">
        <w:rPr>
          <w:rFonts w:ascii="Times New Roman" w:hAnsi="Times New Roman"/>
          <w:sz w:val="28"/>
          <w:szCs w:val="28"/>
        </w:rPr>
        <w:t>4</w:t>
      </w:r>
      <w:r w:rsidRPr="00BE2396">
        <w:rPr>
          <w:rFonts w:ascii="Times New Roman" w:hAnsi="Times New Roman"/>
          <w:sz w:val="28"/>
          <w:szCs w:val="28"/>
        </w:rPr>
        <w:t xml:space="preserve"> районные  ярмарки</w:t>
      </w:r>
      <w:r w:rsidR="00BF098E">
        <w:rPr>
          <w:rFonts w:ascii="Times New Roman" w:hAnsi="Times New Roman"/>
          <w:sz w:val="28"/>
          <w:szCs w:val="28"/>
        </w:rPr>
        <w:t>:</w:t>
      </w:r>
      <w:r w:rsidRPr="00BE2396">
        <w:rPr>
          <w:rFonts w:ascii="Times New Roman" w:hAnsi="Times New Roman"/>
          <w:sz w:val="28"/>
          <w:szCs w:val="28"/>
        </w:rPr>
        <w:t xml:space="preserve">    </w:t>
      </w:r>
    </w:p>
    <w:p w:rsidR="00BE2396" w:rsidRPr="00BE2396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в </w:t>
      </w:r>
      <w:r w:rsidR="00B120B9">
        <w:rPr>
          <w:rFonts w:ascii="Times New Roman" w:hAnsi="Times New Roman"/>
          <w:sz w:val="28"/>
          <w:szCs w:val="28"/>
        </w:rPr>
        <w:t>рамках</w:t>
      </w:r>
      <w:r w:rsidRPr="00BE2396">
        <w:rPr>
          <w:rFonts w:ascii="Times New Roman" w:hAnsi="Times New Roman"/>
          <w:sz w:val="28"/>
          <w:szCs w:val="28"/>
        </w:rPr>
        <w:t xml:space="preserve"> праздника «Масленица» проведена расширенная продажа товаров, в которой приняли участие 2</w:t>
      </w:r>
      <w:r w:rsidR="00B120B9">
        <w:rPr>
          <w:rFonts w:ascii="Times New Roman" w:hAnsi="Times New Roman"/>
          <w:sz w:val="28"/>
          <w:szCs w:val="28"/>
        </w:rPr>
        <w:t>4</w:t>
      </w:r>
      <w:r w:rsidRPr="00BE2396">
        <w:rPr>
          <w:rFonts w:ascii="Times New Roman" w:hAnsi="Times New Roman"/>
          <w:sz w:val="28"/>
          <w:szCs w:val="28"/>
        </w:rPr>
        <w:t xml:space="preserve"> участник</w:t>
      </w:r>
      <w:r w:rsidR="00B120B9">
        <w:rPr>
          <w:rFonts w:ascii="Times New Roman" w:hAnsi="Times New Roman"/>
          <w:sz w:val="28"/>
          <w:szCs w:val="28"/>
        </w:rPr>
        <w:t>а</w:t>
      </w:r>
      <w:r w:rsidRPr="00BE2396">
        <w:rPr>
          <w:rFonts w:ascii="Times New Roman" w:hAnsi="Times New Roman"/>
          <w:sz w:val="28"/>
          <w:szCs w:val="28"/>
        </w:rPr>
        <w:t xml:space="preserve">, в том числе </w:t>
      </w:r>
      <w:r w:rsidR="00B120B9">
        <w:rPr>
          <w:rFonts w:ascii="Times New Roman" w:hAnsi="Times New Roman"/>
          <w:sz w:val="28"/>
          <w:szCs w:val="28"/>
        </w:rPr>
        <w:t>14</w:t>
      </w:r>
      <w:r w:rsidRPr="00BE2396">
        <w:rPr>
          <w:rFonts w:ascii="Times New Roman" w:hAnsi="Times New Roman"/>
          <w:sz w:val="28"/>
          <w:szCs w:val="28"/>
        </w:rPr>
        <w:t xml:space="preserve"> товаропроизводителей Мошковского района, а также 2 товаропроизводителя из других районов области, </w:t>
      </w:r>
      <w:r w:rsidR="00B120B9">
        <w:rPr>
          <w:rFonts w:ascii="Times New Roman" w:hAnsi="Times New Roman"/>
          <w:sz w:val="28"/>
          <w:szCs w:val="28"/>
        </w:rPr>
        <w:t>2</w:t>
      </w:r>
      <w:r w:rsidRPr="00BE2396">
        <w:rPr>
          <w:rFonts w:ascii="Times New Roman" w:hAnsi="Times New Roman"/>
          <w:sz w:val="28"/>
          <w:szCs w:val="28"/>
        </w:rPr>
        <w:t xml:space="preserve"> – из г. Новосибирска;</w:t>
      </w:r>
    </w:p>
    <w:p w:rsidR="00BE2396" w:rsidRPr="00BE2396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в июне в рамках праздника «Дня России» проведена расширенная продажа товаров в которой приняли участие </w:t>
      </w:r>
      <w:r w:rsidR="00B120B9">
        <w:rPr>
          <w:rFonts w:ascii="Times New Roman" w:hAnsi="Times New Roman"/>
          <w:sz w:val="28"/>
          <w:szCs w:val="28"/>
        </w:rPr>
        <w:t>27</w:t>
      </w:r>
      <w:r w:rsidRPr="00BE2396">
        <w:rPr>
          <w:rFonts w:ascii="Times New Roman" w:hAnsi="Times New Roman"/>
          <w:sz w:val="28"/>
          <w:szCs w:val="28"/>
        </w:rPr>
        <w:t xml:space="preserve"> участник</w:t>
      </w:r>
      <w:r w:rsidR="00B120B9">
        <w:rPr>
          <w:rFonts w:ascii="Times New Roman" w:hAnsi="Times New Roman"/>
          <w:sz w:val="28"/>
          <w:szCs w:val="28"/>
        </w:rPr>
        <w:t>ов</w:t>
      </w:r>
      <w:r w:rsidRPr="00BE2396">
        <w:rPr>
          <w:rFonts w:ascii="Times New Roman" w:hAnsi="Times New Roman"/>
          <w:sz w:val="28"/>
          <w:szCs w:val="28"/>
        </w:rPr>
        <w:t xml:space="preserve">, в том числе </w:t>
      </w:r>
      <w:r w:rsidR="00B120B9">
        <w:rPr>
          <w:rFonts w:ascii="Times New Roman" w:hAnsi="Times New Roman"/>
          <w:sz w:val="28"/>
          <w:szCs w:val="28"/>
        </w:rPr>
        <w:t>8</w:t>
      </w:r>
      <w:r w:rsidRPr="00BE2396">
        <w:rPr>
          <w:rFonts w:ascii="Times New Roman" w:hAnsi="Times New Roman"/>
          <w:sz w:val="28"/>
          <w:szCs w:val="28"/>
        </w:rPr>
        <w:t xml:space="preserve"> товаропроизводителей Мошковского района и </w:t>
      </w:r>
      <w:r w:rsidR="00B120B9">
        <w:rPr>
          <w:rFonts w:ascii="Times New Roman" w:hAnsi="Times New Roman"/>
          <w:sz w:val="28"/>
          <w:szCs w:val="28"/>
        </w:rPr>
        <w:t>19</w:t>
      </w:r>
      <w:r w:rsidRPr="00BE2396">
        <w:rPr>
          <w:rFonts w:ascii="Times New Roman" w:hAnsi="Times New Roman"/>
          <w:sz w:val="28"/>
          <w:szCs w:val="28"/>
        </w:rPr>
        <w:t xml:space="preserve"> – из других районов области и г. Новосибирска;</w:t>
      </w:r>
    </w:p>
    <w:p w:rsidR="00BE2396" w:rsidRPr="00BE2396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396">
        <w:rPr>
          <w:rFonts w:ascii="Times New Roman" w:hAnsi="Times New Roman"/>
          <w:sz w:val="28"/>
          <w:szCs w:val="28"/>
        </w:rPr>
        <w:t xml:space="preserve">в </w:t>
      </w:r>
      <w:r w:rsidR="00A923BE">
        <w:rPr>
          <w:rFonts w:ascii="Times New Roman" w:hAnsi="Times New Roman"/>
          <w:sz w:val="28"/>
          <w:szCs w:val="28"/>
        </w:rPr>
        <w:t xml:space="preserve"> </w:t>
      </w:r>
      <w:r w:rsidRPr="00BE2396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BE2396">
        <w:rPr>
          <w:rFonts w:ascii="Times New Roman" w:hAnsi="Times New Roman"/>
          <w:sz w:val="28"/>
          <w:szCs w:val="28"/>
        </w:rPr>
        <w:t xml:space="preserve">  проведена ярмарка «Здравствуй, школа» в которой приняли участие </w:t>
      </w:r>
      <w:r w:rsidR="00B120B9">
        <w:rPr>
          <w:rFonts w:ascii="Times New Roman" w:hAnsi="Times New Roman"/>
          <w:sz w:val="28"/>
          <w:szCs w:val="28"/>
        </w:rPr>
        <w:t>45</w:t>
      </w:r>
      <w:r w:rsidRPr="00BE2396">
        <w:rPr>
          <w:rFonts w:ascii="Times New Roman" w:hAnsi="Times New Roman"/>
          <w:sz w:val="28"/>
          <w:szCs w:val="28"/>
        </w:rPr>
        <w:t xml:space="preserve"> участников, в том числе </w:t>
      </w:r>
      <w:r w:rsidR="00B120B9">
        <w:rPr>
          <w:rFonts w:ascii="Times New Roman" w:hAnsi="Times New Roman"/>
          <w:sz w:val="28"/>
          <w:szCs w:val="28"/>
        </w:rPr>
        <w:t>10</w:t>
      </w:r>
      <w:r w:rsidRPr="00BE2396">
        <w:rPr>
          <w:rFonts w:ascii="Times New Roman" w:hAnsi="Times New Roman"/>
          <w:sz w:val="28"/>
          <w:szCs w:val="28"/>
        </w:rPr>
        <w:t xml:space="preserve"> товаропроизводителей Мошковского района ;  </w:t>
      </w:r>
    </w:p>
    <w:p w:rsidR="00BE2396" w:rsidRPr="00BE2396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>в августе в рамках праздника «</w:t>
      </w:r>
      <w:proofErr w:type="spellStart"/>
      <w:r w:rsidRPr="00BE2396">
        <w:rPr>
          <w:rFonts w:ascii="Times New Roman" w:hAnsi="Times New Roman"/>
          <w:sz w:val="28"/>
          <w:szCs w:val="28"/>
        </w:rPr>
        <w:t>Спасы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» проведена расширенная продажа товаров, в которой приняли участие </w:t>
      </w:r>
      <w:r w:rsidR="00B91272">
        <w:rPr>
          <w:rFonts w:ascii="Times New Roman" w:hAnsi="Times New Roman"/>
          <w:sz w:val="28"/>
          <w:szCs w:val="28"/>
        </w:rPr>
        <w:t>30</w:t>
      </w:r>
      <w:r w:rsidRPr="00BE2396">
        <w:rPr>
          <w:rFonts w:ascii="Times New Roman" w:hAnsi="Times New Roman"/>
          <w:sz w:val="28"/>
          <w:szCs w:val="28"/>
        </w:rPr>
        <w:t xml:space="preserve"> участник</w:t>
      </w:r>
      <w:r w:rsidR="00B91272">
        <w:rPr>
          <w:rFonts w:ascii="Times New Roman" w:hAnsi="Times New Roman"/>
          <w:sz w:val="28"/>
          <w:szCs w:val="28"/>
        </w:rPr>
        <w:t>ов</w:t>
      </w:r>
      <w:r w:rsidRPr="00BE2396">
        <w:rPr>
          <w:rFonts w:ascii="Times New Roman" w:hAnsi="Times New Roman"/>
          <w:sz w:val="28"/>
          <w:szCs w:val="28"/>
        </w:rPr>
        <w:t xml:space="preserve">, в том числе </w:t>
      </w:r>
      <w:r w:rsidR="00B91272">
        <w:rPr>
          <w:rFonts w:ascii="Times New Roman" w:hAnsi="Times New Roman"/>
          <w:sz w:val="28"/>
          <w:szCs w:val="28"/>
        </w:rPr>
        <w:t>20</w:t>
      </w:r>
      <w:r w:rsidRPr="00BE2396">
        <w:rPr>
          <w:rFonts w:ascii="Times New Roman" w:hAnsi="Times New Roman"/>
          <w:sz w:val="28"/>
          <w:szCs w:val="28"/>
        </w:rPr>
        <w:t xml:space="preserve"> товаропроизводителей из Мошковского района;</w:t>
      </w:r>
    </w:p>
    <w:p w:rsidR="00BE2396" w:rsidRPr="00BE2396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E2396">
        <w:rPr>
          <w:rFonts w:ascii="Times New Roman" w:hAnsi="Times New Roman"/>
          <w:sz w:val="28"/>
          <w:szCs w:val="28"/>
        </w:rPr>
        <w:t>октябре  с.</w:t>
      </w:r>
      <w:proofErr w:type="gramEnd"/>
      <w:r w:rsidRPr="00BE2396">
        <w:rPr>
          <w:rFonts w:ascii="Times New Roman" w:hAnsi="Times New Roman"/>
          <w:sz w:val="28"/>
          <w:szCs w:val="28"/>
        </w:rPr>
        <w:t xml:space="preserve"> Сокур проведена продовольственная районная ярмарка, в которой приняли участие 34 участника, из них 9 – товаропроизводители Мошковского  района;</w:t>
      </w:r>
    </w:p>
    <w:p w:rsidR="00BE2396" w:rsidRPr="00BE2396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в октябре в </w:t>
      </w:r>
      <w:proofErr w:type="spellStart"/>
      <w:r w:rsidRPr="00BE2396">
        <w:rPr>
          <w:rFonts w:ascii="Times New Roman" w:hAnsi="Times New Roman"/>
          <w:sz w:val="28"/>
          <w:szCs w:val="28"/>
        </w:rPr>
        <w:t>р.п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. Мошково проведена универсальная районная </w:t>
      </w:r>
      <w:proofErr w:type="gramStart"/>
      <w:r w:rsidRPr="00BE2396">
        <w:rPr>
          <w:rFonts w:ascii="Times New Roman" w:hAnsi="Times New Roman"/>
          <w:sz w:val="28"/>
          <w:szCs w:val="28"/>
        </w:rPr>
        <w:t>ярмарка ,</w:t>
      </w:r>
      <w:proofErr w:type="gramEnd"/>
      <w:r w:rsidRPr="00BE2396">
        <w:rPr>
          <w:rFonts w:ascii="Times New Roman" w:hAnsi="Times New Roman"/>
          <w:sz w:val="28"/>
          <w:szCs w:val="28"/>
        </w:rPr>
        <w:t xml:space="preserve"> в которой приняли участие </w:t>
      </w:r>
      <w:r w:rsidR="00B91272">
        <w:rPr>
          <w:rFonts w:ascii="Times New Roman" w:hAnsi="Times New Roman"/>
          <w:sz w:val="28"/>
          <w:szCs w:val="28"/>
        </w:rPr>
        <w:t>32</w:t>
      </w:r>
      <w:r w:rsidRPr="00BE2396">
        <w:rPr>
          <w:rFonts w:ascii="Times New Roman" w:hAnsi="Times New Roman"/>
          <w:sz w:val="28"/>
          <w:szCs w:val="28"/>
        </w:rPr>
        <w:t xml:space="preserve"> участник</w:t>
      </w:r>
      <w:r w:rsidR="00B91272">
        <w:rPr>
          <w:rFonts w:ascii="Times New Roman" w:hAnsi="Times New Roman"/>
          <w:sz w:val="28"/>
          <w:szCs w:val="28"/>
        </w:rPr>
        <w:t>а</w:t>
      </w:r>
      <w:r w:rsidRPr="00BE2396">
        <w:rPr>
          <w:rFonts w:ascii="Times New Roman" w:hAnsi="Times New Roman"/>
          <w:sz w:val="28"/>
          <w:szCs w:val="28"/>
        </w:rPr>
        <w:t xml:space="preserve"> , их них </w:t>
      </w:r>
      <w:r w:rsidR="00B91272">
        <w:rPr>
          <w:rFonts w:ascii="Times New Roman" w:hAnsi="Times New Roman"/>
          <w:sz w:val="28"/>
          <w:szCs w:val="28"/>
        </w:rPr>
        <w:t>14</w:t>
      </w:r>
      <w:r w:rsidRPr="00BE2396">
        <w:rPr>
          <w:rFonts w:ascii="Times New Roman" w:hAnsi="Times New Roman"/>
          <w:sz w:val="28"/>
          <w:szCs w:val="28"/>
        </w:rPr>
        <w:t xml:space="preserve"> – товаропроизводители Мошковского района;  </w:t>
      </w:r>
    </w:p>
    <w:p w:rsidR="00BE2396" w:rsidRPr="00BE2396" w:rsidRDefault="00A923BE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E2396" w:rsidRPr="00BE2396">
        <w:rPr>
          <w:rFonts w:ascii="Times New Roman" w:hAnsi="Times New Roman"/>
          <w:sz w:val="28"/>
          <w:szCs w:val="28"/>
        </w:rPr>
        <w:t xml:space="preserve"> декабре в </w:t>
      </w:r>
      <w:proofErr w:type="spellStart"/>
      <w:r w:rsidR="00BE2396" w:rsidRPr="00BE2396">
        <w:rPr>
          <w:rFonts w:ascii="Times New Roman" w:hAnsi="Times New Roman"/>
          <w:sz w:val="28"/>
          <w:szCs w:val="28"/>
        </w:rPr>
        <w:t>р.п</w:t>
      </w:r>
      <w:proofErr w:type="spellEnd"/>
      <w:r w:rsidR="00BE2396" w:rsidRPr="00BE2396">
        <w:rPr>
          <w:rFonts w:ascii="Times New Roman" w:hAnsi="Times New Roman"/>
          <w:sz w:val="28"/>
          <w:szCs w:val="28"/>
        </w:rPr>
        <w:t xml:space="preserve">. Мошково проведена предновогодняя расширенная продажа товаров, в которой приняли участие </w:t>
      </w:r>
      <w:r w:rsidR="00B91272">
        <w:rPr>
          <w:rFonts w:ascii="Times New Roman" w:hAnsi="Times New Roman"/>
          <w:sz w:val="28"/>
          <w:szCs w:val="28"/>
        </w:rPr>
        <w:t>29</w:t>
      </w:r>
      <w:r w:rsidR="00BE2396" w:rsidRPr="00BE2396">
        <w:rPr>
          <w:rFonts w:ascii="Times New Roman" w:hAnsi="Times New Roman"/>
          <w:sz w:val="28"/>
          <w:szCs w:val="28"/>
        </w:rPr>
        <w:t xml:space="preserve"> участник</w:t>
      </w:r>
      <w:r w:rsidR="00B91272">
        <w:rPr>
          <w:rFonts w:ascii="Times New Roman" w:hAnsi="Times New Roman"/>
          <w:sz w:val="28"/>
          <w:szCs w:val="28"/>
        </w:rPr>
        <w:t>ов</w:t>
      </w:r>
      <w:r w:rsidR="00BE2396" w:rsidRPr="00BE2396">
        <w:rPr>
          <w:rFonts w:ascii="Times New Roman" w:hAnsi="Times New Roman"/>
          <w:sz w:val="28"/>
          <w:szCs w:val="28"/>
        </w:rPr>
        <w:t xml:space="preserve">, из них </w:t>
      </w:r>
      <w:r w:rsidR="00B91272">
        <w:rPr>
          <w:rFonts w:ascii="Times New Roman" w:hAnsi="Times New Roman"/>
          <w:sz w:val="28"/>
          <w:szCs w:val="28"/>
        </w:rPr>
        <w:t>17</w:t>
      </w:r>
      <w:r w:rsidR="00BE2396" w:rsidRPr="00BE2396">
        <w:rPr>
          <w:rFonts w:ascii="Times New Roman" w:hAnsi="Times New Roman"/>
          <w:sz w:val="28"/>
          <w:szCs w:val="28"/>
        </w:rPr>
        <w:t xml:space="preserve"> – товаропроизводители Мошковского района.         </w:t>
      </w:r>
    </w:p>
    <w:p w:rsidR="00BE2396" w:rsidRPr="00B91272" w:rsidRDefault="00BE2396" w:rsidP="00BE2396">
      <w:pPr>
        <w:ind w:firstLine="709"/>
        <w:jc w:val="both"/>
        <w:rPr>
          <w:rStyle w:val="1"/>
          <w:color w:val="000000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Также 8 товаропроизводителей </w:t>
      </w:r>
      <w:proofErr w:type="gramStart"/>
      <w:r w:rsidRPr="00BE2396">
        <w:rPr>
          <w:rFonts w:ascii="Times New Roman" w:hAnsi="Times New Roman"/>
          <w:sz w:val="28"/>
          <w:szCs w:val="28"/>
        </w:rPr>
        <w:t>Мошковского  района</w:t>
      </w:r>
      <w:proofErr w:type="gramEnd"/>
      <w:r w:rsidRPr="00BE2396">
        <w:rPr>
          <w:rFonts w:ascii="Times New Roman" w:hAnsi="Times New Roman"/>
          <w:sz w:val="28"/>
          <w:szCs w:val="28"/>
        </w:rPr>
        <w:t xml:space="preserve"> приняли участие в областной универсальной  ярмарке в </w:t>
      </w:r>
      <w:r w:rsidR="00B91272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B91272">
        <w:rPr>
          <w:rFonts w:ascii="Times New Roman" w:hAnsi="Times New Roman"/>
          <w:sz w:val="28"/>
          <w:szCs w:val="28"/>
        </w:rPr>
        <w:t>Искитим</w:t>
      </w:r>
      <w:proofErr w:type="spellEnd"/>
      <w:r w:rsidR="00B91272">
        <w:rPr>
          <w:rFonts w:ascii="Times New Roman" w:hAnsi="Times New Roman"/>
          <w:sz w:val="28"/>
          <w:szCs w:val="28"/>
        </w:rPr>
        <w:t xml:space="preserve"> - 10</w:t>
      </w:r>
      <w:r w:rsidRPr="00BE2396">
        <w:rPr>
          <w:rFonts w:ascii="Times New Roman" w:hAnsi="Times New Roman"/>
          <w:sz w:val="28"/>
          <w:szCs w:val="28"/>
        </w:rPr>
        <w:t xml:space="preserve">, </w:t>
      </w:r>
      <w:r w:rsidR="00B91272">
        <w:rPr>
          <w:rFonts w:ascii="Times New Roman" w:hAnsi="Times New Roman"/>
          <w:sz w:val="28"/>
          <w:szCs w:val="28"/>
        </w:rPr>
        <w:t>9</w:t>
      </w:r>
      <w:r w:rsidRPr="00BE2396">
        <w:rPr>
          <w:rFonts w:ascii="Times New Roman" w:hAnsi="Times New Roman"/>
          <w:sz w:val="28"/>
          <w:szCs w:val="28"/>
        </w:rPr>
        <w:t xml:space="preserve"> товаропроизводителей – в </w:t>
      </w:r>
      <w:proofErr w:type="spellStart"/>
      <w:r w:rsidRPr="00BE2396">
        <w:rPr>
          <w:rFonts w:ascii="Times New Roman" w:hAnsi="Times New Roman"/>
          <w:sz w:val="28"/>
          <w:szCs w:val="28"/>
        </w:rPr>
        <w:lastRenderedPageBreak/>
        <w:t>р.п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. </w:t>
      </w:r>
      <w:r w:rsidR="00B91272">
        <w:rPr>
          <w:rFonts w:ascii="Times New Roman" w:hAnsi="Times New Roman"/>
          <w:sz w:val="28"/>
          <w:szCs w:val="28"/>
        </w:rPr>
        <w:t>Колывань</w:t>
      </w:r>
      <w:r w:rsidRPr="00BE2396">
        <w:rPr>
          <w:rFonts w:ascii="Times New Roman" w:hAnsi="Times New Roman"/>
          <w:sz w:val="28"/>
          <w:szCs w:val="28"/>
        </w:rPr>
        <w:t xml:space="preserve">, </w:t>
      </w:r>
      <w:r w:rsidR="00B91272">
        <w:rPr>
          <w:rFonts w:ascii="Times New Roman" w:hAnsi="Times New Roman"/>
          <w:sz w:val="28"/>
          <w:szCs w:val="28"/>
        </w:rPr>
        <w:t>6</w:t>
      </w:r>
      <w:r w:rsidRPr="00BE2396">
        <w:rPr>
          <w:rFonts w:ascii="Times New Roman" w:hAnsi="Times New Roman"/>
          <w:sz w:val="28"/>
          <w:szCs w:val="28"/>
        </w:rPr>
        <w:t xml:space="preserve"> товаропроизводителей   - в </w:t>
      </w:r>
      <w:proofErr w:type="spellStart"/>
      <w:r w:rsidRPr="00BE2396">
        <w:rPr>
          <w:rFonts w:ascii="Times New Roman" w:hAnsi="Times New Roman"/>
          <w:sz w:val="28"/>
          <w:szCs w:val="28"/>
        </w:rPr>
        <w:t>р.п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. </w:t>
      </w:r>
      <w:r w:rsidR="00B91272">
        <w:rPr>
          <w:rFonts w:ascii="Times New Roman" w:hAnsi="Times New Roman"/>
          <w:sz w:val="28"/>
          <w:szCs w:val="28"/>
        </w:rPr>
        <w:t xml:space="preserve">Маслянино, в </w:t>
      </w:r>
      <w:proofErr w:type="spellStart"/>
      <w:r w:rsidR="00B91272">
        <w:rPr>
          <w:rFonts w:ascii="Times New Roman" w:hAnsi="Times New Roman"/>
          <w:sz w:val="28"/>
          <w:szCs w:val="28"/>
        </w:rPr>
        <w:t>р.п</w:t>
      </w:r>
      <w:proofErr w:type="spellEnd"/>
      <w:r w:rsidR="00B9127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91272">
        <w:rPr>
          <w:rFonts w:ascii="Times New Roman" w:hAnsi="Times New Roman"/>
          <w:sz w:val="28"/>
          <w:szCs w:val="28"/>
        </w:rPr>
        <w:t>Краснообске</w:t>
      </w:r>
      <w:proofErr w:type="spellEnd"/>
      <w:r w:rsidR="00B91272">
        <w:rPr>
          <w:rFonts w:ascii="Times New Roman" w:hAnsi="Times New Roman"/>
          <w:sz w:val="28"/>
          <w:szCs w:val="28"/>
        </w:rPr>
        <w:t xml:space="preserve"> - 9</w:t>
      </w:r>
      <w:r w:rsidRPr="00BE2396">
        <w:rPr>
          <w:rFonts w:ascii="Times New Roman" w:hAnsi="Times New Roman"/>
          <w:sz w:val="28"/>
          <w:szCs w:val="28"/>
        </w:rPr>
        <w:t>, где были отмечены большими и малыми медалями и дипломами Министерства промышленности, торговли и развития предпринимательства Новосибирской области.</w:t>
      </w:r>
      <w:r w:rsidR="00B91272">
        <w:rPr>
          <w:rFonts w:ascii="Times New Roman" w:hAnsi="Times New Roman"/>
          <w:sz w:val="28"/>
          <w:szCs w:val="28"/>
        </w:rPr>
        <w:t xml:space="preserve"> </w:t>
      </w:r>
      <w:r w:rsidR="00B91272" w:rsidRPr="00B91272">
        <w:rPr>
          <w:rFonts w:ascii="Times New Roman" w:hAnsi="Times New Roman"/>
          <w:sz w:val="28"/>
          <w:szCs w:val="28"/>
        </w:rPr>
        <w:t xml:space="preserve">На поддержку </w:t>
      </w:r>
      <w:proofErr w:type="spellStart"/>
      <w:r w:rsidR="00B91272" w:rsidRPr="00B91272">
        <w:rPr>
          <w:rFonts w:ascii="Times New Roman" w:hAnsi="Times New Roman"/>
          <w:sz w:val="28"/>
          <w:szCs w:val="28"/>
        </w:rPr>
        <w:t>выставочно</w:t>
      </w:r>
      <w:proofErr w:type="spellEnd"/>
      <w:r w:rsidR="00B91272" w:rsidRPr="00B91272">
        <w:rPr>
          <w:rFonts w:ascii="Times New Roman" w:hAnsi="Times New Roman"/>
          <w:sz w:val="28"/>
          <w:szCs w:val="28"/>
        </w:rPr>
        <w:t>-ярмарочной деятельности из районного бюджета было выделено 150 тыс. руб.</w:t>
      </w:r>
    </w:p>
    <w:p w:rsidR="00762E49" w:rsidRDefault="00762E49" w:rsidP="00762E49">
      <w:pPr>
        <w:pStyle w:val="a3"/>
        <w:spacing w:after="0"/>
        <w:ind w:firstLine="708"/>
        <w:jc w:val="both"/>
        <w:rPr>
          <w:sz w:val="28"/>
          <w:szCs w:val="28"/>
        </w:rPr>
      </w:pPr>
      <w:r w:rsidRPr="00F06A71">
        <w:rPr>
          <w:rStyle w:val="1"/>
          <w:color w:val="000000"/>
          <w:sz w:val="28"/>
          <w:szCs w:val="28"/>
        </w:rPr>
        <w:t>Одним из мероприятий программы является</w:t>
      </w:r>
      <w:r w:rsidRPr="00F06A71">
        <w:rPr>
          <w:sz w:val="28"/>
          <w:szCs w:val="28"/>
        </w:rPr>
        <w:t xml:space="preserve"> оказание финансовой поддержки субъектам малого и среднего предпринимательства.</w:t>
      </w:r>
      <w:r w:rsidR="00CA7EE9">
        <w:rPr>
          <w:sz w:val="28"/>
          <w:szCs w:val="28"/>
        </w:rPr>
        <w:t xml:space="preserve"> </w:t>
      </w:r>
      <w:r w:rsidRPr="00CA7EE9">
        <w:rPr>
          <w:sz w:val="28"/>
          <w:szCs w:val="28"/>
        </w:rPr>
        <w:t>В 201</w:t>
      </w:r>
      <w:r w:rsidR="003C0AD6" w:rsidRPr="00CA7EE9">
        <w:rPr>
          <w:sz w:val="28"/>
          <w:szCs w:val="28"/>
        </w:rPr>
        <w:t>9</w:t>
      </w:r>
      <w:r w:rsidRPr="00CA7EE9">
        <w:rPr>
          <w:sz w:val="28"/>
          <w:szCs w:val="28"/>
        </w:rPr>
        <w:t xml:space="preserve"> году субсидии на обновление основных средств были предоставлены</w:t>
      </w:r>
      <w:r w:rsidR="00CA7EE9">
        <w:rPr>
          <w:sz w:val="28"/>
          <w:szCs w:val="28"/>
        </w:rPr>
        <w:t xml:space="preserve"> ООО </w:t>
      </w:r>
      <w:proofErr w:type="gramStart"/>
      <w:r w:rsidR="00CA7EE9">
        <w:rPr>
          <w:sz w:val="28"/>
          <w:szCs w:val="28"/>
        </w:rPr>
        <w:t>« Пекарь</w:t>
      </w:r>
      <w:proofErr w:type="gramEnd"/>
      <w:r w:rsidR="00CA7EE9">
        <w:rPr>
          <w:sz w:val="28"/>
          <w:szCs w:val="28"/>
        </w:rPr>
        <w:t>+» (производство хлеба и хлебобулочных изделий), ООО «Монолит-бетон» (производство бетона)</w:t>
      </w:r>
      <w:r w:rsidRPr="00CA7EE9">
        <w:rPr>
          <w:sz w:val="28"/>
          <w:szCs w:val="28"/>
        </w:rPr>
        <w:t xml:space="preserve">. Общая сумма финансовой поддержки составила </w:t>
      </w:r>
      <w:r w:rsidR="00CA7EE9">
        <w:rPr>
          <w:sz w:val="28"/>
          <w:szCs w:val="28"/>
        </w:rPr>
        <w:t>475,9</w:t>
      </w:r>
      <w:r w:rsidRPr="00CA7EE9">
        <w:rPr>
          <w:sz w:val="28"/>
          <w:szCs w:val="28"/>
        </w:rPr>
        <w:t xml:space="preserve"> тыс. руб., в том числе из областного бюджета – </w:t>
      </w:r>
      <w:r w:rsidR="00CA7EE9">
        <w:rPr>
          <w:sz w:val="28"/>
          <w:szCs w:val="28"/>
        </w:rPr>
        <w:t>319,6</w:t>
      </w:r>
      <w:r w:rsidRPr="00CA7EE9">
        <w:rPr>
          <w:sz w:val="28"/>
          <w:szCs w:val="28"/>
        </w:rPr>
        <w:t xml:space="preserve"> тыс. руб., из бюджета района – </w:t>
      </w:r>
      <w:r w:rsidR="00CA7EE9">
        <w:rPr>
          <w:sz w:val="28"/>
          <w:szCs w:val="28"/>
        </w:rPr>
        <w:t>156,3</w:t>
      </w:r>
      <w:r w:rsidRPr="00CA7EE9">
        <w:rPr>
          <w:sz w:val="28"/>
          <w:szCs w:val="28"/>
        </w:rPr>
        <w:t xml:space="preserve"> тыс. руб.</w:t>
      </w:r>
      <w:r w:rsidR="000D7C3F" w:rsidRPr="00CA7EE9">
        <w:t xml:space="preserve"> </w:t>
      </w:r>
      <w:r w:rsidR="000D7C3F" w:rsidRPr="00CA7EE9">
        <w:rPr>
          <w:sz w:val="28"/>
          <w:szCs w:val="28"/>
        </w:rPr>
        <w:t xml:space="preserve">Плановая сумма на предоставление субсидий составляла </w:t>
      </w:r>
      <w:r w:rsidR="00CE4FCC">
        <w:rPr>
          <w:sz w:val="28"/>
          <w:szCs w:val="28"/>
        </w:rPr>
        <w:t>1558,6</w:t>
      </w:r>
      <w:r w:rsidR="000D7C3F" w:rsidRPr="00CA7EE9">
        <w:rPr>
          <w:sz w:val="28"/>
          <w:szCs w:val="28"/>
        </w:rPr>
        <w:t xml:space="preserve"> тыс. руб., в том числе из бюджета района – 700 тыс. руб., из областного бюджета – </w:t>
      </w:r>
      <w:r w:rsidR="00CE4FCC">
        <w:rPr>
          <w:sz w:val="28"/>
          <w:szCs w:val="28"/>
        </w:rPr>
        <w:t>858,6</w:t>
      </w:r>
      <w:r w:rsidR="000D7C3F" w:rsidRPr="00CA7EE9">
        <w:rPr>
          <w:sz w:val="28"/>
          <w:szCs w:val="28"/>
        </w:rPr>
        <w:t xml:space="preserve"> тыс. </w:t>
      </w:r>
      <w:proofErr w:type="gramStart"/>
      <w:r w:rsidR="000D7C3F" w:rsidRPr="00CA7EE9">
        <w:rPr>
          <w:sz w:val="28"/>
          <w:szCs w:val="28"/>
        </w:rPr>
        <w:t xml:space="preserve">руб. </w:t>
      </w:r>
      <w:r w:rsidR="006D5D4C">
        <w:rPr>
          <w:szCs w:val="28"/>
        </w:rPr>
        <w:t>)</w:t>
      </w:r>
      <w:proofErr w:type="gramEnd"/>
      <w:r w:rsidR="006D5D4C">
        <w:rPr>
          <w:szCs w:val="28"/>
        </w:rPr>
        <w:t xml:space="preserve">.  </w:t>
      </w:r>
      <w:r w:rsidR="006D5D4C" w:rsidRPr="006D5D4C">
        <w:rPr>
          <w:sz w:val="28"/>
          <w:szCs w:val="28"/>
        </w:rPr>
        <w:t xml:space="preserve">Неполное использование средств на оказание финансовой поддержки обусловлено тем, что поданные СМиСП  5 заявок не отвечали в полной мере установленным  Порядком </w:t>
      </w:r>
      <w:r w:rsidR="006D5D4C" w:rsidRPr="006D5D4C">
        <w:rPr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 Мошковском районе Новосибирской области на 2017-2019 годы» (далее-Порядок) </w:t>
      </w:r>
      <w:r w:rsidR="006D5D4C" w:rsidRPr="006D5D4C">
        <w:rPr>
          <w:sz w:val="28"/>
          <w:szCs w:val="28"/>
        </w:rPr>
        <w:t>условиям поддержки: имеется задолженность по налогам и сборам в бюджетную систему РФ – 1 заявка; виды деятельности СМиСП не соответствуют установленным  Порядком  видам деятельности - 1 заявка, торговля подакцизными товарами – 1 заявка, не обеспечена безубыточность деятельности – 2 заявки.</w:t>
      </w:r>
    </w:p>
    <w:p w:rsidR="00F652CA" w:rsidRPr="00F652CA" w:rsidRDefault="00F652CA" w:rsidP="00F652CA">
      <w:pPr>
        <w:pStyle w:val="a3"/>
        <w:spacing w:after="0"/>
        <w:ind w:firstLine="708"/>
        <w:jc w:val="both"/>
        <w:rPr>
          <w:sz w:val="28"/>
          <w:szCs w:val="28"/>
        </w:rPr>
      </w:pPr>
      <w:r w:rsidRPr="00F652CA">
        <w:rPr>
          <w:sz w:val="28"/>
          <w:szCs w:val="28"/>
        </w:rPr>
        <w:t xml:space="preserve">В целях обеспечения взаимодействия между территориальными органами федеральных органов исполнительной власти, а также органами местного самоуправления Мошковского района Новосибирской области при решении вопросов реализации государственной политики в области защиты прав потребителей на территории района, при администрации Мошковского района создан Межведомственный Совет по защите прав потребителей.    В течении 2019 года проведено 2 расширенных заседания Совета, в работе приняли участие более 40 предпринимателей сферы торговли, общественного питания, производства.        </w:t>
      </w:r>
    </w:p>
    <w:p w:rsidR="00F652CA" w:rsidRPr="00F652CA" w:rsidRDefault="00F652CA" w:rsidP="00F652CA">
      <w:pPr>
        <w:pStyle w:val="a3"/>
        <w:spacing w:after="0"/>
        <w:ind w:firstLine="708"/>
        <w:jc w:val="both"/>
        <w:rPr>
          <w:sz w:val="28"/>
          <w:szCs w:val="28"/>
        </w:rPr>
      </w:pPr>
      <w:r w:rsidRPr="00F652CA">
        <w:rPr>
          <w:sz w:val="28"/>
          <w:szCs w:val="28"/>
        </w:rPr>
        <w:t>В целях обеспечения эффективного взаимодействия органов местного самоуправления с субъектами малого и среднего предпринимательства, оперативного решения вопросов действует Совет по малому и среднему предпринимательству Мошковского района. 16 апреля 2019 года состоялось расширенное заседание Совета, на которое были приглашены предприниматели различных сфер деятельности.</w:t>
      </w:r>
    </w:p>
    <w:p w:rsidR="00EE1714" w:rsidRDefault="00F652CA" w:rsidP="00F652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52CA">
        <w:rPr>
          <w:rFonts w:ascii="Times New Roman" w:hAnsi="Times New Roman"/>
          <w:sz w:val="28"/>
          <w:szCs w:val="28"/>
        </w:rPr>
        <w:t xml:space="preserve">На мероприятии были </w:t>
      </w:r>
      <w:proofErr w:type="gramStart"/>
      <w:r w:rsidRPr="00F652CA">
        <w:rPr>
          <w:rFonts w:ascii="Times New Roman" w:hAnsi="Times New Roman"/>
          <w:sz w:val="28"/>
          <w:szCs w:val="28"/>
        </w:rPr>
        <w:t>освещены  актуальные</w:t>
      </w:r>
      <w:proofErr w:type="gramEnd"/>
      <w:r w:rsidRPr="00F652CA">
        <w:rPr>
          <w:rFonts w:ascii="Times New Roman" w:hAnsi="Times New Roman"/>
          <w:sz w:val="28"/>
          <w:szCs w:val="28"/>
        </w:rPr>
        <w:t xml:space="preserve"> вопросы  поддержки малого и среднего   предпринимательства.</w:t>
      </w:r>
    </w:p>
    <w:p w:rsidR="00F652CA" w:rsidRDefault="00F652CA" w:rsidP="00F652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652CA">
        <w:rPr>
          <w:rFonts w:ascii="Times New Roman" w:hAnsi="Times New Roman"/>
          <w:sz w:val="28"/>
          <w:szCs w:val="28"/>
        </w:rPr>
        <w:t>Администрацией Мошковского района в рамках муниципальной программы в течение года проводились различные мероприятия, оказывалось содействие по участию предпринимателей в выставках, конкурсах, форумах, семинарах и других мероприятиях на уровне района, области и региона.</w:t>
      </w:r>
    </w:p>
    <w:p w:rsidR="00B91272" w:rsidRPr="009A5105" w:rsidRDefault="00B91272" w:rsidP="00B91272">
      <w:pPr>
        <w:pStyle w:val="a3"/>
        <w:spacing w:after="0"/>
        <w:ind w:firstLine="708"/>
        <w:jc w:val="both"/>
        <w:rPr>
          <w:sz w:val="28"/>
          <w:szCs w:val="28"/>
        </w:rPr>
      </w:pPr>
      <w:r w:rsidRPr="009A5105">
        <w:rPr>
          <w:sz w:val="28"/>
          <w:szCs w:val="28"/>
        </w:rPr>
        <w:lastRenderedPageBreak/>
        <w:t xml:space="preserve">С 10 по 12 апреля 2019 года в МВК «Новосибирск Экспоцентр» прошла ярмарка товаропроизводителей Новосибирской области </w:t>
      </w:r>
      <w:proofErr w:type="gramStart"/>
      <w:r w:rsidRPr="009A5105">
        <w:rPr>
          <w:sz w:val="28"/>
          <w:szCs w:val="28"/>
        </w:rPr>
        <w:t>« Сделано</w:t>
      </w:r>
      <w:proofErr w:type="gramEnd"/>
      <w:r w:rsidRPr="009A5105">
        <w:rPr>
          <w:sz w:val="28"/>
          <w:szCs w:val="28"/>
        </w:rPr>
        <w:t xml:space="preserve"> у нас», яркой частью которой стал « Открытый чемпионат Сибири по кулинарии -2019». В соревновании приняли участие 126 кулинаров. В номинации </w:t>
      </w:r>
      <w:proofErr w:type="gramStart"/>
      <w:r w:rsidRPr="009A5105">
        <w:rPr>
          <w:sz w:val="28"/>
          <w:szCs w:val="28"/>
        </w:rPr>
        <w:t>« Тематический</w:t>
      </w:r>
      <w:proofErr w:type="gramEnd"/>
      <w:r w:rsidRPr="009A5105">
        <w:rPr>
          <w:sz w:val="28"/>
          <w:szCs w:val="28"/>
        </w:rPr>
        <w:t xml:space="preserve"> стол» - « Русские былины, сказки и сказочные персонажи»  Мошковский район представили мастера индивидуального предпринимателя </w:t>
      </w:r>
      <w:proofErr w:type="spellStart"/>
      <w:r w:rsidRPr="009A5105">
        <w:rPr>
          <w:sz w:val="28"/>
          <w:szCs w:val="28"/>
        </w:rPr>
        <w:t>Шост</w:t>
      </w:r>
      <w:proofErr w:type="spellEnd"/>
      <w:r w:rsidRPr="009A5105">
        <w:rPr>
          <w:sz w:val="28"/>
          <w:szCs w:val="28"/>
        </w:rPr>
        <w:t xml:space="preserve"> Ольги Ивановна. Команда ИП </w:t>
      </w:r>
      <w:proofErr w:type="spellStart"/>
      <w:r w:rsidRPr="009A5105">
        <w:rPr>
          <w:sz w:val="28"/>
          <w:szCs w:val="28"/>
        </w:rPr>
        <w:t>Шост</w:t>
      </w:r>
      <w:proofErr w:type="spellEnd"/>
      <w:r w:rsidRPr="009A5105">
        <w:rPr>
          <w:sz w:val="28"/>
          <w:szCs w:val="28"/>
        </w:rPr>
        <w:t xml:space="preserve"> О.И. заняла в командных соревнованиях второе место и завоевали серебряную медаль в командных соревнованиях.     </w:t>
      </w:r>
    </w:p>
    <w:p w:rsidR="00B91272" w:rsidRPr="009A5105" w:rsidRDefault="00B91272" w:rsidP="00B91272">
      <w:pPr>
        <w:pStyle w:val="a3"/>
        <w:spacing w:after="0"/>
        <w:ind w:firstLine="708"/>
        <w:jc w:val="both"/>
        <w:rPr>
          <w:sz w:val="28"/>
          <w:szCs w:val="28"/>
        </w:rPr>
      </w:pPr>
      <w:r w:rsidRPr="009A5105">
        <w:rPr>
          <w:sz w:val="28"/>
          <w:szCs w:val="28"/>
        </w:rPr>
        <w:t xml:space="preserve">С 27-29 ноября 2019 года предприниматели района приняли участие в работе </w:t>
      </w:r>
      <w:r w:rsidRPr="009A5105">
        <w:rPr>
          <w:sz w:val="28"/>
          <w:szCs w:val="28"/>
          <w:lang w:val="en-US"/>
        </w:rPr>
        <w:t>IV</w:t>
      </w:r>
      <w:r w:rsidRPr="009A5105">
        <w:rPr>
          <w:sz w:val="28"/>
          <w:szCs w:val="28"/>
        </w:rPr>
        <w:t xml:space="preserve"> Новосибирского агропродовольственного форума. В рамках форума проведен конкурс «Золотой каравай», в котором приняли </w:t>
      </w:r>
      <w:proofErr w:type="gramStart"/>
      <w:r w:rsidRPr="009A5105">
        <w:rPr>
          <w:sz w:val="28"/>
          <w:szCs w:val="28"/>
        </w:rPr>
        <w:t>участие  индивидуальный</w:t>
      </w:r>
      <w:proofErr w:type="gramEnd"/>
      <w:r w:rsidRPr="009A5105">
        <w:rPr>
          <w:sz w:val="28"/>
          <w:szCs w:val="28"/>
        </w:rPr>
        <w:t xml:space="preserve"> предприниматель </w:t>
      </w:r>
      <w:proofErr w:type="spellStart"/>
      <w:r w:rsidRPr="009A5105">
        <w:rPr>
          <w:sz w:val="28"/>
          <w:szCs w:val="28"/>
        </w:rPr>
        <w:t>Шост</w:t>
      </w:r>
      <w:proofErr w:type="spellEnd"/>
      <w:r w:rsidRPr="009A5105">
        <w:rPr>
          <w:sz w:val="28"/>
          <w:szCs w:val="28"/>
        </w:rPr>
        <w:t xml:space="preserve"> О.И. и ООО «Пекарь+». Предприниматели награждены дипломами и ценными подарками. </w:t>
      </w:r>
    </w:p>
    <w:p w:rsidR="00F06A71" w:rsidRDefault="00F06A71" w:rsidP="00F06A71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ab/>
        <w:t xml:space="preserve">          В рамках областной программы Центром занятости населения Мошковского района </w:t>
      </w:r>
      <w:r w:rsidR="006F00D2">
        <w:rPr>
          <w:rFonts w:ascii="Times New Roman" w:hAnsi="Times New Roman"/>
          <w:sz w:val="28"/>
          <w:szCs w:val="28"/>
        </w:rPr>
        <w:t>за 201</w:t>
      </w:r>
      <w:r w:rsidR="00BE2396">
        <w:rPr>
          <w:rFonts w:ascii="Times New Roman" w:hAnsi="Times New Roman"/>
          <w:sz w:val="28"/>
          <w:szCs w:val="28"/>
        </w:rPr>
        <w:t>9</w:t>
      </w:r>
      <w:r w:rsidR="006F00D2">
        <w:rPr>
          <w:rFonts w:ascii="Times New Roman" w:hAnsi="Times New Roman"/>
          <w:sz w:val="28"/>
          <w:szCs w:val="28"/>
        </w:rPr>
        <w:t xml:space="preserve"> год</w:t>
      </w:r>
      <w:r w:rsidRPr="00F06A71">
        <w:rPr>
          <w:rFonts w:ascii="Times New Roman" w:hAnsi="Times New Roman"/>
          <w:sz w:val="28"/>
          <w:szCs w:val="28"/>
        </w:rPr>
        <w:t xml:space="preserve"> предоставлены субсидии 1</w:t>
      </w:r>
      <w:r w:rsidR="00BE2396">
        <w:rPr>
          <w:rFonts w:ascii="Times New Roman" w:hAnsi="Times New Roman"/>
          <w:sz w:val="28"/>
          <w:szCs w:val="28"/>
        </w:rPr>
        <w:t>2</w:t>
      </w:r>
      <w:r w:rsidRPr="00F06A71">
        <w:rPr>
          <w:rFonts w:ascii="Times New Roman" w:hAnsi="Times New Roman"/>
          <w:sz w:val="28"/>
          <w:szCs w:val="28"/>
        </w:rPr>
        <w:t xml:space="preserve"> безработным гражданам на организацию бизнеса на общую сумму </w:t>
      </w:r>
      <w:r w:rsidR="00BE2396">
        <w:rPr>
          <w:rFonts w:ascii="Times New Roman" w:hAnsi="Times New Roman"/>
          <w:sz w:val="28"/>
          <w:szCs w:val="28"/>
        </w:rPr>
        <w:t>984</w:t>
      </w:r>
      <w:r w:rsidRPr="00F06A71">
        <w:rPr>
          <w:rFonts w:ascii="Times New Roman" w:hAnsi="Times New Roman"/>
          <w:sz w:val="28"/>
          <w:szCs w:val="28"/>
        </w:rPr>
        <w:t xml:space="preserve"> тыс. руб. Безработными гражданами организован собственный бизнес в сфере бытовых услуг населению, общественного питания и по другим видам деятельности.</w:t>
      </w:r>
    </w:p>
    <w:p w:rsidR="00136D33" w:rsidRPr="00376062" w:rsidRDefault="00136D33" w:rsidP="00376062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6A71" w:rsidRDefault="004B11C4" w:rsidP="00F06A71">
      <w:pPr>
        <w:pStyle w:val="a3"/>
        <w:ind w:right="-6"/>
        <w:jc w:val="center"/>
        <w:rPr>
          <w:b/>
          <w:sz w:val="28"/>
          <w:szCs w:val="28"/>
        </w:rPr>
      </w:pPr>
      <w:r w:rsidRPr="00F06A71">
        <w:rPr>
          <w:b/>
          <w:sz w:val="28"/>
          <w:szCs w:val="28"/>
        </w:rPr>
        <w:t>Объем финансовой поддержки СМП района по уровням бюджета</w:t>
      </w:r>
      <w:r w:rsidR="00023661" w:rsidRPr="00F06A71">
        <w:rPr>
          <w:b/>
          <w:sz w:val="28"/>
          <w:szCs w:val="28"/>
        </w:rPr>
        <w:t xml:space="preserve"> </w:t>
      </w:r>
    </w:p>
    <w:p w:rsidR="004B11C4" w:rsidRPr="00136D33" w:rsidRDefault="00023661" w:rsidP="00136D33">
      <w:pPr>
        <w:pStyle w:val="a3"/>
        <w:ind w:right="-6"/>
        <w:jc w:val="center"/>
        <w:rPr>
          <w:b/>
          <w:sz w:val="28"/>
          <w:szCs w:val="28"/>
        </w:rPr>
      </w:pPr>
      <w:r w:rsidRPr="00F06A71">
        <w:rPr>
          <w:b/>
          <w:sz w:val="28"/>
          <w:szCs w:val="28"/>
        </w:rPr>
        <w:t>в 201</w:t>
      </w:r>
      <w:r w:rsidR="00BE2396">
        <w:rPr>
          <w:b/>
          <w:sz w:val="28"/>
          <w:szCs w:val="28"/>
        </w:rPr>
        <w:t>7</w:t>
      </w:r>
      <w:r w:rsidRPr="00F06A71">
        <w:rPr>
          <w:b/>
          <w:sz w:val="28"/>
          <w:szCs w:val="28"/>
        </w:rPr>
        <w:t>-201</w:t>
      </w:r>
      <w:r w:rsidR="00BE2396">
        <w:rPr>
          <w:b/>
          <w:sz w:val="28"/>
          <w:szCs w:val="28"/>
        </w:rPr>
        <w:t>9</w:t>
      </w:r>
      <w:r w:rsidRPr="00F06A71">
        <w:rPr>
          <w:b/>
          <w:sz w:val="28"/>
          <w:szCs w:val="28"/>
        </w:rPr>
        <w:t xml:space="preserve"> гг.</w:t>
      </w:r>
      <w:r w:rsidR="004B11C4" w:rsidRPr="00F06A71">
        <w:rPr>
          <w:b/>
          <w:sz w:val="28"/>
          <w:szCs w:val="28"/>
        </w:rPr>
        <w:t xml:space="preserve">, </w:t>
      </w:r>
      <w:r w:rsidR="00F06A71">
        <w:rPr>
          <w:b/>
          <w:sz w:val="28"/>
          <w:szCs w:val="28"/>
        </w:rPr>
        <w:t xml:space="preserve">  </w:t>
      </w:r>
      <w:r w:rsidR="004B11C4" w:rsidRPr="00F06A71">
        <w:rPr>
          <w:b/>
          <w:sz w:val="28"/>
          <w:szCs w:val="28"/>
        </w:rPr>
        <w:t>тыс. руб.</w:t>
      </w:r>
    </w:p>
    <w:p w:rsidR="007940AA" w:rsidRDefault="004B11C4" w:rsidP="000D7C3F">
      <w:pPr>
        <w:pStyle w:val="a3"/>
        <w:ind w:right="-5"/>
        <w:jc w:val="both"/>
        <w:rPr>
          <w:rFonts w:eastAsiaTheme="minorHAnsi"/>
        </w:rPr>
      </w:pPr>
      <w:r w:rsidRPr="001E244C">
        <w:rPr>
          <w:b/>
          <w:noProof/>
          <w:sz w:val="20"/>
          <w:szCs w:val="20"/>
        </w:rPr>
        <w:drawing>
          <wp:inline distT="0" distB="0" distL="0" distR="0">
            <wp:extent cx="6353175" cy="2371725"/>
            <wp:effectExtent l="19050" t="0" r="9525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23661">
        <w:rPr>
          <w:rFonts w:eastAsiaTheme="minorHAnsi"/>
        </w:rPr>
        <w:t xml:space="preserve"> </w:t>
      </w:r>
    </w:p>
    <w:p w:rsidR="00136D33" w:rsidRDefault="00136D33" w:rsidP="000D7C3F">
      <w:pPr>
        <w:pStyle w:val="a3"/>
        <w:ind w:right="-5"/>
        <w:jc w:val="both"/>
        <w:rPr>
          <w:rFonts w:eastAsiaTheme="minorHAnsi"/>
        </w:rPr>
      </w:pPr>
    </w:p>
    <w:p w:rsidR="00370AC1" w:rsidRDefault="00370AC1" w:rsidP="00136D33">
      <w:pPr>
        <w:pStyle w:val="a3"/>
        <w:spacing w:after="0"/>
        <w:ind w:right="-5" w:firstLine="708"/>
        <w:jc w:val="both"/>
        <w:rPr>
          <w:sz w:val="28"/>
          <w:szCs w:val="28"/>
        </w:rPr>
      </w:pPr>
      <w:r w:rsidRPr="00C97672">
        <w:rPr>
          <w:sz w:val="28"/>
          <w:szCs w:val="28"/>
        </w:rPr>
        <w:t xml:space="preserve">В декабре 2019 года </w:t>
      </w:r>
      <w:proofErr w:type="gramStart"/>
      <w:r w:rsidRPr="00C97672">
        <w:rPr>
          <w:sz w:val="28"/>
          <w:szCs w:val="28"/>
        </w:rPr>
        <w:t>постановлением</w:t>
      </w:r>
      <w:r w:rsidR="003C1007">
        <w:rPr>
          <w:sz w:val="28"/>
          <w:szCs w:val="28"/>
        </w:rPr>
        <w:t xml:space="preserve"> </w:t>
      </w:r>
      <w:r w:rsidRPr="00C97672">
        <w:rPr>
          <w:sz w:val="28"/>
          <w:szCs w:val="28"/>
        </w:rPr>
        <w:t xml:space="preserve"> администрации</w:t>
      </w:r>
      <w:proofErr w:type="gramEnd"/>
      <w:r w:rsidRPr="00C97672">
        <w:rPr>
          <w:sz w:val="28"/>
          <w:szCs w:val="28"/>
        </w:rPr>
        <w:t xml:space="preserve"> Мошковского района</w:t>
      </w:r>
      <w:r w:rsidR="00C475A3">
        <w:rPr>
          <w:sz w:val="28"/>
          <w:szCs w:val="28"/>
        </w:rPr>
        <w:t xml:space="preserve"> № 131 от 10.12.2019г </w:t>
      </w:r>
      <w:r w:rsidRPr="00C97672">
        <w:rPr>
          <w:sz w:val="28"/>
          <w:szCs w:val="28"/>
        </w:rPr>
        <w:t>была утверждена муниципальная программа «Развитие субъектов малого и среднего предпринимательства в Мошковском районе Новосибирской области на 20</w:t>
      </w:r>
      <w:r>
        <w:rPr>
          <w:sz w:val="28"/>
          <w:szCs w:val="28"/>
        </w:rPr>
        <w:t>20</w:t>
      </w:r>
      <w:r w:rsidRPr="00C97672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C9767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  <w:r w:rsidR="00136D33" w:rsidRPr="00136D33">
        <w:rPr>
          <w:sz w:val="28"/>
          <w:szCs w:val="28"/>
        </w:rPr>
        <w:t xml:space="preserve"> </w:t>
      </w:r>
    </w:p>
    <w:p w:rsidR="00136D33" w:rsidRPr="00BD01FA" w:rsidRDefault="00136D33" w:rsidP="00BD01FA">
      <w:pPr>
        <w:pStyle w:val="a3"/>
        <w:ind w:right="-5" w:firstLine="708"/>
        <w:jc w:val="both"/>
        <w:rPr>
          <w:rFonts w:eastAsiaTheme="minorHAnsi"/>
          <w:sz w:val="28"/>
          <w:szCs w:val="28"/>
        </w:rPr>
      </w:pPr>
      <w:r w:rsidRPr="003C1007">
        <w:rPr>
          <w:sz w:val="28"/>
          <w:szCs w:val="28"/>
        </w:rPr>
        <w:t xml:space="preserve"> </w:t>
      </w:r>
    </w:p>
    <w:p w:rsidR="00136D33" w:rsidRPr="00F06A71" w:rsidRDefault="00136D33" w:rsidP="000D7C3F">
      <w:pPr>
        <w:pStyle w:val="a3"/>
        <w:ind w:right="-5"/>
        <w:jc w:val="both"/>
      </w:pPr>
    </w:p>
    <w:sectPr w:rsidR="00136D33" w:rsidRPr="00F06A71" w:rsidSect="009607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1C4"/>
    <w:rsid w:val="0000151F"/>
    <w:rsid w:val="00023661"/>
    <w:rsid w:val="000259AC"/>
    <w:rsid w:val="00063921"/>
    <w:rsid w:val="00072E22"/>
    <w:rsid w:val="00075451"/>
    <w:rsid w:val="000804E5"/>
    <w:rsid w:val="000D7C3F"/>
    <w:rsid w:val="0012474E"/>
    <w:rsid w:val="00136D33"/>
    <w:rsid w:val="00151121"/>
    <w:rsid w:val="001939D7"/>
    <w:rsid w:val="00194FF3"/>
    <w:rsid w:val="001E260E"/>
    <w:rsid w:val="002014FD"/>
    <w:rsid w:val="00202837"/>
    <w:rsid w:val="0021145D"/>
    <w:rsid w:val="0025341D"/>
    <w:rsid w:val="002E3FA1"/>
    <w:rsid w:val="002F491D"/>
    <w:rsid w:val="00302359"/>
    <w:rsid w:val="00331DB0"/>
    <w:rsid w:val="00370AC1"/>
    <w:rsid w:val="00376062"/>
    <w:rsid w:val="00377BE6"/>
    <w:rsid w:val="003B7448"/>
    <w:rsid w:val="003C0AD6"/>
    <w:rsid w:val="003C1007"/>
    <w:rsid w:val="00436DF7"/>
    <w:rsid w:val="00445E60"/>
    <w:rsid w:val="004517FC"/>
    <w:rsid w:val="004B11C4"/>
    <w:rsid w:val="004E7FBE"/>
    <w:rsid w:val="005045E7"/>
    <w:rsid w:val="00514C4C"/>
    <w:rsid w:val="00537E58"/>
    <w:rsid w:val="005B6FC0"/>
    <w:rsid w:val="005D41FD"/>
    <w:rsid w:val="006936D0"/>
    <w:rsid w:val="006D5D4C"/>
    <w:rsid w:val="006F00D2"/>
    <w:rsid w:val="007150A3"/>
    <w:rsid w:val="00743D57"/>
    <w:rsid w:val="00746AD7"/>
    <w:rsid w:val="00762E49"/>
    <w:rsid w:val="00763AF4"/>
    <w:rsid w:val="00765A5F"/>
    <w:rsid w:val="007707D5"/>
    <w:rsid w:val="00775499"/>
    <w:rsid w:val="007940AA"/>
    <w:rsid w:val="007A05F3"/>
    <w:rsid w:val="007A0A75"/>
    <w:rsid w:val="007B79DD"/>
    <w:rsid w:val="007C0AC3"/>
    <w:rsid w:val="007E7139"/>
    <w:rsid w:val="00843A3D"/>
    <w:rsid w:val="00867619"/>
    <w:rsid w:val="008676BC"/>
    <w:rsid w:val="008D4881"/>
    <w:rsid w:val="008F55C0"/>
    <w:rsid w:val="008F5A44"/>
    <w:rsid w:val="009006E8"/>
    <w:rsid w:val="00904B79"/>
    <w:rsid w:val="009607FB"/>
    <w:rsid w:val="009A5105"/>
    <w:rsid w:val="009C17E4"/>
    <w:rsid w:val="009E10A2"/>
    <w:rsid w:val="00A44C69"/>
    <w:rsid w:val="00A51B83"/>
    <w:rsid w:val="00A52CD1"/>
    <w:rsid w:val="00A923BE"/>
    <w:rsid w:val="00AA356B"/>
    <w:rsid w:val="00AC3577"/>
    <w:rsid w:val="00AE329E"/>
    <w:rsid w:val="00AE6A1E"/>
    <w:rsid w:val="00B120B9"/>
    <w:rsid w:val="00B125CA"/>
    <w:rsid w:val="00B27112"/>
    <w:rsid w:val="00B615FD"/>
    <w:rsid w:val="00B74ACB"/>
    <w:rsid w:val="00B842B8"/>
    <w:rsid w:val="00B91272"/>
    <w:rsid w:val="00BB14BC"/>
    <w:rsid w:val="00BB1599"/>
    <w:rsid w:val="00BC0638"/>
    <w:rsid w:val="00BD01FA"/>
    <w:rsid w:val="00BE2396"/>
    <w:rsid w:val="00BF098E"/>
    <w:rsid w:val="00BF7502"/>
    <w:rsid w:val="00C37FD1"/>
    <w:rsid w:val="00C44E7B"/>
    <w:rsid w:val="00C475A3"/>
    <w:rsid w:val="00C928E2"/>
    <w:rsid w:val="00C97672"/>
    <w:rsid w:val="00CA7EE9"/>
    <w:rsid w:val="00CB33AA"/>
    <w:rsid w:val="00CD6BEC"/>
    <w:rsid w:val="00CE4FCC"/>
    <w:rsid w:val="00D53757"/>
    <w:rsid w:val="00D6248B"/>
    <w:rsid w:val="00D6356A"/>
    <w:rsid w:val="00D75D11"/>
    <w:rsid w:val="00DF6A4D"/>
    <w:rsid w:val="00E01A61"/>
    <w:rsid w:val="00EE1714"/>
    <w:rsid w:val="00EF5AAE"/>
    <w:rsid w:val="00F0305D"/>
    <w:rsid w:val="00F06A71"/>
    <w:rsid w:val="00F44622"/>
    <w:rsid w:val="00F447CE"/>
    <w:rsid w:val="00F652CA"/>
    <w:rsid w:val="00F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766B"/>
  <w15:docId w15:val="{B1B97F8D-EB2B-4AB2-AC1D-0ECB3C4A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11C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11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11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Знак1 Знак Знак1,Основной текст1 Знак1"/>
    <w:uiPriority w:val="99"/>
    <w:rsid w:val="004B11C4"/>
    <w:rPr>
      <w:rFonts w:ascii="Times New Roman" w:hAnsi="Times New Roman" w:cs="Times New Roman"/>
      <w:sz w:val="27"/>
      <w:szCs w:val="27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4B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1C4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70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62962962964547E-2"/>
          <c:y val="0.29543902958076185"/>
          <c:w val="0.82407407407408695"/>
          <c:h val="0.628761580478126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Струкутра малого бизнеса района по видам деятельности</c:v>
                </c:pt>
              </c:strCache>
            </c:strRef>
          </c:tx>
          <c:dPt>
            <c:idx val="0"/>
            <c:bubble3D val="0"/>
            <c:explosion val="1"/>
            <c:extLst>
              <c:ext xmlns:c16="http://schemas.microsoft.com/office/drawing/2014/chart" uri="{C3380CC4-5D6E-409C-BE32-E72D297353CC}">
                <c16:uniqueId val="{00000001-9298-4F44-8313-B81BAD8EAFA4}"/>
              </c:ext>
            </c:extLst>
          </c:dPt>
          <c:dPt>
            <c:idx val="1"/>
            <c:bubble3D val="0"/>
            <c:explosion val="23"/>
            <c:extLst>
              <c:ext xmlns:c16="http://schemas.microsoft.com/office/drawing/2014/chart" uri="{C3380CC4-5D6E-409C-BE32-E72D297353CC}">
                <c16:uniqueId val="{00000003-9298-4F44-8313-B81BAD8EAFA4}"/>
              </c:ext>
            </c:extLst>
          </c:dPt>
          <c:dPt>
            <c:idx val="2"/>
            <c:bubble3D val="0"/>
            <c:explosion val="15"/>
            <c:extLst>
              <c:ext xmlns:c16="http://schemas.microsoft.com/office/drawing/2014/chart" uri="{C3380CC4-5D6E-409C-BE32-E72D297353CC}">
                <c16:uniqueId val="{00000005-9298-4F44-8313-B81BAD8EAFA4}"/>
              </c:ext>
            </c:extLst>
          </c:dPt>
          <c:dPt>
            <c:idx val="3"/>
            <c:bubble3D val="0"/>
            <c:explosion val="16"/>
            <c:extLst>
              <c:ext xmlns:c16="http://schemas.microsoft.com/office/drawing/2014/chart" uri="{C3380CC4-5D6E-409C-BE32-E72D297353CC}">
                <c16:uniqueId val="{00000007-9298-4F44-8313-B81BAD8EAFA4}"/>
              </c:ext>
            </c:extLst>
          </c:dPt>
          <c:dLbls>
            <c:dLbl>
              <c:idx val="0"/>
              <c:layout>
                <c:manualLayout>
                  <c:x val="3.3456791714456341E-2"/>
                  <c:y val="-0.16152798932920345"/>
                </c:manualLayout>
              </c:layout>
              <c:tx>
                <c:rich>
                  <a:bodyPr/>
                  <a:lstStyle/>
                  <a:p>
                    <a:fld id="{1B3CF952-BC46-4274-81D7-3D0A0A41274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298-4F44-8313-B81BAD8EAFA4}"/>
                </c:ext>
              </c:extLst>
            </c:dLbl>
            <c:dLbl>
              <c:idx val="1"/>
              <c:layout>
                <c:manualLayout>
                  <c:x val="0.37607629775446016"/>
                  <c:y val="-8.8827822696664323E-4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П</a:t>
                    </a:r>
                    <a:r>
                      <a:rPr lang="ru-RU"/>
                      <a:t>латные</a:t>
                    </a:r>
                    <a:r>
                      <a:rPr lang="ru-RU" baseline="0"/>
                      <a:t> услуги и прочие виды деятельности </a:t>
                    </a:r>
                  </a:p>
                  <a:p>
                    <a:r>
                      <a:rPr lang="ru-RU" baseline="0"/>
                      <a:t>14</a:t>
                    </a:r>
                  </a:p>
                  <a:p>
                    <a:r>
                      <a:rPr lang="ru-RU" baseline="0"/>
                      <a:t>%</a:t>
                    </a:r>
                    <a:r>
                      <a:rPr lang="ru-RU"/>
                      <a:t>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98-4F44-8313-B81BAD8EAFA4}"/>
                </c:ext>
              </c:extLst>
            </c:dLbl>
            <c:dLbl>
              <c:idx val="2"/>
              <c:layout>
                <c:manualLayout>
                  <c:x val="0"/>
                  <c:y val="0.14660404654143069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С</a:t>
                    </a:r>
                    <a:r>
                      <a:rPr lang="ru-RU" sz="1000"/>
                      <a:t>ельское хозяйство </a:t>
                    </a:r>
                  </a:p>
                  <a:p>
                    <a:r>
                      <a:rPr lang="ru-RU" sz="1000"/>
                      <a:t>15</a:t>
                    </a:r>
                  </a:p>
                  <a:p>
                    <a:r>
                      <a:rPr lang="ru-RU" sz="1000"/>
                      <a:t> %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98-4F44-8313-B81BAD8EAFA4}"/>
                </c:ext>
              </c:extLst>
            </c:dLbl>
            <c:dLbl>
              <c:idx val="3"/>
              <c:layout>
                <c:manualLayout>
                  <c:x val="-7.2557100575194058E-2"/>
                  <c:y val="-5.686708833526956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П</a:t>
                    </a:r>
                    <a:r>
                      <a:rPr lang="ru-RU" sz="1000"/>
                      <a:t>ромышленность</a:t>
                    </a:r>
                    <a:r>
                      <a:rPr lang="ru-RU" sz="1000" baseline="0"/>
                      <a:t> и переработка</a:t>
                    </a:r>
                  </a:p>
                  <a:p>
                    <a:r>
                      <a:rPr lang="ru-RU" sz="1000" baseline="0"/>
                      <a:t> 19</a:t>
                    </a:r>
                    <a:r>
                      <a:rPr lang="ru-RU" sz="100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98-4F44-8313-B81BAD8EA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Торговля и общественное питание 52 %</c:v>
                </c:pt>
                <c:pt idx="1">
                  <c:v>Платные услуги и прочие виды деятельности 14 %</c:v>
                </c:pt>
                <c:pt idx="2">
                  <c:v>Сельское хозяйство 15 %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14</c:v>
                </c:pt>
                <c:pt idx="2">
                  <c:v>15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298-4F44-8313-B81BAD8EAF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Торговля и общественное питание 52 %</c:v>
                </c:pt>
                <c:pt idx="1">
                  <c:v>Платные услуги и прочие виды деятельности 14 %</c:v>
                </c:pt>
                <c:pt idx="2">
                  <c:v>Сельское хозяйство 15 %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9E48-4AD7-8BD3-CE1F3F7098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Торговля и общественное питание 52 %</c:v>
                </c:pt>
                <c:pt idx="1">
                  <c:v>Платные услуги и прочие виды деятельности 14 %</c:v>
                </c:pt>
                <c:pt idx="2">
                  <c:v>Сельское хозяйство 15 %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9E48-4AD7-8BD3-CE1F3F709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chemeClr val="accent2">
                <a:lumMod val="40000"/>
                <a:lumOff val="6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rgbClr val="00B0F0">
            <a:alpha val="47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 flip="none" rotWithShape="1">
          <a:gsLst>
            <a:gs pos="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13500000" scaled="1"/>
          <a:tileRect/>
        </a:gradFill>
      </c:spPr>
    </c:sideWall>
    <c:backWall>
      <c:thickness val="0"/>
      <c:spPr>
        <a:gradFill flip="none" rotWithShape="1">
          <a:gsLst>
            <a:gs pos="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13500000" scaled="1"/>
          <a:tileRect/>
        </a:gradFill>
      </c:spPr>
    </c:backWall>
    <c:plotArea>
      <c:layout>
        <c:manualLayout>
          <c:layoutTarget val="inner"/>
          <c:xMode val="edge"/>
          <c:yMode val="edge"/>
          <c:x val="0.10411509018889002"/>
          <c:y val="5.4536485521384924E-2"/>
          <c:w val="0.68871209542611289"/>
          <c:h val="0.735654220641784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областной бюджет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4.3447778487148557E-2"/>
                  <c:y val="1.7244599232788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29-4A7D-B30A-23098938119A}"/>
                </c:ext>
              </c:extLst>
            </c:dLbl>
            <c:dLbl>
              <c:idx val="1"/>
              <c:layout>
                <c:manualLayout>
                  <c:x val="7.1872593735581539E-2"/>
                  <c:y val="5.7603580802400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29-4A7D-B30A-23098938119A}"/>
                </c:ext>
              </c:extLst>
            </c:dLbl>
            <c:dLbl>
              <c:idx val="2"/>
              <c:layout>
                <c:manualLayout>
                  <c:x val="6.5321805955812023E-2"/>
                  <c:y val="6.451579036491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29-4A7D-B30A-2309893811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 г</c:v>
                </c:pt>
                <c:pt idx="1">
                  <c:v>2018 г</c:v>
                </c:pt>
                <c:pt idx="2">
                  <c:v>2019 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530.5</c:v>
                </c:pt>
                <c:pt idx="2">
                  <c:v>319.60000000000002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29-4A7D-B30A-2309893811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районный бюджет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6.6249139606828669E-2"/>
                  <c:y val="2.2196287964004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29-4A7D-B30A-23098938119A}"/>
                </c:ext>
              </c:extLst>
            </c:dLbl>
            <c:dLbl>
              <c:idx val="1"/>
              <c:layout>
                <c:manualLayout>
                  <c:x val="6.072341101454648E-2"/>
                  <c:y val="3.6725721784777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29-4A7D-B30A-23098938119A}"/>
                </c:ext>
              </c:extLst>
            </c:dLbl>
            <c:dLbl>
              <c:idx val="2"/>
              <c:layout>
                <c:manualLayout>
                  <c:x val="5.5715658021134033E-2"/>
                  <c:y val="6.881720430107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29-4A7D-B30A-2309893811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 г</c:v>
                </c:pt>
                <c:pt idx="1">
                  <c:v>2018 г</c:v>
                </c:pt>
                <c:pt idx="2">
                  <c:v>2019 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355</c:v>
                </c:pt>
                <c:pt idx="2">
                  <c:v>156.30000000000001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29-4A7D-B30A-2309893811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2865280"/>
        <c:axId val="72867200"/>
        <c:axId val="0"/>
      </c:bar3DChart>
      <c:catAx>
        <c:axId val="7286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2867200"/>
        <c:crosses val="autoZero"/>
        <c:auto val="1"/>
        <c:lblAlgn val="ctr"/>
        <c:lblOffset val="100"/>
        <c:noMultiLvlLbl val="0"/>
      </c:catAx>
      <c:valAx>
        <c:axId val="7286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286528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145048381779749"/>
          <c:y val="0.2033477839046017"/>
          <c:w val="0.18120108930479609"/>
          <c:h val="0.50729834832052823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00B0F0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1"/>
    </a:gradFill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0.24488</cdr:x>
      <cdr:y>0.70705</cdr:y>
    </cdr:from>
    <cdr:to>
      <cdr:x>0.39814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929" y="265155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41D79A8-49CE-47C4-AF2C-10EF66EF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Предприниматель</cp:lastModifiedBy>
  <cp:revision>72</cp:revision>
  <cp:lastPrinted>2020-02-21T05:12:00Z</cp:lastPrinted>
  <dcterms:created xsi:type="dcterms:W3CDTF">2015-12-21T09:13:00Z</dcterms:created>
  <dcterms:modified xsi:type="dcterms:W3CDTF">2020-03-27T04:38:00Z</dcterms:modified>
</cp:coreProperties>
</file>