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30EADC2" wp14:editId="152CD85A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АДМИНИСТРАЦИЯ МОШКОВСКОГО РАЙОНА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  <w:r w:rsidRPr="00091DC5">
              <w:rPr>
                <w:b/>
                <w:szCs w:val="28"/>
                <w:lang w:eastAsia="en-US"/>
              </w:rPr>
              <w:t>НОВОСИБИРСКОЙ ОБЛАСТИ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p w:rsidR="00C4545C" w:rsidRPr="00091DC5" w:rsidRDefault="00C4545C" w:rsidP="006E5877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 w:rsidRPr="00091DC5"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</w:tcPr>
          <w:p w:rsidR="00C4545C" w:rsidRDefault="003C670D" w:rsidP="003C670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проект</w:t>
            </w:r>
          </w:p>
        </w:tc>
      </w:tr>
      <w:tr w:rsidR="00C4545C" w:rsidTr="006E5877">
        <w:trPr>
          <w:jc w:val="center"/>
        </w:trPr>
        <w:tc>
          <w:tcPr>
            <w:tcW w:w="10421" w:type="dxa"/>
            <w:hideMark/>
          </w:tcPr>
          <w:tbl>
            <w:tblPr>
              <w:tblStyle w:val="a4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4545C" w:rsidTr="006E5877">
              <w:trPr>
                <w:jc w:val="center"/>
              </w:trPr>
              <w:tc>
                <w:tcPr>
                  <w:tcW w:w="0" w:type="auto"/>
                  <w:vAlign w:val="bottom"/>
                  <w:hideMark/>
                </w:tcPr>
                <w:p w:rsidR="00C4545C" w:rsidRDefault="00C4545C" w:rsidP="006E5877">
                  <w:pPr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C4545C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4545C" w:rsidRDefault="00C4545C" w:rsidP="006E5877">
                  <w:pPr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4545C" w:rsidRDefault="00C4545C" w:rsidP="006E5877">
                  <w:pPr>
                    <w:jc w:val="center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251"/>
          <w:jc w:val="center"/>
        </w:trPr>
        <w:tc>
          <w:tcPr>
            <w:tcW w:w="10421" w:type="dxa"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</w:p>
        </w:tc>
      </w:tr>
      <w:tr w:rsidR="00C4545C" w:rsidTr="006E5877">
        <w:trPr>
          <w:trHeight w:val="890"/>
          <w:jc w:val="center"/>
        </w:trPr>
        <w:tc>
          <w:tcPr>
            <w:tcW w:w="10421" w:type="dxa"/>
          </w:tcPr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FF345A" w:rsidP="006E5877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 утверждении муниципальной программы «Развитие туризма в Мошковском районе Новосибирской области на </w:t>
            </w:r>
            <w:r w:rsidR="003A2D1B" w:rsidRPr="00E6600F">
              <w:rPr>
                <w:szCs w:val="28"/>
                <w:lang w:eastAsia="en-US"/>
              </w:rPr>
              <w:t>2023-2025</w:t>
            </w:r>
            <w:r w:rsidRPr="00E6600F">
              <w:rPr>
                <w:szCs w:val="28"/>
                <w:lang w:eastAsia="en-US"/>
              </w:rPr>
              <w:t xml:space="preserve"> годы</w:t>
            </w:r>
            <w:r>
              <w:rPr>
                <w:szCs w:val="28"/>
                <w:lang w:eastAsia="en-US"/>
              </w:rPr>
              <w:t>»</w:t>
            </w: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  <w:p w:rsidR="00C4545C" w:rsidRDefault="00C4545C" w:rsidP="006E5877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C4545C" w:rsidRPr="00FC436E" w:rsidRDefault="00C4545C" w:rsidP="00C4545C">
      <w:pPr>
        <w:ind w:firstLine="708"/>
        <w:contextualSpacing/>
        <w:jc w:val="both"/>
        <w:rPr>
          <w:szCs w:val="28"/>
        </w:rPr>
      </w:pPr>
      <w:r w:rsidRPr="00FC436E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Мошковского района</w:t>
      </w:r>
      <w:r>
        <w:rPr>
          <w:szCs w:val="28"/>
        </w:rPr>
        <w:t xml:space="preserve"> Новосибирской области</w:t>
      </w:r>
      <w:r w:rsidRPr="00FC436E">
        <w:rPr>
          <w:szCs w:val="28"/>
        </w:rPr>
        <w:t xml:space="preserve"> от 25.01.2016 № 1 «О порядке принятия решений о разработке муниципальных программ Мошковского района Новосибирской области, а также формирования и реализации указанных программ», </w:t>
      </w:r>
    </w:p>
    <w:p w:rsidR="00C4545C" w:rsidRPr="00FC436E" w:rsidRDefault="00C4545C" w:rsidP="00C4545C">
      <w:pPr>
        <w:suppressAutoHyphens/>
        <w:ind w:right="381"/>
        <w:contextualSpacing/>
        <w:rPr>
          <w:szCs w:val="28"/>
        </w:rPr>
      </w:pPr>
      <w:r w:rsidRPr="00FC436E">
        <w:rPr>
          <w:szCs w:val="28"/>
        </w:rPr>
        <w:t>ПОСТАНОВЛЯЮ:</w:t>
      </w:r>
    </w:p>
    <w:p w:rsidR="00C4545C" w:rsidRPr="006E457F" w:rsidRDefault="00FF345A" w:rsidP="006E457F">
      <w:pPr>
        <w:tabs>
          <w:tab w:val="left" w:pos="993"/>
        </w:tabs>
        <w:jc w:val="both"/>
        <w:rPr>
          <w:szCs w:val="28"/>
        </w:rPr>
      </w:pPr>
      <w:r>
        <w:rPr>
          <w:szCs w:val="28"/>
        </w:rPr>
        <w:t xml:space="preserve">          1. Утвердить </w:t>
      </w:r>
      <w:r w:rsidR="00912B86">
        <w:rPr>
          <w:szCs w:val="28"/>
        </w:rPr>
        <w:t>м</w:t>
      </w:r>
      <w:r w:rsidR="00C4545C" w:rsidRPr="006E457F">
        <w:rPr>
          <w:szCs w:val="28"/>
        </w:rPr>
        <w:t>униципальную программу «Развитие туризма в Мошковском районе Новосибирс</w:t>
      </w:r>
      <w:r>
        <w:rPr>
          <w:szCs w:val="28"/>
        </w:rPr>
        <w:t xml:space="preserve">кой области на </w:t>
      </w:r>
      <w:r w:rsidR="003A2D1B" w:rsidRPr="003448C0">
        <w:rPr>
          <w:szCs w:val="28"/>
        </w:rPr>
        <w:t>2023-2025</w:t>
      </w:r>
      <w:r w:rsidR="006E457F" w:rsidRPr="003448C0">
        <w:rPr>
          <w:szCs w:val="28"/>
        </w:rPr>
        <w:t xml:space="preserve"> годы»</w:t>
      </w:r>
      <w:r w:rsidR="006E457F">
        <w:rPr>
          <w:szCs w:val="28"/>
        </w:rPr>
        <w:t xml:space="preserve"> </w:t>
      </w:r>
      <w:r w:rsidR="00C4545C" w:rsidRPr="006E457F">
        <w:rPr>
          <w:szCs w:val="28"/>
        </w:rPr>
        <w:t>(прилагается).</w:t>
      </w:r>
    </w:p>
    <w:p w:rsidR="00FF345A" w:rsidRDefault="00EC2C77" w:rsidP="00EC2C77">
      <w:pPr>
        <w:tabs>
          <w:tab w:val="left" w:pos="0"/>
          <w:tab w:val="left" w:pos="540"/>
          <w:tab w:val="left" w:pos="993"/>
        </w:tabs>
        <w:ind w:firstLine="360"/>
        <w:jc w:val="both"/>
        <w:rPr>
          <w:szCs w:val="28"/>
        </w:rPr>
      </w:pPr>
      <w:r>
        <w:rPr>
          <w:szCs w:val="28"/>
        </w:rPr>
        <w:t xml:space="preserve">    </w:t>
      </w:r>
      <w:r w:rsidR="00FF345A">
        <w:rPr>
          <w:szCs w:val="28"/>
        </w:rPr>
        <w:t xml:space="preserve">2. Опубликовать настоящее </w:t>
      </w:r>
      <w:r>
        <w:rPr>
          <w:szCs w:val="28"/>
        </w:rPr>
        <w:t xml:space="preserve">постановление </w:t>
      </w:r>
      <w:r w:rsidR="00912B86">
        <w:rPr>
          <w:szCs w:val="28"/>
        </w:rPr>
        <w:t>на официальном сайте</w:t>
      </w:r>
      <w:r w:rsidR="00156F4B">
        <w:rPr>
          <w:szCs w:val="28"/>
        </w:rPr>
        <w:t xml:space="preserve"> </w:t>
      </w:r>
      <w:r w:rsidR="00EC5F77">
        <w:rPr>
          <w:szCs w:val="28"/>
        </w:rPr>
        <w:t xml:space="preserve"> Мошковского района Новосибирской области</w:t>
      </w:r>
      <w:r w:rsidR="00FF345A">
        <w:rPr>
          <w:szCs w:val="28"/>
        </w:rPr>
        <w:t>.</w:t>
      </w:r>
    </w:p>
    <w:p w:rsidR="00C4545C" w:rsidRPr="00FF345A" w:rsidRDefault="00FF345A" w:rsidP="00EC2C77">
      <w:pPr>
        <w:tabs>
          <w:tab w:val="left" w:pos="0"/>
          <w:tab w:val="left" w:pos="540"/>
          <w:tab w:val="left" w:pos="993"/>
        </w:tabs>
        <w:ind w:firstLine="284"/>
        <w:jc w:val="both"/>
        <w:rPr>
          <w:szCs w:val="28"/>
        </w:rPr>
      </w:pPr>
      <w:r>
        <w:rPr>
          <w:szCs w:val="28"/>
        </w:rPr>
        <w:t xml:space="preserve">     3. </w:t>
      </w:r>
      <w:r w:rsidR="00C4545C" w:rsidRPr="00FF345A">
        <w:rPr>
          <w:szCs w:val="28"/>
        </w:rPr>
        <w:t xml:space="preserve">Контроль за исполнением постановления возложить на заместителя главы администрации Мошковского района </w:t>
      </w:r>
      <w:r w:rsidR="003448C0">
        <w:rPr>
          <w:szCs w:val="28"/>
        </w:rPr>
        <w:t>Новосибирской области Бараник</w:t>
      </w:r>
      <w:r w:rsidR="00912B86">
        <w:rPr>
          <w:szCs w:val="28"/>
        </w:rPr>
        <w:t>а</w:t>
      </w:r>
      <w:r w:rsidR="003448C0">
        <w:rPr>
          <w:szCs w:val="28"/>
        </w:rPr>
        <w:t xml:space="preserve"> А.А</w:t>
      </w:r>
      <w:r w:rsidR="00C4545C" w:rsidRPr="003448C0">
        <w:rPr>
          <w:szCs w:val="28"/>
        </w:rPr>
        <w:t>.</w:t>
      </w: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p w:rsidR="00C4545C" w:rsidRDefault="00C4545C" w:rsidP="00C4545C">
      <w:pPr>
        <w:pStyle w:val="a3"/>
        <w:tabs>
          <w:tab w:val="left" w:pos="0"/>
          <w:tab w:val="left" w:pos="540"/>
          <w:tab w:val="left" w:pos="993"/>
        </w:tabs>
        <w:suppressAutoHyphens w:val="0"/>
        <w:ind w:left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848"/>
      </w:tblGrid>
      <w:tr w:rsidR="00C4545C" w:rsidTr="006E5877">
        <w:trPr>
          <w:trHeight w:val="747"/>
        </w:trPr>
        <w:tc>
          <w:tcPr>
            <w:tcW w:w="4506" w:type="dxa"/>
            <w:vAlign w:val="bottom"/>
            <w:hideMark/>
          </w:tcPr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Мошковского района</w:t>
            </w:r>
          </w:p>
          <w:p w:rsidR="00C4545C" w:rsidRDefault="00C4545C" w:rsidP="006E5877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848" w:type="dxa"/>
            <w:vAlign w:val="bottom"/>
            <w:hideMark/>
          </w:tcPr>
          <w:p w:rsidR="00C4545C" w:rsidRDefault="00C4545C" w:rsidP="006E5877">
            <w:pPr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</w:t>
            </w:r>
            <w:r w:rsidR="003448C0" w:rsidRPr="003448C0">
              <w:rPr>
                <w:szCs w:val="28"/>
                <w:lang w:eastAsia="en-US"/>
              </w:rPr>
              <w:t xml:space="preserve">С.Н. Субботин </w:t>
            </w:r>
          </w:p>
        </w:tc>
      </w:tr>
    </w:tbl>
    <w:p w:rsidR="00C4545C" w:rsidRDefault="00C4545C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D86D0C" w:rsidRDefault="00D86D0C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EC2C77" w:rsidRDefault="00EC2C77" w:rsidP="00C4545C">
      <w:pPr>
        <w:rPr>
          <w:sz w:val="20"/>
        </w:rPr>
      </w:pPr>
    </w:p>
    <w:p w:rsidR="00C4545C" w:rsidRDefault="00C4545C" w:rsidP="00C4545C">
      <w:pPr>
        <w:rPr>
          <w:sz w:val="20"/>
        </w:rPr>
      </w:pPr>
    </w:p>
    <w:p w:rsidR="00C4545C" w:rsidRDefault="00E6600F" w:rsidP="00C4545C">
      <w:pPr>
        <w:rPr>
          <w:sz w:val="20"/>
        </w:rPr>
      </w:pPr>
      <w:r>
        <w:rPr>
          <w:sz w:val="20"/>
        </w:rPr>
        <w:t xml:space="preserve">Растимешина </w:t>
      </w:r>
    </w:p>
    <w:p w:rsidR="00FF345A" w:rsidRDefault="00E6600F">
      <w:pPr>
        <w:rPr>
          <w:sz w:val="20"/>
        </w:rPr>
      </w:pPr>
      <w:r w:rsidRPr="00E6600F">
        <w:rPr>
          <w:sz w:val="20"/>
        </w:rPr>
        <w:t>21</w:t>
      </w:r>
      <w:r>
        <w:rPr>
          <w:sz w:val="20"/>
        </w:rPr>
        <w:t xml:space="preserve"> </w:t>
      </w:r>
      <w:r w:rsidRPr="00E6600F">
        <w:rPr>
          <w:sz w:val="20"/>
        </w:rPr>
        <w:t>132</w:t>
      </w:r>
    </w:p>
    <w:p w:rsidR="00D70F56" w:rsidRDefault="00D70F56">
      <w:pPr>
        <w:rPr>
          <w:sz w:val="20"/>
        </w:rPr>
      </w:pPr>
    </w:p>
    <w:p w:rsidR="00D70F56" w:rsidRDefault="00D70F56">
      <w:pPr>
        <w:rPr>
          <w:sz w:val="20"/>
        </w:rPr>
      </w:pPr>
    </w:p>
    <w:p w:rsidR="00D70F56" w:rsidRDefault="00D70F56">
      <w:pPr>
        <w:rPr>
          <w:sz w:val="20"/>
        </w:rPr>
      </w:pPr>
    </w:p>
    <w:p w:rsidR="00D70F56" w:rsidRDefault="00D70F56">
      <w:pPr>
        <w:rPr>
          <w:sz w:val="20"/>
        </w:rPr>
      </w:pPr>
    </w:p>
    <w:p w:rsidR="00D70F56" w:rsidRDefault="00D70F56"/>
    <w:tbl>
      <w:tblPr>
        <w:tblStyle w:val="a4"/>
        <w:tblW w:w="4819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FF1B02" w:rsidTr="00FF1B02">
        <w:tc>
          <w:tcPr>
            <w:tcW w:w="4819" w:type="dxa"/>
          </w:tcPr>
          <w:p w:rsidR="00FF1B02" w:rsidRDefault="00FF1B02" w:rsidP="00FF1B0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Приложение</w:t>
            </w:r>
          </w:p>
          <w:p w:rsidR="00FF1B02" w:rsidRDefault="00FF1B02" w:rsidP="00FF1B0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 Мошковского района Новосибирской области</w:t>
            </w:r>
          </w:p>
          <w:p w:rsidR="00FF1B02" w:rsidRDefault="00912B86" w:rsidP="00FF1B0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</w:t>
            </w:r>
            <w:r w:rsidR="00227B2E" w:rsidRPr="00912B86">
              <w:rPr>
                <w:szCs w:val="28"/>
              </w:rPr>
              <w:t>от</w:t>
            </w:r>
            <w:r w:rsidR="002759A2" w:rsidRPr="00912B8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</w:t>
            </w:r>
            <w:r w:rsidR="002759A2">
              <w:rPr>
                <w:szCs w:val="28"/>
              </w:rPr>
              <w:t xml:space="preserve"> </w:t>
            </w:r>
            <w:r w:rsidR="00FF1B02">
              <w:rPr>
                <w:szCs w:val="28"/>
              </w:rPr>
              <w:t xml:space="preserve">№   </w:t>
            </w: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6E457F" w:rsidRDefault="006E457F" w:rsidP="00FF1B02">
            <w:pPr>
              <w:jc w:val="right"/>
              <w:rPr>
                <w:szCs w:val="28"/>
              </w:rPr>
            </w:pPr>
          </w:p>
          <w:p w:rsidR="00FF1B02" w:rsidRDefault="00FF1B02" w:rsidP="00EC2C77">
            <w:pPr>
              <w:jc w:val="right"/>
              <w:rPr>
                <w:szCs w:val="28"/>
              </w:rPr>
            </w:pPr>
          </w:p>
        </w:tc>
      </w:tr>
    </w:tbl>
    <w:p w:rsidR="00FF1B02" w:rsidRDefault="00C4545C" w:rsidP="00C4545C">
      <w:pPr>
        <w:jc w:val="right"/>
        <w:rPr>
          <w:szCs w:val="28"/>
        </w:rPr>
      </w:pPr>
      <w:r w:rsidRPr="00D63331">
        <w:rPr>
          <w:szCs w:val="28"/>
        </w:rPr>
        <w:t xml:space="preserve">                            </w:t>
      </w:r>
    </w:p>
    <w:p w:rsidR="00C4545C" w:rsidRDefault="00C4545C" w:rsidP="00C4545C">
      <w:pPr>
        <w:tabs>
          <w:tab w:val="left" w:pos="6600"/>
        </w:tabs>
        <w:contextualSpacing/>
        <w:jc w:val="center"/>
        <w:rPr>
          <w:szCs w:val="28"/>
        </w:rPr>
      </w:pPr>
      <w:r w:rsidRPr="00D63331">
        <w:rPr>
          <w:szCs w:val="28"/>
        </w:rPr>
        <w:t xml:space="preserve">                                       </w:t>
      </w:r>
    </w:p>
    <w:p w:rsidR="00C4545C" w:rsidRPr="00D63331" w:rsidRDefault="00C4545C" w:rsidP="00C4545C">
      <w:pPr>
        <w:tabs>
          <w:tab w:val="left" w:pos="6600"/>
        </w:tabs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Default="00C4545C" w:rsidP="00C4545C">
      <w:pPr>
        <w:jc w:val="center"/>
        <w:rPr>
          <w:b/>
          <w:sz w:val="26"/>
          <w:szCs w:val="26"/>
        </w:rPr>
      </w:pPr>
    </w:p>
    <w:p w:rsidR="00C4545C" w:rsidRPr="00231745" w:rsidRDefault="00C4545C" w:rsidP="00C4545C">
      <w:pPr>
        <w:jc w:val="center"/>
        <w:rPr>
          <w:b/>
          <w:sz w:val="32"/>
          <w:szCs w:val="32"/>
          <w:u w:val="single"/>
        </w:rPr>
      </w:pPr>
      <w:r w:rsidRPr="00231745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</w:t>
      </w:r>
    </w:p>
    <w:p w:rsidR="00C4545C" w:rsidRPr="00D63331" w:rsidRDefault="00C4545C" w:rsidP="00C4545C">
      <w:pPr>
        <w:jc w:val="center"/>
        <w:rPr>
          <w:b/>
          <w:sz w:val="32"/>
          <w:szCs w:val="32"/>
        </w:rPr>
      </w:pPr>
      <w:r w:rsidRPr="00D63331">
        <w:rPr>
          <w:b/>
          <w:sz w:val="32"/>
          <w:szCs w:val="32"/>
        </w:rPr>
        <w:t>МУНИЦИПАЛЬНАЯ ПРОГРАММА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«РАЗВИТИЕ ТУРИЗМА</w:t>
      </w:r>
    </w:p>
    <w:p w:rsidR="00C4545C" w:rsidRPr="00D63331" w:rsidRDefault="00C4545C" w:rsidP="00C4545C">
      <w:pPr>
        <w:jc w:val="center"/>
        <w:rPr>
          <w:b/>
          <w:szCs w:val="28"/>
        </w:rPr>
      </w:pPr>
      <w:r w:rsidRPr="00D63331">
        <w:rPr>
          <w:b/>
          <w:szCs w:val="28"/>
        </w:rPr>
        <w:t>В МОШКОВСКОМ РАЙОНЕ НОВОСИБИРСКОЙ ОБЛАСТИ</w:t>
      </w:r>
    </w:p>
    <w:p w:rsidR="00C4545C" w:rsidRDefault="00C4545C" w:rsidP="00C4545C">
      <w:pPr>
        <w:jc w:val="center"/>
        <w:rPr>
          <w:b/>
          <w:szCs w:val="28"/>
        </w:rPr>
      </w:pPr>
      <w:r w:rsidRPr="003448C0">
        <w:rPr>
          <w:b/>
          <w:szCs w:val="28"/>
        </w:rPr>
        <w:t>НА 20</w:t>
      </w:r>
      <w:r w:rsidR="003A2D1B" w:rsidRPr="003448C0">
        <w:rPr>
          <w:b/>
          <w:szCs w:val="28"/>
        </w:rPr>
        <w:t>23-2025</w:t>
      </w:r>
      <w:r w:rsidRPr="003448C0">
        <w:rPr>
          <w:b/>
          <w:szCs w:val="28"/>
        </w:rPr>
        <w:t xml:space="preserve"> ГОДЫ</w:t>
      </w:r>
      <w:r w:rsidRPr="00D63331">
        <w:rPr>
          <w:b/>
          <w:szCs w:val="28"/>
        </w:rPr>
        <w:t>»</w:t>
      </w:r>
    </w:p>
    <w:p w:rsidR="00C4545C" w:rsidRPr="00711FE4" w:rsidRDefault="00D5599C" w:rsidP="00C454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3C670D">
        <w:rPr>
          <w:sz w:val="26"/>
          <w:szCs w:val="26"/>
        </w:rPr>
        <w:t>(проект)</w:t>
      </w:r>
      <w:bookmarkStart w:id="0" w:name="_GoBack"/>
      <w:bookmarkEnd w:id="0"/>
    </w:p>
    <w:p w:rsidR="00C4545C" w:rsidRPr="00711FE4" w:rsidRDefault="00D5599C" w:rsidP="00C4545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Pr="00711FE4" w:rsidRDefault="00C4545C" w:rsidP="00C4545C">
      <w:pPr>
        <w:jc w:val="both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jc w:val="center"/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FF1B02" w:rsidRDefault="00FF1B02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EC2C77" w:rsidRDefault="00EC2C77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D70F56" w:rsidRDefault="00D70F56" w:rsidP="00C4545C">
      <w:pPr>
        <w:tabs>
          <w:tab w:val="left" w:pos="3255"/>
        </w:tabs>
        <w:rPr>
          <w:sz w:val="26"/>
          <w:szCs w:val="26"/>
        </w:rPr>
      </w:pPr>
    </w:p>
    <w:p w:rsidR="00D70F56" w:rsidRDefault="00D70F56" w:rsidP="00C4545C">
      <w:pPr>
        <w:tabs>
          <w:tab w:val="left" w:pos="3255"/>
        </w:tabs>
        <w:rPr>
          <w:sz w:val="26"/>
          <w:szCs w:val="26"/>
        </w:rPr>
      </w:pPr>
    </w:p>
    <w:p w:rsidR="00C4545C" w:rsidRDefault="00C4545C" w:rsidP="00C4545C">
      <w:pPr>
        <w:tabs>
          <w:tab w:val="left" w:pos="3255"/>
        </w:tabs>
        <w:rPr>
          <w:sz w:val="26"/>
          <w:szCs w:val="26"/>
        </w:rPr>
      </w:pPr>
    </w:p>
    <w:p w:rsidR="00E705D2" w:rsidRDefault="00E705D2" w:rsidP="00C4545C">
      <w:pPr>
        <w:tabs>
          <w:tab w:val="left" w:pos="3255"/>
        </w:tabs>
        <w:rPr>
          <w:sz w:val="26"/>
          <w:szCs w:val="26"/>
        </w:rPr>
      </w:pPr>
    </w:p>
    <w:p w:rsidR="00B80FF1" w:rsidRDefault="00B80FF1" w:rsidP="00C4545C">
      <w:pPr>
        <w:tabs>
          <w:tab w:val="left" w:pos="3255"/>
        </w:tabs>
        <w:jc w:val="center"/>
        <w:rPr>
          <w:b/>
          <w:szCs w:val="28"/>
        </w:rPr>
      </w:pPr>
    </w:p>
    <w:p w:rsidR="00C4545C" w:rsidRDefault="00C4545C" w:rsidP="00C4545C">
      <w:pPr>
        <w:tabs>
          <w:tab w:val="left" w:pos="3255"/>
        </w:tabs>
        <w:jc w:val="center"/>
        <w:rPr>
          <w:b/>
          <w:szCs w:val="28"/>
        </w:rPr>
      </w:pPr>
      <w:r w:rsidRPr="00032578">
        <w:rPr>
          <w:b/>
          <w:szCs w:val="28"/>
        </w:rPr>
        <w:lastRenderedPageBreak/>
        <w:t>1. ПАСПОРТ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0"/>
        <w:gridCol w:w="6294"/>
      </w:tblGrid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Наименование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72016D" w:rsidRDefault="00C4545C" w:rsidP="00FF345A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>Муниципальная программа «Развитие туризма в Мошковском рай</w:t>
            </w:r>
            <w:r w:rsidR="00FF345A">
              <w:rPr>
                <w:szCs w:val="28"/>
              </w:rPr>
              <w:t>оне Новосибирской</w:t>
            </w:r>
            <w:r w:rsidR="005A74A4">
              <w:rPr>
                <w:szCs w:val="28"/>
              </w:rPr>
              <w:t xml:space="preserve"> области на 2023</w:t>
            </w:r>
            <w:r w:rsidRPr="0072016D">
              <w:rPr>
                <w:szCs w:val="28"/>
              </w:rPr>
              <w:t>-20</w:t>
            </w:r>
            <w:r w:rsidR="005A74A4">
              <w:rPr>
                <w:szCs w:val="28"/>
              </w:rPr>
              <w:t>25</w:t>
            </w:r>
            <w:r w:rsidRPr="0072016D">
              <w:rPr>
                <w:szCs w:val="28"/>
              </w:rPr>
              <w:t xml:space="preserve"> годы» (далее – Программа)</w:t>
            </w:r>
          </w:p>
        </w:tc>
      </w:tr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Основные разработчики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72016D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72016D">
              <w:rPr>
                <w:szCs w:val="28"/>
              </w:rPr>
              <w:t>Управление экономического развития и труда администрации Мошковского района Новосибирской области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C513F8" w:rsidRDefault="00C513F8" w:rsidP="00C513F8">
            <w:pPr>
              <w:jc w:val="both"/>
              <w:rPr>
                <w:b/>
                <w:szCs w:val="28"/>
              </w:rPr>
            </w:pPr>
            <w:r w:rsidRPr="00C513F8">
              <w:rPr>
                <w:b/>
                <w:szCs w:val="28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Администрация Мошковского района Новосибирской области</w:t>
            </w:r>
          </w:p>
        </w:tc>
      </w:tr>
      <w:tr w:rsidR="00C4545C" w:rsidRPr="00032578" w:rsidTr="00C513F8">
        <w:tc>
          <w:tcPr>
            <w:tcW w:w="3050" w:type="dxa"/>
          </w:tcPr>
          <w:p w:rsidR="00C4545C" w:rsidRPr="00032578" w:rsidRDefault="00C4545C" w:rsidP="006E587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 xml:space="preserve">Руководитель </w:t>
            </w:r>
            <w:r w:rsidR="00C513F8">
              <w:rPr>
                <w:b/>
                <w:szCs w:val="28"/>
              </w:rPr>
              <w:t xml:space="preserve">муниципальной </w:t>
            </w:r>
            <w:r w:rsidRPr="00032578">
              <w:rPr>
                <w:b/>
                <w:szCs w:val="28"/>
              </w:rPr>
              <w:t>программы</w:t>
            </w:r>
          </w:p>
        </w:tc>
        <w:tc>
          <w:tcPr>
            <w:tcW w:w="6294" w:type="dxa"/>
          </w:tcPr>
          <w:p w:rsidR="00C4545C" w:rsidRPr="00032578" w:rsidRDefault="00C4545C" w:rsidP="00E0651C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Заместитель главы администрации Мошковского района Новосибирской области </w:t>
            </w:r>
            <w:r w:rsidR="00E0651C" w:rsidRPr="00E6600F">
              <w:rPr>
                <w:szCs w:val="28"/>
              </w:rPr>
              <w:t>Бараник Александр Александрович</w:t>
            </w:r>
            <w:r w:rsidR="00E0651C">
              <w:rPr>
                <w:szCs w:val="28"/>
              </w:rPr>
              <w:t xml:space="preserve"> 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A07831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6294" w:type="dxa"/>
          </w:tcPr>
          <w:p w:rsidR="00C513F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Управление экономического развития и труда администрации Мошковского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Мун</w:t>
            </w:r>
            <w:r>
              <w:rPr>
                <w:szCs w:val="28"/>
              </w:rPr>
              <w:t xml:space="preserve">иципальное казённое </w:t>
            </w:r>
            <w:r w:rsidRPr="0072016D">
              <w:rPr>
                <w:szCs w:val="28"/>
              </w:rPr>
              <w:t>учреждение Управление культуры и молодёжной политики Мошковского района Новосибирской области;</w:t>
            </w:r>
          </w:p>
          <w:p w:rsidR="00C513F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>Управление образования администрации Мошковского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 - </w:t>
            </w:r>
            <w:r w:rsidRPr="00C01846">
              <w:rPr>
                <w:szCs w:val="28"/>
              </w:rPr>
              <w:t>Администрации муниципальных образований поселений Мошковского района Новосибирской области;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Субъекты туристской индустрии.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Цели и задачи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Цель</w:t>
            </w:r>
            <w:r w:rsidRPr="0072016D">
              <w:rPr>
                <w:szCs w:val="28"/>
              </w:rPr>
              <w:t xml:space="preserve">: </w:t>
            </w:r>
            <w:r w:rsidR="00EC5F77">
              <w:rPr>
                <w:szCs w:val="28"/>
              </w:rPr>
              <w:t>О</w:t>
            </w:r>
            <w:r w:rsidRPr="0072016D">
              <w:rPr>
                <w:szCs w:val="28"/>
              </w:rPr>
              <w:t>беспечение</w:t>
            </w:r>
            <w:r w:rsidRPr="00032578">
              <w:rPr>
                <w:szCs w:val="28"/>
              </w:rPr>
              <w:t xml:space="preserve"> устойчивого развития туризма в Мошковском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Мошковского района</w:t>
            </w:r>
            <w:r>
              <w:rPr>
                <w:szCs w:val="28"/>
              </w:rPr>
              <w:t>.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Задачи: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развитие событийного туризма, </w:t>
            </w:r>
            <w:r w:rsidR="003448C0">
              <w:rPr>
                <w:szCs w:val="28"/>
              </w:rPr>
              <w:t>разработка</w:t>
            </w:r>
            <w:r w:rsidRPr="00032578">
              <w:rPr>
                <w:szCs w:val="28"/>
              </w:rPr>
              <w:t xml:space="preserve"> ключевых событий и уникальных мероприятий;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 увеличение объемов въездного и внутреннего туризма, обеспечение качества и доступности туристских услуг;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032578">
              <w:rPr>
                <w:szCs w:val="28"/>
              </w:rPr>
              <w:t xml:space="preserve">- разработка и реализация рекламно-информационного обеспечения туристской сферы для формирования позитивного имиджа и </w:t>
            </w:r>
            <w:r w:rsidRPr="00032578">
              <w:rPr>
                <w:szCs w:val="28"/>
              </w:rPr>
              <w:lastRenderedPageBreak/>
              <w:t>узнаваемости Мошковского района на туристском рынке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513F8" w:rsidRPr="00954E07" w:rsidTr="00C513F8">
        <w:tc>
          <w:tcPr>
            <w:tcW w:w="3050" w:type="dxa"/>
          </w:tcPr>
          <w:p w:rsidR="00C513F8" w:rsidRPr="00A07831" w:rsidRDefault="00954E07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6294" w:type="dxa"/>
          </w:tcPr>
          <w:p w:rsidR="00C513F8" w:rsidRPr="00954E07" w:rsidRDefault="00954E07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954E07">
              <w:rPr>
                <w:szCs w:val="28"/>
              </w:rPr>
              <w:t>Подпрограммы не выделяются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Сроки (этапы) реализации программы</w:t>
            </w:r>
          </w:p>
        </w:tc>
        <w:tc>
          <w:tcPr>
            <w:tcW w:w="6294" w:type="dxa"/>
          </w:tcPr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Программа рассчитана на </w:t>
            </w:r>
            <w:r w:rsidR="003A2D1B" w:rsidRPr="00900993">
              <w:rPr>
                <w:szCs w:val="28"/>
              </w:rPr>
              <w:t>2023-2025</w:t>
            </w:r>
            <w:r w:rsidRPr="00900993">
              <w:rPr>
                <w:szCs w:val="28"/>
              </w:rPr>
              <w:t xml:space="preserve"> годы.</w:t>
            </w:r>
          </w:p>
          <w:p w:rsidR="00C513F8" w:rsidRPr="00032578" w:rsidRDefault="00C513F8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  <w:tr w:rsidR="00C513F8" w:rsidRPr="00032578" w:rsidTr="00C513F8">
        <w:tc>
          <w:tcPr>
            <w:tcW w:w="3050" w:type="dxa"/>
          </w:tcPr>
          <w:p w:rsidR="00C513F8" w:rsidRPr="00032578" w:rsidRDefault="00C513F8" w:rsidP="00954E0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032578">
              <w:rPr>
                <w:b/>
                <w:szCs w:val="28"/>
              </w:rPr>
              <w:t>Объемы финансирования программы</w:t>
            </w:r>
          </w:p>
        </w:tc>
        <w:tc>
          <w:tcPr>
            <w:tcW w:w="6294" w:type="dxa"/>
          </w:tcPr>
          <w:p w:rsidR="00954E07" w:rsidRDefault="00954E07" w:rsidP="00C513F8">
            <w:pPr>
              <w:tabs>
                <w:tab w:val="left" w:pos="325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Источник финансирования – местный бюджет (ст.10 БК РФ)</w:t>
            </w:r>
          </w:p>
          <w:p w:rsidR="00954E07" w:rsidRPr="00E6600F" w:rsidRDefault="003A2D1B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E6600F">
              <w:rPr>
                <w:szCs w:val="28"/>
              </w:rPr>
              <w:t>2023</w:t>
            </w:r>
            <w:r w:rsidR="00954E07" w:rsidRPr="00E6600F">
              <w:rPr>
                <w:szCs w:val="28"/>
              </w:rPr>
              <w:t xml:space="preserve"> год – 300,0 тыс. руб.,</w:t>
            </w:r>
          </w:p>
          <w:p w:rsidR="00954E07" w:rsidRPr="00E6600F" w:rsidRDefault="003A2D1B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E6600F">
              <w:rPr>
                <w:szCs w:val="28"/>
              </w:rPr>
              <w:t>2024</w:t>
            </w:r>
            <w:r w:rsidR="00FD73FE">
              <w:rPr>
                <w:szCs w:val="28"/>
              </w:rPr>
              <w:t xml:space="preserve"> год – 300</w:t>
            </w:r>
            <w:r w:rsidR="00954E07" w:rsidRPr="00E6600F">
              <w:rPr>
                <w:szCs w:val="28"/>
              </w:rPr>
              <w:t xml:space="preserve">,0 тыс. руб., </w:t>
            </w:r>
          </w:p>
          <w:p w:rsidR="00954E07" w:rsidRPr="00032578" w:rsidRDefault="003A2D1B" w:rsidP="00EC5F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E6600F">
              <w:rPr>
                <w:szCs w:val="28"/>
              </w:rPr>
              <w:t>2025</w:t>
            </w:r>
            <w:r w:rsidR="00954E07" w:rsidRPr="00E6600F">
              <w:rPr>
                <w:szCs w:val="28"/>
              </w:rPr>
              <w:t xml:space="preserve"> год</w:t>
            </w:r>
            <w:r w:rsidR="00FD73FE">
              <w:rPr>
                <w:szCs w:val="28"/>
              </w:rPr>
              <w:t xml:space="preserve"> -  300</w:t>
            </w:r>
            <w:r w:rsidR="00954E07" w:rsidRPr="00E6600F">
              <w:rPr>
                <w:szCs w:val="28"/>
              </w:rPr>
              <w:t>,0 тыс. руб</w:t>
            </w:r>
          </w:p>
        </w:tc>
      </w:tr>
      <w:tr w:rsidR="00C513F8" w:rsidRPr="00032578" w:rsidTr="00C513F8">
        <w:tc>
          <w:tcPr>
            <w:tcW w:w="3050" w:type="dxa"/>
          </w:tcPr>
          <w:p w:rsidR="00C513F8" w:rsidRPr="00954E07" w:rsidRDefault="00954E07" w:rsidP="00C513F8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954E07">
              <w:rPr>
                <w:b/>
                <w:szCs w:val="28"/>
              </w:rPr>
              <w:t>Основные целевые индикаторы муниципальной программы</w:t>
            </w:r>
          </w:p>
        </w:tc>
        <w:tc>
          <w:tcPr>
            <w:tcW w:w="6294" w:type="dxa"/>
          </w:tcPr>
          <w:p w:rsidR="00C513F8" w:rsidRDefault="00C513F8" w:rsidP="00C513F8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032578">
              <w:rPr>
                <w:i/>
                <w:szCs w:val="28"/>
              </w:rPr>
              <w:t>Целевые индикаторы:</w:t>
            </w:r>
          </w:p>
          <w:p w:rsidR="00C513F8" w:rsidRPr="0072016D" w:rsidRDefault="00C513F8" w:rsidP="00C513F8">
            <w:pPr>
              <w:jc w:val="both"/>
              <w:rPr>
                <w:szCs w:val="28"/>
              </w:rPr>
            </w:pPr>
            <w:r w:rsidRPr="0072016D">
              <w:rPr>
                <w:i/>
                <w:szCs w:val="28"/>
              </w:rPr>
              <w:t>-</w:t>
            </w:r>
            <w:r w:rsidRPr="0072016D">
              <w:rPr>
                <w:szCs w:val="28"/>
              </w:rPr>
              <w:t xml:space="preserve"> </w:t>
            </w:r>
            <w:r w:rsidRPr="005A0CE1">
              <w:rPr>
                <w:szCs w:val="28"/>
              </w:rPr>
              <w:t xml:space="preserve">количество объектов конкурентоспособной туристской индустрии, предлагающей разнообразные возможности для удовлетворения потребностей </w:t>
            </w:r>
            <w:r>
              <w:rPr>
                <w:szCs w:val="28"/>
              </w:rPr>
              <w:t>г</w:t>
            </w:r>
            <w:r w:rsidRPr="005A0CE1">
              <w:rPr>
                <w:szCs w:val="28"/>
              </w:rPr>
              <w:t>раждан в туристских услугах и обеспечивающей значительный вклад в социально-экономическое развитие района;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 к</w:t>
            </w:r>
            <w:r w:rsidRPr="00032578">
              <w:rPr>
                <w:szCs w:val="28"/>
              </w:rPr>
              <w:t>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проведенных событийных мероприятий;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посетителей на ме</w:t>
            </w:r>
            <w:r>
              <w:rPr>
                <w:szCs w:val="28"/>
              </w:rPr>
              <w:t>роприятиях событийного туризма;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72016D">
              <w:rPr>
                <w:szCs w:val="28"/>
              </w:rPr>
              <w:t xml:space="preserve">-количество участий представителей </w:t>
            </w:r>
            <w:r>
              <w:rPr>
                <w:szCs w:val="28"/>
              </w:rPr>
              <w:t xml:space="preserve">от Мошковского </w:t>
            </w:r>
            <w:r w:rsidRPr="0072016D">
              <w:rPr>
                <w:szCs w:val="28"/>
              </w:rPr>
              <w:t>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туробъектов</w:t>
            </w:r>
            <w:r>
              <w:rPr>
                <w:szCs w:val="28"/>
              </w:rPr>
              <w:t>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37FD0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137FD0">
              <w:rPr>
                <w:szCs w:val="28"/>
              </w:rPr>
              <w:t xml:space="preserve"> субъектов, оказывающих туристские услуги</w:t>
            </w:r>
            <w:r>
              <w:rPr>
                <w:szCs w:val="28"/>
              </w:rPr>
              <w:t>;</w:t>
            </w:r>
          </w:p>
          <w:p w:rsidR="00C513F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-турист</w:t>
            </w:r>
            <w:r>
              <w:rPr>
                <w:szCs w:val="28"/>
              </w:rPr>
              <w:t xml:space="preserve">ический </w:t>
            </w:r>
            <w:r w:rsidRPr="00032578">
              <w:rPr>
                <w:szCs w:val="28"/>
              </w:rPr>
              <w:t>поток;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изготовленной и распространенной сувенирной продукции (брел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>ки, магниты, рамки, пакеты, ручки и т.п.);</w:t>
            </w:r>
          </w:p>
          <w:p w:rsidR="00C513F8" w:rsidRPr="00032578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разработанных и установленных информационных стендов (баннеров, указателей и т.п.) для туристов;</w:t>
            </w:r>
          </w:p>
          <w:p w:rsidR="00C513F8" w:rsidRPr="00A07831" w:rsidRDefault="00C513F8" w:rsidP="00C513F8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032578">
              <w:rPr>
                <w:szCs w:val="28"/>
              </w:rPr>
              <w:t>-количеств</w:t>
            </w:r>
            <w:r>
              <w:rPr>
                <w:szCs w:val="28"/>
              </w:rPr>
              <w:t>о</w:t>
            </w:r>
            <w:r w:rsidRPr="00032578">
              <w:rPr>
                <w:szCs w:val="28"/>
              </w:rPr>
              <w:t xml:space="preserve"> статей в СМИ, на интернет-порталах, </w:t>
            </w:r>
            <w:r w:rsidRPr="00A07831">
              <w:rPr>
                <w:szCs w:val="28"/>
              </w:rPr>
              <w:t>на сайте Мошковского района о туробъектах;</w:t>
            </w:r>
          </w:p>
          <w:p w:rsidR="001E6288" w:rsidRPr="0000785C" w:rsidRDefault="001E6288" w:rsidP="008F43DD">
            <w:pPr>
              <w:tabs>
                <w:tab w:val="left" w:pos="3255"/>
              </w:tabs>
              <w:contextualSpacing/>
              <w:jc w:val="both"/>
              <w:rPr>
                <w:color w:val="FF0000"/>
                <w:szCs w:val="28"/>
              </w:rPr>
            </w:pPr>
          </w:p>
        </w:tc>
      </w:tr>
      <w:tr w:rsidR="00954E07" w:rsidRPr="00032578" w:rsidTr="00C513F8">
        <w:tc>
          <w:tcPr>
            <w:tcW w:w="3050" w:type="dxa"/>
          </w:tcPr>
          <w:p w:rsidR="00954E07" w:rsidRPr="00A07831" w:rsidRDefault="00954E07" w:rsidP="00954E07">
            <w:pPr>
              <w:jc w:val="both"/>
              <w:rPr>
                <w:b/>
                <w:szCs w:val="28"/>
              </w:rPr>
            </w:pPr>
            <w:r w:rsidRPr="00A07831">
              <w:rPr>
                <w:b/>
                <w:szCs w:val="28"/>
              </w:rPr>
              <w:t xml:space="preserve">Ожидаемые результаты </w:t>
            </w:r>
            <w:r w:rsidRPr="00A07831">
              <w:rPr>
                <w:b/>
                <w:szCs w:val="28"/>
              </w:rPr>
              <w:lastRenderedPageBreak/>
              <w:t>реализации программы,</w:t>
            </w:r>
            <w:r w:rsidRPr="00A07831">
              <w:rPr>
                <w:b/>
                <w:bCs/>
                <w:szCs w:val="28"/>
              </w:rPr>
              <w:t xml:space="preserve"> </w:t>
            </w:r>
            <w:r w:rsidRPr="00A07831">
              <w:rPr>
                <w:b/>
                <w:szCs w:val="28"/>
              </w:rPr>
              <w:t>выраженные в количественно измеримых показателях</w:t>
            </w:r>
          </w:p>
        </w:tc>
        <w:tc>
          <w:tcPr>
            <w:tcW w:w="6294" w:type="dxa"/>
          </w:tcPr>
          <w:p w:rsidR="00954E07" w:rsidRPr="00823E04" w:rsidRDefault="00954E07" w:rsidP="00954E07">
            <w:pPr>
              <w:tabs>
                <w:tab w:val="left" w:pos="3255"/>
              </w:tabs>
              <w:jc w:val="both"/>
              <w:rPr>
                <w:i/>
                <w:szCs w:val="28"/>
              </w:rPr>
            </w:pPr>
            <w:r w:rsidRPr="00823E04">
              <w:rPr>
                <w:i/>
                <w:szCs w:val="28"/>
              </w:rPr>
              <w:lastRenderedPageBreak/>
              <w:t>Ожидаемые конечные результаты:</w:t>
            </w:r>
          </w:p>
          <w:p w:rsidR="00954E07" w:rsidRPr="003F695C" w:rsidRDefault="00954E07" w:rsidP="00954E07">
            <w:pPr>
              <w:jc w:val="both"/>
              <w:rPr>
                <w:szCs w:val="28"/>
              </w:rPr>
            </w:pPr>
            <w:r w:rsidRPr="003F695C">
              <w:rPr>
                <w:szCs w:val="28"/>
              </w:rPr>
              <w:lastRenderedPageBreak/>
              <w:t>- увеличение</w:t>
            </w:r>
            <w:r w:rsidRPr="003F695C">
              <w:rPr>
                <w:i/>
                <w:szCs w:val="28"/>
              </w:rPr>
              <w:t xml:space="preserve"> </w:t>
            </w:r>
            <w:r w:rsidRPr="003F695C">
              <w:rPr>
                <w:szCs w:val="28"/>
              </w:rPr>
              <w:t>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</w:t>
            </w:r>
            <w:r w:rsidR="00FD73FE">
              <w:rPr>
                <w:szCs w:val="28"/>
              </w:rPr>
              <w:t>ическое развитие района на 33 %</w:t>
            </w:r>
            <w:r w:rsidR="001E6288" w:rsidRPr="003F695C">
              <w:rPr>
                <w:szCs w:val="28"/>
              </w:rPr>
              <w:t xml:space="preserve"> (увеличение количества объектов до</w:t>
            </w:r>
            <w:r w:rsidR="008B3AB3" w:rsidRPr="003F695C">
              <w:rPr>
                <w:szCs w:val="28"/>
              </w:rPr>
              <w:t xml:space="preserve"> 12 единиц  на конец 2025</w:t>
            </w:r>
            <w:r w:rsidR="001E6288" w:rsidRPr="003F695C">
              <w:rPr>
                <w:szCs w:val="28"/>
              </w:rPr>
              <w:t xml:space="preserve"> года)</w:t>
            </w:r>
            <w:r w:rsidRPr="003F695C">
              <w:rPr>
                <w:szCs w:val="28"/>
              </w:rPr>
              <w:t>;</w:t>
            </w:r>
          </w:p>
          <w:p w:rsidR="00FD73FE" w:rsidRPr="008F43DD" w:rsidRDefault="00954E07" w:rsidP="00FD73FE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3F695C">
              <w:rPr>
                <w:szCs w:val="28"/>
              </w:rPr>
              <w:t xml:space="preserve"> - увеличение количества проведенных с</w:t>
            </w:r>
            <w:r w:rsidR="00FD73FE">
              <w:rPr>
                <w:szCs w:val="28"/>
              </w:rPr>
              <w:t>обытийных мероприятий на 100 %</w:t>
            </w:r>
            <w:r w:rsidR="001E6288" w:rsidRPr="003F695C">
              <w:rPr>
                <w:szCs w:val="28"/>
              </w:rPr>
              <w:t xml:space="preserve"> (увеличение количества</w:t>
            </w:r>
            <w:r w:rsidR="003F695C" w:rsidRPr="003F695C">
              <w:rPr>
                <w:szCs w:val="28"/>
              </w:rPr>
              <w:t xml:space="preserve"> мероприятий до 30</w:t>
            </w:r>
            <w:r w:rsidR="00FD73FE">
              <w:rPr>
                <w:szCs w:val="28"/>
              </w:rPr>
              <w:t xml:space="preserve"> единиц </w:t>
            </w:r>
            <w:r w:rsidR="008B3AB3" w:rsidRPr="003F695C">
              <w:rPr>
                <w:szCs w:val="28"/>
              </w:rPr>
              <w:t xml:space="preserve"> на конец 2025</w:t>
            </w:r>
            <w:r w:rsidR="001E6288" w:rsidRPr="003F695C">
              <w:rPr>
                <w:szCs w:val="28"/>
              </w:rPr>
              <w:t xml:space="preserve"> года)</w:t>
            </w:r>
            <w:r w:rsidRPr="003F695C">
              <w:rPr>
                <w:szCs w:val="28"/>
              </w:rPr>
              <w:t>;</w:t>
            </w:r>
          </w:p>
          <w:p w:rsidR="00954E07" w:rsidRPr="003F695C" w:rsidRDefault="00FD73FE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FD73FE">
              <w:rPr>
                <w:szCs w:val="28"/>
              </w:rPr>
              <w:t xml:space="preserve">-увеличение количества посетителей на мероприятиях событийного туризма на 103 % (до 5000 </w:t>
            </w:r>
            <w:r w:rsidRPr="00500064">
              <w:rPr>
                <w:szCs w:val="28"/>
              </w:rPr>
              <w:t>человек);</w:t>
            </w:r>
          </w:p>
          <w:p w:rsidR="00954E07" w:rsidRPr="003F695C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3F695C">
              <w:rPr>
                <w:szCs w:val="28"/>
              </w:rPr>
              <w:t>- увеличение количества участий представителей от Мошковского района и представителей туристических организаций в районных, областных, российских и международных выставках, конференциях, форумах, семинарах</w:t>
            </w:r>
            <w:r w:rsidR="00FD73FE">
              <w:rPr>
                <w:szCs w:val="28"/>
              </w:rPr>
              <w:t xml:space="preserve">, презентациях туробъектов на 50% </w:t>
            </w:r>
            <w:r w:rsidR="001E6288" w:rsidRPr="003F695C">
              <w:rPr>
                <w:szCs w:val="28"/>
              </w:rPr>
              <w:t>(д</w:t>
            </w:r>
            <w:r w:rsidR="003F695C" w:rsidRPr="003F695C">
              <w:rPr>
                <w:szCs w:val="28"/>
              </w:rPr>
              <w:t>о 12</w:t>
            </w:r>
            <w:r w:rsidR="001E6288" w:rsidRPr="003F695C">
              <w:rPr>
                <w:szCs w:val="28"/>
              </w:rPr>
              <w:t xml:space="preserve"> участий</w:t>
            </w:r>
            <w:r w:rsidR="00FD73FE">
              <w:rPr>
                <w:szCs w:val="28"/>
              </w:rPr>
              <w:t xml:space="preserve"> к концу 2025 года</w:t>
            </w:r>
            <w:r w:rsidR="001E6288" w:rsidRPr="003F695C">
              <w:rPr>
                <w:szCs w:val="28"/>
              </w:rPr>
              <w:t>)</w:t>
            </w:r>
            <w:r w:rsidRPr="003F695C">
              <w:rPr>
                <w:szCs w:val="28"/>
              </w:rPr>
              <w:t>;</w:t>
            </w:r>
          </w:p>
          <w:p w:rsidR="00954E07" w:rsidRPr="003F695C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3F695C">
              <w:rPr>
                <w:szCs w:val="28"/>
              </w:rPr>
              <w:t xml:space="preserve">-увеличение количества субъектов, оказывающих туристские услуги </w:t>
            </w:r>
            <w:r w:rsidR="00FD73FE">
              <w:rPr>
                <w:szCs w:val="28"/>
              </w:rPr>
              <w:t xml:space="preserve">на 33 % </w:t>
            </w:r>
            <w:r w:rsidR="001E6288" w:rsidRPr="003F695C">
              <w:rPr>
                <w:szCs w:val="28"/>
              </w:rPr>
              <w:t>(до 12 субъектов</w:t>
            </w:r>
            <w:r w:rsidR="00FD73FE">
              <w:rPr>
                <w:szCs w:val="28"/>
              </w:rPr>
              <w:t xml:space="preserve"> к </w:t>
            </w:r>
            <w:r w:rsidR="00500064">
              <w:rPr>
                <w:szCs w:val="28"/>
              </w:rPr>
              <w:t>концу 2025 года</w:t>
            </w:r>
            <w:r w:rsidR="001E6288" w:rsidRPr="003F695C">
              <w:rPr>
                <w:szCs w:val="28"/>
              </w:rPr>
              <w:t>)</w:t>
            </w:r>
            <w:r w:rsidRPr="003F695C">
              <w:rPr>
                <w:szCs w:val="28"/>
              </w:rPr>
              <w:t>;</w:t>
            </w:r>
          </w:p>
          <w:p w:rsidR="00954E07" w:rsidRPr="00EC5F77" w:rsidRDefault="00954E07" w:rsidP="00954E07">
            <w:pPr>
              <w:tabs>
                <w:tab w:val="left" w:pos="3255"/>
              </w:tabs>
              <w:contextualSpacing/>
              <w:jc w:val="both"/>
              <w:rPr>
                <w:color w:val="FF0000"/>
                <w:szCs w:val="28"/>
              </w:rPr>
            </w:pPr>
            <w:r w:rsidRPr="003F695C">
              <w:rPr>
                <w:szCs w:val="28"/>
              </w:rPr>
              <w:t xml:space="preserve">- увеличение туристского потока </w:t>
            </w:r>
            <w:r w:rsidR="00500064">
              <w:rPr>
                <w:szCs w:val="28"/>
              </w:rPr>
              <w:t xml:space="preserve"> на 67 % </w:t>
            </w:r>
            <w:r w:rsidR="001E6288" w:rsidRPr="003F695C">
              <w:rPr>
                <w:szCs w:val="28"/>
              </w:rPr>
              <w:t>(до</w:t>
            </w:r>
            <w:r w:rsidR="003F695C" w:rsidRPr="003F695C">
              <w:rPr>
                <w:szCs w:val="28"/>
              </w:rPr>
              <w:t xml:space="preserve">стижение показателя к концу 2025 года – </w:t>
            </w:r>
            <w:r w:rsidR="003F695C" w:rsidRPr="00500064">
              <w:rPr>
                <w:color w:val="000000" w:themeColor="text1"/>
                <w:szCs w:val="28"/>
              </w:rPr>
              <w:t>5</w:t>
            </w:r>
            <w:r w:rsidR="00500064" w:rsidRPr="00500064">
              <w:rPr>
                <w:color w:val="000000" w:themeColor="text1"/>
                <w:szCs w:val="28"/>
              </w:rPr>
              <w:t>0</w:t>
            </w:r>
            <w:r w:rsidR="003F695C" w:rsidRPr="00500064">
              <w:rPr>
                <w:color w:val="000000" w:themeColor="text1"/>
                <w:szCs w:val="28"/>
              </w:rPr>
              <w:t xml:space="preserve"> </w:t>
            </w:r>
            <w:r w:rsidR="001E6288" w:rsidRPr="00500064">
              <w:rPr>
                <w:color w:val="000000" w:themeColor="text1"/>
                <w:szCs w:val="28"/>
              </w:rPr>
              <w:t>000 человек)</w:t>
            </w:r>
            <w:r w:rsidRPr="00500064">
              <w:rPr>
                <w:color w:val="000000" w:themeColor="text1"/>
                <w:szCs w:val="28"/>
              </w:rPr>
              <w:t>;</w:t>
            </w:r>
          </w:p>
          <w:p w:rsidR="00954E07" w:rsidRPr="003F695C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3F695C">
              <w:rPr>
                <w:szCs w:val="28"/>
              </w:rPr>
              <w:t>- увеличение количества изготовленной и распространенной сувенирной продукции (брел</w:t>
            </w:r>
            <w:r w:rsidR="00F41554" w:rsidRPr="003F695C">
              <w:rPr>
                <w:szCs w:val="28"/>
              </w:rPr>
              <w:t>о</w:t>
            </w:r>
            <w:r w:rsidRPr="003F695C">
              <w:rPr>
                <w:szCs w:val="28"/>
              </w:rPr>
              <w:t>ки, магниты, рамки, пакеты, ручки и т.п.)</w:t>
            </w:r>
            <w:r w:rsidR="00500064">
              <w:rPr>
                <w:szCs w:val="28"/>
              </w:rPr>
              <w:t xml:space="preserve"> на 300% (300шт. к концу 2025 года );</w:t>
            </w:r>
          </w:p>
          <w:p w:rsidR="00954E07" w:rsidRPr="003F695C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3F695C">
              <w:rPr>
                <w:szCs w:val="28"/>
              </w:rPr>
              <w:t>- увеличение количества разработанных и установленных информационных стендов (баннеров, указател</w:t>
            </w:r>
            <w:r w:rsidR="00500064">
              <w:rPr>
                <w:szCs w:val="28"/>
              </w:rPr>
              <w:t>ей и т.п.) для туристов на  30%</w:t>
            </w:r>
            <w:r w:rsidR="001E6288" w:rsidRPr="003F695C">
              <w:rPr>
                <w:szCs w:val="28"/>
              </w:rPr>
              <w:t xml:space="preserve"> (</w:t>
            </w:r>
            <w:r w:rsidR="003F695C" w:rsidRPr="003F695C">
              <w:rPr>
                <w:szCs w:val="28"/>
              </w:rPr>
              <w:t>увеличение к концу 2025</w:t>
            </w:r>
            <w:r w:rsidR="004C5F65" w:rsidRPr="003F695C">
              <w:rPr>
                <w:szCs w:val="28"/>
              </w:rPr>
              <w:t xml:space="preserve"> года до</w:t>
            </w:r>
            <w:r w:rsidR="003F695C" w:rsidRPr="003F695C">
              <w:rPr>
                <w:szCs w:val="28"/>
              </w:rPr>
              <w:t xml:space="preserve"> 13</w:t>
            </w:r>
            <w:r w:rsidR="004C5F65" w:rsidRPr="003F695C">
              <w:rPr>
                <w:szCs w:val="28"/>
              </w:rPr>
              <w:t xml:space="preserve"> единиц)</w:t>
            </w:r>
            <w:r w:rsidRPr="003F695C">
              <w:rPr>
                <w:szCs w:val="28"/>
              </w:rPr>
              <w:t>;</w:t>
            </w:r>
          </w:p>
          <w:p w:rsidR="00954E07" w:rsidRPr="00823E04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3F695C">
              <w:rPr>
                <w:szCs w:val="28"/>
              </w:rPr>
              <w:t>- увеличение количества статей в СМИ, на интернет-порталах, на сайте Мошк</w:t>
            </w:r>
            <w:r w:rsidR="00500064">
              <w:rPr>
                <w:szCs w:val="28"/>
              </w:rPr>
              <w:t xml:space="preserve">овского района о туробъектах на 23% </w:t>
            </w:r>
            <w:r w:rsidR="004C5F65" w:rsidRPr="003F695C">
              <w:rPr>
                <w:szCs w:val="28"/>
              </w:rPr>
              <w:t xml:space="preserve"> (до 16 статей)</w:t>
            </w:r>
            <w:r w:rsidRPr="003F695C">
              <w:rPr>
                <w:szCs w:val="28"/>
              </w:rPr>
              <w:t>;</w:t>
            </w:r>
          </w:p>
          <w:p w:rsidR="00954E07" w:rsidRPr="00823E04" w:rsidRDefault="00954E07" w:rsidP="00954E0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</w:p>
        </w:tc>
      </w:tr>
      <w:tr w:rsidR="00954E07" w:rsidRPr="00032578" w:rsidTr="00C513F8">
        <w:tc>
          <w:tcPr>
            <w:tcW w:w="3050" w:type="dxa"/>
          </w:tcPr>
          <w:p w:rsidR="00954E07" w:rsidRPr="00954E07" w:rsidRDefault="00954E07" w:rsidP="00954E07">
            <w:pPr>
              <w:tabs>
                <w:tab w:val="left" w:pos="3255"/>
              </w:tabs>
              <w:jc w:val="both"/>
              <w:rPr>
                <w:b/>
                <w:szCs w:val="28"/>
              </w:rPr>
            </w:pPr>
            <w:r w:rsidRPr="00954E07">
              <w:rPr>
                <w:b/>
                <w:szCs w:val="28"/>
              </w:rPr>
              <w:lastRenderedPageBreak/>
              <w:t>Электронный адрес размещения муниципальной программы в сети Интернет</w:t>
            </w:r>
          </w:p>
        </w:tc>
        <w:tc>
          <w:tcPr>
            <w:tcW w:w="6294" w:type="dxa"/>
          </w:tcPr>
          <w:p w:rsidR="00954E07" w:rsidRPr="00A07831" w:rsidRDefault="001F5930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  <w:hyperlink r:id="rId9" w:history="1">
              <w:r w:rsidR="00954E07" w:rsidRPr="00A07831">
                <w:rPr>
                  <w:rStyle w:val="af2"/>
                  <w:szCs w:val="28"/>
                </w:rPr>
                <w:t>http://moshkovo.nso.ru/page/24</w:t>
              </w:r>
            </w:hyperlink>
          </w:p>
          <w:p w:rsidR="00954E07" w:rsidRPr="00A07831" w:rsidRDefault="00954E07" w:rsidP="00954E07">
            <w:pPr>
              <w:tabs>
                <w:tab w:val="left" w:pos="3255"/>
              </w:tabs>
              <w:jc w:val="both"/>
              <w:rPr>
                <w:szCs w:val="28"/>
              </w:rPr>
            </w:pPr>
          </w:p>
        </w:tc>
      </w:tr>
    </w:tbl>
    <w:p w:rsidR="00C4545C" w:rsidRDefault="00C4545C" w:rsidP="00C4545C">
      <w:pPr>
        <w:jc w:val="both"/>
        <w:rPr>
          <w:sz w:val="26"/>
          <w:szCs w:val="26"/>
        </w:rPr>
      </w:pPr>
    </w:p>
    <w:p w:rsidR="00F12661" w:rsidRPr="002759A2" w:rsidRDefault="00F12661" w:rsidP="00C4545C">
      <w:pPr>
        <w:jc w:val="center"/>
        <w:rPr>
          <w:b/>
          <w:szCs w:val="28"/>
        </w:rPr>
      </w:pPr>
    </w:p>
    <w:p w:rsidR="00B80FF1" w:rsidRPr="00DD570D" w:rsidRDefault="00B80FF1" w:rsidP="00C4545C">
      <w:pPr>
        <w:jc w:val="center"/>
        <w:rPr>
          <w:b/>
          <w:szCs w:val="28"/>
        </w:rPr>
      </w:pPr>
      <w:r w:rsidRPr="00DD570D">
        <w:rPr>
          <w:b/>
          <w:szCs w:val="28"/>
          <w:lang w:val="en-US"/>
        </w:rPr>
        <w:t>II</w:t>
      </w:r>
      <w:r w:rsidR="00C4545C" w:rsidRPr="00DD570D">
        <w:rPr>
          <w:b/>
          <w:szCs w:val="28"/>
        </w:rPr>
        <w:t xml:space="preserve">. </w:t>
      </w:r>
      <w:r w:rsidRPr="00DD570D">
        <w:rPr>
          <w:b/>
          <w:szCs w:val="28"/>
        </w:rPr>
        <w:t>Обоснование необходимости реализации муниципальной программы</w:t>
      </w:r>
    </w:p>
    <w:p w:rsidR="00FE158E" w:rsidRPr="00DD570D" w:rsidRDefault="00FE158E" w:rsidP="00C4545C">
      <w:pPr>
        <w:jc w:val="center"/>
        <w:rPr>
          <w:b/>
          <w:szCs w:val="28"/>
        </w:rPr>
      </w:pPr>
    </w:p>
    <w:p w:rsidR="00C4545C" w:rsidRPr="00AC4A09" w:rsidRDefault="00C4545C" w:rsidP="00C4545C">
      <w:pPr>
        <w:jc w:val="center"/>
        <w:rPr>
          <w:b/>
          <w:szCs w:val="28"/>
        </w:rPr>
      </w:pPr>
      <w:r w:rsidRPr="00DD570D">
        <w:rPr>
          <w:b/>
          <w:szCs w:val="28"/>
        </w:rPr>
        <w:t>2.1. Общая характеристика района</w:t>
      </w:r>
    </w:p>
    <w:p w:rsidR="00500064" w:rsidRPr="00500064" w:rsidRDefault="00500064" w:rsidP="00500064">
      <w:pPr>
        <w:ind w:firstLine="709"/>
        <w:contextualSpacing/>
        <w:jc w:val="both"/>
        <w:rPr>
          <w:szCs w:val="28"/>
        </w:rPr>
      </w:pPr>
      <w:r w:rsidRPr="00500064">
        <w:rPr>
          <w:szCs w:val="28"/>
        </w:rPr>
        <w:t xml:space="preserve">Мошковский район расположен в северо-восточной зоне Новосибирской области. С северной части Мошковский район граничит с Колыванским районом и омывается р.Обь, с восточной стороны граничит с Болотнинским районом, с южной части граничит с Тогучинским районом (граница проходит по р.Иня) и с западной стороны Мошковский район граничит с Новосибирским районом.   </w:t>
      </w:r>
    </w:p>
    <w:p w:rsidR="00500064" w:rsidRPr="00500064" w:rsidRDefault="00500064" w:rsidP="00500064">
      <w:pPr>
        <w:ind w:firstLine="709"/>
        <w:contextualSpacing/>
        <w:jc w:val="both"/>
        <w:rPr>
          <w:szCs w:val="28"/>
        </w:rPr>
      </w:pPr>
      <w:r w:rsidRPr="00500064">
        <w:rPr>
          <w:szCs w:val="28"/>
        </w:rPr>
        <w:t xml:space="preserve">Общая площадь территории района 2591,33 тыс. кв. км (1,45% территории Новосибирской области).  Протяженность Мошковского района с севера на юг составляет 54 км, с запада на восток – 75 км.  </w:t>
      </w:r>
    </w:p>
    <w:p w:rsidR="00500064" w:rsidRPr="00500064" w:rsidRDefault="00500064" w:rsidP="00500064">
      <w:pPr>
        <w:ind w:firstLine="709"/>
        <w:contextualSpacing/>
        <w:jc w:val="both"/>
        <w:rPr>
          <w:szCs w:val="28"/>
        </w:rPr>
      </w:pPr>
      <w:r w:rsidRPr="00500064">
        <w:rPr>
          <w:szCs w:val="28"/>
        </w:rPr>
        <w:t>Район обслуживается железнодорожным, автомобильным и речным транспортом. По территории района проходит Транссибирская железнодорожная магистраль и железнодорожная линия Инская-Сокур, автодорога федерального значения Р-255 «Сибирь», пролегают трубопроводы для транспортировки нефти и нефтепродуктов. В северной части района протекает река Обь, а в южной – река Иня.</w:t>
      </w:r>
    </w:p>
    <w:p w:rsidR="00500064" w:rsidRPr="00500064" w:rsidRDefault="00500064" w:rsidP="00500064">
      <w:pPr>
        <w:ind w:firstLine="709"/>
        <w:contextualSpacing/>
        <w:jc w:val="both"/>
        <w:rPr>
          <w:szCs w:val="28"/>
        </w:rPr>
      </w:pPr>
      <w:r w:rsidRPr="00500064">
        <w:rPr>
          <w:szCs w:val="28"/>
        </w:rPr>
        <w:t xml:space="preserve"> В составе района 49 населенных пунктов: 2 поселка городского типа и 47 сельских населенных пунктов, объединенных в 11 муниципальных образований поселений. Наиболее крупные из них: р.п. Мошково (9,4 тыс. человек), р.п. Станционно-Ояшинский (4,8 тыс. человек), с. Сокур  (6,0 тыс. человек). Городское население составляет 14,9 тыс. человек,  сельское – 26,1 тыс. человек.  </w:t>
      </w:r>
    </w:p>
    <w:p w:rsidR="00500064" w:rsidRPr="00500064" w:rsidRDefault="00500064" w:rsidP="00500064">
      <w:pPr>
        <w:ind w:firstLine="709"/>
        <w:contextualSpacing/>
        <w:jc w:val="both"/>
        <w:rPr>
          <w:szCs w:val="28"/>
        </w:rPr>
      </w:pPr>
      <w:r w:rsidRPr="00500064">
        <w:rPr>
          <w:szCs w:val="28"/>
        </w:rPr>
        <w:t xml:space="preserve"> </w:t>
      </w:r>
      <w:r w:rsidRPr="00500064">
        <w:rPr>
          <w:szCs w:val="28"/>
        </w:rPr>
        <w:tab/>
        <w:t>Административный центр – р.п. Мошково с населением 9631 человек. Статус рабочего поселка получил в 1961 году. На территории р.п. Мошково</w:t>
      </w:r>
      <w:r w:rsidR="00061CFB">
        <w:rPr>
          <w:szCs w:val="28"/>
        </w:rPr>
        <w:t xml:space="preserve"> находятся торговое предприятие ТПК</w:t>
      </w:r>
      <w:r w:rsidRPr="00500064">
        <w:rPr>
          <w:szCs w:val="28"/>
        </w:rPr>
        <w:t>, центральная районная больница, МУП «Мошковское автотранспортное предприятие», осуществляющее грузовые и пассажирские перевозки, многофункциональный центр, школы, детские сады, банки, аптеки и ряд других предприятий и организаций.</w:t>
      </w:r>
    </w:p>
    <w:p w:rsidR="00C4545C" w:rsidRDefault="00500064" w:rsidP="00500064">
      <w:pPr>
        <w:ind w:firstLine="709"/>
        <w:contextualSpacing/>
        <w:jc w:val="both"/>
        <w:rPr>
          <w:szCs w:val="28"/>
        </w:rPr>
      </w:pPr>
      <w:r w:rsidRPr="00500064">
        <w:rPr>
          <w:szCs w:val="28"/>
        </w:rPr>
        <w:t xml:space="preserve"> </w:t>
      </w:r>
      <w:r w:rsidRPr="00500064">
        <w:rPr>
          <w:szCs w:val="28"/>
        </w:rPr>
        <w:tab/>
        <w:t>Численность населения  Мошковского района на начало 2022 года 40,995 тыс. человек, в том числе численность населения, проживающего в сельской местности, 26,780 тыс.человек. Средняя плотность населения 16,0 чел./кв. км.</w:t>
      </w:r>
    </w:p>
    <w:p w:rsidR="00C4545C" w:rsidRPr="00AC4A09" w:rsidRDefault="00C4545C" w:rsidP="00C4545C">
      <w:pPr>
        <w:contextualSpacing/>
        <w:jc w:val="both"/>
        <w:rPr>
          <w:b/>
          <w:szCs w:val="28"/>
        </w:rPr>
      </w:pPr>
    </w:p>
    <w:p w:rsidR="00500064" w:rsidRDefault="00500064" w:rsidP="00C4545C">
      <w:pPr>
        <w:jc w:val="center"/>
        <w:rPr>
          <w:b/>
          <w:szCs w:val="28"/>
        </w:rPr>
      </w:pPr>
    </w:p>
    <w:p w:rsidR="008F43DD" w:rsidRDefault="008F43DD" w:rsidP="00C4545C">
      <w:pPr>
        <w:jc w:val="center"/>
        <w:rPr>
          <w:b/>
          <w:szCs w:val="28"/>
        </w:rPr>
      </w:pPr>
    </w:p>
    <w:p w:rsidR="008F43DD" w:rsidRDefault="008F43DD" w:rsidP="00C4545C">
      <w:pPr>
        <w:jc w:val="center"/>
        <w:rPr>
          <w:b/>
          <w:szCs w:val="28"/>
        </w:rPr>
      </w:pPr>
    </w:p>
    <w:p w:rsidR="008F43DD" w:rsidRDefault="008F43DD" w:rsidP="00C4545C">
      <w:pPr>
        <w:jc w:val="center"/>
        <w:rPr>
          <w:b/>
          <w:szCs w:val="28"/>
        </w:rPr>
      </w:pPr>
    </w:p>
    <w:p w:rsidR="008F43DD" w:rsidRDefault="008F43DD" w:rsidP="00C4545C">
      <w:pPr>
        <w:jc w:val="center"/>
        <w:rPr>
          <w:b/>
          <w:szCs w:val="28"/>
        </w:rPr>
      </w:pPr>
    </w:p>
    <w:p w:rsidR="008F43DD" w:rsidRDefault="008F43DD" w:rsidP="00C4545C">
      <w:pPr>
        <w:jc w:val="center"/>
        <w:rPr>
          <w:b/>
          <w:szCs w:val="28"/>
        </w:rPr>
      </w:pPr>
    </w:p>
    <w:p w:rsidR="008F43DD" w:rsidRDefault="008F43DD" w:rsidP="00C4545C">
      <w:pPr>
        <w:jc w:val="center"/>
        <w:rPr>
          <w:b/>
          <w:szCs w:val="28"/>
        </w:rPr>
      </w:pPr>
    </w:p>
    <w:p w:rsidR="00500064" w:rsidRDefault="00500064" w:rsidP="00C4545C">
      <w:pPr>
        <w:jc w:val="center"/>
        <w:rPr>
          <w:b/>
          <w:szCs w:val="28"/>
        </w:rPr>
      </w:pPr>
    </w:p>
    <w:p w:rsidR="00500064" w:rsidRDefault="00500064" w:rsidP="00C4545C">
      <w:pPr>
        <w:jc w:val="center"/>
        <w:rPr>
          <w:b/>
          <w:szCs w:val="28"/>
        </w:rPr>
      </w:pPr>
    </w:p>
    <w:p w:rsidR="00500064" w:rsidRDefault="00500064" w:rsidP="00C4545C">
      <w:pPr>
        <w:jc w:val="center"/>
        <w:rPr>
          <w:b/>
          <w:szCs w:val="28"/>
        </w:rPr>
      </w:pPr>
    </w:p>
    <w:p w:rsidR="00500064" w:rsidRDefault="00500064" w:rsidP="00C4545C">
      <w:pPr>
        <w:jc w:val="center"/>
        <w:rPr>
          <w:b/>
          <w:szCs w:val="28"/>
        </w:rPr>
      </w:pPr>
    </w:p>
    <w:p w:rsidR="00F12661" w:rsidRPr="00DD570D" w:rsidRDefault="00C4545C" w:rsidP="00C4545C">
      <w:pPr>
        <w:jc w:val="center"/>
        <w:rPr>
          <w:b/>
          <w:szCs w:val="28"/>
        </w:rPr>
      </w:pPr>
      <w:r w:rsidRPr="00DD570D">
        <w:rPr>
          <w:b/>
          <w:szCs w:val="28"/>
        </w:rPr>
        <w:lastRenderedPageBreak/>
        <w:t xml:space="preserve">2.2. Оценка текущего состояния туристского потенциала </w:t>
      </w:r>
    </w:p>
    <w:p w:rsidR="00C4545C" w:rsidRPr="00AC4A09" w:rsidRDefault="00C4545C" w:rsidP="00C4545C">
      <w:pPr>
        <w:jc w:val="center"/>
        <w:rPr>
          <w:szCs w:val="28"/>
        </w:rPr>
      </w:pPr>
      <w:r w:rsidRPr="00DD570D">
        <w:rPr>
          <w:b/>
          <w:szCs w:val="28"/>
        </w:rPr>
        <w:t>Мошковского района Новосибирской области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Мошковский  район располагает богатейшими туристическими ресурсами, включая природные, исторические и культурные достопримечательности. 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В районе есть озера, реки, пруды, болота, хвойные и лиственные леса, где достаточно много зверей, птиц и редких видов растений. Многообразны природные ландшафты, пригодные для отдыха. Уникальные природные объекты представляют интерес для туристов. Все это выступает в качестве предпосылок и создает большие возможности для развития индустрии туризма в различных ее формах. В течение всего года Мошковский район является привлекательным местом для охотников и любителей природы. В отдельных местах имеются охотничьи домики, где проводят досуг приезжающие на отдых охотники и рыболовы. Мошковский район является перспективным с позиций развития охотничьего и рыболовного туризма. Разрешена любительская охота на сибирскую косулю, барсука, лис, ласку, зайцев и др. Объектами любительского и спортивного рыболовства на наших водоемах являются все виды рыб, подлежащих лицензированию. К ним относятся окунь, язь, судак, плотва, карась, лещ, щука и др.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Природно-экономический потенциал Мошковского района Новосибирской области позволяет сегодня приоритетно развивать такие виды туризма как рекреационный, спортивный, детский и семейный туризм, обслуживание транзитных туристов, а также организацию охотничьих и рыболовных туров для индивидуалов.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На территории Дубровинского сельсовета на берегу р. Обь располагается база отдыха «Дубрава», направлением деятельности которой является охота, рыбалка, пешие маршруты. Сезонность функционирования круглогодичная. На базе 20 номеров, 74 места размещения.  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   </w:t>
      </w:r>
      <w:r w:rsidRPr="00500064">
        <w:rPr>
          <w:szCs w:val="28"/>
        </w:rPr>
        <w:tab/>
        <w:t>Имея богатые местные рекреационные и другие природные ресурсы, территория Мошковского района Новосибирской области имеет возможности стать местом для развития следующих видов туризма: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   </w:t>
      </w:r>
      <w:r w:rsidRPr="00500064">
        <w:rPr>
          <w:szCs w:val="28"/>
        </w:rPr>
        <w:tab/>
      </w:r>
      <w:r w:rsidRPr="00770A28">
        <w:rPr>
          <w:b/>
          <w:szCs w:val="28"/>
        </w:rPr>
        <w:t>Рекреационный туризм</w:t>
      </w:r>
      <w:r w:rsidRPr="00500064">
        <w:rPr>
          <w:szCs w:val="28"/>
        </w:rPr>
        <w:t xml:space="preserve"> – базируется на использовании местных рекреационных и других природных ресурсов.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  </w:t>
      </w:r>
      <w:r w:rsidRPr="00500064">
        <w:rPr>
          <w:szCs w:val="28"/>
        </w:rPr>
        <w:tab/>
      </w:r>
      <w:r w:rsidRPr="00770A28">
        <w:rPr>
          <w:b/>
          <w:szCs w:val="28"/>
        </w:rPr>
        <w:t>Спортивный туризм</w:t>
      </w:r>
      <w:r w:rsidRPr="00500064">
        <w:rPr>
          <w:szCs w:val="28"/>
        </w:rPr>
        <w:t xml:space="preserve"> – разновидность туризма для любителей активного отдыха и спорта, как профессионалов, так и любителей.  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>Для развития спортивного туризма в районе имеется: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- лыжная база в р.п. Мошково с пропускной способностью 40 человек. В зимнее время на лыжной базе любой желающий может взять лыжи на прокат и провести выходной день в зимнем лесу.  Традиционным в районе стало проведение зимних и летних спортивных игр;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- спортивный стадион в п. Обской с открытыми трибунами на 900 посадочных    мест, с пропускной способностью 100 человек;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- спортивный комплекс «Луч» по следующим видам спорта: баскетбол, волейбол, мини-футбол, настольный теннис, хоккей, пропускная способность 27 человек;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- бассейн «Кристалл» при МБОУ Мошковская СОШ №1, пропускная способность бассейна  40 человек в час., 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lastRenderedPageBreak/>
        <w:t xml:space="preserve">     </w:t>
      </w:r>
      <w:r w:rsidRPr="00500064">
        <w:rPr>
          <w:szCs w:val="28"/>
        </w:rPr>
        <w:tab/>
        <w:t xml:space="preserve">К перспективным видам спортивно-приключенческого туризма в летнее время могут быть отнесены спортивные сплавы по реке Обь и реке Иня. Имеются возможности для проведения пляжного туризма, организации пешеходных, вело-, авто-, мото-, конных и комбинированных туристических маршрутов, сбор дикоросов. В зимнее время - лыжные и снегоходные маршруты, а также охота и рыбная ловля. </w:t>
      </w:r>
    </w:p>
    <w:p w:rsidR="00500064" w:rsidRPr="00500064" w:rsidRDefault="00500064" w:rsidP="00500064">
      <w:pPr>
        <w:jc w:val="both"/>
        <w:rPr>
          <w:szCs w:val="28"/>
        </w:rPr>
      </w:pPr>
      <w:r w:rsidRPr="00770A28">
        <w:rPr>
          <w:b/>
          <w:szCs w:val="28"/>
        </w:rPr>
        <w:t>Познавательно - археологический туризм</w:t>
      </w:r>
      <w:r w:rsidRPr="00500064">
        <w:rPr>
          <w:szCs w:val="28"/>
        </w:rPr>
        <w:t xml:space="preserve">. Мошковский район Новосибирской области обладает историко-культурным потенциалом, который может использоваться как для организации специальных многодневных тематических маршрутов, так и однодневных экскурсий. На территории района расположены 6 памятников архитектуры, поставленных на государственную охрану в том числе 1 федерального значения – Умревинский острог - одна из главных достопримечательностей района. 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        Умревинский острог является первым оборонительным укреплением, сооруженным русскими первопроходцами в самом начале XVIII века при заселении территорий Новосибирского Приобья. Археологические раскопки выявили хорошо сохранившиеся фортификационные сооружения, а так же захоронения внутри острога.  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        В настоящее время исторические и археологические памятники по Мошковскому району имеют слабую доступность, многие пригодны только для внутрирайонных краеведческих целей. Для включения в туристические маршруты таких объектов необходим комплексный подход: разработка генеральных планов развития населенных пунктов, подготовка объектов к посещению туристами, улучшение их содержания и ремонта, сооружение смотровых площадок, формирование новых экспозиций в музеях, разработка легенд, путеводителей и т.п.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   </w:t>
      </w:r>
      <w:r w:rsidRPr="00500064">
        <w:rPr>
          <w:szCs w:val="28"/>
        </w:rPr>
        <w:tab/>
        <w:t>В рамках государственной программы Новосибирской области «Развитие туризма в Новосибирской области» сформированы туристские кластеры в Новосибирской области, выделенные на основании приоритетных видов туризма. При этом Мошковский район Новосибирской области  отнесен к кластеру «Обские парки», который объединяет туристские объекты г.Новосибирска и ближайших пригородов (Академгородок, г.Бердск и г.Новый, р.п. Кольцово, п.Краснообск, г.Обь), а также  уникальные исторические места  районов Новосибирской области: Искитимского, Колыванского, Мошковского, Новосибирского, Ордынского, Сузунского.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На территории Барлакского сельсовета в Деревне Мира организован Мира Парк. На территории парка собраны уникальные объекты, которые создавали не один год. Среди них, например, Критский лабиринт и монумент Истины, амфитеатр, Сад Камней “Созвездия”, полнокупольный Планетарий, павильоны Дом Звука и Дом Земли. Все объекты были продуманы таким образом, чтобы каждый смог открыть для себя что-то свое и каждый раз по-новому.  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Также на территории Барлакского сельсовета в с.Локти активным гражданским сообществом организован тур выходного дня по названием « Локти Тур», где предоставлена возможность узнать историю села, о производстве настоящей экологически чистой и вкусной продукции, посетить пасеку Романовых, ставшей местной достопримечательностью и  прогремевшей своей </w:t>
      </w:r>
      <w:r w:rsidRPr="00500064">
        <w:rPr>
          <w:szCs w:val="28"/>
        </w:rPr>
        <w:lastRenderedPageBreak/>
        <w:t xml:space="preserve">качественной продукцией на всю область, отведать вкуснейший мед и другие продукты пасеки и мини-сыроварни (при желании можно приобрести), угоститься медовой коврижкой с ароматным травяным чаем из самовара, увидеть красоты сибирской деревни, которая находится среди лесов и полей, посетить Храм святого пророка Илии. Село Локти – край родников. К одному из них и местные жители, и приезжие уже протоптали тропинку. Туристам предлагается набрать чистой родниковой воды и полюбоваться этим местом. 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В селе есть небольшое озеро, овеянное своими легендами, но в наши дни облюбовали его птицы, в том числе и домашние. А от озера – рукой подать до птичника, где разводят перепелов, фазанов, кур и гусей. Предлагается посмотреть птичник, узнать историю создания подсобного хозяйства, секреты успеха, а также приобрести экологически чистую продукцию и птиц.</w:t>
      </w:r>
    </w:p>
    <w:p w:rsidR="00500064" w:rsidRPr="00500064" w:rsidRDefault="00500064" w:rsidP="00500064">
      <w:pPr>
        <w:jc w:val="both"/>
        <w:rPr>
          <w:szCs w:val="28"/>
        </w:rPr>
      </w:pPr>
      <w:r w:rsidRPr="00500064">
        <w:rPr>
          <w:szCs w:val="28"/>
        </w:rPr>
        <w:t xml:space="preserve">Привычка туристов проводить отдых на море сменяется в настоящее время предпочтением посещать нетронутые и самобытные в культурном или природном плане уголки. С одной стороны, это связано с возросшей техногенной нагрузкой на нервную систему человека, с другой, от природоориентированных путешествий туристы получают больше эмоциональных и познавательных впечатлений, чем от традиционного набора туристско-рекреационных услуг, предлагаемых в развитых центрах туризма. 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>На территории Сокурского сельсовета в п. Смоленский организована страусиная ферма ЛПХ «Смоленское подворье». Посетив ферму, можно познакомиться с африканскими страусами, австралийским эму, верблюдом, песцами, вьетнамскими поросятами, цесарками и курочками, коровками и гусями. На ферме можно фотографироваться и снимать видео, кормить и гладить птиц, а также верблюда и песцов. Есть возможность приобрести сувениры ручной работы, перья и яичную скорлупу (под роспись, для декупажа или как сувенир). Также возможно приобрести молочную продукцию (молоко, творог, масло топленое, масло сливочное, сыры мягкий и твердый).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В п. Октябрьский Барлакского сельсовета планируется открытие гостевого дома «Раздолье».  Гостевой дом – это вид отдыха, направленный на организацию досуга в сельской местности и предполагаемое знакомство с неторопливым укладом жизни в деревне. Здесь можно проводить различные увеселительных мероприятий такие, как свадьбы, юбилей, вечеринки, так и для более спокойного уединения с природой, так же предоставляются услуги бани. Большим спросом у населения пользуется активный отдых с привлечением мототранспортных средств снегоход, эндуро – гидротехники, велопрогулки. 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Общая площадь гостевого дома составляет 250 кв.м, оборудован четырьмя спальными комнатами, двумя санузлами, двумя террасами, электроснабжением,  газоснабжением. В доме одновременно можно принять до 30-ти человек. На территории имеются: сад с плодовыми кустарниками, 20-ти летние голубые ели, кедры, дубы, липы, и т.д. С одной стороны территории расположено озеро, а с другой -  родник и болотце с камышами, в котором водятся караси и лягушки. Чистый воздух и отсутствие конкурентов в радиусе 10км являются не оспоримым преимуществом. Проектом предусматривается круглогодичный прием туристов, создание и развитие комплекса туристских услуг, удовлетворяющий желания туристов круглогодично. 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lastRenderedPageBreak/>
        <w:t>В р.п. Мошково планируется создание пункта проката квадроциклов на базе Гостиничного комплекса «Мошково».   Гостиничный комплекс  представляет собой пункт размещения (12  номеров) преимущественно транзитных туристов, путешествующих в восточном направлении (Кузбасс, Красноярск) с предоставлением следующих видов услуг: проживание, питание, аренда сауны, аренда беседки барбекю, возможности услуг СТО. Однако, такой набор услуг является недостаточным для превращения транзитной точки пребывания в место отдыха и длительного нахождения.  Развитие комплекса предполагается за счет введения дополнительных услуг, активностей, таких как пункт проката квадроциклов с привлечением туристов - любителей активного авто-мото отдыха, представителей профильных клубов и сообществ.</w:t>
      </w:r>
    </w:p>
    <w:p w:rsidR="00500064" w:rsidRPr="00500064" w:rsidRDefault="00500064" w:rsidP="00500064">
      <w:pPr>
        <w:ind w:firstLine="708"/>
        <w:jc w:val="both"/>
        <w:rPr>
          <w:szCs w:val="28"/>
        </w:rPr>
      </w:pPr>
      <w:r w:rsidRPr="00500064">
        <w:rPr>
          <w:szCs w:val="28"/>
        </w:rPr>
        <w:t xml:space="preserve">В Мошковском районе много живописных мест, озера, реки Обь и Иня, исторические, культурные объекты, например, Умревинский острог, Парк Мира, археологический памятник Березовый остров -1 (расположен на границе Колыванского и Мошковского районов Новосибирской области в широкой пойме левого берега Оби на правом берегу реки Уень в 200 метрах от ее русла), до которых можно доехать на легкомоторном транспорте, поэтому организация на площадке комплекса проката квадроциклов позволит гостям активно и динамично провести время, познакомиться с достопримечательностями района. </w:t>
      </w:r>
    </w:p>
    <w:p w:rsidR="00B80FF1" w:rsidRPr="00A07831" w:rsidRDefault="00500064" w:rsidP="00500064">
      <w:pPr>
        <w:jc w:val="both"/>
        <w:rPr>
          <w:szCs w:val="28"/>
        </w:rPr>
      </w:pPr>
      <w:r w:rsidRPr="00500064">
        <w:rPr>
          <w:szCs w:val="28"/>
        </w:rPr>
        <w:tab/>
        <w:t>Развитие туристической деятельности оказывает стимулирующее воздействие на такие секторы экономики, как транспорт, связь, торговля, строительство, сельское хозяйство, производство товаров народного потребления и составляет одно из наиболее перспективных направлений структурной перестройки экономики, позволит преобразить инфраструктуру района, но особенно это важно будет для молодёжи, для вовлечения её в туристический бизнес и здоровый образ жизни.</w:t>
      </w:r>
    </w:p>
    <w:p w:rsidR="00B80FF1" w:rsidRDefault="00F12661" w:rsidP="00C4545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36524B" w:rsidRPr="00A07831">
        <w:rPr>
          <w:b/>
          <w:szCs w:val="28"/>
        </w:rPr>
        <w:t xml:space="preserve">.  </w:t>
      </w:r>
      <w:r w:rsidR="00B80FF1">
        <w:rPr>
          <w:b/>
          <w:szCs w:val="28"/>
        </w:rPr>
        <w:t>Цели и задачи, важнейшие целевые индикаторы</w:t>
      </w:r>
    </w:p>
    <w:p w:rsidR="00B80FF1" w:rsidRDefault="00B80FF1" w:rsidP="00C4545C">
      <w:pPr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муниципальной программы</w:t>
      </w:r>
    </w:p>
    <w:p w:rsidR="00C4545C" w:rsidRPr="00D44C68" w:rsidRDefault="00C4545C" w:rsidP="00C4545C">
      <w:pPr>
        <w:ind w:firstLine="708"/>
        <w:contextualSpacing/>
        <w:jc w:val="both"/>
        <w:rPr>
          <w:szCs w:val="28"/>
        </w:rPr>
      </w:pPr>
      <w:r w:rsidRPr="00A07831">
        <w:rPr>
          <w:szCs w:val="28"/>
        </w:rPr>
        <w:t>Главная цель Программы – обеспечение устойчивого</w:t>
      </w:r>
      <w:r w:rsidRPr="00D44C68">
        <w:rPr>
          <w:szCs w:val="28"/>
        </w:rPr>
        <w:t xml:space="preserve"> развития туризма в Мошковском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Мошковского района</w:t>
      </w:r>
      <w:r>
        <w:rPr>
          <w:szCs w:val="28"/>
        </w:rPr>
        <w:t>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>Основные задачи Программы состоят в следующем:</w:t>
      </w:r>
    </w:p>
    <w:p w:rsidR="006F5BA2" w:rsidRPr="006F5BA2" w:rsidRDefault="00DD570D" w:rsidP="006F5BA2">
      <w:pPr>
        <w:contextualSpacing/>
        <w:jc w:val="both"/>
        <w:rPr>
          <w:szCs w:val="28"/>
        </w:rPr>
      </w:pPr>
      <w:r>
        <w:rPr>
          <w:szCs w:val="28"/>
        </w:rPr>
        <w:tab/>
      </w:r>
      <w:r w:rsidR="006F5BA2" w:rsidRPr="006F5BA2">
        <w:rPr>
          <w:szCs w:val="28"/>
        </w:rPr>
        <w:t>- развитие событийного туризма, проведение ключевых событий и уникальных мероприятий;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 xml:space="preserve">- разработка и реализация рекламно-информационного обеспечения туристской сферы для формирования позитивного имиджа и узнаваемости Мошковского района на туристском рынке. </w:t>
      </w:r>
    </w:p>
    <w:p w:rsidR="006F5BA2" w:rsidRPr="006F5BA2" w:rsidRDefault="006F5BA2" w:rsidP="006F5BA2">
      <w:pPr>
        <w:contextualSpacing/>
        <w:jc w:val="both"/>
        <w:rPr>
          <w:szCs w:val="28"/>
        </w:rPr>
      </w:pPr>
      <w:r w:rsidRPr="006F5BA2">
        <w:rPr>
          <w:szCs w:val="28"/>
        </w:rPr>
        <w:t>Программой разработаны следующие целевые индикаторы, которые приведены в Приложении №1: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до 12 единиц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lastRenderedPageBreak/>
        <w:t>- рост количества проведенных событийных мероприятий к концу 2025 года до 30 мероприятий 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посетителей на мероприятиях событийного туризма до 5000 человек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принятых участий представителей от Мошковского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туробъектов до 12 участий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субъектов, оказывающих туристские услуги до 12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туристического потока до 50 000 человек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изготовленной и распространенной сувенирной продукции (брелоки, магниты, рамки, пакеты, ручки и т.п.) до 300 шт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разработанных и установленных информационных стендов (баннеров, указателей и т.п.) для туристов до 13 к концу 2025 года;</w:t>
      </w:r>
    </w:p>
    <w:p w:rsidR="006F5BA2" w:rsidRPr="006F5BA2" w:rsidRDefault="006F5BA2" w:rsidP="006F5BA2">
      <w:pPr>
        <w:ind w:firstLine="708"/>
        <w:contextualSpacing/>
        <w:jc w:val="both"/>
        <w:rPr>
          <w:szCs w:val="28"/>
        </w:rPr>
      </w:pPr>
      <w:r w:rsidRPr="006F5BA2">
        <w:rPr>
          <w:szCs w:val="28"/>
        </w:rPr>
        <w:t>- рост количества статей в СМИ, на интернет-порталах, на сайте Мошковского района о туробъектах до 16 статей к концу 2025 года.</w:t>
      </w:r>
    </w:p>
    <w:p w:rsidR="006F5BA2" w:rsidRPr="006F5BA2" w:rsidRDefault="006F5BA2" w:rsidP="006F5BA2">
      <w:pPr>
        <w:contextualSpacing/>
        <w:jc w:val="both"/>
        <w:rPr>
          <w:szCs w:val="28"/>
        </w:rPr>
      </w:pPr>
      <w:r w:rsidRPr="006F5BA2">
        <w:rPr>
          <w:szCs w:val="28"/>
        </w:rPr>
        <w:t>Главный социальный эффект программы будет состоять в создании прочных предпосылок и условий для удовлетворения потребностей населения района, Новосибирской области и ближайших регионов в активном и полноценном отдыхе, укреплении здоровья, приобщении к культурным ценностям. При этом особое внимание должно быть уделено решению проблем отдыха и туризма наименее социально защищенных слоев населения.</w:t>
      </w:r>
    </w:p>
    <w:p w:rsidR="006F5BA2" w:rsidRPr="006F5BA2" w:rsidRDefault="006F5BA2" w:rsidP="006F5BA2">
      <w:pPr>
        <w:contextualSpacing/>
        <w:jc w:val="both"/>
        <w:rPr>
          <w:szCs w:val="28"/>
        </w:rPr>
      </w:pPr>
      <w:r w:rsidRPr="006F5BA2">
        <w:rPr>
          <w:szCs w:val="28"/>
        </w:rPr>
        <w:t xml:space="preserve">   </w:t>
      </w:r>
      <w:r w:rsidRPr="006F5BA2">
        <w:rPr>
          <w:szCs w:val="28"/>
        </w:rPr>
        <w:tab/>
        <w:t>Устойчивое развитие туризма в Мошковском районе Новосибирской области значительно повысит его привлекательность, обеспечит популяризацию туристских возможностей и регулярное посещение района туристами.</w:t>
      </w:r>
    </w:p>
    <w:p w:rsidR="006F5BA2" w:rsidRDefault="006F5BA2" w:rsidP="006F5BA2">
      <w:pPr>
        <w:contextualSpacing/>
        <w:jc w:val="both"/>
        <w:rPr>
          <w:szCs w:val="28"/>
        </w:rPr>
      </w:pPr>
    </w:p>
    <w:p w:rsidR="00C4545C" w:rsidRPr="006F5BA2" w:rsidRDefault="006F5BA2" w:rsidP="006F5BA2">
      <w:pPr>
        <w:tabs>
          <w:tab w:val="left" w:pos="2700"/>
        </w:tabs>
        <w:rPr>
          <w:szCs w:val="28"/>
        </w:rPr>
      </w:pPr>
      <w:r>
        <w:rPr>
          <w:szCs w:val="28"/>
        </w:rPr>
        <w:tab/>
      </w:r>
    </w:p>
    <w:p w:rsidR="00C4545C" w:rsidRPr="00AC4A09" w:rsidRDefault="00F12661" w:rsidP="00C4545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C4545C" w:rsidRPr="00AC4A09">
        <w:rPr>
          <w:b/>
          <w:szCs w:val="28"/>
        </w:rPr>
        <w:t>. С</w:t>
      </w:r>
      <w:r w:rsidR="00D70F56">
        <w:rPr>
          <w:b/>
          <w:szCs w:val="28"/>
        </w:rPr>
        <w:t xml:space="preserve">истема мероприятий </w:t>
      </w:r>
      <w:r>
        <w:rPr>
          <w:b/>
          <w:szCs w:val="28"/>
        </w:rPr>
        <w:t xml:space="preserve">муниципальной </w:t>
      </w:r>
      <w:r w:rsidR="00D70F56">
        <w:rPr>
          <w:b/>
          <w:szCs w:val="28"/>
        </w:rPr>
        <w:t xml:space="preserve">программы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    </w:t>
      </w:r>
      <w:r>
        <w:rPr>
          <w:szCs w:val="28"/>
        </w:rPr>
        <w:tab/>
      </w:r>
      <w:r w:rsidRPr="00AC4A09">
        <w:rPr>
          <w:szCs w:val="28"/>
        </w:rPr>
        <w:t xml:space="preserve">Укрепление позиций на туристском рынке услуг, реализация рекламно-информационного обеспечения с целью узнаваемости Мошковского района; </w:t>
      </w:r>
      <w:r w:rsidRPr="00AC4A09">
        <w:rPr>
          <w:color w:val="000000"/>
          <w:szCs w:val="28"/>
          <w:shd w:val="clear" w:color="auto" w:fill="FFFFFF"/>
        </w:rPr>
        <w:t>удовлетворение потребностей различных категорий граждан в активном и полноценном отдыхе, укреплении здоровья, приобщении к культурным ценностям, развитие событийного туризма.</w:t>
      </w:r>
      <w:r w:rsidRPr="00AC4A09"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Настоящая Программа призвана создать реальные предпосылки для решения задач, поставленных в сфере туризма в Мошковском районе Новосибирской области.</w:t>
      </w:r>
    </w:p>
    <w:p w:rsidR="00C4545C" w:rsidRPr="00921D59" w:rsidRDefault="00C4545C" w:rsidP="00C4545C">
      <w:pPr>
        <w:contextualSpacing/>
        <w:jc w:val="both"/>
        <w:rPr>
          <w:b/>
          <w:szCs w:val="28"/>
        </w:rPr>
      </w:pPr>
      <w:r w:rsidRPr="00AC4A09">
        <w:rPr>
          <w:szCs w:val="28"/>
        </w:rPr>
        <w:t xml:space="preserve">    </w:t>
      </w:r>
      <w:r>
        <w:rPr>
          <w:szCs w:val="28"/>
        </w:rPr>
        <w:tab/>
      </w:r>
      <w:r w:rsidRPr="00AC4A09">
        <w:rPr>
          <w:szCs w:val="28"/>
        </w:rPr>
        <w:t>Исходя из цели, задач Программы, предлагается система мероприятий по ее реализации.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DD570D">
        <w:rPr>
          <w:szCs w:val="28"/>
        </w:rPr>
        <w:t>Система программных мероп</w:t>
      </w:r>
      <w:r w:rsidR="00725A84" w:rsidRPr="00DD570D">
        <w:rPr>
          <w:szCs w:val="28"/>
        </w:rPr>
        <w:t>р</w:t>
      </w:r>
      <w:r w:rsidR="00887E61" w:rsidRPr="00DD570D">
        <w:rPr>
          <w:szCs w:val="28"/>
        </w:rPr>
        <w:t>иятий, предусматриваемая на 2023-2025</w:t>
      </w:r>
      <w:r w:rsidRPr="00DD570D">
        <w:rPr>
          <w:szCs w:val="28"/>
        </w:rPr>
        <w:t xml:space="preserve"> гг., охватывает основные направления государственной политики в области туризма и включает:</w:t>
      </w:r>
    </w:p>
    <w:p w:rsidR="00DD570D" w:rsidRPr="00DD570D" w:rsidRDefault="00DD570D" w:rsidP="00C4545C">
      <w:pPr>
        <w:contextualSpacing/>
        <w:jc w:val="both"/>
        <w:rPr>
          <w:szCs w:val="28"/>
        </w:rPr>
      </w:pPr>
      <w:r>
        <w:rPr>
          <w:szCs w:val="28"/>
        </w:rPr>
        <w:tab/>
      </w:r>
      <w:r w:rsidRPr="00DD570D">
        <w:rPr>
          <w:szCs w:val="28"/>
        </w:rPr>
        <w:t>- разработка и реализация рекламно-информационного обеспечения туристской сферы для формирования позитивного имиджа и узнаваемости Мошковского района на туристском рынке</w:t>
      </w:r>
    </w:p>
    <w:p w:rsidR="00C4545C" w:rsidRPr="00DD570D" w:rsidRDefault="00C4545C" w:rsidP="00D70F56">
      <w:pPr>
        <w:tabs>
          <w:tab w:val="left" w:pos="3255"/>
        </w:tabs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lastRenderedPageBreak/>
        <w:t xml:space="preserve">- развитие событийного туризма, </w:t>
      </w:r>
      <w:r w:rsidR="0076114C" w:rsidRPr="00DD570D">
        <w:rPr>
          <w:szCs w:val="28"/>
        </w:rPr>
        <w:t>проведение</w:t>
      </w:r>
      <w:r w:rsidRPr="00DD570D">
        <w:rPr>
          <w:szCs w:val="28"/>
        </w:rPr>
        <w:t xml:space="preserve"> ключевых событий и уникальных мероприятий;</w:t>
      </w:r>
    </w:p>
    <w:p w:rsidR="00C4545C" w:rsidRPr="00DD570D" w:rsidRDefault="00C4545C" w:rsidP="00D70F56">
      <w:pPr>
        <w:tabs>
          <w:tab w:val="left" w:pos="3255"/>
        </w:tabs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- увеличение объемов въездного и внутреннего туризма, обеспечение качества и доступности туристских услуг;</w:t>
      </w:r>
    </w:p>
    <w:p w:rsidR="00C4545C" w:rsidRPr="00DD570D" w:rsidRDefault="00C4545C" w:rsidP="00D70F56">
      <w:pPr>
        <w:tabs>
          <w:tab w:val="left" w:pos="3255"/>
        </w:tabs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.</w:t>
      </w:r>
    </w:p>
    <w:p w:rsidR="00C4545C" w:rsidRPr="00DD570D" w:rsidRDefault="00C4545C" w:rsidP="00C4545C">
      <w:pPr>
        <w:contextualSpacing/>
        <w:jc w:val="both"/>
        <w:rPr>
          <w:szCs w:val="28"/>
        </w:rPr>
      </w:pPr>
      <w:r w:rsidRPr="00DD570D">
        <w:rPr>
          <w:szCs w:val="28"/>
        </w:rPr>
        <w:t xml:space="preserve">   </w:t>
      </w:r>
      <w:r w:rsidRPr="00DD570D">
        <w:rPr>
          <w:szCs w:val="28"/>
        </w:rPr>
        <w:tab/>
        <w:t>Реализация этих мероприятий позволит создать действенную систему регулирования и стимулирования развития туризма с учетом передового опыта.</w:t>
      </w:r>
    </w:p>
    <w:p w:rsidR="00C4545C" w:rsidRPr="00DD570D" w:rsidRDefault="00C4545C" w:rsidP="00C4545C">
      <w:pPr>
        <w:contextualSpacing/>
        <w:jc w:val="both"/>
        <w:rPr>
          <w:szCs w:val="28"/>
        </w:rPr>
      </w:pPr>
      <w:r w:rsidRPr="00DD570D">
        <w:rPr>
          <w:szCs w:val="28"/>
        </w:rPr>
        <w:t xml:space="preserve">  </w:t>
      </w:r>
      <w:r w:rsidRPr="00DD570D">
        <w:rPr>
          <w:szCs w:val="28"/>
        </w:rPr>
        <w:tab/>
        <w:t>Основными направлениями рекламно-информационного обеспечения развития туризма в Мошковском районе Новосибирской области являются:</w:t>
      </w:r>
    </w:p>
    <w:p w:rsidR="00C4545C" w:rsidRPr="00DD570D" w:rsidRDefault="00C4545C" w:rsidP="00D70F56">
      <w:pPr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- формирование имиджа района, как территории благоприятной для организации туристских маршрутов;</w:t>
      </w:r>
    </w:p>
    <w:p w:rsidR="00C4545C" w:rsidRPr="00DD570D" w:rsidRDefault="00C4545C" w:rsidP="00D70F56">
      <w:pPr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- подготовка и издание базового пакета информационно-рекламных материалов о возможностях туристского продукта Мошковского района Новосибирской области;</w:t>
      </w:r>
    </w:p>
    <w:p w:rsidR="00C4545C" w:rsidRPr="00DD570D" w:rsidRDefault="00C4545C" w:rsidP="00D70F56">
      <w:pPr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- содействие формированию информационного рынка туризма в Новосибирской области;</w:t>
      </w:r>
    </w:p>
    <w:p w:rsidR="00C4545C" w:rsidRPr="00DD570D" w:rsidRDefault="00C4545C" w:rsidP="00D70F56">
      <w:pPr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- организация информационных туристских стендов на базе Новосибирских и прочих турфирм, представительств Мошковского района и Новосибирской области;</w:t>
      </w:r>
    </w:p>
    <w:p w:rsidR="00C4545C" w:rsidRDefault="00C4545C" w:rsidP="00D70F56">
      <w:pPr>
        <w:ind w:firstLine="709"/>
        <w:contextualSpacing/>
        <w:jc w:val="both"/>
        <w:rPr>
          <w:szCs w:val="28"/>
        </w:rPr>
      </w:pPr>
      <w:r w:rsidRPr="00DD570D">
        <w:rPr>
          <w:szCs w:val="28"/>
        </w:rPr>
        <w:t>- расширение связей с иногородними туристскими организациями, создание информационных банков данных рекреационных предприятий, туров, маршрутов.</w:t>
      </w:r>
      <w:r w:rsidRPr="00AC4A09">
        <w:rPr>
          <w:szCs w:val="28"/>
        </w:rPr>
        <w:t xml:space="preserve">     </w:t>
      </w:r>
    </w:p>
    <w:p w:rsidR="00C4545C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Указанные мероприятия направлены, прежде всего, на популяризацию туристских возможностей Мошковского района Новосибирской области. Для их реализации предполагается активно привлекать внебюджетные средства.</w:t>
      </w:r>
    </w:p>
    <w:p w:rsidR="00D70F56" w:rsidRDefault="00D70F56" w:rsidP="00C4545C">
      <w:pPr>
        <w:jc w:val="center"/>
        <w:rPr>
          <w:b/>
          <w:szCs w:val="28"/>
        </w:rPr>
      </w:pPr>
    </w:p>
    <w:p w:rsidR="00F12661" w:rsidRPr="002759A2" w:rsidRDefault="00F12661" w:rsidP="00C4545C">
      <w:pPr>
        <w:jc w:val="center"/>
        <w:rPr>
          <w:b/>
          <w:szCs w:val="28"/>
        </w:rPr>
      </w:pPr>
    </w:p>
    <w:p w:rsidR="00D70F56" w:rsidRDefault="00F12661" w:rsidP="00C4545C">
      <w:pPr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C4545C" w:rsidRPr="00AC4A09">
        <w:rPr>
          <w:b/>
          <w:szCs w:val="28"/>
        </w:rPr>
        <w:t xml:space="preserve">. </w:t>
      </w:r>
      <w:r w:rsidR="00D70F56">
        <w:rPr>
          <w:b/>
          <w:szCs w:val="28"/>
        </w:rPr>
        <w:t xml:space="preserve">Механизм реализации </w:t>
      </w:r>
    </w:p>
    <w:p w:rsidR="00D70F56" w:rsidRDefault="00D70F56" w:rsidP="00D70F56">
      <w:pPr>
        <w:jc w:val="center"/>
        <w:rPr>
          <w:b/>
          <w:szCs w:val="28"/>
        </w:rPr>
      </w:pPr>
      <w:r>
        <w:rPr>
          <w:b/>
          <w:szCs w:val="28"/>
        </w:rPr>
        <w:t>и система управления муниципальной программы</w:t>
      </w:r>
    </w:p>
    <w:p w:rsidR="00C4545C" w:rsidRPr="00AC4A09" w:rsidRDefault="00C4545C" w:rsidP="00D70F56">
      <w:pPr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Механизм реализации Программы предусматривает отработку организационно-финансовых схем обеспечения системы мероприятий Программы.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Важным условием успешной реализации муниципальной программы района буд</w:t>
      </w:r>
      <w:r>
        <w:rPr>
          <w:szCs w:val="28"/>
        </w:rPr>
        <w:t>ут являться</w:t>
      </w:r>
      <w:r w:rsidRPr="00AC4A09">
        <w:rPr>
          <w:szCs w:val="28"/>
        </w:rPr>
        <w:t xml:space="preserve"> </w:t>
      </w:r>
      <w:r>
        <w:rPr>
          <w:szCs w:val="28"/>
        </w:rPr>
        <w:t>с</w:t>
      </w:r>
      <w:r w:rsidRPr="00AC4A09">
        <w:rPr>
          <w:szCs w:val="28"/>
        </w:rPr>
        <w:t>координ</w:t>
      </w:r>
      <w:r>
        <w:rPr>
          <w:szCs w:val="28"/>
        </w:rPr>
        <w:t xml:space="preserve">ированные действия </w:t>
      </w:r>
      <w:r w:rsidRPr="00AC4A09">
        <w:rPr>
          <w:szCs w:val="28"/>
        </w:rPr>
        <w:t>региональных и местных органов власти</w:t>
      </w:r>
      <w:r>
        <w:rPr>
          <w:szCs w:val="28"/>
        </w:rPr>
        <w:t>,</w:t>
      </w:r>
      <w:r w:rsidRPr="00AC4A09">
        <w:rPr>
          <w:szCs w:val="28"/>
        </w:rPr>
        <w:t xml:space="preserve"> предприятий и предпринимателей, работающих в сфере туризма и обслуживания.</w:t>
      </w:r>
      <w:r>
        <w:rPr>
          <w:szCs w:val="28"/>
        </w:rPr>
        <w:t xml:space="preserve"> </w:t>
      </w:r>
    </w:p>
    <w:p w:rsidR="00C4545C" w:rsidRPr="00AC4A09" w:rsidRDefault="00C4545C" w:rsidP="00C4545C">
      <w:pPr>
        <w:ind w:firstLine="708"/>
        <w:contextualSpacing/>
        <w:jc w:val="both"/>
        <w:rPr>
          <w:szCs w:val="28"/>
        </w:rPr>
      </w:pPr>
      <w:r w:rsidRPr="00AC4A09">
        <w:rPr>
          <w:szCs w:val="28"/>
        </w:rPr>
        <w:t>Принципы управления Программой:</w:t>
      </w:r>
    </w:p>
    <w:p w:rsidR="00C4545C" w:rsidRPr="00AC4A09" w:rsidRDefault="00C4545C" w:rsidP="00D70F56">
      <w:pPr>
        <w:ind w:firstLine="567"/>
        <w:contextualSpacing/>
        <w:jc w:val="both"/>
        <w:rPr>
          <w:szCs w:val="28"/>
        </w:rPr>
      </w:pPr>
      <w:r w:rsidRPr="00AC4A09">
        <w:rPr>
          <w:szCs w:val="28"/>
        </w:rPr>
        <w:t>- добровольность участия всех субъектов в реализации целей и задач Программы;</w:t>
      </w:r>
    </w:p>
    <w:p w:rsidR="00C4545C" w:rsidRPr="00AC4A09" w:rsidRDefault="00C4545C" w:rsidP="00D70F56">
      <w:pPr>
        <w:ind w:firstLine="567"/>
        <w:contextualSpacing/>
        <w:jc w:val="both"/>
        <w:rPr>
          <w:szCs w:val="28"/>
        </w:rPr>
      </w:pPr>
      <w:r w:rsidRPr="00AC4A09">
        <w:rPr>
          <w:szCs w:val="28"/>
        </w:rPr>
        <w:t>- конкуренция, как основа развития рынка туристских услуг;</w:t>
      </w:r>
    </w:p>
    <w:p w:rsidR="00C4545C" w:rsidRPr="00AC4A09" w:rsidRDefault="00C4545C" w:rsidP="00D70F56">
      <w:pPr>
        <w:ind w:firstLine="567"/>
        <w:contextualSpacing/>
        <w:jc w:val="both"/>
        <w:rPr>
          <w:szCs w:val="28"/>
        </w:rPr>
      </w:pPr>
      <w:r w:rsidRPr="00AC4A09">
        <w:rPr>
          <w:szCs w:val="28"/>
        </w:rPr>
        <w:t>- корпоративность участников, как основа эффективной реализации приоритетных направлений Программы;</w:t>
      </w:r>
    </w:p>
    <w:p w:rsidR="00C4545C" w:rsidRDefault="00C4545C" w:rsidP="00D70F56">
      <w:pPr>
        <w:ind w:firstLine="567"/>
        <w:contextualSpacing/>
        <w:jc w:val="both"/>
        <w:rPr>
          <w:szCs w:val="28"/>
        </w:rPr>
      </w:pPr>
      <w:r w:rsidRPr="00AC4A09">
        <w:rPr>
          <w:szCs w:val="28"/>
        </w:rPr>
        <w:t>- отчетность и ответственность</w:t>
      </w:r>
      <w:r>
        <w:rPr>
          <w:szCs w:val="28"/>
        </w:rPr>
        <w:t xml:space="preserve"> участников Программы.</w:t>
      </w:r>
    </w:p>
    <w:p w:rsidR="00C4545C" w:rsidRDefault="00C4545C" w:rsidP="00C4545C">
      <w:pPr>
        <w:ind w:firstLine="539"/>
        <w:contextualSpacing/>
        <w:jc w:val="both"/>
        <w:rPr>
          <w:szCs w:val="28"/>
        </w:rPr>
      </w:pPr>
      <w:r w:rsidRPr="00805FBE">
        <w:rPr>
          <w:szCs w:val="28"/>
        </w:rPr>
        <w:t>Муни</w:t>
      </w:r>
      <w:r>
        <w:rPr>
          <w:szCs w:val="28"/>
        </w:rPr>
        <w:t>ципальным заказчиком Программы</w:t>
      </w:r>
      <w:r w:rsidRPr="00805FBE">
        <w:rPr>
          <w:szCs w:val="28"/>
        </w:rPr>
        <w:t xml:space="preserve"> является администрация Мошковского района</w:t>
      </w:r>
      <w:r>
        <w:rPr>
          <w:szCs w:val="28"/>
        </w:rPr>
        <w:t xml:space="preserve"> Новосибирской области</w:t>
      </w:r>
      <w:r w:rsidRPr="00805FBE">
        <w:rPr>
          <w:szCs w:val="28"/>
        </w:rPr>
        <w:t xml:space="preserve">, основным разработчиком - </w:t>
      </w:r>
      <w:r>
        <w:rPr>
          <w:szCs w:val="28"/>
        </w:rPr>
        <w:lastRenderedPageBreak/>
        <w:t>управление экономического развития и труда администрации Мошковского района Новосибирской области.</w:t>
      </w:r>
    </w:p>
    <w:p w:rsidR="00C4545C" w:rsidRDefault="00C4545C" w:rsidP="00C4545C">
      <w:pPr>
        <w:ind w:firstLine="539"/>
        <w:contextualSpacing/>
        <w:jc w:val="both"/>
        <w:rPr>
          <w:szCs w:val="28"/>
        </w:rPr>
      </w:pPr>
      <w:r>
        <w:rPr>
          <w:szCs w:val="28"/>
        </w:rPr>
        <w:t>Руководитель П</w:t>
      </w:r>
      <w:r w:rsidRPr="00805FBE">
        <w:rPr>
          <w:szCs w:val="28"/>
        </w:rPr>
        <w:t xml:space="preserve">рограммы - </w:t>
      </w:r>
      <w:r w:rsidRPr="00805FBE">
        <w:rPr>
          <w:color w:val="000000"/>
          <w:szCs w:val="28"/>
        </w:rPr>
        <w:t>заместитель главы администрации Мошковского района</w:t>
      </w:r>
      <w:r w:rsidRPr="00805FBE">
        <w:rPr>
          <w:szCs w:val="28"/>
        </w:rPr>
        <w:t>.</w:t>
      </w:r>
    </w:p>
    <w:p w:rsidR="00C4545C" w:rsidRPr="00FF25F7" w:rsidRDefault="00C4545C" w:rsidP="00C4545C">
      <w:pPr>
        <w:ind w:firstLine="539"/>
        <w:contextualSpacing/>
        <w:jc w:val="both"/>
        <w:rPr>
          <w:szCs w:val="28"/>
        </w:rPr>
      </w:pPr>
      <w:r w:rsidRPr="00AC4A09">
        <w:rPr>
          <w:szCs w:val="28"/>
        </w:rPr>
        <w:t xml:space="preserve">Исполнителями Программы являются </w:t>
      </w:r>
      <w:r w:rsidRPr="00FF25F7">
        <w:rPr>
          <w:szCs w:val="28"/>
        </w:rPr>
        <w:t>подразделения администрации Мошковского района Новосибирской области; Мун</w:t>
      </w:r>
      <w:r>
        <w:rPr>
          <w:szCs w:val="28"/>
        </w:rPr>
        <w:t xml:space="preserve">иципальное казённое учреждение </w:t>
      </w:r>
      <w:r w:rsidRPr="00F36722">
        <w:rPr>
          <w:szCs w:val="28"/>
        </w:rPr>
        <w:t>Управление культуры и молодёжной политики Мошковского района Новосибирской области</w:t>
      </w:r>
      <w:r w:rsidR="00D70F56">
        <w:rPr>
          <w:szCs w:val="28"/>
        </w:rPr>
        <w:t>;</w:t>
      </w:r>
      <w:r w:rsidRPr="00FF25F7">
        <w:rPr>
          <w:szCs w:val="28"/>
        </w:rPr>
        <w:t xml:space="preserve"> учреждения культуры Мошковского района; муниципальные образования Мошковского района; субъекты туристской индустрии.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>К выполнению Программы привлекаются туристские фирмы и рекреационные предприятия Мошковского района и Новосибирской области</w:t>
      </w:r>
      <w:r>
        <w:rPr>
          <w:szCs w:val="28"/>
        </w:rPr>
        <w:t>,</w:t>
      </w:r>
      <w:r w:rsidRPr="00AC4A09">
        <w:rPr>
          <w:szCs w:val="28"/>
        </w:rPr>
        <w:t xml:space="preserve"> и другие организации, и частные лица.</w:t>
      </w:r>
    </w:p>
    <w:p w:rsidR="00BE6442" w:rsidRPr="00A07831" w:rsidRDefault="00BE6442" w:rsidP="00BE6442">
      <w:pPr>
        <w:ind w:firstLine="708"/>
        <w:contextualSpacing/>
        <w:jc w:val="both"/>
        <w:rPr>
          <w:szCs w:val="28"/>
        </w:rPr>
      </w:pPr>
      <w:r w:rsidRPr="00A07831">
        <w:rPr>
          <w:szCs w:val="28"/>
        </w:rPr>
        <w:t>В целях реализации мероприятий Программы и достижения целевых индикаторов муниципальной программы муниципальный заказчик:</w:t>
      </w:r>
    </w:p>
    <w:p w:rsidR="00BE6442" w:rsidRPr="00A07831" w:rsidRDefault="00BE6442" w:rsidP="00D70F56">
      <w:pPr>
        <w:ind w:firstLine="851"/>
        <w:contextualSpacing/>
        <w:jc w:val="both"/>
        <w:rPr>
          <w:szCs w:val="28"/>
        </w:rPr>
      </w:pPr>
      <w:r w:rsidRPr="00A07831">
        <w:rPr>
          <w:szCs w:val="28"/>
        </w:rPr>
        <w:t>- формирует бюджетные заявки и обоснования на включение финансирования мероприятий Программы за счет средств местного бюджета Мошковского района в соответствующем финансовом году и плановом периоде. Финансирование мероприятий, предусмотренных Программой, осуществляется в соответствии с распределением средств бюджета Мошковского района Новосибирской области на реализацию Программы, которое утверждается решением Совета депутатов Мошковского района Новосибирской области о бюджете Мошковского района Новосибирской области на очередной финансовый год и плановый период;</w:t>
      </w:r>
    </w:p>
    <w:p w:rsidR="00BE6442" w:rsidRPr="00A07831" w:rsidRDefault="00BE6442" w:rsidP="00D70F56">
      <w:pPr>
        <w:ind w:firstLine="851"/>
        <w:contextualSpacing/>
        <w:jc w:val="both"/>
        <w:rPr>
          <w:szCs w:val="28"/>
        </w:rPr>
      </w:pPr>
      <w:r w:rsidRPr="00A07831">
        <w:rPr>
          <w:szCs w:val="28"/>
        </w:rPr>
        <w:t>- 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BE6442" w:rsidRPr="00A07831" w:rsidRDefault="00BE6442" w:rsidP="00D70F56">
      <w:pPr>
        <w:ind w:firstLine="851"/>
        <w:contextualSpacing/>
        <w:jc w:val="both"/>
        <w:rPr>
          <w:szCs w:val="28"/>
        </w:rPr>
      </w:pPr>
      <w:r w:rsidRPr="00A07831">
        <w:rPr>
          <w:szCs w:val="28"/>
        </w:rPr>
        <w:t>- организует размещение в электронном виде информации о реализации муниципальной программы.</w:t>
      </w:r>
    </w:p>
    <w:p w:rsidR="00BE6442" w:rsidRDefault="00BE6442" w:rsidP="00BE6442">
      <w:pPr>
        <w:ind w:firstLine="539"/>
        <w:contextualSpacing/>
        <w:jc w:val="both"/>
        <w:rPr>
          <w:szCs w:val="28"/>
        </w:rPr>
      </w:pPr>
      <w:r w:rsidRPr="00A07831">
        <w:rPr>
          <w:szCs w:val="28"/>
        </w:rPr>
        <w:t>Отчетность о ходе реализации Программы, отчет о проведенной оценке эффективности Программы формируется основным разработчиком Программы и представляется в сроки, установленные постановлением администрации Мошковского района Новосибирской области от 25.01.2016 № 1 «О порядке принятия решений о разработке муниципальных программ Мошковского района Новосибирской области, а также формирования и реализации указанных программ».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</w:t>
      </w:r>
      <w:r>
        <w:rPr>
          <w:szCs w:val="28"/>
        </w:rPr>
        <w:tab/>
      </w:r>
      <w:r w:rsidRPr="00AC4A09">
        <w:rPr>
          <w:szCs w:val="28"/>
        </w:rPr>
        <w:t xml:space="preserve">Важное значение для успешной реализации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имеют механизмы привлечения средств из внебюджетных источников: кредиты банков, лизинг, средства инвесторов, заинтересованных в реализации мероприятий и проектов, целевые дотации, субсидии и другие средства. </w:t>
      </w:r>
    </w:p>
    <w:p w:rsidR="00C4545C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Реализация </w:t>
      </w:r>
      <w:r>
        <w:rPr>
          <w:szCs w:val="28"/>
        </w:rPr>
        <w:t>П</w:t>
      </w:r>
      <w:r w:rsidRPr="00AC4A09">
        <w:rPr>
          <w:szCs w:val="28"/>
        </w:rPr>
        <w:t>рограммы осуществляется на принципах непрерывности, предполагающих мониторинг ее осуществления и внесения, в случае необходимости, корректировок, соответствующих изменившимся условиям.</w:t>
      </w:r>
      <w:r>
        <w:rPr>
          <w:szCs w:val="28"/>
        </w:rPr>
        <w:t xml:space="preserve"> </w:t>
      </w:r>
    </w:p>
    <w:p w:rsidR="00C4545C" w:rsidRPr="00AC4A09" w:rsidRDefault="00B623E1" w:rsidP="00BE6442">
      <w:pPr>
        <w:contextualSpacing/>
        <w:jc w:val="both"/>
        <w:rPr>
          <w:szCs w:val="28"/>
        </w:rPr>
      </w:pPr>
      <w:r>
        <w:rPr>
          <w:szCs w:val="28"/>
        </w:rPr>
        <w:tab/>
      </w:r>
      <w:r w:rsidR="00C4545C" w:rsidRPr="00AC4A09">
        <w:rPr>
          <w:szCs w:val="28"/>
        </w:rPr>
        <w:t xml:space="preserve">Результатом реализации </w:t>
      </w:r>
      <w:r w:rsidR="00C4545C">
        <w:rPr>
          <w:szCs w:val="28"/>
        </w:rPr>
        <w:t>П</w:t>
      </w:r>
      <w:r w:rsidR="00C4545C" w:rsidRPr="00AC4A09">
        <w:rPr>
          <w:szCs w:val="28"/>
        </w:rPr>
        <w:t xml:space="preserve">рограммы станет формирование в Мошковском районе Новосибирской области сферы туристской деятельности, обеспечивающей </w:t>
      </w:r>
      <w:r w:rsidR="00C4545C" w:rsidRPr="00AC4A09">
        <w:rPr>
          <w:color w:val="000000"/>
          <w:szCs w:val="28"/>
          <w:shd w:val="clear" w:color="auto" w:fill="FFFFFF"/>
        </w:rPr>
        <w:t xml:space="preserve">потребности различных категорий граждан в активном и </w:t>
      </w:r>
      <w:r w:rsidR="00C4545C" w:rsidRPr="00AC4A09">
        <w:rPr>
          <w:color w:val="000000"/>
          <w:szCs w:val="28"/>
          <w:shd w:val="clear" w:color="auto" w:fill="FFFFFF"/>
        </w:rPr>
        <w:lastRenderedPageBreak/>
        <w:t>полноценном отдыхе, укреплении здоровья, приобщении к культурным ценностям</w:t>
      </w:r>
      <w:r w:rsidR="00C4545C" w:rsidRPr="00AC4A09">
        <w:rPr>
          <w:szCs w:val="28"/>
        </w:rPr>
        <w:t>, развитие событийного туризма, узнаваемость Мошковского района на рынке туристических услуг.</w:t>
      </w:r>
    </w:p>
    <w:p w:rsidR="00F6010F" w:rsidRPr="00206D41" w:rsidRDefault="00C4545C" w:rsidP="00F6010F">
      <w:pPr>
        <w:jc w:val="both"/>
        <w:rPr>
          <w:color w:val="FF0000"/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Реализация </w:t>
      </w:r>
      <w:r>
        <w:rPr>
          <w:szCs w:val="28"/>
        </w:rPr>
        <w:t>П</w:t>
      </w:r>
      <w:r w:rsidRPr="00AC4A09">
        <w:rPr>
          <w:szCs w:val="28"/>
        </w:rPr>
        <w:t xml:space="preserve">рограммы станет одним из факторов, способствующих решению проблемы занятости населения, созданию рабочих мест, как в сфере туризма, так и сопряженных с ним отраслях. В результате достижения целей </w:t>
      </w:r>
      <w:r>
        <w:rPr>
          <w:szCs w:val="28"/>
        </w:rPr>
        <w:t>П</w:t>
      </w:r>
      <w:r w:rsidRPr="00AC4A09">
        <w:rPr>
          <w:szCs w:val="28"/>
        </w:rPr>
        <w:t>рограммы будут созданы условия для сохранения и возрождения объектов культурно-исто</w:t>
      </w:r>
      <w:r w:rsidR="00F6010F">
        <w:rPr>
          <w:szCs w:val="28"/>
        </w:rPr>
        <w:t xml:space="preserve">рического и природного наследия, </w:t>
      </w:r>
      <w:r w:rsidR="00F6010F" w:rsidRPr="008518BF">
        <w:rPr>
          <w:szCs w:val="28"/>
        </w:rPr>
        <w:t>сформируется современная туристская инфраструктура, отвечающая спросу и потребностям граждан в туристских услугах. Все это внесет определенный вклад в социальн</w:t>
      </w:r>
      <w:r w:rsidR="00206D41" w:rsidRPr="008518BF">
        <w:rPr>
          <w:szCs w:val="28"/>
        </w:rPr>
        <w:t>о-экономическое развитие района.</w:t>
      </w:r>
      <w:r w:rsidR="008F43DD">
        <w:rPr>
          <w:szCs w:val="28"/>
        </w:rPr>
        <w:t xml:space="preserve"> </w:t>
      </w:r>
    </w:p>
    <w:p w:rsidR="00C4545C" w:rsidRPr="00AC4A09" w:rsidRDefault="00C4545C" w:rsidP="00C4545C">
      <w:pPr>
        <w:contextualSpacing/>
        <w:jc w:val="both"/>
        <w:rPr>
          <w:szCs w:val="28"/>
        </w:rPr>
      </w:pPr>
    </w:p>
    <w:p w:rsidR="00C4545C" w:rsidRPr="00AC4A09" w:rsidRDefault="00C4545C" w:rsidP="00C4545C">
      <w:pPr>
        <w:contextualSpacing/>
        <w:jc w:val="both"/>
        <w:rPr>
          <w:szCs w:val="28"/>
        </w:rPr>
      </w:pPr>
      <w:r w:rsidRPr="00AC4A09">
        <w:rPr>
          <w:szCs w:val="28"/>
        </w:rPr>
        <w:t xml:space="preserve">   </w:t>
      </w:r>
      <w:r>
        <w:rPr>
          <w:szCs w:val="28"/>
        </w:rPr>
        <w:tab/>
      </w:r>
      <w:r w:rsidRPr="00AC4A09">
        <w:rPr>
          <w:szCs w:val="28"/>
        </w:rPr>
        <w:t xml:space="preserve">   </w:t>
      </w:r>
      <w:r>
        <w:rPr>
          <w:szCs w:val="28"/>
        </w:rPr>
        <w:tab/>
      </w:r>
    </w:p>
    <w:p w:rsidR="00D70F56" w:rsidRPr="00E6600F" w:rsidRDefault="00F12661" w:rsidP="00C4545C">
      <w:pPr>
        <w:jc w:val="center"/>
        <w:rPr>
          <w:b/>
          <w:szCs w:val="28"/>
        </w:rPr>
      </w:pPr>
      <w:r w:rsidRPr="00E6600F">
        <w:rPr>
          <w:b/>
          <w:szCs w:val="28"/>
        </w:rPr>
        <w:t>VI</w:t>
      </w:r>
      <w:r w:rsidR="00C4545C" w:rsidRPr="00E6600F">
        <w:rPr>
          <w:b/>
          <w:szCs w:val="28"/>
        </w:rPr>
        <w:t xml:space="preserve">. </w:t>
      </w:r>
      <w:r w:rsidR="00D70F56" w:rsidRPr="00E6600F">
        <w:rPr>
          <w:b/>
          <w:szCs w:val="28"/>
        </w:rPr>
        <w:t>Ресурсное обеспечение муниципальной программы</w:t>
      </w:r>
    </w:p>
    <w:p w:rsidR="00C4545C" w:rsidRPr="00E6600F" w:rsidRDefault="00C4545C" w:rsidP="00C4545C">
      <w:pPr>
        <w:contextualSpacing/>
        <w:jc w:val="both"/>
        <w:rPr>
          <w:szCs w:val="28"/>
        </w:rPr>
      </w:pPr>
      <w:r w:rsidRPr="00E6600F">
        <w:rPr>
          <w:szCs w:val="28"/>
        </w:rPr>
        <w:t xml:space="preserve">   </w:t>
      </w:r>
      <w:r w:rsidRPr="00E6600F">
        <w:rPr>
          <w:szCs w:val="28"/>
        </w:rPr>
        <w:tab/>
      </w:r>
      <w:r w:rsidR="006F5BA2">
        <w:rPr>
          <w:szCs w:val="28"/>
        </w:rPr>
        <w:t xml:space="preserve"> </w:t>
      </w:r>
      <w:r w:rsidRPr="00E6600F">
        <w:rPr>
          <w:szCs w:val="28"/>
        </w:rPr>
        <w:t>Финансирование Программы предполагается за счет следующих источников:</w:t>
      </w:r>
    </w:p>
    <w:p w:rsidR="00C4545C" w:rsidRPr="00E6600F" w:rsidRDefault="00C4545C" w:rsidP="00D70F56">
      <w:pPr>
        <w:ind w:firstLine="709"/>
        <w:contextualSpacing/>
        <w:jc w:val="both"/>
        <w:rPr>
          <w:szCs w:val="28"/>
        </w:rPr>
      </w:pPr>
      <w:r w:rsidRPr="00E6600F">
        <w:rPr>
          <w:szCs w:val="28"/>
        </w:rPr>
        <w:t>-   бюджетные средства;</w:t>
      </w:r>
    </w:p>
    <w:p w:rsidR="00C4545C" w:rsidRPr="00E6600F" w:rsidRDefault="00C4545C" w:rsidP="00D70F56">
      <w:pPr>
        <w:ind w:firstLine="709"/>
        <w:contextualSpacing/>
        <w:jc w:val="both"/>
        <w:rPr>
          <w:b/>
          <w:szCs w:val="28"/>
        </w:rPr>
      </w:pPr>
      <w:r w:rsidRPr="00E6600F">
        <w:rPr>
          <w:szCs w:val="28"/>
        </w:rPr>
        <w:t>- внебюджетные средства, включая собственные средства участников туристской деятельности; кредиты банков; целевые отчисления от прибыли предприятий, заинтересованных в реализации Программы и направляемые на реконструкцию и строительство туристских объектов; средства специальных фондов, учреждаемых на основе государственного, муниципального и предпринимательских капиталов; средства от эмиссий ценных бумаг специального назначения, вкладываемые в развитие туристской инфраструктуры.</w:t>
      </w:r>
    </w:p>
    <w:p w:rsidR="00C4545C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  <w:r w:rsidRPr="00E6600F">
        <w:rPr>
          <w:rFonts w:eastAsia="Calibri"/>
          <w:szCs w:val="28"/>
        </w:rPr>
        <w:t xml:space="preserve">Общий объем бюджетного финансирования мероприятий программы составит </w:t>
      </w:r>
      <w:r w:rsidR="006E5877" w:rsidRPr="00E6600F">
        <w:rPr>
          <w:rFonts w:eastAsia="Calibri"/>
          <w:szCs w:val="28"/>
        </w:rPr>
        <w:t>900,00</w:t>
      </w:r>
      <w:r w:rsidRPr="00E6600F">
        <w:rPr>
          <w:rFonts w:eastAsia="Calibri"/>
          <w:szCs w:val="28"/>
        </w:rPr>
        <w:t xml:space="preserve"> тыс. рублей. Сводные финансовые затраты на реализацию программы представлены в </w:t>
      </w:r>
      <w:hyperlink w:anchor="Par596" w:history="1">
        <w:r w:rsidRPr="00E6600F">
          <w:rPr>
            <w:rFonts w:eastAsia="Calibri"/>
            <w:szCs w:val="28"/>
          </w:rPr>
          <w:t>приложении №3</w:t>
        </w:r>
      </w:hyperlink>
      <w:r w:rsidRPr="00E6600F">
        <w:rPr>
          <w:rFonts w:eastAsia="Calibri"/>
          <w:szCs w:val="28"/>
        </w:rPr>
        <w:t xml:space="preserve"> к настоящей Программе.</w:t>
      </w:r>
    </w:p>
    <w:p w:rsidR="00C4545C" w:rsidRDefault="00C4545C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F12661" w:rsidRDefault="00F12661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F12661" w:rsidRPr="00AC4A09" w:rsidRDefault="00F12661" w:rsidP="00C4545C">
      <w:pPr>
        <w:widowControl w:val="0"/>
        <w:ind w:firstLine="540"/>
        <w:contextualSpacing/>
        <w:jc w:val="both"/>
        <w:rPr>
          <w:rFonts w:eastAsia="Calibri"/>
          <w:szCs w:val="28"/>
        </w:rPr>
      </w:pPr>
    </w:p>
    <w:p w:rsidR="00C4545C" w:rsidRPr="00AC4A09" w:rsidRDefault="00F12661" w:rsidP="00C4545C">
      <w:pPr>
        <w:widowControl w:val="0"/>
        <w:ind w:firstLine="54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  <w:lang w:val="en-US"/>
        </w:rPr>
        <w:t>VII</w:t>
      </w:r>
      <w:r w:rsidR="00C4545C" w:rsidRPr="00AC4A09">
        <w:rPr>
          <w:rFonts w:eastAsia="Calibri"/>
          <w:b/>
          <w:szCs w:val="28"/>
        </w:rPr>
        <w:t>.</w:t>
      </w:r>
      <w:r w:rsidR="00D70F56">
        <w:rPr>
          <w:rFonts w:eastAsia="Calibri"/>
          <w:b/>
          <w:szCs w:val="28"/>
        </w:rPr>
        <w:t xml:space="preserve"> Ожидаемые результаты</w:t>
      </w:r>
      <w:r w:rsidR="00C4545C" w:rsidRPr="00AC4A09">
        <w:rPr>
          <w:rFonts w:eastAsia="Calibri"/>
          <w:b/>
          <w:szCs w:val="28"/>
        </w:rPr>
        <w:t xml:space="preserve"> </w:t>
      </w:r>
    </w:p>
    <w:p w:rsidR="00C4545C" w:rsidRPr="00823E04" w:rsidRDefault="00C4545C" w:rsidP="006F5BA2">
      <w:pPr>
        <w:tabs>
          <w:tab w:val="left" w:pos="3255"/>
        </w:tabs>
        <w:contextualSpacing/>
        <w:jc w:val="both"/>
        <w:rPr>
          <w:szCs w:val="28"/>
        </w:rPr>
      </w:pPr>
      <w:r w:rsidRPr="00AC4A09">
        <w:rPr>
          <w:szCs w:val="28"/>
        </w:rPr>
        <w:t xml:space="preserve">     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 xml:space="preserve">     В результате реализации планируемых задач, предполагаются следующие результаты: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>- увеличение 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на 33% (увеличение количества объектов до 12 единиц на конец 2025 года);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 xml:space="preserve"> - увеличение количества проведенных событийных мероприятий на 100% (увеличение количества мероприятий до 30 единиц на конец 2025 года);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>-увеличение количества посетителей на мероприятиях событийного туризма на 103 % (до 5000 человек);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 xml:space="preserve">- увеличение количества участий представителей от Мошковского района и представителей туристических организаций в районных, областных, российских </w:t>
      </w:r>
      <w:r w:rsidRPr="006F5BA2">
        <w:rPr>
          <w:szCs w:val="28"/>
        </w:rPr>
        <w:lastRenderedPageBreak/>
        <w:t>и международных выставках, конференциях, форумах, семинарах, презентациях туробъектов на 50% (до 12 участий к концу 2025 года);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>-увеличение количества субъектов, оказывающих туристские услуги на 33% (до 12 субъектов к концу 2025 года);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>- увеличение туристского потока на 67% (достижение показателя к концу 2025 года - 50 000 человек);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>- увеличение количества изготовленной и распространенной сувенирной продукции (брелоки, магниты, рамки, пакеты, ручки и т.п.) на 300% (300шт. к концу 2025 года);</w:t>
      </w:r>
    </w:p>
    <w:p w:rsidR="006F5BA2" w:rsidRPr="006F5BA2" w:rsidRDefault="006F5BA2" w:rsidP="006F5BA2">
      <w:pPr>
        <w:ind w:firstLine="567"/>
        <w:jc w:val="both"/>
        <w:rPr>
          <w:szCs w:val="28"/>
        </w:rPr>
      </w:pPr>
      <w:r w:rsidRPr="006F5BA2">
        <w:rPr>
          <w:szCs w:val="28"/>
        </w:rPr>
        <w:t>- увеличение количества разработанных и установленных информационных стендов (баннеров, указателей и т.п.) для туристов на 30% (увеличение к концу 2025 года до 13 единиц);</w:t>
      </w:r>
    </w:p>
    <w:p w:rsidR="00C4545C" w:rsidRPr="006F5BA2" w:rsidRDefault="006F5BA2" w:rsidP="006F5BA2">
      <w:pPr>
        <w:ind w:firstLine="567"/>
        <w:jc w:val="both"/>
        <w:rPr>
          <w:szCs w:val="28"/>
        </w:rPr>
        <w:sectPr w:rsidR="00C4545C" w:rsidRPr="006F5BA2" w:rsidSect="00D70F56">
          <w:headerReference w:type="default" r:id="rId10"/>
          <w:pgSz w:w="11906" w:h="16838" w:code="9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6F5BA2">
        <w:rPr>
          <w:szCs w:val="28"/>
        </w:rPr>
        <w:t>- увеличение количества статей в СМИ, на интернет-порталах, на сайте Мошковского района о туробъектах на 23% (до 16 статей).</w:t>
      </w:r>
    </w:p>
    <w:tbl>
      <w:tblPr>
        <w:tblStyle w:val="a4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C4545C" w:rsidRPr="004B00C6" w:rsidTr="00D70F56">
        <w:tc>
          <w:tcPr>
            <w:tcW w:w="4363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4545C" w:rsidRPr="004B00C6" w:rsidTr="00D70F56">
        <w:tc>
          <w:tcPr>
            <w:tcW w:w="4363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D70F56">
        <w:tc>
          <w:tcPr>
            <w:tcW w:w="4363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</w:tc>
      </w:tr>
      <w:tr w:rsidR="00C4545C" w:rsidRPr="004B00C6" w:rsidTr="00D70F56">
        <w:tc>
          <w:tcPr>
            <w:tcW w:w="4363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«Развитие туризма в Мошковском</w:t>
            </w:r>
          </w:p>
        </w:tc>
      </w:tr>
      <w:tr w:rsidR="00C4545C" w:rsidRPr="004B00C6" w:rsidTr="00D70F56">
        <w:tc>
          <w:tcPr>
            <w:tcW w:w="4363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 Новосибирской области</w:t>
            </w:r>
          </w:p>
        </w:tc>
      </w:tr>
      <w:tr w:rsidR="00C4545C" w:rsidTr="00D70F56">
        <w:tc>
          <w:tcPr>
            <w:tcW w:w="4363" w:type="dxa"/>
          </w:tcPr>
          <w:p w:rsidR="00C4545C" w:rsidRPr="00B03FFC" w:rsidRDefault="00C4545C" w:rsidP="00C902A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C8722B">
              <w:rPr>
                <w:rFonts w:ascii="Times New Roman" w:hAnsi="Times New Roman" w:cs="Times New Roman"/>
                <w:sz w:val="26"/>
                <w:szCs w:val="26"/>
              </w:rPr>
              <w:t>23-2025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Default="00C4545C" w:rsidP="00C4545C">
      <w:pPr>
        <w:pStyle w:val="ab"/>
        <w:ind w:left="4956" w:firstLine="708"/>
        <w:jc w:val="both"/>
        <w:rPr>
          <w:rFonts w:ascii="Times New Roman" w:hAnsi="Times New Roman" w:cs="Times New Roman"/>
        </w:rPr>
      </w:pPr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C4545C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5C" w:rsidRPr="007C551D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22"/>
        <w:gridCol w:w="3617"/>
        <w:gridCol w:w="1417"/>
        <w:gridCol w:w="1412"/>
        <w:gridCol w:w="1463"/>
        <w:gridCol w:w="710"/>
        <w:gridCol w:w="710"/>
        <w:gridCol w:w="1633"/>
      </w:tblGrid>
      <w:tr w:rsidR="00DA4127" w:rsidRPr="00137FD0" w:rsidTr="006F5BA2">
        <w:trPr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Цель/задачи, требующие решения для достижения цели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6F5BA2" w:rsidP="00C902A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A4127">
              <w:rPr>
                <w:rFonts w:ascii="Times New Roman" w:hAnsi="Times New Roman" w:cs="Times New Roman"/>
                <w:sz w:val="28"/>
                <w:szCs w:val="28"/>
              </w:rPr>
              <w:t xml:space="preserve"> год (базовое значение)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809A6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C8722B"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809A6" w:rsidRDefault="00DA4127" w:rsidP="00C902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A809A6"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809A6" w:rsidRDefault="00A809A6" w:rsidP="00C902A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</w:t>
            </w:r>
            <w:r w:rsidR="00DA4127" w:rsidRPr="00A809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EC2C7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>«Развитие туризма в Мошковском районе Новосибирской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20-2022</w:t>
            </w:r>
            <w:r w:rsidRPr="00137FD0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722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развития туризма в Мошковском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Мошковского района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jc w:val="both"/>
              <w:rPr>
                <w:sz w:val="24"/>
                <w:szCs w:val="24"/>
              </w:rPr>
            </w:pPr>
            <w:r w:rsidRPr="00C01846">
              <w:rPr>
                <w:sz w:val="24"/>
                <w:szCs w:val="24"/>
              </w:rPr>
              <w:t>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      </w:r>
          </w:p>
          <w:p w:rsidR="00DA4127" w:rsidRPr="00205A47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DA4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20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B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C8722B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72016D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  <w:r w:rsidRPr="006404EC">
              <w:rPr>
                <w:sz w:val="24"/>
                <w:szCs w:val="24"/>
                <w:u w:val="single"/>
              </w:rPr>
              <w:t>Задача №1</w:t>
            </w:r>
          </w:p>
          <w:p w:rsidR="00DA4127" w:rsidRPr="006404EC" w:rsidRDefault="00DA4127" w:rsidP="006E5877">
            <w:pPr>
              <w:tabs>
                <w:tab w:val="left" w:pos="3255"/>
              </w:tabs>
              <w:contextualSpacing/>
              <w:jc w:val="both"/>
              <w:rPr>
                <w:sz w:val="24"/>
                <w:szCs w:val="24"/>
              </w:rPr>
            </w:pPr>
            <w:r w:rsidRPr="006404EC">
              <w:rPr>
                <w:sz w:val="24"/>
                <w:szCs w:val="24"/>
              </w:rPr>
              <w:t xml:space="preserve"> Развитие событийного туризма, </w:t>
            </w:r>
            <w:r>
              <w:rPr>
                <w:sz w:val="24"/>
                <w:szCs w:val="24"/>
              </w:rPr>
              <w:t>проведение</w:t>
            </w:r>
            <w:r w:rsidRPr="006404EC">
              <w:rPr>
                <w:sz w:val="24"/>
                <w:szCs w:val="24"/>
              </w:rPr>
              <w:t xml:space="preserve"> ключевых событий и уникальных мероприятий</w:t>
            </w:r>
          </w:p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событийных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DA412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tabs>
                <w:tab w:val="left" w:pos="3255"/>
              </w:tabs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0320" w:rsidRDefault="00DA4127" w:rsidP="006E5877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0320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на мероприятиях событийного туризма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12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от Мошковского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района и представителей туристических организаций в российских и международных выставках, конференциях, форумах,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 туробъектов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C902A5" w:rsidRDefault="00C8722B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C902A5" w:rsidRDefault="00C8722B" w:rsidP="00C902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rHeight w:val="195"/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оказывающих туристские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rHeight w:val="195"/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конкурентоспособной туристской индустрии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8A2EEF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rHeight w:val="195"/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туристский поток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831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A07831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3</w:t>
            </w:r>
          </w:p>
          <w:p w:rsidR="00DA4127" w:rsidRPr="006404EC" w:rsidRDefault="00DA4127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404EC">
              <w:rPr>
                <w:sz w:val="24"/>
                <w:szCs w:val="24"/>
              </w:rPr>
              <w:t>азработка и реализация рекламно-информационного обеспечения туристской сферы для формирования позитивного имиджа и узнаваемости Мошковского района на туристском рынке</w:t>
            </w:r>
          </w:p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изготовленной и распространенной сувенирной продукции (брел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ки, магниты, рамки, пакеты, ручки и т.п.)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6F5BA2" w:rsidP="005217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rHeight w:val="985"/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tabs>
                <w:tab w:val="left" w:pos="3255"/>
              </w:tabs>
              <w:jc w:val="both"/>
              <w:rPr>
                <w:sz w:val="24"/>
                <w:szCs w:val="24"/>
              </w:rPr>
            </w:pPr>
            <w:r w:rsidRPr="006404EC">
              <w:rPr>
                <w:sz w:val="24"/>
                <w:szCs w:val="24"/>
              </w:rPr>
              <w:t>количество разработанных и установленных информационных стендов (баннеров, указателей и т.п.)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420130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420130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420130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127" w:rsidRPr="00137FD0" w:rsidTr="006F5BA2">
        <w:trPr>
          <w:tblCellSpacing w:w="5" w:type="nil"/>
        </w:trPr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статей в СМИ, на интернет-порталах, на сайте Мошковского района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туристическом потенциале района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420130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6F5BA2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6404EC" w:rsidRDefault="00DA412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27" w:rsidRPr="00137FD0" w:rsidRDefault="00DA4127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C4545C" w:rsidRDefault="00C4545C" w:rsidP="00C4545C">
      <w:pPr>
        <w:rPr>
          <w:i/>
          <w:szCs w:val="28"/>
        </w:rPr>
      </w:pPr>
    </w:p>
    <w:p w:rsidR="006F5BA2" w:rsidRDefault="006F5BA2" w:rsidP="00C4545C">
      <w:pPr>
        <w:rPr>
          <w:i/>
          <w:szCs w:val="28"/>
        </w:rPr>
      </w:pPr>
    </w:p>
    <w:p w:rsidR="006F5BA2" w:rsidRDefault="006F5BA2" w:rsidP="00C4545C">
      <w:pPr>
        <w:rPr>
          <w:i/>
          <w:szCs w:val="28"/>
        </w:rPr>
      </w:pPr>
    </w:p>
    <w:p w:rsidR="006F5BA2" w:rsidRDefault="006F5BA2" w:rsidP="00C4545C">
      <w:pPr>
        <w:rPr>
          <w:i/>
          <w:szCs w:val="28"/>
        </w:rPr>
      </w:pPr>
    </w:p>
    <w:p w:rsidR="006F5BA2" w:rsidRDefault="006F5BA2" w:rsidP="00C4545C">
      <w:pPr>
        <w:rPr>
          <w:i/>
          <w:szCs w:val="28"/>
        </w:rPr>
      </w:pPr>
    </w:p>
    <w:p w:rsidR="006F5BA2" w:rsidRDefault="006F5BA2" w:rsidP="00C4545C">
      <w:pPr>
        <w:rPr>
          <w:i/>
          <w:szCs w:val="28"/>
        </w:rPr>
      </w:pPr>
    </w:p>
    <w:p w:rsidR="00DA4127" w:rsidRDefault="00DA4127" w:rsidP="00C4545C">
      <w:pPr>
        <w:rPr>
          <w:i/>
          <w:szCs w:val="28"/>
        </w:rPr>
      </w:pPr>
    </w:p>
    <w:tbl>
      <w:tblPr>
        <w:tblStyle w:val="a4"/>
        <w:tblW w:w="0" w:type="auto"/>
        <w:tblInd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</w:tblGrid>
      <w:tr w:rsidR="00C4545C" w:rsidRPr="004B00C6" w:rsidTr="00F12661">
        <w:tc>
          <w:tcPr>
            <w:tcW w:w="4504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C4545C" w:rsidRPr="004B00C6" w:rsidTr="00F12661">
        <w:tc>
          <w:tcPr>
            <w:tcW w:w="4504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F12661">
        <w:tc>
          <w:tcPr>
            <w:tcW w:w="4504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</w:tc>
      </w:tr>
      <w:tr w:rsidR="00C4545C" w:rsidRPr="004B00C6" w:rsidTr="00F12661">
        <w:tc>
          <w:tcPr>
            <w:tcW w:w="4504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«Развитие туризма в Мошковском</w:t>
            </w:r>
          </w:p>
        </w:tc>
      </w:tr>
      <w:tr w:rsidR="00C4545C" w:rsidRPr="004B00C6" w:rsidTr="00F12661">
        <w:tc>
          <w:tcPr>
            <w:tcW w:w="4504" w:type="dxa"/>
          </w:tcPr>
          <w:p w:rsidR="00C4545C" w:rsidRPr="00B03FFC" w:rsidRDefault="00C4545C" w:rsidP="006E5877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 Новосибирской области</w:t>
            </w:r>
          </w:p>
        </w:tc>
      </w:tr>
      <w:tr w:rsidR="00C4545C" w:rsidTr="00F12661">
        <w:tc>
          <w:tcPr>
            <w:tcW w:w="4504" w:type="dxa"/>
          </w:tcPr>
          <w:p w:rsidR="00C4545C" w:rsidRPr="00B03FFC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07D37">
              <w:rPr>
                <w:rFonts w:ascii="Times New Roman" w:hAnsi="Times New Roman" w:cs="Times New Roman"/>
                <w:sz w:val="26"/>
                <w:szCs w:val="26"/>
              </w:rPr>
              <w:t>23-2025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C4545C" w:rsidRDefault="00C4545C" w:rsidP="00C4545C">
      <w:pPr>
        <w:rPr>
          <w:i/>
          <w:szCs w:val="28"/>
        </w:rPr>
      </w:pPr>
    </w:p>
    <w:p w:rsidR="00C4545C" w:rsidRPr="00E844DA" w:rsidRDefault="00C4545C" w:rsidP="00C4545C">
      <w:pPr>
        <w:jc w:val="center"/>
        <w:rPr>
          <w:szCs w:val="28"/>
        </w:rPr>
      </w:pPr>
      <w:r w:rsidRPr="00E844DA">
        <w:rPr>
          <w:szCs w:val="28"/>
        </w:rPr>
        <w:t>ОСНОВНЫЕ МЕРОПРИЯТИЯ</w:t>
      </w:r>
    </w:p>
    <w:p w:rsidR="00C4545C" w:rsidRPr="00137FD0" w:rsidRDefault="00C4545C" w:rsidP="00C4545C">
      <w:pPr>
        <w:jc w:val="center"/>
        <w:rPr>
          <w:szCs w:val="28"/>
        </w:rPr>
      </w:pPr>
      <w:r w:rsidRPr="00E844DA">
        <w:rPr>
          <w:szCs w:val="28"/>
        </w:rPr>
        <w:t>муниципальной программы Мошковского района Новосибирской области</w:t>
      </w:r>
    </w:p>
    <w:tbl>
      <w:tblPr>
        <w:tblW w:w="14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786"/>
        <w:gridCol w:w="2477"/>
        <w:gridCol w:w="27"/>
        <w:gridCol w:w="2855"/>
      </w:tblGrid>
      <w:tr w:rsidR="00C4545C" w:rsidRPr="00137FD0" w:rsidTr="006E5877">
        <w:trPr>
          <w:trHeight w:val="786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 w:themeColor="text1"/>
                <w:szCs w:val="28"/>
              </w:rPr>
              <w:t xml:space="preserve">Наименование основного </w:t>
            </w:r>
            <w:r w:rsidRPr="00137FD0">
              <w:rPr>
                <w:color w:val="000000"/>
                <w:szCs w:val="28"/>
              </w:rPr>
              <w:t>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2527" w:type="dxa"/>
            <w:gridSpan w:val="2"/>
            <w:vMerge w:val="restart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Срок реализации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Ожидаемый результат (краткое описание)</w:t>
            </w:r>
          </w:p>
        </w:tc>
      </w:tr>
      <w:tr w:rsidR="00C4545C" w:rsidRPr="00137FD0" w:rsidTr="006E5877">
        <w:trPr>
          <w:trHeight w:val="570"/>
        </w:trPr>
        <w:tc>
          <w:tcPr>
            <w:tcW w:w="5402" w:type="dxa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527" w:type="dxa"/>
            <w:gridSpan w:val="2"/>
            <w:vMerge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  <w:tc>
          <w:tcPr>
            <w:tcW w:w="2713" w:type="dxa"/>
            <w:vMerge/>
            <w:vAlign w:val="center"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</w:p>
        </w:tc>
      </w:tr>
      <w:tr w:rsidR="00C4545C" w:rsidRPr="00137FD0" w:rsidTr="006E5877">
        <w:trPr>
          <w:trHeight w:val="315"/>
        </w:trPr>
        <w:tc>
          <w:tcPr>
            <w:tcW w:w="5402" w:type="dxa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2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C4545C" w:rsidRPr="00137FD0" w:rsidRDefault="00C4545C" w:rsidP="006E5877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4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auto"/>
            <w:vAlign w:val="center"/>
          </w:tcPr>
          <w:p w:rsidR="00C4545C" w:rsidRPr="00137FD0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szCs w:val="28"/>
              </w:rPr>
              <w:t>«Развитие туризма в Мошковском рай</w:t>
            </w:r>
            <w:r w:rsidR="00521755">
              <w:rPr>
                <w:szCs w:val="28"/>
              </w:rPr>
              <w:t>о</w:t>
            </w:r>
            <w:r w:rsidR="00007D37">
              <w:rPr>
                <w:szCs w:val="28"/>
              </w:rPr>
              <w:t>не Новосибирской области на 2023-2025</w:t>
            </w:r>
            <w:r w:rsidRPr="00137FD0">
              <w:rPr>
                <w:szCs w:val="28"/>
              </w:rPr>
              <w:t xml:space="preserve"> годы»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 xml:space="preserve"> </w:t>
            </w:r>
            <w:r w:rsidRPr="00137FD0">
              <w:rPr>
                <w:szCs w:val="28"/>
                <w:u w:val="single"/>
              </w:rPr>
              <w:t>Цель:</w:t>
            </w:r>
            <w:r>
              <w:rPr>
                <w:szCs w:val="28"/>
              </w:rPr>
              <w:t xml:space="preserve"> </w:t>
            </w:r>
            <w:r w:rsidRPr="00C01846">
              <w:rPr>
                <w:szCs w:val="28"/>
              </w:rPr>
              <w:t>обеспечение</w:t>
            </w:r>
            <w:r w:rsidRPr="00137FD0">
              <w:rPr>
                <w:szCs w:val="28"/>
              </w:rPr>
              <w:t xml:space="preserve"> устойчивого развития туризма в Мошковском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Мошковского района</w:t>
            </w:r>
          </w:p>
        </w:tc>
      </w:tr>
      <w:tr w:rsidR="00C4545C" w:rsidRPr="00137FD0" w:rsidTr="006E5877">
        <w:trPr>
          <w:trHeight w:val="315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tabs>
                <w:tab w:val="left" w:pos="3255"/>
              </w:tabs>
              <w:contextualSpacing/>
              <w:rPr>
                <w:szCs w:val="28"/>
                <w:u w:val="single"/>
              </w:rPr>
            </w:pPr>
            <w:r w:rsidRPr="00137FD0">
              <w:rPr>
                <w:color w:val="000000"/>
                <w:szCs w:val="28"/>
              </w:rPr>
              <w:t> </w:t>
            </w:r>
            <w:r w:rsidRPr="00137FD0">
              <w:rPr>
                <w:szCs w:val="28"/>
                <w:u w:val="single"/>
              </w:rPr>
              <w:t>Задача №1</w:t>
            </w:r>
          </w:p>
          <w:p w:rsidR="00C4545C" w:rsidRPr="00A06D82" w:rsidRDefault="00C4545C" w:rsidP="0076114C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137FD0">
              <w:rPr>
                <w:szCs w:val="28"/>
              </w:rPr>
              <w:t xml:space="preserve"> Развитие событийного туризма, </w:t>
            </w:r>
            <w:r w:rsidR="0076114C">
              <w:rPr>
                <w:szCs w:val="28"/>
              </w:rPr>
              <w:t>проведение</w:t>
            </w:r>
            <w:r w:rsidRPr="00137FD0">
              <w:rPr>
                <w:szCs w:val="28"/>
              </w:rPr>
              <w:t xml:space="preserve"> ключевых с</w:t>
            </w:r>
            <w:r>
              <w:rPr>
                <w:szCs w:val="28"/>
              </w:rPr>
              <w:t>обытий и уникальных мероприятий</w:t>
            </w:r>
          </w:p>
        </w:tc>
      </w:tr>
      <w:tr w:rsidR="00C4545C" w:rsidRPr="00137FD0" w:rsidTr="006E5877">
        <w:trPr>
          <w:trHeight w:val="1545"/>
        </w:trPr>
        <w:tc>
          <w:tcPr>
            <w:tcW w:w="5402" w:type="dxa"/>
            <w:shd w:val="clear" w:color="auto" w:fill="FFFFFF" w:themeFill="background1"/>
            <w:hideMark/>
          </w:tcPr>
          <w:p w:rsidR="00C4545C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Организация мероприятий сферы событийного туризма</w:t>
            </w:r>
          </w:p>
          <w:p w:rsidR="008E3749" w:rsidRDefault="008E3749" w:rsidP="006E5877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Мероприятия народного календаря: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рождественские праздники и гуляния;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масляничные гуляния;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праздник Пасхи;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праздник Красной горки;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троичные гуляния;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lastRenderedPageBreak/>
              <w:t>праздник Ивана Купалы;</w:t>
            </w:r>
          </w:p>
          <w:p w:rsidR="002036B2" w:rsidRPr="002036B2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Осенины</w:t>
            </w:r>
          </w:p>
          <w:p w:rsidR="00B4311A" w:rsidRDefault="002036B2" w:rsidP="002036B2">
            <w:pPr>
              <w:rPr>
                <w:color w:val="000000"/>
                <w:szCs w:val="28"/>
              </w:rPr>
            </w:pPr>
            <w:r w:rsidRPr="002036B2">
              <w:rPr>
                <w:color w:val="000000"/>
                <w:szCs w:val="28"/>
              </w:rPr>
              <w:t>праздник Покрова</w:t>
            </w:r>
          </w:p>
          <w:p w:rsidR="008E3749" w:rsidRDefault="008E3749" w:rsidP="002036B2">
            <w:pPr>
              <w:rPr>
                <w:color w:val="000000"/>
                <w:szCs w:val="28"/>
              </w:rPr>
            </w:pPr>
          </w:p>
          <w:p w:rsidR="008E3749" w:rsidRPr="008E3749" w:rsidRDefault="008E3749" w:rsidP="008E3749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Экскурсии:</w:t>
            </w:r>
          </w:p>
          <w:p w:rsidR="008E3749" w:rsidRPr="008E3749" w:rsidRDefault="008E3749" w:rsidP="008E3749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«Пешком по Мошкову»;</w:t>
            </w:r>
          </w:p>
          <w:p w:rsidR="008E3749" w:rsidRPr="008E3749" w:rsidRDefault="008E3749" w:rsidP="008E3749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«Гибель дубровинских коммунаров»;</w:t>
            </w:r>
          </w:p>
          <w:p w:rsidR="008E3749" w:rsidRPr="008E3749" w:rsidRDefault="008E3749" w:rsidP="008E3749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«Забытые промыслы сел Мошковского района»;</w:t>
            </w:r>
          </w:p>
          <w:p w:rsidR="008E3749" w:rsidRPr="008E3749" w:rsidRDefault="008E3749" w:rsidP="008E3749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«Маршрут-путешествие сквозь время по Московскому тракту»;</w:t>
            </w:r>
          </w:p>
          <w:p w:rsidR="008E3749" w:rsidRPr="00137FD0" w:rsidRDefault="008E3749" w:rsidP="008E3749">
            <w:pPr>
              <w:rPr>
                <w:color w:val="000000"/>
                <w:szCs w:val="28"/>
              </w:rPr>
            </w:pPr>
            <w:r w:rsidRPr="008E3749">
              <w:rPr>
                <w:color w:val="000000"/>
                <w:szCs w:val="28"/>
              </w:rPr>
              <w:t>«Дорогой Чехова»</w:t>
            </w:r>
          </w:p>
        </w:tc>
        <w:tc>
          <w:tcPr>
            <w:tcW w:w="3827" w:type="dxa"/>
            <w:shd w:val="clear" w:color="auto" w:fill="FFFFFF" w:themeFill="background1"/>
            <w:hideMark/>
          </w:tcPr>
          <w:p w:rsidR="008F43DD" w:rsidRPr="00137FD0" w:rsidRDefault="008F43DD" w:rsidP="008F43DD">
            <w:pPr>
              <w:rPr>
                <w:color w:val="000000"/>
                <w:szCs w:val="28"/>
              </w:rPr>
            </w:pPr>
          </w:p>
          <w:p w:rsidR="008F43DD" w:rsidRPr="008F43DD" w:rsidRDefault="008F43DD" w:rsidP="008F43D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Администрация </w:t>
            </w:r>
            <w:r w:rsidRPr="008F43DD">
              <w:rPr>
                <w:color w:val="000000"/>
                <w:szCs w:val="28"/>
              </w:rPr>
              <w:t>Мошковского района Новосибирской области,</w:t>
            </w:r>
          </w:p>
          <w:p w:rsidR="00C4545C" w:rsidRPr="00137FD0" w:rsidRDefault="008F43DD" w:rsidP="008F43DD">
            <w:pPr>
              <w:rPr>
                <w:color w:val="000000"/>
                <w:szCs w:val="28"/>
              </w:rPr>
            </w:pPr>
            <w:r w:rsidRPr="008F43DD">
              <w:rPr>
                <w:color w:val="000000"/>
                <w:szCs w:val="28"/>
              </w:rPr>
              <w:t xml:space="preserve">МКУ Управление культуры и молодежной политики Мошковского района Новосибирской области, </w:t>
            </w:r>
            <w:r w:rsidRPr="008F43DD">
              <w:rPr>
                <w:color w:val="000000"/>
                <w:szCs w:val="28"/>
              </w:rPr>
              <w:lastRenderedPageBreak/>
              <w:t>Субъекты туризма Мошковского района</w:t>
            </w:r>
          </w:p>
        </w:tc>
        <w:tc>
          <w:tcPr>
            <w:tcW w:w="2527" w:type="dxa"/>
            <w:gridSpan w:val="2"/>
            <w:shd w:val="clear" w:color="auto" w:fill="FFFFFF" w:themeFill="background1"/>
            <w:vAlign w:val="center"/>
            <w:hideMark/>
          </w:tcPr>
          <w:p w:rsidR="00C4545C" w:rsidRPr="00137FD0" w:rsidRDefault="00C4545C" w:rsidP="00521755">
            <w:pPr>
              <w:jc w:val="center"/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lastRenderedPageBreak/>
              <w:t>20</w:t>
            </w:r>
            <w:r w:rsidR="00007D37">
              <w:rPr>
                <w:color w:val="000000"/>
                <w:szCs w:val="28"/>
              </w:rPr>
              <w:t>23</w:t>
            </w:r>
            <w:r w:rsidRPr="00137FD0">
              <w:rPr>
                <w:color w:val="000000"/>
                <w:szCs w:val="28"/>
              </w:rPr>
              <w:t>-20</w:t>
            </w:r>
            <w:r w:rsidR="00007D37">
              <w:rPr>
                <w:color w:val="000000"/>
                <w:szCs w:val="28"/>
              </w:rPr>
              <w:t>25</w:t>
            </w:r>
          </w:p>
        </w:tc>
        <w:tc>
          <w:tcPr>
            <w:tcW w:w="2713" w:type="dxa"/>
            <w:shd w:val="clear" w:color="auto" w:fill="FFFFFF" w:themeFill="background1"/>
            <w:vAlign w:val="center"/>
          </w:tcPr>
          <w:p w:rsidR="006B461A" w:rsidRPr="006B461A" w:rsidRDefault="006B461A" w:rsidP="006B461A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 w:rsidRPr="006B461A">
              <w:rPr>
                <w:color w:val="000000"/>
                <w:szCs w:val="28"/>
              </w:rPr>
              <w:t xml:space="preserve">- увеличение количества проведенных событийных мероприятий на 100% (увеличение количества мероприятий до 30 </w:t>
            </w:r>
            <w:r w:rsidRPr="006B461A">
              <w:rPr>
                <w:color w:val="000000"/>
                <w:szCs w:val="28"/>
              </w:rPr>
              <w:lastRenderedPageBreak/>
              <w:t>единиц на конец 2025 года);</w:t>
            </w:r>
          </w:p>
          <w:p w:rsidR="006B461A" w:rsidRPr="006B461A" w:rsidRDefault="006B461A" w:rsidP="006B461A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 w:rsidRPr="006B461A">
              <w:rPr>
                <w:color w:val="000000"/>
                <w:szCs w:val="28"/>
              </w:rPr>
              <w:t>-увеличение количества посетителей на мероприятиях событийного туризма на 103 % (до 5000 человек);</w:t>
            </w:r>
          </w:p>
          <w:p w:rsidR="00C4545C" w:rsidRPr="00137FD0" w:rsidRDefault="006B461A" w:rsidP="006B461A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  <w:r w:rsidRPr="006B461A">
              <w:rPr>
                <w:color w:val="000000"/>
                <w:szCs w:val="28"/>
              </w:rPr>
              <w:t>- увеличение количества участий представителей от Мошковского района и представителей туристических организаций в районных, областных, российских и международных выставках, конференциях, форумах, семинарах, презентациях туробъектов на 50% (до 12 участий к концу 2025 года)</w:t>
            </w:r>
          </w:p>
        </w:tc>
      </w:tr>
      <w:tr w:rsidR="00C4545C" w:rsidRPr="00137FD0" w:rsidTr="006E5877">
        <w:trPr>
          <w:trHeight w:val="300"/>
        </w:trPr>
        <w:tc>
          <w:tcPr>
            <w:tcW w:w="14469" w:type="dxa"/>
            <w:gridSpan w:val="5"/>
            <w:shd w:val="clear" w:color="auto" w:fill="FFFFFF" w:themeFill="background1"/>
            <w:vAlign w:val="center"/>
            <w:hideMark/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№2</w:t>
            </w:r>
          </w:p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szCs w:val="28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</w:tr>
      <w:tr w:rsidR="00C4545C" w:rsidRPr="00137FD0" w:rsidTr="006E5877">
        <w:trPr>
          <w:trHeight w:val="282"/>
        </w:trPr>
        <w:tc>
          <w:tcPr>
            <w:tcW w:w="5402" w:type="dxa"/>
            <w:shd w:val="clear" w:color="auto" w:fill="auto"/>
            <w:hideMark/>
          </w:tcPr>
          <w:p w:rsidR="00C4545C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lastRenderedPageBreak/>
              <w:t>Мероприятия направленные на</w:t>
            </w:r>
            <w:r>
              <w:rPr>
                <w:color w:val="000000"/>
                <w:szCs w:val="28"/>
              </w:rPr>
              <w:t xml:space="preserve"> увеличение потока туристов, </w:t>
            </w:r>
            <w:r w:rsidRPr="00137FD0">
              <w:rPr>
                <w:color w:val="000000"/>
                <w:szCs w:val="28"/>
              </w:rPr>
              <w:t>улучшение качества туристских услуг, оказываемых субъектами туризма в Мошковском районе (вложение собственных средств в материальную базу субъектов туризма)</w:t>
            </w:r>
          </w:p>
          <w:p w:rsidR="00B4311A" w:rsidRDefault="00B4311A" w:rsidP="006E5877">
            <w:pPr>
              <w:rPr>
                <w:color w:val="FF0000"/>
                <w:szCs w:val="28"/>
              </w:rPr>
            </w:pPr>
          </w:p>
          <w:p w:rsidR="008E3749" w:rsidRPr="008E3749" w:rsidRDefault="008E3749" w:rsidP="008E3749">
            <w:pPr>
              <w:rPr>
                <w:szCs w:val="28"/>
              </w:rPr>
            </w:pPr>
            <w:r w:rsidRPr="008E3749">
              <w:rPr>
                <w:szCs w:val="28"/>
              </w:rPr>
              <w:t>Брендовые мероприятия:</w:t>
            </w:r>
          </w:p>
          <w:p w:rsidR="008E3749" w:rsidRPr="008E3749" w:rsidRDefault="008E3749" w:rsidP="008E3749">
            <w:pPr>
              <w:rPr>
                <w:szCs w:val="28"/>
              </w:rPr>
            </w:pPr>
            <w:r w:rsidRPr="008E3749">
              <w:rPr>
                <w:szCs w:val="28"/>
              </w:rPr>
              <w:t>«Август на дворе-Спасы на селе»;</w:t>
            </w:r>
          </w:p>
          <w:p w:rsidR="008E3749" w:rsidRDefault="008E3749" w:rsidP="008E3749">
            <w:pPr>
              <w:rPr>
                <w:szCs w:val="28"/>
              </w:rPr>
            </w:pPr>
            <w:r w:rsidRPr="008E3749">
              <w:rPr>
                <w:szCs w:val="28"/>
              </w:rPr>
              <w:t>Мероприятие, посвященное 320-летию Умревинского острога</w:t>
            </w:r>
          </w:p>
          <w:p w:rsidR="008E3749" w:rsidRPr="008E3749" w:rsidRDefault="008E3749" w:rsidP="008E3749">
            <w:pPr>
              <w:tabs>
                <w:tab w:val="left" w:pos="1230"/>
              </w:tabs>
              <w:rPr>
                <w:szCs w:val="28"/>
              </w:rPr>
            </w:pPr>
            <w:r w:rsidRPr="008E3749">
              <w:rPr>
                <w:szCs w:val="28"/>
              </w:rPr>
              <w:t>Реализация мероприятий фестиваля</w:t>
            </w:r>
          </w:p>
          <w:p w:rsidR="00562225" w:rsidRPr="008E3749" w:rsidRDefault="008E3749" w:rsidP="008E3749">
            <w:pPr>
              <w:tabs>
                <w:tab w:val="left" w:pos="1230"/>
              </w:tabs>
              <w:rPr>
                <w:szCs w:val="28"/>
              </w:rPr>
            </w:pPr>
            <w:r w:rsidRPr="008E3749">
              <w:rPr>
                <w:szCs w:val="28"/>
              </w:rPr>
              <w:t>«Приезжайте в гости к нам»</w:t>
            </w:r>
            <w:r>
              <w:rPr>
                <w:szCs w:val="28"/>
              </w:rPr>
              <w:tab/>
            </w:r>
          </w:p>
        </w:tc>
        <w:tc>
          <w:tcPr>
            <w:tcW w:w="3827" w:type="dxa"/>
            <w:shd w:val="clear" w:color="auto" w:fill="auto"/>
            <w:hideMark/>
          </w:tcPr>
          <w:p w:rsidR="00B96A49" w:rsidRPr="008F43DD" w:rsidRDefault="00B96A49" w:rsidP="00B96A49">
            <w:pPr>
              <w:rPr>
                <w:color w:val="000000"/>
                <w:szCs w:val="28"/>
              </w:rPr>
            </w:pPr>
            <w:r w:rsidRPr="008F43DD">
              <w:rPr>
                <w:color w:val="000000"/>
                <w:szCs w:val="28"/>
              </w:rPr>
              <w:t>Администрация Мошковского района Новосибирской области,</w:t>
            </w:r>
          </w:p>
          <w:p w:rsidR="00C4545C" w:rsidRPr="00137FD0" w:rsidRDefault="00B96A49" w:rsidP="00B96A49">
            <w:pPr>
              <w:rPr>
                <w:color w:val="000000"/>
                <w:szCs w:val="28"/>
              </w:rPr>
            </w:pPr>
            <w:r w:rsidRPr="008F43DD">
              <w:rPr>
                <w:color w:val="000000"/>
                <w:szCs w:val="28"/>
              </w:rPr>
              <w:t>МКУ Управление культуры и молодежной политики Мошковского района Новосибирской области, Субъекты туризма Мошковского района</w:t>
            </w:r>
          </w:p>
        </w:tc>
        <w:tc>
          <w:tcPr>
            <w:tcW w:w="2527" w:type="dxa"/>
            <w:gridSpan w:val="2"/>
            <w:shd w:val="clear" w:color="auto" w:fill="auto"/>
            <w:vAlign w:val="center"/>
            <w:hideMark/>
          </w:tcPr>
          <w:p w:rsidR="00C4545C" w:rsidRPr="00137FD0" w:rsidRDefault="00007D37" w:rsidP="00521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</w:t>
            </w:r>
            <w:r w:rsidR="00C4545C" w:rsidRPr="00137FD0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B461A" w:rsidRPr="006B461A" w:rsidRDefault="006B461A" w:rsidP="006B461A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6B461A">
              <w:rPr>
                <w:szCs w:val="28"/>
              </w:rPr>
              <w:t>- увеличение количества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 на 33% (увеличение количества объектов до 12 единиц на конец 2025 года);</w:t>
            </w:r>
          </w:p>
          <w:p w:rsidR="006B461A" w:rsidRPr="006B461A" w:rsidRDefault="006B461A" w:rsidP="006B461A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6B461A">
              <w:rPr>
                <w:szCs w:val="28"/>
              </w:rPr>
              <w:t>- увеличение количества субъектов, оказывающих туристские услуги на 33% (до 12 субъектов к концу 2025 года);</w:t>
            </w:r>
          </w:p>
          <w:p w:rsidR="00DA4127" w:rsidRPr="00DA4127" w:rsidRDefault="006B461A" w:rsidP="006B461A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 w:rsidRPr="006B461A">
              <w:rPr>
                <w:szCs w:val="28"/>
              </w:rPr>
              <w:t xml:space="preserve">- увеличение туристского потока </w:t>
            </w:r>
            <w:r w:rsidRPr="006B461A">
              <w:rPr>
                <w:szCs w:val="28"/>
              </w:rPr>
              <w:lastRenderedPageBreak/>
              <w:t>на 67% (достижение показателя к концу 2025 года - 50 000 человек);</w:t>
            </w:r>
          </w:p>
          <w:p w:rsidR="00C4545C" w:rsidRPr="00DA4127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  <w:tr w:rsidR="00C4545C" w:rsidRPr="00137FD0" w:rsidTr="006E5877">
        <w:trPr>
          <w:trHeight w:val="282"/>
        </w:trPr>
        <w:tc>
          <w:tcPr>
            <w:tcW w:w="14469" w:type="dxa"/>
            <w:gridSpan w:val="5"/>
            <w:shd w:val="clear" w:color="auto" w:fill="auto"/>
            <w:hideMark/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7FD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Задача №3</w:t>
            </w:r>
          </w:p>
          <w:p w:rsidR="00C4545C" w:rsidRPr="00137FD0" w:rsidRDefault="00C4545C" w:rsidP="006E5877">
            <w:pPr>
              <w:tabs>
                <w:tab w:val="left" w:pos="3255"/>
              </w:tabs>
              <w:jc w:val="both"/>
              <w:rPr>
                <w:szCs w:val="28"/>
              </w:rPr>
            </w:pPr>
            <w:r w:rsidRPr="00137FD0">
              <w:rPr>
                <w:szCs w:val="28"/>
              </w:rPr>
              <w:t>Разработка и реализация рекламно-информационного обеспечения туристской сферы для формирования позитивного имиджа и узнаваемости Мошковского района на туристском рынке</w:t>
            </w:r>
          </w:p>
        </w:tc>
      </w:tr>
      <w:tr w:rsidR="00C4545C" w:rsidRPr="00137FD0" w:rsidTr="006E5877">
        <w:trPr>
          <w:trHeight w:val="303"/>
        </w:trPr>
        <w:tc>
          <w:tcPr>
            <w:tcW w:w="5402" w:type="dxa"/>
            <w:shd w:val="clear" w:color="auto" w:fill="auto"/>
            <w:hideMark/>
          </w:tcPr>
          <w:p w:rsidR="00C4545C" w:rsidRDefault="00C4545C" w:rsidP="006E5877">
            <w:pPr>
              <w:rPr>
                <w:szCs w:val="28"/>
              </w:rPr>
            </w:pPr>
            <w:r w:rsidRPr="00137FD0">
              <w:rPr>
                <w:rFonts w:eastAsiaTheme="minorEastAsia"/>
                <w:szCs w:val="28"/>
              </w:rPr>
              <w:t xml:space="preserve">Изготовление сувенирной продукции, установка информационных стендов, участие </w:t>
            </w:r>
            <w:r w:rsidRPr="00137FD0">
              <w:rPr>
                <w:szCs w:val="28"/>
              </w:rPr>
              <w:t>в российских и международных выставках, конференциях, форумах, семинарах</w:t>
            </w:r>
          </w:p>
          <w:p w:rsidR="00B4311A" w:rsidRPr="00137FD0" w:rsidRDefault="00B4311A" w:rsidP="006E5877">
            <w:pPr>
              <w:rPr>
                <w:color w:val="000000"/>
                <w:szCs w:val="28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Администрация Мошковского района</w:t>
            </w:r>
            <w:r>
              <w:rPr>
                <w:color w:val="000000"/>
                <w:szCs w:val="28"/>
              </w:rPr>
              <w:t xml:space="preserve"> Новосибирской области</w:t>
            </w:r>
          </w:p>
          <w:p w:rsidR="00C4545C" w:rsidRDefault="00C4545C" w:rsidP="006E5877">
            <w:pPr>
              <w:rPr>
                <w:color w:val="000000"/>
                <w:szCs w:val="28"/>
              </w:rPr>
            </w:pPr>
            <w:r w:rsidRPr="00C01846">
              <w:rPr>
                <w:color w:val="000000"/>
                <w:szCs w:val="28"/>
              </w:rPr>
              <w:t>МКУ Управление культуры и молодежной политики</w:t>
            </w:r>
            <w:r>
              <w:rPr>
                <w:color w:val="000000"/>
                <w:szCs w:val="28"/>
              </w:rPr>
              <w:t xml:space="preserve"> Мошковского района Новосибирской области</w:t>
            </w:r>
          </w:p>
          <w:p w:rsidR="00C4545C" w:rsidRPr="00137FD0" w:rsidRDefault="00C4545C" w:rsidP="006E5877">
            <w:pPr>
              <w:rPr>
                <w:color w:val="000000"/>
                <w:szCs w:val="28"/>
              </w:rPr>
            </w:pPr>
            <w:r w:rsidRPr="00137FD0">
              <w:rPr>
                <w:color w:val="000000"/>
                <w:szCs w:val="28"/>
              </w:rPr>
              <w:t>Субъекты туризма Мошковского района</w:t>
            </w:r>
          </w:p>
        </w:tc>
        <w:tc>
          <w:tcPr>
            <w:tcW w:w="2500" w:type="dxa"/>
            <w:shd w:val="clear" w:color="auto" w:fill="auto"/>
            <w:vAlign w:val="center"/>
            <w:hideMark/>
          </w:tcPr>
          <w:p w:rsidR="00C4545C" w:rsidRPr="00137FD0" w:rsidRDefault="00007D37" w:rsidP="0052175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2023</w:t>
            </w:r>
            <w:r w:rsidR="00C4545C">
              <w:rPr>
                <w:color w:val="000000"/>
                <w:szCs w:val="28"/>
              </w:rPr>
              <w:t>-20</w:t>
            </w:r>
            <w:r>
              <w:rPr>
                <w:color w:val="000000"/>
                <w:szCs w:val="28"/>
              </w:rPr>
              <w:t>25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изготовленной и распространенной сувенирной продукции (брел</w:t>
            </w:r>
            <w:r w:rsidR="00DA4127">
              <w:rPr>
                <w:szCs w:val="28"/>
              </w:rPr>
              <w:t>о</w:t>
            </w:r>
            <w:r w:rsidRPr="00032578">
              <w:rPr>
                <w:szCs w:val="28"/>
              </w:rPr>
              <w:t>ки, магниты, рамки, пакеты, ручки и т.п.)</w:t>
            </w:r>
            <w:r w:rsidR="006B461A">
              <w:rPr>
                <w:szCs w:val="28"/>
              </w:rPr>
              <w:t xml:space="preserve"> на 300 % ( 300 шт. к концу 2025 года); 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разработанных и установленных информационных стендов (баннеров, указателей и т.п.) для туристов</w:t>
            </w:r>
            <w:r>
              <w:rPr>
                <w:szCs w:val="28"/>
              </w:rPr>
              <w:t xml:space="preserve"> </w:t>
            </w:r>
            <w:r w:rsidR="006B461A">
              <w:rPr>
                <w:szCs w:val="28"/>
              </w:rPr>
              <w:t>на 30% ( увеличение к концу 2025 года до 13 едини);</w:t>
            </w:r>
          </w:p>
          <w:p w:rsidR="00C4545C" w:rsidRPr="00032578" w:rsidRDefault="00C4545C" w:rsidP="006E5877">
            <w:pPr>
              <w:tabs>
                <w:tab w:val="left" w:pos="3255"/>
              </w:tabs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-увеличение </w:t>
            </w:r>
            <w:r w:rsidRPr="00032578">
              <w:rPr>
                <w:szCs w:val="28"/>
              </w:rPr>
              <w:t>количеств</w:t>
            </w:r>
            <w:r>
              <w:rPr>
                <w:szCs w:val="28"/>
              </w:rPr>
              <w:t>а</w:t>
            </w:r>
            <w:r w:rsidRPr="00032578">
              <w:rPr>
                <w:szCs w:val="28"/>
              </w:rPr>
              <w:t xml:space="preserve"> статей в СМИ, на интернет-порталах, на сайте Мошковского района о туробъектах</w:t>
            </w:r>
            <w:r w:rsidR="00562225">
              <w:rPr>
                <w:szCs w:val="28"/>
              </w:rPr>
              <w:t xml:space="preserve"> на</w:t>
            </w:r>
            <w:r>
              <w:rPr>
                <w:szCs w:val="28"/>
              </w:rPr>
              <w:t xml:space="preserve"> 2</w:t>
            </w:r>
            <w:r w:rsidR="00562225">
              <w:rPr>
                <w:szCs w:val="28"/>
              </w:rPr>
              <w:t>3% (до 16 статей).</w:t>
            </w:r>
          </w:p>
          <w:p w:rsidR="00C4545C" w:rsidRPr="00137FD0" w:rsidRDefault="00C4545C" w:rsidP="006E5877">
            <w:pPr>
              <w:tabs>
                <w:tab w:val="left" w:pos="3255"/>
              </w:tabs>
              <w:contextualSpacing/>
              <w:jc w:val="both"/>
              <w:rPr>
                <w:color w:val="000000"/>
                <w:szCs w:val="28"/>
              </w:rPr>
            </w:pPr>
          </w:p>
        </w:tc>
      </w:tr>
    </w:tbl>
    <w:p w:rsidR="00C4545C" w:rsidRPr="00137FD0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Default="00C4545C" w:rsidP="00C4545C">
      <w:pPr>
        <w:jc w:val="center"/>
        <w:rPr>
          <w:szCs w:val="28"/>
        </w:rPr>
        <w:sectPr w:rsidR="00C4545C" w:rsidSect="00D70F56">
          <w:pgSz w:w="16838" w:h="11905" w:orient="landscape"/>
          <w:pgMar w:top="567" w:right="851" w:bottom="567" w:left="1418" w:header="709" w:footer="709" w:gutter="0"/>
          <w:cols w:space="720"/>
          <w:noEndnote/>
          <w:docGrid w:linePitch="326"/>
        </w:sectPr>
      </w:pPr>
    </w:p>
    <w:tbl>
      <w:tblPr>
        <w:tblStyle w:val="a4"/>
        <w:tblW w:w="0" w:type="auto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</w:tblGrid>
      <w:tr w:rsidR="00C4545C" w:rsidRPr="004B00C6" w:rsidTr="00F12661">
        <w:tc>
          <w:tcPr>
            <w:tcW w:w="4646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Приложение № 3</w:t>
            </w:r>
          </w:p>
        </w:tc>
      </w:tr>
      <w:tr w:rsidR="00C4545C" w:rsidRPr="004B00C6" w:rsidTr="00F12661">
        <w:tc>
          <w:tcPr>
            <w:tcW w:w="4646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4545C" w:rsidRPr="004B00C6" w:rsidTr="00F12661">
        <w:tc>
          <w:tcPr>
            <w:tcW w:w="4646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к муниципальной программе</w:t>
            </w:r>
          </w:p>
        </w:tc>
      </w:tr>
      <w:tr w:rsidR="00C4545C" w:rsidRPr="004B00C6" w:rsidTr="00F12661">
        <w:tc>
          <w:tcPr>
            <w:tcW w:w="4646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«Развитие туризма в Мошковском</w:t>
            </w:r>
          </w:p>
        </w:tc>
      </w:tr>
      <w:tr w:rsidR="00C4545C" w:rsidRPr="004B00C6" w:rsidTr="00F12661">
        <w:tc>
          <w:tcPr>
            <w:tcW w:w="4646" w:type="dxa"/>
          </w:tcPr>
          <w:p w:rsidR="00C4545C" w:rsidRPr="00B03FFC" w:rsidRDefault="00C4545C" w:rsidP="00C4545C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районе Новосибирской области</w:t>
            </w:r>
          </w:p>
        </w:tc>
      </w:tr>
      <w:tr w:rsidR="00C4545C" w:rsidTr="00F12661">
        <w:tc>
          <w:tcPr>
            <w:tcW w:w="4646" w:type="dxa"/>
          </w:tcPr>
          <w:p w:rsidR="00C4545C" w:rsidRPr="00B03FFC" w:rsidRDefault="00C4545C" w:rsidP="0052175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на 20</w:t>
            </w:r>
            <w:r w:rsidR="00007D3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007D3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B03FFC">
              <w:rPr>
                <w:rFonts w:ascii="Times New Roman" w:hAnsi="Times New Roman" w:cs="Times New Roman"/>
                <w:sz w:val="26"/>
                <w:szCs w:val="26"/>
              </w:rPr>
              <w:t xml:space="preserve"> годы»</w:t>
            </w:r>
          </w:p>
        </w:tc>
      </w:tr>
    </w:tbl>
    <w:p w:rsidR="00F12661" w:rsidRDefault="00F12661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65"/>
      <w:bookmarkEnd w:id="1"/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:rsidR="00C4545C" w:rsidRPr="007C551D" w:rsidRDefault="00C4545C" w:rsidP="00C45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C551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 w:rsidRPr="007C551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C4545C" w:rsidRPr="00B4311A" w:rsidRDefault="00B4311A" w:rsidP="00B431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311A">
        <w:rPr>
          <w:rFonts w:ascii="Times New Roman" w:hAnsi="Times New Roman" w:cs="Times New Roman"/>
          <w:sz w:val="28"/>
          <w:szCs w:val="28"/>
        </w:rPr>
        <w:t>«Развитие туризма в Мошковском районе Новосибирской области на 2023-2025 годы»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080"/>
        <w:gridCol w:w="960"/>
        <w:gridCol w:w="960"/>
        <w:gridCol w:w="960"/>
        <w:gridCol w:w="1427"/>
        <w:gridCol w:w="2693"/>
      </w:tblGrid>
      <w:tr w:rsidR="00C4545C" w:rsidRPr="002309E5" w:rsidTr="006E5877">
        <w:trPr>
          <w:trHeight w:val="459"/>
          <w:tblCellSpacing w:w="5" w:type="nil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  <w:p w:rsidR="00C4545C" w:rsidRPr="00D47EFD" w:rsidRDefault="00C4545C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(в ценах 20</w:t>
            </w:r>
            <w:r w:rsidR="00007D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4545C" w:rsidRPr="002309E5" w:rsidTr="006E5877">
        <w:trPr>
          <w:trHeight w:val="126"/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007D37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007D37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007D37" w:rsidP="005217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...</w:t>
            </w:r>
          </w:p>
        </w:tc>
      </w:tr>
      <w:tr w:rsidR="00C4545C" w:rsidRPr="002309E5" w:rsidTr="006E5877">
        <w:trPr>
          <w:trHeight w:val="107"/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Администрация Мошковского района Новосибирской области</w:t>
            </w: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4545C"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НИОКР**,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762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</w:t>
            </w: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бюджетов*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4545C" w:rsidRPr="00137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blCellSpacing w:w="5" w:type="nil"/>
        </w:trPr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</w:tr>
      <w:tr w:rsidR="00C4545C" w:rsidRPr="002309E5" w:rsidTr="006E5877">
        <w:trPr>
          <w:trHeight w:val="877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  <w:r w:rsidR="00C4545C" w:rsidRPr="00137F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80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бюджетов*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573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4545C" w:rsidRPr="002309E5" w:rsidTr="006E5877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расходы,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4545C" w:rsidRPr="00D47EFD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877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7FD0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C4545C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45C" w:rsidRPr="00137FD0" w:rsidRDefault="006E5877" w:rsidP="006E58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5C" w:rsidRPr="002309E5" w:rsidRDefault="00C4545C" w:rsidP="006E58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4545C" w:rsidRPr="002309E5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r w:rsidRPr="002309E5">
        <w:rPr>
          <w:rFonts w:ascii="Times New Roman" w:hAnsi="Times New Roman" w:cs="Times New Roman"/>
          <w:vertAlign w:val="superscript"/>
        </w:rPr>
        <w:t>*</w:t>
      </w:r>
      <w:r w:rsidRPr="002309E5">
        <w:rPr>
          <w:rFonts w:ascii="Times New Roman" w:hAnsi="Times New Roman" w:cs="Times New Roman"/>
        </w:rPr>
        <w:t xml:space="preserve"> - указываются прогнозные объемы;</w:t>
      </w:r>
    </w:p>
    <w:p w:rsidR="00C4545C" w:rsidRDefault="00C4545C" w:rsidP="00C4545C">
      <w:pPr>
        <w:pStyle w:val="ConsPlusNormal"/>
        <w:jc w:val="both"/>
        <w:rPr>
          <w:rFonts w:ascii="Times New Roman" w:hAnsi="Times New Roman" w:cs="Times New Roman"/>
        </w:rPr>
      </w:pPr>
      <w:bookmarkStart w:id="2" w:name="Par573"/>
      <w:bookmarkEnd w:id="2"/>
      <w:r w:rsidRPr="002309E5">
        <w:rPr>
          <w:rFonts w:ascii="Times New Roman" w:hAnsi="Times New Roman" w:cs="Times New Roman"/>
          <w:vertAlign w:val="superscript"/>
        </w:rPr>
        <w:t>**</w:t>
      </w:r>
      <w:r w:rsidRPr="002309E5">
        <w:rPr>
          <w:rFonts w:ascii="Times New Roman" w:hAnsi="Times New Roman" w:cs="Times New Roman"/>
        </w:rPr>
        <w:t xml:space="preserve"> - научно-исследовательские и опытно-конструкторские работы.</w:t>
      </w:r>
    </w:p>
    <w:p w:rsidR="00C4545C" w:rsidRPr="007C551D" w:rsidRDefault="00C4545C" w:rsidP="00C454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45C" w:rsidRPr="00137FD0" w:rsidRDefault="00C4545C" w:rsidP="00C454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545C" w:rsidRDefault="00C4545C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156F4B" w:rsidRDefault="00156F4B"/>
    <w:p w:rsidR="007658E1" w:rsidRDefault="007658E1" w:rsidP="007658E1">
      <w:pPr>
        <w:ind w:right="111"/>
        <w:jc w:val="right"/>
        <w:rPr>
          <w:sz w:val="20"/>
        </w:rPr>
      </w:pPr>
    </w:p>
    <w:p w:rsidR="00156F4B" w:rsidRPr="00156F4B" w:rsidRDefault="00156F4B" w:rsidP="00156F4B">
      <w:pPr>
        <w:jc w:val="right"/>
        <w:rPr>
          <w:szCs w:val="28"/>
        </w:rPr>
      </w:pPr>
      <w:r>
        <w:rPr>
          <w:szCs w:val="28"/>
        </w:rPr>
        <w:t xml:space="preserve">  </w:t>
      </w:r>
      <w:r w:rsidRPr="00156F4B">
        <w:rPr>
          <w:szCs w:val="28"/>
        </w:rPr>
        <w:t>Приложение</w:t>
      </w:r>
      <w:r>
        <w:rPr>
          <w:szCs w:val="28"/>
        </w:rPr>
        <w:t xml:space="preserve"> №4</w:t>
      </w:r>
    </w:p>
    <w:p w:rsidR="00156F4B" w:rsidRPr="00156F4B" w:rsidRDefault="00156F4B" w:rsidP="00156F4B">
      <w:pPr>
        <w:overflowPunct/>
        <w:autoSpaceDE/>
        <w:autoSpaceDN/>
        <w:adjustRightInd/>
        <w:jc w:val="right"/>
        <w:rPr>
          <w:szCs w:val="28"/>
        </w:rPr>
      </w:pPr>
      <w:r w:rsidRPr="00156F4B">
        <w:rPr>
          <w:szCs w:val="28"/>
        </w:rPr>
        <w:t>к постановлению администрации</w:t>
      </w:r>
    </w:p>
    <w:p w:rsidR="00156F4B" w:rsidRPr="00156F4B" w:rsidRDefault="00156F4B" w:rsidP="00156F4B">
      <w:pPr>
        <w:overflowPunct/>
        <w:autoSpaceDE/>
        <w:autoSpaceDN/>
        <w:adjustRightInd/>
        <w:jc w:val="right"/>
        <w:rPr>
          <w:szCs w:val="28"/>
        </w:rPr>
      </w:pPr>
      <w:r w:rsidRPr="00156F4B">
        <w:rPr>
          <w:szCs w:val="28"/>
        </w:rPr>
        <w:t xml:space="preserve"> Мошковского района Новосибирской области </w:t>
      </w:r>
    </w:p>
    <w:p w:rsidR="00156F4B" w:rsidRPr="00156F4B" w:rsidRDefault="00156F4B" w:rsidP="00156F4B">
      <w:pPr>
        <w:overflowPunct/>
        <w:autoSpaceDE/>
        <w:autoSpaceDN/>
        <w:adjustRightInd/>
        <w:ind w:left="11328"/>
        <w:rPr>
          <w:szCs w:val="28"/>
        </w:rPr>
      </w:pPr>
      <w:r w:rsidRPr="00156F4B">
        <w:rPr>
          <w:szCs w:val="28"/>
        </w:rPr>
        <w:t xml:space="preserve">                 от                     №     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  <w:r w:rsidRPr="00156F4B">
        <w:rPr>
          <w:szCs w:val="28"/>
        </w:rPr>
        <w:t>ПЛАН РЕАЛИЗАЦИИ МЕРОПРИЯТИЙ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  <w:r w:rsidRPr="00156F4B">
        <w:rPr>
          <w:szCs w:val="28"/>
        </w:rPr>
        <w:t>муниципальной программы «Развитие туризма в Мошковском районе Новосибирской области на 2023-2025 годы»,</w:t>
      </w:r>
    </w:p>
    <w:p w:rsidR="00156F4B" w:rsidRPr="00156F4B" w:rsidRDefault="00156F4B" w:rsidP="00156F4B">
      <w:pPr>
        <w:widowControl w:val="0"/>
        <w:overflowPunct/>
        <w:jc w:val="right"/>
        <w:rPr>
          <w:i/>
          <w:szCs w:val="28"/>
        </w:rPr>
      </w:pPr>
      <w:r w:rsidRPr="00156F4B">
        <w:rPr>
          <w:i/>
          <w:szCs w:val="28"/>
        </w:rPr>
        <w:t>Таблица № 1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  <w:r w:rsidRPr="00156F4B">
        <w:rPr>
          <w:szCs w:val="28"/>
        </w:rPr>
        <w:t>Целевые индикаторы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  <w:r w:rsidRPr="00156F4B">
        <w:rPr>
          <w:szCs w:val="28"/>
        </w:rPr>
        <w:t>муниципальной программы «Развитие туризма в Мошковском районе Новосибирской области на 2023-2025 годы»,</w:t>
      </w:r>
      <w:r w:rsidRPr="00156F4B">
        <w:rPr>
          <w:rFonts w:ascii="Arial" w:hAnsi="Arial" w:cs="Arial"/>
          <w:szCs w:val="28"/>
        </w:rPr>
        <w:t xml:space="preserve"> </w:t>
      </w:r>
      <w:r w:rsidRPr="00156F4B">
        <w:rPr>
          <w:szCs w:val="28"/>
        </w:rPr>
        <w:t xml:space="preserve"> 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  <w:r w:rsidRPr="00156F4B">
        <w:rPr>
          <w:szCs w:val="28"/>
        </w:rPr>
        <w:t>на 2023 год и плановый период 2024-2025 годов</w:t>
      </w:r>
    </w:p>
    <w:p w:rsidR="00156F4B" w:rsidRPr="00156F4B" w:rsidRDefault="00156F4B" w:rsidP="00156F4B">
      <w:pPr>
        <w:widowControl w:val="0"/>
        <w:overflowPunct/>
        <w:ind w:firstLine="540"/>
        <w:jc w:val="both"/>
        <w:rPr>
          <w:sz w:val="16"/>
          <w:szCs w:val="16"/>
        </w:rPr>
      </w:pPr>
    </w:p>
    <w:tbl>
      <w:tblPr>
        <w:tblW w:w="149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"/>
        <w:gridCol w:w="2066"/>
        <w:gridCol w:w="2288"/>
        <w:gridCol w:w="1287"/>
        <w:gridCol w:w="1716"/>
        <w:gridCol w:w="1286"/>
        <w:gridCol w:w="1144"/>
        <w:gridCol w:w="715"/>
        <w:gridCol w:w="715"/>
        <w:gridCol w:w="716"/>
        <w:gridCol w:w="716"/>
        <w:gridCol w:w="572"/>
        <w:gridCol w:w="1290"/>
      </w:tblGrid>
      <w:tr w:rsidR="00156F4B" w:rsidRPr="00156F4B" w:rsidTr="00121C6F">
        <w:trPr>
          <w:trHeight w:val="185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Цель/задачи, требующие решения для достижения цели</w:t>
            </w:r>
          </w:p>
        </w:tc>
        <w:tc>
          <w:tcPr>
            <w:tcW w:w="2288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Наименование целевого индикатора</w:t>
            </w:r>
          </w:p>
        </w:tc>
        <w:tc>
          <w:tcPr>
            <w:tcW w:w="1287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Ед. измерения</w:t>
            </w:r>
          </w:p>
        </w:tc>
        <w:tc>
          <w:tcPr>
            <w:tcW w:w="1716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Значение весового коэффициента целевого индикатора</w:t>
            </w:r>
          </w:p>
        </w:tc>
        <w:tc>
          <w:tcPr>
            <w:tcW w:w="5292" w:type="dxa"/>
            <w:gridSpan w:val="6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Значение целевого индикатора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1287" w:type="dxa"/>
            <w:vMerge w:val="restart"/>
            <w:vAlign w:val="center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Примечание</w:t>
            </w:r>
          </w:p>
        </w:tc>
      </w:tr>
      <w:tr w:rsidR="00156F4B" w:rsidRPr="00156F4B" w:rsidTr="00121C6F">
        <w:trPr>
          <w:trHeight w:val="280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7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716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6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На очередной финансовый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2023 год</w:t>
            </w:r>
          </w:p>
        </w:tc>
        <w:tc>
          <w:tcPr>
            <w:tcW w:w="3290" w:type="dxa"/>
            <w:gridSpan w:val="4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на 2023год,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 xml:space="preserve"> в том числе поквартально</w:t>
            </w:r>
          </w:p>
        </w:tc>
        <w:tc>
          <w:tcPr>
            <w:tcW w:w="714" w:type="dxa"/>
            <w:vMerge w:val="restart"/>
            <w:vAlign w:val="center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2024 год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2025 год</w:t>
            </w:r>
          </w:p>
        </w:tc>
        <w:tc>
          <w:tcPr>
            <w:tcW w:w="1287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185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7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716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6" w:type="dxa"/>
            <w:vMerge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1144" w:type="dxa"/>
            <w:vAlign w:val="center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 кв.</w:t>
            </w:r>
          </w:p>
        </w:tc>
        <w:tc>
          <w:tcPr>
            <w:tcW w:w="715" w:type="dxa"/>
            <w:vAlign w:val="center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 кв.</w:t>
            </w:r>
          </w:p>
        </w:tc>
        <w:tc>
          <w:tcPr>
            <w:tcW w:w="715" w:type="dxa"/>
            <w:vAlign w:val="center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3 кв.</w:t>
            </w:r>
          </w:p>
        </w:tc>
        <w:tc>
          <w:tcPr>
            <w:tcW w:w="715" w:type="dxa"/>
            <w:vAlign w:val="center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4 кв.</w:t>
            </w:r>
          </w:p>
        </w:tc>
        <w:tc>
          <w:tcPr>
            <w:tcW w:w="714" w:type="dxa"/>
            <w:vMerge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87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370"/>
          <w:tblCellSpacing w:w="5" w:type="nil"/>
        </w:trPr>
        <w:tc>
          <w:tcPr>
            <w:tcW w:w="2494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</w:t>
            </w: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1716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5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7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8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11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</w:tr>
      <w:tr w:rsidR="00156F4B" w:rsidRPr="00156F4B" w:rsidTr="00121C6F">
        <w:trPr>
          <w:trHeight w:val="240"/>
          <w:tblCellSpacing w:w="5" w:type="nil"/>
        </w:trPr>
        <w:tc>
          <w:tcPr>
            <w:tcW w:w="428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14511" w:type="dxa"/>
            <w:gridSpan w:val="12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Муниципальная программа «Развитие туризма в Мошковском районе Новосибирской области на 2023-2025 годы»</w:t>
            </w:r>
          </w:p>
        </w:tc>
      </w:tr>
      <w:tr w:rsidR="00156F4B" w:rsidRPr="00156F4B" w:rsidTr="00121C6F">
        <w:trPr>
          <w:trHeight w:val="1262"/>
          <w:tblCellSpacing w:w="5" w:type="nil"/>
        </w:trPr>
        <w:tc>
          <w:tcPr>
            <w:tcW w:w="2494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  <w:u w:val="single"/>
              </w:rPr>
              <w:t>Цель:</w:t>
            </w:r>
            <w:r w:rsidRPr="00156F4B">
              <w:rPr>
                <w:sz w:val="24"/>
                <w:szCs w:val="24"/>
              </w:rPr>
              <w:t xml:space="preserve"> обеспечение устойчивого развития туризма в Мошковском районе, формирование современной туристской инфраструктуры, сохранение и рациональное использование культурно-</w:t>
            </w:r>
            <w:r w:rsidRPr="00156F4B">
              <w:rPr>
                <w:sz w:val="24"/>
                <w:szCs w:val="24"/>
              </w:rPr>
              <w:lastRenderedPageBreak/>
              <w:t>исторического и природного потенциала Мошковского района</w:t>
            </w:r>
          </w:p>
        </w:tc>
        <w:tc>
          <w:tcPr>
            <w:tcW w:w="228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lastRenderedPageBreak/>
              <w:t xml:space="preserve">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</w:t>
            </w:r>
            <w:r w:rsidRPr="00156F4B">
              <w:rPr>
                <w:sz w:val="24"/>
                <w:szCs w:val="24"/>
              </w:rPr>
              <w:lastRenderedPageBreak/>
              <w:t>значительный вклад в социально-экономическое развитие района</w:t>
            </w:r>
          </w:p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lastRenderedPageBreak/>
              <w:t>ед.</w:t>
            </w:r>
          </w:p>
        </w:tc>
        <w:tc>
          <w:tcPr>
            <w:tcW w:w="1716" w:type="dxa"/>
          </w:tcPr>
          <w:p w:rsidR="00156F4B" w:rsidRPr="00156F4B" w:rsidRDefault="00FF796B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1678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156F4B" w:rsidRDefault="0002496B" w:rsidP="0002496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 xml:space="preserve">         </w:t>
            </w:r>
            <w:r w:rsidR="00156F4B" w:rsidRPr="00156F4B">
              <w:rPr>
                <w:sz w:val="24"/>
                <w:szCs w:val="24"/>
                <w:u w:val="single"/>
              </w:rPr>
              <w:t>Задача №1</w:t>
            </w:r>
          </w:p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 xml:space="preserve"> Развитие событийного туризма, разработка ключевых событий и уникальных мероприятий</w:t>
            </w:r>
          </w:p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проведенных событийных мероприятий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ед.</w:t>
            </w:r>
          </w:p>
        </w:tc>
        <w:tc>
          <w:tcPr>
            <w:tcW w:w="1716" w:type="dxa"/>
          </w:tcPr>
          <w:p w:rsidR="00156F4B" w:rsidRPr="00156F4B" w:rsidRDefault="00FF796B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20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5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6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5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25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30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1433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посетителей на мероприятиях событийного туризма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чел.</w:t>
            </w:r>
          </w:p>
        </w:tc>
        <w:tc>
          <w:tcPr>
            <w:tcW w:w="171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3600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800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900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1000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900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5000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3672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участий представителей от Мошковского района и представителей туристических организаций в российских и международных выставках, конференциях, форумах, семинарах, презентациях  туробъектов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раз.</w:t>
            </w:r>
          </w:p>
        </w:tc>
        <w:tc>
          <w:tcPr>
            <w:tcW w:w="1716" w:type="dxa"/>
          </w:tcPr>
          <w:p w:rsidR="00156F4B" w:rsidRPr="00156F4B" w:rsidRDefault="00FF796B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939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156F4B">
              <w:rPr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156F4B" w:rsidRPr="00156F4B" w:rsidRDefault="00156F4B" w:rsidP="00156F4B">
            <w:pPr>
              <w:widowControl w:val="0"/>
              <w:overflowPunct/>
              <w:rPr>
                <w:rFonts w:ascii="Arial" w:hAnsi="Arial" w:cs="Arial"/>
                <w:sz w:val="20"/>
              </w:rPr>
            </w:pPr>
            <w:r w:rsidRPr="00156F4B">
              <w:rPr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субъектов, оказывающих туристские услуги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928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  <w:highlight w:val="yellow"/>
              </w:rPr>
            </w:pPr>
            <w:r w:rsidRPr="00156F4B">
              <w:rPr>
                <w:sz w:val="24"/>
                <w:szCs w:val="24"/>
              </w:rPr>
              <w:t>количество объектов конкурентоспособной туристской индустрии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156F4B" w:rsidRDefault="00FF796B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939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туристский поток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чел</w:t>
            </w:r>
          </w:p>
        </w:tc>
        <w:tc>
          <w:tcPr>
            <w:tcW w:w="1716" w:type="dxa"/>
          </w:tcPr>
          <w:p w:rsidR="00156F4B" w:rsidRPr="00156F4B" w:rsidRDefault="00F015E9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33</w:t>
            </w:r>
            <w:r w:rsidR="00156F4B" w:rsidRPr="00156F4B">
              <w:rPr>
                <w:sz w:val="20"/>
              </w:rPr>
              <w:t>6</w:t>
            </w:r>
            <w:r>
              <w:rPr>
                <w:sz w:val="20"/>
              </w:rPr>
              <w:t>00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8</w:t>
            </w:r>
            <w:r w:rsidR="00251B24">
              <w:rPr>
                <w:sz w:val="20"/>
              </w:rPr>
              <w:t>00</w:t>
            </w:r>
          </w:p>
        </w:tc>
        <w:tc>
          <w:tcPr>
            <w:tcW w:w="715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12</w:t>
            </w:r>
            <w:r w:rsidR="00156F4B" w:rsidRPr="00156F4B">
              <w:rPr>
                <w:sz w:val="20"/>
              </w:rPr>
              <w:t>9</w:t>
            </w:r>
            <w:r>
              <w:rPr>
                <w:sz w:val="20"/>
              </w:rPr>
              <w:t>00</w:t>
            </w:r>
          </w:p>
        </w:tc>
        <w:tc>
          <w:tcPr>
            <w:tcW w:w="715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19000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  <w:r w:rsidR="00251B24">
              <w:rPr>
                <w:sz w:val="20"/>
              </w:rPr>
              <w:t>00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35</w:t>
            </w:r>
            <w:r w:rsidR="00B24F18">
              <w:rPr>
                <w:sz w:val="20"/>
              </w:rPr>
              <w:t>00</w:t>
            </w:r>
            <w:r w:rsidR="00251B24">
              <w:rPr>
                <w:sz w:val="20"/>
              </w:rPr>
              <w:t>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37</w:t>
            </w:r>
            <w:r w:rsidR="00B24F18">
              <w:rPr>
                <w:sz w:val="20"/>
              </w:rPr>
              <w:t>000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835"/>
          <w:tblCellSpacing w:w="5" w:type="nil"/>
        </w:trPr>
        <w:tc>
          <w:tcPr>
            <w:tcW w:w="2494" w:type="dxa"/>
            <w:gridSpan w:val="2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156F4B">
              <w:rPr>
                <w:sz w:val="24"/>
                <w:szCs w:val="24"/>
                <w:u w:val="single"/>
              </w:rPr>
              <w:t>Задача № 3</w:t>
            </w:r>
          </w:p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Разработка и реализация рекламно-информационного обеспечения туристской сферы для формирования позитивного имиджа и узнаваемости Мошковского района на туристском рынке</w:t>
            </w:r>
          </w:p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изготовленной и распространенной сувенирной продукции (брелоки, магниты, рамки, пакеты, ручки и т.п.)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450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1736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разработанных и установленных информационных стендов (баннеров, указателей и т.п.)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156F4B" w:rsidRDefault="00FF796B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11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121C6F">
        <w:trPr>
          <w:trHeight w:val="1736"/>
          <w:tblCellSpacing w:w="5" w:type="nil"/>
        </w:trPr>
        <w:tc>
          <w:tcPr>
            <w:tcW w:w="2494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288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количество статей в СМИ, на интернет-порталах, на сайте Мошковского района о туристическом потенциале района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ед.</w:t>
            </w:r>
          </w:p>
        </w:tc>
        <w:tc>
          <w:tcPr>
            <w:tcW w:w="171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0,05</w:t>
            </w:r>
          </w:p>
        </w:tc>
        <w:tc>
          <w:tcPr>
            <w:tcW w:w="1286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1144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715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714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57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</w:t>
            </w:r>
          </w:p>
        </w:tc>
        <w:tc>
          <w:tcPr>
            <w:tcW w:w="1287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</w:tbl>
    <w:p w:rsidR="00156F4B" w:rsidRPr="00156F4B" w:rsidRDefault="00156F4B" w:rsidP="00156F4B">
      <w:pPr>
        <w:widowControl w:val="0"/>
        <w:overflowPunct/>
        <w:jc w:val="right"/>
        <w:rPr>
          <w:b/>
          <w:sz w:val="16"/>
          <w:szCs w:val="16"/>
        </w:rPr>
      </w:pPr>
    </w:p>
    <w:p w:rsidR="00156F4B" w:rsidRPr="00156F4B" w:rsidRDefault="00156F4B" w:rsidP="00156F4B">
      <w:pPr>
        <w:widowControl w:val="0"/>
        <w:overflowPunct/>
        <w:ind w:firstLine="540"/>
        <w:jc w:val="center"/>
        <w:rPr>
          <w:rFonts w:ascii="Arial" w:hAnsi="Arial" w:cs="Arial"/>
          <w:sz w:val="20"/>
        </w:rPr>
      </w:pPr>
    </w:p>
    <w:p w:rsidR="001371F8" w:rsidRDefault="001371F8" w:rsidP="00156F4B">
      <w:pPr>
        <w:overflowPunct/>
        <w:autoSpaceDE/>
        <w:autoSpaceDN/>
        <w:adjustRightInd/>
        <w:ind w:firstLine="709"/>
        <w:jc w:val="right"/>
        <w:rPr>
          <w:color w:val="FF0000"/>
          <w:szCs w:val="28"/>
        </w:rPr>
      </w:pPr>
    </w:p>
    <w:p w:rsidR="00156F4B" w:rsidRPr="00156F4B" w:rsidRDefault="00156F4B" w:rsidP="00156F4B">
      <w:pPr>
        <w:overflowPunct/>
        <w:autoSpaceDE/>
        <w:autoSpaceDN/>
        <w:adjustRightInd/>
        <w:ind w:firstLine="709"/>
        <w:jc w:val="right"/>
        <w:rPr>
          <w:i/>
          <w:color w:val="000000"/>
          <w:szCs w:val="28"/>
        </w:rPr>
      </w:pPr>
      <w:r w:rsidRPr="00156F4B">
        <w:rPr>
          <w:i/>
          <w:color w:val="000000"/>
          <w:szCs w:val="28"/>
        </w:rPr>
        <w:t>Таблица № 2</w:t>
      </w:r>
    </w:p>
    <w:p w:rsidR="00156F4B" w:rsidRPr="00156F4B" w:rsidRDefault="00156F4B" w:rsidP="00156F4B">
      <w:pPr>
        <w:overflowPunct/>
        <w:autoSpaceDE/>
        <w:autoSpaceDN/>
        <w:adjustRightInd/>
        <w:ind w:firstLine="709"/>
        <w:jc w:val="right"/>
        <w:rPr>
          <w:i/>
          <w:color w:val="000000"/>
          <w:sz w:val="18"/>
          <w:szCs w:val="18"/>
        </w:rPr>
      </w:pPr>
    </w:p>
    <w:p w:rsidR="00156F4B" w:rsidRPr="00156F4B" w:rsidRDefault="00156F4B" w:rsidP="00156F4B">
      <w:pPr>
        <w:overflowPunct/>
        <w:autoSpaceDE/>
        <w:autoSpaceDN/>
        <w:adjustRightInd/>
        <w:jc w:val="center"/>
        <w:rPr>
          <w:color w:val="000000"/>
          <w:szCs w:val="28"/>
        </w:rPr>
      </w:pPr>
      <w:r w:rsidRPr="00156F4B">
        <w:rPr>
          <w:color w:val="000000"/>
          <w:szCs w:val="28"/>
        </w:rPr>
        <w:t>Информация о порядке сбора информации для определения (расчета)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  <w:r w:rsidRPr="00156F4B">
        <w:rPr>
          <w:color w:val="000000"/>
          <w:szCs w:val="28"/>
        </w:rPr>
        <w:t xml:space="preserve">плановых и фактических значений целевых индикаторов программы муниципальной программы </w:t>
      </w:r>
      <w:r w:rsidRPr="00156F4B">
        <w:rPr>
          <w:szCs w:val="28"/>
        </w:rPr>
        <w:t>«Развитие туризма в Мошковском районе Новосибирской области на 2023-2025 годы»,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</w:p>
    <w:p w:rsidR="00156F4B" w:rsidRPr="00156F4B" w:rsidRDefault="00156F4B" w:rsidP="00156F4B">
      <w:pPr>
        <w:overflowPunct/>
        <w:autoSpaceDE/>
        <w:autoSpaceDN/>
        <w:adjustRightInd/>
        <w:jc w:val="center"/>
        <w:rPr>
          <w:color w:val="000000"/>
          <w:sz w:val="16"/>
          <w:szCs w:val="16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843"/>
        <w:gridCol w:w="1559"/>
        <w:gridCol w:w="2581"/>
        <w:gridCol w:w="3878"/>
      </w:tblGrid>
      <w:tr w:rsidR="00156F4B" w:rsidRPr="00156F4B" w:rsidTr="0000785C">
        <w:trPr>
          <w:trHeight w:val="753"/>
        </w:trPr>
        <w:tc>
          <w:tcPr>
            <w:tcW w:w="5211" w:type="dxa"/>
            <w:shd w:val="clear" w:color="auto" w:fill="auto"/>
            <w:vAlign w:val="center"/>
          </w:tcPr>
          <w:p w:rsidR="00156F4B" w:rsidRPr="00156F4B" w:rsidRDefault="00156F4B" w:rsidP="00156F4B">
            <w:pPr>
              <w:tabs>
                <w:tab w:val="left" w:pos="4111"/>
              </w:tabs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Наименование целевого индикатора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 xml:space="preserve">Периодичность сбора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Вид временной характеристики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Методика расчета (плановых и фактических значений)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Источник получения данных</w:t>
            </w:r>
          </w:p>
        </w:tc>
      </w:tr>
      <w:tr w:rsidR="00156F4B" w:rsidRPr="00156F4B" w:rsidTr="0000785C">
        <w:trPr>
          <w:trHeight w:val="256"/>
        </w:trPr>
        <w:tc>
          <w:tcPr>
            <w:tcW w:w="5211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b/>
                <w:color w:val="000000"/>
                <w:sz w:val="20"/>
              </w:rPr>
            </w:pPr>
            <w:r w:rsidRPr="00156F4B">
              <w:rPr>
                <w:b/>
                <w:color w:val="000000"/>
                <w:sz w:val="20"/>
              </w:rPr>
              <w:t>5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1. Количество объектов конкурентоспособной туристской индустрии, предлагающей разнообразные возможности для удовлетворения потребностей граждан в туристских услугах и обеспечивающей значительный вклад в социально-экономическое развитие района</w:t>
            </w:r>
          </w:p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Данные статистической отчетности</w:t>
            </w:r>
          </w:p>
        </w:tc>
      </w:tr>
      <w:tr w:rsidR="00156F4B" w:rsidRPr="00156F4B" w:rsidTr="0000785C">
        <w:trPr>
          <w:trHeight w:val="841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2. Количество проведенных событийных мероприятий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</w:rPr>
            </w:pPr>
            <w:r w:rsidRPr="00156F4B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0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Данные Управления организационно-контрольной, кадровой и правовой работы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Данные МКУ Управление культуры и молодежной политики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3. Количество посетителей на мероприятиях событийного туризма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Данные МКУ Управление культуры и молодежной политики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4. Количество участий представителей от Мошковского района и представителей туристических организаций в российских и международных выставках, конференциях, форумах, семинарах, презентациях туробъектов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Данные МКУ Управление культуры и молодежной политики</w:t>
            </w:r>
          </w:p>
        </w:tc>
      </w:tr>
      <w:tr w:rsidR="00156F4B" w:rsidRPr="00156F4B" w:rsidTr="0000785C">
        <w:trPr>
          <w:trHeight w:val="855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lastRenderedPageBreak/>
              <w:t>5. Количество субъектов, оказывающих туристские услуги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Данные статистической отчетности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  <w:highlight w:val="yellow"/>
              </w:rPr>
            </w:pPr>
            <w:r w:rsidRPr="00156F4B">
              <w:rPr>
                <w:sz w:val="24"/>
                <w:szCs w:val="24"/>
              </w:rPr>
              <w:t>6. Количество объектов конкурентоспособной туристской индустрии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Данные статистической отчетности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7. Туристский поток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Данные субъектов туриндустрии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8.Количество изготовленной и распространенной сувенирной продукции (брелоки, магниты, рамки, пакеты, ручки и т.п.)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Данные отчета МКУ Управление культуры и молодежной политики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9. Количество разработанных и установленных информационных стендов (баннеров, указателей и т.п.)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Данные отчета МКУ Управление культуры и молодежной политики</w:t>
            </w:r>
          </w:p>
        </w:tc>
      </w:tr>
      <w:tr w:rsidR="00156F4B" w:rsidRPr="00156F4B" w:rsidTr="0000785C">
        <w:trPr>
          <w:trHeight w:val="333"/>
        </w:trPr>
        <w:tc>
          <w:tcPr>
            <w:tcW w:w="5211" w:type="dxa"/>
            <w:shd w:val="clear" w:color="auto" w:fill="auto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10. Количество статей в СМИ, на интернет-порталах, на сайте Мошковского района о туристическом потенциале района</w:t>
            </w:r>
          </w:p>
        </w:tc>
        <w:tc>
          <w:tcPr>
            <w:tcW w:w="1843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за отчетный</w:t>
            </w:r>
          </w:p>
        </w:tc>
        <w:tc>
          <w:tcPr>
            <w:tcW w:w="2581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56F4B"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878" w:type="dxa"/>
            <w:shd w:val="clear" w:color="auto" w:fill="auto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Данные отчета МКУ Управление культуры и молодежной политики</w:t>
            </w:r>
          </w:p>
        </w:tc>
      </w:tr>
    </w:tbl>
    <w:p w:rsidR="00156F4B" w:rsidRPr="00156F4B" w:rsidRDefault="00156F4B" w:rsidP="00156F4B">
      <w:pPr>
        <w:widowControl w:val="0"/>
        <w:overflowPunct/>
        <w:rPr>
          <w:i/>
          <w:color w:val="000000"/>
          <w:szCs w:val="28"/>
        </w:rPr>
        <w:sectPr w:rsidR="00156F4B" w:rsidRPr="00156F4B" w:rsidSect="0000785C">
          <w:footerReference w:type="default" r:id="rId11"/>
          <w:pgSz w:w="16838" w:h="11906" w:orient="landscape"/>
          <w:pgMar w:top="454" w:right="567" w:bottom="454" w:left="1247" w:header="709" w:footer="709" w:gutter="0"/>
          <w:cols w:space="708"/>
          <w:docGrid w:linePitch="360"/>
        </w:sectPr>
      </w:pPr>
    </w:p>
    <w:p w:rsidR="00156F4B" w:rsidRPr="00156F4B" w:rsidRDefault="00156F4B" w:rsidP="00156F4B">
      <w:pPr>
        <w:widowControl w:val="0"/>
        <w:overflowPunct/>
        <w:jc w:val="right"/>
        <w:rPr>
          <w:i/>
          <w:szCs w:val="28"/>
        </w:rPr>
      </w:pPr>
    </w:p>
    <w:p w:rsidR="00156F4B" w:rsidRPr="00156F4B" w:rsidRDefault="00156F4B" w:rsidP="00156F4B">
      <w:pPr>
        <w:widowControl w:val="0"/>
        <w:overflowPunct/>
        <w:jc w:val="right"/>
        <w:rPr>
          <w:i/>
          <w:szCs w:val="28"/>
        </w:rPr>
      </w:pPr>
      <w:r w:rsidRPr="00156F4B">
        <w:rPr>
          <w:i/>
          <w:szCs w:val="28"/>
        </w:rPr>
        <w:t>Таблица № 3</w:t>
      </w:r>
    </w:p>
    <w:p w:rsidR="00156F4B" w:rsidRPr="00156F4B" w:rsidRDefault="00156F4B" w:rsidP="00156F4B">
      <w:pPr>
        <w:widowControl w:val="0"/>
        <w:overflowPunct/>
        <w:ind w:firstLine="540"/>
        <w:jc w:val="center"/>
        <w:rPr>
          <w:szCs w:val="28"/>
        </w:rPr>
      </w:pPr>
      <w:r w:rsidRPr="00156F4B">
        <w:rPr>
          <w:szCs w:val="28"/>
        </w:rPr>
        <w:t>Подробный перечень планируемых к реализации мероприятий</w:t>
      </w:r>
    </w:p>
    <w:p w:rsidR="00156F4B" w:rsidRPr="00156F4B" w:rsidRDefault="00156F4B" w:rsidP="00156F4B">
      <w:pPr>
        <w:overflowPunct/>
        <w:autoSpaceDE/>
        <w:autoSpaceDN/>
        <w:adjustRightInd/>
        <w:jc w:val="center"/>
        <w:rPr>
          <w:szCs w:val="28"/>
        </w:rPr>
      </w:pPr>
      <w:r w:rsidRPr="00156F4B">
        <w:rPr>
          <w:szCs w:val="28"/>
        </w:rPr>
        <w:t>муниципальной программы «Развитие туризма в Мошковском районе Новосибирской области на 2023-2025 годы»</w:t>
      </w:r>
    </w:p>
    <w:p w:rsidR="00156F4B" w:rsidRPr="00156F4B" w:rsidRDefault="00156F4B" w:rsidP="00156F4B">
      <w:pPr>
        <w:widowControl w:val="0"/>
        <w:overflowPunct/>
        <w:ind w:firstLine="540"/>
        <w:jc w:val="center"/>
        <w:rPr>
          <w:szCs w:val="28"/>
        </w:rPr>
      </w:pPr>
      <w:r w:rsidRPr="00156F4B">
        <w:rPr>
          <w:szCs w:val="28"/>
        </w:rPr>
        <w:t>на очередной 2023 год и плановый период 2023-2025 годов</w:t>
      </w:r>
    </w:p>
    <w:p w:rsidR="00156F4B" w:rsidRPr="00156F4B" w:rsidRDefault="00156F4B" w:rsidP="00156F4B">
      <w:pPr>
        <w:widowControl w:val="0"/>
        <w:overflowPunct/>
        <w:jc w:val="center"/>
        <w:rPr>
          <w:szCs w:val="28"/>
        </w:rPr>
      </w:pPr>
    </w:p>
    <w:p w:rsidR="00156F4B" w:rsidRPr="00156F4B" w:rsidRDefault="00156F4B" w:rsidP="00156F4B">
      <w:pPr>
        <w:widowControl w:val="0"/>
        <w:overflowPunct/>
        <w:ind w:firstLine="540"/>
        <w:jc w:val="center"/>
        <w:rPr>
          <w:rFonts w:ascii="Arial" w:hAnsi="Arial" w:cs="Arial"/>
          <w:sz w:val="20"/>
        </w:rPr>
      </w:pPr>
    </w:p>
    <w:tbl>
      <w:tblPr>
        <w:tblStyle w:val="12"/>
        <w:tblW w:w="17369" w:type="dxa"/>
        <w:tblLayout w:type="fixed"/>
        <w:tblLook w:val="04A0" w:firstRow="1" w:lastRow="0" w:firstColumn="1" w:lastColumn="0" w:noHBand="0" w:noVBand="1"/>
      </w:tblPr>
      <w:tblGrid>
        <w:gridCol w:w="846"/>
        <w:gridCol w:w="564"/>
        <w:gridCol w:w="995"/>
        <w:gridCol w:w="851"/>
        <w:gridCol w:w="281"/>
        <w:gridCol w:w="711"/>
        <w:gridCol w:w="991"/>
        <w:gridCol w:w="710"/>
        <w:gridCol w:w="850"/>
        <w:gridCol w:w="851"/>
        <w:gridCol w:w="709"/>
        <w:gridCol w:w="850"/>
        <w:gridCol w:w="709"/>
        <w:gridCol w:w="992"/>
        <w:gridCol w:w="992"/>
        <w:gridCol w:w="1418"/>
        <w:gridCol w:w="1276"/>
        <w:gridCol w:w="1058"/>
        <w:gridCol w:w="1715"/>
      </w:tblGrid>
      <w:tr w:rsidR="00156F4B" w:rsidRPr="00156F4B" w:rsidTr="0000785C">
        <w:trPr>
          <w:gridAfter w:val="2"/>
          <w:wAfter w:w="2773" w:type="dxa"/>
          <w:trHeight w:val="720"/>
        </w:trPr>
        <w:tc>
          <w:tcPr>
            <w:tcW w:w="1410" w:type="dxa"/>
            <w:gridSpan w:val="2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Наименование мероприятия</w:t>
            </w:r>
          </w:p>
        </w:tc>
        <w:tc>
          <w:tcPr>
            <w:tcW w:w="995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Наименование показателя</w:t>
            </w:r>
          </w:p>
        </w:tc>
        <w:tc>
          <w:tcPr>
            <w:tcW w:w="3544" w:type="dxa"/>
            <w:gridSpan w:val="5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 xml:space="preserve">Код бюджетной 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классификации</w:t>
            </w:r>
          </w:p>
        </w:tc>
        <w:tc>
          <w:tcPr>
            <w:tcW w:w="850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Значение показателя на 2023 год</w:t>
            </w:r>
          </w:p>
        </w:tc>
        <w:tc>
          <w:tcPr>
            <w:tcW w:w="3119" w:type="dxa"/>
            <w:gridSpan w:val="4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Значение показателя на очередной финансовый 2023 год (поквартально)</w:t>
            </w:r>
          </w:p>
        </w:tc>
        <w:tc>
          <w:tcPr>
            <w:tcW w:w="992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Значение показателя на 2024 год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Значение показателя на 2025 год</w:t>
            </w:r>
          </w:p>
        </w:tc>
        <w:tc>
          <w:tcPr>
            <w:tcW w:w="1418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Ответствен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ный исполнитель</w:t>
            </w:r>
          </w:p>
        </w:tc>
        <w:tc>
          <w:tcPr>
            <w:tcW w:w="1276" w:type="dxa"/>
            <w:vMerge w:val="restart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Ожидаемый результат (краткое описание)</w:t>
            </w:r>
          </w:p>
        </w:tc>
      </w:tr>
      <w:tr w:rsidR="00156F4B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ГРБС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444</w:t>
            </w: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Рз Пр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0801</w:t>
            </w:r>
          </w:p>
        </w:tc>
        <w:tc>
          <w:tcPr>
            <w:tcW w:w="991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ЦСР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7300000240</w:t>
            </w:r>
          </w:p>
        </w:tc>
        <w:tc>
          <w:tcPr>
            <w:tcW w:w="710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ВР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240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 кв.</w:t>
            </w: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 кв.</w:t>
            </w: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3 кв.</w:t>
            </w: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4 кв.</w:t>
            </w:r>
          </w:p>
        </w:tc>
        <w:tc>
          <w:tcPr>
            <w:tcW w:w="992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216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</w:t>
            </w: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5</w:t>
            </w: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14</w:t>
            </w:r>
          </w:p>
        </w:tc>
      </w:tr>
      <w:tr w:rsidR="00156F4B" w:rsidRPr="00156F4B" w:rsidTr="0000785C">
        <w:trPr>
          <w:gridAfter w:val="2"/>
          <w:wAfter w:w="2773" w:type="dxa"/>
        </w:trPr>
        <w:tc>
          <w:tcPr>
            <w:tcW w:w="846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</w:tc>
        <w:tc>
          <w:tcPr>
            <w:tcW w:w="13750" w:type="dxa"/>
            <w:gridSpan w:val="16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Муниципальная программа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 xml:space="preserve"> «Развитие туризма в Мошковском районе Новосибирской области на 2023-2025 годы»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</w:trPr>
        <w:tc>
          <w:tcPr>
            <w:tcW w:w="846" w:type="dxa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3750" w:type="dxa"/>
            <w:gridSpan w:val="16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  <w:u w:val="single"/>
              </w:rPr>
              <w:t>Цель:</w:t>
            </w:r>
            <w:r w:rsidRPr="00156F4B">
              <w:rPr>
                <w:sz w:val="24"/>
                <w:szCs w:val="24"/>
              </w:rPr>
              <w:t xml:space="preserve"> обеспечение устойчивого развития туризма в Мошковском районе, формирование современной туристской инфраструктуры, сохранение и рациональное использование культурно-исторического и природного потенциала Мошковского района</w:t>
            </w:r>
          </w:p>
        </w:tc>
      </w:tr>
      <w:tr w:rsidR="00156F4B" w:rsidRPr="00156F4B" w:rsidTr="0000785C">
        <w:trPr>
          <w:gridAfter w:val="2"/>
          <w:wAfter w:w="2773" w:type="dxa"/>
        </w:trPr>
        <w:tc>
          <w:tcPr>
            <w:tcW w:w="846" w:type="dxa"/>
          </w:tcPr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rPr>
                <w:sz w:val="24"/>
                <w:szCs w:val="24"/>
                <w:u w:val="single"/>
              </w:rPr>
            </w:pPr>
          </w:p>
        </w:tc>
        <w:tc>
          <w:tcPr>
            <w:tcW w:w="13750" w:type="dxa"/>
            <w:gridSpan w:val="16"/>
          </w:tcPr>
          <w:p w:rsidR="00156F4B" w:rsidRPr="00156F4B" w:rsidRDefault="00156F4B" w:rsidP="00156F4B">
            <w:pPr>
              <w:tabs>
                <w:tab w:val="left" w:pos="3255"/>
              </w:tabs>
              <w:overflowPunct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  <w:u w:val="single"/>
              </w:rPr>
              <w:t>Задача №1</w:t>
            </w:r>
            <w:r w:rsidRPr="00156F4B">
              <w:rPr>
                <w:sz w:val="24"/>
                <w:szCs w:val="24"/>
              </w:rPr>
              <w:t xml:space="preserve"> Развитие событийного туризма, разработка ключевых событий и уникальных мероприятий</w:t>
            </w:r>
          </w:p>
          <w:p w:rsidR="00156F4B" w:rsidRPr="00156F4B" w:rsidRDefault="00156F4B" w:rsidP="00156F4B">
            <w:pPr>
              <w:overflowPunct/>
              <w:autoSpaceDE/>
              <w:autoSpaceDN/>
              <w:adjustRightInd/>
              <w:rPr>
                <w:color w:val="000000"/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2397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 xml:space="preserve">Организация мероприятий сферы событийного туризма </w:t>
            </w: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Количество мероприятий</w:t>
            </w:r>
          </w:p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(ед.) 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8763D5" w:rsidRDefault="000F3092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20</w:t>
            </w:r>
          </w:p>
        </w:tc>
        <w:tc>
          <w:tcPr>
            <w:tcW w:w="851" w:type="dxa"/>
          </w:tcPr>
          <w:p w:rsidR="00156F4B" w:rsidRPr="008763D5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</w:tcPr>
          <w:p w:rsidR="00156F4B" w:rsidRPr="008763D5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850" w:type="dxa"/>
          </w:tcPr>
          <w:p w:rsidR="00156F4B" w:rsidRPr="008763D5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</w:tcPr>
          <w:p w:rsidR="00156F4B" w:rsidRPr="008763D5" w:rsidRDefault="00156F4B" w:rsidP="00156F4B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25</w:t>
            </w:r>
          </w:p>
        </w:tc>
        <w:tc>
          <w:tcPr>
            <w:tcW w:w="992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  <w:r w:rsidRPr="00156F4B">
              <w:rPr>
                <w:sz w:val="20"/>
              </w:rPr>
              <w:t>30</w:t>
            </w: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  <w:r w:rsidRPr="00156F4B">
              <w:rPr>
                <w:sz w:val="24"/>
                <w:szCs w:val="24"/>
              </w:rPr>
              <w:t>МКУ Управление культуры и молодежной политики</w:t>
            </w: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Развитие событийного туризма, привлечение населения к культурным ценностям, обмен опытом в туриндустрии</w:t>
            </w:r>
          </w:p>
        </w:tc>
      </w:tr>
      <w:tr w:rsidR="00156F4B" w:rsidRPr="00156F4B" w:rsidTr="0000785C">
        <w:trPr>
          <w:gridAfter w:val="2"/>
          <w:wAfter w:w="2773" w:type="dxa"/>
          <w:trHeight w:val="584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Стоимость единицы 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B24F18" w:rsidRDefault="00156F4B" w:rsidP="00156F4B">
            <w:pPr>
              <w:widowControl w:val="0"/>
              <w:overflowPunct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851" w:type="dxa"/>
          </w:tcPr>
          <w:p w:rsidR="00156F4B" w:rsidRPr="00B24F18" w:rsidRDefault="00156F4B" w:rsidP="00156F4B">
            <w:pPr>
              <w:widowControl w:val="0"/>
              <w:overflowPunct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156F4B" w:rsidRPr="00B24F18" w:rsidRDefault="00156F4B" w:rsidP="00156F4B">
            <w:pPr>
              <w:widowControl w:val="0"/>
              <w:overflowPunct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850" w:type="dxa"/>
          </w:tcPr>
          <w:p w:rsidR="00156F4B" w:rsidRPr="00B24F18" w:rsidRDefault="00156F4B" w:rsidP="00156F4B">
            <w:pPr>
              <w:widowControl w:val="0"/>
              <w:overflowPunct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156F4B" w:rsidRPr="00B24F18" w:rsidRDefault="00156F4B" w:rsidP="00156F4B">
            <w:pPr>
              <w:widowControl w:val="0"/>
              <w:overflowPunct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156F4B" w:rsidRPr="00B24F18" w:rsidRDefault="00156F4B" w:rsidP="00156F4B">
            <w:pPr>
              <w:widowControl w:val="0"/>
              <w:overflowPunct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992" w:type="dxa"/>
          </w:tcPr>
          <w:p w:rsidR="00156F4B" w:rsidRPr="00B24F18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649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Сумма затрат, тыс. руб., в т.ч.: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632FE5" w:rsidRDefault="00B24F18" w:rsidP="00156F4B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101,5</w:t>
            </w:r>
          </w:p>
        </w:tc>
        <w:tc>
          <w:tcPr>
            <w:tcW w:w="851" w:type="dxa"/>
          </w:tcPr>
          <w:p w:rsidR="00156F4B" w:rsidRPr="00632FE5" w:rsidRDefault="00156F4B" w:rsidP="00156F4B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56F4B" w:rsidRPr="00632FE5" w:rsidRDefault="00156F4B" w:rsidP="00156F4B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156F4B" w:rsidRPr="00632FE5" w:rsidRDefault="00632FE5" w:rsidP="00156F4B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101,5</w:t>
            </w:r>
          </w:p>
        </w:tc>
        <w:tc>
          <w:tcPr>
            <w:tcW w:w="709" w:type="dxa"/>
          </w:tcPr>
          <w:p w:rsidR="00156F4B" w:rsidRPr="00632FE5" w:rsidRDefault="00632FE5" w:rsidP="00156F4B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56F4B" w:rsidRPr="00632FE5" w:rsidRDefault="00632FE5" w:rsidP="00156F4B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101,5</w:t>
            </w:r>
          </w:p>
        </w:tc>
        <w:tc>
          <w:tcPr>
            <w:tcW w:w="992" w:type="dxa"/>
          </w:tcPr>
          <w:p w:rsidR="00156F4B" w:rsidRPr="00632FE5" w:rsidRDefault="00B24F18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color w:val="FF0000"/>
                <w:sz w:val="20"/>
              </w:rPr>
            </w:pPr>
            <w:r w:rsidRPr="00632FE5">
              <w:rPr>
                <w:sz w:val="20"/>
              </w:rPr>
              <w:t>101,5</w:t>
            </w: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431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523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587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местные бюджеты 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851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709" w:type="dxa"/>
          </w:tcPr>
          <w:p w:rsidR="00156F4B" w:rsidRPr="00156F4B" w:rsidRDefault="00B24F18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156F4B" w:rsidRPr="00156F4B" w:rsidRDefault="00632FE5" w:rsidP="00156F4B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992" w:type="dxa"/>
          </w:tcPr>
          <w:p w:rsidR="00156F4B" w:rsidRPr="00156F4B" w:rsidRDefault="00B24F18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156F4B" w:rsidRPr="00156F4B" w:rsidTr="0000785C">
        <w:trPr>
          <w:gridAfter w:val="2"/>
          <w:wAfter w:w="2773" w:type="dxa"/>
          <w:trHeight w:val="695"/>
        </w:trPr>
        <w:tc>
          <w:tcPr>
            <w:tcW w:w="1410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156F4B" w:rsidRPr="00156F4B" w:rsidRDefault="00156F4B" w:rsidP="00156F4B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156F4B" w:rsidRPr="00156F4B" w:rsidRDefault="00156F4B" w:rsidP="00156F4B">
            <w:pPr>
              <w:widowControl w:val="0"/>
              <w:overflowPunct/>
              <w:rPr>
                <w:sz w:val="20"/>
              </w:rPr>
            </w:pPr>
          </w:p>
        </w:tc>
      </w:tr>
      <w:tr w:rsidR="00F51DEE" w:rsidRPr="00156F4B" w:rsidTr="0000785C">
        <w:trPr>
          <w:gridAfter w:val="2"/>
          <w:wAfter w:w="2773" w:type="dxa"/>
          <w:trHeight w:val="695"/>
        </w:trPr>
        <w:tc>
          <w:tcPr>
            <w:tcW w:w="1410" w:type="dxa"/>
            <w:gridSpan w:val="2"/>
          </w:tcPr>
          <w:p w:rsidR="00F51DEE" w:rsidRPr="00156F4B" w:rsidRDefault="00F51DEE" w:rsidP="00F51DEE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51DEE" w:rsidRPr="00F51DEE" w:rsidRDefault="00F51DEE" w:rsidP="00F51DEE">
            <w:pPr>
              <w:widowControl w:val="0"/>
              <w:overflowPunct/>
              <w:rPr>
                <w:color w:val="FF0000"/>
                <w:sz w:val="20"/>
              </w:rPr>
            </w:pPr>
            <w:r w:rsidRPr="008763D5">
              <w:rPr>
                <w:color w:val="000000" w:themeColor="text1"/>
                <w:sz w:val="24"/>
                <w:szCs w:val="24"/>
              </w:rPr>
              <w:t>количество посетителей на мероприятиях событийного туризма</w:t>
            </w:r>
          </w:p>
        </w:tc>
        <w:tc>
          <w:tcPr>
            <w:tcW w:w="85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3600</w:t>
            </w:r>
          </w:p>
        </w:tc>
        <w:tc>
          <w:tcPr>
            <w:tcW w:w="851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800</w:t>
            </w:r>
          </w:p>
        </w:tc>
        <w:tc>
          <w:tcPr>
            <w:tcW w:w="709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900</w:t>
            </w:r>
          </w:p>
        </w:tc>
        <w:tc>
          <w:tcPr>
            <w:tcW w:w="850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1000</w:t>
            </w:r>
          </w:p>
        </w:tc>
        <w:tc>
          <w:tcPr>
            <w:tcW w:w="709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900</w:t>
            </w:r>
          </w:p>
        </w:tc>
        <w:tc>
          <w:tcPr>
            <w:tcW w:w="992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4000</w:t>
            </w:r>
          </w:p>
        </w:tc>
        <w:tc>
          <w:tcPr>
            <w:tcW w:w="992" w:type="dxa"/>
          </w:tcPr>
          <w:p w:rsidR="00F51DEE" w:rsidRPr="008763D5" w:rsidRDefault="00F51DEE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5000</w:t>
            </w:r>
          </w:p>
        </w:tc>
        <w:tc>
          <w:tcPr>
            <w:tcW w:w="1418" w:type="dxa"/>
          </w:tcPr>
          <w:p w:rsidR="00F51DEE" w:rsidRPr="00156F4B" w:rsidRDefault="00F51DEE" w:rsidP="00F51DEE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</w:tr>
      <w:tr w:rsidR="00F51DEE" w:rsidRPr="00156F4B" w:rsidTr="0000785C">
        <w:trPr>
          <w:gridAfter w:val="2"/>
          <w:wAfter w:w="2773" w:type="dxa"/>
          <w:trHeight w:val="695"/>
        </w:trPr>
        <w:tc>
          <w:tcPr>
            <w:tcW w:w="1410" w:type="dxa"/>
            <w:gridSpan w:val="2"/>
          </w:tcPr>
          <w:p w:rsidR="00F51DEE" w:rsidRPr="00156F4B" w:rsidRDefault="00F51DEE" w:rsidP="00F51DEE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количество участий представителей от Мошков</w:t>
            </w:r>
            <w:r w:rsidRPr="00156F4B">
              <w:rPr>
                <w:sz w:val="20"/>
              </w:rPr>
              <w:lastRenderedPageBreak/>
              <w:t>ского района и представителей туристических организаций в российских и международных выставках, конференциях, форумах, семинарах, презентациях  туробъектов</w:t>
            </w:r>
          </w:p>
        </w:tc>
        <w:tc>
          <w:tcPr>
            <w:tcW w:w="85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8763D5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851" w:type="dxa"/>
          </w:tcPr>
          <w:p w:rsidR="00F51DEE" w:rsidRPr="008763D5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709" w:type="dxa"/>
          </w:tcPr>
          <w:p w:rsidR="00F51DEE" w:rsidRPr="008763D5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850" w:type="dxa"/>
          </w:tcPr>
          <w:p w:rsidR="00F51DEE" w:rsidRPr="008763D5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709" w:type="dxa"/>
          </w:tcPr>
          <w:p w:rsidR="00F51DEE" w:rsidRPr="008763D5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</w:tcPr>
          <w:p w:rsidR="00F51DEE" w:rsidRPr="008763D5" w:rsidRDefault="008763D5" w:rsidP="00F51DEE">
            <w:pPr>
              <w:widowControl w:val="0"/>
              <w:overflowPunct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10</w:t>
            </w:r>
          </w:p>
        </w:tc>
        <w:tc>
          <w:tcPr>
            <w:tcW w:w="992" w:type="dxa"/>
          </w:tcPr>
          <w:p w:rsidR="00F51DEE" w:rsidRPr="008763D5" w:rsidRDefault="008763D5" w:rsidP="00F51DEE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color w:val="000000" w:themeColor="text1"/>
                <w:sz w:val="20"/>
              </w:rPr>
            </w:pPr>
            <w:r w:rsidRPr="008763D5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418" w:type="dxa"/>
          </w:tcPr>
          <w:p w:rsidR="00F51DEE" w:rsidRPr="00156F4B" w:rsidRDefault="00F51DEE" w:rsidP="00F51DEE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</w:tr>
      <w:tr w:rsidR="00F51DEE" w:rsidRPr="00156F4B" w:rsidTr="0000785C">
        <w:trPr>
          <w:gridAfter w:val="2"/>
          <w:wAfter w:w="2773" w:type="dxa"/>
          <w:trHeight w:val="360"/>
        </w:trPr>
        <w:tc>
          <w:tcPr>
            <w:tcW w:w="14596" w:type="dxa"/>
            <w:gridSpan w:val="17"/>
          </w:tcPr>
          <w:p w:rsidR="00F51DEE" w:rsidRPr="00156F4B" w:rsidRDefault="00F51DEE" w:rsidP="00F51DEE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156F4B">
              <w:rPr>
                <w:sz w:val="24"/>
                <w:szCs w:val="24"/>
                <w:u w:val="single"/>
              </w:rPr>
              <w:lastRenderedPageBreak/>
              <w:t>Задача №2</w:t>
            </w:r>
          </w:p>
          <w:p w:rsidR="00F51DEE" w:rsidRPr="00156F4B" w:rsidRDefault="00F51DEE" w:rsidP="00F51DEE">
            <w:pPr>
              <w:tabs>
                <w:tab w:val="left" w:pos="362"/>
                <w:tab w:val="left" w:pos="993"/>
              </w:tabs>
              <w:overflowPunct/>
              <w:autoSpaceDE/>
              <w:autoSpaceDN/>
              <w:adjustRightInd/>
              <w:rPr>
                <w:sz w:val="20"/>
              </w:rPr>
            </w:pPr>
            <w:r w:rsidRPr="00156F4B">
              <w:rPr>
                <w:sz w:val="24"/>
                <w:szCs w:val="24"/>
              </w:rPr>
              <w:t>Увеличение объемов въездного и внутреннего туризма, обеспечение качества и доступности туристских услуг</w:t>
            </w:r>
          </w:p>
        </w:tc>
      </w:tr>
      <w:tr w:rsidR="00F51DEE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 w:val="restart"/>
          </w:tcPr>
          <w:p w:rsidR="00F51DEE" w:rsidRPr="00156F4B" w:rsidRDefault="00F51DEE" w:rsidP="00F51DEE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  <w:r w:rsidRPr="00156F4B">
              <w:rPr>
                <w:color w:val="000000"/>
                <w:sz w:val="24"/>
                <w:szCs w:val="28"/>
              </w:rPr>
              <w:t>Мероприятия направленные на увеличение потока туристов, улучшение качества туристских услуг, оказываем</w:t>
            </w:r>
            <w:r w:rsidRPr="00156F4B">
              <w:rPr>
                <w:color w:val="000000"/>
                <w:sz w:val="24"/>
                <w:szCs w:val="28"/>
              </w:rPr>
              <w:lastRenderedPageBreak/>
              <w:t>ых субъектами туризма в Мошковском районе (размещение информации о месте нахождения туристических объектов на интерактивной карте Новосибирской области)</w:t>
            </w:r>
          </w:p>
        </w:tc>
        <w:tc>
          <w:tcPr>
            <w:tcW w:w="995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lastRenderedPageBreak/>
              <w:t>Количество субъектов оказывающих туристские услуги</w:t>
            </w:r>
          </w:p>
        </w:tc>
        <w:tc>
          <w:tcPr>
            <w:tcW w:w="85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1418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</w:tcPr>
          <w:p w:rsidR="00F51DEE" w:rsidRPr="00156F4B" w:rsidRDefault="00F51DEE" w:rsidP="00F51DEE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F51DEE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F51DEE" w:rsidRPr="00156F4B" w:rsidRDefault="00F51DEE" w:rsidP="00F51DEE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Количество объектов туриндустрии, размеще</w:t>
            </w:r>
            <w:r w:rsidRPr="00156F4B">
              <w:rPr>
                <w:sz w:val="20"/>
              </w:rPr>
              <w:lastRenderedPageBreak/>
              <w:t>нных на интерактивной карте Новосибирской области (ед.)</w:t>
            </w:r>
          </w:p>
        </w:tc>
        <w:tc>
          <w:tcPr>
            <w:tcW w:w="85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850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10</w:t>
            </w:r>
          </w:p>
        </w:tc>
        <w:tc>
          <w:tcPr>
            <w:tcW w:w="992" w:type="dxa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1418" w:type="dxa"/>
            <w:vMerge w:val="restart"/>
          </w:tcPr>
          <w:p w:rsidR="00F51DEE" w:rsidRPr="00156F4B" w:rsidRDefault="00F51DEE" w:rsidP="00F51DEE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51DEE" w:rsidRPr="00156F4B" w:rsidRDefault="00F51DEE" w:rsidP="00F51DEE">
            <w:pPr>
              <w:widowControl w:val="0"/>
              <w:overflowPunct/>
              <w:jc w:val="both"/>
              <w:rPr>
                <w:sz w:val="20"/>
              </w:rPr>
            </w:pPr>
          </w:p>
          <w:p w:rsidR="00F51DEE" w:rsidRPr="00156F4B" w:rsidRDefault="00F51DEE" w:rsidP="00F51DEE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Улучшение качества туристских услуг</w:t>
            </w:r>
          </w:p>
        </w:tc>
      </w:tr>
      <w:tr w:rsidR="00251B24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color w:val="000000"/>
                <w:sz w:val="24"/>
                <w:szCs w:val="28"/>
              </w:rPr>
            </w:pPr>
          </w:p>
        </w:tc>
        <w:tc>
          <w:tcPr>
            <w:tcW w:w="995" w:type="dxa"/>
          </w:tcPr>
          <w:p w:rsidR="00251B24" w:rsidRPr="00632FE5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632FE5">
              <w:rPr>
                <w:sz w:val="20"/>
              </w:rPr>
              <w:t>туристский поток</w:t>
            </w:r>
          </w:p>
        </w:tc>
        <w:tc>
          <w:tcPr>
            <w:tcW w:w="851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33600</w:t>
            </w:r>
          </w:p>
        </w:tc>
        <w:tc>
          <w:tcPr>
            <w:tcW w:w="851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709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12900</w:t>
            </w:r>
          </w:p>
        </w:tc>
        <w:tc>
          <w:tcPr>
            <w:tcW w:w="850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19000</w:t>
            </w:r>
          </w:p>
        </w:tc>
        <w:tc>
          <w:tcPr>
            <w:tcW w:w="709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92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35000</w:t>
            </w:r>
          </w:p>
        </w:tc>
        <w:tc>
          <w:tcPr>
            <w:tcW w:w="992" w:type="dxa"/>
          </w:tcPr>
          <w:p w:rsidR="00251B24" w:rsidRPr="00632FE5" w:rsidRDefault="00251B24" w:rsidP="00251B24">
            <w:pPr>
              <w:widowControl w:val="0"/>
              <w:overflowPunct/>
              <w:rPr>
                <w:sz w:val="20"/>
              </w:rPr>
            </w:pPr>
            <w:r w:rsidRPr="00632FE5">
              <w:rPr>
                <w:sz w:val="20"/>
              </w:rPr>
              <w:t>37000</w:t>
            </w: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Стоимость единицы 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Сумма затрат, тыс. руб., в т.ч.:</w:t>
            </w: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областной бюджет 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51B24" w:rsidRPr="00156F4B" w:rsidTr="0000785C">
        <w:trPr>
          <w:gridAfter w:val="1"/>
          <w:wAfter w:w="1715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местные бюджеты 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2694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058" w:type="dxa"/>
          </w:tcPr>
          <w:p w:rsidR="00251B24" w:rsidRPr="00156F4B" w:rsidRDefault="00251B24" w:rsidP="00251B24">
            <w:pPr>
              <w:overflowPunct/>
              <w:autoSpaceDE/>
              <w:autoSpaceDN/>
              <w:adjustRightInd/>
              <w:ind w:left="66" w:right="-217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36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внебюджетные источники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</w:tcPr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251B24" w:rsidRPr="00156F4B" w:rsidTr="0000785C">
        <w:trPr>
          <w:trHeight w:val="924"/>
        </w:trPr>
        <w:tc>
          <w:tcPr>
            <w:tcW w:w="14596" w:type="dxa"/>
            <w:gridSpan w:val="17"/>
          </w:tcPr>
          <w:p w:rsidR="00251B24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4"/>
                <w:szCs w:val="24"/>
                <w:u w:val="single"/>
              </w:rPr>
            </w:pPr>
            <w:r w:rsidRPr="00156F4B">
              <w:rPr>
                <w:sz w:val="24"/>
                <w:szCs w:val="24"/>
                <w:u w:val="single"/>
              </w:rPr>
              <w:t>Задача № 3</w:t>
            </w:r>
          </w:p>
          <w:p w:rsidR="00251B24" w:rsidRPr="00156F4B" w:rsidRDefault="00251B24" w:rsidP="00251B24">
            <w:pPr>
              <w:tabs>
                <w:tab w:val="left" w:pos="3255"/>
              </w:tabs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56F4B">
              <w:rPr>
                <w:sz w:val="24"/>
                <w:szCs w:val="24"/>
              </w:rPr>
              <w:t>Разработка и реализация рекламно-информационного обеспечения туристской сферы для формирования позитивного имиджа и узнаваемости Мошковского района на туристском рынке</w:t>
            </w:r>
          </w:p>
        </w:tc>
        <w:tc>
          <w:tcPr>
            <w:tcW w:w="2773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1544"/>
        </w:trPr>
        <w:tc>
          <w:tcPr>
            <w:tcW w:w="1410" w:type="dxa"/>
            <w:gridSpan w:val="2"/>
            <w:vMerge w:val="restart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Изготовление сувенирной продукции, </w:t>
            </w: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rPr>
                <w:sz w:val="24"/>
                <w:szCs w:val="24"/>
                <w:highlight w:val="yellow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  <w:r w:rsidRPr="00156F4B">
              <w:rPr>
                <w:sz w:val="20"/>
              </w:rPr>
              <w:t>Установка информационных стендов</w:t>
            </w: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overflowPunct/>
              <w:autoSpaceDE/>
              <w:autoSpaceDN/>
              <w:adjustRightInd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rFonts w:ascii="Arial" w:hAnsi="Arial" w:cs="Arial"/>
                <w:sz w:val="20"/>
                <w:highlight w:val="yellow"/>
              </w:rPr>
            </w:pPr>
          </w:p>
          <w:p w:rsidR="00251B24" w:rsidRPr="00156F4B" w:rsidRDefault="00251B24" w:rsidP="00251B24">
            <w:pPr>
              <w:widowControl w:val="0"/>
              <w:overflowPunct/>
              <w:rPr>
                <w:rFonts w:ascii="Arial" w:hAnsi="Arial" w:cs="Arial"/>
                <w:sz w:val="20"/>
                <w:highlight w:val="yellow"/>
              </w:rPr>
            </w:pPr>
            <w:r w:rsidRPr="00156F4B">
              <w:rPr>
                <w:sz w:val="20"/>
              </w:rPr>
              <w:t>Публикация статей в СМИ, на интернет-порталах, на сайте Мошковского района Новосибирской области о туристическом потенциале района</w:t>
            </w: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lastRenderedPageBreak/>
              <w:t>Количество изготовленной продукции</w:t>
            </w:r>
          </w:p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(ед.)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1418" w:type="dxa"/>
            <w:vMerge w:val="restart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 xml:space="preserve">Продвижение туриндустрии района за </w:t>
            </w:r>
          </w:p>
          <w:p w:rsidR="00251B24" w:rsidRPr="00156F4B" w:rsidRDefault="00251B24" w:rsidP="00251B24">
            <w:pPr>
              <w:widowControl w:val="0"/>
              <w:overflowPunct/>
              <w:jc w:val="center"/>
              <w:rPr>
                <w:sz w:val="20"/>
              </w:rPr>
            </w:pPr>
            <w:r w:rsidRPr="00156F4B">
              <w:rPr>
                <w:sz w:val="20"/>
              </w:rPr>
              <w:t>счет рекламно-информационного обеспечения</w:t>
            </w:r>
          </w:p>
        </w:tc>
      </w:tr>
      <w:tr w:rsidR="00251B24" w:rsidRPr="00156F4B" w:rsidTr="0000785C">
        <w:trPr>
          <w:gridAfter w:val="2"/>
          <w:wAfter w:w="2773" w:type="dxa"/>
          <w:trHeight w:val="151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Стоимость единицы (руб.)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400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450</w:t>
            </w: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540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Сумма затрат, тыс. руб., в т.ч.: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160,0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160,0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160,0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180,0</w:t>
            </w: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556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областной бюджет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357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федеральный бюджет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273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160,0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160,0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160,0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180,0</w:t>
            </w: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699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ind w:left="-174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количество разработанных и установленных информационных стендов (баннеров, указател</w:t>
            </w:r>
            <w:r w:rsidRPr="00156F4B">
              <w:rPr>
                <w:sz w:val="20"/>
              </w:rPr>
              <w:lastRenderedPageBreak/>
              <w:t>ей и т.п.) (ед.)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ind w:left="-250"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11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12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ind w:right="-249"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Стоимость единицы (руб.)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</w:t>
            </w:r>
            <w:r>
              <w:rPr>
                <w:sz w:val="20"/>
              </w:rPr>
              <w:t>500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3500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3500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3500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3500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3500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3500</w:t>
            </w: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Сумма затрат, тыс. руб., в т.ч.: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38,5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10,5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7,0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14,0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7,0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42,0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45,5</w:t>
            </w: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областной бюджет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федеральный бюджет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  <w:trHeight w:val="768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Количество статей в СМИ, на интернет-порталах, на сайте Мошковского района Новосибирской области о туристич</w:t>
            </w:r>
            <w:r w:rsidRPr="00156F4B">
              <w:rPr>
                <w:sz w:val="20"/>
              </w:rPr>
              <w:lastRenderedPageBreak/>
              <w:t>еском потенциале района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13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16</w:t>
            </w: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Стоимость единицы (руб.)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Сумма затрат, тыс. руб., в т.ч.: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  <w:r w:rsidRPr="00156F4B">
              <w:rPr>
                <w:sz w:val="20"/>
              </w:rPr>
              <w:t>0</w:t>
            </w: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областной бюджет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федеральный бюджет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  <w:tr w:rsidR="00251B24" w:rsidRPr="00156F4B" w:rsidTr="0000785C">
        <w:trPr>
          <w:gridAfter w:val="2"/>
          <w:wAfter w:w="2773" w:type="dxa"/>
        </w:trPr>
        <w:tc>
          <w:tcPr>
            <w:tcW w:w="1410" w:type="dxa"/>
            <w:gridSpan w:val="2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5" w:type="dxa"/>
          </w:tcPr>
          <w:p w:rsidR="00251B24" w:rsidRPr="00156F4B" w:rsidRDefault="00251B24" w:rsidP="00251B24">
            <w:pPr>
              <w:widowControl w:val="0"/>
              <w:overflowPunct/>
              <w:rPr>
                <w:sz w:val="20"/>
              </w:rPr>
            </w:pPr>
            <w:r w:rsidRPr="00156F4B">
              <w:rPr>
                <w:sz w:val="20"/>
              </w:rPr>
              <w:t>внебюджетные источники</w:t>
            </w:r>
          </w:p>
        </w:tc>
        <w:tc>
          <w:tcPr>
            <w:tcW w:w="1132" w:type="dxa"/>
            <w:gridSpan w:val="2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1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850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709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251B24" w:rsidRPr="00156F4B" w:rsidRDefault="00251B24" w:rsidP="00251B24">
            <w:pPr>
              <w:widowControl w:val="0"/>
              <w:overflowPunct/>
              <w:jc w:val="both"/>
              <w:rPr>
                <w:sz w:val="20"/>
              </w:rPr>
            </w:pPr>
          </w:p>
        </w:tc>
      </w:tr>
    </w:tbl>
    <w:p w:rsidR="004231CF" w:rsidRDefault="004231CF" w:rsidP="00156F4B">
      <w:pPr>
        <w:tabs>
          <w:tab w:val="left" w:pos="510"/>
        </w:tabs>
        <w:ind w:right="111"/>
        <w:rPr>
          <w:szCs w:val="28"/>
        </w:rPr>
      </w:pPr>
    </w:p>
    <w:p w:rsidR="007658E1" w:rsidRDefault="007658E1"/>
    <w:sectPr w:rsidR="007658E1" w:rsidSect="00D70F56">
      <w:headerReference w:type="default" r:id="rId12"/>
      <w:pgSz w:w="16838" w:h="11906" w:orient="landscape"/>
      <w:pgMar w:top="567" w:right="851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30" w:rsidRDefault="001F5930">
      <w:r>
        <w:separator/>
      </w:r>
    </w:p>
  </w:endnote>
  <w:endnote w:type="continuationSeparator" w:id="0">
    <w:p w:rsidR="001F5930" w:rsidRDefault="001F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070632"/>
      <w:docPartObj>
        <w:docPartGallery w:val="Page Numbers (Bottom of Page)"/>
        <w:docPartUnique/>
      </w:docPartObj>
    </w:sdtPr>
    <w:sdtEndPr/>
    <w:sdtContent>
      <w:p w:rsidR="00D5599C" w:rsidRDefault="00D5599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70D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D5599C" w:rsidRDefault="00D559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30" w:rsidRDefault="001F5930">
      <w:r>
        <w:separator/>
      </w:r>
    </w:p>
  </w:footnote>
  <w:footnote w:type="continuationSeparator" w:id="0">
    <w:p w:rsidR="001F5930" w:rsidRDefault="001F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971120"/>
      <w:docPartObj>
        <w:docPartGallery w:val="Page Numbers (Top of Page)"/>
        <w:docPartUnique/>
      </w:docPartObj>
    </w:sdtPr>
    <w:sdtEndPr/>
    <w:sdtContent>
      <w:p w:rsidR="00D5599C" w:rsidRDefault="00D559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70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5599C" w:rsidRDefault="00D5599C" w:rsidP="006E5877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99C" w:rsidRDefault="00D559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A70F9D"/>
    <w:multiLevelType w:val="multilevel"/>
    <w:tmpl w:val="6064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1815B05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9F94A76"/>
    <w:multiLevelType w:val="hybridMultilevel"/>
    <w:tmpl w:val="57E0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33651"/>
    <w:multiLevelType w:val="hybridMultilevel"/>
    <w:tmpl w:val="A4747ED2"/>
    <w:lvl w:ilvl="0" w:tplc="3A506C5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764D369B"/>
    <w:multiLevelType w:val="hybridMultilevel"/>
    <w:tmpl w:val="43E294D6"/>
    <w:lvl w:ilvl="0" w:tplc="C8982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C47E41"/>
    <w:multiLevelType w:val="multilevel"/>
    <w:tmpl w:val="86C0F154"/>
    <w:lvl w:ilvl="0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1"/>
  </w:num>
  <w:num w:numId="4">
    <w:abstractNumId w:val="4"/>
  </w:num>
  <w:num w:numId="5">
    <w:abstractNumId w:val="20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17"/>
  </w:num>
  <w:num w:numId="12">
    <w:abstractNumId w:val="19"/>
  </w:num>
  <w:num w:numId="13">
    <w:abstractNumId w:val="0"/>
  </w:num>
  <w:num w:numId="14">
    <w:abstractNumId w:val="12"/>
  </w:num>
  <w:num w:numId="15">
    <w:abstractNumId w:val="9"/>
  </w:num>
  <w:num w:numId="16">
    <w:abstractNumId w:val="3"/>
  </w:num>
  <w:num w:numId="17">
    <w:abstractNumId w:val="13"/>
  </w:num>
  <w:num w:numId="18">
    <w:abstractNumId w:val="2"/>
  </w:num>
  <w:num w:numId="19">
    <w:abstractNumId w:val="6"/>
  </w:num>
  <w:num w:numId="20">
    <w:abstractNumId w:val="15"/>
  </w:num>
  <w:num w:numId="21">
    <w:abstractNumId w:val="16"/>
  </w:num>
  <w:num w:numId="22">
    <w:abstractNumId w:val="18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7D"/>
    <w:rsid w:val="0000785C"/>
    <w:rsid w:val="00007D37"/>
    <w:rsid w:val="0002496B"/>
    <w:rsid w:val="00025E3F"/>
    <w:rsid w:val="00045773"/>
    <w:rsid w:val="00057503"/>
    <w:rsid w:val="00061CFB"/>
    <w:rsid w:val="00063B47"/>
    <w:rsid w:val="00063CA4"/>
    <w:rsid w:val="00093A2A"/>
    <w:rsid w:val="000A287D"/>
    <w:rsid w:val="000B1CFD"/>
    <w:rsid w:val="000D30AA"/>
    <w:rsid w:val="000E2171"/>
    <w:rsid w:val="000F3092"/>
    <w:rsid w:val="000F4DB3"/>
    <w:rsid w:val="00106866"/>
    <w:rsid w:val="001141D6"/>
    <w:rsid w:val="00121C6F"/>
    <w:rsid w:val="001227A7"/>
    <w:rsid w:val="001371F8"/>
    <w:rsid w:val="001403D7"/>
    <w:rsid w:val="00156F4B"/>
    <w:rsid w:val="00165483"/>
    <w:rsid w:val="001A607B"/>
    <w:rsid w:val="001E3663"/>
    <w:rsid w:val="001E39EE"/>
    <w:rsid w:val="001E4A5E"/>
    <w:rsid w:val="001E6288"/>
    <w:rsid w:val="001F5930"/>
    <w:rsid w:val="001F5A1E"/>
    <w:rsid w:val="002030EA"/>
    <w:rsid w:val="00203346"/>
    <w:rsid w:val="002036B2"/>
    <w:rsid w:val="00206D41"/>
    <w:rsid w:val="00227B2E"/>
    <w:rsid w:val="00251B24"/>
    <w:rsid w:val="002759A2"/>
    <w:rsid w:val="00281FF0"/>
    <w:rsid w:val="002E1CDA"/>
    <w:rsid w:val="00301B33"/>
    <w:rsid w:val="00303043"/>
    <w:rsid w:val="00307608"/>
    <w:rsid w:val="0031172C"/>
    <w:rsid w:val="0033014E"/>
    <w:rsid w:val="003448C0"/>
    <w:rsid w:val="00346EED"/>
    <w:rsid w:val="0036065C"/>
    <w:rsid w:val="0036524B"/>
    <w:rsid w:val="00371AFE"/>
    <w:rsid w:val="00391EB7"/>
    <w:rsid w:val="003A2D1B"/>
    <w:rsid w:val="003C670D"/>
    <w:rsid w:val="003D6B68"/>
    <w:rsid w:val="003F695C"/>
    <w:rsid w:val="00401F4E"/>
    <w:rsid w:val="00420130"/>
    <w:rsid w:val="004231CF"/>
    <w:rsid w:val="00473A04"/>
    <w:rsid w:val="00491365"/>
    <w:rsid w:val="004A6794"/>
    <w:rsid w:val="004C5F65"/>
    <w:rsid w:val="00500064"/>
    <w:rsid w:val="00506CF5"/>
    <w:rsid w:val="005202EE"/>
    <w:rsid w:val="00521755"/>
    <w:rsid w:val="005270DB"/>
    <w:rsid w:val="00544091"/>
    <w:rsid w:val="00562225"/>
    <w:rsid w:val="0059372E"/>
    <w:rsid w:val="005A74A4"/>
    <w:rsid w:val="00632FE5"/>
    <w:rsid w:val="00652F5E"/>
    <w:rsid w:val="006B461A"/>
    <w:rsid w:val="006C78F0"/>
    <w:rsid w:val="006E457F"/>
    <w:rsid w:val="006E5877"/>
    <w:rsid w:val="006F5BA2"/>
    <w:rsid w:val="006F662F"/>
    <w:rsid w:val="007015F9"/>
    <w:rsid w:val="00725A84"/>
    <w:rsid w:val="00736C37"/>
    <w:rsid w:val="00742301"/>
    <w:rsid w:val="007463DE"/>
    <w:rsid w:val="00760348"/>
    <w:rsid w:val="0076114C"/>
    <w:rsid w:val="007658E1"/>
    <w:rsid w:val="00770A28"/>
    <w:rsid w:val="007D4E25"/>
    <w:rsid w:val="0085023C"/>
    <w:rsid w:val="008518BF"/>
    <w:rsid w:val="00862944"/>
    <w:rsid w:val="00864BA5"/>
    <w:rsid w:val="008763D5"/>
    <w:rsid w:val="00882F1D"/>
    <w:rsid w:val="00884E61"/>
    <w:rsid w:val="00887E61"/>
    <w:rsid w:val="008A2EEF"/>
    <w:rsid w:val="008B3AB3"/>
    <w:rsid w:val="008B695E"/>
    <w:rsid w:val="008E3749"/>
    <w:rsid w:val="008F43DD"/>
    <w:rsid w:val="00900993"/>
    <w:rsid w:val="00912B86"/>
    <w:rsid w:val="00946187"/>
    <w:rsid w:val="00954E07"/>
    <w:rsid w:val="00966EDA"/>
    <w:rsid w:val="009A4E09"/>
    <w:rsid w:val="009D0800"/>
    <w:rsid w:val="00A07831"/>
    <w:rsid w:val="00A12DD9"/>
    <w:rsid w:val="00A26665"/>
    <w:rsid w:val="00A56DD0"/>
    <w:rsid w:val="00A762B5"/>
    <w:rsid w:val="00A809A6"/>
    <w:rsid w:val="00AA296D"/>
    <w:rsid w:val="00AB188C"/>
    <w:rsid w:val="00B24F18"/>
    <w:rsid w:val="00B4311A"/>
    <w:rsid w:val="00B6191C"/>
    <w:rsid w:val="00B623E1"/>
    <w:rsid w:val="00B80FF1"/>
    <w:rsid w:val="00B96A49"/>
    <w:rsid w:val="00BA331C"/>
    <w:rsid w:val="00BD6D47"/>
    <w:rsid w:val="00BE6442"/>
    <w:rsid w:val="00C212B0"/>
    <w:rsid w:val="00C33F40"/>
    <w:rsid w:val="00C4545C"/>
    <w:rsid w:val="00C513F8"/>
    <w:rsid w:val="00C8722B"/>
    <w:rsid w:val="00C902A5"/>
    <w:rsid w:val="00C93597"/>
    <w:rsid w:val="00D30CAF"/>
    <w:rsid w:val="00D5599C"/>
    <w:rsid w:val="00D70F56"/>
    <w:rsid w:val="00D8131C"/>
    <w:rsid w:val="00D86D0C"/>
    <w:rsid w:val="00DA4127"/>
    <w:rsid w:val="00DA6F92"/>
    <w:rsid w:val="00DB32AC"/>
    <w:rsid w:val="00DD570D"/>
    <w:rsid w:val="00E0651C"/>
    <w:rsid w:val="00E1439E"/>
    <w:rsid w:val="00E54DF7"/>
    <w:rsid w:val="00E6600F"/>
    <w:rsid w:val="00E705D2"/>
    <w:rsid w:val="00E83B45"/>
    <w:rsid w:val="00EB5260"/>
    <w:rsid w:val="00EC2C77"/>
    <w:rsid w:val="00EC5F77"/>
    <w:rsid w:val="00F015E9"/>
    <w:rsid w:val="00F12661"/>
    <w:rsid w:val="00F41554"/>
    <w:rsid w:val="00F51647"/>
    <w:rsid w:val="00F51DEE"/>
    <w:rsid w:val="00F55806"/>
    <w:rsid w:val="00F6010F"/>
    <w:rsid w:val="00F7038C"/>
    <w:rsid w:val="00FD73FE"/>
    <w:rsid w:val="00FE158E"/>
    <w:rsid w:val="00FF1B02"/>
    <w:rsid w:val="00FF345A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4067-089A-42A2-BC25-50DD2438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545C"/>
    <w:pPr>
      <w:keepNext/>
      <w:overflowPunct/>
      <w:autoSpaceDE/>
      <w:autoSpaceDN/>
      <w:adjustRightInd/>
      <w:ind w:firstLine="709"/>
      <w:jc w:val="center"/>
      <w:outlineLvl w:val="0"/>
    </w:pPr>
    <w:rPr>
      <w:b/>
      <w:w w:val="90"/>
      <w:sz w:val="52"/>
    </w:rPr>
  </w:style>
  <w:style w:type="paragraph" w:styleId="5">
    <w:name w:val="heading 5"/>
    <w:basedOn w:val="a"/>
    <w:next w:val="a"/>
    <w:link w:val="50"/>
    <w:qFormat/>
    <w:rsid w:val="00156F4B"/>
    <w:pPr>
      <w:keepNext/>
      <w:overflowPunct/>
      <w:autoSpaceDE/>
      <w:autoSpaceDN/>
      <w:adjustRightInd/>
      <w:ind w:left="-720" w:firstLine="720"/>
      <w:jc w:val="right"/>
      <w:outlineLvl w:val="4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5C"/>
    <w:pPr>
      <w:suppressAutoHyphens/>
      <w:overflowPunct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table" w:styleId="a4">
    <w:name w:val="Table Grid"/>
    <w:basedOn w:val="a1"/>
    <w:uiPriority w:val="59"/>
    <w:rsid w:val="00C45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C454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5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545C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4545C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4545C"/>
  </w:style>
  <w:style w:type="paragraph" w:styleId="a9">
    <w:name w:val="Balloon Text"/>
    <w:basedOn w:val="a"/>
    <w:link w:val="aa"/>
    <w:semiHidden/>
    <w:unhideWhenUsed/>
    <w:rsid w:val="00C4545C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C4545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4545C"/>
    <w:pPr>
      <w:spacing w:after="0" w:line="240" w:lineRule="auto"/>
    </w:pPr>
  </w:style>
  <w:style w:type="paragraph" w:customStyle="1" w:styleId="ac">
    <w:name w:val="Нормальный (таблица)"/>
    <w:basedOn w:val="a"/>
    <w:next w:val="a"/>
    <w:uiPriority w:val="99"/>
    <w:rsid w:val="00C4545C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C4545C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e">
    <w:name w:val="Normal (Web)"/>
    <w:aliases w:val="Обычный (веб)1,Обычный (веб) Знак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"/>
    <w:basedOn w:val="a"/>
    <w:link w:val="2"/>
    <w:uiPriority w:val="99"/>
    <w:unhideWhenUsed/>
    <w:qFormat/>
    <w:rsid w:val="00C4545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Цветовое выделение"/>
    <w:uiPriority w:val="99"/>
    <w:rsid w:val="00C4545C"/>
    <w:rPr>
      <w:b/>
      <w:color w:val="26282F"/>
      <w:sz w:val="26"/>
    </w:rPr>
  </w:style>
  <w:style w:type="paragraph" w:customStyle="1" w:styleId="af0">
    <w:name w:val="Прижатый влево"/>
    <w:basedOn w:val="a"/>
    <w:next w:val="a"/>
    <w:uiPriority w:val="99"/>
    <w:rsid w:val="00C4545C"/>
    <w:pPr>
      <w:widowControl w:val="0"/>
      <w:overflowPunct/>
    </w:pPr>
    <w:rPr>
      <w:rFonts w:ascii="Arial" w:hAnsi="Arial" w:cs="Arial"/>
      <w:sz w:val="24"/>
      <w:szCs w:val="24"/>
    </w:rPr>
  </w:style>
  <w:style w:type="character" w:styleId="af1">
    <w:name w:val="line number"/>
    <w:basedOn w:val="a0"/>
    <w:uiPriority w:val="99"/>
    <w:semiHidden/>
    <w:unhideWhenUsed/>
    <w:rsid w:val="00C4545C"/>
  </w:style>
  <w:style w:type="paragraph" w:customStyle="1" w:styleId="ConsPlusCell">
    <w:name w:val="ConsPlusCell"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qFormat/>
    <w:rsid w:val="00C45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C454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954E07"/>
    <w:rPr>
      <w:color w:val="0563C1" w:themeColor="hyperlink"/>
      <w:u w:val="single"/>
    </w:rPr>
  </w:style>
  <w:style w:type="character" w:customStyle="1" w:styleId="2">
    <w:name w:val="Обычный (веб) Знак2"/>
    <w:aliases w:val="Обычный (веб)1 Знак,Обычный (веб) Знак Знак1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"/>
    <w:link w:val="ae"/>
    <w:uiPriority w:val="99"/>
    <w:locked/>
    <w:rsid w:val="001F5A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56F4B"/>
    <w:rPr>
      <w:rFonts w:ascii="Times New Roman" w:eastAsia="Arial Unicode MS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6F4B"/>
  </w:style>
  <w:style w:type="paragraph" w:styleId="af3">
    <w:name w:val="Body Text"/>
    <w:basedOn w:val="a"/>
    <w:link w:val="af4"/>
    <w:rsid w:val="00156F4B"/>
    <w:pPr>
      <w:overflowPunct/>
      <w:adjustRightInd/>
      <w:spacing w:line="360" w:lineRule="auto"/>
      <w:jc w:val="center"/>
    </w:pPr>
    <w:rPr>
      <w:b/>
      <w:bCs/>
      <w:szCs w:val="28"/>
    </w:rPr>
  </w:style>
  <w:style w:type="character" w:customStyle="1" w:styleId="af4">
    <w:name w:val="Основной текст Знак"/>
    <w:basedOn w:val="a0"/>
    <w:link w:val="af3"/>
    <w:rsid w:val="00156F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caption"/>
    <w:basedOn w:val="a"/>
    <w:next w:val="a"/>
    <w:qFormat/>
    <w:rsid w:val="00156F4B"/>
    <w:pPr>
      <w:overflowPunct/>
      <w:adjustRightInd/>
      <w:spacing w:line="360" w:lineRule="auto"/>
      <w:jc w:val="center"/>
    </w:pPr>
    <w:rPr>
      <w:b/>
      <w:bCs/>
      <w:sz w:val="24"/>
    </w:rPr>
  </w:style>
  <w:style w:type="table" w:customStyle="1" w:styleId="12">
    <w:name w:val="Сетка таблицы1"/>
    <w:basedOn w:val="a1"/>
    <w:next w:val="a4"/>
    <w:uiPriority w:val="59"/>
    <w:rsid w:val="00156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6F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6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156F4B"/>
    <w:pPr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6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156F4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link w:val="af7"/>
    <w:qFormat/>
    <w:rsid w:val="00156F4B"/>
    <w:pPr>
      <w:overflowPunct/>
      <w:autoSpaceDE/>
      <w:autoSpaceDN/>
      <w:adjustRightInd/>
      <w:jc w:val="center"/>
    </w:pPr>
  </w:style>
  <w:style w:type="character" w:customStyle="1" w:styleId="af7">
    <w:name w:val="Название Знак"/>
    <w:basedOn w:val="a0"/>
    <w:link w:val="af6"/>
    <w:rsid w:val="00156F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rsid w:val="00156F4B"/>
    <w:rPr>
      <w:rFonts w:cs="Times New Roman"/>
    </w:rPr>
  </w:style>
  <w:style w:type="character" w:styleId="af9">
    <w:name w:val="annotation reference"/>
    <w:uiPriority w:val="99"/>
    <w:rsid w:val="00156F4B"/>
    <w:rPr>
      <w:sz w:val="16"/>
      <w:szCs w:val="16"/>
    </w:rPr>
  </w:style>
  <w:style w:type="paragraph" w:styleId="afa">
    <w:name w:val="annotation text"/>
    <w:basedOn w:val="a"/>
    <w:link w:val="afb"/>
    <w:rsid w:val="00156F4B"/>
    <w:pPr>
      <w:overflowPunct/>
      <w:autoSpaceDE/>
      <w:autoSpaceDN/>
      <w:adjustRightInd/>
    </w:pPr>
    <w:rPr>
      <w:sz w:val="20"/>
    </w:rPr>
  </w:style>
  <w:style w:type="character" w:customStyle="1" w:styleId="afb">
    <w:name w:val="Текст примечания Знак"/>
    <w:basedOn w:val="a0"/>
    <w:link w:val="afa"/>
    <w:rsid w:val="00156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156F4B"/>
    <w:rPr>
      <w:b/>
      <w:bCs/>
    </w:rPr>
  </w:style>
  <w:style w:type="character" w:customStyle="1" w:styleId="afd">
    <w:name w:val="Тема примечания Знак"/>
    <w:basedOn w:val="afb"/>
    <w:link w:val="afc"/>
    <w:rsid w:val="00156F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бычный1"/>
    <w:rsid w:val="00156F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Заголовок №1_"/>
    <w:basedOn w:val="a0"/>
    <w:link w:val="16"/>
    <w:uiPriority w:val="99"/>
    <w:locked/>
    <w:rsid w:val="00156F4B"/>
    <w:rPr>
      <w:rFonts w:ascii="Malgun Gothic" w:eastAsia="Malgun Gothic" w:cs="Malgun Gothic"/>
      <w:b/>
      <w:bCs/>
      <w:sz w:val="31"/>
      <w:szCs w:val="3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156F4B"/>
    <w:pPr>
      <w:widowControl w:val="0"/>
      <w:shd w:val="clear" w:color="auto" w:fill="FFFFFF"/>
      <w:overflowPunct/>
      <w:autoSpaceDE/>
      <w:autoSpaceDN/>
      <w:adjustRightInd/>
      <w:spacing w:line="437" w:lineRule="exact"/>
      <w:jc w:val="center"/>
      <w:outlineLvl w:val="0"/>
    </w:pPr>
    <w:rPr>
      <w:rFonts w:ascii="Malgun Gothic" w:eastAsia="Malgun Gothic" w:hAnsiTheme="minorHAnsi" w:cs="Malgun Gothic"/>
      <w:b/>
      <w:bCs/>
      <w:sz w:val="31"/>
      <w:szCs w:val="31"/>
      <w:lang w:eastAsia="en-US"/>
    </w:rPr>
  </w:style>
  <w:style w:type="character" w:customStyle="1" w:styleId="17">
    <w:name w:val="Основной текст Знак1"/>
    <w:basedOn w:val="a0"/>
    <w:uiPriority w:val="99"/>
    <w:rsid w:val="00156F4B"/>
    <w:rPr>
      <w:rFonts w:ascii="Times New Roman" w:hAnsi="Times New Roman" w:cs="Times New Roman"/>
      <w:sz w:val="27"/>
      <w:szCs w:val="27"/>
      <w:u w:val="none"/>
    </w:rPr>
  </w:style>
  <w:style w:type="paragraph" w:styleId="afe">
    <w:name w:val="footnote text"/>
    <w:basedOn w:val="a"/>
    <w:link w:val="aff"/>
    <w:uiPriority w:val="99"/>
    <w:unhideWhenUsed/>
    <w:rsid w:val="00156F4B"/>
    <w:pPr>
      <w:overflowPunct/>
      <w:autoSpaceDE/>
      <w:autoSpaceDN/>
      <w:adjustRightInd/>
      <w:spacing w:after="200" w:line="276" w:lineRule="auto"/>
    </w:pPr>
    <w:rPr>
      <w:rFonts w:ascii="Calibri" w:hAnsi="Calibri"/>
      <w:sz w:val="20"/>
    </w:rPr>
  </w:style>
  <w:style w:type="character" w:customStyle="1" w:styleId="aff">
    <w:name w:val="Текст сноски Знак"/>
    <w:basedOn w:val="a0"/>
    <w:link w:val="afe"/>
    <w:uiPriority w:val="99"/>
    <w:rsid w:val="00156F4B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shkovo.nso.ru/page/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E6DF0-ACAF-42B5-A120-F83BFF17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7477</Words>
  <Characters>42624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15</cp:revision>
  <cp:lastPrinted>2019-10-30T07:35:00Z</cp:lastPrinted>
  <dcterms:created xsi:type="dcterms:W3CDTF">2022-10-31T07:23:00Z</dcterms:created>
  <dcterms:modified xsi:type="dcterms:W3CDTF">2022-11-07T07:59:00Z</dcterms:modified>
</cp:coreProperties>
</file>