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C15" w:rsidRPr="007E6AB1" w:rsidRDefault="00A94C15" w:rsidP="00F86405">
      <w:pPr>
        <w:jc w:val="center"/>
        <w:rPr>
          <w:b/>
        </w:rPr>
      </w:pPr>
      <w:bookmarkStart w:id="0" w:name="_GoBack"/>
      <w:bookmarkEnd w:id="0"/>
      <w:r w:rsidRPr="007E6AB1">
        <w:rPr>
          <w:b/>
        </w:rPr>
        <w:t>СОВЕТ ДЕПУТАТОВ БАРЛАКСКОГО СЕЛЬСОВЕТА</w:t>
      </w:r>
    </w:p>
    <w:p w:rsidR="00A94C15" w:rsidRPr="007E6AB1" w:rsidRDefault="00A94C15" w:rsidP="00F86405">
      <w:pPr>
        <w:jc w:val="center"/>
        <w:rPr>
          <w:b/>
        </w:rPr>
      </w:pPr>
      <w:r w:rsidRPr="007E6AB1">
        <w:rPr>
          <w:b/>
        </w:rPr>
        <w:t>МОШКОВСКОГО РАЙОНА НОВОСИБИРСКОЙ ОБЛАСТИ</w:t>
      </w:r>
    </w:p>
    <w:p w:rsidR="00A94C15" w:rsidRPr="007E6AB1" w:rsidRDefault="00A94C15" w:rsidP="00F86405">
      <w:pPr>
        <w:jc w:val="center"/>
        <w:rPr>
          <w:b/>
        </w:rPr>
      </w:pPr>
      <w:r w:rsidRPr="007E6AB1">
        <w:rPr>
          <w:b/>
        </w:rPr>
        <w:t>ПЯТОГОСОЗЫВА</w:t>
      </w:r>
    </w:p>
    <w:p w:rsidR="00A94C15" w:rsidRPr="007E6AB1" w:rsidRDefault="00A94C15" w:rsidP="00F86405">
      <w:pPr>
        <w:jc w:val="center"/>
      </w:pPr>
    </w:p>
    <w:p w:rsidR="00A94C15" w:rsidRPr="007E6AB1" w:rsidRDefault="00A94C15" w:rsidP="00F86405">
      <w:pPr>
        <w:jc w:val="center"/>
      </w:pPr>
    </w:p>
    <w:p w:rsidR="00A94C15" w:rsidRPr="007E6AB1" w:rsidRDefault="00A94C15" w:rsidP="00F86405">
      <w:pPr>
        <w:jc w:val="center"/>
        <w:rPr>
          <w:b/>
        </w:rPr>
      </w:pPr>
      <w:r w:rsidRPr="007E6AB1">
        <w:rPr>
          <w:b/>
        </w:rPr>
        <w:t>РЕШЕНИЕ</w:t>
      </w:r>
    </w:p>
    <w:p w:rsidR="00A94C15" w:rsidRPr="007E6AB1" w:rsidRDefault="00A94C15" w:rsidP="00F86405">
      <w:pPr>
        <w:pStyle w:val="a6"/>
        <w:rPr>
          <w:szCs w:val="28"/>
        </w:rPr>
      </w:pPr>
      <w:r w:rsidRPr="007E6AB1">
        <w:rPr>
          <w:szCs w:val="28"/>
        </w:rPr>
        <w:t>седьмой сессии пятого созыва</w:t>
      </w:r>
    </w:p>
    <w:p w:rsidR="00A94C15" w:rsidRPr="007E6AB1" w:rsidRDefault="00A94C15" w:rsidP="00F86405">
      <w:pPr>
        <w:pStyle w:val="a6"/>
        <w:jc w:val="both"/>
        <w:rPr>
          <w:szCs w:val="28"/>
        </w:rPr>
      </w:pPr>
      <w:r w:rsidRPr="007E6AB1">
        <w:rPr>
          <w:szCs w:val="28"/>
        </w:rPr>
        <w:t>от  23.12.2</w:t>
      </w:r>
      <w:r w:rsidR="00942BF5" w:rsidRPr="007E6AB1">
        <w:rPr>
          <w:szCs w:val="28"/>
        </w:rPr>
        <w:t>015 года</w:t>
      </w:r>
      <w:r w:rsidR="00942BF5" w:rsidRPr="007E6AB1">
        <w:rPr>
          <w:szCs w:val="28"/>
        </w:rPr>
        <w:tab/>
      </w:r>
      <w:r w:rsidR="00942BF5" w:rsidRPr="007E6AB1">
        <w:rPr>
          <w:szCs w:val="28"/>
        </w:rPr>
        <w:tab/>
      </w:r>
      <w:r w:rsidR="00942BF5" w:rsidRPr="007E6AB1">
        <w:rPr>
          <w:szCs w:val="28"/>
        </w:rPr>
        <w:tab/>
      </w:r>
      <w:r w:rsidR="00942BF5" w:rsidRPr="007E6AB1">
        <w:rPr>
          <w:szCs w:val="28"/>
        </w:rPr>
        <w:tab/>
      </w:r>
      <w:r w:rsidR="0000405E">
        <w:rPr>
          <w:szCs w:val="28"/>
        </w:rPr>
        <w:t xml:space="preserve">                </w:t>
      </w:r>
      <w:r w:rsidR="00942BF5" w:rsidRPr="007E6AB1">
        <w:rPr>
          <w:szCs w:val="28"/>
        </w:rPr>
        <w:tab/>
      </w:r>
      <w:r w:rsidR="00942BF5" w:rsidRPr="007E6AB1">
        <w:rPr>
          <w:szCs w:val="28"/>
        </w:rPr>
        <w:tab/>
        <w:t xml:space="preserve">          </w:t>
      </w:r>
      <w:r w:rsidR="00942BF5" w:rsidRPr="007E6AB1">
        <w:rPr>
          <w:szCs w:val="28"/>
        </w:rPr>
        <w:tab/>
      </w:r>
      <w:r w:rsidR="00942BF5" w:rsidRPr="007E6AB1">
        <w:rPr>
          <w:szCs w:val="28"/>
        </w:rPr>
        <w:tab/>
      </w:r>
      <w:r w:rsidR="00942BF5" w:rsidRPr="007E6AB1">
        <w:rPr>
          <w:szCs w:val="28"/>
        </w:rPr>
        <w:tab/>
        <w:t>№35</w:t>
      </w:r>
    </w:p>
    <w:p w:rsidR="00A94C15" w:rsidRPr="007E6AB1" w:rsidRDefault="00A94C15" w:rsidP="00F86405">
      <w:pPr>
        <w:jc w:val="center"/>
        <w:rPr>
          <w:b/>
        </w:rPr>
      </w:pPr>
    </w:p>
    <w:p w:rsidR="00A94C15" w:rsidRPr="007E6AB1" w:rsidRDefault="00A94C15" w:rsidP="00F86405">
      <w:pPr>
        <w:pStyle w:val="ConsPlusTitle"/>
        <w:jc w:val="center"/>
        <w:rPr>
          <w:rFonts w:ascii="Times New Roman" w:hAnsi="Times New Roman" w:cs="Times New Roman"/>
          <w:sz w:val="28"/>
          <w:szCs w:val="28"/>
        </w:rPr>
      </w:pPr>
      <w:r w:rsidRPr="007E6AB1">
        <w:rPr>
          <w:rFonts w:ascii="Times New Roman" w:hAnsi="Times New Roman" w:cs="Times New Roman"/>
          <w:sz w:val="28"/>
          <w:szCs w:val="28"/>
        </w:rPr>
        <w:t>О утверждении местных нормативов градостроительного проектирования Барлакского сельсовета</w:t>
      </w:r>
    </w:p>
    <w:p w:rsidR="00A94C15" w:rsidRPr="007E6AB1" w:rsidRDefault="00A94C15" w:rsidP="00F86405">
      <w:pPr>
        <w:pStyle w:val="ConsPlusTitle"/>
        <w:jc w:val="center"/>
        <w:rPr>
          <w:rFonts w:ascii="Times New Roman" w:hAnsi="Times New Roman" w:cs="Times New Roman"/>
          <w:sz w:val="28"/>
          <w:szCs w:val="28"/>
        </w:rPr>
      </w:pPr>
      <w:r w:rsidRPr="007E6AB1">
        <w:rPr>
          <w:rFonts w:ascii="Times New Roman" w:hAnsi="Times New Roman" w:cs="Times New Roman"/>
          <w:sz w:val="28"/>
          <w:szCs w:val="28"/>
        </w:rPr>
        <w:t> Мошковского района Новосибирской области </w:t>
      </w:r>
    </w:p>
    <w:p w:rsidR="00A94C15" w:rsidRPr="007E6AB1" w:rsidRDefault="00A94C15" w:rsidP="00F86405">
      <w:pPr>
        <w:pStyle w:val="ConsPlusNormal"/>
        <w:jc w:val="both"/>
        <w:rPr>
          <w:rFonts w:ascii="Times New Roman" w:hAnsi="Times New Roman" w:cs="Times New Roman"/>
          <w:sz w:val="28"/>
          <w:szCs w:val="28"/>
        </w:rPr>
      </w:pPr>
    </w:p>
    <w:p w:rsidR="00A94C15" w:rsidRPr="007E6AB1" w:rsidRDefault="00DE6574" w:rsidP="00F86405">
      <w:pPr>
        <w:pStyle w:val="a8"/>
        <w:spacing w:after="0"/>
        <w:ind w:firstLine="851"/>
        <w:jc w:val="both"/>
        <w:rPr>
          <w:rFonts w:ascii="Times New Roman" w:hAnsi="Times New Roman" w:cs="Times New Roman"/>
          <w:sz w:val="28"/>
          <w:szCs w:val="28"/>
        </w:rPr>
      </w:pPr>
      <w:r w:rsidRPr="007E6AB1">
        <w:rPr>
          <w:rFonts w:ascii="Times New Roman" w:hAnsi="Times New Roman" w:cs="Times New Roman"/>
          <w:sz w:val="28"/>
          <w:szCs w:val="28"/>
        </w:rPr>
        <w:t xml:space="preserve">В соответствии с п. 1 ст. 29.4 Градостроительного кодекса Российской Федерации в целях обеспечения исполнения требований ст. 3 Федерального закона от 05.05.2014 № 131-ФЗ «О внесении изменений в Градостроительный кодекс Российской Федерации», п. </w:t>
      </w:r>
      <w:r w:rsidR="00A056B1" w:rsidRPr="007E6AB1">
        <w:rPr>
          <w:rFonts w:ascii="Times New Roman" w:hAnsi="Times New Roman" w:cs="Times New Roman"/>
          <w:sz w:val="28"/>
          <w:szCs w:val="28"/>
        </w:rPr>
        <w:t>20</w:t>
      </w:r>
      <w:r w:rsidRPr="007E6AB1">
        <w:rPr>
          <w:rFonts w:ascii="Times New Roman" w:hAnsi="Times New Roman" w:cs="Times New Roman"/>
          <w:sz w:val="28"/>
          <w:szCs w:val="28"/>
        </w:rPr>
        <w:t xml:space="preserve"> ст. 1</w:t>
      </w:r>
      <w:r w:rsidR="00A056B1" w:rsidRPr="007E6AB1">
        <w:rPr>
          <w:rFonts w:ascii="Times New Roman" w:hAnsi="Times New Roman" w:cs="Times New Roman"/>
          <w:sz w:val="28"/>
          <w:szCs w:val="28"/>
        </w:rPr>
        <w:t>4</w:t>
      </w:r>
      <w:r w:rsidRPr="007E6AB1">
        <w:rPr>
          <w:rFonts w:ascii="Times New Roman" w:hAnsi="Times New Roman" w:cs="Times New Roman"/>
          <w:sz w:val="28"/>
          <w:szCs w:val="28"/>
        </w:rPr>
        <w:t xml:space="preserve"> Федерального закона Российской Федерации от 06.10.2003 № 131-ФЗ «Об общих принципах организации местного самоуправления в Российской Федерации», руководствуясь </w:t>
      </w:r>
      <w:hyperlink r:id="rId7" w:history="1">
        <w:r w:rsidR="00A94C15" w:rsidRPr="007E6AB1">
          <w:rPr>
            <w:rFonts w:ascii="Times New Roman" w:hAnsi="Times New Roman" w:cs="Times New Roman"/>
            <w:sz w:val="28"/>
            <w:szCs w:val="28"/>
          </w:rPr>
          <w:t>Уставом</w:t>
        </w:r>
      </w:hyperlink>
      <w:r w:rsidR="00A94C15" w:rsidRPr="007E6AB1">
        <w:rPr>
          <w:rFonts w:ascii="Times New Roman" w:hAnsi="Times New Roman" w:cs="Times New Roman"/>
          <w:sz w:val="28"/>
          <w:szCs w:val="28"/>
        </w:rPr>
        <w:t xml:space="preserve"> Барлакского сельсовета Мошковского района Новосибирской области,</w:t>
      </w:r>
      <w:r w:rsidRPr="007E6AB1">
        <w:rPr>
          <w:rFonts w:ascii="Times New Roman" w:hAnsi="Times New Roman" w:cs="Times New Roman"/>
          <w:sz w:val="28"/>
          <w:szCs w:val="28"/>
        </w:rPr>
        <w:t xml:space="preserve"> Регламентом Совета депутатов Барлакского сельсовета Мошковского района Новосибирской области, Совет депутатов  Барлакского сельсовета </w:t>
      </w:r>
    </w:p>
    <w:p w:rsidR="00A94C15" w:rsidRPr="007E6AB1" w:rsidRDefault="00DE6574" w:rsidP="00F86405">
      <w:pPr>
        <w:pStyle w:val="ConsPlusNormal"/>
        <w:jc w:val="both"/>
        <w:rPr>
          <w:rFonts w:ascii="Times New Roman" w:hAnsi="Times New Roman" w:cs="Times New Roman"/>
          <w:b/>
          <w:sz w:val="28"/>
          <w:szCs w:val="28"/>
        </w:rPr>
      </w:pPr>
      <w:r w:rsidRPr="007E6AB1">
        <w:rPr>
          <w:rFonts w:ascii="Times New Roman" w:hAnsi="Times New Roman" w:cs="Times New Roman"/>
          <w:b/>
          <w:sz w:val="28"/>
          <w:szCs w:val="28"/>
        </w:rPr>
        <w:t>РЕШИЛ</w:t>
      </w:r>
      <w:r w:rsidR="00A94C15" w:rsidRPr="007E6AB1">
        <w:rPr>
          <w:rFonts w:ascii="Times New Roman" w:hAnsi="Times New Roman" w:cs="Times New Roman"/>
          <w:b/>
          <w:sz w:val="28"/>
          <w:szCs w:val="28"/>
        </w:rPr>
        <w:t>:</w:t>
      </w:r>
    </w:p>
    <w:p w:rsidR="00A94C15" w:rsidRPr="007E6AB1" w:rsidRDefault="00A94C15"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1. Утвердить прилагаемы</w:t>
      </w:r>
      <w:r w:rsidR="001A0531" w:rsidRPr="007E6AB1">
        <w:rPr>
          <w:rFonts w:ascii="Times New Roman" w:hAnsi="Times New Roman" w:cs="Times New Roman"/>
          <w:sz w:val="28"/>
          <w:szCs w:val="28"/>
        </w:rPr>
        <w:t>е</w:t>
      </w:r>
      <w:r w:rsidRPr="007E6AB1">
        <w:rPr>
          <w:rFonts w:ascii="Times New Roman" w:hAnsi="Times New Roman" w:cs="Times New Roman"/>
          <w:sz w:val="28"/>
          <w:szCs w:val="28"/>
        </w:rPr>
        <w:t> местны</w:t>
      </w:r>
      <w:r w:rsidR="001A0531" w:rsidRPr="007E6AB1">
        <w:rPr>
          <w:rFonts w:ascii="Times New Roman" w:hAnsi="Times New Roman" w:cs="Times New Roman"/>
          <w:sz w:val="28"/>
          <w:szCs w:val="28"/>
        </w:rPr>
        <w:t>е</w:t>
      </w:r>
      <w:r w:rsidRPr="007E6AB1">
        <w:rPr>
          <w:rFonts w:ascii="Times New Roman" w:hAnsi="Times New Roman" w:cs="Times New Roman"/>
          <w:sz w:val="28"/>
          <w:szCs w:val="28"/>
        </w:rPr>
        <w:t xml:space="preserve"> норматив</w:t>
      </w:r>
      <w:r w:rsidR="001A0531" w:rsidRPr="007E6AB1">
        <w:rPr>
          <w:rFonts w:ascii="Times New Roman" w:hAnsi="Times New Roman" w:cs="Times New Roman"/>
          <w:sz w:val="28"/>
          <w:szCs w:val="28"/>
        </w:rPr>
        <w:t>ы</w:t>
      </w:r>
      <w:r w:rsidRPr="007E6AB1">
        <w:rPr>
          <w:rFonts w:ascii="Times New Roman" w:hAnsi="Times New Roman" w:cs="Times New Roman"/>
          <w:sz w:val="28"/>
          <w:szCs w:val="28"/>
        </w:rPr>
        <w:t xml:space="preserve"> градостроительного проектирования Барлакского сельсовета Мошковского района Новосибирской</w:t>
      </w:r>
      <w:r w:rsidR="007533F6" w:rsidRPr="007E6AB1">
        <w:rPr>
          <w:rFonts w:ascii="Times New Roman" w:hAnsi="Times New Roman" w:cs="Times New Roman"/>
          <w:sz w:val="28"/>
          <w:szCs w:val="28"/>
        </w:rPr>
        <w:t xml:space="preserve"> области</w:t>
      </w:r>
      <w:r w:rsidRPr="007E6AB1">
        <w:rPr>
          <w:rFonts w:ascii="Times New Roman" w:hAnsi="Times New Roman" w:cs="Times New Roman"/>
          <w:sz w:val="28"/>
          <w:szCs w:val="28"/>
        </w:rPr>
        <w:t>.</w:t>
      </w:r>
    </w:p>
    <w:p w:rsidR="00A94C15" w:rsidRPr="007E6AB1" w:rsidRDefault="00A94C15" w:rsidP="00F86405">
      <w:pPr>
        <w:ind w:firstLine="709"/>
      </w:pPr>
      <w:r w:rsidRPr="007E6AB1">
        <w:t xml:space="preserve">2. Опубликовать данное решение в периодическом печатном издании органа местного самоуправления Барлакского сельсовета Мошковского района Новосибирской области  «Вести Барлакского сельсовета», а также на официальном сайте администрации Барлакского сельсовета Мошковского района Новосибирской области: </w:t>
      </w:r>
      <w:hyperlink r:id="rId8" w:history="1">
        <w:r w:rsidR="001A0531" w:rsidRPr="007E6AB1">
          <w:rPr>
            <w:rStyle w:val="a4"/>
          </w:rPr>
          <w:t>www.admbarlak.</w:t>
        </w:r>
        <w:r w:rsidR="001A0531" w:rsidRPr="007E6AB1">
          <w:rPr>
            <w:rStyle w:val="a4"/>
            <w:lang w:val="en-US"/>
          </w:rPr>
          <w:t>obl</w:t>
        </w:r>
        <w:r w:rsidR="001A0531" w:rsidRPr="007E6AB1">
          <w:rPr>
            <w:rStyle w:val="a4"/>
          </w:rPr>
          <w:t>nso.ru</w:t>
        </w:r>
      </w:hyperlink>
      <w:r w:rsidRPr="007E6AB1">
        <w:t>.</w:t>
      </w:r>
    </w:p>
    <w:p w:rsidR="00A94C15" w:rsidRPr="007E6AB1" w:rsidRDefault="00A94C15" w:rsidP="00F86405">
      <w:pPr>
        <w:ind w:firstLine="709"/>
      </w:pPr>
      <w:r w:rsidRPr="007E6AB1">
        <w:t>3. Решение вступает в силу со дня его официального опубликования.</w:t>
      </w:r>
    </w:p>
    <w:p w:rsidR="00A94C15" w:rsidRPr="007E6AB1" w:rsidRDefault="00A94C15" w:rsidP="00F86405">
      <w:pPr>
        <w:ind w:firstLine="709"/>
      </w:pPr>
    </w:p>
    <w:p w:rsidR="00A94C15" w:rsidRPr="007E6AB1" w:rsidRDefault="00A94C15" w:rsidP="00F86405"/>
    <w:p w:rsidR="00A94C15" w:rsidRPr="007E6AB1" w:rsidRDefault="00A94C15" w:rsidP="00F86405"/>
    <w:p w:rsidR="00A94C15" w:rsidRPr="007E6AB1" w:rsidRDefault="00A94C15" w:rsidP="00F86405">
      <w:pPr>
        <w:pStyle w:val="a6"/>
        <w:jc w:val="both"/>
        <w:rPr>
          <w:szCs w:val="28"/>
        </w:rPr>
      </w:pPr>
    </w:p>
    <w:p w:rsidR="00A94C15" w:rsidRPr="007E6AB1" w:rsidRDefault="00A94C15" w:rsidP="00F86405">
      <w:r w:rsidRPr="007E6AB1">
        <w:t>Глава Барлакского сельсовета</w:t>
      </w:r>
    </w:p>
    <w:p w:rsidR="00A94C15" w:rsidRPr="007E6AB1" w:rsidRDefault="00A94C15" w:rsidP="00F86405">
      <w:r w:rsidRPr="007E6AB1">
        <w:t xml:space="preserve">Мошковского района Новосибирской области                     </w:t>
      </w:r>
      <w:r w:rsidR="007E6AB1">
        <w:t xml:space="preserve">      </w:t>
      </w:r>
      <w:r w:rsidRPr="007E6AB1">
        <w:t xml:space="preserve">       В.В. Агафонов</w:t>
      </w:r>
    </w:p>
    <w:p w:rsidR="00A94C15" w:rsidRPr="007E6AB1" w:rsidRDefault="00A94C15" w:rsidP="00F86405"/>
    <w:p w:rsidR="00A056B1" w:rsidRPr="007E6AB1" w:rsidRDefault="00A056B1" w:rsidP="00F86405">
      <w:pPr>
        <w:pStyle w:val="a5"/>
        <w:autoSpaceDE w:val="0"/>
        <w:autoSpaceDN w:val="0"/>
        <w:adjustRightInd w:val="0"/>
        <w:ind w:left="0"/>
        <w:jc w:val="both"/>
        <w:rPr>
          <w:sz w:val="28"/>
          <w:szCs w:val="28"/>
        </w:rPr>
        <w:sectPr w:rsidR="00A056B1" w:rsidRPr="007E6AB1" w:rsidSect="007E6AB1">
          <w:pgSz w:w="11906" w:h="16838"/>
          <w:pgMar w:top="1134" w:right="567" w:bottom="1134" w:left="1134" w:header="709" w:footer="709" w:gutter="0"/>
          <w:cols w:space="708"/>
          <w:docGrid w:linePitch="360"/>
        </w:sectPr>
      </w:pPr>
      <w:r w:rsidRPr="007E6AB1">
        <w:rPr>
          <w:sz w:val="28"/>
          <w:szCs w:val="28"/>
        </w:rPr>
        <w:t>Заместитель председателя Совета депутатов                          М.В. Суздальцева</w:t>
      </w:r>
    </w:p>
    <w:p w:rsidR="00A056B1" w:rsidRPr="007E6AB1" w:rsidRDefault="00A056B1" w:rsidP="00F86405">
      <w:pPr>
        <w:jc w:val="right"/>
      </w:pPr>
      <w:r w:rsidRPr="007E6AB1">
        <w:lastRenderedPageBreak/>
        <w:t>УТВЕРЖДЕНЫ</w:t>
      </w:r>
    </w:p>
    <w:p w:rsidR="00A056B1" w:rsidRPr="007E6AB1" w:rsidRDefault="00A056B1" w:rsidP="00F86405">
      <w:pPr>
        <w:jc w:val="right"/>
      </w:pPr>
      <w:r w:rsidRPr="007E6AB1">
        <w:t xml:space="preserve">решением седьмой сессии </w:t>
      </w:r>
    </w:p>
    <w:p w:rsidR="00A056B1" w:rsidRPr="007E6AB1" w:rsidRDefault="00A056B1" w:rsidP="00F86405">
      <w:pPr>
        <w:jc w:val="right"/>
      </w:pPr>
      <w:r w:rsidRPr="007E6AB1">
        <w:t>Совета депутатов Барлакского сельсовета</w:t>
      </w:r>
    </w:p>
    <w:p w:rsidR="00A056B1" w:rsidRPr="007E6AB1" w:rsidRDefault="00A056B1" w:rsidP="00F86405">
      <w:pPr>
        <w:jc w:val="right"/>
      </w:pPr>
      <w:r w:rsidRPr="007E6AB1">
        <w:t>Мошковского района</w:t>
      </w:r>
    </w:p>
    <w:p w:rsidR="00A056B1" w:rsidRPr="007E6AB1" w:rsidRDefault="00A056B1" w:rsidP="00F86405">
      <w:pPr>
        <w:jc w:val="right"/>
      </w:pPr>
      <w:r w:rsidRPr="007E6AB1">
        <w:t>Новосибирской области</w:t>
      </w:r>
    </w:p>
    <w:p w:rsidR="00A056B1" w:rsidRPr="007E6AB1" w:rsidRDefault="00A056B1" w:rsidP="00F86405">
      <w:pPr>
        <w:widowControl w:val="0"/>
        <w:autoSpaceDE w:val="0"/>
        <w:autoSpaceDN w:val="0"/>
        <w:adjustRightInd w:val="0"/>
        <w:jc w:val="right"/>
        <w:rPr>
          <w:b/>
        </w:rPr>
      </w:pPr>
      <w:r w:rsidRPr="007E6AB1">
        <w:t>от 23 декабря 2015 года №</w:t>
      </w:r>
      <w:r w:rsidR="00942BF5" w:rsidRPr="007E6AB1">
        <w:t>35</w:t>
      </w:r>
      <w:r w:rsidRPr="007E6AB1">
        <w:t xml:space="preserve"> </w:t>
      </w:r>
    </w:p>
    <w:p w:rsidR="00A056B1" w:rsidRPr="007E6AB1" w:rsidRDefault="00A056B1" w:rsidP="00F86405">
      <w:pPr>
        <w:widowControl w:val="0"/>
        <w:autoSpaceDE w:val="0"/>
        <w:autoSpaceDN w:val="0"/>
        <w:adjustRightInd w:val="0"/>
        <w:jc w:val="center"/>
        <w:rPr>
          <w:b/>
          <w:bCs/>
        </w:rPr>
      </w:pPr>
    </w:p>
    <w:p w:rsidR="00A056B1" w:rsidRPr="007E6AB1" w:rsidRDefault="00A056B1" w:rsidP="00F86405">
      <w:pPr>
        <w:suppressAutoHyphens/>
        <w:jc w:val="center"/>
        <w:rPr>
          <w:b/>
          <w:bCs/>
        </w:rPr>
      </w:pPr>
      <w:r w:rsidRPr="007E6AB1">
        <w:rPr>
          <w:b/>
          <w:bCs/>
        </w:rPr>
        <w:t xml:space="preserve">МЕСТНЫЕ НОРМАТИВЫ </w:t>
      </w:r>
    </w:p>
    <w:p w:rsidR="00A056B1" w:rsidRPr="007E6AB1" w:rsidRDefault="00A056B1" w:rsidP="00F86405">
      <w:pPr>
        <w:suppressAutoHyphens/>
        <w:jc w:val="center"/>
        <w:rPr>
          <w:b/>
          <w:bCs/>
        </w:rPr>
      </w:pPr>
      <w:r w:rsidRPr="007E6AB1">
        <w:rPr>
          <w:b/>
          <w:bCs/>
        </w:rPr>
        <w:t>градостроительного проектирования Барлакского сельсовета</w:t>
      </w:r>
    </w:p>
    <w:p w:rsidR="00A056B1" w:rsidRPr="007E6AB1" w:rsidRDefault="00A056B1" w:rsidP="00F86405">
      <w:pPr>
        <w:suppressAutoHyphens/>
        <w:jc w:val="center"/>
        <w:rPr>
          <w:bCs/>
        </w:rPr>
      </w:pPr>
      <w:r w:rsidRPr="007E6AB1">
        <w:rPr>
          <w:b/>
          <w:bCs/>
        </w:rPr>
        <w:t xml:space="preserve"> Мошковского района Новосибирской области</w:t>
      </w:r>
    </w:p>
    <w:p w:rsidR="00A056B1" w:rsidRPr="007E6AB1" w:rsidRDefault="00A056B1" w:rsidP="00F86405">
      <w:pPr>
        <w:widowControl w:val="0"/>
        <w:suppressAutoHyphens/>
        <w:ind w:firstLine="220"/>
        <w:jc w:val="center"/>
        <w:rPr>
          <w:b/>
        </w:rPr>
      </w:pPr>
      <w:r w:rsidRPr="007E6AB1">
        <w:rPr>
          <w:b/>
        </w:rPr>
        <w:t>Содержание</w:t>
      </w:r>
    </w:p>
    <w:p w:rsidR="00A056B1" w:rsidRPr="007E6AB1" w:rsidRDefault="00A056B1" w:rsidP="00F86405">
      <w:pPr>
        <w:suppressAutoHyphens/>
        <w:ind w:firstLine="709"/>
        <w:rPr>
          <w:bCs/>
        </w:rPr>
      </w:pPr>
      <w:r w:rsidRPr="007E6AB1">
        <w:rPr>
          <w:bCs/>
          <w:lang w:val="en-US"/>
        </w:rPr>
        <w:t>I</w:t>
      </w:r>
      <w:r w:rsidRPr="007E6AB1">
        <w:rPr>
          <w:bCs/>
        </w:rPr>
        <w:t>.</w:t>
      </w:r>
      <w:r w:rsidRPr="007E6AB1">
        <w:rPr>
          <w:bCs/>
          <w:lang w:val="en-US"/>
        </w:rPr>
        <w:t> </w:t>
      </w:r>
      <w:r w:rsidRPr="007E6AB1">
        <w:rPr>
          <w:bCs/>
        </w:rPr>
        <w:t>Общие положения.</w:t>
      </w:r>
    </w:p>
    <w:p w:rsidR="00A056B1" w:rsidRPr="007E6AB1" w:rsidRDefault="00A056B1" w:rsidP="00F86405">
      <w:pPr>
        <w:suppressAutoHyphens/>
        <w:ind w:firstLine="709"/>
      </w:pPr>
      <w:r w:rsidRPr="007E6AB1">
        <w:t>Перечень используемых сокращений.</w:t>
      </w:r>
    </w:p>
    <w:p w:rsidR="00A056B1" w:rsidRPr="007E6AB1" w:rsidRDefault="00A056B1" w:rsidP="00F86405">
      <w:pPr>
        <w:autoSpaceDE w:val="0"/>
        <w:autoSpaceDN w:val="0"/>
        <w:adjustRightInd w:val="0"/>
        <w:ind w:firstLine="709"/>
        <w:rPr>
          <w:bCs/>
        </w:rPr>
      </w:pPr>
      <w:r w:rsidRPr="007E6AB1">
        <w:rPr>
          <w:bCs/>
          <w:lang w:val="en-US"/>
        </w:rPr>
        <w:t>II</w:t>
      </w:r>
      <w:r w:rsidRPr="007E6AB1">
        <w:rPr>
          <w:bCs/>
        </w:rPr>
        <w:t>. Основная часть.</w:t>
      </w:r>
    </w:p>
    <w:p w:rsidR="00A056B1" w:rsidRPr="007E6AB1" w:rsidRDefault="00A056B1" w:rsidP="00F86405">
      <w:pPr>
        <w:suppressAutoHyphens/>
        <w:ind w:firstLine="709"/>
        <w:rPr>
          <w:bCs/>
        </w:rPr>
      </w:pPr>
      <w:r w:rsidRPr="007E6AB1">
        <w:rPr>
          <w:bCs/>
        </w:rPr>
        <w:t>1. Термины и определения.</w:t>
      </w:r>
    </w:p>
    <w:p w:rsidR="00A056B1" w:rsidRPr="007E6AB1" w:rsidRDefault="00A056B1" w:rsidP="00F86405">
      <w:pPr>
        <w:widowControl w:val="0"/>
        <w:suppressAutoHyphens/>
        <w:ind w:firstLine="709"/>
        <w:rPr>
          <w:bCs/>
        </w:rPr>
      </w:pPr>
      <w:r w:rsidRPr="007E6AB1">
        <w:rPr>
          <w:bCs/>
        </w:rPr>
        <w:t>2. Цели и задачи разработки местных нормативов градостроительного проектирования Барлакского сельсовета Мошковского района Новосибирской области.</w:t>
      </w:r>
    </w:p>
    <w:p w:rsidR="00A056B1" w:rsidRPr="007E6AB1" w:rsidRDefault="00A056B1" w:rsidP="00F86405">
      <w:pPr>
        <w:widowControl w:val="0"/>
        <w:autoSpaceDE w:val="0"/>
        <w:autoSpaceDN w:val="0"/>
        <w:adjustRightInd w:val="0"/>
        <w:ind w:firstLine="709"/>
        <w:outlineLvl w:val="2"/>
      </w:pPr>
      <w:r w:rsidRPr="007E6AB1">
        <w:t xml:space="preserve">3. Общая характеристика состава и содержания </w:t>
      </w:r>
      <w:r w:rsidRPr="007E6AB1">
        <w:rPr>
          <w:bCs/>
        </w:rPr>
        <w:t>местных нормативов градостроительного проектирования Барлакского сельсовета Мошковского района Новосибирской области</w:t>
      </w:r>
      <w:r w:rsidRPr="007E6AB1">
        <w:t>.</w:t>
      </w:r>
    </w:p>
    <w:p w:rsidR="00A056B1" w:rsidRPr="007E6AB1" w:rsidRDefault="00A056B1" w:rsidP="00F86405">
      <w:pPr>
        <w:autoSpaceDE w:val="0"/>
        <w:autoSpaceDN w:val="0"/>
        <w:adjustRightInd w:val="0"/>
        <w:ind w:firstLine="709"/>
        <w:rPr>
          <w:bCs/>
        </w:rPr>
      </w:pPr>
      <w:r w:rsidRPr="007E6AB1">
        <w:rPr>
          <w:bCs/>
        </w:rPr>
        <w:t>4.</w:t>
      </w:r>
      <w:r w:rsidRPr="007E6AB1">
        <w:rPr>
          <w:bCs/>
          <w:lang w:val="en-US"/>
        </w:rPr>
        <w:t> </w:t>
      </w:r>
      <w:r w:rsidRPr="007E6AB1">
        <w:rPr>
          <w:bCs/>
        </w:rPr>
        <w:t xml:space="preserve">Расчетные показатели минимально допустимого уровня обеспеченности объектами местного значении </w:t>
      </w:r>
      <w:r w:rsidRPr="007E6AB1">
        <w:rPr>
          <w:i/>
        </w:rPr>
        <w:t xml:space="preserve"> </w:t>
      </w:r>
      <w:r w:rsidRPr="007E6AB1">
        <w:t>поселения</w:t>
      </w:r>
      <w:r w:rsidRPr="007E6AB1">
        <w:rPr>
          <w:bCs/>
        </w:rPr>
        <w:t xml:space="preserve"> и расчетные показатели максимально допустимого уровня территориальной доступности таких объектов для населения.</w:t>
      </w:r>
    </w:p>
    <w:p w:rsidR="00A056B1" w:rsidRPr="007E6AB1" w:rsidRDefault="00A056B1" w:rsidP="00F86405">
      <w:pPr>
        <w:pStyle w:val="ConsPlusNormal"/>
        <w:ind w:firstLine="709"/>
        <w:jc w:val="both"/>
        <w:outlineLvl w:val="1"/>
        <w:rPr>
          <w:rFonts w:ascii="Times New Roman" w:hAnsi="Times New Roman" w:cs="Times New Roman"/>
          <w:bCs/>
          <w:sz w:val="28"/>
          <w:szCs w:val="28"/>
        </w:rPr>
      </w:pPr>
      <w:r w:rsidRPr="007E6AB1">
        <w:rPr>
          <w:rFonts w:ascii="Times New Roman" w:hAnsi="Times New Roman" w:cs="Times New Roman"/>
          <w:bCs/>
          <w:sz w:val="28"/>
          <w:szCs w:val="28"/>
          <w:lang w:val="en-US"/>
        </w:rPr>
        <w:t>III</w:t>
      </w:r>
      <w:r w:rsidRPr="007E6AB1">
        <w:rPr>
          <w:rFonts w:ascii="Times New Roman" w:hAnsi="Times New Roman" w:cs="Times New Roman"/>
          <w:bCs/>
          <w:sz w:val="28"/>
          <w:szCs w:val="28"/>
        </w:rPr>
        <w:t>. </w:t>
      </w:r>
      <w:r w:rsidRPr="007E6AB1">
        <w:rPr>
          <w:rFonts w:ascii="Times New Roman" w:hAnsi="Times New Roman" w:cs="Times New Roman"/>
          <w:sz w:val="28"/>
          <w:szCs w:val="28"/>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A056B1" w:rsidRPr="007E6AB1" w:rsidRDefault="00A056B1" w:rsidP="00F86405">
      <w:pPr>
        <w:widowControl w:val="0"/>
        <w:suppressAutoHyphens/>
        <w:ind w:firstLine="709"/>
      </w:pPr>
      <w:r w:rsidRPr="007E6AB1">
        <w:rPr>
          <w:bCs/>
          <w:lang w:val="en-US"/>
        </w:rPr>
        <w:t>IV</w:t>
      </w:r>
      <w:r w:rsidRPr="007E6AB1">
        <w:rPr>
          <w:bCs/>
        </w:rPr>
        <w:t>.</w:t>
      </w:r>
      <w:r w:rsidRPr="007E6AB1">
        <w:rPr>
          <w:bCs/>
          <w:lang w:val="en-US"/>
        </w:rPr>
        <w:t> </w:t>
      </w:r>
      <w:r w:rsidRPr="007E6AB1">
        <w:rPr>
          <w:bCs/>
        </w:rPr>
        <w:t xml:space="preserve">Материалы по обоснованию расчетных показателей, содержащихся в основной части </w:t>
      </w:r>
      <w:r w:rsidRPr="007E6AB1">
        <w:t>местных</w:t>
      </w:r>
      <w:r w:rsidRPr="007E6AB1">
        <w:rPr>
          <w:bCs/>
        </w:rPr>
        <w:t xml:space="preserve"> нормативов градостроительного проектирования.</w:t>
      </w:r>
    </w:p>
    <w:p w:rsidR="00A056B1" w:rsidRPr="007E6AB1" w:rsidRDefault="00A056B1" w:rsidP="00F86405">
      <w:pPr>
        <w:widowControl w:val="0"/>
        <w:autoSpaceDE w:val="0"/>
        <w:autoSpaceDN w:val="0"/>
        <w:adjustRightInd w:val="0"/>
        <w:ind w:firstLine="709"/>
        <w:outlineLvl w:val="2"/>
      </w:pPr>
      <w:r w:rsidRPr="007E6AB1">
        <w:t xml:space="preserve">Перечень нормативных правовых актов и иных документов, использованных при подготовке </w:t>
      </w:r>
      <w:r w:rsidRPr="007E6AB1">
        <w:rPr>
          <w:bCs/>
        </w:rPr>
        <w:t>местных нормативов градостроительного проектирования Барлакского сельсовета Мошковского района Новосибирской области</w:t>
      </w:r>
      <w:r w:rsidRPr="007E6AB1">
        <w:t>.</w:t>
      </w:r>
    </w:p>
    <w:p w:rsidR="00A056B1" w:rsidRPr="007E6AB1" w:rsidRDefault="00A056B1" w:rsidP="00F86405">
      <w:pPr>
        <w:pStyle w:val="ConsPlusNormal"/>
        <w:jc w:val="center"/>
        <w:outlineLvl w:val="1"/>
        <w:rPr>
          <w:rFonts w:ascii="Times New Roman" w:hAnsi="Times New Roman" w:cs="Times New Roman"/>
          <w:b/>
          <w:sz w:val="28"/>
          <w:szCs w:val="28"/>
        </w:rPr>
      </w:pPr>
      <w:r w:rsidRPr="007E6AB1">
        <w:rPr>
          <w:rFonts w:ascii="Times New Roman" w:hAnsi="Times New Roman" w:cs="Times New Roman"/>
          <w:b/>
          <w:sz w:val="28"/>
          <w:szCs w:val="28"/>
          <w:lang w:val="en-US"/>
        </w:rPr>
        <w:t>I</w:t>
      </w:r>
      <w:r w:rsidRPr="007E6AB1">
        <w:rPr>
          <w:rFonts w:ascii="Times New Roman" w:hAnsi="Times New Roman" w:cs="Times New Roman"/>
          <w:b/>
          <w:sz w:val="28"/>
          <w:szCs w:val="28"/>
        </w:rPr>
        <w:t>.</w:t>
      </w:r>
      <w:r w:rsidRPr="007E6AB1">
        <w:rPr>
          <w:rFonts w:ascii="Times New Roman" w:hAnsi="Times New Roman" w:cs="Times New Roman"/>
          <w:b/>
          <w:sz w:val="28"/>
          <w:szCs w:val="28"/>
          <w:lang w:val="en-US"/>
        </w:rPr>
        <w:t> </w:t>
      </w:r>
      <w:r w:rsidRPr="007E6AB1">
        <w:rPr>
          <w:rFonts w:ascii="Times New Roman" w:hAnsi="Times New Roman" w:cs="Times New Roman"/>
          <w:b/>
          <w:sz w:val="28"/>
          <w:szCs w:val="28"/>
        </w:rPr>
        <w:t>Общие положения</w:t>
      </w:r>
    </w:p>
    <w:p w:rsidR="00A056B1" w:rsidRPr="007E6AB1" w:rsidRDefault="00A056B1" w:rsidP="00F86405">
      <w:pPr>
        <w:pStyle w:val="ConsPlusNormal"/>
        <w:jc w:val="both"/>
        <w:rPr>
          <w:rFonts w:ascii="Times New Roman" w:hAnsi="Times New Roman" w:cs="Times New Roman"/>
          <w:sz w:val="28"/>
          <w:szCs w:val="28"/>
        </w:rPr>
      </w:pPr>
    </w:p>
    <w:p w:rsidR="00A056B1" w:rsidRPr="007E6AB1" w:rsidRDefault="00A056B1" w:rsidP="00F86405">
      <w:pPr>
        <w:pStyle w:val="ConsPlusNormal"/>
        <w:ind w:firstLine="540"/>
        <w:jc w:val="both"/>
        <w:rPr>
          <w:rFonts w:ascii="Times New Roman" w:eastAsia="Calibri" w:hAnsi="Times New Roman" w:cs="Times New Roman"/>
          <w:sz w:val="28"/>
          <w:szCs w:val="28"/>
        </w:rPr>
      </w:pPr>
      <w:r w:rsidRPr="007E6AB1">
        <w:rPr>
          <w:rFonts w:ascii="Times New Roman" w:hAnsi="Times New Roman" w:cs="Times New Roman"/>
          <w:sz w:val="28"/>
          <w:szCs w:val="28"/>
        </w:rPr>
        <w:t xml:space="preserve">1. Местные нормативы градостроительного проектирования Барлакского сельсовета Мошковского района Новосибирской области разработаны в соответствии с законодательством Российской Федерации и Новосибирской области, нормативными правовыми актами Барлакского сельсовета Мошковского района Новосибирской области,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9" w:history="1">
        <w:r w:rsidRPr="007E6AB1">
          <w:rPr>
            <w:rFonts w:ascii="Times New Roman" w:eastAsia="Calibri" w:hAnsi="Times New Roman" w:cs="Times New Roman"/>
            <w:sz w:val="28"/>
            <w:szCs w:val="28"/>
          </w:rPr>
          <w:t>пункт 1 части 5 статьи 23</w:t>
        </w:r>
      </w:hyperlink>
      <w:r w:rsidRPr="007E6AB1">
        <w:rPr>
          <w:rFonts w:ascii="Times New Roman" w:eastAsia="Calibri" w:hAnsi="Times New Roman" w:cs="Times New Roman"/>
          <w:sz w:val="28"/>
          <w:szCs w:val="28"/>
        </w:rPr>
        <w:t xml:space="preserve"> для поселений, городских округов</w:t>
      </w:r>
      <w:r w:rsidRPr="007E6AB1">
        <w:rPr>
          <w:rFonts w:ascii="Times New Roman" w:hAnsi="Times New Roman" w:cs="Times New Roman"/>
          <w:sz w:val="28"/>
          <w:szCs w:val="28"/>
        </w:rPr>
        <w:t xml:space="preserve"> Градостроительного кодекса Российской Федерации, иными объектами местного значения </w:t>
      </w:r>
      <w:r w:rsidRPr="007E6AB1">
        <w:rPr>
          <w:rFonts w:ascii="Times New Roman" w:eastAsia="Calibri" w:hAnsi="Times New Roman" w:cs="Times New Roman"/>
          <w:sz w:val="28"/>
          <w:szCs w:val="28"/>
        </w:rPr>
        <w:t xml:space="preserve">поселения </w:t>
      </w:r>
      <w:r w:rsidRPr="007E6AB1">
        <w:rPr>
          <w:rFonts w:ascii="Times New Roman" w:hAnsi="Times New Roman" w:cs="Times New Roman"/>
          <w:sz w:val="28"/>
          <w:szCs w:val="28"/>
        </w:rPr>
        <w:t xml:space="preserve">и расчетных показателей максимально допустимого уровня территориальной доступности таких объектов для населения </w:t>
      </w:r>
      <w:r w:rsidRPr="007E6AB1">
        <w:rPr>
          <w:rFonts w:ascii="Times New Roman" w:eastAsia="Calibri" w:hAnsi="Times New Roman" w:cs="Times New Roman"/>
          <w:sz w:val="28"/>
          <w:szCs w:val="28"/>
        </w:rPr>
        <w:t>поселения.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lastRenderedPageBreak/>
        <w:t>2. Местные нормативы градостроительного проектирования Барлакского сельсовета Мошковского района Новосибирской области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A056B1" w:rsidRPr="007E6AB1" w:rsidRDefault="00A056B1" w:rsidP="00F86405">
      <w:pPr>
        <w:pStyle w:val="ConsPlusNormal"/>
        <w:ind w:firstLine="540"/>
        <w:jc w:val="both"/>
        <w:rPr>
          <w:rFonts w:ascii="Times New Roman" w:eastAsia="Calibri" w:hAnsi="Times New Roman" w:cs="Times New Roman"/>
          <w:sz w:val="28"/>
          <w:szCs w:val="28"/>
        </w:rPr>
      </w:pPr>
      <w:r w:rsidRPr="007E6AB1">
        <w:rPr>
          <w:rFonts w:ascii="Times New Roman" w:hAnsi="Times New Roman" w:cs="Times New Roman"/>
          <w:sz w:val="28"/>
          <w:szCs w:val="28"/>
        </w:rPr>
        <w:t>3. Местные нормативы градостроительного проектирования Барлакского сельсовета Мошковского района Новосибирской области разработаны с учетом с</w:t>
      </w:r>
      <w:r w:rsidRPr="007E6AB1">
        <w:rPr>
          <w:rFonts w:ascii="Times New Roman" w:eastAsia="Calibri" w:hAnsi="Times New Roman" w:cs="Times New Roman"/>
          <w:sz w:val="28"/>
          <w:szCs w:val="28"/>
        </w:rPr>
        <w:t>оциально-демографического состава и плотности населения на территории</w:t>
      </w:r>
      <w:r w:rsidRPr="007E6AB1">
        <w:rPr>
          <w:rFonts w:ascii="Times New Roman" w:hAnsi="Times New Roman" w:cs="Times New Roman"/>
          <w:i/>
          <w:sz w:val="28"/>
          <w:szCs w:val="28"/>
        </w:rPr>
        <w:t xml:space="preserve">, </w:t>
      </w:r>
      <w:r w:rsidRPr="007E6AB1">
        <w:rPr>
          <w:rFonts w:ascii="Times New Roman" w:eastAsia="Calibri" w:hAnsi="Times New Roman" w:cs="Times New Roman"/>
          <w:sz w:val="28"/>
          <w:szCs w:val="28"/>
        </w:rPr>
        <w:t>поселения; планов и программ комплексного социально-экономического развития поселения; предложений органов местного самоуправления и заинтересованных лиц</w:t>
      </w:r>
      <w:r w:rsidRPr="007E6AB1">
        <w:rPr>
          <w:rFonts w:ascii="Times New Roman" w:hAnsi="Times New Roman" w:cs="Times New Roman"/>
          <w:sz w:val="28"/>
          <w:szCs w:val="28"/>
        </w:rPr>
        <w:t>.</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4. Местные нормативы градостроительного проектирования Барлакского сельсовета Мошковского района Новосибирской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5. Местные нормативы градостроительного проектирования Барлакского сельсовета Мошковского района Новосибирской области включают в себя: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r w:rsidRPr="007E6AB1">
        <w:rPr>
          <w:rFonts w:ascii="Times New Roman" w:eastAsia="Calibri" w:hAnsi="Times New Roman" w:cs="Times New Roman"/>
          <w:sz w:val="28"/>
          <w:szCs w:val="28"/>
        </w:rPr>
        <w:t xml:space="preserve"> </w:t>
      </w:r>
      <w:hyperlink r:id="rId10" w:history="1">
        <w:r w:rsidRPr="007E6AB1">
          <w:rPr>
            <w:rFonts w:ascii="Times New Roman" w:eastAsia="Calibri" w:hAnsi="Times New Roman" w:cs="Times New Roman"/>
            <w:sz w:val="28"/>
            <w:szCs w:val="28"/>
          </w:rPr>
          <w:t>пункт 1 части 5 статьи 23</w:t>
        </w:r>
      </w:hyperlink>
      <w:r w:rsidRPr="007E6AB1">
        <w:rPr>
          <w:rFonts w:ascii="Times New Roman" w:eastAsia="Calibri" w:hAnsi="Times New Roman" w:cs="Times New Roman"/>
          <w:sz w:val="28"/>
          <w:szCs w:val="28"/>
        </w:rPr>
        <w:t xml:space="preserve"> для поселений, городских округов</w:t>
      </w:r>
      <w:r w:rsidRPr="007E6AB1">
        <w:rPr>
          <w:rFonts w:ascii="Times New Roman" w:hAnsi="Times New Roman" w:cs="Times New Roman"/>
          <w:sz w:val="28"/>
          <w:szCs w:val="28"/>
        </w:rPr>
        <w:t xml:space="preserve"> Градостроительного кодекса Российской Федерации, иными объектами местного значения </w:t>
      </w:r>
      <w:r w:rsidRPr="007E6AB1">
        <w:rPr>
          <w:rFonts w:ascii="Times New Roman" w:eastAsia="Calibri" w:hAnsi="Times New Roman" w:cs="Times New Roman"/>
          <w:sz w:val="28"/>
          <w:szCs w:val="28"/>
        </w:rPr>
        <w:t>поселения</w:t>
      </w:r>
      <w:r w:rsidRPr="007E6AB1">
        <w:rPr>
          <w:rFonts w:ascii="Times New Roman" w:hAnsi="Times New Roman" w:cs="Times New Roman"/>
          <w:sz w:val="28"/>
          <w:szCs w:val="28"/>
        </w:rPr>
        <w:t xml:space="preserve"> и расчетные показатели максимально допустимого уровня территориальной доступности таких объектов для населения </w:t>
      </w:r>
      <w:r w:rsidRPr="007E6AB1">
        <w:rPr>
          <w:rFonts w:ascii="Times New Roman" w:eastAsia="Calibri" w:hAnsi="Times New Roman" w:cs="Times New Roman"/>
          <w:sz w:val="28"/>
          <w:szCs w:val="28"/>
        </w:rPr>
        <w:t>поселения</w:t>
      </w:r>
      <w:r w:rsidRPr="007E6AB1">
        <w:rPr>
          <w:rFonts w:ascii="Times New Roman" w:hAnsi="Times New Roman" w:cs="Times New Roman"/>
          <w:sz w:val="28"/>
          <w:szCs w:val="28"/>
        </w:rPr>
        <w:t>;</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2) правила и область применения расчетных показателей, содержащихся в основной части местных нормативов градостроительного проектирования;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3) материалы по обоснованию расчетных показателей, содержащихся в основной части местных нормативов градостроительного проектирования.</w:t>
      </w:r>
    </w:p>
    <w:p w:rsidR="00A056B1" w:rsidRPr="007E6AB1" w:rsidRDefault="00A056B1" w:rsidP="00F86405">
      <w:pPr>
        <w:widowControl w:val="0"/>
        <w:autoSpaceDE w:val="0"/>
        <w:autoSpaceDN w:val="0"/>
        <w:adjustRightInd w:val="0"/>
        <w:jc w:val="center"/>
        <w:outlineLvl w:val="1"/>
      </w:pPr>
      <w:bookmarkStart w:id="1" w:name="Par42"/>
      <w:bookmarkEnd w:id="1"/>
      <w:r w:rsidRPr="007E6AB1">
        <w:t>Перечень используемых сокращений</w:t>
      </w:r>
    </w:p>
    <w:p w:rsidR="00A056B1" w:rsidRPr="007E6AB1" w:rsidRDefault="00A056B1" w:rsidP="00F86405">
      <w:pPr>
        <w:widowControl w:val="0"/>
        <w:autoSpaceDE w:val="0"/>
        <w:autoSpaceDN w:val="0"/>
        <w:adjustRightInd w:val="0"/>
        <w:ind w:firstLine="709"/>
      </w:pPr>
      <w:r w:rsidRPr="007E6AB1">
        <w:t>В местных нормативах градостроительного проектирования  Барлакского сельсовета Мошковского района Новосибирской области  применяются следующие сокращения:</w:t>
      </w:r>
    </w:p>
    <w:p w:rsidR="00A056B1" w:rsidRPr="007E6AB1" w:rsidRDefault="00A056B1" w:rsidP="00F86405">
      <w:pPr>
        <w:widowControl w:val="0"/>
        <w:autoSpaceDE w:val="0"/>
        <w:autoSpaceDN w:val="0"/>
        <w:adjustRightInd w:val="0"/>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1"/>
        <w:gridCol w:w="7001"/>
      </w:tblGrid>
      <w:tr w:rsidR="00A056B1" w:rsidRPr="007E6AB1" w:rsidTr="00B35ECA">
        <w:tc>
          <w:tcPr>
            <w:tcW w:w="5000" w:type="pct"/>
            <w:gridSpan w:val="2"/>
            <w:shd w:val="clear" w:color="auto" w:fill="auto"/>
          </w:tcPr>
          <w:p w:rsidR="00A056B1" w:rsidRPr="007E6AB1" w:rsidRDefault="00A056B1" w:rsidP="00F86405">
            <w:pPr>
              <w:widowControl w:val="0"/>
              <w:autoSpaceDE w:val="0"/>
              <w:autoSpaceDN w:val="0"/>
              <w:adjustRightInd w:val="0"/>
              <w:jc w:val="center"/>
            </w:pPr>
            <w:r w:rsidRPr="007E6AB1">
              <w:t>Сокращения слов и словосочетаний</w:t>
            </w:r>
          </w:p>
        </w:tc>
      </w:tr>
      <w:tr w:rsidR="00A056B1" w:rsidRPr="007E6AB1" w:rsidTr="00B35ECA">
        <w:tc>
          <w:tcPr>
            <w:tcW w:w="1472" w:type="pct"/>
            <w:shd w:val="clear" w:color="auto" w:fill="auto"/>
          </w:tcPr>
          <w:p w:rsidR="00A056B1" w:rsidRPr="007E6AB1" w:rsidRDefault="00A056B1" w:rsidP="00F86405">
            <w:pPr>
              <w:widowControl w:val="0"/>
              <w:autoSpaceDE w:val="0"/>
              <w:autoSpaceDN w:val="0"/>
              <w:adjustRightInd w:val="0"/>
              <w:jc w:val="center"/>
            </w:pPr>
            <w:r w:rsidRPr="007E6AB1">
              <w:t>Сокращение</w:t>
            </w:r>
          </w:p>
        </w:tc>
        <w:tc>
          <w:tcPr>
            <w:tcW w:w="3528" w:type="pct"/>
            <w:shd w:val="clear" w:color="auto" w:fill="auto"/>
          </w:tcPr>
          <w:p w:rsidR="00A056B1" w:rsidRPr="007E6AB1" w:rsidRDefault="00A056B1" w:rsidP="00F86405">
            <w:pPr>
              <w:widowControl w:val="0"/>
              <w:autoSpaceDE w:val="0"/>
              <w:autoSpaceDN w:val="0"/>
              <w:adjustRightInd w:val="0"/>
              <w:jc w:val="center"/>
            </w:pPr>
            <w:r w:rsidRPr="007E6AB1">
              <w:t>Слово/словосочетание</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гг.</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годы</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lastRenderedPageBreak/>
              <w:t>ГП</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Генеральный план</w:t>
            </w:r>
          </w:p>
        </w:tc>
      </w:tr>
      <w:tr w:rsidR="00A056B1" w:rsidRPr="007E6AB1" w:rsidTr="00B35ECA">
        <w:trPr>
          <w:trHeight w:val="323"/>
        </w:trPr>
        <w:tc>
          <w:tcPr>
            <w:tcW w:w="1472" w:type="pct"/>
            <w:shd w:val="clear" w:color="auto" w:fill="auto"/>
          </w:tcPr>
          <w:p w:rsidR="00A056B1" w:rsidRPr="007E6AB1" w:rsidRDefault="000862DC" w:rsidP="00F86405">
            <w:pPr>
              <w:widowControl w:val="0"/>
              <w:autoSpaceDE w:val="0"/>
              <w:autoSpaceDN w:val="0"/>
              <w:adjustRightInd w:val="0"/>
              <w:jc w:val="left"/>
            </w:pPr>
            <w:hyperlink r:id="rId11" w:tooltip="&quot;Градостроительный кодекс Российской Федерации&quot; от 29.12.2004 N 190-ФЗ (ред. от 31.12.2014) (с изм. и доп., вступ. в силу с 22.01.2015){КонсультантПлюс}" w:history="1">
              <w:r w:rsidR="00A056B1" w:rsidRPr="007E6AB1">
                <w:t>ГрК</w:t>
              </w:r>
            </w:hyperlink>
            <w:r w:rsidR="00A056B1" w:rsidRPr="007E6AB1">
              <w:t xml:space="preserve"> РФ</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 xml:space="preserve">Градостроительный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7E6AB1">
                <w:t>кодекс</w:t>
              </w:r>
            </w:hyperlink>
            <w:r w:rsidRPr="007E6AB1">
              <w:t xml:space="preserve"> Российской Федерации</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др.</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другие</w:t>
            </w:r>
          </w:p>
        </w:tc>
      </w:tr>
      <w:tr w:rsidR="00A056B1" w:rsidRPr="007E6AB1" w:rsidTr="00B35ECA">
        <w:trPr>
          <w:trHeight w:val="323"/>
        </w:trPr>
        <w:tc>
          <w:tcPr>
            <w:tcW w:w="1472" w:type="pct"/>
            <w:shd w:val="clear" w:color="auto" w:fill="auto"/>
          </w:tcPr>
          <w:p w:rsidR="00A056B1" w:rsidRPr="007E6AB1" w:rsidRDefault="000862DC" w:rsidP="00F86405">
            <w:pPr>
              <w:widowControl w:val="0"/>
              <w:autoSpaceDE w:val="0"/>
              <w:autoSpaceDN w:val="0"/>
              <w:adjustRightInd w:val="0"/>
              <w:jc w:val="left"/>
            </w:pPr>
            <w:hyperlink r:id="rId13" w:tooltip="&quot;Земельный кодекс Российской Федерации&quot; от 25.10.2001 N 136-ФЗ (ред. от 29.12.2014) (с изм. и доп., вступ. в силу с 22.01.2015){КонсультантПлюс}" w:history="1">
              <w:r w:rsidR="00A056B1" w:rsidRPr="007E6AB1">
                <w:t>ЗК</w:t>
              </w:r>
            </w:hyperlink>
            <w:r w:rsidR="00A056B1" w:rsidRPr="007E6AB1">
              <w:t xml:space="preserve"> РФ</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 xml:space="preserve">Земельный </w:t>
            </w:r>
            <w:hyperlink r:id="rId14" w:tooltip="&quot;Земельный кодекс Российской Федерации&quot; от 25.10.2001 N 136-ФЗ (ред. от 29.12.2014) (с изм. и доп., вступ. в силу с 22.01.2015){КонсультантПлюс}" w:history="1">
              <w:r w:rsidRPr="007E6AB1">
                <w:t>кодекс</w:t>
              </w:r>
            </w:hyperlink>
            <w:r w:rsidRPr="007E6AB1">
              <w:t xml:space="preserve"> Российской Федерации</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МНГП Барлакского сельсовета Мошковского района Новосибирской области</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Местные нормативы градостроительного проектирования Барлакского сельсовета Мошковского района Новосибирской области</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ОМЗ</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Объект местного значения</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п.</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пункт</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ПЗЗ</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Правила землепользования и застройки</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пп.</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подпункт</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РНГП Новосибирской области</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Региональные нормативы градостроительного проектирования Новосибирской области</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ст.</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статья</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ст.ст.</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статьи</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ч.</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часть</w:t>
            </w:r>
          </w:p>
        </w:tc>
      </w:tr>
      <w:tr w:rsidR="00A056B1" w:rsidRPr="007E6AB1" w:rsidTr="00B35ECA">
        <w:trPr>
          <w:trHeight w:val="322"/>
        </w:trPr>
        <w:tc>
          <w:tcPr>
            <w:tcW w:w="5000" w:type="pct"/>
            <w:gridSpan w:val="2"/>
            <w:shd w:val="clear" w:color="auto" w:fill="auto"/>
          </w:tcPr>
          <w:p w:rsidR="00A056B1" w:rsidRPr="007E6AB1" w:rsidRDefault="00A056B1" w:rsidP="00F86405">
            <w:pPr>
              <w:widowControl w:val="0"/>
              <w:autoSpaceDE w:val="0"/>
              <w:autoSpaceDN w:val="0"/>
              <w:adjustRightInd w:val="0"/>
              <w:jc w:val="center"/>
            </w:pPr>
            <w:r w:rsidRPr="007E6AB1">
              <w:t>Сокращения единиц измерений</w:t>
            </w:r>
          </w:p>
        </w:tc>
      </w:tr>
      <w:tr w:rsidR="00A056B1" w:rsidRPr="007E6AB1" w:rsidTr="00B35ECA">
        <w:trPr>
          <w:trHeight w:val="322"/>
        </w:trPr>
        <w:tc>
          <w:tcPr>
            <w:tcW w:w="1472" w:type="pct"/>
            <w:shd w:val="clear" w:color="auto" w:fill="auto"/>
          </w:tcPr>
          <w:p w:rsidR="00A056B1" w:rsidRPr="007E6AB1" w:rsidRDefault="00A056B1" w:rsidP="00F86405">
            <w:pPr>
              <w:widowControl w:val="0"/>
              <w:autoSpaceDE w:val="0"/>
              <w:autoSpaceDN w:val="0"/>
              <w:adjustRightInd w:val="0"/>
              <w:jc w:val="center"/>
            </w:pPr>
            <w:r w:rsidRPr="007E6AB1">
              <w:t>Обозначение</w:t>
            </w:r>
          </w:p>
        </w:tc>
        <w:tc>
          <w:tcPr>
            <w:tcW w:w="3528" w:type="pct"/>
            <w:shd w:val="clear" w:color="auto" w:fill="auto"/>
          </w:tcPr>
          <w:p w:rsidR="00A056B1" w:rsidRPr="007E6AB1" w:rsidRDefault="00A056B1" w:rsidP="00F86405">
            <w:pPr>
              <w:widowControl w:val="0"/>
              <w:autoSpaceDE w:val="0"/>
              <w:autoSpaceDN w:val="0"/>
              <w:adjustRightInd w:val="0"/>
              <w:jc w:val="center"/>
            </w:pPr>
            <w:r w:rsidRPr="007E6AB1">
              <w:t>Наименование единицы измерения</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га</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гектар</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кВ</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киловольт</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кв.м</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квадратный метр</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кв.м/тыс. человек</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квадратных метров на тысячу человек</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км</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километр</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км/час</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километр в час</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куб. м</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кубический метр</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м</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метр</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мин.</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минуты</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тыс. кв.м</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тысяча квадратных метров</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тыс. куб. м/сут.</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тысяча кубических метров в сутки</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тыс. т/год</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тысяча тонн в год</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тыс. человек</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тысяча человек</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чел.</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человек</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чел./га</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человек на гектар</w:t>
            </w:r>
          </w:p>
        </w:tc>
      </w:tr>
    </w:tbl>
    <w:p w:rsidR="00A056B1" w:rsidRPr="007E6AB1" w:rsidRDefault="00A056B1" w:rsidP="00F86405">
      <w:pPr>
        <w:widowControl w:val="0"/>
        <w:autoSpaceDE w:val="0"/>
        <w:autoSpaceDN w:val="0"/>
        <w:adjustRightInd w:val="0"/>
        <w:jc w:val="center"/>
        <w:rPr>
          <w:b/>
        </w:rPr>
      </w:pPr>
      <w:bookmarkStart w:id="3" w:name="Par113"/>
      <w:bookmarkStart w:id="4" w:name="Par160"/>
      <w:bookmarkEnd w:id="3"/>
      <w:bookmarkEnd w:id="4"/>
      <w:r w:rsidRPr="007E6AB1">
        <w:rPr>
          <w:b/>
          <w:lang w:val="en-US"/>
        </w:rPr>
        <w:t>II</w:t>
      </w:r>
      <w:r w:rsidRPr="007E6AB1">
        <w:rPr>
          <w:b/>
        </w:rPr>
        <w:t>. Основная часть</w:t>
      </w:r>
    </w:p>
    <w:p w:rsidR="00A056B1" w:rsidRPr="007E6AB1" w:rsidRDefault="00A056B1" w:rsidP="00F86405">
      <w:pPr>
        <w:widowControl w:val="0"/>
        <w:autoSpaceDE w:val="0"/>
        <w:autoSpaceDN w:val="0"/>
        <w:adjustRightInd w:val="0"/>
        <w:jc w:val="center"/>
        <w:outlineLvl w:val="2"/>
      </w:pPr>
      <w:bookmarkStart w:id="5" w:name="Par162"/>
      <w:bookmarkStart w:id="6" w:name="Par241"/>
      <w:bookmarkEnd w:id="5"/>
      <w:bookmarkEnd w:id="6"/>
      <w:r w:rsidRPr="007E6AB1">
        <w:t>1. Термины и определения</w:t>
      </w:r>
    </w:p>
    <w:p w:rsidR="00A056B1" w:rsidRPr="007E6AB1" w:rsidRDefault="00A056B1" w:rsidP="00F86405">
      <w:pPr>
        <w:widowControl w:val="0"/>
        <w:autoSpaceDE w:val="0"/>
        <w:autoSpaceDN w:val="0"/>
        <w:adjustRightInd w:val="0"/>
        <w:ind w:firstLine="709"/>
      </w:pPr>
      <w:r w:rsidRPr="007E6AB1">
        <w:t>В местных нормативах градостроительного проектирования Барлакского сельсовета Мошковского района Новосибирской области приведенные понятия применяются в следующем значении:</w:t>
      </w:r>
    </w:p>
    <w:p w:rsidR="00A056B1" w:rsidRPr="007E6AB1" w:rsidRDefault="00A056B1" w:rsidP="00F86405">
      <w:pPr>
        <w:autoSpaceDE w:val="0"/>
        <w:autoSpaceDN w:val="0"/>
        <w:adjustRightInd w:val="0"/>
        <w:ind w:firstLine="709"/>
      </w:pPr>
      <w:r w:rsidRPr="007E6AB1">
        <w:t>блокированный жилой дом – здание, состоящее из двух квартир и более, каждая из которых имеет непосредственно выход на придомовую территорию;</w:t>
      </w:r>
    </w:p>
    <w:p w:rsidR="00A056B1" w:rsidRPr="007E6AB1" w:rsidRDefault="00A056B1" w:rsidP="00F86405">
      <w:pPr>
        <w:widowControl w:val="0"/>
        <w:autoSpaceDE w:val="0"/>
        <w:autoSpaceDN w:val="0"/>
        <w:adjustRightInd w:val="0"/>
        <w:ind w:firstLine="709"/>
      </w:pPr>
      <w:r w:rsidRPr="007E6AB1">
        <w:t xml:space="preserve">водопроводные очистные сооружения – комплекс зданий, сооружений и устройств для очистки воды (термин вводится для целей местных нормативов </w:t>
      </w:r>
      <w:r w:rsidRPr="007E6AB1">
        <w:lastRenderedPageBreak/>
        <w:t>градостроительного проектирования);</w:t>
      </w:r>
    </w:p>
    <w:p w:rsidR="00A056B1" w:rsidRPr="007E6AB1" w:rsidRDefault="00A056B1" w:rsidP="00F86405">
      <w:pPr>
        <w:widowControl w:val="0"/>
        <w:autoSpaceDE w:val="0"/>
        <w:autoSpaceDN w:val="0"/>
        <w:adjustRightInd w:val="0"/>
        <w:ind w:firstLine="709"/>
      </w:pPr>
      <w:r w:rsidRPr="007E6AB1">
        <w:t>вокзал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A056B1" w:rsidRPr="007E6AB1" w:rsidRDefault="00A056B1" w:rsidP="00F86405">
      <w:pPr>
        <w:widowControl w:val="0"/>
        <w:autoSpaceDE w:val="0"/>
        <w:autoSpaceDN w:val="0"/>
        <w:adjustRightInd w:val="0"/>
        <w:ind w:firstLine="709"/>
      </w:pPr>
      <w:r w:rsidRPr="007E6AB1">
        <w:t xml:space="preserve">высококомфортное жилье – тип жилого помещения, отвечающий </w:t>
      </w:r>
      <w:r w:rsidRPr="007E6AB1">
        <w:rPr>
          <w:bCs/>
        </w:rPr>
        <w:t xml:space="preserve">комплексу санитарно-гигиенических, эргономических и экологических требований, а так же </w:t>
      </w:r>
      <w:r w:rsidRPr="007E6AB1">
        <w:t>уровню требований к габаритам и площади помещений не менее 40 кв.м на одного человека (термин вводится для целей местных нормативов градостроительного проектирования);</w:t>
      </w:r>
    </w:p>
    <w:p w:rsidR="00A056B1" w:rsidRPr="007E6AB1" w:rsidRDefault="00A056B1" w:rsidP="00F86405">
      <w:pPr>
        <w:widowControl w:val="0"/>
        <w:autoSpaceDE w:val="0"/>
        <w:autoSpaceDN w:val="0"/>
        <w:adjustRightInd w:val="0"/>
        <w:ind w:firstLine="709"/>
      </w:pPr>
      <w:r w:rsidRPr="007E6AB1">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A056B1" w:rsidRPr="007E6AB1" w:rsidRDefault="00A056B1" w:rsidP="00F86405">
      <w:pPr>
        <w:widowControl w:val="0"/>
        <w:autoSpaceDE w:val="0"/>
        <w:autoSpaceDN w:val="0"/>
        <w:adjustRightInd w:val="0"/>
        <w:ind w:firstLine="709"/>
      </w:pPr>
      <w:r w:rsidRPr="007E6AB1">
        <w:t>газораспределительная станция – комплекс сооружений газопровода, предназначенный для снижения давления, очистки, одоризации и учета расхода газа перед подачей его потребителю (термин вводится для целей местных нормативов градостроительного проектирования);</w:t>
      </w:r>
    </w:p>
    <w:p w:rsidR="00A056B1" w:rsidRPr="007E6AB1" w:rsidRDefault="00A056B1" w:rsidP="00F86405">
      <w:pPr>
        <w:widowControl w:val="0"/>
        <w:autoSpaceDE w:val="0"/>
        <w:autoSpaceDN w:val="0"/>
        <w:adjustRightInd w:val="0"/>
        <w:ind w:firstLine="709"/>
      </w:pPr>
      <w:r w:rsidRPr="007E6AB1">
        <w:t>гараж –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местных нормативов градостроительного проектирования);</w:t>
      </w:r>
    </w:p>
    <w:p w:rsidR="00A056B1" w:rsidRPr="007E6AB1" w:rsidRDefault="00A056B1" w:rsidP="00F86405">
      <w:pPr>
        <w:widowControl w:val="0"/>
        <w:autoSpaceDE w:val="0"/>
        <w:autoSpaceDN w:val="0"/>
        <w:adjustRightInd w:val="0"/>
        <w:ind w:firstLine="709"/>
      </w:pPr>
      <w:r w:rsidRPr="007E6AB1">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местных нормативов градостроительного проектирования);</w:t>
      </w:r>
    </w:p>
    <w:p w:rsidR="00A056B1" w:rsidRPr="007E6AB1" w:rsidRDefault="00A056B1" w:rsidP="00F86405">
      <w:pPr>
        <w:widowControl w:val="0"/>
        <w:autoSpaceDE w:val="0"/>
        <w:autoSpaceDN w:val="0"/>
        <w:adjustRightInd w:val="0"/>
        <w:ind w:firstLine="709"/>
      </w:pPr>
      <w:r w:rsidRPr="007E6AB1">
        <w:t>индивидуальный жилой дом – отдельно стоящий жилой дом, предназначенный для проживания одной семьи;</w:t>
      </w:r>
    </w:p>
    <w:p w:rsidR="00A056B1" w:rsidRPr="007E6AB1" w:rsidRDefault="00A056B1" w:rsidP="00F86405">
      <w:pPr>
        <w:widowControl w:val="0"/>
        <w:autoSpaceDE w:val="0"/>
        <w:autoSpaceDN w:val="0"/>
        <w:adjustRightInd w:val="0"/>
        <w:ind w:firstLine="709"/>
      </w:pPr>
      <w:r w:rsidRPr="007E6AB1">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местных нормативов градостроительного проектирования);</w:t>
      </w:r>
    </w:p>
    <w:p w:rsidR="00A056B1" w:rsidRPr="007E6AB1" w:rsidRDefault="00A056B1" w:rsidP="00F86405">
      <w:pPr>
        <w:widowControl w:val="0"/>
        <w:autoSpaceDE w:val="0"/>
        <w:autoSpaceDN w:val="0"/>
        <w:adjustRightInd w:val="0"/>
        <w:ind w:firstLine="709"/>
      </w:pPr>
      <w:r w:rsidRPr="007E6AB1">
        <w:t>канализационные очистные сооружения – комплекс зданий, сооружений и устройств для очистки сточных вод и обработки осадка (термин вводится для целей местных нормативов градостроительного проектирования);</w:t>
      </w:r>
    </w:p>
    <w:p w:rsidR="00A056B1" w:rsidRPr="007E6AB1" w:rsidRDefault="00A056B1" w:rsidP="00F86405">
      <w:pPr>
        <w:autoSpaceDE w:val="0"/>
        <w:autoSpaceDN w:val="0"/>
        <w:adjustRightInd w:val="0"/>
        <w:ind w:firstLine="709"/>
      </w:pPr>
      <w:r w:rsidRPr="007E6AB1">
        <w:t>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A056B1" w:rsidRPr="007E6AB1" w:rsidRDefault="00A056B1" w:rsidP="00F86405">
      <w:pPr>
        <w:widowControl w:val="0"/>
        <w:autoSpaceDE w:val="0"/>
        <w:autoSpaceDN w:val="0"/>
        <w:adjustRightInd w:val="0"/>
        <w:ind w:firstLine="709"/>
      </w:pPr>
      <w:r w:rsidRPr="007E6AB1">
        <w:rPr>
          <w:bCs/>
        </w:rPr>
        <w:t xml:space="preserve">комфортное жилье – </w:t>
      </w:r>
      <w:r w:rsidRPr="007E6AB1">
        <w:t xml:space="preserve">тип жилого помещения, отвечающий </w:t>
      </w:r>
      <w:r w:rsidRPr="007E6AB1">
        <w:rPr>
          <w:bCs/>
        </w:rPr>
        <w:t xml:space="preserve">комплексу санитарно-гигиенических, эргономических и экологических требований, а так же </w:t>
      </w:r>
      <w:r w:rsidRPr="007E6AB1">
        <w:t xml:space="preserve">уровню требований к габаритам и площади помещений не менее 30, но не более </w:t>
      </w:r>
      <w:r w:rsidRPr="007E6AB1">
        <w:lastRenderedPageBreak/>
        <w:t>40 кв.м на одного человека (термин вводится для целей местных нормативов градостроительного проектирования);</w:t>
      </w:r>
    </w:p>
    <w:p w:rsidR="00A056B1" w:rsidRPr="007E6AB1" w:rsidRDefault="00A056B1" w:rsidP="00F86405">
      <w:pPr>
        <w:widowControl w:val="0"/>
        <w:autoSpaceDE w:val="0"/>
        <w:autoSpaceDN w:val="0"/>
        <w:adjustRightInd w:val="0"/>
        <w:ind w:firstLine="709"/>
      </w:pPr>
      <w:r w:rsidRPr="007E6AB1">
        <w:t>коэффициент застройки – отношение площади, занятой под зданиями и сооружениями, к площади участка;</w:t>
      </w:r>
    </w:p>
    <w:p w:rsidR="00A056B1" w:rsidRPr="007E6AB1" w:rsidRDefault="00A056B1" w:rsidP="00F86405">
      <w:pPr>
        <w:widowControl w:val="0"/>
        <w:autoSpaceDE w:val="0"/>
        <w:autoSpaceDN w:val="0"/>
        <w:adjustRightInd w:val="0"/>
        <w:ind w:firstLine="709"/>
      </w:pPr>
      <w:r w:rsidRPr="007E6AB1">
        <w:t>коэффициент плотности застройки – отношение площади всех этажей зданий и сооружений к площади участка;</w:t>
      </w:r>
    </w:p>
    <w:p w:rsidR="00A056B1" w:rsidRPr="007E6AB1" w:rsidRDefault="00A056B1" w:rsidP="00F86405">
      <w:pPr>
        <w:widowControl w:val="0"/>
        <w:autoSpaceDE w:val="0"/>
        <w:autoSpaceDN w:val="0"/>
        <w:adjustRightInd w:val="0"/>
        <w:ind w:firstLine="709"/>
      </w:pPr>
      <w:r w:rsidRPr="007E6AB1">
        <w:t>линия электропередач – электрическая линия, выходящая за пределы электростанции или подстанции и предназначенная для передачи электрической энергии;</w:t>
      </w:r>
    </w:p>
    <w:p w:rsidR="00A056B1" w:rsidRPr="007E6AB1" w:rsidRDefault="00A056B1" w:rsidP="00F86405">
      <w:pPr>
        <w:widowControl w:val="0"/>
        <w:autoSpaceDE w:val="0"/>
        <w:autoSpaceDN w:val="0"/>
        <w:adjustRightInd w:val="0"/>
        <w:ind w:firstLine="709"/>
      </w:pPr>
      <w:r w:rsidRPr="007E6AB1">
        <w:rPr>
          <w:bCs/>
        </w:rPr>
        <w:t xml:space="preserve">массовое жилье – </w:t>
      </w:r>
      <w:r w:rsidRPr="007E6AB1">
        <w:t xml:space="preserve">тип жилого помещения, отвечающий </w:t>
      </w:r>
      <w:r w:rsidRPr="007E6AB1">
        <w:rPr>
          <w:bCs/>
        </w:rPr>
        <w:t xml:space="preserve">комплексу санитарно-гигиенических, эргономических и экологических требований, а так же </w:t>
      </w:r>
      <w:r w:rsidRPr="007E6AB1">
        <w:t>уровню требований к габаритам и площади помещений не менее 24, но не более 30 кв.м на одного человека (термин вводится для целей местных нормативов градостроительного проектирования);</w:t>
      </w:r>
    </w:p>
    <w:p w:rsidR="00A056B1" w:rsidRPr="007E6AB1" w:rsidRDefault="00A056B1" w:rsidP="00F86405">
      <w:pPr>
        <w:widowControl w:val="0"/>
        <w:autoSpaceDE w:val="0"/>
        <w:autoSpaceDN w:val="0"/>
        <w:adjustRightInd w:val="0"/>
        <w:ind w:firstLine="709"/>
      </w:pPr>
      <w:r w:rsidRPr="007E6AB1">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A056B1" w:rsidRPr="007E6AB1" w:rsidRDefault="00A056B1" w:rsidP="00F86405">
      <w:pPr>
        <w:widowControl w:val="0"/>
        <w:autoSpaceDE w:val="0"/>
        <w:autoSpaceDN w:val="0"/>
        <w:adjustRightInd w:val="0"/>
        <w:ind w:firstLine="709"/>
      </w:pPr>
      <w:r w:rsidRPr="007E6AB1">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7E6AB1">
          <w:t>частями 1</w:t>
        </w:r>
      </w:hyperlink>
      <w:r w:rsidRPr="007E6AB1">
        <w:t xml:space="preserve">,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7E6AB1">
          <w:t>3</w:t>
        </w:r>
      </w:hyperlink>
      <w:r w:rsidRPr="007E6AB1">
        <w:t xml:space="preserve"> и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7E6AB1">
          <w:t>4 статьи 29.2</w:t>
        </w:r>
      </w:hyperlink>
      <w:r w:rsidRPr="007E6AB1">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
    <w:p w:rsidR="00A056B1" w:rsidRPr="007E6AB1" w:rsidRDefault="00A056B1" w:rsidP="00F86405">
      <w:pPr>
        <w:widowControl w:val="0"/>
        <w:autoSpaceDE w:val="0"/>
        <w:autoSpaceDN w:val="0"/>
        <w:adjustRightInd w:val="0"/>
        <w:ind w:firstLine="709"/>
      </w:pPr>
      <w:r w:rsidRPr="007E6AB1">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7E6AB1">
          <w:t>пункте 1 части 3 статьи 19</w:t>
        </w:r>
      </w:hyperlink>
      <w:r w:rsidRPr="007E6AB1">
        <w:t xml:space="preserve"> и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7E6AB1">
          <w:t>пункте 1 части 5 статьи 23</w:t>
        </w:r>
      </w:hyperlink>
      <w:r w:rsidRPr="007E6AB1">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
    <w:p w:rsidR="00A056B1" w:rsidRPr="007E6AB1" w:rsidRDefault="00A056B1" w:rsidP="00F86405">
      <w:pPr>
        <w:widowControl w:val="0"/>
        <w:autoSpaceDE w:val="0"/>
        <w:autoSpaceDN w:val="0"/>
        <w:adjustRightInd w:val="0"/>
        <w:ind w:firstLine="709"/>
      </w:pPr>
      <w:r w:rsidRPr="007E6AB1">
        <w:t>объекты озеленения общего пользования –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местных нормативов градостроительного проектирования);</w:t>
      </w:r>
    </w:p>
    <w:p w:rsidR="00A056B1" w:rsidRPr="007E6AB1" w:rsidRDefault="00A056B1" w:rsidP="00F86405">
      <w:pPr>
        <w:widowControl w:val="0"/>
        <w:autoSpaceDE w:val="0"/>
        <w:autoSpaceDN w:val="0"/>
        <w:adjustRightInd w:val="0"/>
        <w:ind w:firstLine="709"/>
      </w:pPr>
      <w:r w:rsidRPr="007E6AB1">
        <w:lastRenderedPageBreak/>
        <w:t>парк – озелененная территория общего пользования, представляющая собой самостоятельный архитектурно-ландшафтный объект;</w:t>
      </w:r>
    </w:p>
    <w:p w:rsidR="00A056B1" w:rsidRPr="007E6AB1" w:rsidRDefault="00A056B1" w:rsidP="00F86405">
      <w:pPr>
        <w:widowControl w:val="0"/>
        <w:autoSpaceDE w:val="0"/>
        <w:autoSpaceDN w:val="0"/>
        <w:adjustRightInd w:val="0"/>
        <w:ind w:firstLine="709"/>
      </w:pPr>
      <w:r w:rsidRPr="007E6AB1">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A056B1" w:rsidRPr="007E6AB1" w:rsidRDefault="00A056B1" w:rsidP="00F86405">
      <w:pPr>
        <w:widowControl w:val="0"/>
        <w:autoSpaceDE w:val="0"/>
        <w:autoSpaceDN w:val="0"/>
        <w:adjustRightInd w:val="0"/>
        <w:ind w:firstLine="709"/>
      </w:pPr>
      <w:r w:rsidRPr="007E6AB1">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A056B1" w:rsidRPr="007E6AB1" w:rsidRDefault="00A056B1" w:rsidP="00F86405">
      <w:pPr>
        <w:widowControl w:val="0"/>
        <w:autoSpaceDE w:val="0"/>
        <w:autoSpaceDN w:val="0"/>
        <w:adjustRightInd w:val="0"/>
        <w:ind w:firstLine="709"/>
      </w:pPr>
      <w:r w:rsidRPr="007E6AB1">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A056B1" w:rsidRPr="007E6AB1" w:rsidRDefault="00A056B1" w:rsidP="00F86405">
      <w:pPr>
        <w:widowControl w:val="0"/>
        <w:autoSpaceDE w:val="0"/>
        <w:autoSpaceDN w:val="0"/>
        <w:adjustRightInd w:val="0"/>
        <w:ind w:firstLine="709"/>
      </w:pPr>
      <w:r w:rsidRPr="007E6AB1">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A056B1" w:rsidRPr="007E6AB1" w:rsidRDefault="00A056B1" w:rsidP="00F86405">
      <w:pPr>
        <w:widowControl w:val="0"/>
        <w:autoSpaceDE w:val="0"/>
        <w:autoSpaceDN w:val="0"/>
        <w:adjustRightInd w:val="0"/>
        <w:ind w:firstLine="709"/>
      </w:pPr>
      <w:r w:rsidRPr="007E6AB1">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A056B1" w:rsidRPr="007E6AB1" w:rsidRDefault="00A056B1" w:rsidP="00F86405">
      <w:pPr>
        <w:widowControl w:val="0"/>
        <w:autoSpaceDE w:val="0"/>
        <w:autoSpaceDN w:val="0"/>
        <w:adjustRightInd w:val="0"/>
        <w:ind w:firstLine="709"/>
      </w:pPr>
      <w:r w:rsidRPr="007E6AB1">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A056B1" w:rsidRPr="007E6AB1" w:rsidRDefault="00A056B1" w:rsidP="00F86405">
      <w:pPr>
        <w:widowControl w:val="0"/>
        <w:autoSpaceDE w:val="0"/>
        <w:autoSpaceDN w:val="0"/>
        <w:adjustRightInd w:val="0"/>
        <w:ind w:firstLine="709"/>
      </w:pPr>
      <w:r w:rsidRPr="007E6AB1">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A056B1" w:rsidRPr="007E6AB1" w:rsidRDefault="00A056B1" w:rsidP="00F86405">
      <w:pPr>
        <w:widowControl w:val="0"/>
        <w:autoSpaceDE w:val="0"/>
        <w:autoSpaceDN w:val="0"/>
        <w:adjustRightInd w:val="0"/>
        <w:ind w:firstLine="709"/>
      </w:pPr>
      <w:r w:rsidRPr="007E6AB1">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A056B1" w:rsidRPr="007E6AB1" w:rsidRDefault="00A056B1" w:rsidP="00F86405">
      <w:pPr>
        <w:widowControl w:val="0"/>
        <w:autoSpaceDE w:val="0"/>
        <w:autoSpaceDN w:val="0"/>
        <w:adjustRightInd w:val="0"/>
        <w:ind w:firstLine="709"/>
      </w:pPr>
      <w:r w:rsidRPr="007E6AB1">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местных нормативов градостроительного проектирования);</w:t>
      </w:r>
    </w:p>
    <w:p w:rsidR="00A056B1" w:rsidRPr="007E6AB1" w:rsidRDefault="00A056B1" w:rsidP="00F86405">
      <w:pPr>
        <w:widowControl w:val="0"/>
        <w:autoSpaceDE w:val="0"/>
        <w:autoSpaceDN w:val="0"/>
        <w:adjustRightInd w:val="0"/>
        <w:ind w:firstLine="709"/>
      </w:pPr>
      <w:r w:rsidRPr="007E6AB1">
        <w:t xml:space="preserve">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w:t>
      </w:r>
      <w:r w:rsidRPr="007E6AB1">
        <w:lastRenderedPageBreak/>
        <w:t>движения;</w:t>
      </w:r>
    </w:p>
    <w:p w:rsidR="00A056B1" w:rsidRPr="007E6AB1" w:rsidRDefault="00A056B1" w:rsidP="00F86405">
      <w:pPr>
        <w:widowControl w:val="0"/>
        <w:autoSpaceDE w:val="0"/>
        <w:autoSpaceDN w:val="0"/>
        <w:adjustRightInd w:val="0"/>
        <w:ind w:firstLine="709"/>
      </w:pPr>
      <w:r w:rsidRPr="007E6AB1">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A056B1" w:rsidRPr="007E6AB1" w:rsidRDefault="00A056B1" w:rsidP="00F86405">
      <w:pPr>
        <w:widowControl w:val="0"/>
        <w:autoSpaceDE w:val="0"/>
        <w:autoSpaceDN w:val="0"/>
        <w:adjustRightInd w:val="0"/>
        <w:ind w:firstLine="709"/>
      </w:pPr>
      <w:r w:rsidRPr="007E6AB1">
        <w:t>улица, площадь – территории общего пользования, ограниченные красными линиями улично-дорожной сети населенного пункта;</w:t>
      </w:r>
    </w:p>
    <w:p w:rsidR="00A056B1" w:rsidRPr="007E6AB1" w:rsidRDefault="00A056B1" w:rsidP="00F86405">
      <w:pPr>
        <w:widowControl w:val="0"/>
        <w:autoSpaceDE w:val="0"/>
        <w:autoSpaceDN w:val="0"/>
        <w:adjustRightInd w:val="0"/>
        <w:ind w:firstLine="709"/>
      </w:pPr>
      <w:r w:rsidRPr="007E6AB1">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(термин вводится для целей местных нормативов градостроительного проектирования);</w:t>
      </w:r>
    </w:p>
    <w:p w:rsidR="00A056B1" w:rsidRPr="007E6AB1" w:rsidRDefault="00A056B1" w:rsidP="00F86405">
      <w:pPr>
        <w:widowControl w:val="0"/>
        <w:autoSpaceDE w:val="0"/>
        <w:autoSpaceDN w:val="0"/>
        <w:adjustRightInd w:val="0"/>
        <w:ind w:firstLine="709"/>
      </w:pPr>
      <w:r w:rsidRPr="007E6AB1">
        <w:t>иные понятия, используемые в Барлакского сельсовета Мошковского района Новосибирской области, употребляются в значениях в соответствии с федеральным законодательством и законодательством Новосибирской области.</w:t>
      </w:r>
    </w:p>
    <w:p w:rsidR="00A056B1" w:rsidRPr="007E6AB1" w:rsidRDefault="00A056B1" w:rsidP="00F86405">
      <w:pPr>
        <w:widowControl w:val="0"/>
        <w:autoSpaceDE w:val="0"/>
        <w:autoSpaceDN w:val="0"/>
        <w:adjustRightInd w:val="0"/>
        <w:ind w:firstLine="540"/>
      </w:pPr>
    </w:p>
    <w:p w:rsidR="00A056B1" w:rsidRPr="007E6AB1" w:rsidRDefault="00A056B1" w:rsidP="00F86405">
      <w:pPr>
        <w:widowControl w:val="0"/>
        <w:autoSpaceDE w:val="0"/>
        <w:autoSpaceDN w:val="0"/>
        <w:adjustRightInd w:val="0"/>
        <w:ind w:firstLine="540"/>
      </w:pPr>
    </w:p>
    <w:p w:rsidR="00A056B1" w:rsidRPr="007E6AB1" w:rsidRDefault="00A056B1" w:rsidP="00F86405">
      <w:pPr>
        <w:widowControl w:val="0"/>
        <w:autoSpaceDE w:val="0"/>
        <w:autoSpaceDN w:val="0"/>
        <w:adjustRightInd w:val="0"/>
        <w:jc w:val="center"/>
        <w:outlineLvl w:val="2"/>
      </w:pPr>
      <w:r w:rsidRPr="007E6AB1">
        <w:t>2. Цели и задачи разработки местных нормативов градостроительного проектирования Барлакского сельсовета Мошковского района Новосибирской области</w:t>
      </w:r>
    </w:p>
    <w:p w:rsidR="00A056B1" w:rsidRPr="007E6AB1" w:rsidRDefault="00A056B1" w:rsidP="00F86405">
      <w:pPr>
        <w:widowControl w:val="0"/>
        <w:autoSpaceDE w:val="0"/>
        <w:autoSpaceDN w:val="0"/>
        <w:adjustRightInd w:val="0"/>
        <w:ind w:firstLine="709"/>
        <w:outlineLvl w:val="2"/>
      </w:pPr>
      <w:r w:rsidRPr="007E6AB1">
        <w:t>Местные нормативы градостроительного проектирования Барлакского сельсовета Мошковского района Новосибирской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A056B1" w:rsidRPr="007E6AB1" w:rsidRDefault="00A056B1" w:rsidP="00F86405">
      <w:pPr>
        <w:widowControl w:val="0"/>
        <w:autoSpaceDE w:val="0"/>
        <w:autoSpaceDN w:val="0"/>
        <w:adjustRightInd w:val="0"/>
        <w:ind w:firstLine="709"/>
      </w:pPr>
      <w:r w:rsidRPr="007E6AB1">
        <w:t>Местные нормативы градостроительного проектирования Барлакского сельсовета Мошковского района Новосибирской области направлены на решение следующих основных задач:</w:t>
      </w:r>
    </w:p>
    <w:p w:rsidR="00A056B1" w:rsidRPr="007E6AB1" w:rsidRDefault="00A056B1" w:rsidP="00F86405">
      <w:pPr>
        <w:widowControl w:val="0"/>
        <w:autoSpaceDE w:val="0"/>
        <w:autoSpaceDN w:val="0"/>
        <w:adjustRightInd w:val="0"/>
        <w:ind w:firstLine="709"/>
      </w:pPr>
      <w:r w:rsidRPr="007E6AB1">
        <w:t>1) установление расчетных показателей, применение которых необходимо при разработке или корректировке градостроительной документации;</w:t>
      </w:r>
    </w:p>
    <w:p w:rsidR="00A056B1" w:rsidRPr="007E6AB1" w:rsidRDefault="00A056B1" w:rsidP="00F86405">
      <w:pPr>
        <w:widowControl w:val="0"/>
        <w:autoSpaceDE w:val="0"/>
        <w:autoSpaceDN w:val="0"/>
        <w:adjustRightInd w:val="0"/>
        <w:ind w:firstLine="709"/>
      </w:pPr>
      <w:r w:rsidRPr="007E6AB1">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Барлакского сельсовета Мошковского района Новосибирской области как равнозначные);</w:t>
      </w:r>
    </w:p>
    <w:p w:rsidR="00A056B1" w:rsidRPr="007E6AB1" w:rsidRDefault="00A056B1" w:rsidP="00F86405">
      <w:pPr>
        <w:widowControl w:val="0"/>
        <w:autoSpaceDE w:val="0"/>
        <w:autoSpaceDN w:val="0"/>
        <w:adjustRightInd w:val="0"/>
        <w:ind w:firstLine="709"/>
      </w:pPr>
      <w:r w:rsidRPr="007E6AB1">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A056B1" w:rsidRPr="007E6AB1" w:rsidRDefault="00A056B1" w:rsidP="00F86405">
      <w:pPr>
        <w:widowControl w:val="0"/>
        <w:autoSpaceDE w:val="0"/>
        <w:autoSpaceDN w:val="0"/>
        <w:adjustRightInd w:val="0"/>
        <w:ind w:firstLine="709"/>
      </w:pPr>
      <w:r w:rsidRPr="007E6AB1">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поселения.</w:t>
      </w:r>
    </w:p>
    <w:p w:rsidR="00A056B1" w:rsidRPr="007E6AB1" w:rsidRDefault="00A056B1" w:rsidP="00F86405">
      <w:pPr>
        <w:widowControl w:val="0"/>
        <w:autoSpaceDE w:val="0"/>
        <w:autoSpaceDN w:val="0"/>
        <w:adjustRightInd w:val="0"/>
        <w:ind w:firstLine="709"/>
      </w:pPr>
      <w:r w:rsidRPr="007E6AB1">
        <w:t>Местные нормативы градостроительного проектирования Барлакского сельсовета Мошковского района Новосибирской области разработаны с учетом следующих требований:</w:t>
      </w:r>
    </w:p>
    <w:p w:rsidR="00A056B1" w:rsidRPr="007E6AB1" w:rsidRDefault="00A056B1" w:rsidP="00F86405">
      <w:pPr>
        <w:widowControl w:val="0"/>
        <w:autoSpaceDE w:val="0"/>
        <w:autoSpaceDN w:val="0"/>
        <w:adjustRightInd w:val="0"/>
        <w:ind w:firstLine="709"/>
      </w:pPr>
      <w:r w:rsidRPr="007E6AB1">
        <w:lastRenderedPageBreak/>
        <w:t>охраны окружающей среды;</w:t>
      </w:r>
    </w:p>
    <w:p w:rsidR="00A056B1" w:rsidRPr="007E6AB1" w:rsidRDefault="00A056B1" w:rsidP="00F86405">
      <w:pPr>
        <w:widowControl w:val="0"/>
        <w:autoSpaceDE w:val="0"/>
        <w:autoSpaceDN w:val="0"/>
        <w:adjustRightInd w:val="0"/>
        <w:ind w:firstLine="709"/>
      </w:pPr>
      <w:r w:rsidRPr="007E6AB1">
        <w:t>санитарно-гигиенических норм;</w:t>
      </w:r>
    </w:p>
    <w:p w:rsidR="00A056B1" w:rsidRPr="007E6AB1" w:rsidRDefault="00A056B1" w:rsidP="00F86405">
      <w:pPr>
        <w:widowControl w:val="0"/>
        <w:autoSpaceDE w:val="0"/>
        <w:autoSpaceDN w:val="0"/>
        <w:adjustRightInd w:val="0"/>
        <w:ind w:firstLine="709"/>
      </w:pPr>
      <w:r w:rsidRPr="007E6AB1">
        <w:t>охраны памятников истории и культуры;</w:t>
      </w:r>
    </w:p>
    <w:p w:rsidR="00A056B1" w:rsidRPr="007E6AB1" w:rsidRDefault="00A056B1" w:rsidP="00F86405">
      <w:pPr>
        <w:widowControl w:val="0"/>
        <w:autoSpaceDE w:val="0"/>
        <w:autoSpaceDN w:val="0"/>
        <w:adjustRightInd w:val="0"/>
        <w:ind w:firstLine="709"/>
      </w:pPr>
      <w:r w:rsidRPr="007E6AB1">
        <w:t>интенсивности использования территорий иного назначения, выраженной в процентах застройки, иных показателях;</w:t>
      </w:r>
    </w:p>
    <w:p w:rsidR="00A056B1" w:rsidRPr="007E6AB1" w:rsidRDefault="00A056B1" w:rsidP="00F86405">
      <w:pPr>
        <w:widowControl w:val="0"/>
        <w:autoSpaceDE w:val="0"/>
        <w:autoSpaceDN w:val="0"/>
        <w:adjustRightInd w:val="0"/>
        <w:ind w:firstLine="709"/>
      </w:pPr>
      <w:r w:rsidRPr="007E6AB1">
        <w:t>пожарной безопасности.</w:t>
      </w:r>
    </w:p>
    <w:p w:rsidR="00A056B1" w:rsidRPr="007E6AB1" w:rsidRDefault="00A056B1" w:rsidP="00F86405">
      <w:pPr>
        <w:widowControl w:val="0"/>
        <w:autoSpaceDE w:val="0"/>
        <w:autoSpaceDN w:val="0"/>
        <w:adjustRightInd w:val="0"/>
        <w:ind w:firstLine="540"/>
      </w:pPr>
    </w:p>
    <w:p w:rsidR="00A056B1" w:rsidRPr="007E6AB1" w:rsidRDefault="00A056B1" w:rsidP="00F86405">
      <w:pPr>
        <w:widowControl w:val="0"/>
        <w:autoSpaceDE w:val="0"/>
        <w:autoSpaceDN w:val="0"/>
        <w:adjustRightInd w:val="0"/>
        <w:ind w:firstLine="540"/>
        <w:jc w:val="center"/>
        <w:outlineLvl w:val="2"/>
      </w:pPr>
      <w:bookmarkStart w:id="7" w:name="Par255"/>
      <w:bookmarkEnd w:id="7"/>
      <w:r w:rsidRPr="007E6AB1">
        <w:t>3. Общая характеристика состава и содержания местных нормативов градостроительного проектирования Барлакского сельсовета Мошковского района Новосибирской области</w:t>
      </w:r>
    </w:p>
    <w:p w:rsidR="00A056B1" w:rsidRPr="007E6AB1" w:rsidRDefault="00A056B1" w:rsidP="00F86405">
      <w:pPr>
        <w:widowControl w:val="0"/>
        <w:autoSpaceDE w:val="0"/>
        <w:autoSpaceDN w:val="0"/>
        <w:adjustRightInd w:val="0"/>
        <w:ind w:firstLine="540"/>
        <w:jc w:val="center"/>
        <w:outlineLvl w:val="2"/>
      </w:pPr>
    </w:p>
    <w:p w:rsidR="00A056B1" w:rsidRPr="007E6AB1" w:rsidRDefault="00A056B1" w:rsidP="00F86405">
      <w:pPr>
        <w:widowControl w:val="0"/>
        <w:autoSpaceDE w:val="0"/>
        <w:autoSpaceDN w:val="0"/>
        <w:adjustRightInd w:val="0"/>
        <w:ind w:firstLine="709"/>
      </w:pPr>
      <w:r w:rsidRPr="007E6AB1">
        <w:t xml:space="preserve">В соответствии с </w:t>
      </w:r>
      <w:hyperlink r:id="rId20" w:tooltip="&quot;Градостроительный кодекс Российской Федерации&quot; от 29.12.2004 N 190-ФЗ (ред. от 31.12.2014) (с изм. и доп., вступ. в силу с 22.01.2015){КонсультантПлюс}" w:history="1">
        <w:r w:rsidRPr="007E6AB1">
          <w:t>ч.5 ст.29.2</w:t>
        </w:r>
      </w:hyperlink>
      <w:r w:rsidRPr="007E6AB1">
        <w:t xml:space="preserve"> ГрК РФ МНГП Барлакского сельсовета Мошковского района Новосибирской области включают в себя: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21" w:history="1">
        <w:r w:rsidRPr="007E6AB1">
          <w:rPr>
            <w:rFonts w:ascii="Times New Roman" w:eastAsia="Calibri" w:hAnsi="Times New Roman" w:cs="Times New Roman"/>
            <w:sz w:val="28"/>
            <w:szCs w:val="28"/>
          </w:rPr>
          <w:t>пункт 1 части 5 статьи 23</w:t>
        </w:r>
      </w:hyperlink>
      <w:r w:rsidRPr="007E6AB1">
        <w:rPr>
          <w:rFonts w:ascii="Times New Roman" w:eastAsia="Calibri" w:hAnsi="Times New Roman" w:cs="Times New Roman"/>
          <w:sz w:val="28"/>
          <w:szCs w:val="28"/>
        </w:rPr>
        <w:t xml:space="preserve"> для поселений, городских округов)</w:t>
      </w:r>
      <w:r w:rsidRPr="007E6AB1">
        <w:rPr>
          <w:rFonts w:ascii="Times New Roman" w:hAnsi="Times New Roman" w:cs="Times New Roman"/>
          <w:sz w:val="28"/>
          <w:szCs w:val="28"/>
        </w:rPr>
        <w:t xml:space="preserve"> Градостроительного кодекса Российской Федерации, иными объектами местного значения </w:t>
      </w:r>
      <w:r w:rsidRPr="007E6AB1">
        <w:rPr>
          <w:rFonts w:ascii="Times New Roman" w:eastAsia="Calibri" w:hAnsi="Times New Roman" w:cs="Times New Roman"/>
          <w:sz w:val="28"/>
          <w:szCs w:val="28"/>
        </w:rPr>
        <w:t>поселения</w:t>
      </w:r>
      <w:r w:rsidRPr="007E6AB1">
        <w:rPr>
          <w:rFonts w:ascii="Times New Roman" w:eastAsia="Calibri" w:hAnsi="Times New Roman" w:cs="Times New Roman"/>
          <w:i/>
          <w:sz w:val="28"/>
          <w:szCs w:val="28"/>
        </w:rPr>
        <w:t xml:space="preserve"> </w:t>
      </w:r>
      <w:r w:rsidRPr="007E6AB1">
        <w:rPr>
          <w:rFonts w:ascii="Times New Roman" w:hAnsi="Times New Roman" w:cs="Times New Roman"/>
          <w:sz w:val="28"/>
          <w:szCs w:val="28"/>
        </w:rPr>
        <w:t xml:space="preserve">и расчетные показатели максимально допустимого уровня территориальной доступности таких объектов для населения </w:t>
      </w:r>
      <w:r w:rsidRPr="007E6AB1">
        <w:rPr>
          <w:rFonts w:ascii="Times New Roman" w:eastAsia="Calibri" w:hAnsi="Times New Roman" w:cs="Times New Roman"/>
          <w:sz w:val="28"/>
          <w:szCs w:val="28"/>
        </w:rPr>
        <w:t>поселения</w:t>
      </w:r>
      <w:r w:rsidRPr="007E6AB1">
        <w:rPr>
          <w:rFonts w:ascii="Times New Roman" w:hAnsi="Times New Roman" w:cs="Times New Roman"/>
          <w:sz w:val="28"/>
          <w:szCs w:val="28"/>
        </w:rPr>
        <w:t>;</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2) правила и область применения расчетных показателей, содержащихся в основной части местных нормативов градостроительного проектирования Барлакского сельсовета Мошковского района Новосибирской области;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3) материалы по обоснованию расчетных показателей, содержащихся в основной части местных нормативов градостроительного проектирования </w:t>
      </w:r>
      <w:r w:rsidRPr="007E6AB1">
        <w:rPr>
          <w:rFonts w:ascii="Times New Roman" w:hAnsi="Times New Roman" w:cs="Times New Roman"/>
          <w:bCs/>
          <w:sz w:val="28"/>
          <w:szCs w:val="28"/>
        </w:rPr>
        <w:t xml:space="preserve"> </w:t>
      </w:r>
      <w:r w:rsidRPr="007E6AB1">
        <w:rPr>
          <w:rFonts w:ascii="Times New Roman" w:hAnsi="Times New Roman" w:cs="Times New Roman"/>
          <w:sz w:val="28"/>
          <w:szCs w:val="28"/>
        </w:rPr>
        <w:t>Барлакского сельсовета Мошковского района Новосибирской области.</w:t>
      </w:r>
    </w:p>
    <w:p w:rsidR="00A056B1" w:rsidRPr="007E6AB1" w:rsidRDefault="00A056B1" w:rsidP="00F86405">
      <w:pPr>
        <w:widowControl w:val="0"/>
        <w:autoSpaceDE w:val="0"/>
        <w:autoSpaceDN w:val="0"/>
        <w:adjustRightInd w:val="0"/>
        <w:ind w:firstLine="709"/>
      </w:pPr>
    </w:p>
    <w:p w:rsidR="00A056B1" w:rsidRPr="007E6AB1" w:rsidRDefault="00A056B1" w:rsidP="00F86405">
      <w:pPr>
        <w:widowControl w:val="0"/>
        <w:suppressAutoHyphens/>
        <w:ind w:firstLine="426"/>
        <w:rPr>
          <w:bCs/>
        </w:rPr>
        <w:sectPr w:rsidR="00A056B1" w:rsidRPr="007E6AB1" w:rsidSect="00B35ECA">
          <w:headerReference w:type="default" r:id="rId22"/>
          <w:pgSz w:w="11906" w:h="16838"/>
          <w:pgMar w:top="1134" w:right="567" w:bottom="1134" w:left="1418" w:header="709" w:footer="709" w:gutter="0"/>
          <w:cols w:space="708"/>
          <w:titlePg/>
          <w:docGrid w:linePitch="360"/>
        </w:sectPr>
      </w:pPr>
      <w:bookmarkStart w:id="8" w:name="Par260"/>
      <w:bookmarkEnd w:id="8"/>
    </w:p>
    <w:p w:rsidR="00A056B1" w:rsidRPr="007E6AB1" w:rsidRDefault="00A056B1" w:rsidP="00F86405">
      <w:pPr>
        <w:autoSpaceDE w:val="0"/>
        <w:autoSpaceDN w:val="0"/>
        <w:adjustRightInd w:val="0"/>
        <w:jc w:val="center"/>
        <w:rPr>
          <w:bCs/>
        </w:rPr>
      </w:pPr>
      <w:r w:rsidRPr="007E6AB1">
        <w:rPr>
          <w:bCs/>
        </w:rPr>
        <w:lastRenderedPageBreak/>
        <w:t>4.</w:t>
      </w:r>
      <w:r w:rsidRPr="007E6AB1">
        <w:rPr>
          <w:bCs/>
          <w:lang w:val="en-US"/>
        </w:rPr>
        <w:t> </w:t>
      </w:r>
      <w:r w:rsidRPr="007E6AB1">
        <w:rPr>
          <w:bCs/>
        </w:rPr>
        <w:t xml:space="preserve">Расчетные показатели минимально допустимого уровня обеспеченности объектами местного значения </w:t>
      </w:r>
      <w:r w:rsidRPr="007E6AB1">
        <w:t>поселения</w:t>
      </w:r>
      <w:r w:rsidRPr="007E6AB1">
        <w:rPr>
          <w:i/>
        </w:rPr>
        <w:t xml:space="preserve"> </w:t>
      </w:r>
      <w:r w:rsidRPr="007E6AB1">
        <w:rPr>
          <w:bCs/>
        </w:rPr>
        <w:t xml:space="preserve"> и расчетные показатели максимально допустимого уровня территориальной доступности таких объектов для населения</w:t>
      </w:r>
    </w:p>
    <w:p w:rsidR="00A056B1" w:rsidRPr="007E6AB1" w:rsidRDefault="00A056B1" w:rsidP="00F86405">
      <w:pPr>
        <w:autoSpaceDE w:val="0"/>
        <w:autoSpaceDN w:val="0"/>
        <w:adjustRightInd w:val="0"/>
        <w:jc w:val="center"/>
        <w:rPr>
          <w:bCs/>
        </w:rPr>
      </w:pPr>
    </w:p>
    <w:p w:rsidR="00A056B1" w:rsidRPr="007E6AB1" w:rsidRDefault="00A056B1" w:rsidP="00F86405">
      <w:pPr>
        <w:widowControl w:val="0"/>
        <w:autoSpaceDE w:val="0"/>
        <w:autoSpaceDN w:val="0"/>
        <w:adjustRightInd w:val="0"/>
        <w:jc w:val="center"/>
        <w:outlineLvl w:val="0"/>
      </w:pPr>
      <w:r w:rsidRPr="007E6AB1">
        <w:t xml:space="preserve">4.1. Расчетные показатели минимально допустимого уровня обеспеченности и </w:t>
      </w:r>
      <w:r w:rsidRPr="007E6AB1">
        <w:rPr>
          <w:bCs/>
        </w:rPr>
        <w:t>расчетные показатели максимально допустимого уровня территориальной доступности</w:t>
      </w:r>
      <w:r w:rsidRPr="007E6AB1">
        <w:t xml:space="preserve"> объектов местного значения в области инженерных коммуникаций </w:t>
      </w:r>
    </w:p>
    <w:p w:rsidR="00A056B1" w:rsidRPr="007E6AB1" w:rsidRDefault="00A056B1" w:rsidP="00F86405">
      <w:pPr>
        <w:widowControl w:val="0"/>
        <w:autoSpaceDE w:val="0"/>
        <w:autoSpaceDN w:val="0"/>
        <w:adjustRightInd w:val="0"/>
        <w:jc w:val="center"/>
        <w:outlineLvl w:val="0"/>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2151"/>
        <w:gridCol w:w="1842"/>
        <w:gridCol w:w="1560"/>
        <w:gridCol w:w="2126"/>
        <w:gridCol w:w="1984"/>
        <w:gridCol w:w="453"/>
        <w:gridCol w:w="540"/>
        <w:gridCol w:w="278"/>
        <w:gridCol w:w="392"/>
        <w:gridCol w:w="38"/>
        <w:gridCol w:w="426"/>
        <w:gridCol w:w="60"/>
        <w:gridCol w:w="223"/>
        <w:gridCol w:w="49"/>
        <w:gridCol w:w="647"/>
        <w:gridCol w:w="155"/>
        <w:gridCol w:w="142"/>
        <w:gridCol w:w="610"/>
        <w:gridCol w:w="284"/>
        <w:gridCol w:w="98"/>
        <w:gridCol w:w="340"/>
        <w:gridCol w:w="794"/>
      </w:tblGrid>
      <w:tr w:rsidR="00A056B1" w:rsidRPr="007E6AB1" w:rsidTr="00B35ECA">
        <w:trPr>
          <w:trHeight w:val="20"/>
        </w:trPr>
        <w:tc>
          <w:tcPr>
            <w:tcW w:w="543" w:type="dxa"/>
            <w:shd w:val="clear" w:color="auto" w:fill="auto"/>
          </w:tcPr>
          <w:p w:rsidR="00A056B1" w:rsidRPr="007E6AB1" w:rsidRDefault="00A056B1" w:rsidP="00F86405">
            <w:pPr>
              <w:widowControl w:val="0"/>
              <w:autoSpaceDE w:val="0"/>
              <w:autoSpaceDN w:val="0"/>
              <w:adjustRightInd w:val="0"/>
              <w:jc w:val="center"/>
            </w:pPr>
            <w:r w:rsidRPr="007E6AB1">
              <w:t>№ п/п</w:t>
            </w:r>
          </w:p>
        </w:tc>
        <w:tc>
          <w:tcPr>
            <w:tcW w:w="2151" w:type="dxa"/>
            <w:shd w:val="clear" w:color="auto" w:fill="auto"/>
          </w:tcPr>
          <w:p w:rsidR="00A056B1" w:rsidRPr="007E6AB1" w:rsidRDefault="00A056B1" w:rsidP="00F86405">
            <w:pPr>
              <w:widowControl w:val="0"/>
              <w:autoSpaceDE w:val="0"/>
              <w:autoSpaceDN w:val="0"/>
              <w:adjustRightInd w:val="0"/>
              <w:jc w:val="center"/>
            </w:pPr>
            <w:r w:rsidRPr="007E6AB1">
              <w:t>Наименование вида ОМЗ</w:t>
            </w:r>
          </w:p>
        </w:tc>
        <w:tc>
          <w:tcPr>
            <w:tcW w:w="1842" w:type="dxa"/>
            <w:shd w:val="clear" w:color="auto" w:fill="auto"/>
          </w:tcPr>
          <w:p w:rsidR="00A056B1" w:rsidRPr="007E6AB1" w:rsidRDefault="00A056B1" w:rsidP="00F86405">
            <w:pPr>
              <w:widowControl w:val="0"/>
              <w:autoSpaceDE w:val="0"/>
              <w:autoSpaceDN w:val="0"/>
              <w:adjustRightInd w:val="0"/>
              <w:jc w:val="center"/>
            </w:pPr>
            <w:r w:rsidRPr="007E6AB1">
              <w:t>Тип расчетного показателя</w:t>
            </w:r>
          </w:p>
        </w:tc>
        <w:tc>
          <w:tcPr>
            <w:tcW w:w="1560" w:type="dxa"/>
            <w:shd w:val="clear" w:color="auto" w:fill="auto"/>
          </w:tcPr>
          <w:p w:rsidR="00A056B1" w:rsidRPr="007E6AB1" w:rsidRDefault="00A056B1" w:rsidP="00F86405">
            <w:pPr>
              <w:widowControl w:val="0"/>
              <w:autoSpaceDE w:val="0"/>
              <w:autoSpaceDN w:val="0"/>
              <w:adjustRightInd w:val="0"/>
              <w:jc w:val="center"/>
            </w:pPr>
            <w:r w:rsidRPr="007E6AB1">
              <w:t>Вид расчетного показателя</w:t>
            </w:r>
          </w:p>
        </w:tc>
        <w:tc>
          <w:tcPr>
            <w:tcW w:w="2126" w:type="dxa"/>
            <w:shd w:val="clear" w:color="auto" w:fill="auto"/>
          </w:tcPr>
          <w:p w:rsidR="00A056B1" w:rsidRPr="007E6AB1" w:rsidRDefault="00A056B1" w:rsidP="00F86405">
            <w:pPr>
              <w:widowControl w:val="0"/>
              <w:autoSpaceDE w:val="0"/>
              <w:autoSpaceDN w:val="0"/>
              <w:adjustRightInd w:val="0"/>
              <w:jc w:val="center"/>
            </w:pPr>
            <w:r w:rsidRPr="007E6AB1">
              <w:t>Наименование расчетного показателя, единица измерения</w:t>
            </w:r>
          </w:p>
        </w:tc>
        <w:tc>
          <w:tcPr>
            <w:tcW w:w="7513" w:type="dxa"/>
            <w:gridSpan w:val="18"/>
            <w:shd w:val="clear" w:color="auto" w:fill="auto"/>
          </w:tcPr>
          <w:p w:rsidR="00A056B1" w:rsidRPr="007E6AB1" w:rsidRDefault="00A056B1" w:rsidP="00F86405">
            <w:pPr>
              <w:widowControl w:val="0"/>
              <w:autoSpaceDE w:val="0"/>
              <w:autoSpaceDN w:val="0"/>
              <w:adjustRightInd w:val="0"/>
              <w:jc w:val="center"/>
            </w:pPr>
            <w:r w:rsidRPr="007E6AB1">
              <w:t>Значение расчетного показателя</w:t>
            </w:r>
          </w:p>
        </w:tc>
      </w:tr>
      <w:tr w:rsidR="00A056B1" w:rsidRPr="007E6AB1" w:rsidTr="00B35ECA">
        <w:trPr>
          <w:trHeight w:val="20"/>
        </w:trPr>
        <w:tc>
          <w:tcPr>
            <w:tcW w:w="543" w:type="dxa"/>
            <w:vMerge w:val="restart"/>
            <w:shd w:val="clear" w:color="auto" w:fill="auto"/>
          </w:tcPr>
          <w:p w:rsidR="00A056B1" w:rsidRPr="007E6AB1" w:rsidRDefault="00A056B1" w:rsidP="00F86405">
            <w:pPr>
              <w:widowControl w:val="0"/>
              <w:autoSpaceDE w:val="0"/>
              <w:autoSpaceDN w:val="0"/>
              <w:adjustRightInd w:val="0"/>
              <w:jc w:val="center"/>
            </w:pPr>
            <w:r w:rsidRPr="007E6AB1">
              <w:t>1</w:t>
            </w:r>
          </w:p>
        </w:tc>
        <w:tc>
          <w:tcPr>
            <w:tcW w:w="2151" w:type="dxa"/>
            <w:vMerge w:val="restart"/>
            <w:shd w:val="clear" w:color="auto" w:fill="auto"/>
          </w:tcPr>
          <w:p w:rsidR="00A056B1" w:rsidRPr="007E6AB1" w:rsidRDefault="00A056B1" w:rsidP="00F86405">
            <w:pPr>
              <w:widowControl w:val="0"/>
              <w:autoSpaceDE w:val="0"/>
              <w:autoSpaceDN w:val="0"/>
              <w:adjustRightInd w:val="0"/>
              <w:jc w:val="left"/>
            </w:pPr>
            <w:r w:rsidRPr="007E6AB1">
              <w:t>Электростанции,</w:t>
            </w:r>
          </w:p>
          <w:p w:rsidR="00A056B1" w:rsidRPr="007E6AB1" w:rsidRDefault="00A056B1" w:rsidP="00F86405">
            <w:pPr>
              <w:widowControl w:val="0"/>
              <w:autoSpaceDE w:val="0"/>
              <w:autoSpaceDN w:val="0"/>
              <w:adjustRightInd w:val="0"/>
              <w:jc w:val="left"/>
            </w:pPr>
            <w:r w:rsidRPr="007E6AB1">
              <w:t>подстанция 35 кВ,</w:t>
            </w:r>
          </w:p>
          <w:p w:rsidR="00A056B1" w:rsidRPr="007E6AB1" w:rsidRDefault="00A056B1" w:rsidP="00F86405">
            <w:pPr>
              <w:widowControl w:val="0"/>
              <w:autoSpaceDE w:val="0"/>
              <w:autoSpaceDN w:val="0"/>
              <w:adjustRightInd w:val="0"/>
              <w:jc w:val="left"/>
            </w:pPr>
            <w:r w:rsidRPr="007E6AB1">
              <w:t>переключательные пункты,</w:t>
            </w:r>
          </w:p>
          <w:p w:rsidR="00A056B1" w:rsidRPr="007E6AB1" w:rsidRDefault="00A056B1" w:rsidP="00F86405">
            <w:pPr>
              <w:widowControl w:val="0"/>
              <w:autoSpaceDE w:val="0"/>
              <w:autoSpaceDN w:val="0"/>
              <w:adjustRightInd w:val="0"/>
              <w:jc w:val="left"/>
            </w:pPr>
            <w:r w:rsidRPr="007E6AB1">
              <w:t>трансформаторные подстанции, линии электропередачи 35 кВ, линии электропередачи 10 кВ</w:t>
            </w:r>
          </w:p>
        </w:tc>
        <w:tc>
          <w:tcPr>
            <w:tcW w:w="1842"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1560"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2126" w:type="dxa"/>
            <w:vMerge w:val="restart"/>
            <w:shd w:val="clear" w:color="auto" w:fill="auto"/>
          </w:tcPr>
          <w:p w:rsidR="00A056B1" w:rsidRPr="007E6AB1" w:rsidRDefault="00A056B1" w:rsidP="00F86405">
            <w:pPr>
              <w:widowControl w:val="0"/>
              <w:autoSpaceDE w:val="0"/>
              <w:autoSpaceDN w:val="0"/>
              <w:adjustRightInd w:val="0"/>
              <w:jc w:val="left"/>
            </w:pPr>
            <w:r w:rsidRPr="007E6AB1">
              <w:t>Норматив потребления коммунальных услуг по электроснабжению, кВт ч/чел./мес. при количестве проживающих человек в квартире (жилом доме)</w:t>
            </w:r>
          </w:p>
        </w:tc>
        <w:tc>
          <w:tcPr>
            <w:tcW w:w="1984" w:type="dxa"/>
            <w:shd w:val="clear" w:color="auto" w:fill="auto"/>
          </w:tcPr>
          <w:p w:rsidR="00A056B1" w:rsidRPr="007E6AB1" w:rsidRDefault="00A056B1" w:rsidP="00F86405">
            <w:pPr>
              <w:widowControl w:val="0"/>
              <w:autoSpaceDE w:val="0"/>
              <w:autoSpaceDN w:val="0"/>
              <w:adjustRightInd w:val="0"/>
              <w:jc w:val="left"/>
            </w:pPr>
            <w:r w:rsidRPr="007E6AB1">
              <w:t>Количество комнат</w:t>
            </w:r>
          </w:p>
        </w:tc>
        <w:tc>
          <w:tcPr>
            <w:tcW w:w="993" w:type="dxa"/>
            <w:gridSpan w:val="2"/>
            <w:shd w:val="clear" w:color="auto" w:fill="auto"/>
          </w:tcPr>
          <w:p w:rsidR="00A056B1" w:rsidRPr="007E6AB1" w:rsidRDefault="00A056B1" w:rsidP="00F86405">
            <w:pPr>
              <w:widowControl w:val="0"/>
              <w:autoSpaceDE w:val="0"/>
              <w:autoSpaceDN w:val="0"/>
              <w:adjustRightInd w:val="0"/>
              <w:jc w:val="center"/>
            </w:pPr>
            <w:r w:rsidRPr="007E6AB1">
              <w:t>1 человек</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2 человека</w:t>
            </w:r>
          </w:p>
        </w:tc>
        <w:tc>
          <w:tcPr>
            <w:tcW w:w="1134" w:type="dxa"/>
            <w:gridSpan w:val="5"/>
            <w:shd w:val="clear" w:color="auto" w:fill="auto"/>
          </w:tcPr>
          <w:p w:rsidR="00A056B1" w:rsidRPr="007E6AB1" w:rsidRDefault="00A056B1" w:rsidP="00F86405">
            <w:pPr>
              <w:widowControl w:val="0"/>
              <w:autoSpaceDE w:val="0"/>
              <w:autoSpaceDN w:val="0"/>
              <w:adjustRightInd w:val="0"/>
              <w:jc w:val="center"/>
            </w:pPr>
            <w:r w:rsidRPr="007E6AB1">
              <w:t>3 человека</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4 человека</w:t>
            </w:r>
          </w:p>
        </w:tc>
        <w:tc>
          <w:tcPr>
            <w:tcW w:w="1134" w:type="dxa"/>
            <w:gridSpan w:val="2"/>
            <w:shd w:val="clear" w:color="auto" w:fill="auto"/>
          </w:tcPr>
          <w:p w:rsidR="00A056B1" w:rsidRPr="007E6AB1" w:rsidRDefault="00A056B1" w:rsidP="00F86405">
            <w:pPr>
              <w:widowControl w:val="0"/>
              <w:autoSpaceDE w:val="0"/>
              <w:autoSpaceDN w:val="0"/>
              <w:adjustRightInd w:val="0"/>
              <w:jc w:val="center"/>
            </w:pPr>
            <w:r w:rsidRPr="007E6AB1">
              <w:t>5 человек и более</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7513" w:type="dxa"/>
            <w:gridSpan w:val="18"/>
            <w:shd w:val="clear" w:color="auto" w:fill="auto"/>
          </w:tcPr>
          <w:p w:rsidR="00A056B1" w:rsidRPr="007E6AB1" w:rsidRDefault="00A056B1" w:rsidP="00F86405">
            <w:pPr>
              <w:widowControl w:val="0"/>
              <w:autoSpaceDE w:val="0"/>
              <w:autoSpaceDN w:val="0"/>
              <w:adjustRightInd w:val="0"/>
              <w:jc w:val="left"/>
            </w:pPr>
            <w:r w:rsidRPr="007E6AB1">
              <w:t>При наличии электрической плиты</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1984" w:type="dxa"/>
            <w:shd w:val="clear" w:color="auto" w:fill="auto"/>
          </w:tcPr>
          <w:p w:rsidR="00A056B1" w:rsidRPr="007E6AB1" w:rsidRDefault="00A056B1" w:rsidP="00F86405">
            <w:pPr>
              <w:widowControl w:val="0"/>
              <w:autoSpaceDE w:val="0"/>
              <w:autoSpaceDN w:val="0"/>
              <w:adjustRightInd w:val="0"/>
              <w:jc w:val="left"/>
            </w:pPr>
            <w:r w:rsidRPr="007E6AB1">
              <w:t>1 комната</w:t>
            </w:r>
          </w:p>
        </w:tc>
        <w:tc>
          <w:tcPr>
            <w:tcW w:w="993" w:type="dxa"/>
            <w:gridSpan w:val="2"/>
            <w:shd w:val="clear" w:color="auto" w:fill="auto"/>
          </w:tcPr>
          <w:p w:rsidR="00A056B1" w:rsidRPr="007E6AB1" w:rsidRDefault="00A056B1" w:rsidP="00F86405">
            <w:pPr>
              <w:widowControl w:val="0"/>
              <w:autoSpaceDE w:val="0"/>
              <w:autoSpaceDN w:val="0"/>
              <w:adjustRightInd w:val="0"/>
              <w:jc w:val="center"/>
            </w:pPr>
            <w:r w:rsidRPr="007E6AB1">
              <w:t>140</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87</w:t>
            </w:r>
          </w:p>
        </w:tc>
        <w:tc>
          <w:tcPr>
            <w:tcW w:w="1134" w:type="dxa"/>
            <w:gridSpan w:val="5"/>
            <w:shd w:val="clear" w:color="auto" w:fill="auto"/>
          </w:tcPr>
          <w:p w:rsidR="00A056B1" w:rsidRPr="007E6AB1" w:rsidRDefault="00A056B1" w:rsidP="00F86405">
            <w:pPr>
              <w:widowControl w:val="0"/>
              <w:autoSpaceDE w:val="0"/>
              <w:autoSpaceDN w:val="0"/>
              <w:adjustRightInd w:val="0"/>
              <w:jc w:val="center"/>
            </w:pPr>
            <w:r w:rsidRPr="007E6AB1">
              <w:t>67</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55</w:t>
            </w:r>
          </w:p>
        </w:tc>
        <w:tc>
          <w:tcPr>
            <w:tcW w:w="1134" w:type="dxa"/>
            <w:gridSpan w:val="2"/>
            <w:shd w:val="clear" w:color="auto" w:fill="auto"/>
          </w:tcPr>
          <w:p w:rsidR="00A056B1" w:rsidRPr="007E6AB1" w:rsidRDefault="00A056B1" w:rsidP="00F86405">
            <w:pPr>
              <w:widowControl w:val="0"/>
              <w:autoSpaceDE w:val="0"/>
              <w:autoSpaceDN w:val="0"/>
              <w:adjustRightInd w:val="0"/>
              <w:jc w:val="center"/>
            </w:pPr>
            <w:r w:rsidRPr="007E6AB1">
              <w:t>48</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1984" w:type="dxa"/>
            <w:shd w:val="clear" w:color="auto" w:fill="auto"/>
          </w:tcPr>
          <w:p w:rsidR="00A056B1" w:rsidRPr="007E6AB1" w:rsidRDefault="00A056B1" w:rsidP="00F86405">
            <w:pPr>
              <w:widowControl w:val="0"/>
              <w:autoSpaceDE w:val="0"/>
              <w:autoSpaceDN w:val="0"/>
              <w:adjustRightInd w:val="0"/>
              <w:jc w:val="left"/>
            </w:pPr>
            <w:r w:rsidRPr="007E6AB1">
              <w:t>2 комнаты</w:t>
            </w:r>
          </w:p>
        </w:tc>
        <w:tc>
          <w:tcPr>
            <w:tcW w:w="993" w:type="dxa"/>
            <w:gridSpan w:val="2"/>
            <w:shd w:val="clear" w:color="auto" w:fill="auto"/>
          </w:tcPr>
          <w:p w:rsidR="00A056B1" w:rsidRPr="007E6AB1" w:rsidRDefault="00A056B1" w:rsidP="00F86405">
            <w:pPr>
              <w:widowControl w:val="0"/>
              <w:autoSpaceDE w:val="0"/>
              <w:autoSpaceDN w:val="0"/>
              <w:adjustRightInd w:val="0"/>
              <w:jc w:val="center"/>
            </w:pPr>
            <w:r w:rsidRPr="007E6AB1">
              <w:t>165</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102</w:t>
            </w:r>
          </w:p>
        </w:tc>
        <w:tc>
          <w:tcPr>
            <w:tcW w:w="1134" w:type="dxa"/>
            <w:gridSpan w:val="5"/>
            <w:shd w:val="clear" w:color="auto" w:fill="auto"/>
          </w:tcPr>
          <w:p w:rsidR="00A056B1" w:rsidRPr="007E6AB1" w:rsidRDefault="00A056B1" w:rsidP="00F86405">
            <w:pPr>
              <w:widowControl w:val="0"/>
              <w:autoSpaceDE w:val="0"/>
              <w:autoSpaceDN w:val="0"/>
              <w:adjustRightInd w:val="0"/>
              <w:jc w:val="center"/>
            </w:pPr>
            <w:r w:rsidRPr="007E6AB1">
              <w:t>79</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64</w:t>
            </w:r>
          </w:p>
        </w:tc>
        <w:tc>
          <w:tcPr>
            <w:tcW w:w="1134" w:type="dxa"/>
            <w:gridSpan w:val="2"/>
            <w:shd w:val="clear" w:color="auto" w:fill="auto"/>
          </w:tcPr>
          <w:p w:rsidR="00A056B1" w:rsidRPr="007E6AB1" w:rsidRDefault="00A056B1" w:rsidP="00F86405">
            <w:pPr>
              <w:widowControl w:val="0"/>
              <w:autoSpaceDE w:val="0"/>
              <w:autoSpaceDN w:val="0"/>
              <w:adjustRightInd w:val="0"/>
              <w:jc w:val="center"/>
            </w:pPr>
            <w:r w:rsidRPr="007E6AB1">
              <w:t>56</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1984" w:type="dxa"/>
            <w:shd w:val="clear" w:color="auto" w:fill="auto"/>
          </w:tcPr>
          <w:p w:rsidR="00A056B1" w:rsidRPr="007E6AB1" w:rsidRDefault="00A056B1" w:rsidP="00F86405">
            <w:pPr>
              <w:widowControl w:val="0"/>
              <w:autoSpaceDE w:val="0"/>
              <w:autoSpaceDN w:val="0"/>
              <w:adjustRightInd w:val="0"/>
              <w:jc w:val="left"/>
            </w:pPr>
            <w:r w:rsidRPr="007E6AB1">
              <w:t>3 комнаты</w:t>
            </w:r>
          </w:p>
        </w:tc>
        <w:tc>
          <w:tcPr>
            <w:tcW w:w="993" w:type="dxa"/>
            <w:gridSpan w:val="2"/>
            <w:shd w:val="clear" w:color="auto" w:fill="auto"/>
          </w:tcPr>
          <w:p w:rsidR="00A056B1" w:rsidRPr="007E6AB1" w:rsidRDefault="00A056B1" w:rsidP="00F86405">
            <w:pPr>
              <w:widowControl w:val="0"/>
              <w:autoSpaceDE w:val="0"/>
              <w:autoSpaceDN w:val="0"/>
              <w:adjustRightInd w:val="0"/>
              <w:jc w:val="center"/>
            </w:pPr>
            <w:r w:rsidRPr="007E6AB1">
              <w:t>180</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112</w:t>
            </w:r>
          </w:p>
        </w:tc>
        <w:tc>
          <w:tcPr>
            <w:tcW w:w="1134" w:type="dxa"/>
            <w:gridSpan w:val="5"/>
            <w:shd w:val="clear" w:color="auto" w:fill="auto"/>
          </w:tcPr>
          <w:p w:rsidR="00A056B1" w:rsidRPr="007E6AB1" w:rsidRDefault="00A056B1" w:rsidP="00F86405">
            <w:pPr>
              <w:widowControl w:val="0"/>
              <w:autoSpaceDE w:val="0"/>
              <w:autoSpaceDN w:val="0"/>
              <w:adjustRightInd w:val="0"/>
              <w:jc w:val="center"/>
            </w:pPr>
            <w:r w:rsidRPr="007E6AB1">
              <w:t>87</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70</w:t>
            </w:r>
          </w:p>
        </w:tc>
        <w:tc>
          <w:tcPr>
            <w:tcW w:w="1134" w:type="dxa"/>
            <w:gridSpan w:val="2"/>
            <w:shd w:val="clear" w:color="auto" w:fill="auto"/>
          </w:tcPr>
          <w:p w:rsidR="00A056B1" w:rsidRPr="007E6AB1" w:rsidRDefault="00A056B1" w:rsidP="00F86405">
            <w:pPr>
              <w:widowControl w:val="0"/>
              <w:autoSpaceDE w:val="0"/>
              <w:autoSpaceDN w:val="0"/>
              <w:adjustRightInd w:val="0"/>
              <w:jc w:val="center"/>
            </w:pPr>
            <w:r w:rsidRPr="007E6AB1">
              <w:t>61</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1984" w:type="dxa"/>
            <w:shd w:val="clear" w:color="auto" w:fill="auto"/>
          </w:tcPr>
          <w:p w:rsidR="00A056B1" w:rsidRPr="007E6AB1" w:rsidRDefault="00A056B1" w:rsidP="00F86405">
            <w:pPr>
              <w:widowControl w:val="0"/>
              <w:autoSpaceDE w:val="0"/>
              <w:autoSpaceDN w:val="0"/>
              <w:adjustRightInd w:val="0"/>
              <w:jc w:val="left"/>
            </w:pPr>
            <w:r w:rsidRPr="007E6AB1">
              <w:t>4 комнаты и более</w:t>
            </w:r>
          </w:p>
        </w:tc>
        <w:tc>
          <w:tcPr>
            <w:tcW w:w="993" w:type="dxa"/>
            <w:gridSpan w:val="2"/>
            <w:shd w:val="clear" w:color="auto" w:fill="auto"/>
          </w:tcPr>
          <w:p w:rsidR="00A056B1" w:rsidRPr="007E6AB1" w:rsidRDefault="00A056B1" w:rsidP="00F86405">
            <w:pPr>
              <w:widowControl w:val="0"/>
              <w:autoSpaceDE w:val="0"/>
              <w:autoSpaceDN w:val="0"/>
              <w:adjustRightInd w:val="0"/>
              <w:jc w:val="center"/>
            </w:pPr>
            <w:r w:rsidRPr="007E6AB1">
              <w:t>192</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119</w:t>
            </w:r>
          </w:p>
        </w:tc>
        <w:tc>
          <w:tcPr>
            <w:tcW w:w="1134" w:type="dxa"/>
            <w:gridSpan w:val="5"/>
            <w:shd w:val="clear" w:color="auto" w:fill="auto"/>
          </w:tcPr>
          <w:p w:rsidR="00A056B1" w:rsidRPr="007E6AB1" w:rsidRDefault="00A056B1" w:rsidP="00F86405">
            <w:pPr>
              <w:widowControl w:val="0"/>
              <w:autoSpaceDE w:val="0"/>
              <w:autoSpaceDN w:val="0"/>
              <w:adjustRightInd w:val="0"/>
              <w:jc w:val="center"/>
            </w:pPr>
            <w:r w:rsidRPr="007E6AB1">
              <w:t>92</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75</w:t>
            </w:r>
          </w:p>
        </w:tc>
        <w:tc>
          <w:tcPr>
            <w:tcW w:w="1134" w:type="dxa"/>
            <w:gridSpan w:val="2"/>
            <w:shd w:val="clear" w:color="auto" w:fill="auto"/>
          </w:tcPr>
          <w:p w:rsidR="00A056B1" w:rsidRPr="007E6AB1" w:rsidRDefault="00A056B1" w:rsidP="00F86405">
            <w:pPr>
              <w:widowControl w:val="0"/>
              <w:autoSpaceDE w:val="0"/>
              <w:autoSpaceDN w:val="0"/>
              <w:adjustRightInd w:val="0"/>
              <w:jc w:val="center"/>
            </w:pPr>
            <w:r w:rsidRPr="007E6AB1">
              <w:t>65</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7513" w:type="dxa"/>
            <w:gridSpan w:val="18"/>
            <w:shd w:val="clear" w:color="auto" w:fill="auto"/>
          </w:tcPr>
          <w:p w:rsidR="00A056B1" w:rsidRPr="007E6AB1" w:rsidRDefault="00A056B1" w:rsidP="00F86405">
            <w:pPr>
              <w:widowControl w:val="0"/>
              <w:autoSpaceDE w:val="0"/>
              <w:autoSpaceDN w:val="0"/>
              <w:adjustRightInd w:val="0"/>
              <w:jc w:val="left"/>
            </w:pPr>
            <w:r w:rsidRPr="007E6AB1">
              <w:t>При наличии газовой плиты</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1984" w:type="dxa"/>
            <w:shd w:val="clear" w:color="auto" w:fill="auto"/>
          </w:tcPr>
          <w:p w:rsidR="00A056B1" w:rsidRPr="007E6AB1" w:rsidRDefault="00A056B1" w:rsidP="00F86405">
            <w:pPr>
              <w:widowControl w:val="0"/>
              <w:autoSpaceDE w:val="0"/>
              <w:autoSpaceDN w:val="0"/>
              <w:adjustRightInd w:val="0"/>
              <w:jc w:val="left"/>
            </w:pPr>
            <w:r w:rsidRPr="007E6AB1">
              <w:t>1 комната</w:t>
            </w:r>
          </w:p>
        </w:tc>
        <w:tc>
          <w:tcPr>
            <w:tcW w:w="993" w:type="dxa"/>
            <w:gridSpan w:val="2"/>
            <w:shd w:val="clear" w:color="auto" w:fill="auto"/>
          </w:tcPr>
          <w:p w:rsidR="00A056B1" w:rsidRPr="007E6AB1" w:rsidRDefault="00A056B1" w:rsidP="00F86405">
            <w:pPr>
              <w:widowControl w:val="0"/>
              <w:autoSpaceDE w:val="0"/>
              <w:autoSpaceDN w:val="0"/>
              <w:adjustRightInd w:val="0"/>
              <w:jc w:val="center"/>
            </w:pPr>
            <w:r w:rsidRPr="007E6AB1">
              <w:t>90</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56</w:t>
            </w:r>
          </w:p>
        </w:tc>
        <w:tc>
          <w:tcPr>
            <w:tcW w:w="1134" w:type="dxa"/>
            <w:gridSpan w:val="5"/>
            <w:shd w:val="clear" w:color="auto" w:fill="auto"/>
          </w:tcPr>
          <w:p w:rsidR="00A056B1" w:rsidRPr="007E6AB1" w:rsidRDefault="00A056B1" w:rsidP="00F86405">
            <w:pPr>
              <w:widowControl w:val="0"/>
              <w:autoSpaceDE w:val="0"/>
              <w:autoSpaceDN w:val="0"/>
              <w:adjustRightInd w:val="0"/>
              <w:jc w:val="center"/>
            </w:pPr>
            <w:r w:rsidRPr="007E6AB1">
              <w:t>43</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35</w:t>
            </w:r>
          </w:p>
        </w:tc>
        <w:tc>
          <w:tcPr>
            <w:tcW w:w="1134" w:type="dxa"/>
            <w:gridSpan w:val="2"/>
            <w:shd w:val="clear" w:color="auto" w:fill="auto"/>
          </w:tcPr>
          <w:p w:rsidR="00A056B1" w:rsidRPr="007E6AB1" w:rsidRDefault="00A056B1" w:rsidP="00F86405">
            <w:pPr>
              <w:widowControl w:val="0"/>
              <w:autoSpaceDE w:val="0"/>
              <w:autoSpaceDN w:val="0"/>
              <w:adjustRightInd w:val="0"/>
              <w:jc w:val="center"/>
            </w:pPr>
            <w:r w:rsidRPr="007E6AB1">
              <w:t>31</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1984" w:type="dxa"/>
            <w:shd w:val="clear" w:color="auto" w:fill="auto"/>
          </w:tcPr>
          <w:p w:rsidR="00A056B1" w:rsidRPr="007E6AB1" w:rsidRDefault="00A056B1" w:rsidP="00F86405">
            <w:pPr>
              <w:widowControl w:val="0"/>
              <w:autoSpaceDE w:val="0"/>
              <w:autoSpaceDN w:val="0"/>
              <w:adjustRightInd w:val="0"/>
              <w:jc w:val="left"/>
            </w:pPr>
            <w:r w:rsidRPr="007E6AB1">
              <w:t>2 комнаты</w:t>
            </w:r>
          </w:p>
        </w:tc>
        <w:tc>
          <w:tcPr>
            <w:tcW w:w="993" w:type="dxa"/>
            <w:gridSpan w:val="2"/>
            <w:shd w:val="clear" w:color="auto" w:fill="auto"/>
          </w:tcPr>
          <w:p w:rsidR="00A056B1" w:rsidRPr="007E6AB1" w:rsidRDefault="00A056B1" w:rsidP="00F86405">
            <w:pPr>
              <w:widowControl w:val="0"/>
              <w:autoSpaceDE w:val="0"/>
              <w:autoSpaceDN w:val="0"/>
              <w:adjustRightInd w:val="0"/>
              <w:jc w:val="center"/>
            </w:pPr>
            <w:r w:rsidRPr="007E6AB1">
              <w:t>116</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72</w:t>
            </w:r>
          </w:p>
        </w:tc>
        <w:tc>
          <w:tcPr>
            <w:tcW w:w="1134" w:type="dxa"/>
            <w:gridSpan w:val="5"/>
            <w:shd w:val="clear" w:color="auto" w:fill="auto"/>
          </w:tcPr>
          <w:p w:rsidR="00A056B1" w:rsidRPr="007E6AB1" w:rsidRDefault="00A056B1" w:rsidP="00F86405">
            <w:pPr>
              <w:widowControl w:val="0"/>
              <w:autoSpaceDE w:val="0"/>
              <w:autoSpaceDN w:val="0"/>
              <w:adjustRightInd w:val="0"/>
              <w:jc w:val="center"/>
            </w:pPr>
            <w:r w:rsidRPr="007E6AB1">
              <w:t>56</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45</w:t>
            </w:r>
          </w:p>
        </w:tc>
        <w:tc>
          <w:tcPr>
            <w:tcW w:w="1134" w:type="dxa"/>
            <w:gridSpan w:val="2"/>
            <w:shd w:val="clear" w:color="auto" w:fill="auto"/>
          </w:tcPr>
          <w:p w:rsidR="00A056B1" w:rsidRPr="007E6AB1" w:rsidRDefault="00A056B1" w:rsidP="00F86405">
            <w:pPr>
              <w:widowControl w:val="0"/>
              <w:autoSpaceDE w:val="0"/>
              <w:autoSpaceDN w:val="0"/>
              <w:adjustRightInd w:val="0"/>
              <w:jc w:val="center"/>
            </w:pPr>
            <w:r w:rsidRPr="007E6AB1">
              <w:t>39</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1984" w:type="dxa"/>
            <w:shd w:val="clear" w:color="auto" w:fill="auto"/>
          </w:tcPr>
          <w:p w:rsidR="00A056B1" w:rsidRPr="007E6AB1" w:rsidRDefault="00A056B1" w:rsidP="00F86405">
            <w:pPr>
              <w:widowControl w:val="0"/>
              <w:autoSpaceDE w:val="0"/>
              <w:autoSpaceDN w:val="0"/>
              <w:adjustRightInd w:val="0"/>
              <w:jc w:val="left"/>
            </w:pPr>
            <w:r w:rsidRPr="007E6AB1">
              <w:t>3 комнаты</w:t>
            </w:r>
          </w:p>
        </w:tc>
        <w:tc>
          <w:tcPr>
            <w:tcW w:w="993" w:type="dxa"/>
            <w:gridSpan w:val="2"/>
            <w:shd w:val="clear" w:color="auto" w:fill="auto"/>
          </w:tcPr>
          <w:p w:rsidR="00A056B1" w:rsidRPr="007E6AB1" w:rsidRDefault="00A056B1" w:rsidP="00F86405">
            <w:pPr>
              <w:widowControl w:val="0"/>
              <w:autoSpaceDE w:val="0"/>
              <w:autoSpaceDN w:val="0"/>
              <w:adjustRightInd w:val="0"/>
              <w:jc w:val="center"/>
            </w:pPr>
            <w:r w:rsidRPr="007E6AB1">
              <w:t>131</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81</w:t>
            </w:r>
          </w:p>
        </w:tc>
        <w:tc>
          <w:tcPr>
            <w:tcW w:w="1134" w:type="dxa"/>
            <w:gridSpan w:val="5"/>
            <w:shd w:val="clear" w:color="auto" w:fill="auto"/>
          </w:tcPr>
          <w:p w:rsidR="00A056B1" w:rsidRPr="007E6AB1" w:rsidRDefault="00A056B1" w:rsidP="00F86405">
            <w:pPr>
              <w:widowControl w:val="0"/>
              <w:autoSpaceDE w:val="0"/>
              <w:autoSpaceDN w:val="0"/>
              <w:adjustRightInd w:val="0"/>
              <w:jc w:val="center"/>
            </w:pPr>
            <w:r w:rsidRPr="007E6AB1">
              <w:t>63</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51</w:t>
            </w:r>
          </w:p>
        </w:tc>
        <w:tc>
          <w:tcPr>
            <w:tcW w:w="1134" w:type="dxa"/>
            <w:gridSpan w:val="2"/>
            <w:shd w:val="clear" w:color="auto" w:fill="auto"/>
          </w:tcPr>
          <w:p w:rsidR="00A056B1" w:rsidRPr="007E6AB1" w:rsidRDefault="00A056B1" w:rsidP="00F86405">
            <w:pPr>
              <w:widowControl w:val="0"/>
              <w:autoSpaceDE w:val="0"/>
              <w:autoSpaceDN w:val="0"/>
              <w:adjustRightInd w:val="0"/>
              <w:jc w:val="center"/>
            </w:pPr>
            <w:r w:rsidRPr="007E6AB1">
              <w:t>45</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1984" w:type="dxa"/>
            <w:shd w:val="clear" w:color="auto" w:fill="auto"/>
          </w:tcPr>
          <w:p w:rsidR="00A056B1" w:rsidRPr="007E6AB1" w:rsidRDefault="00A056B1" w:rsidP="00F86405">
            <w:pPr>
              <w:widowControl w:val="0"/>
              <w:autoSpaceDE w:val="0"/>
              <w:autoSpaceDN w:val="0"/>
              <w:adjustRightInd w:val="0"/>
              <w:jc w:val="left"/>
            </w:pPr>
            <w:r w:rsidRPr="007E6AB1">
              <w:t>4 комнаты и более</w:t>
            </w:r>
          </w:p>
        </w:tc>
        <w:tc>
          <w:tcPr>
            <w:tcW w:w="993" w:type="dxa"/>
            <w:gridSpan w:val="2"/>
            <w:shd w:val="clear" w:color="auto" w:fill="auto"/>
          </w:tcPr>
          <w:p w:rsidR="00A056B1" w:rsidRPr="007E6AB1" w:rsidRDefault="00A056B1" w:rsidP="00F86405">
            <w:pPr>
              <w:widowControl w:val="0"/>
              <w:autoSpaceDE w:val="0"/>
              <w:autoSpaceDN w:val="0"/>
              <w:adjustRightInd w:val="0"/>
              <w:jc w:val="center"/>
            </w:pPr>
            <w:r w:rsidRPr="007E6AB1">
              <w:t>142</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88</w:t>
            </w:r>
          </w:p>
        </w:tc>
        <w:tc>
          <w:tcPr>
            <w:tcW w:w="1134" w:type="dxa"/>
            <w:gridSpan w:val="5"/>
            <w:shd w:val="clear" w:color="auto" w:fill="auto"/>
          </w:tcPr>
          <w:p w:rsidR="00A056B1" w:rsidRPr="007E6AB1" w:rsidRDefault="00A056B1" w:rsidP="00F86405">
            <w:pPr>
              <w:widowControl w:val="0"/>
              <w:autoSpaceDE w:val="0"/>
              <w:autoSpaceDN w:val="0"/>
              <w:adjustRightInd w:val="0"/>
              <w:jc w:val="center"/>
            </w:pPr>
            <w:r w:rsidRPr="007E6AB1">
              <w:t>68</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55</w:t>
            </w:r>
          </w:p>
        </w:tc>
        <w:tc>
          <w:tcPr>
            <w:tcW w:w="1134" w:type="dxa"/>
            <w:gridSpan w:val="2"/>
            <w:shd w:val="clear" w:color="auto" w:fill="auto"/>
          </w:tcPr>
          <w:p w:rsidR="00A056B1" w:rsidRPr="007E6AB1" w:rsidRDefault="00A056B1" w:rsidP="00F86405">
            <w:pPr>
              <w:widowControl w:val="0"/>
              <w:autoSpaceDE w:val="0"/>
              <w:autoSpaceDN w:val="0"/>
              <w:adjustRightInd w:val="0"/>
              <w:jc w:val="center"/>
            </w:pPr>
            <w:r w:rsidRPr="007E6AB1">
              <w:t>48</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pPr>
          </w:p>
        </w:tc>
        <w:tc>
          <w:tcPr>
            <w:tcW w:w="2151" w:type="dxa"/>
            <w:vMerge/>
            <w:shd w:val="clear" w:color="auto" w:fill="auto"/>
          </w:tcPr>
          <w:p w:rsidR="00A056B1" w:rsidRPr="007E6AB1" w:rsidRDefault="00A056B1" w:rsidP="00F86405">
            <w:pPr>
              <w:widowControl w:val="0"/>
              <w:autoSpaceDE w:val="0"/>
              <w:autoSpaceDN w:val="0"/>
              <w:adjustRightInd w:val="0"/>
            </w:pPr>
          </w:p>
        </w:tc>
        <w:tc>
          <w:tcPr>
            <w:tcW w:w="1842" w:type="dxa"/>
            <w:vMerge/>
            <w:shd w:val="clear" w:color="auto" w:fill="auto"/>
          </w:tcPr>
          <w:p w:rsidR="00A056B1" w:rsidRPr="007E6AB1" w:rsidRDefault="00A056B1" w:rsidP="00F86405">
            <w:pPr>
              <w:widowControl w:val="0"/>
              <w:autoSpaceDE w:val="0"/>
              <w:autoSpaceDN w:val="0"/>
              <w:adjustRightInd w:val="0"/>
            </w:pPr>
          </w:p>
        </w:tc>
        <w:tc>
          <w:tcPr>
            <w:tcW w:w="1560" w:type="dxa"/>
            <w:vMerge w:val="restart"/>
            <w:shd w:val="clear" w:color="auto" w:fill="auto"/>
          </w:tcPr>
          <w:p w:rsidR="00A056B1" w:rsidRPr="007E6AB1" w:rsidRDefault="00A056B1" w:rsidP="00F86405">
            <w:pPr>
              <w:widowControl w:val="0"/>
              <w:autoSpaceDE w:val="0"/>
              <w:autoSpaceDN w:val="0"/>
              <w:adjustRightInd w:val="0"/>
              <w:jc w:val="left"/>
            </w:pPr>
            <w:r w:rsidRPr="007E6AB1">
              <w:t xml:space="preserve">Расчетный показатель </w:t>
            </w:r>
            <w:r w:rsidRPr="007E6AB1">
              <w:lastRenderedPageBreak/>
              <w:t>минимально допустимой площади территории для размещения объекта</w:t>
            </w:r>
          </w:p>
        </w:tc>
        <w:tc>
          <w:tcPr>
            <w:tcW w:w="2126" w:type="dxa"/>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Размер земельного </w:t>
            </w:r>
            <w:r w:rsidRPr="007E6AB1">
              <w:lastRenderedPageBreak/>
              <w:t>участка, отводимого для понизительных подстанций 35 кВ и переключательных пунктов, кв.м</w:t>
            </w:r>
          </w:p>
        </w:tc>
        <w:tc>
          <w:tcPr>
            <w:tcW w:w="7513" w:type="dxa"/>
            <w:gridSpan w:val="18"/>
            <w:shd w:val="clear" w:color="auto" w:fill="auto"/>
          </w:tcPr>
          <w:p w:rsidR="00A056B1" w:rsidRPr="007E6AB1" w:rsidRDefault="00A056B1" w:rsidP="00F86405">
            <w:pPr>
              <w:widowControl w:val="0"/>
              <w:autoSpaceDE w:val="0"/>
              <w:autoSpaceDN w:val="0"/>
              <w:adjustRightInd w:val="0"/>
              <w:jc w:val="left"/>
            </w:pPr>
            <w:r w:rsidRPr="007E6AB1">
              <w:lastRenderedPageBreak/>
              <w:t>5000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val="restart"/>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отводимого для трансформаторных подстанций, распределительных и секционирующих пунктов, кв.м</w:t>
            </w:r>
          </w:p>
        </w:tc>
        <w:tc>
          <w:tcPr>
            <w:tcW w:w="3685" w:type="dxa"/>
            <w:gridSpan w:val="6"/>
            <w:shd w:val="clear" w:color="auto" w:fill="auto"/>
          </w:tcPr>
          <w:p w:rsidR="00A056B1" w:rsidRPr="007E6AB1" w:rsidRDefault="00A056B1" w:rsidP="00F86405">
            <w:pPr>
              <w:widowControl w:val="0"/>
              <w:autoSpaceDE w:val="0"/>
              <w:autoSpaceDN w:val="0"/>
              <w:adjustRightInd w:val="0"/>
              <w:jc w:val="left"/>
            </w:pPr>
            <w:r w:rsidRPr="007E6AB1">
              <w:t>Вид объекта</w:t>
            </w:r>
          </w:p>
        </w:tc>
        <w:tc>
          <w:tcPr>
            <w:tcW w:w="3828" w:type="dxa"/>
            <w:gridSpan w:val="12"/>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кв.м</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3685" w:type="dxa"/>
            <w:gridSpan w:val="6"/>
            <w:shd w:val="clear" w:color="auto" w:fill="auto"/>
          </w:tcPr>
          <w:p w:rsidR="00A056B1" w:rsidRPr="007E6AB1" w:rsidRDefault="00A056B1" w:rsidP="00F86405">
            <w:pPr>
              <w:widowControl w:val="0"/>
              <w:autoSpaceDE w:val="0"/>
              <w:autoSpaceDN w:val="0"/>
              <w:adjustRightInd w:val="0"/>
              <w:jc w:val="left"/>
            </w:pPr>
            <w:r w:rsidRPr="007E6AB1">
              <w:t>Мачтовые подстанции мощностью от 25 до 250 кВА</w:t>
            </w:r>
          </w:p>
        </w:tc>
        <w:tc>
          <w:tcPr>
            <w:tcW w:w="3828" w:type="dxa"/>
            <w:gridSpan w:val="12"/>
            <w:shd w:val="clear" w:color="auto" w:fill="auto"/>
          </w:tcPr>
          <w:p w:rsidR="00A056B1" w:rsidRPr="007E6AB1" w:rsidRDefault="00A056B1" w:rsidP="00F86405">
            <w:pPr>
              <w:widowControl w:val="0"/>
              <w:autoSpaceDE w:val="0"/>
              <w:autoSpaceDN w:val="0"/>
              <w:adjustRightInd w:val="0"/>
              <w:jc w:val="left"/>
            </w:pPr>
            <w:r w:rsidRPr="007E6AB1">
              <w:t>не более 50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3685" w:type="dxa"/>
            <w:gridSpan w:val="6"/>
            <w:shd w:val="clear" w:color="auto" w:fill="auto"/>
          </w:tcPr>
          <w:p w:rsidR="00A056B1" w:rsidRPr="007E6AB1" w:rsidRDefault="00A056B1" w:rsidP="00F86405">
            <w:pPr>
              <w:widowControl w:val="0"/>
              <w:autoSpaceDE w:val="0"/>
              <w:autoSpaceDN w:val="0"/>
              <w:adjustRightInd w:val="0"/>
              <w:jc w:val="left"/>
            </w:pPr>
            <w:r w:rsidRPr="007E6AB1">
              <w:t>Комплектные подстанции с одним трансформатором мощностью от 25 до 630 кВА</w:t>
            </w:r>
          </w:p>
        </w:tc>
        <w:tc>
          <w:tcPr>
            <w:tcW w:w="3828" w:type="dxa"/>
            <w:gridSpan w:val="12"/>
            <w:shd w:val="clear" w:color="auto" w:fill="auto"/>
          </w:tcPr>
          <w:p w:rsidR="00A056B1" w:rsidRPr="007E6AB1" w:rsidRDefault="00A056B1" w:rsidP="00F86405">
            <w:pPr>
              <w:widowControl w:val="0"/>
              <w:autoSpaceDE w:val="0"/>
              <w:autoSpaceDN w:val="0"/>
              <w:adjustRightInd w:val="0"/>
              <w:jc w:val="left"/>
            </w:pPr>
            <w:r w:rsidRPr="007E6AB1">
              <w:t>не более 50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3685" w:type="dxa"/>
            <w:gridSpan w:val="6"/>
            <w:shd w:val="clear" w:color="auto" w:fill="auto"/>
          </w:tcPr>
          <w:p w:rsidR="00A056B1" w:rsidRPr="007E6AB1" w:rsidRDefault="00A056B1" w:rsidP="00F86405">
            <w:pPr>
              <w:widowControl w:val="0"/>
              <w:autoSpaceDE w:val="0"/>
              <w:autoSpaceDN w:val="0"/>
              <w:adjustRightInd w:val="0"/>
              <w:jc w:val="left"/>
            </w:pPr>
            <w:r w:rsidRPr="007E6AB1">
              <w:t>Комплектные подстанции с двумя трансформаторами мощностью от 160 до 630 кВА</w:t>
            </w:r>
          </w:p>
        </w:tc>
        <w:tc>
          <w:tcPr>
            <w:tcW w:w="3828" w:type="dxa"/>
            <w:gridSpan w:val="12"/>
            <w:shd w:val="clear" w:color="auto" w:fill="auto"/>
          </w:tcPr>
          <w:p w:rsidR="00A056B1" w:rsidRPr="007E6AB1" w:rsidRDefault="00A056B1" w:rsidP="00F86405">
            <w:pPr>
              <w:widowControl w:val="0"/>
              <w:autoSpaceDE w:val="0"/>
              <w:autoSpaceDN w:val="0"/>
              <w:adjustRightInd w:val="0"/>
              <w:jc w:val="left"/>
            </w:pPr>
            <w:r w:rsidRPr="007E6AB1">
              <w:t>не более 80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3685" w:type="dxa"/>
            <w:gridSpan w:val="6"/>
            <w:shd w:val="clear" w:color="auto" w:fill="auto"/>
          </w:tcPr>
          <w:p w:rsidR="00A056B1" w:rsidRPr="007E6AB1" w:rsidRDefault="00A056B1" w:rsidP="00F86405">
            <w:pPr>
              <w:widowControl w:val="0"/>
              <w:autoSpaceDE w:val="0"/>
              <w:autoSpaceDN w:val="0"/>
              <w:adjustRightInd w:val="0"/>
              <w:jc w:val="left"/>
            </w:pPr>
            <w:r w:rsidRPr="007E6AB1">
              <w:t>Подстанции с двумя трансформаторами закрытого типа мощностью от 160 до 630 кВА</w:t>
            </w:r>
          </w:p>
        </w:tc>
        <w:tc>
          <w:tcPr>
            <w:tcW w:w="3828" w:type="dxa"/>
            <w:gridSpan w:val="12"/>
            <w:shd w:val="clear" w:color="auto" w:fill="auto"/>
          </w:tcPr>
          <w:p w:rsidR="00A056B1" w:rsidRPr="007E6AB1" w:rsidRDefault="00A056B1" w:rsidP="00F86405">
            <w:pPr>
              <w:widowControl w:val="0"/>
              <w:autoSpaceDE w:val="0"/>
              <w:autoSpaceDN w:val="0"/>
              <w:adjustRightInd w:val="0"/>
              <w:jc w:val="left"/>
            </w:pPr>
            <w:r w:rsidRPr="007E6AB1">
              <w:t>не более 150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3685" w:type="dxa"/>
            <w:gridSpan w:val="6"/>
            <w:shd w:val="clear" w:color="auto" w:fill="auto"/>
          </w:tcPr>
          <w:p w:rsidR="00A056B1" w:rsidRPr="007E6AB1" w:rsidRDefault="00A056B1" w:rsidP="00F86405">
            <w:pPr>
              <w:widowControl w:val="0"/>
              <w:autoSpaceDE w:val="0"/>
              <w:autoSpaceDN w:val="0"/>
              <w:adjustRightInd w:val="0"/>
              <w:jc w:val="left"/>
            </w:pPr>
            <w:r w:rsidRPr="007E6AB1">
              <w:t>Распределительные пункты наружной установки</w:t>
            </w:r>
          </w:p>
        </w:tc>
        <w:tc>
          <w:tcPr>
            <w:tcW w:w="3828" w:type="dxa"/>
            <w:gridSpan w:val="12"/>
            <w:shd w:val="clear" w:color="auto" w:fill="auto"/>
          </w:tcPr>
          <w:p w:rsidR="00A056B1" w:rsidRPr="007E6AB1" w:rsidRDefault="00A056B1" w:rsidP="00F86405">
            <w:pPr>
              <w:widowControl w:val="0"/>
              <w:autoSpaceDE w:val="0"/>
              <w:autoSpaceDN w:val="0"/>
              <w:adjustRightInd w:val="0"/>
              <w:jc w:val="left"/>
            </w:pPr>
            <w:r w:rsidRPr="007E6AB1">
              <w:t>не более 250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3685" w:type="dxa"/>
            <w:gridSpan w:val="6"/>
            <w:shd w:val="clear" w:color="auto" w:fill="auto"/>
          </w:tcPr>
          <w:p w:rsidR="00A056B1" w:rsidRPr="007E6AB1" w:rsidRDefault="00A056B1" w:rsidP="00F86405">
            <w:pPr>
              <w:widowControl w:val="0"/>
              <w:autoSpaceDE w:val="0"/>
              <w:autoSpaceDN w:val="0"/>
              <w:adjustRightInd w:val="0"/>
              <w:jc w:val="left"/>
            </w:pPr>
            <w:r w:rsidRPr="007E6AB1">
              <w:t>Распределительные пункты закрытого типа</w:t>
            </w:r>
          </w:p>
        </w:tc>
        <w:tc>
          <w:tcPr>
            <w:tcW w:w="3828" w:type="dxa"/>
            <w:gridSpan w:val="12"/>
            <w:shd w:val="clear" w:color="auto" w:fill="auto"/>
          </w:tcPr>
          <w:p w:rsidR="00A056B1" w:rsidRPr="007E6AB1" w:rsidRDefault="00A056B1" w:rsidP="00F86405">
            <w:pPr>
              <w:widowControl w:val="0"/>
              <w:autoSpaceDE w:val="0"/>
              <w:autoSpaceDN w:val="0"/>
              <w:adjustRightInd w:val="0"/>
              <w:jc w:val="left"/>
            </w:pPr>
            <w:r w:rsidRPr="007E6AB1">
              <w:t>не более 200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3685" w:type="dxa"/>
            <w:gridSpan w:val="6"/>
            <w:shd w:val="clear" w:color="auto" w:fill="auto"/>
          </w:tcPr>
          <w:p w:rsidR="00A056B1" w:rsidRPr="007E6AB1" w:rsidRDefault="00A056B1" w:rsidP="00F86405">
            <w:pPr>
              <w:widowControl w:val="0"/>
              <w:autoSpaceDE w:val="0"/>
              <w:autoSpaceDN w:val="0"/>
              <w:adjustRightInd w:val="0"/>
              <w:jc w:val="left"/>
            </w:pPr>
            <w:r w:rsidRPr="007E6AB1">
              <w:t>Секционирующие пункты</w:t>
            </w:r>
          </w:p>
        </w:tc>
        <w:tc>
          <w:tcPr>
            <w:tcW w:w="3828" w:type="dxa"/>
            <w:gridSpan w:val="12"/>
            <w:shd w:val="clear" w:color="auto" w:fill="auto"/>
          </w:tcPr>
          <w:p w:rsidR="00A056B1" w:rsidRPr="007E6AB1" w:rsidRDefault="00A056B1" w:rsidP="00F86405">
            <w:pPr>
              <w:widowControl w:val="0"/>
              <w:autoSpaceDE w:val="0"/>
              <w:autoSpaceDN w:val="0"/>
              <w:adjustRightInd w:val="0"/>
              <w:jc w:val="left"/>
            </w:pPr>
            <w:r w:rsidRPr="007E6AB1">
              <w:t>не более 80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3402"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126" w:type="dxa"/>
            <w:shd w:val="clear" w:color="auto" w:fill="auto"/>
          </w:tcPr>
          <w:p w:rsidR="00A056B1" w:rsidRPr="007E6AB1" w:rsidRDefault="00A056B1" w:rsidP="00F86405">
            <w:pPr>
              <w:widowControl w:val="0"/>
              <w:autoSpaceDE w:val="0"/>
              <w:autoSpaceDN w:val="0"/>
              <w:adjustRightInd w:val="0"/>
              <w:jc w:val="center"/>
            </w:pPr>
            <w:r w:rsidRPr="007E6AB1">
              <w:t>-</w:t>
            </w:r>
          </w:p>
        </w:tc>
        <w:tc>
          <w:tcPr>
            <w:tcW w:w="7513" w:type="dxa"/>
            <w:gridSpan w:val="18"/>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43" w:type="dxa"/>
            <w:vMerge w:val="restart"/>
            <w:shd w:val="clear" w:color="auto" w:fill="auto"/>
          </w:tcPr>
          <w:p w:rsidR="00A056B1" w:rsidRPr="007E6AB1" w:rsidRDefault="00A056B1" w:rsidP="00F86405">
            <w:pPr>
              <w:widowControl w:val="0"/>
              <w:autoSpaceDE w:val="0"/>
              <w:autoSpaceDN w:val="0"/>
              <w:adjustRightInd w:val="0"/>
              <w:jc w:val="center"/>
            </w:pPr>
            <w:r w:rsidRPr="007E6AB1">
              <w:t>2</w:t>
            </w:r>
          </w:p>
        </w:tc>
        <w:tc>
          <w:tcPr>
            <w:tcW w:w="2151" w:type="dxa"/>
            <w:vMerge w:val="restart"/>
            <w:shd w:val="clear" w:color="auto" w:fill="auto"/>
          </w:tcPr>
          <w:p w:rsidR="00A056B1" w:rsidRPr="007E6AB1" w:rsidRDefault="00A056B1" w:rsidP="00F86405">
            <w:pPr>
              <w:widowControl w:val="0"/>
              <w:autoSpaceDE w:val="0"/>
              <w:autoSpaceDN w:val="0"/>
              <w:adjustRightInd w:val="0"/>
              <w:jc w:val="left"/>
            </w:pPr>
            <w:r w:rsidRPr="007E6AB1">
              <w:t>Пункты редуцирования газа,</w:t>
            </w:r>
          </w:p>
          <w:p w:rsidR="00A056B1" w:rsidRPr="007E6AB1" w:rsidRDefault="00A056B1" w:rsidP="00F86405">
            <w:pPr>
              <w:widowControl w:val="0"/>
              <w:autoSpaceDE w:val="0"/>
              <w:autoSpaceDN w:val="0"/>
              <w:adjustRightInd w:val="0"/>
              <w:jc w:val="left"/>
            </w:pPr>
            <w:r w:rsidRPr="007E6AB1">
              <w:t>резервуарные установки сжиженных углеводородных газов,</w:t>
            </w:r>
          </w:p>
          <w:p w:rsidR="00A056B1" w:rsidRPr="007E6AB1" w:rsidRDefault="00A056B1" w:rsidP="00F86405">
            <w:pPr>
              <w:widowControl w:val="0"/>
              <w:autoSpaceDE w:val="0"/>
              <w:autoSpaceDN w:val="0"/>
              <w:adjustRightInd w:val="0"/>
              <w:jc w:val="left"/>
            </w:pPr>
            <w:r w:rsidRPr="007E6AB1">
              <w:rPr>
                <w:spacing w:val="-4"/>
              </w:rPr>
              <w:t>газонаполнительные</w:t>
            </w:r>
            <w:r w:rsidRPr="007E6AB1">
              <w:t xml:space="preserve"> станции,</w:t>
            </w:r>
          </w:p>
          <w:p w:rsidR="00A056B1" w:rsidRPr="007E6AB1" w:rsidRDefault="00A056B1" w:rsidP="00F86405">
            <w:pPr>
              <w:widowControl w:val="0"/>
              <w:autoSpaceDE w:val="0"/>
              <w:autoSpaceDN w:val="0"/>
              <w:adjustRightInd w:val="0"/>
              <w:jc w:val="left"/>
            </w:pPr>
            <w:r w:rsidRPr="007E6AB1">
              <w:t>газопровод распределительный,</w:t>
            </w:r>
          </w:p>
          <w:p w:rsidR="00A056B1" w:rsidRPr="007E6AB1" w:rsidRDefault="00A056B1" w:rsidP="00F86405">
            <w:pPr>
              <w:widowControl w:val="0"/>
              <w:autoSpaceDE w:val="0"/>
              <w:autoSpaceDN w:val="0"/>
              <w:adjustRightInd w:val="0"/>
              <w:jc w:val="left"/>
            </w:pPr>
            <w:r w:rsidRPr="007E6AB1">
              <w:t>газопроводы попутного нефтяного газа</w:t>
            </w:r>
          </w:p>
        </w:tc>
        <w:tc>
          <w:tcPr>
            <w:tcW w:w="1842"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1560"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2126" w:type="dxa"/>
            <w:vMerge w:val="restart"/>
            <w:shd w:val="clear" w:color="auto" w:fill="auto"/>
          </w:tcPr>
          <w:p w:rsidR="00A056B1" w:rsidRPr="007E6AB1" w:rsidRDefault="00A056B1" w:rsidP="00F86405">
            <w:pPr>
              <w:widowControl w:val="0"/>
              <w:autoSpaceDE w:val="0"/>
              <w:autoSpaceDN w:val="0"/>
              <w:adjustRightInd w:val="0"/>
              <w:jc w:val="left"/>
            </w:pPr>
            <w:r w:rsidRPr="007E6AB1">
              <w:t>Удельные расходы природного и сжиженного газа для различных коммунальных нужд, куб.м в месяц (куб. в год) на 1 человека для природного газа, кг в месяц (куб. в год) на 1 человека для сжиженного газа</w:t>
            </w:r>
          </w:p>
        </w:tc>
        <w:tc>
          <w:tcPr>
            <w:tcW w:w="3647" w:type="dxa"/>
            <w:gridSpan w:val="5"/>
            <w:shd w:val="clear" w:color="auto" w:fill="auto"/>
          </w:tcPr>
          <w:p w:rsidR="00A056B1" w:rsidRPr="007E6AB1" w:rsidRDefault="00A056B1" w:rsidP="00F86405">
            <w:pPr>
              <w:widowControl w:val="0"/>
              <w:autoSpaceDE w:val="0"/>
              <w:autoSpaceDN w:val="0"/>
              <w:adjustRightInd w:val="0"/>
              <w:jc w:val="left"/>
            </w:pPr>
            <w:r w:rsidRPr="007E6AB1">
              <w:t>Вид потребления</w:t>
            </w:r>
          </w:p>
        </w:tc>
        <w:tc>
          <w:tcPr>
            <w:tcW w:w="1740" w:type="dxa"/>
            <w:gridSpan w:val="8"/>
            <w:shd w:val="clear" w:color="auto" w:fill="auto"/>
          </w:tcPr>
          <w:p w:rsidR="00A056B1" w:rsidRPr="007E6AB1" w:rsidRDefault="00A056B1" w:rsidP="00F86405">
            <w:pPr>
              <w:widowControl w:val="0"/>
              <w:autoSpaceDE w:val="0"/>
              <w:autoSpaceDN w:val="0"/>
              <w:adjustRightInd w:val="0"/>
              <w:jc w:val="left"/>
            </w:pPr>
            <w:r w:rsidRPr="007E6AB1">
              <w:t>Норматив потребления природного газа, куб.м в месяц (куб. в год) на 1 человека</w:t>
            </w:r>
          </w:p>
        </w:tc>
        <w:tc>
          <w:tcPr>
            <w:tcW w:w="2126" w:type="dxa"/>
            <w:gridSpan w:val="5"/>
            <w:shd w:val="clear" w:color="auto" w:fill="auto"/>
          </w:tcPr>
          <w:p w:rsidR="00A056B1" w:rsidRPr="007E6AB1" w:rsidRDefault="00A056B1" w:rsidP="00F86405">
            <w:pPr>
              <w:widowControl w:val="0"/>
              <w:autoSpaceDE w:val="0"/>
              <w:autoSpaceDN w:val="0"/>
              <w:adjustRightInd w:val="0"/>
              <w:jc w:val="left"/>
            </w:pPr>
            <w:r w:rsidRPr="007E6AB1">
              <w:t>Норматив потребления сжиженного газа, кг в месяц (куб. в год) на 1 человека</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3647" w:type="dxa"/>
            <w:gridSpan w:val="5"/>
            <w:shd w:val="clear" w:color="auto" w:fill="auto"/>
          </w:tcPr>
          <w:p w:rsidR="00A056B1" w:rsidRPr="007E6AB1" w:rsidRDefault="00A056B1" w:rsidP="00F86405">
            <w:pPr>
              <w:widowControl w:val="0"/>
              <w:autoSpaceDE w:val="0"/>
              <w:autoSpaceDN w:val="0"/>
              <w:adjustRightInd w:val="0"/>
              <w:jc w:val="left"/>
            </w:pPr>
            <w:r w:rsidRPr="007E6AB1">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740" w:type="dxa"/>
            <w:gridSpan w:val="8"/>
            <w:shd w:val="clear" w:color="auto" w:fill="auto"/>
          </w:tcPr>
          <w:p w:rsidR="00A056B1" w:rsidRPr="007E6AB1" w:rsidRDefault="00A056B1" w:rsidP="00F86405">
            <w:pPr>
              <w:widowControl w:val="0"/>
              <w:autoSpaceDE w:val="0"/>
              <w:autoSpaceDN w:val="0"/>
              <w:adjustRightInd w:val="0"/>
              <w:jc w:val="left"/>
            </w:pPr>
            <w:r w:rsidRPr="007E6AB1">
              <w:t>8,5 (102)</w:t>
            </w:r>
          </w:p>
        </w:tc>
        <w:tc>
          <w:tcPr>
            <w:tcW w:w="2126" w:type="dxa"/>
            <w:gridSpan w:val="5"/>
            <w:shd w:val="clear" w:color="auto" w:fill="auto"/>
          </w:tcPr>
          <w:p w:rsidR="00A056B1" w:rsidRPr="007E6AB1" w:rsidRDefault="00A056B1" w:rsidP="00F86405">
            <w:pPr>
              <w:widowControl w:val="0"/>
              <w:autoSpaceDE w:val="0"/>
              <w:autoSpaceDN w:val="0"/>
              <w:adjustRightInd w:val="0"/>
              <w:jc w:val="left"/>
            </w:pPr>
            <w:r w:rsidRPr="007E6AB1">
              <w:t>2,5 (30)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3647" w:type="dxa"/>
            <w:gridSpan w:val="5"/>
            <w:shd w:val="clear" w:color="auto" w:fill="auto"/>
          </w:tcPr>
          <w:p w:rsidR="00A056B1" w:rsidRPr="007E6AB1" w:rsidRDefault="00A056B1" w:rsidP="00F86405">
            <w:pPr>
              <w:widowControl w:val="0"/>
              <w:autoSpaceDE w:val="0"/>
              <w:autoSpaceDN w:val="0"/>
              <w:adjustRightInd w:val="0"/>
              <w:jc w:val="left"/>
            </w:pPr>
            <w:r w:rsidRPr="007E6AB1">
              <w:t xml:space="preserve">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w:t>
            </w:r>
            <w:r w:rsidRPr="007E6AB1">
              <w:lastRenderedPageBreak/>
              <w:t>централизованного горячего водоснабжения</w:t>
            </w:r>
          </w:p>
        </w:tc>
        <w:tc>
          <w:tcPr>
            <w:tcW w:w="1740" w:type="dxa"/>
            <w:gridSpan w:val="8"/>
            <w:shd w:val="clear" w:color="auto" w:fill="auto"/>
          </w:tcPr>
          <w:p w:rsidR="00A056B1" w:rsidRPr="007E6AB1" w:rsidRDefault="00A056B1" w:rsidP="00F86405">
            <w:pPr>
              <w:widowControl w:val="0"/>
              <w:autoSpaceDE w:val="0"/>
              <w:autoSpaceDN w:val="0"/>
              <w:adjustRightInd w:val="0"/>
              <w:jc w:val="left"/>
            </w:pPr>
            <w:r w:rsidRPr="007E6AB1">
              <w:lastRenderedPageBreak/>
              <w:t>25 (300)</w:t>
            </w:r>
          </w:p>
        </w:tc>
        <w:tc>
          <w:tcPr>
            <w:tcW w:w="2126" w:type="dxa"/>
            <w:gridSpan w:val="5"/>
            <w:shd w:val="clear" w:color="auto" w:fill="auto"/>
          </w:tcPr>
          <w:p w:rsidR="00A056B1" w:rsidRPr="007E6AB1" w:rsidRDefault="00A056B1" w:rsidP="00F86405">
            <w:pPr>
              <w:widowControl w:val="0"/>
              <w:autoSpaceDE w:val="0"/>
              <w:autoSpaceDN w:val="0"/>
              <w:adjustRightInd w:val="0"/>
              <w:jc w:val="left"/>
            </w:pPr>
            <w:r w:rsidRPr="007E6AB1">
              <w:t>9,5 (112)</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3647" w:type="dxa"/>
            <w:gridSpan w:val="5"/>
            <w:shd w:val="clear" w:color="auto" w:fill="auto"/>
          </w:tcPr>
          <w:p w:rsidR="00A056B1" w:rsidRPr="007E6AB1" w:rsidRDefault="00A056B1" w:rsidP="00F86405">
            <w:pPr>
              <w:widowControl w:val="0"/>
              <w:autoSpaceDE w:val="0"/>
              <w:autoSpaceDN w:val="0"/>
              <w:adjustRightInd w:val="0"/>
              <w:jc w:val="left"/>
            </w:pPr>
            <w:r w:rsidRPr="007E6AB1">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740" w:type="dxa"/>
            <w:gridSpan w:val="8"/>
            <w:shd w:val="clear" w:color="auto" w:fill="auto"/>
          </w:tcPr>
          <w:p w:rsidR="00A056B1" w:rsidRPr="007E6AB1" w:rsidRDefault="00A056B1" w:rsidP="00F86405">
            <w:pPr>
              <w:widowControl w:val="0"/>
              <w:autoSpaceDE w:val="0"/>
              <w:autoSpaceDN w:val="0"/>
              <w:adjustRightInd w:val="0"/>
              <w:jc w:val="left"/>
            </w:pPr>
            <w:r w:rsidRPr="007E6AB1">
              <w:t>17,5 (210)</w:t>
            </w:r>
          </w:p>
        </w:tc>
        <w:tc>
          <w:tcPr>
            <w:tcW w:w="2126" w:type="dxa"/>
            <w:gridSpan w:val="5"/>
            <w:shd w:val="clear" w:color="auto" w:fill="auto"/>
          </w:tcPr>
          <w:p w:rsidR="00A056B1" w:rsidRPr="007E6AB1" w:rsidRDefault="00A056B1" w:rsidP="00F86405">
            <w:pPr>
              <w:widowControl w:val="0"/>
              <w:autoSpaceDE w:val="0"/>
              <w:autoSpaceDN w:val="0"/>
              <w:adjustRightInd w:val="0"/>
              <w:jc w:val="left"/>
            </w:pPr>
            <w:r w:rsidRPr="007E6AB1">
              <w:t>6,5 (78)</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3647" w:type="dxa"/>
            <w:gridSpan w:val="5"/>
            <w:shd w:val="clear" w:color="auto" w:fill="auto"/>
          </w:tcPr>
          <w:p w:rsidR="00A056B1" w:rsidRPr="007E6AB1" w:rsidRDefault="00A056B1" w:rsidP="00F86405">
            <w:pPr>
              <w:widowControl w:val="0"/>
              <w:autoSpaceDE w:val="0"/>
              <w:autoSpaceDN w:val="0"/>
              <w:adjustRightInd w:val="0"/>
              <w:jc w:val="left"/>
            </w:pPr>
            <w:r w:rsidRPr="007E6AB1">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740" w:type="dxa"/>
            <w:gridSpan w:val="8"/>
            <w:shd w:val="clear" w:color="auto" w:fill="auto"/>
          </w:tcPr>
          <w:p w:rsidR="00A056B1" w:rsidRPr="007E6AB1" w:rsidRDefault="00A056B1" w:rsidP="00F86405">
            <w:pPr>
              <w:widowControl w:val="0"/>
              <w:autoSpaceDE w:val="0"/>
              <w:autoSpaceDN w:val="0"/>
              <w:adjustRightInd w:val="0"/>
              <w:jc w:val="left"/>
            </w:pPr>
            <w:r w:rsidRPr="007E6AB1">
              <w:t>13 (156)</w:t>
            </w:r>
          </w:p>
        </w:tc>
        <w:tc>
          <w:tcPr>
            <w:tcW w:w="2126" w:type="dxa"/>
            <w:gridSpan w:val="5"/>
            <w:shd w:val="clear" w:color="auto" w:fill="auto"/>
          </w:tcPr>
          <w:p w:rsidR="00A056B1" w:rsidRPr="007E6AB1" w:rsidRDefault="00A056B1" w:rsidP="00F86405">
            <w:pPr>
              <w:widowControl w:val="0"/>
              <w:autoSpaceDE w:val="0"/>
              <w:autoSpaceDN w:val="0"/>
              <w:adjustRightInd w:val="0"/>
              <w:jc w:val="left"/>
            </w:pPr>
            <w:r w:rsidRPr="007E6AB1">
              <w:t>4 (48)</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pPr>
          </w:p>
        </w:tc>
        <w:tc>
          <w:tcPr>
            <w:tcW w:w="2151" w:type="dxa"/>
            <w:vMerge/>
            <w:shd w:val="clear" w:color="auto" w:fill="auto"/>
          </w:tcPr>
          <w:p w:rsidR="00A056B1" w:rsidRPr="007E6AB1" w:rsidRDefault="00A056B1" w:rsidP="00F86405">
            <w:pPr>
              <w:widowControl w:val="0"/>
              <w:autoSpaceDE w:val="0"/>
              <w:autoSpaceDN w:val="0"/>
              <w:adjustRightInd w:val="0"/>
            </w:pPr>
          </w:p>
        </w:tc>
        <w:tc>
          <w:tcPr>
            <w:tcW w:w="1842" w:type="dxa"/>
            <w:vMerge/>
            <w:shd w:val="clear" w:color="auto" w:fill="auto"/>
          </w:tcPr>
          <w:p w:rsidR="00A056B1" w:rsidRPr="007E6AB1" w:rsidRDefault="00A056B1" w:rsidP="00F86405">
            <w:pPr>
              <w:widowControl w:val="0"/>
              <w:autoSpaceDE w:val="0"/>
              <w:autoSpaceDN w:val="0"/>
              <w:adjustRightInd w:val="0"/>
            </w:pPr>
          </w:p>
        </w:tc>
        <w:tc>
          <w:tcPr>
            <w:tcW w:w="1560"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2126" w:type="dxa"/>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для размещения пунктов редуцирования газа, кв.м</w:t>
            </w:r>
          </w:p>
        </w:tc>
        <w:tc>
          <w:tcPr>
            <w:tcW w:w="7513" w:type="dxa"/>
            <w:gridSpan w:val="18"/>
            <w:shd w:val="clear" w:color="auto" w:fill="auto"/>
          </w:tcPr>
          <w:p w:rsidR="00A056B1" w:rsidRPr="007E6AB1" w:rsidRDefault="00A056B1" w:rsidP="00F86405">
            <w:pPr>
              <w:widowControl w:val="0"/>
              <w:autoSpaceDE w:val="0"/>
              <w:autoSpaceDN w:val="0"/>
              <w:adjustRightInd w:val="0"/>
              <w:jc w:val="left"/>
            </w:pPr>
            <w:r w:rsidRPr="007E6AB1">
              <w:t>от 4</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val="restart"/>
            <w:shd w:val="clear" w:color="auto" w:fill="auto"/>
          </w:tcPr>
          <w:p w:rsidR="00A056B1" w:rsidRPr="007E6AB1" w:rsidRDefault="00A056B1" w:rsidP="00F86405">
            <w:pPr>
              <w:widowControl w:val="0"/>
              <w:autoSpaceDE w:val="0"/>
              <w:autoSpaceDN w:val="0"/>
              <w:adjustRightInd w:val="0"/>
              <w:jc w:val="left"/>
            </w:pPr>
            <w:r w:rsidRPr="007E6AB1">
              <w:t xml:space="preserve">Размер земельного участка для размещения </w:t>
            </w:r>
            <w:r w:rsidRPr="007E6AB1">
              <w:rPr>
                <w:spacing w:val="-4"/>
              </w:rPr>
              <w:t>газонаполнител</w:t>
            </w:r>
            <w:r w:rsidRPr="007E6AB1">
              <w:rPr>
                <w:spacing w:val="-4"/>
              </w:rPr>
              <w:lastRenderedPageBreak/>
              <w:t>ьной</w:t>
            </w:r>
            <w:r w:rsidRPr="007E6AB1">
              <w:t xml:space="preserve"> станции, га</w:t>
            </w:r>
          </w:p>
        </w:tc>
        <w:tc>
          <w:tcPr>
            <w:tcW w:w="5090" w:type="dxa"/>
            <w:gridSpan w:val="11"/>
            <w:shd w:val="clear" w:color="auto" w:fill="auto"/>
          </w:tcPr>
          <w:p w:rsidR="00A056B1" w:rsidRPr="007E6AB1" w:rsidRDefault="00A056B1" w:rsidP="00F86405">
            <w:pPr>
              <w:widowControl w:val="0"/>
              <w:autoSpaceDE w:val="0"/>
              <w:autoSpaceDN w:val="0"/>
              <w:adjustRightInd w:val="0"/>
              <w:jc w:val="left"/>
            </w:pPr>
            <w:r w:rsidRPr="007E6AB1">
              <w:lastRenderedPageBreak/>
              <w:t>Производительность ГНС, тыс. т/год</w:t>
            </w:r>
          </w:p>
        </w:tc>
        <w:tc>
          <w:tcPr>
            <w:tcW w:w="2423" w:type="dxa"/>
            <w:gridSpan w:val="7"/>
            <w:shd w:val="clear" w:color="auto" w:fill="auto"/>
          </w:tcPr>
          <w:p w:rsidR="00A056B1" w:rsidRPr="007E6AB1" w:rsidRDefault="00A056B1" w:rsidP="00F86405">
            <w:pPr>
              <w:widowControl w:val="0"/>
              <w:autoSpaceDE w:val="0"/>
              <w:autoSpaceDN w:val="0"/>
              <w:adjustRightInd w:val="0"/>
              <w:jc w:val="left"/>
            </w:pPr>
            <w:r w:rsidRPr="007E6AB1">
              <w:t>Размер участка, га</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5090" w:type="dxa"/>
            <w:gridSpan w:val="11"/>
            <w:shd w:val="clear" w:color="auto" w:fill="auto"/>
          </w:tcPr>
          <w:p w:rsidR="00A056B1" w:rsidRPr="007E6AB1" w:rsidRDefault="00A056B1" w:rsidP="00F86405">
            <w:pPr>
              <w:widowControl w:val="0"/>
              <w:autoSpaceDE w:val="0"/>
              <w:autoSpaceDN w:val="0"/>
              <w:adjustRightInd w:val="0"/>
              <w:jc w:val="left"/>
            </w:pPr>
            <w:r w:rsidRPr="007E6AB1">
              <w:t>10</w:t>
            </w:r>
          </w:p>
        </w:tc>
        <w:tc>
          <w:tcPr>
            <w:tcW w:w="2423" w:type="dxa"/>
            <w:gridSpan w:val="7"/>
            <w:shd w:val="clear" w:color="auto" w:fill="auto"/>
          </w:tcPr>
          <w:p w:rsidR="00A056B1" w:rsidRPr="007E6AB1" w:rsidRDefault="00A056B1" w:rsidP="00F86405">
            <w:pPr>
              <w:widowControl w:val="0"/>
              <w:autoSpaceDE w:val="0"/>
              <w:autoSpaceDN w:val="0"/>
              <w:adjustRightInd w:val="0"/>
              <w:jc w:val="left"/>
            </w:pPr>
            <w:r w:rsidRPr="007E6AB1">
              <w:t>6</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5090" w:type="dxa"/>
            <w:gridSpan w:val="11"/>
            <w:shd w:val="clear" w:color="auto" w:fill="auto"/>
          </w:tcPr>
          <w:p w:rsidR="00A056B1" w:rsidRPr="007E6AB1" w:rsidRDefault="00A056B1" w:rsidP="00F86405">
            <w:pPr>
              <w:widowControl w:val="0"/>
              <w:autoSpaceDE w:val="0"/>
              <w:autoSpaceDN w:val="0"/>
              <w:adjustRightInd w:val="0"/>
              <w:jc w:val="left"/>
            </w:pPr>
            <w:r w:rsidRPr="007E6AB1">
              <w:t>20</w:t>
            </w:r>
          </w:p>
        </w:tc>
        <w:tc>
          <w:tcPr>
            <w:tcW w:w="2423" w:type="dxa"/>
            <w:gridSpan w:val="7"/>
            <w:shd w:val="clear" w:color="auto" w:fill="auto"/>
          </w:tcPr>
          <w:p w:rsidR="00A056B1" w:rsidRPr="007E6AB1" w:rsidRDefault="00A056B1" w:rsidP="00F86405">
            <w:pPr>
              <w:widowControl w:val="0"/>
              <w:autoSpaceDE w:val="0"/>
              <w:autoSpaceDN w:val="0"/>
              <w:adjustRightInd w:val="0"/>
              <w:jc w:val="left"/>
            </w:pPr>
            <w:r w:rsidRPr="007E6AB1">
              <w:t>7</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5090" w:type="dxa"/>
            <w:gridSpan w:val="11"/>
            <w:shd w:val="clear" w:color="auto" w:fill="auto"/>
          </w:tcPr>
          <w:p w:rsidR="00A056B1" w:rsidRPr="007E6AB1" w:rsidRDefault="00A056B1" w:rsidP="00F86405">
            <w:pPr>
              <w:widowControl w:val="0"/>
              <w:autoSpaceDE w:val="0"/>
              <w:autoSpaceDN w:val="0"/>
              <w:adjustRightInd w:val="0"/>
              <w:jc w:val="left"/>
            </w:pPr>
            <w:r w:rsidRPr="007E6AB1">
              <w:t>40</w:t>
            </w:r>
          </w:p>
        </w:tc>
        <w:tc>
          <w:tcPr>
            <w:tcW w:w="2423" w:type="dxa"/>
            <w:gridSpan w:val="7"/>
            <w:shd w:val="clear" w:color="auto" w:fill="auto"/>
          </w:tcPr>
          <w:p w:rsidR="00A056B1" w:rsidRPr="007E6AB1" w:rsidRDefault="00A056B1" w:rsidP="00F86405">
            <w:pPr>
              <w:widowControl w:val="0"/>
              <w:autoSpaceDE w:val="0"/>
              <w:autoSpaceDN w:val="0"/>
              <w:adjustRightInd w:val="0"/>
              <w:jc w:val="left"/>
            </w:pPr>
            <w:r w:rsidRPr="007E6AB1">
              <w:t>8</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shd w:val="clear" w:color="auto" w:fill="auto"/>
          </w:tcPr>
          <w:p w:rsidR="00A056B1" w:rsidRPr="007E6AB1" w:rsidRDefault="00A056B1" w:rsidP="00F86405">
            <w:pPr>
              <w:widowControl w:val="0"/>
              <w:autoSpaceDE w:val="0"/>
              <w:autoSpaceDN w:val="0"/>
              <w:adjustRightInd w:val="0"/>
              <w:jc w:val="left"/>
            </w:pPr>
            <w:r w:rsidRPr="007E6AB1">
              <w:t xml:space="preserve">Размер земельных участков </w:t>
            </w:r>
            <w:r w:rsidRPr="007E6AB1">
              <w:rPr>
                <w:spacing w:val="-4"/>
              </w:rPr>
              <w:t>газонаполнительных</w:t>
            </w:r>
            <w:r w:rsidRPr="007E6AB1">
              <w:t xml:space="preserve"> пунктов и промежуточных складов баллонов не более, га</w:t>
            </w:r>
          </w:p>
        </w:tc>
        <w:tc>
          <w:tcPr>
            <w:tcW w:w="7513" w:type="dxa"/>
            <w:gridSpan w:val="18"/>
            <w:shd w:val="clear" w:color="auto" w:fill="auto"/>
          </w:tcPr>
          <w:p w:rsidR="00A056B1" w:rsidRPr="007E6AB1" w:rsidRDefault="00A056B1" w:rsidP="00F86405">
            <w:pPr>
              <w:widowControl w:val="0"/>
              <w:autoSpaceDE w:val="0"/>
              <w:autoSpaceDN w:val="0"/>
              <w:adjustRightInd w:val="0"/>
              <w:jc w:val="left"/>
            </w:pPr>
            <w:r w:rsidRPr="007E6AB1">
              <w:t>0,6</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3402"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126" w:type="dxa"/>
            <w:shd w:val="clear" w:color="auto" w:fill="auto"/>
          </w:tcPr>
          <w:p w:rsidR="00A056B1" w:rsidRPr="007E6AB1" w:rsidRDefault="00A056B1" w:rsidP="00F86405">
            <w:pPr>
              <w:widowControl w:val="0"/>
              <w:autoSpaceDE w:val="0"/>
              <w:autoSpaceDN w:val="0"/>
              <w:adjustRightInd w:val="0"/>
              <w:jc w:val="center"/>
            </w:pPr>
            <w:r w:rsidRPr="007E6AB1">
              <w:t>-</w:t>
            </w:r>
          </w:p>
        </w:tc>
        <w:tc>
          <w:tcPr>
            <w:tcW w:w="7513" w:type="dxa"/>
            <w:gridSpan w:val="18"/>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43" w:type="dxa"/>
            <w:vMerge w:val="restart"/>
            <w:shd w:val="clear" w:color="auto" w:fill="auto"/>
          </w:tcPr>
          <w:p w:rsidR="00A056B1" w:rsidRPr="007E6AB1" w:rsidRDefault="00A056B1" w:rsidP="00F86405">
            <w:pPr>
              <w:widowControl w:val="0"/>
              <w:autoSpaceDE w:val="0"/>
              <w:autoSpaceDN w:val="0"/>
              <w:adjustRightInd w:val="0"/>
              <w:jc w:val="center"/>
            </w:pPr>
            <w:r w:rsidRPr="007E6AB1">
              <w:t>3</w:t>
            </w:r>
          </w:p>
        </w:tc>
        <w:tc>
          <w:tcPr>
            <w:tcW w:w="2151" w:type="dxa"/>
            <w:vMerge w:val="restart"/>
            <w:shd w:val="clear" w:color="auto" w:fill="auto"/>
          </w:tcPr>
          <w:p w:rsidR="00A056B1" w:rsidRPr="007E6AB1" w:rsidRDefault="00A056B1" w:rsidP="00F86405">
            <w:pPr>
              <w:widowControl w:val="0"/>
              <w:autoSpaceDE w:val="0"/>
              <w:autoSpaceDN w:val="0"/>
              <w:adjustRightInd w:val="0"/>
              <w:jc w:val="left"/>
            </w:pPr>
            <w:r w:rsidRPr="007E6AB1">
              <w:t>Котельные,</w:t>
            </w:r>
          </w:p>
          <w:p w:rsidR="00A056B1" w:rsidRPr="007E6AB1" w:rsidRDefault="00A056B1" w:rsidP="00F86405">
            <w:pPr>
              <w:widowControl w:val="0"/>
              <w:autoSpaceDE w:val="0"/>
              <w:autoSpaceDN w:val="0"/>
              <w:adjustRightInd w:val="0"/>
              <w:jc w:val="left"/>
            </w:pPr>
            <w:r w:rsidRPr="007E6AB1">
              <w:t>тепловые перекачивающие насосные станции,</w:t>
            </w:r>
          </w:p>
          <w:p w:rsidR="00A056B1" w:rsidRPr="007E6AB1" w:rsidRDefault="00A056B1" w:rsidP="00F86405">
            <w:pPr>
              <w:widowControl w:val="0"/>
              <w:autoSpaceDE w:val="0"/>
              <w:autoSpaceDN w:val="0"/>
              <w:adjustRightInd w:val="0"/>
              <w:jc w:val="left"/>
            </w:pPr>
            <w:r w:rsidRPr="007E6AB1">
              <w:t>центральные тепловые пункты,</w:t>
            </w:r>
          </w:p>
          <w:p w:rsidR="00A056B1" w:rsidRPr="007E6AB1" w:rsidRDefault="00A056B1" w:rsidP="00F86405">
            <w:pPr>
              <w:widowControl w:val="0"/>
              <w:autoSpaceDE w:val="0"/>
              <w:autoSpaceDN w:val="0"/>
              <w:adjustRightInd w:val="0"/>
              <w:jc w:val="left"/>
            </w:pPr>
            <w:r w:rsidRPr="007E6AB1">
              <w:t>теплопровод магистральный</w:t>
            </w:r>
          </w:p>
        </w:tc>
        <w:tc>
          <w:tcPr>
            <w:tcW w:w="1842"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1560"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2126" w:type="dxa"/>
            <w:vMerge w:val="restart"/>
            <w:shd w:val="clear" w:color="auto" w:fill="auto"/>
          </w:tcPr>
          <w:p w:rsidR="00A056B1" w:rsidRPr="007E6AB1" w:rsidRDefault="00A056B1" w:rsidP="00F86405">
            <w:pPr>
              <w:widowControl w:val="0"/>
              <w:autoSpaceDE w:val="0"/>
              <w:autoSpaceDN w:val="0"/>
              <w:adjustRightInd w:val="0"/>
              <w:jc w:val="left"/>
            </w:pPr>
            <w:r w:rsidRPr="007E6AB1">
              <w:t xml:space="preserve">Удельные расходы тепла на отопление жилых зданий, </w:t>
            </w:r>
            <w:r w:rsidRPr="007E6AB1">
              <w:rPr>
                <w:bCs/>
              </w:rPr>
              <w:t>кДж/(кв.м</w:t>
            </w:r>
            <w:r w:rsidRPr="007E6AB1">
              <w:rPr>
                <w:vertAlign w:val="superscript"/>
              </w:rPr>
              <w:t xml:space="preserve"> </w:t>
            </w:r>
            <w:r w:rsidRPr="007E6AB1">
              <w:rPr>
                <w:bCs/>
              </w:rPr>
              <w:t xml:space="preserve">°С·сут) </w:t>
            </w:r>
            <w:r w:rsidRPr="007E6AB1">
              <w:t>общей площади здания по этажности</w:t>
            </w:r>
          </w:p>
        </w:tc>
        <w:tc>
          <w:tcPr>
            <w:tcW w:w="2437" w:type="dxa"/>
            <w:gridSpan w:val="2"/>
            <w:vMerge w:val="restart"/>
            <w:shd w:val="clear" w:color="auto" w:fill="auto"/>
          </w:tcPr>
          <w:p w:rsidR="00A056B1" w:rsidRPr="007E6AB1" w:rsidRDefault="00A056B1" w:rsidP="00F86405">
            <w:pPr>
              <w:widowControl w:val="0"/>
              <w:autoSpaceDE w:val="0"/>
              <w:autoSpaceDN w:val="0"/>
              <w:adjustRightInd w:val="0"/>
              <w:jc w:val="left"/>
              <w:rPr>
                <w:highlight w:val="yellow"/>
              </w:rPr>
            </w:pPr>
            <w:r w:rsidRPr="007E6AB1">
              <w:t>Отапливаемая площадь дома, кв.м</w:t>
            </w:r>
          </w:p>
        </w:tc>
        <w:tc>
          <w:tcPr>
            <w:tcW w:w="5076" w:type="dxa"/>
            <w:gridSpan w:val="16"/>
            <w:shd w:val="clear" w:color="auto" w:fill="auto"/>
          </w:tcPr>
          <w:p w:rsidR="00A056B1" w:rsidRPr="007E6AB1" w:rsidRDefault="00A056B1" w:rsidP="00F86405">
            <w:pPr>
              <w:widowControl w:val="0"/>
              <w:autoSpaceDE w:val="0"/>
              <w:autoSpaceDN w:val="0"/>
              <w:adjustRightInd w:val="0"/>
              <w:jc w:val="left"/>
            </w:pPr>
            <w:r w:rsidRPr="007E6AB1">
              <w:t>Этажность</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842"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560"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126"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437" w:type="dxa"/>
            <w:gridSpan w:val="2"/>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818" w:type="dxa"/>
            <w:gridSpan w:val="2"/>
            <w:shd w:val="clear" w:color="auto" w:fill="auto"/>
          </w:tcPr>
          <w:p w:rsidR="00A056B1" w:rsidRPr="007E6AB1" w:rsidRDefault="00A056B1" w:rsidP="00F86405">
            <w:pPr>
              <w:widowControl w:val="0"/>
              <w:autoSpaceDE w:val="0"/>
              <w:autoSpaceDN w:val="0"/>
              <w:adjustRightInd w:val="0"/>
              <w:jc w:val="left"/>
              <w:rPr>
                <w:highlight w:val="yellow"/>
              </w:rPr>
            </w:pPr>
            <w:r w:rsidRPr="007E6AB1">
              <w:t>1</w:t>
            </w:r>
          </w:p>
        </w:tc>
        <w:tc>
          <w:tcPr>
            <w:tcW w:w="916" w:type="dxa"/>
            <w:gridSpan w:val="4"/>
            <w:shd w:val="clear" w:color="auto" w:fill="auto"/>
          </w:tcPr>
          <w:p w:rsidR="00A056B1" w:rsidRPr="007E6AB1" w:rsidRDefault="00A056B1" w:rsidP="00F86405">
            <w:pPr>
              <w:widowControl w:val="0"/>
              <w:autoSpaceDE w:val="0"/>
              <w:autoSpaceDN w:val="0"/>
              <w:adjustRightInd w:val="0"/>
              <w:jc w:val="left"/>
            </w:pPr>
            <w:r w:rsidRPr="007E6AB1">
              <w:t>2</w:t>
            </w:r>
          </w:p>
        </w:tc>
        <w:tc>
          <w:tcPr>
            <w:tcW w:w="919" w:type="dxa"/>
            <w:gridSpan w:val="3"/>
            <w:shd w:val="clear" w:color="auto" w:fill="auto"/>
          </w:tcPr>
          <w:p w:rsidR="00A056B1" w:rsidRPr="007E6AB1" w:rsidRDefault="00A056B1" w:rsidP="00F86405">
            <w:pPr>
              <w:widowControl w:val="0"/>
              <w:autoSpaceDE w:val="0"/>
              <w:autoSpaceDN w:val="0"/>
              <w:adjustRightInd w:val="0"/>
              <w:jc w:val="left"/>
            </w:pPr>
            <w:r w:rsidRPr="007E6AB1">
              <w:t>3</w:t>
            </w:r>
          </w:p>
        </w:tc>
        <w:tc>
          <w:tcPr>
            <w:tcW w:w="907" w:type="dxa"/>
            <w:gridSpan w:val="3"/>
            <w:shd w:val="clear" w:color="auto" w:fill="auto"/>
          </w:tcPr>
          <w:p w:rsidR="00A056B1" w:rsidRPr="007E6AB1" w:rsidRDefault="00A056B1" w:rsidP="00F86405">
            <w:pPr>
              <w:widowControl w:val="0"/>
              <w:autoSpaceDE w:val="0"/>
              <w:autoSpaceDN w:val="0"/>
              <w:adjustRightInd w:val="0"/>
              <w:jc w:val="left"/>
            </w:pPr>
            <w:r w:rsidRPr="007E6AB1">
              <w:t>4, 5</w:t>
            </w:r>
          </w:p>
        </w:tc>
        <w:tc>
          <w:tcPr>
            <w:tcW w:w="722" w:type="dxa"/>
            <w:gridSpan w:val="3"/>
            <w:shd w:val="clear" w:color="auto" w:fill="auto"/>
          </w:tcPr>
          <w:p w:rsidR="00A056B1" w:rsidRPr="007E6AB1" w:rsidRDefault="00A056B1" w:rsidP="00F86405">
            <w:pPr>
              <w:widowControl w:val="0"/>
              <w:autoSpaceDE w:val="0"/>
              <w:autoSpaceDN w:val="0"/>
              <w:adjustRightInd w:val="0"/>
              <w:jc w:val="left"/>
              <w:rPr>
                <w:highlight w:val="yellow"/>
              </w:rPr>
            </w:pPr>
          </w:p>
        </w:tc>
        <w:tc>
          <w:tcPr>
            <w:tcW w:w="794" w:type="dxa"/>
            <w:shd w:val="clear" w:color="auto" w:fill="auto"/>
          </w:tcPr>
          <w:p w:rsidR="00A056B1" w:rsidRPr="007E6AB1" w:rsidRDefault="00A056B1" w:rsidP="00F86405">
            <w:pPr>
              <w:widowControl w:val="0"/>
              <w:autoSpaceDE w:val="0"/>
              <w:autoSpaceDN w:val="0"/>
              <w:adjustRightInd w:val="0"/>
              <w:jc w:val="left"/>
              <w:rPr>
                <w:highlight w:val="yellow"/>
              </w:rPr>
            </w:pP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842"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560"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126"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60 и менее</w:t>
            </w:r>
          </w:p>
        </w:tc>
        <w:tc>
          <w:tcPr>
            <w:tcW w:w="818" w:type="dxa"/>
            <w:gridSpan w:val="2"/>
            <w:shd w:val="clear" w:color="auto" w:fill="auto"/>
          </w:tcPr>
          <w:p w:rsidR="00A056B1" w:rsidRPr="007E6AB1" w:rsidRDefault="00A056B1" w:rsidP="00F86405">
            <w:pPr>
              <w:widowControl w:val="0"/>
              <w:autoSpaceDE w:val="0"/>
              <w:autoSpaceDN w:val="0"/>
              <w:adjustRightInd w:val="0"/>
              <w:jc w:val="left"/>
            </w:pPr>
            <w:r w:rsidRPr="007E6AB1">
              <w:t>140</w:t>
            </w:r>
          </w:p>
        </w:tc>
        <w:tc>
          <w:tcPr>
            <w:tcW w:w="916" w:type="dxa"/>
            <w:gridSpan w:val="4"/>
            <w:shd w:val="clear" w:color="auto" w:fill="auto"/>
          </w:tcPr>
          <w:p w:rsidR="00A056B1" w:rsidRPr="007E6AB1" w:rsidRDefault="00A056B1" w:rsidP="00F86405">
            <w:pPr>
              <w:widowControl w:val="0"/>
              <w:autoSpaceDE w:val="0"/>
              <w:autoSpaceDN w:val="0"/>
              <w:adjustRightInd w:val="0"/>
              <w:jc w:val="left"/>
            </w:pPr>
            <w:r w:rsidRPr="007E6AB1">
              <w:t>-</w:t>
            </w:r>
          </w:p>
        </w:tc>
        <w:tc>
          <w:tcPr>
            <w:tcW w:w="919" w:type="dxa"/>
            <w:gridSpan w:val="3"/>
            <w:shd w:val="clear" w:color="auto" w:fill="auto"/>
          </w:tcPr>
          <w:p w:rsidR="00A056B1" w:rsidRPr="007E6AB1" w:rsidRDefault="00A056B1" w:rsidP="00F86405">
            <w:pPr>
              <w:widowControl w:val="0"/>
              <w:autoSpaceDE w:val="0"/>
              <w:autoSpaceDN w:val="0"/>
              <w:adjustRightInd w:val="0"/>
              <w:jc w:val="left"/>
            </w:pPr>
            <w:r w:rsidRPr="007E6AB1">
              <w:t>-</w:t>
            </w:r>
          </w:p>
        </w:tc>
        <w:tc>
          <w:tcPr>
            <w:tcW w:w="907" w:type="dxa"/>
            <w:gridSpan w:val="3"/>
            <w:shd w:val="clear" w:color="auto" w:fill="auto"/>
          </w:tcPr>
          <w:p w:rsidR="00A056B1" w:rsidRPr="007E6AB1" w:rsidRDefault="00A056B1" w:rsidP="00F86405">
            <w:pPr>
              <w:widowControl w:val="0"/>
              <w:autoSpaceDE w:val="0"/>
              <w:autoSpaceDN w:val="0"/>
              <w:adjustRightInd w:val="0"/>
              <w:jc w:val="left"/>
            </w:pPr>
            <w:r w:rsidRPr="007E6AB1">
              <w:t>-</w:t>
            </w:r>
          </w:p>
        </w:tc>
        <w:tc>
          <w:tcPr>
            <w:tcW w:w="722" w:type="dxa"/>
            <w:gridSpan w:val="3"/>
            <w:shd w:val="clear" w:color="auto" w:fill="auto"/>
          </w:tcPr>
          <w:p w:rsidR="00A056B1" w:rsidRPr="007E6AB1" w:rsidRDefault="00A056B1" w:rsidP="00F86405">
            <w:pPr>
              <w:widowControl w:val="0"/>
              <w:autoSpaceDE w:val="0"/>
              <w:autoSpaceDN w:val="0"/>
              <w:adjustRightInd w:val="0"/>
              <w:jc w:val="left"/>
              <w:rPr>
                <w:highlight w:val="yellow"/>
              </w:rPr>
            </w:pPr>
          </w:p>
        </w:tc>
        <w:tc>
          <w:tcPr>
            <w:tcW w:w="794" w:type="dxa"/>
            <w:shd w:val="clear" w:color="auto" w:fill="auto"/>
          </w:tcPr>
          <w:p w:rsidR="00A056B1" w:rsidRPr="007E6AB1" w:rsidRDefault="00A056B1" w:rsidP="00F86405">
            <w:pPr>
              <w:widowControl w:val="0"/>
              <w:autoSpaceDE w:val="0"/>
              <w:autoSpaceDN w:val="0"/>
              <w:adjustRightInd w:val="0"/>
              <w:jc w:val="left"/>
              <w:rPr>
                <w:highlight w:val="yellow"/>
              </w:rPr>
            </w:pP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842"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560"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126"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100</w:t>
            </w:r>
          </w:p>
        </w:tc>
        <w:tc>
          <w:tcPr>
            <w:tcW w:w="818" w:type="dxa"/>
            <w:gridSpan w:val="2"/>
            <w:shd w:val="clear" w:color="auto" w:fill="auto"/>
          </w:tcPr>
          <w:p w:rsidR="00A056B1" w:rsidRPr="007E6AB1" w:rsidRDefault="00A056B1" w:rsidP="00F86405">
            <w:pPr>
              <w:widowControl w:val="0"/>
              <w:autoSpaceDE w:val="0"/>
              <w:autoSpaceDN w:val="0"/>
              <w:adjustRightInd w:val="0"/>
              <w:jc w:val="left"/>
            </w:pPr>
            <w:r w:rsidRPr="007E6AB1">
              <w:t>125</w:t>
            </w:r>
          </w:p>
        </w:tc>
        <w:tc>
          <w:tcPr>
            <w:tcW w:w="916" w:type="dxa"/>
            <w:gridSpan w:val="4"/>
            <w:shd w:val="clear" w:color="auto" w:fill="auto"/>
          </w:tcPr>
          <w:p w:rsidR="00A056B1" w:rsidRPr="007E6AB1" w:rsidRDefault="00A056B1" w:rsidP="00F86405">
            <w:pPr>
              <w:widowControl w:val="0"/>
              <w:autoSpaceDE w:val="0"/>
              <w:autoSpaceDN w:val="0"/>
              <w:adjustRightInd w:val="0"/>
              <w:jc w:val="left"/>
            </w:pPr>
            <w:r w:rsidRPr="007E6AB1">
              <w:t>135</w:t>
            </w:r>
          </w:p>
        </w:tc>
        <w:tc>
          <w:tcPr>
            <w:tcW w:w="919" w:type="dxa"/>
            <w:gridSpan w:val="3"/>
            <w:shd w:val="clear" w:color="auto" w:fill="auto"/>
          </w:tcPr>
          <w:p w:rsidR="00A056B1" w:rsidRPr="007E6AB1" w:rsidRDefault="00A056B1" w:rsidP="00F86405">
            <w:pPr>
              <w:widowControl w:val="0"/>
              <w:autoSpaceDE w:val="0"/>
              <w:autoSpaceDN w:val="0"/>
              <w:adjustRightInd w:val="0"/>
              <w:jc w:val="left"/>
            </w:pPr>
            <w:r w:rsidRPr="007E6AB1">
              <w:t>-</w:t>
            </w:r>
          </w:p>
        </w:tc>
        <w:tc>
          <w:tcPr>
            <w:tcW w:w="907" w:type="dxa"/>
            <w:gridSpan w:val="3"/>
            <w:shd w:val="clear" w:color="auto" w:fill="auto"/>
          </w:tcPr>
          <w:p w:rsidR="00A056B1" w:rsidRPr="007E6AB1" w:rsidRDefault="00A056B1" w:rsidP="00F86405">
            <w:pPr>
              <w:widowControl w:val="0"/>
              <w:autoSpaceDE w:val="0"/>
              <w:autoSpaceDN w:val="0"/>
              <w:adjustRightInd w:val="0"/>
              <w:jc w:val="left"/>
            </w:pPr>
            <w:r w:rsidRPr="007E6AB1">
              <w:t>-</w:t>
            </w:r>
          </w:p>
        </w:tc>
        <w:tc>
          <w:tcPr>
            <w:tcW w:w="722" w:type="dxa"/>
            <w:gridSpan w:val="3"/>
            <w:shd w:val="clear" w:color="auto" w:fill="auto"/>
          </w:tcPr>
          <w:p w:rsidR="00A056B1" w:rsidRPr="007E6AB1" w:rsidRDefault="00A056B1" w:rsidP="00F86405">
            <w:pPr>
              <w:widowControl w:val="0"/>
              <w:autoSpaceDE w:val="0"/>
              <w:autoSpaceDN w:val="0"/>
              <w:adjustRightInd w:val="0"/>
              <w:jc w:val="left"/>
              <w:rPr>
                <w:highlight w:val="yellow"/>
              </w:rPr>
            </w:pPr>
          </w:p>
        </w:tc>
        <w:tc>
          <w:tcPr>
            <w:tcW w:w="794" w:type="dxa"/>
            <w:shd w:val="clear" w:color="auto" w:fill="auto"/>
          </w:tcPr>
          <w:p w:rsidR="00A056B1" w:rsidRPr="007E6AB1" w:rsidRDefault="00A056B1" w:rsidP="00F86405">
            <w:pPr>
              <w:widowControl w:val="0"/>
              <w:autoSpaceDE w:val="0"/>
              <w:autoSpaceDN w:val="0"/>
              <w:adjustRightInd w:val="0"/>
              <w:jc w:val="left"/>
              <w:rPr>
                <w:highlight w:val="yellow"/>
              </w:rPr>
            </w:pP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842"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560"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126"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150</w:t>
            </w:r>
          </w:p>
        </w:tc>
        <w:tc>
          <w:tcPr>
            <w:tcW w:w="818" w:type="dxa"/>
            <w:gridSpan w:val="2"/>
            <w:shd w:val="clear" w:color="auto" w:fill="auto"/>
          </w:tcPr>
          <w:p w:rsidR="00A056B1" w:rsidRPr="007E6AB1" w:rsidRDefault="00A056B1" w:rsidP="00F86405">
            <w:pPr>
              <w:widowControl w:val="0"/>
              <w:autoSpaceDE w:val="0"/>
              <w:autoSpaceDN w:val="0"/>
              <w:adjustRightInd w:val="0"/>
              <w:jc w:val="left"/>
            </w:pPr>
            <w:r w:rsidRPr="007E6AB1">
              <w:t>110</w:t>
            </w:r>
          </w:p>
        </w:tc>
        <w:tc>
          <w:tcPr>
            <w:tcW w:w="916" w:type="dxa"/>
            <w:gridSpan w:val="4"/>
            <w:shd w:val="clear" w:color="auto" w:fill="auto"/>
          </w:tcPr>
          <w:p w:rsidR="00A056B1" w:rsidRPr="007E6AB1" w:rsidRDefault="00A056B1" w:rsidP="00F86405">
            <w:pPr>
              <w:widowControl w:val="0"/>
              <w:autoSpaceDE w:val="0"/>
              <w:autoSpaceDN w:val="0"/>
              <w:adjustRightInd w:val="0"/>
              <w:jc w:val="left"/>
            </w:pPr>
            <w:r w:rsidRPr="007E6AB1">
              <w:t>120</w:t>
            </w:r>
          </w:p>
        </w:tc>
        <w:tc>
          <w:tcPr>
            <w:tcW w:w="919" w:type="dxa"/>
            <w:gridSpan w:val="3"/>
            <w:shd w:val="clear" w:color="auto" w:fill="auto"/>
          </w:tcPr>
          <w:p w:rsidR="00A056B1" w:rsidRPr="007E6AB1" w:rsidRDefault="00A056B1" w:rsidP="00F86405">
            <w:pPr>
              <w:widowControl w:val="0"/>
              <w:autoSpaceDE w:val="0"/>
              <w:autoSpaceDN w:val="0"/>
              <w:adjustRightInd w:val="0"/>
              <w:jc w:val="left"/>
            </w:pPr>
            <w:r w:rsidRPr="007E6AB1">
              <w:t>130</w:t>
            </w:r>
          </w:p>
        </w:tc>
        <w:tc>
          <w:tcPr>
            <w:tcW w:w="907" w:type="dxa"/>
            <w:gridSpan w:val="3"/>
            <w:shd w:val="clear" w:color="auto" w:fill="auto"/>
          </w:tcPr>
          <w:p w:rsidR="00A056B1" w:rsidRPr="007E6AB1" w:rsidRDefault="00A056B1" w:rsidP="00F86405">
            <w:pPr>
              <w:widowControl w:val="0"/>
              <w:autoSpaceDE w:val="0"/>
              <w:autoSpaceDN w:val="0"/>
              <w:adjustRightInd w:val="0"/>
              <w:jc w:val="left"/>
            </w:pPr>
            <w:r w:rsidRPr="007E6AB1">
              <w:t>-</w:t>
            </w:r>
          </w:p>
        </w:tc>
        <w:tc>
          <w:tcPr>
            <w:tcW w:w="722" w:type="dxa"/>
            <w:gridSpan w:val="3"/>
            <w:shd w:val="clear" w:color="auto" w:fill="auto"/>
          </w:tcPr>
          <w:p w:rsidR="00A056B1" w:rsidRPr="007E6AB1" w:rsidRDefault="00A056B1" w:rsidP="00F86405">
            <w:pPr>
              <w:widowControl w:val="0"/>
              <w:autoSpaceDE w:val="0"/>
              <w:autoSpaceDN w:val="0"/>
              <w:adjustRightInd w:val="0"/>
              <w:jc w:val="left"/>
              <w:rPr>
                <w:highlight w:val="yellow"/>
              </w:rPr>
            </w:pPr>
          </w:p>
        </w:tc>
        <w:tc>
          <w:tcPr>
            <w:tcW w:w="794" w:type="dxa"/>
            <w:shd w:val="clear" w:color="auto" w:fill="auto"/>
          </w:tcPr>
          <w:p w:rsidR="00A056B1" w:rsidRPr="007E6AB1" w:rsidRDefault="00A056B1" w:rsidP="00F86405">
            <w:pPr>
              <w:widowControl w:val="0"/>
              <w:autoSpaceDE w:val="0"/>
              <w:autoSpaceDN w:val="0"/>
              <w:adjustRightInd w:val="0"/>
              <w:jc w:val="left"/>
              <w:rPr>
                <w:highlight w:val="yellow"/>
              </w:rPr>
            </w:pP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842"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560"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126"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250</w:t>
            </w:r>
          </w:p>
        </w:tc>
        <w:tc>
          <w:tcPr>
            <w:tcW w:w="818" w:type="dxa"/>
            <w:gridSpan w:val="2"/>
            <w:shd w:val="clear" w:color="auto" w:fill="auto"/>
          </w:tcPr>
          <w:p w:rsidR="00A056B1" w:rsidRPr="007E6AB1" w:rsidRDefault="00A056B1" w:rsidP="00F86405">
            <w:pPr>
              <w:widowControl w:val="0"/>
              <w:autoSpaceDE w:val="0"/>
              <w:autoSpaceDN w:val="0"/>
              <w:adjustRightInd w:val="0"/>
              <w:jc w:val="left"/>
            </w:pPr>
            <w:r w:rsidRPr="007E6AB1">
              <w:t>100</w:t>
            </w:r>
          </w:p>
        </w:tc>
        <w:tc>
          <w:tcPr>
            <w:tcW w:w="916" w:type="dxa"/>
            <w:gridSpan w:val="4"/>
            <w:shd w:val="clear" w:color="auto" w:fill="auto"/>
          </w:tcPr>
          <w:p w:rsidR="00A056B1" w:rsidRPr="007E6AB1" w:rsidRDefault="00A056B1" w:rsidP="00F86405">
            <w:pPr>
              <w:widowControl w:val="0"/>
              <w:autoSpaceDE w:val="0"/>
              <w:autoSpaceDN w:val="0"/>
              <w:adjustRightInd w:val="0"/>
              <w:jc w:val="left"/>
            </w:pPr>
            <w:r w:rsidRPr="007E6AB1">
              <w:t>105</w:t>
            </w:r>
          </w:p>
        </w:tc>
        <w:tc>
          <w:tcPr>
            <w:tcW w:w="919" w:type="dxa"/>
            <w:gridSpan w:val="3"/>
            <w:shd w:val="clear" w:color="auto" w:fill="auto"/>
          </w:tcPr>
          <w:p w:rsidR="00A056B1" w:rsidRPr="007E6AB1" w:rsidRDefault="00A056B1" w:rsidP="00F86405">
            <w:pPr>
              <w:widowControl w:val="0"/>
              <w:autoSpaceDE w:val="0"/>
              <w:autoSpaceDN w:val="0"/>
              <w:adjustRightInd w:val="0"/>
              <w:jc w:val="left"/>
            </w:pPr>
            <w:r w:rsidRPr="007E6AB1">
              <w:t>110</w:t>
            </w:r>
          </w:p>
        </w:tc>
        <w:tc>
          <w:tcPr>
            <w:tcW w:w="907" w:type="dxa"/>
            <w:gridSpan w:val="3"/>
            <w:shd w:val="clear" w:color="auto" w:fill="auto"/>
          </w:tcPr>
          <w:p w:rsidR="00A056B1" w:rsidRPr="007E6AB1" w:rsidRDefault="00A056B1" w:rsidP="00F86405">
            <w:pPr>
              <w:widowControl w:val="0"/>
              <w:autoSpaceDE w:val="0"/>
              <w:autoSpaceDN w:val="0"/>
              <w:adjustRightInd w:val="0"/>
              <w:jc w:val="left"/>
            </w:pPr>
            <w:r w:rsidRPr="007E6AB1">
              <w:t>115</w:t>
            </w:r>
          </w:p>
        </w:tc>
        <w:tc>
          <w:tcPr>
            <w:tcW w:w="722" w:type="dxa"/>
            <w:gridSpan w:val="3"/>
            <w:shd w:val="clear" w:color="auto" w:fill="auto"/>
          </w:tcPr>
          <w:p w:rsidR="00A056B1" w:rsidRPr="007E6AB1" w:rsidRDefault="00A056B1" w:rsidP="00F86405">
            <w:pPr>
              <w:widowControl w:val="0"/>
              <w:autoSpaceDE w:val="0"/>
              <w:autoSpaceDN w:val="0"/>
              <w:adjustRightInd w:val="0"/>
              <w:jc w:val="left"/>
              <w:rPr>
                <w:highlight w:val="yellow"/>
              </w:rPr>
            </w:pPr>
          </w:p>
        </w:tc>
        <w:tc>
          <w:tcPr>
            <w:tcW w:w="794" w:type="dxa"/>
            <w:shd w:val="clear" w:color="auto" w:fill="auto"/>
          </w:tcPr>
          <w:p w:rsidR="00A056B1" w:rsidRPr="007E6AB1" w:rsidRDefault="00A056B1" w:rsidP="00F86405">
            <w:pPr>
              <w:widowControl w:val="0"/>
              <w:autoSpaceDE w:val="0"/>
              <w:autoSpaceDN w:val="0"/>
              <w:adjustRightInd w:val="0"/>
              <w:jc w:val="left"/>
              <w:rPr>
                <w:highlight w:val="yellow"/>
              </w:rPr>
            </w:pP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842"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560"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126"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400</w:t>
            </w:r>
          </w:p>
        </w:tc>
        <w:tc>
          <w:tcPr>
            <w:tcW w:w="818" w:type="dxa"/>
            <w:gridSpan w:val="2"/>
            <w:shd w:val="clear" w:color="auto" w:fill="auto"/>
          </w:tcPr>
          <w:p w:rsidR="00A056B1" w:rsidRPr="007E6AB1" w:rsidRDefault="00A056B1" w:rsidP="00F86405">
            <w:pPr>
              <w:widowControl w:val="0"/>
              <w:autoSpaceDE w:val="0"/>
              <w:autoSpaceDN w:val="0"/>
              <w:adjustRightInd w:val="0"/>
              <w:jc w:val="left"/>
            </w:pPr>
            <w:r w:rsidRPr="007E6AB1">
              <w:t>-</w:t>
            </w:r>
          </w:p>
        </w:tc>
        <w:tc>
          <w:tcPr>
            <w:tcW w:w="916" w:type="dxa"/>
            <w:gridSpan w:val="4"/>
            <w:shd w:val="clear" w:color="auto" w:fill="auto"/>
          </w:tcPr>
          <w:p w:rsidR="00A056B1" w:rsidRPr="007E6AB1" w:rsidRDefault="00A056B1" w:rsidP="00F86405">
            <w:pPr>
              <w:widowControl w:val="0"/>
              <w:autoSpaceDE w:val="0"/>
              <w:autoSpaceDN w:val="0"/>
              <w:adjustRightInd w:val="0"/>
              <w:jc w:val="left"/>
            </w:pPr>
            <w:r w:rsidRPr="007E6AB1">
              <w:t>90</w:t>
            </w:r>
          </w:p>
        </w:tc>
        <w:tc>
          <w:tcPr>
            <w:tcW w:w="919" w:type="dxa"/>
            <w:gridSpan w:val="3"/>
            <w:shd w:val="clear" w:color="auto" w:fill="auto"/>
          </w:tcPr>
          <w:p w:rsidR="00A056B1" w:rsidRPr="007E6AB1" w:rsidRDefault="00A056B1" w:rsidP="00F86405">
            <w:pPr>
              <w:widowControl w:val="0"/>
              <w:autoSpaceDE w:val="0"/>
              <w:autoSpaceDN w:val="0"/>
              <w:adjustRightInd w:val="0"/>
              <w:jc w:val="left"/>
            </w:pPr>
            <w:r w:rsidRPr="007E6AB1">
              <w:t>95</w:t>
            </w:r>
          </w:p>
        </w:tc>
        <w:tc>
          <w:tcPr>
            <w:tcW w:w="907" w:type="dxa"/>
            <w:gridSpan w:val="3"/>
            <w:shd w:val="clear" w:color="auto" w:fill="auto"/>
          </w:tcPr>
          <w:p w:rsidR="00A056B1" w:rsidRPr="007E6AB1" w:rsidRDefault="00A056B1" w:rsidP="00F86405">
            <w:pPr>
              <w:widowControl w:val="0"/>
              <w:autoSpaceDE w:val="0"/>
              <w:autoSpaceDN w:val="0"/>
              <w:adjustRightInd w:val="0"/>
              <w:jc w:val="left"/>
            </w:pPr>
            <w:r w:rsidRPr="007E6AB1">
              <w:t>100</w:t>
            </w:r>
          </w:p>
        </w:tc>
        <w:tc>
          <w:tcPr>
            <w:tcW w:w="722" w:type="dxa"/>
            <w:gridSpan w:val="3"/>
            <w:shd w:val="clear" w:color="auto" w:fill="auto"/>
          </w:tcPr>
          <w:p w:rsidR="00A056B1" w:rsidRPr="007E6AB1" w:rsidRDefault="00A056B1" w:rsidP="00F86405">
            <w:pPr>
              <w:widowControl w:val="0"/>
              <w:autoSpaceDE w:val="0"/>
              <w:autoSpaceDN w:val="0"/>
              <w:adjustRightInd w:val="0"/>
              <w:jc w:val="left"/>
              <w:rPr>
                <w:highlight w:val="yellow"/>
              </w:rPr>
            </w:pPr>
          </w:p>
        </w:tc>
        <w:tc>
          <w:tcPr>
            <w:tcW w:w="794" w:type="dxa"/>
            <w:shd w:val="clear" w:color="auto" w:fill="auto"/>
          </w:tcPr>
          <w:p w:rsidR="00A056B1" w:rsidRPr="007E6AB1" w:rsidRDefault="00A056B1" w:rsidP="00F86405">
            <w:pPr>
              <w:widowControl w:val="0"/>
              <w:autoSpaceDE w:val="0"/>
              <w:autoSpaceDN w:val="0"/>
              <w:adjustRightInd w:val="0"/>
              <w:jc w:val="left"/>
              <w:rPr>
                <w:highlight w:val="yellow"/>
              </w:rPr>
            </w:pP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842"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560"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126"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600</w:t>
            </w:r>
          </w:p>
        </w:tc>
        <w:tc>
          <w:tcPr>
            <w:tcW w:w="818" w:type="dxa"/>
            <w:gridSpan w:val="2"/>
            <w:shd w:val="clear" w:color="auto" w:fill="auto"/>
          </w:tcPr>
          <w:p w:rsidR="00A056B1" w:rsidRPr="007E6AB1" w:rsidRDefault="00A056B1" w:rsidP="00F86405">
            <w:pPr>
              <w:widowControl w:val="0"/>
              <w:autoSpaceDE w:val="0"/>
              <w:autoSpaceDN w:val="0"/>
              <w:adjustRightInd w:val="0"/>
              <w:jc w:val="left"/>
            </w:pPr>
            <w:r w:rsidRPr="007E6AB1">
              <w:t>-</w:t>
            </w:r>
          </w:p>
        </w:tc>
        <w:tc>
          <w:tcPr>
            <w:tcW w:w="916" w:type="dxa"/>
            <w:gridSpan w:val="4"/>
            <w:shd w:val="clear" w:color="auto" w:fill="auto"/>
          </w:tcPr>
          <w:p w:rsidR="00A056B1" w:rsidRPr="007E6AB1" w:rsidRDefault="00A056B1" w:rsidP="00F86405">
            <w:pPr>
              <w:widowControl w:val="0"/>
              <w:autoSpaceDE w:val="0"/>
              <w:autoSpaceDN w:val="0"/>
              <w:adjustRightInd w:val="0"/>
              <w:jc w:val="left"/>
            </w:pPr>
            <w:r w:rsidRPr="007E6AB1">
              <w:t>80</w:t>
            </w:r>
          </w:p>
        </w:tc>
        <w:tc>
          <w:tcPr>
            <w:tcW w:w="919" w:type="dxa"/>
            <w:gridSpan w:val="3"/>
            <w:shd w:val="clear" w:color="auto" w:fill="auto"/>
          </w:tcPr>
          <w:p w:rsidR="00A056B1" w:rsidRPr="007E6AB1" w:rsidRDefault="00A056B1" w:rsidP="00F86405">
            <w:pPr>
              <w:widowControl w:val="0"/>
              <w:autoSpaceDE w:val="0"/>
              <w:autoSpaceDN w:val="0"/>
              <w:adjustRightInd w:val="0"/>
              <w:jc w:val="left"/>
            </w:pPr>
            <w:r w:rsidRPr="007E6AB1">
              <w:t>85</w:t>
            </w:r>
          </w:p>
        </w:tc>
        <w:tc>
          <w:tcPr>
            <w:tcW w:w="907" w:type="dxa"/>
            <w:gridSpan w:val="3"/>
            <w:shd w:val="clear" w:color="auto" w:fill="auto"/>
          </w:tcPr>
          <w:p w:rsidR="00A056B1" w:rsidRPr="007E6AB1" w:rsidRDefault="00A056B1" w:rsidP="00F86405">
            <w:pPr>
              <w:widowControl w:val="0"/>
              <w:autoSpaceDE w:val="0"/>
              <w:autoSpaceDN w:val="0"/>
              <w:adjustRightInd w:val="0"/>
              <w:jc w:val="left"/>
            </w:pPr>
            <w:r w:rsidRPr="007E6AB1">
              <w:t>90</w:t>
            </w:r>
          </w:p>
        </w:tc>
        <w:tc>
          <w:tcPr>
            <w:tcW w:w="722" w:type="dxa"/>
            <w:gridSpan w:val="3"/>
            <w:shd w:val="clear" w:color="auto" w:fill="auto"/>
          </w:tcPr>
          <w:p w:rsidR="00A056B1" w:rsidRPr="007E6AB1" w:rsidRDefault="00A056B1" w:rsidP="00F86405">
            <w:pPr>
              <w:widowControl w:val="0"/>
              <w:autoSpaceDE w:val="0"/>
              <w:autoSpaceDN w:val="0"/>
              <w:adjustRightInd w:val="0"/>
              <w:jc w:val="left"/>
              <w:rPr>
                <w:highlight w:val="yellow"/>
              </w:rPr>
            </w:pPr>
          </w:p>
        </w:tc>
        <w:tc>
          <w:tcPr>
            <w:tcW w:w="794" w:type="dxa"/>
            <w:shd w:val="clear" w:color="auto" w:fill="auto"/>
          </w:tcPr>
          <w:p w:rsidR="00A056B1" w:rsidRPr="007E6AB1" w:rsidRDefault="00A056B1" w:rsidP="00F86405">
            <w:pPr>
              <w:widowControl w:val="0"/>
              <w:autoSpaceDE w:val="0"/>
              <w:autoSpaceDN w:val="0"/>
              <w:adjustRightInd w:val="0"/>
              <w:jc w:val="left"/>
              <w:rPr>
                <w:highlight w:val="yellow"/>
              </w:rPr>
            </w:pP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842"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560"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126"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437" w:type="dxa"/>
            <w:gridSpan w:val="2"/>
            <w:shd w:val="clear" w:color="auto" w:fill="auto"/>
          </w:tcPr>
          <w:p w:rsidR="00A056B1" w:rsidRPr="007E6AB1" w:rsidRDefault="00A056B1" w:rsidP="00F86405">
            <w:pPr>
              <w:widowControl w:val="0"/>
              <w:autoSpaceDE w:val="0"/>
              <w:autoSpaceDN w:val="0"/>
              <w:adjustRightInd w:val="0"/>
              <w:jc w:val="left"/>
              <w:rPr>
                <w:highlight w:val="yellow"/>
              </w:rPr>
            </w:pPr>
            <w:r w:rsidRPr="007E6AB1">
              <w:t>1000 и более</w:t>
            </w:r>
          </w:p>
        </w:tc>
        <w:tc>
          <w:tcPr>
            <w:tcW w:w="818" w:type="dxa"/>
            <w:gridSpan w:val="2"/>
            <w:shd w:val="clear" w:color="auto" w:fill="auto"/>
          </w:tcPr>
          <w:p w:rsidR="00A056B1" w:rsidRPr="007E6AB1" w:rsidRDefault="00A056B1" w:rsidP="00F86405">
            <w:pPr>
              <w:widowControl w:val="0"/>
              <w:autoSpaceDE w:val="0"/>
              <w:autoSpaceDN w:val="0"/>
              <w:adjustRightInd w:val="0"/>
              <w:jc w:val="left"/>
            </w:pPr>
            <w:r w:rsidRPr="007E6AB1">
              <w:t>-</w:t>
            </w:r>
          </w:p>
        </w:tc>
        <w:tc>
          <w:tcPr>
            <w:tcW w:w="916" w:type="dxa"/>
            <w:gridSpan w:val="4"/>
            <w:shd w:val="clear" w:color="auto" w:fill="auto"/>
          </w:tcPr>
          <w:p w:rsidR="00A056B1" w:rsidRPr="007E6AB1" w:rsidRDefault="00A056B1" w:rsidP="00F86405">
            <w:pPr>
              <w:widowControl w:val="0"/>
              <w:autoSpaceDE w:val="0"/>
              <w:autoSpaceDN w:val="0"/>
              <w:adjustRightInd w:val="0"/>
              <w:jc w:val="left"/>
            </w:pPr>
            <w:r w:rsidRPr="007E6AB1">
              <w:t>70</w:t>
            </w:r>
          </w:p>
        </w:tc>
        <w:tc>
          <w:tcPr>
            <w:tcW w:w="919" w:type="dxa"/>
            <w:gridSpan w:val="3"/>
            <w:shd w:val="clear" w:color="auto" w:fill="auto"/>
          </w:tcPr>
          <w:p w:rsidR="00A056B1" w:rsidRPr="007E6AB1" w:rsidRDefault="00A056B1" w:rsidP="00F86405">
            <w:pPr>
              <w:widowControl w:val="0"/>
              <w:autoSpaceDE w:val="0"/>
              <w:autoSpaceDN w:val="0"/>
              <w:adjustRightInd w:val="0"/>
              <w:jc w:val="left"/>
            </w:pPr>
            <w:r w:rsidRPr="007E6AB1">
              <w:t>75</w:t>
            </w:r>
          </w:p>
        </w:tc>
        <w:tc>
          <w:tcPr>
            <w:tcW w:w="907" w:type="dxa"/>
            <w:gridSpan w:val="3"/>
            <w:shd w:val="clear" w:color="auto" w:fill="auto"/>
          </w:tcPr>
          <w:p w:rsidR="00A056B1" w:rsidRPr="007E6AB1" w:rsidRDefault="00A056B1" w:rsidP="00F86405">
            <w:pPr>
              <w:widowControl w:val="0"/>
              <w:autoSpaceDE w:val="0"/>
              <w:autoSpaceDN w:val="0"/>
              <w:adjustRightInd w:val="0"/>
              <w:jc w:val="left"/>
            </w:pPr>
            <w:r w:rsidRPr="007E6AB1">
              <w:t>80</w:t>
            </w:r>
          </w:p>
        </w:tc>
        <w:tc>
          <w:tcPr>
            <w:tcW w:w="722" w:type="dxa"/>
            <w:gridSpan w:val="3"/>
            <w:shd w:val="clear" w:color="auto" w:fill="auto"/>
          </w:tcPr>
          <w:p w:rsidR="00A056B1" w:rsidRPr="007E6AB1" w:rsidRDefault="00A056B1" w:rsidP="00F86405">
            <w:pPr>
              <w:widowControl w:val="0"/>
              <w:autoSpaceDE w:val="0"/>
              <w:autoSpaceDN w:val="0"/>
              <w:adjustRightInd w:val="0"/>
              <w:jc w:val="left"/>
              <w:rPr>
                <w:highlight w:val="yellow"/>
              </w:rPr>
            </w:pPr>
          </w:p>
        </w:tc>
        <w:tc>
          <w:tcPr>
            <w:tcW w:w="794" w:type="dxa"/>
            <w:shd w:val="clear" w:color="auto" w:fill="auto"/>
          </w:tcPr>
          <w:p w:rsidR="00A056B1" w:rsidRPr="007E6AB1" w:rsidRDefault="00A056B1" w:rsidP="00F86405">
            <w:pPr>
              <w:widowControl w:val="0"/>
              <w:autoSpaceDE w:val="0"/>
              <w:autoSpaceDN w:val="0"/>
              <w:adjustRightInd w:val="0"/>
              <w:jc w:val="left"/>
              <w:rPr>
                <w:highlight w:val="yellow"/>
              </w:rPr>
            </w:pP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left"/>
            </w:pPr>
          </w:p>
        </w:tc>
        <w:tc>
          <w:tcPr>
            <w:tcW w:w="1842" w:type="dxa"/>
            <w:vMerge/>
            <w:shd w:val="clear" w:color="auto" w:fill="auto"/>
          </w:tcPr>
          <w:p w:rsidR="00A056B1" w:rsidRPr="007E6AB1" w:rsidRDefault="00A056B1" w:rsidP="00F86405">
            <w:pPr>
              <w:widowControl w:val="0"/>
              <w:autoSpaceDE w:val="0"/>
              <w:autoSpaceDN w:val="0"/>
              <w:adjustRightInd w:val="0"/>
              <w:jc w:val="left"/>
            </w:pPr>
          </w:p>
        </w:tc>
        <w:tc>
          <w:tcPr>
            <w:tcW w:w="1560" w:type="dxa"/>
            <w:vMerge w:val="restart"/>
            <w:shd w:val="clear" w:color="auto" w:fill="auto"/>
          </w:tcPr>
          <w:p w:rsidR="00A056B1" w:rsidRPr="007E6AB1" w:rsidRDefault="00A056B1" w:rsidP="00F86405">
            <w:pPr>
              <w:widowControl w:val="0"/>
              <w:autoSpaceDE w:val="0"/>
              <w:autoSpaceDN w:val="0"/>
              <w:adjustRightInd w:val="0"/>
              <w:jc w:val="left"/>
            </w:pPr>
            <w:r w:rsidRPr="007E6AB1">
              <w:t xml:space="preserve">Расчетный показатель минимально </w:t>
            </w:r>
            <w:r w:rsidRPr="007E6AB1">
              <w:lastRenderedPageBreak/>
              <w:t>допустимой площади территории для размещения объекта</w:t>
            </w:r>
          </w:p>
        </w:tc>
        <w:tc>
          <w:tcPr>
            <w:tcW w:w="2126" w:type="dxa"/>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Размер земельного участка для отдельно </w:t>
            </w:r>
            <w:r w:rsidRPr="007E6AB1">
              <w:lastRenderedPageBreak/>
              <w:t>стоящих котельных в зависимости от мощности, га</w:t>
            </w:r>
          </w:p>
        </w:tc>
        <w:tc>
          <w:tcPr>
            <w:tcW w:w="243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Теплопроизводитель-ность котельной, Гкал/ч (МВт)</w:t>
            </w:r>
          </w:p>
        </w:tc>
        <w:tc>
          <w:tcPr>
            <w:tcW w:w="5076" w:type="dxa"/>
            <w:gridSpan w:val="16"/>
            <w:shd w:val="clear" w:color="auto" w:fill="auto"/>
          </w:tcPr>
          <w:p w:rsidR="00A056B1" w:rsidRPr="007E6AB1" w:rsidRDefault="00A056B1" w:rsidP="00F86405">
            <w:pPr>
              <w:widowControl w:val="0"/>
              <w:autoSpaceDE w:val="0"/>
              <w:autoSpaceDN w:val="0"/>
              <w:adjustRightInd w:val="0"/>
              <w:jc w:val="left"/>
            </w:pPr>
            <w:r w:rsidRPr="007E6AB1">
              <w:t>Размеры земельных участков, га, котельных, работающих</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vMerge/>
            <w:shd w:val="clear" w:color="auto" w:fill="auto"/>
          </w:tcPr>
          <w:p w:rsidR="00A056B1" w:rsidRPr="007E6AB1" w:rsidRDefault="00A056B1" w:rsidP="00F86405">
            <w:pPr>
              <w:widowControl w:val="0"/>
              <w:autoSpaceDE w:val="0"/>
              <w:autoSpaceDN w:val="0"/>
              <w:adjustRightInd w:val="0"/>
              <w:jc w:val="center"/>
            </w:pP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на твердом топливе</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на газомазутном топливе</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до 5</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0,7</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0,7</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св. 5 до 10 (св. 6 до 12)</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1</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1</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св. 10 до 50 (св. 12 до 58)</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2</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1,5</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св. 50 до 100 (св. 58 до 116)</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3</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2,5</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св. 100 до 200 (св. 16 до 233)</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3,7</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3</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св. 200 до 400 (св. 233 до 466)</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4,3</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3,5</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3402"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126" w:type="dxa"/>
            <w:shd w:val="clear" w:color="auto" w:fill="auto"/>
          </w:tcPr>
          <w:p w:rsidR="00A056B1" w:rsidRPr="007E6AB1" w:rsidRDefault="00A056B1" w:rsidP="00F86405">
            <w:pPr>
              <w:widowControl w:val="0"/>
              <w:autoSpaceDE w:val="0"/>
              <w:autoSpaceDN w:val="0"/>
              <w:adjustRightInd w:val="0"/>
              <w:jc w:val="center"/>
            </w:pPr>
            <w:r w:rsidRPr="007E6AB1">
              <w:t>-</w:t>
            </w:r>
          </w:p>
        </w:tc>
        <w:tc>
          <w:tcPr>
            <w:tcW w:w="7513" w:type="dxa"/>
            <w:gridSpan w:val="18"/>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43" w:type="dxa"/>
            <w:vMerge w:val="restart"/>
            <w:shd w:val="clear" w:color="auto" w:fill="auto"/>
          </w:tcPr>
          <w:p w:rsidR="00A056B1" w:rsidRPr="007E6AB1" w:rsidRDefault="00A056B1" w:rsidP="00F86405">
            <w:pPr>
              <w:widowControl w:val="0"/>
              <w:autoSpaceDE w:val="0"/>
              <w:autoSpaceDN w:val="0"/>
              <w:adjustRightInd w:val="0"/>
              <w:jc w:val="center"/>
            </w:pPr>
            <w:r w:rsidRPr="007E6AB1">
              <w:t>4</w:t>
            </w:r>
          </w:p>
        </w:tc>
        <w:tc>
          <w:tcPr>
            <w:tcW w:w="2151" w:type="dxa"/>
            <w:vMerge w:val="restart"/>
            <w:shd w:val="clear" w:color="auto" w:fill="auto"/>
          </w:tcPr>
          <w:p w:rsidR="00A056B1" w:rsidRPr="007E6AB1" w:rsidRDefault="00A056B1" w:rsidP="00F86405">
            <w:pPr>
              <w:widowControl w:val="0"/>
              <w:autoSpaceDE w:val="0"/>
              <w:autoSpaceDN w:val="0"/>
              <w:adjustRightInd w:val="0"/>
              <w:jc w:val="left"/>
            </w:pPr>
            <w:r w:rsidRPr="007E6AB1">
              <w:t>Водозаборы,</w:t>
            </w:r>
          </w:p>
          <w:p w:rsidR="00A056B1" w:rsidRPr="007E6AB1" w:rsidRDefault="00A056B1" w:rsidP="00F86405">
            <w:pPr>
              <w:widowControl w:val="0"/>
              <w:autoSpaceDE w:val="0"/>
              <w:autoSpaceDN w:val="0"/>
              <w:adjustRightInd w:val="0"/>
              <w:jc w:val="left"/>
            </w:pPr>
            <w:r w:rsidRPr="007E6AB1">
              <w:t>станции водоподготовки (водопроводные очистные сооружения),</w:t>
            </w:r>
          </w:p>
          <w:p w:rsidR="00A056B1" w:rsidRPr="007E6AB1" w:rsidRDefault="00A056B1" w:rsidP="00F86405">
            <w:pPr>
              <w:widowControl w:val="0"/>
              <w:autoSpaceDE w:val="0"/>
              <w:autoSpaceDN w:val="0"/>
              <w:adjustRightInd w:val="0"/>
              <w:jc w:val="left"/>
            </w:pPr>
            <w:r w:rsidRPr="007E6AB1">
              <w:t>насосные станции,</w:t>
            </w:r>
          </w:p>
          <w:p w:rsidR="00A056B1" w:rsidRPr="007E6AB1" w:rsidRDefault="00A056B1" w:rsidP="00F86405">
            <w:pPr>
              <w:widowControl w:val="0"/>
              <w:autoSpaceDE w:val="0"/>
              <w:autoSpaceDN w:val="0"/>
              <w:adjustRightInd w:val="0"/>
              <w:jc w:val="left"/>
            </w:pPr>
            <w:r w:rsidRPr="007E6AB1">
              <w:t>резервуары,</w:t>
            </w:r>
          </w:p>
          <w:p w:rsidR="00A056B1" w:rsidRPr="007E6AB1" w:rsidRDefault="00A056B1" w:rsidP="00F86405">
            <w:pPr>
              <w:widowControl w:val="0"/>
              <w:autoSpaceDE w:val="0"/>
              <w:autoSpaceDN w:val="0"/>
              <w:adjustRightInd w:val="0"/>
              <w:jc w:val="left"/>
            </w:pPr>
            <w:r w:rsidRPr="007E6AB1">
              <w:t>водонапорные башни,</w:t>
            </w:r>
          </w:p>
          <w:p w:rsidR="00A056B1" w:rsidRPr="007E6AB1" w:rsidRDefault="00A056B1" w:rsidP="00F86405">
            <w:pPr>
              <w:widowControl w:val="0"/>
              <w:autoSpaceDE w:val="0"/>
              <w:autoSpaceDN w:val="0"/>
              <w:adjustRightInd w:val="0"/>
              <w:jc w:val="left"/>
            </w:pPr>
            <w:r w:rsidRPr="007E6AB1">
              <w:t>водопровод</w:t>
            </w:r>
          </w:p>
        </w:tc>
        <w:tc>
          <w:tcPr>
            <w:tcW w:w="1842"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1560"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2126" w:type="dxa"/>
            <w:vMerge w:val="restart"/>
            <w:shd w:val="clear" w:color="auto" w:fill="auto"/>
          </w:tcPr>
          <w:p w:rsidR="00A056B1" w:rsidRPr="007E6AB1" w:rsidRDefault="00A056B1" w:rsidP="00F86405">
            <w:pPr>
              <w:widowControl w:val="0"/>
              <w:autoSpaceDE w:val="0"/>
              <w:autoSpaceDN w:val="0"/>
              <w:adjustRightInd w:val="0"/>
              <w:jc w:val="left"/>
            </w:pPr>
            <w:r w:rsidRPr="007E6AB1">
              <w:t>Показатель удельного водопотребления, л/сут. на 1 чел.</w:t>
            </w: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Степень благоустройства районов жилой застройки</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Минимальная норма удельного хозяйственно-питьевого водопотребления на одного жителя среднесуточная (за год), л/сут. на человека</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Застройка зданиями, оборудованными внутренним водопроводом и канализацией, без ванн</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125</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 xml:space="preserve">Застройка зданиями, </w:t>
            </w:r>
            <w:r w:rsidRPr="007E6AB1">
              <w:lastRenderedPageBreak/>
              <w:t>оборудованными внутренним водопроводом и канализацией, с ванными и местными водонагревателями</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lastRenderedPageBreak/>
              <w:t>160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Застройка зданиями, оборудованными внутренним водопроводом и канализацией, с ванными и централизованным горячим водоснабжением</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220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pPr>
          </w:p>
        </w:tc>
        <w:tc>
          <w:tcPr>
            <w:tcW w:w="2151" w:type="dxa"/>
            <w:vMerge/>
            <w:shd w:val="clear" w:color="auto" w:fill="auto"/>
          </w:tcPr>
          <w:p w:rsidR="00A056B1" w:rsidRPr="007E6AB1" w:rsidRDefault="00A056B1" w:rsidP="00F86405">
            <w:pPr>
              <w:widowControl w:val="0"/>
              <w:autoSpaceDE w:val="0"/>
              <w:autoSpaceDN w:val="0"/>
              <w:adjustRightInd w:val="0"/>
            </w:pPr>
          </w:p>
        </w:tc>
        <w:tc>
          <w:tcPr>
            <w:tcW w:w="1842" w:type="dxa"/>
            <w:vMerge/>
            <w:shd w:val="clear" w:color="auto" w:fill="auto"/>
          </w:tcPr>
          <w:p w:rsidR="00A056B1" w:rsidRPr="007E6AB1" w:rsidRDefault="00A056B1" w:rsidP="00F86405">
            <w:pPr>
              <w:widowControl w:val="0"/>
              <w:autoSpaceDE w:val="0"/>
              <w:autoSpaceDN w:val="0"/>
              <w:adjustRightInd w:val="0"/>
            </w:pPr>
          </w:p>
        </w:tc>
        <w:tc>
          <w:tcPr>
            <w:tcW w:w="1560"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A056B1" w:rsidRPr="007E6AB1" w:rsidRDefault="00A056B1" w:rsidP="00F86405">
            <w:pPr>
              <w:widowControl w:val="0"/>
              <w:autoSpaceDE w:val="0"/>
              <w:autoSpaceDN w:val="0"/>
              <w:adjustRightInd w:val="0"/>
              <w:jc w:val="left"/>
            </w:pPr>
            <w:r w:rsidRPr="007E6AB1">
              <w:t xml:space="preserve">Размер земельного участка для размещения станций водоподготовки в зависимости от их </w:t>
            </w:r>
            <w:r w:rsidRPr="007E6AB1">
              <w:rPr>
                <w:spacing w:val="-6"/>
              </w:rPr>
              <w:t>производительности</w:t>
            </w:r>
            <w:r w:rsidRPr="007E6AB1">
              <w:t>, следует принимать по проекту, но не более, га</w:t>
            </w: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Производительность станций водоподготовки, тыс. куб. м/сут.</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га</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До 0,1</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0,1</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Свыше 0,1 до 0,2</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0,25</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Свыше 0,2 до 0,4</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0,4</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Свыше 0,4 до 0,8</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1</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Свыше 0,8 до 12</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2</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Свыше 12 до 32</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3</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Свыше 32 до 80</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4</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Свыше 80 до 125</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6</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Свыше 125 до 250</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12</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Свыше 250 до 400</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18</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Свыше 400 до 800</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24</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3402"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126" w:type="dxa"/>
            <w:shd w:val="clear" w:color="auto" w:fill="auto"/>
          </w:tcPr>
          <w:p w:rsidR="00A056B1" w:rsidRPr="007E6AB1" w:rsidRDefault="00A056B1" w:rsidP="00F86405">
            <w:pPr>
              <w:widowControl w:val="0"/>
              <w:autoSpaceDE w:val="0"/>
              <w:autoSpaceDN w:val="0"/>
              <w:adjustRightInd w:val="0"/>
              <w:jc w:val="center"/>
            </w:pPr>
            <w:r w:rsidRPr="007E6AB1">
              <w:t>-</w:t>
            </w:r>
          </w:p>
        </w:tc>
        <w:tc>
          <w:tcPr>
            <w:tcW w:w="7513" w:type="dxa"/>
            <w:gridSpan w:val="18"/>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43" w:type="dxa"/>
            <w:vMerge w:val="restart"/>
            <w:shd w:val="clear" w:color="auto" w:fill="auto"/>
          </w:tcPr>
          <w:p w:rsidR="00A056B1" w:rsidRPr="007E6AB1" w:rsidRDefault="00A056B1" w:rsidP="00F86405">
            <w:pPr>
              <w:widowControl w:val="0"/>
              <w:autoSpaceDE w:val="0"/>
              <w:autoSpaceDN w:val="0"/>
              <w:adjustRightInd w:val="0"/>
              <w:jc w:val="center"/>
            </w:pPr>
            <w:r w:rsidRPr="007E6AB1">
              <w:t>5</w:t>
            </w:r>
          </w:p>
        </w:tc>
        <w:tc>
          <w:tcPr>
            <w:tcW w:w="2151" w:type="dxa"/>
            <w:vMerge w:val="restart"/>
            <w:shd w:val="clear" w:color="auto" w:fill="auto"/>
          </w:tcPr>
          <w:p w:rsidR="00A056B1" w:rsidRPr="007E6AB1" w:rsidRDefault="00A056B1" w:rsidP="00F86405">
            <w:pPr>
              <w:widowControl w:val="0"/>
              <w:autoSpaceDE w:val="0"/>
              <w:autoSpaceDN w:val="0"/>
              <w:adjustRightInd w:val="0"/>
              <w:jc w:val="left"/>
            </w:pPr>
            <w:r w:rsidRPr="007E6AB1">
              <w:t>Очистные сооружения,</w:t>
            </w:r>
          </w:p>
          <w:p w:rsidR="00A056B1" w:rsidRPr="007E6AB1" w:rsidRDefault="00A056B1" w:rsidP="00F86405">
            <w:pPr>
              <w:widowControl w:val="0"/>
              <w:autoSpaceDE w:val="0"/>
              <w:autoSpaceDN w:val="0"/>
              <w:adjustRightInd w:val="0"/>
              <w:jc w:val="left"/>
            </w:pPr>
            <w:r w:rsidRPr="007E6AB1">
              <w:lastRenderedPageBreak/>
              <w:t>канализационные насосные станции,</w:t>
            </w:r>
          </w:p>
          <w:p w:rsidR="00A056B1" w:rsidRPr="007E6AB1" w:rsidRDefault="00A056B1" w:rsidP="00F86405">
            <w:pPr>
              <w:widowControl w:val="0"/>
              <w:autoSpaceDE w:val="0"/>
              <w:autoSpaceDN w:val="0"/>
              <w:adjustRightInd w:val="0"/>
              <w:jc w:val="left"/>
            </w:pPr>
            <w:r w:rsidRPr="007E6AB1">
              <w:t>канализация магистральная</w:t>
            </w:r>
          </w:p>
        </w:tc>
        <w:tc>
          <w:tcPr>
            <w:tcW w:w="1842" w:type="dxa"/>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Расчетные показатели </w:t>
            </w:r>
            <w:r w:rsidRPr="007E6AB1">
              <w:lastRenderedPageBreak/>
              <w:t>минимально допустимого уровня обеспеченности</w:t>
            </w:r>
          </w:p>
        </w:tc>
        <w:tc>
          <w:tcPr>
            <w:tcW w:w="1560" w:type="dxa"/>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Расчетный показатель </w:t>
            </w:r>
            <w:r w:rsidRPr="007E6AB1">
              <w:lastRenderedPageBreak/>
              <w:t>минимально допустимого уровня мощности объекта</w:t>
            </w:r>
          </w:p>
        </w:tc>
        <w:tc>
          <w:tcPr>
            <w:tcW w:w="2126" w:type="dxa"/>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Показатель удельного </w:t>
            </w:r>
            <w:r w:rsidRPr="007E6AB1">
              <w:lastRenderedPageBreak/>
              <w:t>водоотведения, л/сут. на 1 чел.</w:t>
            </w:r>
          </w:p>
        </w:tc>
        <w:tc>
          <w:tcPr>
            <w:tcW w:w="4443" w:type="dxa"/>
            <w:gridSpan w:val="10"/>
            <w:shd w:val="clear" w:color="auto" w:fill="auto"/>
          </w:tcPr>
          <w:p w:rsidR="00A056B1" w:rsidRPr="007E6AB1" w:rsidRDefault="00A056B1" w:rsidP="00F86405">
            <w:pPr>
              <w:widowControl w:val="0"/>
              <w:autoSpaceDE w:val="0"/>
              <w:autoSpaceDN w:val="0"/>
              <w:adjustRightInd w:val="0"/>
            </w:pPr>
            <w:r w:rsidRPr="007E6AB1">
              <w:lastRenderedPageBreak/>
              <w:t>Степень благоустройства районов жилой застройки</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 xml:space="preserve">Минимальная норма удельного </w:t>
            </w:r>
            <w:r w:rsidRPr="007E6AB1">
              <w:lastRenderedPageBreak/>
              <w:t>водоотведения на одного жителя среднесуточная (за год), л/сут. на человека</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443" w:type="dxa"/>
            <w:gridSpan w:val="10"/>
            <w:shd w:val="clear" w:color="auto" w:fill="auto"/>
          </w:tcPr>
          <w:p w:rsidR="00A056B1" w:rsidRPr="007E6AB1" w:rsidRDefault="00A056B1" w:rsidP="00F86405">
            <w:pPr>
              <w:widowControl w:val="0"/>
              <w:autoSpaceDE w:val="0"/>
              <w:autoSpaceDN w:val="0"/>
              <w:adjustRightInd w:val="0"/>
              <w:jc w:val="left"/>
            </w:pPr>
            <w:r w:rsidRPr="007E6AB1">
              <w:t>Застройка зданиями, оборудованными внутренним водопроводом и канализацией, без ванн</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125</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443" w:type="dxa"/>
            <w:gridSpan w:val="10"/>
            <w:shd w:val="clear" w:color="auto" w:fill="auto"/>
          </w:tcPr>
          <w:p w:rsidR="00A056B1" w:rsidRPr="007E6AB1" w:rsidRDefault="00A056B1" w:rsidP="00F86405">
            <w:pPr>
              <w:widowControl w:val="0"/>
              <w:autoSpaceDE w:val="0"/>
              <w:autoSpaceDN w:val="0"/>
              <w:adjustRightInd w:val="0"/>
              <w:jc w:val="left"/>
            </w:pPr>
            <w:r w:rsidRPr="007E6AB1">
              <w:t>Застройка зданиями, оборудованными внутренним водопроводом и канализацией, с ванными и местными водонагревателями</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160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443" w:type="dxa"/>
            <w:gridSpan w:val="10"/>
            <w:shd w:val="clear" w:color="auto" w:fill="auto"/>
          </w:tcPr>
          <w:p w:rsidR="00A056B1" w:rsidRPr="007E6AB1" w:rsidRDefault="00A056B1" w:rsidP="00F86405">
            <w:pPr>
              <w:widowControl w:val="0"/>
              <w:autoSpaceDE w:val="0"/>
              <w:autoSpaceDN w:val="0"/>
              <w:adjustRightInd w:val="0"/>
              <w:jc w:val="left"/>
            </w:pPr>
            <w:r w:rsidRPr="007E6AB1">
              <w:t>Застройка зданиями, оборудованными внутренним водопроводом и канализацией, с ванными и централизованным горячим водоснабжением</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230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pPr>
          </w:p>
        </w:tc>
        <w:tc>
          <w:tcPr>
            <w:tcW w:w="2151" w:type="dxa"/>
            <w:vMerge/>
            <w:shd w:val="clear" w:color="auto" w:fill="auto"/>
          </w:tcPr>
          <w:p w:rsidR="00A056B1" w:rsidRPr="007E6AB1" w:rsidRDefault="00A056B1" w:rsidP="00F86405">
            <w:pPr>
              <w:widowControl w:val="0"/>
              <w:autoSpaceDE w:val="0"/>
              <w:autoSpaceDN w:val="0"/>
              <w:adjustRightInd w:val="0"/>
            </w:pPr>
          </w:p>
        </w:tc>
        <w:tc>
          <w:tcPr>
            <w:tcW w:w="1842" w:type="dxa"/>
            <w:vMerge/>
            <w:shd w:val="clear" w:color="auto" w:fill="auto"/>
          </w:tcPr>
          <w:p w:rsidR="00A056B1" w:rsidRPr="007E6AB1" w:rsidRDefault="00A056B1" w:rsidP="00F86405">
            <w:pPr>
              <w:widowControl w:val="0"/>
              <w:autoSpaceDE w:val="0"/>
              <w:autoSpaceDN w:val="0"/>
              <w:adjustRightInd w:val="0"/>
            </w:pPr>
          </w:p>
        </w:tc>
        <w:tc>
          <w:tcPr>
            <w:tcW w:w="1560"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A056B1" w:rsidRPr="007E6AB1" w:rsidRDefault="00A056B1" w:rsidP="00F86405">
            <w:pPr>
              <w:widowControl w:val="0"/>
              <w:autoSpaceDE w:val="0"/>
              <w:autoSpaceDN w:val="0"/>
              <w:adjustRightInd w:val="0"/>
              <w:jc w:val="left"/>
            </w:pPr>
            <w:r w:rsidRPr="007E6AB1">
              <w:t xml:space="preserve">Ориентировочные размеры земельного участка для размещения канализационных очистных сооружений в зависимости от их </w:t>
            </w:r>
            <w:r w:rsidRPr="007E6AB1">
              <w:rPr>
                <w:spacing w:val="-6"/>
              </w:rPr>
              <w:t>производительн</w:t>
            </w:r>
            <w:r w:rsidRPr="007E6AB1">
              <w:rPr>
                <w:spacing w:val="-6"/>
              </w:rPr>
              <w:lastRenderedPageBreak/>
              <w:t>ости</w:t>
            </w:r>
            <w:r w:rsidRPr="007E6AB1">
              <w:t>, га</w:t>
            </w:r>
          </w:p>
        </w:tc>
        <w:tc>
          <w:tcPr>
            <w:tcW w:w="243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Производительность канализационных очистных сооружений, тыс. куб. м/сут.</w:t>
            </w:r>
          </w:p>
        </w:tc>
        <w:tc>
          <w:tcPr>
            <w:tcW w:w="5076" w:type="dxa"/>
            <w:gridSpan w:val="16"/>
            <w:shd w:val="clear" w:color="auto" w:fill="auto"/>
          </w:tcPr>
          <w:p w:rsidR="00A056B1" w:rsidRPr="007E6AB1" w:rsidRDefault="00A056B1" w:rsidP="00F86405">
            <w:pPr>
              <w:widowControl w:val="0"/>
              <w:autoSpaceDE w:val="0"/>
              <w:autoSpaceDN w:val="0"/>
              <w:adjustRightInd w:val="0"/>
              <w:jc w:val="left"/>
            </w:pPr>
            <w:r w:rsidRPr="007E6AB1">
              <w:t>Размеры земельных участков, га</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vMerge/>
            <w:shd w:val="clear" w:color="auto" w:fill="auto"/>
          </w:tcPr>
          <w:p w:rsidR="00A056B1" w:rsidRPr="007E6AB1" w:rsidRDefault="00A056B1" w:rsidP="00F86405">
            <w:pPr>
              <w:widowControl w:val="0"/>
              <w:autoSpaceDE w:val="0"/>
              <w:autoSpaceDN w:val="0"/>
              <w:adjustRightInd w:val="0"/>
              <w:jc w:val="center"/>
            </w:pP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Очистных сооружений</w:t>
            </w:r>
          </w:p>
        </w:tc>
        <w:tc>
          <w:tcPr>
            <w:tcW w:w="1838" w:type="dxa"/>
            <w:gridSpan w:val="5"/>
            <w:shd w:val="clear" w:color="auto" w:fill="auto"/>
          </w:tcPr>
          <w:p w:rsidR="00A056B1" w:rsidRPr="007E6AB1" w:rsidRDefault="00A056B1" w:rsidP="00F86405">
            <w:pPr>
              <w:widowControl w:val="0"/>
              <w:autoSpaceDE w:val="0"/>
              <w:autoSpaceDN w:val="0"/>
              <w:adjustRightInd w:val="0"/>
              <w:jc w:val="left"/>
            </w:pPr>
            <w:r w:rsidRPr="007E6AB1">
              <w:t>Иловых площадок</w:t>
            </w:r>
          </w:p>
        </w:tc>
        <w:tc>
          <w:tcPr>
            <w:tcW w:w="1232" w:type="dxa"/>
            <w:gridSpan w:val="3"/>
            <w:shd w:val="clear" w:color="auto" w:fill="auto"/>
          </w:tcPr>
          <w:p w:rsidR="00A056B1" w:rsidRPr="007E6AB1" w:rsidRDefault="00A056B1" w:rsidP="00F86405">
            <w:pPr>
              <w:widowControl w:val="0"/>
              <w:autoSpaceDE w:val="0"/>
              <w:autoSpaceDN w:val="0"/>
              <w:adjustRightInd w:val="0"/>
              <w:jc w:val="left"/>
            </w:pPr>
            <w:r w:rsidRPr="007E6AB1">
              <w:t>Биологи-ческих прудов глубокой очистки сточных вод</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до 0,7</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0,5</w:t>
            </w:r>
          </w:p>
        </w:tc>
        <w:tc>
          <w:tcPr>
            <w:tcW w:w="1838" w:type="dxa"/>
            <w:gridSpan w:val="5"/>
            <w:shd w:val="clear" w:color="auto" w:fill="auto"/>
          </w:tcPr>
          <w:p w:rsidR="00A056B1" w:rsidRPr="007E6AB1" w:rsidRDefault="00A056B1" w:rsidP="00F86405">
            <w:pPr>
              <w:widowControl w:val="0"/>
              <w:autoSpaceDE w:val="0"/>
              <w:autoSpaceDN w:val="0"/>
              <w:adjustRightInd w:val="0"/>
              <w:jc w:val="left"/>
            </w:pPr>
            <w:r w:rsidRPr="007E6AB1">
              <w:t>0,2</w:t>
            </w:r>
          </w:p>
        </w:tc>
        <w:tc>
          <w:tcPr>
            <w:tcW w:w="1232" w:type="dxa"/>
            <w:gridSpan w:val="3"/>
            <w:shd w:val="clear" w:color="auto" w:fill="auto"/>
          </w:tcPr>
          <w:p w:rsidR="00A056B1" w:rsidRPr="007E6AB1" w:rsidRDefault="00A056B1" w:rsidP="00F86405">
            <w:pPr>
              <w:widowControl w:val="0"/>
              <w:autoSpaceDE w:val="0"/>
              <w:autoSpaceDN w:val="0"/>
              <w:adjustRightInd w:val="0"/>
              <w:jc w:val="left"/>
            </w:pPr>
            <w:r w:rsidRPr="007E6AB1">
              <w:t>-</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свыше 0,7 до 17</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4</w:t>
            </w:r>
          </w:p>
        </w:tc>
        <w:tc>
          <w:tcPr>
            <w:tcW w:w="1838" w:type="dxa"/>
            <w:gridSpan w:val="5"/>
            <w:shd w:val="clear" w:color="auto" w:fill="auto"/>
          </w:tcPr>
          <w:p w:rsidR="00A056B1" w:rsidRPr="007E6AB1" w:rsidRDefault="00A056B1" w:rsidP="00F86405">
            <w:pPr>
              <w:widowControl w:val="0"/>
              <w:autoSpaceDE w:val="0"/>
              <w:autoSpaceDN w:val="0"/>
              <w:adjustRightInd w:val="0"/>
              <w:jc w:val="left"/>
            </w:pPr>
            <w:r w:rsidRPr="007E6AB1">
              <w:t>3</w:t>
            </w:r>
          </w:p>
        </w:tc>
        <w:tc>
          <w:tcPr>
            <w:tcW w:w="1232" w:type="dxa"/>
            <w:gridSpan w:val="3"/>
            <w:shd w:val="clear" w:color="auto" w:fill="auto"/>
          </w:tcPr>
          <w:p w:rsidR="00A056B1" w:rsidRPr="007E6AB1" w:rsidRDefault="00A056B1" w:rsidP="00F86405">
            <w:pPr>
              <w:widowControl w:val="0"/>
              <w:autoSpaceDE w:val="0"/>
              <w:autoSpaceDN w:val="0"/>
              <w:adjustRightInd w:val="0"/>
              <w:jc w:val="left"/>
            </w:pPr>
            <w:r w:rsidRPr="007E6AB1">
              <w:t>3</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свыше 17 до 40</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6</w:t>
            </w:r>
          </w:p>
        </w:tc>
        <w:tc>
          <w:tcPr>
            <w:tcW w:w="1838" w:type="dxa"/>
            <w:gridSpan w:val="5"/>
            <w:shd w:val="clear" w:color="auto" w:fill="auto"/>
          </w:tcPr>
          <w:p w:rsidR="00A056B1" w:rsidRPr="007E6AB1" w:rsidRDefault="00A056B1" w:rsidP="00F86405">
            <w:pPr>
              <w:widowControl w:val="0"/>
              <w:autoSpaceDE w:val="0"/>
              <w:autoSpaceDN w:val="0"/>
              <w:adjustRightInd w:val="0"/>
              <w:jc w:val="left"/>
            </w:pPr>
            <w:r w:rsidRPr="007E6AB1">
              <w:t>9</w:t>
            </w:r>
          </w:p>
        </w:tc>
        <w:tc>
          <w:tcPr>
            <w:tcW w:w="1232" w:type="dxa"/>
            <w:gridSpan w:val="3"/>
            <w:shd w:val="clear" w:color="auto" w:fill="auto"/>
          </w:tcPr>
          <w:p w:rsidR="00A056B1" w:rsidRPr="007E6AB1" w:rsidRDefault="00A056B1" w:rsidP="00F86405">
            <w:pPr>
              <w:widowControl w:val="0"/>
              <w:autoSpaceDE w:val="0"/>
              <w:autoSpaceDN w:val="0"/>
              <w:adjustRightInd w:val="0"/>
              <w:jc w:val="left"/>
            </w:pPr>
            <w:r w:rsidRPr="007E6AB1">
              <w:t>6</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свыше 40 до 130</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12</w:t>
            </w:r>
          </w:p>
        </w:tc>
        <w:tc>
          <w:tcPr>
            <w:tcW w:w="1838" w:type="dxa"/>
            <w:gridSpan w:val="5"/>
            <w:shd w:val="clear" w:color="auto" w:fill="auto"/>
          </w:tcPr>
          <w:p w:rsidR="00A056B1" w:rsidRPr="007E6AB1" w:rsidRDefault="00A056B1" w:rsidP="00F86405">
            <w:pPr>
              <w:widowControl w:val="0"/>
              <w:autoSpaceDE w:val="0"/>
              <w:autoSpaceDN w:val="0"/>
              <w:adjustRightInd w:val="0"/>
              <w:jc w:val="left"/>
            </w:pPr>
            <w:r w:rsidRPr="007E6AB1">
              <w:t>25</w:t>
            </w:r>
          </w:p>
        </w:tc>
        <w:tc>
          <w:tcPr>
            <w:tcW w:w="1232" w:type="dxa"/>
            <w:gridSpan w:val="3"/>
            <w:shd w:val="clear" w:color="auto" w:fill="auto"/>
          </w:tcPr>
          <w:p w:rsidR="00A056B1" w:rsidRPr="007E6AB1" w:rsidRDefault="00A056B1" w:rsidP="00F86405">
            <w:pPr>
              <w:widowControl w:val="0"/>
              <w:autoSpaceDE w:val="0"/>
              <w:autoSpaceDN w:val="0"/>
              <w:adjustRightInd w:val="0"/>
              <w:jc w:val="left"/>
            </w:pPr>
            <w:r w:rsidRPr="007E6AB1">
              <w:t>20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свыше 130 до 175</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14</w:t>
            </w:r>
          </w:p>
        </w:tc>
        <w:tc>
          <w:tcPr>
            <w:tcW w:w="1838" w:type="dxa"/>
            <w:gridSpan w:val="5"/>
            <w:shd w:val="clear" w:color="auto" w:fill="auto"/>
          </w:tcPr>
          <w:p w:rsidR="00A056B1" w:rsidRPr="007E6AB1" w:rsidRDefault="00A056B1" w:rsidP="00F86405">
            <w:pPr>
              <w:widowControl w:val="0"/>
              <w:autoSpaceDE w:val="0"/>
              <w:autoSpaceDN w:val="0"/>
              <w:adjustRightInd w:val="0"/>
              <w:jc w:val="left"/>
            </w:pPr>
            <w:r w:rsidRPr="007E6AB1">
              <w:t>30</w:t>
            </w:r>
          </w:p>
        </w:tc>
        <w:tc>
          <w:tcPr>
            <w:tcW w:w="1232" w:type="dxa"/>
            <w:gridSpan w:val="3"/>
            <w:shd w:val="clear" w:color="auto" w:fill="auto"/>
          </w:tcPr>
          <w:p w:rsidR="00A056B1" w:rsidRPr="007E6AB1" w:rsidRDefault="00A056B1" w:rsidP="00F86405">
            <w:pPr>
              <w:widowControl w:val="0"/>
              <w:autoSpaceDE w:val="0"/>
              <w:autoSpaceDN w:val="0"/>
              <w:adjustRightInd w:val="0"/>
              <w:jc w:val="left"/>
            </w:pPr>
            <w:r w:rsidRPr="007E6AB1">
              <w:t>30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свыше 175 до 280</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18</w:t>
            </w:r>
          </w:p>
        </w:tc>
        <w:tc>
          <w:tcPr>
            <w:tcW w:w="1838" w:type="dxa"/>
            <w:gridSpan w:val="5"/>
            <w:shd w:val="clear" w:color="auto" w:fill="auto"/>
          </w:tcPr>
          <w:p w:rsidR="00A056B1" w:rsidRPr="007E6AB1" w:rsidRDefault="00A056B1" w:rsidP="00F86405">
            <w:pPr>
              <w:widowControl w:val="0"/>
              <w:autoSpaceDE w:val="0"/>
              <w:autoSpaceDN w:val="0"/>
              <w:adjustRightInd w:val="0"/>
              <w:jc w:val="left"/>
            </w:pPr>
            <w:r w:rsidRPr="007E6AB1">
              <w:t>55</w:t>
            </w:r>
          </w:p>
        </w:tc>
        <w:tc>
          <w:tcPr>
            <w:tcW w:w="1232" w:type="dxa"/>
            <w:gridSpan w:val="3"/>
            <w:shd w:val="clear" w:color="auto" w:fill="auto"/>
          </w:tcPr>
          <w:p w:rsidR="00A056B1" w:rsidRPr="007E6AB1" w:rsidRDefault="00A056B1" w:rsidP="00F86405">
            <w:pPr>
              <w:widowControl w:val="0"/>
              <w:autoSpaceDE w:val="0"/>
              <w:autoSpaceDN w:val="0"/>
              <w:adjustRightInd w:val="0"/>
              <w:jc w:val="left"/>
            </w:pPr>
            <w:r w:rsidRPr="007E6AB1">
              <w:t>-</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 xml:space="preserve">свыше </w:t>
            </w:r>
          </w:p>
          <w:p w:rsidR="00A056B1" w:rsidRPr="007E6AB1" w:rsidRDefault="00A056B1" w:rsidP="00F86405">
            <w:pPr>
              <w:widowControl w:val="0"/>
              <w:autoSpaceDE w:val="0"/>
              <w:autoSpaceDN w:val="0"/>
              <w:adjustRightInd w:val="0"/>
              <w:jc w:val="left"/>
            </w:pPr>
            <w:r w:rsidRPr="007E6AB1">
              <w:t>280 тыс. куб. м/сут.</w:t>
            </w:r>
          </w:p>
        </w:tc>
        <w:tc>
          <w:tcPr>
            <w:tcW w:w="5076" w:type="dxa"/>
            <w:gridSpan w:val="16"/>
            <w:shd w:val="clear" w:color="auto" w:fill="auto"/>
          </w:tcPr>
          <w:p w:rsidR="00A056B1" w:rsidRPr="007E6AB1" w:rsidRDefault="00A056B1" w:rsidP="00F86405">
            <w:pPr>
              <w:widowControl w:val="0"/>
              <w:autoSpaceDE w:val="0"/>
              <w:autoSpaceDN w:val="0"/>
              <w:adjustRightInd w:val="0"/>
              <w:jc w:val="left"/>
            </w:pPr>
            <w:r w:rsidRPr="007E6AB1">
              <w:t xml:space="preserve">следует принимать по проектам, разработанным при согласовании с Управлением Роспотребнадзора по Новосибирской области </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pPr>
          </w:p>
        </w:tc>
        <w:tc>
          <w:tcPr>
            <w:tcW w:w="2151" w:type="dxa"/>
            <w:vMerge/>
            <w:shd w:val="clear" w:color="auto" w:fill="auto"/>
          </w:tcPr>
          <w:p w:rsidR="00A056B1" w:rsidRPr="007E6AB1" w:rsidRDefault="00A056B1" w:rsidP="00F86405">
            <w:pPr>
              <w:widowControl w:val="0"/>
              <w:autoSpaceDE w:val="0"/>
              <w:autoSpaceDN w:val="0"/>
              <w:adjustRightInd w:val="0"/>
            </w:pPr>
          </w:p>
        </w:tc>
        <w:tc>
          <w:tcPr>
            <w:tcW w:w="1842" w:type="dxa"/>
            <w:vMerge/>
            <w:shd w:val="clear" w:color="auto" w:fill="auto"/>
          </w:tcPr>
          <w:p w:rsidR="00A056B1" w:rsidRPr="007E6AB1" w:rsidRDefault="00A056B1" w:rsidP="00F86405">
            <w:pPr>
              <w:widowControl w:val="0"/>
              <w:autoSpaceDE w:val="0"/>
              <w:autoSpaceDN w:val="0"/>
              <w:adjustRightInd w:val="0"/>
            </w:pPr>
          </w:p>
        </w:tc>
        <w:tc>
          <w:tcPr>
            <w:tcW w:w="1560" w:type="dxa"/>
            <w:vMerge/>
            <w:shd w:val="clear" w:color="auto" w:fill="auto"/>
          </w:tcPr>
          <w:p w:rsidR="00A056B1" w:rsidRPr="007E6AB1" w:rsidRDefault="00A056B1" w:rsidP="00F86405">
            <w:pPr>
              <w:widowControl w:val="0"/>
              <w:autoSpaceDE w:val="0"/>
              <w:autoSpaceDN w:val="0"/>
              <w:adjustRightInd w:val="0"/>
            </w:pPr>
          </w:p>
        </w:tc>
        <w:tc>
          <w:tcPr>
            <w:tcW w:w="2126" w:type="dxa"/>
            <w:vMerge w:val="restart"/>
            <w:shd w:val="clear" w:color="auto" w:fill="auto"/>
          </w:tcPr>
          <w:p w:rsidR="00A056B1" w:rsidRPr="007E6AB1" w:rsidRDefault="00A056B1" w:rsidP="00F86405">
            <w:pPr>
              <w:widowControl w:val="0"/>
              <w:autoSpaceDE w:val="0"/>
              <w:autoSpaceDN w:val="0"/>
              <w:adjustRightInd w:val="0"/>
              <w:jc w:val="left"/>
            </w:pPr>
            <w:r w:rsidRPr="007E6AB1">
              <w:t>Ориентировочные размеры участков для размещения сооружений систем водоотведения и расстояние от них до жилых и общественных зданий</w:t>
            </w: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Наименование объекта</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Размер участка, м</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Расстояние до жилых и общественных зданий, м</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Очистные сооружения поверхностных сточных вод</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В зависимости от производитель-ности и типа сооружения</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в соответствии с таблицей 7.1.2 СанПиН 2.2.1/2.1.1.1200-03</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Внутриквартальная канализационная насосная станция</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10x10</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20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Эксплуатационные площадки вокруг шахт тоннельных коллекторов</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20x20</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не менее 15 (от оси коллекторов)</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shd w:val="clear" w:color="auto" w:fill="auto"/>
          </w:tcPr>
          <w:p w:rsidR="00A056B1" w:rsidRPr="007E6AB1" w:rsidRDefault="00A056B1" w:rsidP="00F86405">
            <w:pPr>
              <w:widowControl w:val="0"/>
              <w:autoSpaceDE w:val="0"/>
              <w:autoSpaceDN w:val="0"/>
              <w:adjustRightInd w:val="0"/>
              <w:jc w:val="left"/>
            </w:pPr>
            <w:r w:rsidRPr="007E6AB1">
              <w:t xml:space="preserve">Размеры земельных участков очистных </w:t>
            </w:r>
            <w:r w:rsidRPr="007E6AB1">
              <w:lastRenderedPageBreak/>
              <w:t>сооружений локальных систем канализации</w:t>
            </w:r>
          </w:p>
        </w:tc>
        <w:tc>
          <w:tcPr>
            <w:tcW w:w="7513" w:type="dxa"/>
            <w:gridSpan w:val="18"/>
            <w:shd w:val="clear" w:color="auto" w:fill="auto"/>
          </w:tcPr>
          <w:p w:rsidR="00A056B1" w:rsidRPr="007E6AB1" w:rsidRDefault="00A056B1" w:rsidP="00F86405">
            <w:pPr>
              <w:widowControl w:val="0"/>
              <w:autoSpaceDE w:val="0"/>
              <w:autoSpaceDN w:val="0"/>
              <w:adjustRightInd w:val="0"/>
            </w:pPr>
            <w:r w:rsidRPr="007E6AB1">
              <w:lastRenderedPageBreak/>
              <w:t>следует принимать в зависимости от грунтовых условий и количества сточных вод, но не более 0,25 га</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3402"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126" w:type="dxa"/>
            <w:shd w:val="clear" w:color="auto" w:fill="auto"/>
          </w:tcPr>
          <w:p w:rsidR="00A056B1" w:rsidRPr="007E6AB1" w:rsidRDefault="00A056B1" w:rsidP="00F86405">
            <w:pPr>
              <w:widowControl w:val="0"/>
              <w:autoSpaceDE w:val="0"/>
              <w:autoSpaceDN w:val="0"/>
              <w:adjustRightInd w:val="0"/>
              <w:jc w:val="center"/>
            </w:pPr>
            <w:r w:rsidRPr="007E6AB1">
              <w:t>-</w:t>
            </w:r>
          </w:p>
        </w:tc>
        <w:tc>
          <w:tcPr>
            <w:tcW w:w="7513" w:type="dxa"/>
            <w:gridSpan w:val="18"/>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15735" w:type="dxa"/>
            <w:gridSpan w:val="23"/>
            <w:shd w:val="clear" w:color="auto" w:fill="auto"/>
          </w:tcPr>
          <w:p w:rsidR="00A056B1" w:rsidRPr="007E6AB1" w:rsidRDefault="00A056B1" w:rsidP="00F86405">
            <w:pPr>
              <w:widowControl w:val="0"/>
              <w:autoSpaceDE w:val="0"/>
              <w:autoSpaceDN w:val="0"/>
              <w:adjustRightInd w:val="0"/>
            </w:pPr>
            <w:r w:rsidRPr="007E6AB1">
              <w:t>Примечания:</w:t>
            </w:r>
          </w:p>
          <w:p w:rsidR="00A056B1" w:rsidRPr="007E6AB1" w:rsidRDefault="00A056B1" w:rsidP="00F86405">
            <w:pPr>
              <w:widowControl w:val="0"/>
              <w:autoSpaceDE w:val="0"/>
              <w:autoSpaceDN w:val="0"/>
              <w:adjustRightInd w:val="0"/>
            </w:pPr>
            <w:r w:rsidRPr="007E6AB1">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A056B1" w:rsidRPr="007E6AB1" w:rsidRDefault="00A056B1" w:rsidP="00F86405">
            <w:pPr>
              <w:widowControl w:val="0"/>
              <w:autoSpaceDE w:val="0"/>
              <w:autoSpaceDN w:val="0"/>
              <w:adjustRightInd w:val="0"/>
            </w:pPr>
            <w:r w:rsidRPr="007E6AB1">
              <w:t>2.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bl>
    <w:p w:rsidR="00A056B1" w:rsidRPr="007E6AB1" w:rsidRDefault="00A056B1" w:rsidP="00F86405">
      <w:pPr>
        <w:widowControl w:val="0"/>
        <w:autoSpaceDE w:val="0"/>
        <w:autoSpaceDN w:val="0"/>
        <w:adjustRightInd w:val="0"/>
        <w:jc w:val="center"/>
        <w:outlineLvl w:val="0"/>
      </w:pPr>
    </w:p>
    <w:p w:rsidR="00A056B1" w:rsidRPr="007E6AB1" w:rsidRDefault="00A056B1" w:rsidP="00F86405">
      <w:pPr>
        <w:widowControl w:val="0"/>
        <w:autoSpaceDE w:val="0"/>
        <w:autoSpaceDN w:val="0"/>
        <w:adjustRightInd w:val="0"/>
        <w:jc w:val="center"/>
        <w:outlineLvl w:val="0"/>
      </w:pPr>
      <w:r w:rsidRPr="007E6AB1">
        <w:t>4.2. Расчетные показатели минимально допустимого уровня обеспеченности и р</w:t>
      </w:r>
      <w:r w:rsidRPr="007E6AB1">
        <w:rPr>
          <w:bCs/>
        </w:rPr>
        <w:t>асчетные показатели максимально допустимого уровня территориальной доступности</w:t>
      </w:r>
      <w:r w:rsidRPr="007E6AB1">
        <w:t xml:space="preserve"> объектов местного значения в области автомобильных дорог </w:t>
      </w:r>
    </w:p>
    <w:p w:rsidR="00A056B1" w:rsidRPr="007E6AB1" w:rsidRDefault="00A056B1" w:rsidP="00F86405">
      <w:pPr>
        <w:widowControl w:val="0"/>
        <w:autoSpaceDE w:val="0"/>
        <w:autoSpaceDN w:val="0"/>
        <w:adjustRightInd w:val="0"/>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42"/>
        <w:gridCol w:w="4111"/>
        <w:gridCol w:w="3827"/>
        <w:gridCol w:w="284"/>
        <w:gridCol w:w="1338"/>
        <w:gridCol w:w="79"/>
        <w:gridCol w:w="3011"/>
      </w:tblGrid>
      <w:tr w:rsidR="00A056B1" w:rsidRPr="007E6AB1" w:rsidTr="00B35ECA">
        <w:trPr>
          <w:trHeight w:val="20"/>
        </w:trPr>
        <w:tc>
          <w:tcPr>
            <w:tcW w:w="534" w:type="dxa"/>
          </w:tcPr>
          <w:p w:rsidR="00A056B1" w:rsidRPr="007E6AB1" w:rsidRDefault="00A056B1" w:rsidP="00F86405">
            <w:pPr>
              <w:widowControl w:val="0"/>
              <w:autoSpaceDE w:val="0"/>
              <w:autoSpaceDN w:val="0"/>
              <w:adjustRightInd w:val="0"/>
              <w:jc w:val="center"/>
            </w:pPr>
            <w:r w:rsidRPr="007E6AB1">
              <w:t>№ п/п</w:t>
            </w:r>
          </w:p>
        </w:tc>
        <w:tc>
          <w:tcPr>
            <w:tcW w:w="2409" w:type="dxa"/>
            <w:shd w:val="clear" w:color="auto" w:fill="auto"/>
          </w:tcPr>
          <w:p w:rsidR="00A056B1" w:rsidRPr="007E6AB1" w:rsidRDefault="00A056B1" w:rsidP="00F86405">
            <w:pPr>
              <w:widowControl w:val="0"/>
              <w:autoSpaceDE w:val="0"/>
              <w:autoSpaceDN w:val="0"/>
              <w:adjustRightInd w:val="0"/>
              <w:jc w:val="center"/>
            </w:pPr>
            <w:r w:rsidRPr="007E6AB1">
              <w:t>Наименование вида ОМЗ</w:t>
            </w:r>
          </w:p>
        </w:tc>
        <w:tc>
          <w:tcPr>
            <w:tcW w:w="4253" w:type="dxa"/>
            <w:gridSpan w:val="2"/>
            <w:shd w:val="clear" w:color="auto" w:fill="auto"/>
          </w:tcPr>
          <w:p w:rsidR="00A056B1" w:rsidRPr="007E6AB1" w:rsidRDefault="00A056B1" w:rsidP="00F86405">
            <w:pPr>
              <w:widowControl w:val="0"/>
              <w:autoSpaceDE w:val="0"/>
              <w:autoSpaceDN w:val="0"/>
              <w:adjustRightInd w:val="0"/>
              <w:jc w:val="center"/>
            </w:pPr>
            <w:r w:rsidRPr="007E6AB1">
              <w:t>Наименование расчетного показателя ОМЗ, единица измерения</w:t>
            </w:r>
          </w:p>
        </w:tc>
        <w:tc>
          <w:tcPr>
            <w:tcW w:w="8539" w:type="dxa"/>
            <w:gridSpan w:val="5"/>
            <w:shd w:val="clear" w:color="auto" w:fill="auto"/>
          </w:tcPr>
          <w:p w:rsidR="00A056B1" w:rsidRPr="007E6AB1" w:rsidRDefault="00A056B1" w:rsidP="00F86405">
            <w:pPr>
              <w:widowControl w:val="0"/>
              <w:autoSpaceDE w:val="0"/>
              <w:autoSpaceDN w:val="0"/>
              <w:adjustRightInd w:val="0"/>
              <w:jc w:val="center"/>
            </w:pPr>
            <w:r w:rsidRPr="007E6AB1">
              <w:t>Значение расчетного показателя</w:t>
            </w:r>
          </w:p>
        </w:tc>
      </w:tr>
      <w:tr w:rsidR="00A056B1" w:rsidRPr="007E6AB1" w:rsidTr="00B35ECA">
        <w:trPr>
          <w:trHeight w:val="20"/>
        </w:trPr>
        <w:tc>
          <w:tcPr>
            <w:tcW w:w="15735" w:type="dxa"/>
            <w:gridSpan w:val="9"/>
          </w:tcPr>
          <w:p w:rsidR="00A056B1" w:rsidRPr="007E6AB1" w:rsidRDefault="00A056B1" w:rsidP="00F86405">
            <w:pPr>
              <w:widowControl w:val="0"/>
              <w:autoSpaceDE w:val="0"/>
              <w:autoSpaceDN w:val="0"/>
              <w:adjustRightInd w:val="0"/>
              <w:jc w:val="center"/>
            </w:pPr>
            <w:r w:rsidRPr="007E6AB1">
              <w:t>В области автомобильных дорог местного значения</w:t>
            </w:r>
          </w:p>
        </w:tc>
      </w:tr>
      <w:tr w:rsidR="00A056B1" w:rsidRPr="007E6AB1" w:rsidTr="00B35ECA">
        <w:trPr>
          <w:trHeight w:val="20"/>
        </w:trPr>
        <w:tc>
          <w:tcPr>
            <w:tcW w:w="534" w:type="dxa"/>
            <w:vMerge w:val="restart"/>
          </w:tcPr>
          <w:p w:rsidR="00A056B1" w:rsidRPr="007E6AB1" w:rsidRDefault="00A056B1" w:rsidP="00F86405">
            <w:pPr>
              <w:widowControl w:val="0"/>
              <w:autoSpaceDE w:val="0"/>
              <w:autoSpaceDN w:val="0"/>
              <w:adjustRightInd w:val="0"/>
              <w:jc w:val="center"/>
              <w:rPr>
                <w:lang w:val="en-US"/>
              </w:rPr>
            </w:pPr>
            <w:r w:rsidRPr="007E6AB1">
              <w:t>1</w:t>
            </w:r>
          </w:p>
        </w:tc>
        <w:tc>
          <w:tcPr>
            <w:tcW w:w="2551" w:type="dxa"/>
            <w:gridSpan w:val="2"/>
            <w:vMerge w:val="restart"/>
            <w:shd w:val="clear" w:color="auto" w:fill="auto"/>
          </w:tcPr>
          <w:p w:rsidR="00A056B1" w:rsidRPr="007E6AB1" w:rsidRDefault="00A056B1" w:rsidP="00F86405">
            <w:pPr>
              <w:widowControl w:val="0"/>
              <w:autoSpaceDE w:val="0"/>
              <w:autoSpaceDN w:val="0"/>
              <w:adjustRightInd w:val="0"/>
              <w:jc w:val="left"/>
              <w:rPr>
                <w:lang w:val="en-US"/>
              </w:rPr>
            </w:pPr>
            <w:r w:rsidRPr="007E6AB1">
              <w:t>Автомобильные дороги местного значения</w:t>
            </w:r>
          </w:p>
        </w:tc>
        <w:tc>
          <w:tcPr>
            <w:tcW w:w="12650" w:type="dxa"/>
            <w:gridSpan w:val="6"/>
            <w:shd w:val="clear" w:color="auto" w:fill="auto"/>
          </w:tcPr>
          <w:p w:rsidR="00A056B1" w:rsidRPr="007E6AB1" w:rsidRDefault="00A056B1" w:rsidP="00F86405">
            <w:pPr>
              <w:widowControl w:val="0"/>
              <w:autoSpaceDE w:val="0"/>
              <w:autoSpaceDN w:val="0"/>
              <w:adjustRightInd w:val="0"/>
            </w:pPr>
            <w:r w:rsidRPr="007E6AB1">
              <w:t>Категории и параметры улично-дорожной сети</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12650" w:type="dxa"/>
            <w:gridSpan w:val="6"/>
            <w:shd w:val="clear" w:color="auto" w:fill="auto"/>
          </w:tcPr>
          <w:p w:rsidR="00A056B1" w:rsidRPr="007E6AB1" w:rsidRDefault="00A056B1" w:rsidP="00F86405">
            <w:pPr>
              <w:widowControl w:val="0"/>
              <w:autoSpaceDE w:val="0"/>
              <w:autoSpaceDN w:val="0"/>
              <w:adjustRightInd w:val="0"/>
            </w:pPr>
            <w:r w:rsidRPr="007E6AB1">
              <w:t>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приведены в таблице № 1 приложения № 1, классификация улиц и дорог сельских населенных пунктов – в таблице № 2 приложения № 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Расчетная скорость движения, км/ч</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для городских населенных пунктов</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ДСД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120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80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УНД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100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80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УТП</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70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УПТ</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УЖ</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УПр</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ДПар</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Пр основные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Пр второстепенные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ДВ обособленные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ДВ изолированные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для сельских населенных пунктов</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ДПос</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60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УГл</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УЖо</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УЖв</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Пр</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Прх</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8539" w:type="dxa"/>
            <w:gridSpan w:val="5"/>
            <w:shd w:val="clear" w:color="auto" w:fill="auto"/>
          </w:tcPr>
          <w:p w:rsidR="00A056B1" w:rsidRPr="007E6AB1" w:rsidRDefault="00A056B1" w:rsidP="00F86405">
            <w:pPr>
              <w:widowControl w:val="0"/>
              <w:autoSpaceDE w:val="0"/>
              <w:autoSpaceDN w:val="0"/>
              <w:adjustRightInd w:val="0"/>
            </w:pPr>
            <w:bookmarkStart w:id="9" w:name="Par59"/>
            <w:bookmarkEnd w:id="9"/>
            <w:r w:rsidRPr="007E6AB1">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rPr>
                <w:lang w:val="en-US"/>
              </w:rPr>
            </w:pPr>
            <w:r w:rsidRPr="007E6AB1">
              <w:t>Ширина полосы движения,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для городских населенных пунктов</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ДСД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УНД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УТП</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УПТ</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УЖ</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УПр</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ДПар</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Пр основные</w:t>
            </w:r>
          </w:p>
        </w:tc>
        <w:tc>
          <w:tcPr>
            <w:tcW w:w="4712" w:type="dxa"/>
            <w:gridSpan w:val="4"/>
            <w:shd w:val="clear" w:color="auto" w:fill="auto"/>
          </w:tcPr>
          <w:p w:rsidR="00A056B1" w:rsidRPr="007E6AB1" w:rsidRDefault="00A056B1" w:rsidP="00F86405">
            <w:pPr>
              <w:widowControl w:val="0"/>
              <w:autoSpaceDE w:val="0"/>
              <w:autoSpaceDN w:val="0"/>
              <w:adjustRightInd w:val="0"/>
              <w:rPr>
                <w:lang w:val="en-US"/>
              </w:rPr>
            </w:pPr>
            <w:r w:rsidRPr="007E6AB1">
              <w:t>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Пр второстепенные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УПш основные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УПш второстепенные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0,75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ДВ</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1,5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для сельских населенных пунктов</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ДПос</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УГл</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УЖо</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УЖв</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Пр</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2,75-3*****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Прх</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8539" w:type="dxa"/>
            <w:gridSpan w:val="5"/>
            <w:shd w:val="clear" w:color="auto" w:fill="auto"/>
          </w:tcPr>
          <w:p w:rsidR="00A056B1" w:rsidRPr="007E6AB1" w:rsidRDefault="00A056B1" w:rsidP="00F86405">
            <w:pPr>
              <w:widowControl w:val="0"/>
              <w:autoSpaceDE w:val="0"/>
              <w:autoSpaceDN w:val="0"/>
              <w:adjustRightInd w:val="0"/>
            </w:pPr>
            <w:bookmarkStart w:id="10" w:name="Par106"/>
            <w:bookmarkEnd w:id="10"/>
            <w:r w:rsidRPr="007E6AB1">
              <w:t>****Вдоль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8539" w:type="dxa"/>
            <w:gridSpan w:val="5"/>
            <w:shd w:val="clear" w:color="auto" w:fill="auto"/>
          </w:tcPr>
          <w:p w:rsidR="00A056B1" w:rsidRPr="007E6AB1" w:rsidRDefault="00A056B1" w:rsidP="00F86405">
            <w:pPr>
              <w:widowControl w:val="0"/>
              <w:autoSpaceDE w:val="0"/>
              <w:autoSpaceDN w:val="0"/>
              <w:adjustRightInd w:val="0"/>
            </w:pPr>
            <w:bookmarkStart w:id="11" w:name="Par109"/>
            <w:bookmarkEnd w:id="11"/>
            <w:r w:rsidRPr="007E6AB1">
              <w:t xml:space="preserve">*****На однополосных проездах следует предусматривать разъездные площадки шириной не менее 6 метров и длиной не менее </w:t>
            </w:r>
            <w:r w:rsidRPr="007E6AB1">
              <w:lastRenderedPageBreak/>
              <w:t>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rPr>
                <w:lang w:val="en-US"/>
              </w:rPr>
            </w:pPr>
            <w:r w:rsidRPr="007E6AB1">
              <w:t>Число полос движения</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для городских населенных пунктов</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ДСД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4-8</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2-6</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УНД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4-8</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4-8</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УТП</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2-4</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УПТ</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УЖ</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УПр</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2-4</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ДПар</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Пр основные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Пр второстепенные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УПш основные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по расчету</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УПш второстепенные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по расчету</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ДВ обособленные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1-2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ДВ изолированные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2-4</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для сельских населенных пунктов</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ДПос</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УГл</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УЖо</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УЖв</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Пр</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Прх</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rPr>
                <w:lang w:val="en-US"/>
              </w:rPr>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Наименьший радиус кривых в плане, м</w:t>
            </w:r>
          </w:p>
        </w:tc>
        <w:tc>
          <w:tcPr>
            <w:tcW w:w="3827" w:type="dxa"/>
            <w:shd w:val="clear" w:color="auto" w:fill="auto"/>
          </w:tcPr>
          <w:p w:rsidR="00A056B1" w:rsidRPr="007E6AB1" w:rsidRDefault="00A056B1" w:rsidP="00F86405">
            <w:pPr>
              <w:widowControl w:val="0"/>
              <w:autoSpaceDE w:val="0"/>
              <w:autoSpaceDN w:val="0"/>
              <w:adjustRightInd w:val="0"/>
            </w:pPr>
            <w:r w:rsidRPr="007E6AB1">
              <w:t>ДСД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600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УНД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500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УТП</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УПТ</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125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УЖ</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90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УПр</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90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ДПар</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Пр основные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Пр второстепенные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ДВ</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rPr>
                <w:lang w:val="en-US"/>
              </w:rPr>
            </w:pPr>
            <w:r w:rsidRPr="007E6AB1">
              <w:t>Наибольший продольный уклон, °/00</w:t>
            </w:r>
          </w:p>
        </w:tc>
        <w:tc>
          <w:tcPr>
            <w:tcW w:w="3827" w:type="dxa"/>
            <w:shd w:val="clear" w:color="auto" w:fill="auto"/>
          </w:tcPr>
          <w:p w:rsidR="00A056B1" w:rsidRPr="007E6AB1" w:rsidRDefault="00A056B1" w:rsidP="00F86405">
            <w:pPr>
              <w:widowControl w:val="0"/>
              <w:autoSpaceDE w:val="0"/>
              <w:autoSpaceDN w:val="0"/>
              <w:adjustRightInd w:val="0"/>
            </w:pPr>
            <w:r w:rsidRPr="007E6AB1">
              <w:t>ДРД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УНД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УТП</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60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УПТ</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УЖ</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70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УПр</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60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ДПар</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80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Пр основные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70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Пр второстепенные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80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УПш основные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УПш второстепенные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60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ДВ</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Ширина улиц и дорог в красных линиях, м</w:t>
            </w:r>
          </w:p>
        </w:tc>
        <w:tc>
          <w:tcPr>
            <w:tcW w:w="3827" w:type="dxa"/>
            <w:shd w:val="clear" w:color="auto" w:fill="auto"/>
          </w:tcPr>
          <w:p w:rsidR="00A056B1" w:rsidRPr="007E6AB1" w:rsidRDefault="00A056B1" w:rsidP="00F86405">
            <w:pPr>
              <w:widowControl w:val="0"/>
              <w:autoSpaceDE w:val="0"/>
              <w:autoSpaceDN w:val="0"/>
              <w:adjustRightInd w:val="0"/>
            </w:pPr>
            <w:r w:rsidRPr="007E6AB1">
              <w:t>ДСД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50-75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50-75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УНД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40-80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40-80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УТП</w:t>
            </w:r>
          </w:p>
        </w:tc>
        <w:tc>
          <w:tcPr>
            <w:tcW w:w="4712" w:type="dxa"/>
            <w:gridSpan w:val="4"/>
            <w:vMerge w:val="restart"/>
            <w:shd w:val="clear" w:color="auto" w:fill="auto"/>
          </w:tcPr>
          <w:p w:rsidR="00A056B1" w:rsidRPr="007E6AB1" w:rsidRDefault="00A056B1" w:rsidP="00F86405">
            <w:pPr>
              <w:widowControl w:val="0"/>
              <w:autoSpaceDE w:val="0"/>
              <w:autoSpaceDN w:val="0"/>
              <w:adjustRightInd w:val="0"/>
            </w:pPr>
            <w:r w:rsidRPr="007E6AB1">
              <w:t>40-80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УПТ</w:t>
            </w:r>
          </w:p>
        </w:tc>
        <w:tc>
          <w:tcPr>
            <w:tcW w:w="4712" w:type="dxa"/>
            <w:gridSpan w:val="4"/>
            <w:vMerge/>
            <w:shd w:val="clear" w:color="auto" w:fill="auto"/>
          </w:tcPr>
          <w:p w:rsidR="00A056B1" w:rsidRPr="007E6AB1" w:rsidRDefault="00A056B1" w:rsidP="00F86405">
            <w:pPr>
              <w:widowControl w:val="0"/>
              <w:autoSpaceDE w:val="0"/>
              <w:autoSpaceDN w:val="0"/>
              <w:adjustRightInd w:val="0"/>
            </w:pP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УЖ</w:t>
            </w:r>
          </w:p>
        </w:tc>
        <w:tc>
          <w:tcPr>
            <w:tcW w:w="4712" w:type="dxa"/>
            <w:gridSpan w:val="4"/>
            <w:vMerge w:val="restart"/>
            <w:shd w:val="clear" w:color="auto" w:fill="auto"/>
          </w:tcPr>
          <w:p w:rsidR="00A056B1" w:rsidRPr="007E6AB1" w:rsidRDefault="00A056B1" w:rsidP="00F86405">
            <w:pPr>
              <w:widowControl w:val="0"/>
              <w:autoSpaceDE w:val="0"/>
              <w:autoSpaceDN w:val="0"/>
              <w:adjustRightInd w:val="0"/>
            </w:pPr>
            <w:r w:rsidRPr="007E6AB1">
              <w:t>15-25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УПр</w:t>
            </w:r>
          </w:p>
        </w:tc>
        <w:tc>
          <w:tcPr>
            <w:tcW w:w="4712" w:type="dxa"/>
            <w:gridSpan w:val="4"/>
            <w:vMerge/>
            <w:shd w:val="clear" w:color="auto" w:fill="auto"/>
          </w:tcPr>
          <w:p w:rsidR="00A056B1" w:rsidRPr="007E6AB1" w:rsidRDefault="00A056B1" w:rsidP="00F86405">
            <w:pPr>
              <w:widowControl w:val="0"/>
              <w:autoSpaceDE w:val="0"/>
              <w:autoSpaceDN w:val="0"/>
              <w:adjustRightInd w:val="0"/>
            </w:pP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rPr>
                <w:lang w:val="en-US"/>
              </w:rPr>
            </w:pPr>
          </w:p>
        </w:tc>
        <w:tc>
          <w:tcPr>
            <w:tcW w:w="4111" w:type="dxa"/>
            <w:vMerge w:val="restart"/>
            <w:shd w:val="clear" w:color="auto" w:fill="auto"/>
          </w:tcPr>
          <w:p w:rsidR="00A056B1" w:rsidRPr="007E6AB1" w:rsidRDefault="00A056B1" w:rsidP="00F86405">
            <w:pPr>
              <w:widowControl w:val="0"/>
              <w:autoSpaceDE w:val="0"/>
              <w:autoSpaceDN w:val="0"/>
              <w:adjustRightInd w:val="0"/>
              <w:jc w:val="left"/>
            </w:pPr>
            <w:r w:rsidRPr="007E6AB1">
              <w:t>Ширина краевых полос между проезжей частью и бортовым камнем (окаймляющими плитами или лотками) на магистральных улицах и дорогах, м</w:t>
            </w:r>
          </w:p>
        </w:tc>
        <w:tc>
          <w:tcPr>
            <w:tcW w:w="3827" w:type="dxa"/>
            <w:shd w:val="clear" w:color="auto" w:fill="auto"/>
          </w:tcPr>
          <w:p w:rsidR="00A056B1" w:rsidRPr="007E6AB1" w:rsidRDefault="00A056B1" w:rsidP="00F86405">
            <w:pPr>
              <w:widowControl w:val="0"/>
              <w:autoSpaceDE w:val="0"/>
              <w:autoSpaceDN w:val="0"/>
              <w:adjustRightInd w:val="0"/>
              <w:jc w:val="left"/>
            </w:pPr>
            <w:r w:rsidRPr="007E6AB1">
              <w:t>дороги скоростного движения</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jc w:val="left"/>
            </w:pPr>
          </w:p>
        </w:tc>
        <w:tc>
          <w:tcPr>
            <w:tcW w:w="3827" w:type="dxa"/>
            <w:shd w:val="clear" w:color="auto" w:fill="auto"/>
          </w:tcPr>
          <w:p w:rsidR="00A056B1" w:rsidRPr="007E6AB1" w:rsidRDefault="00A056B1" w:rsidP="00F86405">
            <w:pPr>
              <w:widowControl w:val="0"/>
              <w:autoSpaceDE w:val="0"/>
              <w:autoSpaceDN w:val="0"/>
              <w:adjustRightInd w:val="0"/>
              <w:jc w:val="left"/>
            </w:pPr>
            <w:r w:rsidRPr="007E6AB1">
              <w:t>магистральные улицы непрерывного движения</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0,75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jc w:val="left"/>
            </w:pPr>
          </w:p>
        </w:tc>
        <w:tc>
          <w:tcPr>
            <w:tcW w:w="3827" w:type="dxa"/>
            <w:shd w:val="clear" w:color="auto" w:fill="auto"/>
          </w:tcPr>
          <w:p w:rsidR="00A056B1" w:rsidRPr="007E6AB1" w:rsidRDefault="00A056B1" w:rsidP="00F86405">
            <w:pPr>
              <w:widowControl w:val="0"/>
              <w:autoSpaceDE w:val="0"/>
              <w:autoSpaceDN w:val="0"/>
              <w:adjustRightInd w:val="0"/>
              <w:jc w:val="left"/>
            </w:pPr>
            <w:r w:rsidRPr="007E6AB1">
              <w:t>магистральные улицы общегородского и районного значения регулируемого движения</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0,5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jc w:val="left"/>
            </w:pP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jc w:val="left"/>
            </w:pPr>
            <w:r w:rsidRPr="007E6AB1">
              <w:t>Радиус закругления проезжей части улиц и дорог, м</w:t>
            </w:r>
          </w:p>
        </w:tc>
        <w:tc>
          <w:tcPr>
            <w:tcW w:w="3827" w:type="dxa"/>
            <w:vMerge w:val="restart"/>
            <w:shd w:val="clear" w:color="auto" w:fill="auto"/>
          </w:tcPr>
          <w:p w:rsidR="00A056B1" w:rsidRPr="007E6AB1" w:rsidRDefault="00A056B1" w:rsidP="00F86405">
            <w:pPr>
              <w:widowControl w:val="0"/>
              <w:autoSpaceDE w:val="0"/>
              <w:autoSpaceDN w:val="0"/>
              <w:adjustRightInd w:val="0"/>
            </w:pPr>
            <w:r w:rsidRPr="007E6AB1">
              <w:t>Категория улиц</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Радиус закругления проезжей части, м</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jc w:val="left"/>
            </w:pPr>
          </w:p>
        </w:tc>
        <w:tc>
          <w:tcPr>
            <w:tcW w:w="3827" w:type="dxa"/>
            <w:vMerge/>
            <w:shd w:val="clear" w:color="auto" w:fill="auto"/>
          </w:tcPr>
          <w:p w:rsidR="00A056B1" w:rsidRPr="007E6AB1" w:rsidRDefault="00A056B1" w:rsidP="00F86405">
            <w:pPr>
              <w:widowControl w:val="0"/>
              <w:autoSpaceDE w:val="0"/>
              <w:autoSpaceDN w:val="0"/>
              <w:adjustRightInd w:val="0"/>
            </w:pPr>
          </w:p>
        </w:tc>
        <w:tc>
          <w:tcPr>
            <w:tcW w:w="1701" w:type="dxa"/>
            <w:gridSpan w:val="3"/>
            <w:shd w:val="clear" w:color="auto" w:fill="auto"/>
          </w:tcPr>
          <w:p w:rsidR="00A056B1" w:rsidRPr="007E6AB1" w:rsidRDefault="00A056B1" w:rsidP="00F86405">
            <w:pPr>
              <w:widowControl w:val="0"/>
              <w:autoSpaceDE w:val="0"/>
              <w:autoSpaceDN w:val="0"/>
              <w:adjustRightInd w:val="0"/>
              <w:jc w:val="left"/>
            </w:pPr>
            <w:r w:rsidRPr="007E6AB1">
              <w:t>при новом строительстве</w:t>
            </w:r>
          </w:p>
        </w:tc>
        <w:tc>
          <w:tcPr>
            <w:tcW w:w="3011" w:type="dxa"/>
            <w:shd w:val="clear" w:color="auto" w:fill="auto"/>
          </w:tcPr>
          <w:p w:rsidR="00A056B1" w:rsidRPr="007E6AB1" w:rsidRDefault="00A056B1" w:rsidP="00F86405">
            <w:pPr>
              <w:widowControl w:val="0"/>
              <w:autoSpaceDE w:val="0"/>
              <w:autoSpaceDN w:val="0"/>
              <w:adjustRightInd w:val="0"/>
              <w:jc w:val="left"/>
            </w:pPr>
            <w:r w:rsidRPr="007E6AB1">
              <w:t>в условиях реконструкции</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jc w:val="left"/>
            </w:pPr>
          </w:p>
        </w:tc>
        <w:tc>
          <w:tcPr>
            <w:tcW w:w="3827" w:type="dxa"/>
            <w:shd w:val="clear" w:color="auto" w:fill="auto"/>
          </w:tcPr>
          <w:p w:rsidR="00A056B1" w:rsidRPr="007E6AB1" w:rsidRDefault="00A056B1" w:rsidP="00F86405">
            <w:pPr>
              <w:widowControl w:val="0"/>
              <w:autoSpaceDE w:val="0"/>
              <w:autoSpaceDN w:val="0"/>
              <w:adjustRightInd w:val="0"/>
            </w:pPr>
            <w:r w:rsidRPr="007E6AB1">
              <w:t>магистральные улицы и дороги</w:t>
            </w:r>
          </w:p>
        </w:tc>
        <w:tc>
          <w:tcPr>
            <w:tcW w:w="1701" w:type="dxa"/>
            <w:gridSpan w:val="3"/>
            <w:shd w:val="clear" w:color="auto" w:fill="auto"/>
          </w:tcPr>
          <w:p w:rsidR="00A056B1" w:rsidRPr="007E6AB1" w:rsidRDefault="00A056B1" w:rsidP="00F86405">
            <w:pPr>
              <w:widowControl w:val="0"/>
              <w:autoSpaceDE w:val="0"/>
              <w:autoSpaceDN w:val="0"/>
              <w:adjustRightInd w:val="0"/>
            </w:pPr>
            <w:r w:rsidRPr="007E6AB1">
              <w:t>10</w:t>
            </w:r>
          </w:p>
        </w:tc>
        <w:tc>
          <w:tcPr>
            <w:tcW w:w="3011" w:type="dxa"/>
            <w:shd w:val="clear" w:color="auto" w:fill="auto"/>
          </w:tcPr>
          <w:p w:rsidR="00A056B1" w:rsidRPr="007E6AB1" w:rsidRDefault="00A056B1" w:rsidP="00F86405">
            <w:pPr>
              <w:widowControl w:val="0"/>
              <w:autoSpaceDE w:val="0"/>
              <w:autoSpaceDN w:val="0"/>
              <w:adjustRightInd w:val="0"/>
            </w:pPr>
            <w:r w:rsidRPr="007E6AB1">
              <w:t>8</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jc w:val="left"/>
            </w:pPr>
          </w:p>
        </w:tc>
        <w:tc>
          <w:tcPr>
            <w:tcW w:w="3827" w:type="dxa"/>
            <w:shd w:val="clear" w:color="auto" w:fill="auto"/>
          </w:tcPr>
          <w:p w:rsidR="00A056B1" w:rsidRPr="007E6AB1" w:rsidRDefault="00A056B1" w:rsidP="00F86405">
            <w:pPr>
              <w:widowControl w:val="0"/>
              <w:autoSpaceDE w:val="0"/>
              <w:autoSpaceDN w:val="0"/>
              <w:adjustRightInd w:val="0"/>
            </w:pPr>
            <w:r w:rsidRPr="007E6AB1">
              <w:t>улицы местного значения</w:t>
            </w:r>
          </w:p>
        </w:tc>
        <w:tc>
          <w:tcPr>
            <w:tcW w:w="1701" w:type="dxa"/>
            <w:gridSpan w:val="3"/>
            <w:shd w:val="clear" w:color="auto" w:fill="auto"/>
          </w:tcPr>
          <w:p w:rsidR="00A056B1" w:rsidRPr="007E6AB1" w:rsidRDefault="00A056B1" w:rsidP="00F86405">
            <w:pPr>
              <w:widowControl w:val="0"/>
              <w:autoSpaceDE w:val="0"/>
              <w:autoSpaceDN w:val="0"/>
              <w:adjustRightInd w:val="0"/>
            </w:pPr>
            <w:r w:rsidRPr="007E6AB1">
              <w:t>8</w:t>
            </w:r>
          </w:p>
        </w:tc>
        <w:tc>
          <w:tcPr>
            <w:tcW w:w="3011" w:type="dxa"/>
            <w:shd w:val="clear" w:color="auto" w:fill="auto"/>
          </w:tcPr>
          <w:p w:rsidR="00A056B1" w:rsidRPr="007E6AB1" w:rsidRDefault="00A056B1" w:rsidP="00F86405">
            <w:pPr>
              <w:widowControl w:val="0"/>
              <w:autoSpaceDE w:val="0"/>
              <w:autoSpaceDN w:val="0"/>
              <w:adjustRightInd w:val="0"/>
            </w:pPr>
            <w:r w:rsidRPr="007E6AB1">
              <w:t>6</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jc w:val="left"/>
            </w:pPr>
          </w:p>
        </w:tc>
        <w:tc>
          <w:tcPr>
            <w:tcW w:w="3827" w:type="dxa"/>
            <w:shd w:val="clear" w:color="auto" w:fill="auto"/>
          </w:tcPr>
          <w:p w:rsidR="00A056B1" w:rsidRPr="007E6AB1" w:rsidRDefault="00A056B1" w:rsidP="00F86405">
            <w:pPr>
              <w:widowControl w:val="0"/>
              <w:autoSpaceDE w:val="0"/>
              <w:autoSpaceDN w:val="0"/>
              <w:adjustRightInd w:val="0"/>
            </w:pPr>
            <w:r w:rsidRPr="007E6AB1">
              <w:t>проезды</w:t>
            </w:r>
          </w:p>
        </w:tc>
        <w:tc>
          <w:tcPr>
            <w:tcW w:w="1701" w:type="dxa"/>
            <w:gridSpan w:val="3"/>
            <w:shd w:val="clear" w:color="auto" w:fill="auto"/>
          </w:tcPr>
          <w:p w:rsidR="00A056B1" w:rsidRPr="007E6AB1" w:rsidRDefault="00A056B1" w:rsidP="00F86405">
            <w:pPr>
              <w:widowControl w:val="0"/>
              <w:autoSpaceDE w:val="0"/>
              <w:autoSpaceDN w:val="0"/>
              <w:adjustRightInd w:val="0"/>
            </w:pPr>
            <w:r w:rsidRPr="007E6AB1">
              <w:t>8</w:t>
            </w:r>
          </w:p>
        </w:tc>
        <w:tc>
          <w:tcPr>
            <w:tcW w:w="3011" w:type="dxa"/>
            <w:shd w:val="clear" w:color="auto" w:fill="auto"/>
          </w:tcPr>
          <w:p w:rsidR="00A056B1" w:rsidRPr="007E6AB1" w:rsidRDefault="00A056B1" w:rsidP="00F86405">
            <w:pPr>
              <w:widowControl w:val="0"/>
              <w:autoSpaceDE w:val="0"/>
              <w:autoSpaceDN w:val="0"/>
              <w:adjustRightInd w:val="0"/>
            </w:pPr>
            <w:r w:rsidRPr="007E6AB1">
              <w:t>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jc w:val="left"/>
              <w:rPr>
                <w:lang w:val="en-US"/>
              </w:rPr>
            </w:pPr>
            <w:r w:rsidRPr="007E6AB1">
              <w:t>Ширина боковых проездов, м</w:t>
            </w:r>
          </w:p>
        </w:tc>
        <w:tc>
          <w:tcPr>
            <w:tcW w:w="5528" w:type="dxa"/>
            <w:gridSpan w:val="4"/>
            <w:shd w:val="clear" w:color="auto" w:fill="auto"/>
          </w:tcPr>
          <w:p w:rsidR="00A056B1" w:rsidRPr="007E6AB1" w:rsidRDefault="00A056B1" w:rsidP="00F86405">
            <w:pPr>
              <w:widowControl w:val="0"/>
              <w:autoSpaceDE w:val="0"/>
              <w:autoSpaceDN w:val="0"/>
              <w:adjustRightInd w:val="0"/>
            </w:pPr>
            <w:r w:rsidRPr="007E6AB1">
              <w:t>при движении транспорта и без устройства специальных полос для стоянки автомобилей</w:t>
            </w:r>
          </w:p>
        </w:tc>
        <w:tc>
          <w:tcPr>
            <w:tcW w:w="3011" w:type="dxa"/>
            <w:shd w:val="clear" w:color="auto" w:fill="auto"/>
          </w:tcPr>
          <w:p w:rsidR="00A056B1" w:rsidRPr="007E6AB1" w:rsidRDefault="00A056B1" w:rsidP="00F86405">
            <w:pPr>
              <w:widowControl w:val="0"/>
              <w:autoSpaceDE w:val="0"/>
              <w:autoSpaceDN w:val="0"/>
              <w:adjustRightInd w:val="0"/>
            </w:pPr>
            <w:r w:rsidRPr="007E6AB1">
              <w:t>не менее 7</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5528" w:type="dxa"/>
            <w:gridSpan w:val="4"/>
            <w:shd w:val="clear" w:color="auto" w:fill="auto"/>
          </w:tcPr>
          <w:p w:rsidR="00A056B1" w:rsidRPr="007E6AB1" w:rsidRDefault="00A056B1" w:rsidP="00F86405">
            <w:pPr>
              <w:widowControl w:val="0"/>
              <w:autoSpaceDE w:val="0"/>
              <w:autoSpaceDN w:val="0"/>
              <w:adjustRightInd w:val="0"/>
            </w:pPr>
            <w:r w:rsidRPr="007E6AB1">
              <w:t xml:space="preserve">при движении транспорта и организации по </w:t>
            </w:r>
            <w:r w:rsidRPr="007E6AB1">
              <w:lastRenderedPageBreak/>
              <w:t>местному проезду движения общественного пассажирского транспорта в одном направлении</w:t>
            </w:r>
          </w:p>
        </w:tc>
        <w:tc>
          <w:tcPr>
            <w:tcW w:w="3011" w:type="dxa"/>
            <w:shd w:val="clear" w:color="auto" w:fill="auto"/>
          </w:tcPr>
          <w:p w:rsidR="00A056B1" w:rsidRPr="007E6AB1" w:rsidRDefault="00A056B1" w:rsidP="00F86405">
            <w:pPr>
              <w:widowControl w:val="0"/>
              <w:autoSpaceDE w:val="0"/>
              <w:autoSpaceDN w:val="0"/>
              <w:adjustRightInd w:val="0"/>
            </w:pPr>
            <w:r w:rsidRPr="007E6AB1">
              <w:lastRenderedPageBreak/>
              <w:t>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5528" w:type="dxa"/>
            <w:gridSpan w:val="4"/>
            <w:shd w:val="clear" w:color="auto" w:fill="auto"/>
          </w:tcPr>
          <w:p w:rsidR="00A056B1" w:rsidRPr="007E6AB1" w:rsidRDefault="00A056B1" w:rsidP="00F86405">
            <w:pPr>
              <w:widowControl w:val="0"/>
              <w:autoSpaceDE w:val="0"/>
              <w:autoSpaceDN w:val="0"/>
              <w:adjustRightInd w:val="0"/>
            </w:pPr>
            <w:r w:rsidRPr="007E6AB1">
              <w:t>при движении транспорта и организации по местному проезду движения общественного пассажирского транспорта в двух направлениях</w:t>
            </w:r>
          </w:p>
        </w:tc>
        <w:tc>
          <w:tcPr>
            <w:tcW w:w="3011" w:type="dxa"/>
            <w:shd w:val="clear" w:color="auto" w:fill="auto"/>
          </w:tcPr>
          <w:p w:rsidR="00A056B1" w:rsidRPr="007E6AB1" w:rsidRDefault="00A056B1" w:rsidP="00F86405">
            <w:pPr>
              <w:widowControl w:val="0"/>
              <w:autoSpaceDE w:val="0"/>
              <w:autoSpaceDN w:val="0"/>
              <w:adjustRightInd w:val="0"/>
            </w:pPr>
            <w:r w:rsidRPr="007E6AB1">
              <w:t>10,5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не менее 50 от конца кривой радиуса закругления на ближайшем пересечении и не менее 150 друг от друга</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Расстояние от края основной проезжей части магистральных дорог до линии регулирования жилой застройки,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не менее 50, при условии применения шумозащитных устройств – не менее 25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Расстояния от края основной проезжей части магистральных дорог до объектов культурного наследия и их территорий, м</w:t>
            </w:r>
          </w:p>
        </w:tc>
        <w:tc>
          <w:tcPr>
            <w:tcW w:w="8539" w:type="dxa"/>
            <w:gridSpan w:val="5"/>
            <w:shd w:val="clear" w:color="auto" w:fill="auto"/>
          </w:tcPr>
          <w:p w:rsidR="00A056B1" w:rsidRPr="007E6AB1" w:rsidRDefault="00A056B1" w:rsidP="00F86405">
            <w:pPr>
              <w:widowControl w:val="0"/>
              <w:autoSpaceDE w:val="0"/>
              <w:autoSpaceDN w:val="0"/>
              <w:adjustRightInd w:val="0"/>
              <w:rPr>
                <w:b/>
              </w:rPr>
            </w:pPr>
            <w:r w:rsidRPr="007E6AB1">
              <w:t>в условиях сложного рельефа – не менее 100, на плоском рельефе – 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Расстояние от края основной проезжей части улиц, местных или боковых проездов до линии застройки,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 xml:space="preserve">Расстояние до въездов и выездов на территории кварталов и микрорайонов, </w:t>
            </w:r>
            <w:r w:rsidRPr="007E6AB1">
              <w:lastRenderedPageBreak/>
              <w:t>иных прилегающих территорий, м</w:t>
            </w:r>
          </w:p>
        </w:tc>
        <w:tc>
          <w:tcPr>
            <w:tcW w:w="5449" w:type="dxa"/>
            <w:gridSpan w:val="3"/>
            <w:shd w:val="clear" w:color="auto" w:fill="auto"/>
          </w:tcPr>
          <w:p w:rsidR="00A056B1" w:rsidRPr="007E6AB1" w:rsidRDefault="00A056B1" w:rsidP="00F86405">
            <w:pPr>
              <w:widowControl w:val="0"/>
              <w:autoSpaceDE w:val="0"/>
              <w:autoSpaceDN w:val="0"/>
              <w:adjustRightInd w:val="0"/>
            </w:pPr>
            <w:r w:rsidRPr="007E6AB1">
              <w:lastRenderedPageBreak/>
              <w:t>от границы пересечений улиц, дорог и проездов местного значения (от стоп-линии)</w:t>
            </w:r>
          </w:p>
        </w:tc>
        <w:tc>
          <w:tcPr>
            <w:tcW w:w="3090" w:type="dxa"/>
            <w:gridSpan w:val="2"/>
            <w:shd w:val="clear" w:color="auto" w:fill="auto"/>
          </w:tcPr>
          <w:p w:rsidR="00A056B1" w:rsidRPr="007E6AB1" w:rsidRDefault="00A056B1" w:rsidP="00F86405">
            <w:pPr>
              <w:widowControl w:val="0"/>
              <w:autoSpaceDE w:val="0"/>
              <w:autoSpaceDN w:val="0"/>
              <w:adjustRightInd w:val="0"/>
            </w:pPr>
            <w:r w:rsidRPr="007E6AB1">
              <w:t>не менее 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5449" w:type="dxa"/>
            <w:gridSpan w:val="3"/>
            <w:shd w:val="clear" w:color="auto" w:fill="auto"/>
          </w:tcPr>
          <w:p w:rsidR="00A056B1" w:rsidRPr="007E6AB1" w:rsidRDefault="00A056B1" w:rsidP="00F86405">
            <w:pPr>
              <w:widowControl w:val="0"/>
              <w:autoSpaceDE w:val="0"/>
              <w:autoSpaceDN w:val="0"/>
              <w:adjustRightInd w:val="0"/>
            </w:pPr>
            <w:r w:rsidRPr="007E6AB1">
              <w:t>от остановочного пункта общественного транспорта при отсутствии островка безопасности</w:t>
            </w:r>
          </w:p>
        </w:tc>
        <w:tc>
          <w:tcPr>
            <w:tcW w:w="3090" w:type="dxa"/>
            <w:gridSpan w:val="2"/>
            <w:shd w:val="clear" w:color="auto" w:fill="auto"/>
          </w:tcPr>
          <w:p w:rsidR="00A056B1" w:rsidRPr="007E6AB1" w:rsidRDefault="00A056B1" w:rsidP="00F86405">
            <w:pPr>
              <w:widowControl w:val="0"/>
              <w:autoSpaceDE w:val="0"/>
              <w:autoSpaceDN w:val="0"/>
              <w:adjustRightInd w:val="0"/>
            </w:pPr>
            <w:r w:rsidRPr="007E6AB1">
              <w:t>не менее 30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5449" w:type="dxa"/>
            <w:gridSpan w:val="3"/>
            <w:shd w:val="clear" w:color="auto" w:fill="auto"/>
          </w:tcPr>
          <w:p w:rsidR="00A056B1" w:rsidRPr="007E6AB1" w:rsidRDefault="00A056B1" w:rsidP="00F86405">
            <w:pPr>
              <w:widowControl w:val="0"/>
              <w:autoSpaceDE w:val="0"/>
              <w:autoSpaceDN w:val="0"/>
              <w:adjustRightInd w:val="0"/>
            </w:pPr>
            <w:r w:rsidRPr="007E6AB1">
              <w:t>от остановочного пункта общественного транспорта при поднятом над уровнем проезжей части островком безопасности</w:t>
            </w:r>
          </w:p>
        </w:tc>
        <w:tc>
          <w:tcPr>
            <w:tcW w:w="3090" w:type="dxa"/>
            <w:gridSpan w:val="2"/>
            <w:shd w:val="clear" w:color="auto" w:fill="auto"/>
          </w:tcPr>
          <w:p w:rsidR="00A056B1" w:rsidRPr="007E6AB1" w:rsidRDefault="00A056B1" w:rsidP="00F86405">
            <w:pPr>
              <w:widowControl w:val="0"/>
              <w:autoSpaceDE w:val="0"/>
              <w:autoSpaceDN w:val="0"/>
              <w:adjustRightInd w:val="0"/>
            </w:pPr>
            <w:r w:rsidRPr="007E6AB1">
              <w:t>не менее 20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Максимальное расстояние между пешеходными переходами, м</w:t>
            </w:r>
          </w:p>
        </w:tc>
        <w:tc>
          <w:tcPr>
            <w:tcW w:w="5449" w:type="dxa"/>
            <w:gridSpan w:val="3"/>
            <w:shd w:val="clear" w:color="auto" w:fill="auto"/>
          </w:tcPr>
          <w:p w:rsidR="00A056B1" w:rsidRPr="007E6AB1" w:rsidRDefault="00A056B1" w:rsidP="00F86405">
            <w:pPr>
              <w:widowControl w:val="0"/>
              <w:autoSpaceDE w:val="0"/>
              <w:autoSpaceDN w:val="0"/>
              <w:adjustRightInd w:val="0"/>
            </w:pPr>
            <w:r w:rsidRPr="007E6AB1">
              <w:t>на магистральных дорогах регулируемого движения в пределах застроенной территории</w:t>
            </w:r>
          </w:p>
        </w:tc>
        <w:tc>
          <w:tcPr>
            <w:tcW w:w="3090" w:type="dxa"/>
            <w:gridSpan w:val="2"/>
            <w:shd w:val="clear" w:color="auto" w:fill="auto"/>
          </w:tcPr>
          <w:p w:rsidR="00A056B1" w:rsidRPr="007E6AB1" w:rsidRDefault="00A056B1" w:rsidP="00F86405">
            <w:pPr>
              <w:widowControl w:val="0"/>
              <w:autoSpaceDE w:val="0"/>
              <w:autoSpaceDN w:val="0"/>
              <w:adjustRightInd w:val="0"/>
            </w:pPr>
            <w:r w:rsidRPr="007E6AB1">
              <w:t>300 м в одном уровне</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5449" w:type="dxa"/>
            <w:gridSpan w:val="3"/>
            <w:shd w:val="clear" w:color="auto" w:fill="auto"/>
          </w:tcPr>
          <w:p w:rsidR="00A056B1" w:rsidRPr="007E6AB1" w:rsidRDefault="00A056B1" w:rsidP="00F86405">
            <w:pPr>
              <w:widowControl w:val="0"/>
              <w:autoSpaceDE w:val="0"/>
              <w:autoSpaceDN w:val="0"/>
              <w:adjustRightInd w:val="0"/>
            </w:pPr>
            <w:r w:rsidRPr="007E6AB1">
              <w:t>на магистральных дорогах скоростного движения</w:t>
            </w:r>
          </w:p>
        </w:tc>
        <w:tc>
          <w:tcPr>
            <w:tcW w:w="3090" w:type="dxa"/>
            <w:gridSpan w:val="2"/>
            <w:shd w:val="clear" w:color="auto" w:fill="auto"/>
          </w:tcPr>
          <w:p w:rsidR="00A056B1" w:rsidRPr="007E6AB1" w:rsidRDefault="00A056B1" w:rsidP="00F86405">
            <w:pPr>
              <w:widowControl w:val="0"/>
              <w:autoSpaceDE w:val="0"/>
              <w:autoSpaceDN w:val="0"/>
              <w:adjustRightInd w:val="0"/>
            </w:pPr>
            <w:r w:rsidRPr="007E6AB1">
              <w:t>800 м в двух уровнях</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5449" w:type="dxa"/>
            <w:gridSpan w:val="3"/>
            <w:shd w:val="clear" w:color="auto" w:fill="auto"/>
          </w:tcPr>
          <w:p w:rsidR="00A056B1" w:rsidRPr="007E6AB1" w:rsidRDefault="00A056B1" w:rsidP="00F86405">
            <w:pPr>
              <w:widowControl w:val="0"/>
              <w:autoSpaceDE w:val="0"/>
              <w:autoSpaceDN w:val="0"/>
              <w:adjustRightInd w:val="0"/>
            </w:pPr>
            <w:r w:rsidRPr="007E6AB1">
              <w:t>на магистральных дорогах непрерывного движения</w:t>
            </w:r>
          </w:p>
        </w:tc>
        <w:tc>
          <w:tcPr>
            <w:tcW w:w="3090" w:type="dxa"/>
            <w:gridSpan w:val="2"/>
            <w:shd w:val="clear" w:color="auto" w:fill="auto"/>
          </w:tcPr>
          <w:p w:rsidR="00A056B1" w:rsidRPr="007E6AB1" w:rsidRDefault="00A056B1" w:rsidP="00F86405">
            <w:pPr>
              <w:widowControl w:val="0"/>
              <w:autoSpaceDE w:val="0"/>
              <w:autoSpaceDN w:val="0"/>
              <w:adjustRightInd w:val="0"/>
            </w:pPr>
            <w:r w:rsidRPr="007E6AB1">
              <w:t>400 м в двух уровнях</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12650" w:type="dxa"/>
            <w:gridSpan w:val="6"/>
            <w:shd w:val="clear" w:color="auto" w:fill="auto"/>
          </w:tcPr>
          <w:p w:rsidR="00A056B1" w:rsidRPr="007E6AB1" w:rsidRDefault="00A056B1" w:rsidP="00F86405">
            <w:pPr>
              <w:widowControl w:val="0"/>
              <w:autoSpaceDE w:val="0"/>
              <w:autoSpaceDN w:val="0"/>
              <w:adjustRightInd w:val="0"/>
            </w:pPr>
            <w:r w:rsidRPr="007E6AB1">
              <w:t>Категории и параметры автомобильных дорог общей сети</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Расчетная скорость движения, км/ч</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IА</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150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IБ</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120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IВ</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100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120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100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80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60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rPr>
                <w:lang w:val="en-US"/>
              </w:rPr>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Число полос движения</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IА</w:t>
            </w:r>
          </w:p>
        </w:tc>
        <w:tc>
          <w:tcPr>
            <w:tcW w:w="4428" w:type="dxa"/>
            <w:gridSpan w:val="3"/>
            <w:shd w:val="clear" w:color="auto" w:fill="auto"/>
          </w:tcPr>
          <w:p w:rsidR="00A056B1" w:rsidRPr="007E6AB1" w:rsidRDefault="00A056B1" w:rsidP="00F86405">
            <w:pPr>
              <w:widowControl w:val="0"/>
              <w:autoSpaceDE w:val="0"/>
              <w:autoSpaceDN w:val="0"/>
              <w:adjustRightInd w:val="0"/>
              <w:rPr>
                <w:lang w:val="en-US"/>
              </w:rPr>
            </w:pPr>
            <w:r w:rsidRPr="007E6AB1">
              <w:t>4; 6; 8</w:t>
            </w:r>
            <w:hyperlink w:anchor="Par309" w:history="1">
              <w:r w:rsidRPr="007E6AB1">
                <w:t>*</w:t>
              </w:r>
            </w:hyperlink>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IБ</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4; 6; 8</w:t>
            </w:r>
            <w:hyperlink w:anchor="Par309" w:history="1">
              <w:r w:rsidRPr="007E6AB1">
                <w:t>*</w:t>
              </w:r>
            </w:hyperlink>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IВ</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4; 6; 8</w:t>
            </w:r>
            <w:hyperlink w:anchor="Par309" w:history="1">
              <w:r w:rsidRPr="007E6AB1">
                <w:t>*</w:t>
              </w:r>
            </w:hyperlink>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2; 4</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8539" w:type="dxa"/>
            <w:gridSpan w:val="5"/>
            <w:shd w:val="clear" w:color="auto" w:fill="auto"/>
          </w:tcPr>
          <w:p w:rsidR="00A056B1" w:rsidRPr="007E6AB1" w:rsidRDefault="00A056B1" w:rsidP="00F86405">
            <w:pPr>
              <w:widowControl w:val="0"/>
              <w:autoSpaceDE w:val="0"/>
              <w:autoSpaceDN w:val="0"/>
              <w:adjustRightInd w:val="0"/>
            </w:pPr>
            <w:bookmarkStart w:id="12" w:name="Par309"/>
            <w:bookmarkEnd w:id="12"/>
            <w:r w:rsidRPr="007E6AB1">
              <w:t>*Количество полос движения на дорогах I категории устанавливают в зависимости от интенсивности движения: свыше 14000 до 40000 ед./сут. – 4 полосы; свыше 40000 до 80000 ед./сут. – 6 полос; свыше 80000 ед./сут. – 8 полос</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Ширина полосы движения, м</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IА</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IБ</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IВ</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3,75/3,5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3,75/3,5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4,5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Ширина центральной разделительной полосы**, м</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IА</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6</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IБ</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IВ</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8539" w:type="dxa"/>
            <w:gridSpan w:val="5"/>
            <w:shd w:val="clear" w:color="auto" w:fill="auto"/>
          </w:tcPr>
          <w:p w:rsidR="00A056B1" w:rsidRPr="007E6AB1" w:rsidRDefault="00A056B1" w:rsidP="00F86405">
            <w:pPr>
              <w:widowControl w:val="0"/>
              <w:autoSpaceDE w:val="0"/>
              <w:autoSpaceDN w:val="0"/>
              <w:adjustRightInd w:val="0"/>
            </w:pPr>
            <w:bookmarkStart w:id="13" w:name="Par333"/>
            <w:bookmarkEnd w:id="13"/>
            <w:r w:rsidRPr="007E6AB1">
              <w:t xml:space="preserve">**Ширину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w:t>
            </w:r>
            <w:r w:rsidRPr="007E6AB1">
              <w:lastRenderedPageBreak/>
              <w:t>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Ширина обочины, м</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IА</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IБ</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IВ</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3,75/2,5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2,5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1,75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Наименьший радиус кривых в плане, м</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IА</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1200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IБ</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800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IВ</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600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800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600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150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rPr>
                <w:lang w:val="en-US"/>
              </w:rPr>
            </w:pPr>
            <w:r w:rsidRPr="007E6AB1">
              <w:t>Наибольший продольный уклон, °/00</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IА</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IБ</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40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IВ</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40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60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70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8539" w:type="dxa"/>
            <w:gridSpan w:val="5"/>
            <w:shd w:val="clear" w:color="auto" w:fill="auto"/>
          </w:tcPr>
          <w:p w:rsidR="00A056B1" w:rsidRPr="007E6AB1" w:rsidRDefault="00A056B1" w:rsidP="00F86405">
            <w:pPr>
              <w:widowControl w:val="0"/>
              <w:autoSpaceDE w:val="0"/>
              <w:autoSpaceDN w:val="0"/>
              <w:adjustRightInd w:val="0"/>
            </w:pPr>
            <w:bookmarkStart w:id="14" w:name="Par381"/>
            <w:bookmarkEnd w:id="14"/>
            <w:r w:rsidRPr="007E6AB1">
              <w:t xml:space="preserve">***На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w:t>
            </w:r>
            <w:r w:rsidRPr="007E6AB1">
              <w:lastRenderedPageBreak/>
              <w:t>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Общая площадь полосы отвода под автомобильную дорогу, га/км</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IА</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8,1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IБ</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7,2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IВ</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6,5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4,9</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4,6</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Минимально допустимая обеспеченность подъездами до границы земельных участков</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улицы и дороги местного значения, автомобильная дорога IV категории</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Минимальные радиусы кривых в плане для размещения остановок на автомобильных дорогах категории,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на дорогах I-II категорий – 1000, на дорогах III категории – 600, на дорогах IV</w:t>
            </w:r>
            <w:r w:rsidRPr="007E6AB1">
              <w:noBreakHyphen/>
              <w:t>V категорий – 400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Минимальная длина остановочной площадки,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10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Минимально допустимые радиусы кривых в плане для размещения остановок,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на автомобильных дорогах I-II категорий – 1000, на автомобильных дорогах III категории – 600, на автомобильных дорогах IV-V категорий – 400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Минимальное расстояние между остановочными пунктами, км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для автомобильных дорог I-III категорий – 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12650" w:type="dxa"/>
            <w:gridSpan w:val="6"/>
            <w:shd w:val="clear" w:color="auto" w:fill="auto"/>
          </w:tcPr>
          <w:p w:rsidR="00A056B1" w:rsidRPr="007E6AB1" w:rsidRDefault="00A056B1" w:rsidP="00F86405">
            <w:pPr>
              <w:widowControl w:val="0"/>
              <w:autoSpaceDE w:val="0"/>
              <w:autoSpaceDN w:val="0"/>
              <w:adjustRightInd w:val="0"/>
            </w:pPr>
            <w:r w:rsidRPr="007E6AB1">
              <w:t>Общественный пассажирский транспорт</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Норма наполнения подвижного состава общественного пассажирского транспорта на расчетный срок, чел/кв.м свободной площади пола пассажирского салона</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4</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Расчетная скорость движения, км/ч</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40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Плотность сети линий наземного общественного пассажирского транспорта, км/кв.км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1,5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Максимальное расстояние между остановочными пунктами на линиях общественного пассажирского транспорта, м</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в пределах населенных пунктов</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600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в зоне индивидуальной застройки</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800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Ширина крайней полосы для движения автобусов на магистральных улицах и дорогах в больших и крупных городах,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4</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Размещение остановочных площадок автобусов</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за перекрестками</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не менее 25 м до стоп-линии</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перед перекрестками</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не менее 40 м до стоп-линии</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за наземными пешеходными переходами</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не менее 5 м</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Длина остановочной площадки,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20 м на один автобус, но не более 60 м</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 xml:space="preserve">Ширина остановочной </w:t>
            </w:r>
            <w:r w:rsidRPr="007E6AB1">
              <w:lastRenderedPageBreak/>
              <w:t>площадки в заездном кармане,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lastRenderedPageBreak/>
              <w:t>равна ширине основных полос проезжей части</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Ширина отстойно-разворотной площадки,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не менее 30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Расстояние от отстойно-разворотной площадки до жилой застройки,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не менее 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Площадь земельных участков для размещения автобусных парков (гаражей) в зависимости от вместимости сооружений, га</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100 машин</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2,3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200 машин</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300 машин</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4,5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500 машин</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6,5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8539" w:type="dxa"/>
            <w:gridSpan w:val="5"/>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34" w:type="dxa"/>
            <w:vMerge w:val="restart"/>
          </w:tcPr>
          <w:p w:rsidR="00A056B1" w:rsidRPr="007E6AB1" w:rsidRDefault="00A056B1" w:rsidP="00F86405">
            <w:pPr>
              <w:widowControl w:val="0"/>
              <w:autoSpaceDE w:val="0"/>
              <w:autoSpaceDN w:val="0"/>
              <w:adjustRightInd w:val="0"/>
              <w:jc w:val="center"/>
            </w:pPr>
            <w:r w:rsidRPr="007E6AB1">
              <w:t>2</w:t>
            </w:r>
          </w:p>
        </w:tc>
        <w:tc>
          <w:tcPr>
            <w:tcW w:w="2551" w:type="dxa"/>
            <w:gridSpan w:val="2"/>
            <w:vMerge w:val="restart"/>
            <w:shd w:val="clear" w:color="auto" w:fill="auto"/>
          </w:tcPr>
          <w:p w:rsidR="00A056B1" w:rsidRPr="007E6AB1" w:rsidRDefault="00A056B1" w:rsidP="00F86405">
            <w:pPr>
              <w:widowControl w:val="0"/>
              <w:autoSpaceDE w:val="0"/>
              <w:autoSpaceDN w:val="0"/>
              <w:adjustRightInd w:val="0"/>
            </w:pPr>
            <w:r w:rsidRPr="007E6AB1">
              <w:t>Автостанции</w:t>
            </w: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Вместимость автостанции, пассажир</w:t>
            </w:r>
          </w:p>
        </w:tc>
        <w:tc>
          <w:tcPr>
            <w:tcW w:w="4111" w:type="dxa"/>
            <w:gridSpan w:val="2"/>
            <w:shd w:val="clear" w:color="auto" w:fill="auto"/>
          </w:tcPr>
          <w:p w:rsidR="00A056B1" w:rsidRPr="007E6AB1" w:rsidRDefault="00A056B1" w:rsidP="00F86405">
            <w:pPr>
              <w:widowControl w:val="0"/>
              <w:autoSpaceDE w:val="0"/>
              <w:autoSpaceDN w:val="0"/>
              <w:adjustRightInd w:val="0"/>
              <w:jc w:val="left"/>
            </w:pPr>
            <w:r w:rsidRPr="007E6AB1">
              <w:t>при расчетном суточном отправлении от 100 до 200</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10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jc w:val="left"/>
            </w:pPr>
            <w:r w:rsidRPr="007E6AB1">
              <w:t>при расчетном суточном отправлении от 200 до 400</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25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jc w:val="left"/>
            </w:pPr>
            <w:r w:rsidRPr="007E6AB1">
              <w:t>при расчетном суточном отправлении от 400 до 600</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jc w:val="left"/>
            </w:pPr>
            <w:r w:rsidRPr="007E6AB1">
              <w:t>при расчетном суточном отправлении от 600 до 1000</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Количество постов (посадки/высадки)</w:t>
            </w:r>
          </w:p>
        </w:tc>
        <w:tc>
          <w:tcPr>
            <w:tcW w:w="4111" w:type="dxa"/>
            <w:gridSpan w:val="2"/>
            <w:shd w:val="clear" w:color="auto" w:fill="auto"/>
          </w:tcPr>
          <w:p w:rsidR="00A056B1" w:rsidRPr="007E6AB1" w:rsidRDefault="00A056B1" w:rsidP="00F86405">
            <w:pPr>
              <w:widowControl w:val="0"/>
              <w:autoSpaceDE w:val="0"/>
              <w:autoSpaceDN w:val="0"/>
              <w:adjustRightInd w:val="0"/>
              <w:jc w:val="left"/>
            </w:pPr>
            <w:r w:rsidRPr="007E6AB1">
              <w:t>при расчетном суточном отправлении от 100 до 200</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2 (1/1)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jc w:val="left"/>
            </w:pPr>
            <w:r w:rsidRPr="007E6AB1">
              <w:t>при расчетном суточном отправлении от 200 до 400</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 (2/1)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jc w:val="left"/>
            </w:pPr>
            <w:r w:rsidRPr="007E6AB1">
              <w:t>при расчетном суточном отправлении от 400 до 600</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 (2/1)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jc w:val="left"/>
            </w:pPr>
            <w:r w:rsidRPr="007E6AB1">
              <w:t>при расчетном суточном отправлении от 600 до 1000</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5 (3/2)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Размер земельного участка на один пост посадки-высадки пассажиров (без учета привокзальной площади), га</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0,13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8539" w:type="dxa"/>
            <w:gridSpan w:val="5"/>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34" w:type="dxa"/>
            <w:vMerge w:val="restart"/>
          </w:tcPr>
          <w:p w:rsidR="00A056B1" w:rsidRPr="007E6AB1" w:rsidRDefault="00A056B1" w:rsidP="00F86405">
            <w:pPr>
              <w:widowControl w:val="0"/>
              <w:autoSpaceDE w:val="0"/>
              <w:autoSpaceDN w:val="0"/>
              <w:adjustRightInd w:val="0"/>
              <w:jc w:val="center"/>
              <w:rPr>
                <w:lang w:val="en-US"/>
              </w:rPr>
            </w:pPr>
            <w:r w:rsidRPr="007E6AB1">
              <w:t>3</w:t>
            </w:r>
          </w:p>
        </w:tc>
        <w:tc>
          <w:tcPr>
            <w:tcW w:w="2551" w:type="dxa"/>
            <w:gridSpan w:val="2"/>
            <w:vMerge w:val="restart"/>
            <w:shd w:val="clear" w:color="auto" w:fill="auto"/>
          </w:tcPr>
          <w:p w:rsidR="00A056B1" w:rsidRPr="007E6AB1" w:rsidRDefault="00A056B1" w:rsidP="00F86405">
            <w:pPr>
              <w:widowControl w:val="0"/>
              <w:autoSpaceDE w:val="0"/>
              <w:autoSpaceDN w:val="0"/>
              <w:adjustRightInd w:val="0"/>
              <w:rPr>
                <w:lang w:val="en-US"/>
              </w:rPr>
            </w:pPr>
            <w:r w:rsidRPr="007E6AB1">
              <w:t>Автозаправочные станции</w:t>
            </w:r>
          </w:p>
        </w:tc>
        <w:tc>
          <w:tcPr>
            <w:tcW w:w="4111" w:type="dxa"/>
            <w:shd w:val="clear" w:color="auto" w:fill="auto"/>
          </w:tcPr>
          <w:p w:rsidR="00A056B1" w:rsidRPr="007E6AB1" w:rsidRDefault="00A056B1" w:rsidP="00F86405">
            <w:pPr>
              <w:widowControl w:val="0"/>
              <w:autoSpaceDE w:val="0"/>
              <w:autoSpaceDN w:val="0"/>
              <w:adjustRightInd w:val="0"/>
            </w:pPr>
            <w:r w:rsidRPr="007E6AB1">
              <w:t>Уровень обеспеченности, колонка</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1 на 1200 автомобилей</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rPr>
                <w:lang w:val="en-US"/>
              </w:rPr>
            </w:pPr>
            <w:r w:rsidRPr="007E6AB1">
              <w:t>Размер земельного участка, га</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2 колонки</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0,1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5 колонок</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0,2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7 колонок</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0,3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9 колонок</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0,35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11 колонок</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0,4</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8539" w:type="dxa"/>
            <w:gridSpan w:val="5"/>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34" w:type="dxa"/>
            <w:vMerge w:val="restart"/>
          </w:tcPr>
          <w:p w:rsidR="00A056B1" w:rsidRPr="007E6AB1" w:rsidRDefault="00A056B1" w:rsidP="00F86405">
            <w:pPr>
              <w:widowControl w:val="0"/>
              <w:autoSpaceDE w:val="0"/>
              <w:autoSpaceDN w:val="0"/>
              <w:adjustRightInd w:val="0"/>
              <w:jc w:val="center"/>
            </w:pPr>
            <w:r w:rsidRPr="007E6AB1">
              <w:t>4</w:t>
            </w:r>
          </w:p>
        </w:tc>
        <w:tc>
          <w:tcPr>
            <w:tcW w:w="2551" w:type="dxa"/>
            <w:gridSpan w:val="2"/>
            <w:vMerge w:val="restart"/>
            <w:shd w:val="clear" w:color="auto" w:fill="auto"/>
          </w:tcPr>
          <w:p w:rsidR="00A056B1" w:rsidRPr="007E6AB1" w:rsidRDefault="00A056B1" w:rsidP="00F86405">
            <w:pPr>
              <w:widowControl w:val="0"/>
              <w:autoSpaceDE w:val="0"/>
              <w:autoSpaceDN w:val="0"/>
              <w:adjustRightInd w:val="0"/>
            </w:pPr>
            <w:r w:rsidRPr="007E6AB1">
              <w:t>Автогазозаправочные станции</w:t>
            </w:r>
          </w:p>
        </w:tc>
        <w:tc>
          <w:tcPr>
            <w:tcW w:w="4111" w:type="dxa"/>
            <w:shd w:val="clear" w:color="auto" w:fill="auto"/>
          </w:tcPr>
          <w:p w:rsidR="00A056B1" w:rsidRPr="007E6AB1" w:rsidRDefault="00A056B1" w:rsidP="00F86405">
            <w:pPr>
              <w:widowControl w:val="0"/>
              <w:autoSpaceDE w:val="0"/>
              <w:autoSpaceDN w:val="0"/>
              <w:adjustRightInd w:val="0"/>
              <w:jc w:val="left"/>
            </w:pPr>
            <w:r w:rsidRPr="007E6AB1">
              <w:t>Доля от общего количества автозаправочных станций, %</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не менее 15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Размер земельного участка, га</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2 колонки</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0,1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5 колонок</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0,2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7 колонок</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0,3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9 колонок</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0,35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11 колонок</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0,4</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jc w:val="left"/>
            </w:pPr>
            <w:r w:rsidRPr="007E6AB1">
              <w:t xml:space="preserve">Расчетный показатель </w:t>
            </w:r>
            <w:r w:rsidRPr="007E6AB1">
              <w:lastRenderedPageBreak/>
              <w:t>максимально допустимого уровня территориальной доступности</w:t>
            </w:r>
          </w:p>
        </w:tc>
        <w:tc>
          <w:tcPr>
            <w:tcW w:w="8539" w:type="dxa"/>
            <w:gridSpan w:val="5"/>
            <w:shd w:val="clear" w:color="auto" w:fill="auto"/>
          </w:tcPr>
          <w:p w:rsidR="00A056B1" w:rsidRPr="007E6AB1" w:rsidRDefault="00A056B1" w:rsidP="00F86405">
            <w:pPr>
              <w:widowControl w:val="0"/>
              <w:autoSpaceDE w:val="0"/>
              <w:autoSpaceDN w:val="0"/>
              <w:adjustRightInd w:val="0"/>
              <w:jc w:val="left"/>
            </w:pPr>
            <w:r w:rsidRPr="007E6AB1">
              <w:lastRenderedPageBreak/>
              <w:t>не нормируется</w:t>
            </w:r>
          </w:p>
        </w:tc>
      </w:tr>
      <w:tr w:rsidR="00A056B1" w:rsidRPr="007E6AB1" w:rsidTr="00B35ECA">
        <w:trPr>
          <w:trHeight w:val="20"/>
        </w:trPr>
        <w:tc>
          <w:tcPr>
            <w:tcW w:w="534" w:type="dxa"/>
            <w:vMerge w:val="restart"/>
          </w:tcPr>
          <w:p w:rsidR="00A056B1" w:rsidRPr="007E6AB1" w:rsidRDefault="00A056B1" w:rsidP="00F86405">
            <w:pPr>
              <w:widowControl w:val="0"/>
              <w:autoSpaceDE w:val="0"/>
              <w:autoSpaceDN w:val="0"/>
              <w:adjustRightInd w:val="0"/>
              <w:jc w:val="center"/>
            </w:pPr>
            <w:r w:rsidRPr="007E6AB1">
              <w:lastRenderedPageBreak/>
              <w:t>5</w:t>
            </w:r>
          </w:p>
        </w:tc>
        <w:tc>
          <w:tcPr>
            <w:tcW w:w="2551" w:type="dxa"/>
            <w:gridSpan w:val="2"/>
            <w:vMerge w:val="restart"/>
            <w:shd w:val="clear" w:color="auto" w:fill="auto"/>
          </w:tcPr>
          <w:p w:rsidR="00A056B1" w:rsidRPr="007E6AB1" w:rsidRDefault="00A056B1" w:rsidP="00F86405">
            <w:pPr>
              <w:widowControl w:val="0"/>
              <w:autoSpaceDE w:val="0"/>
              <w:autoSpaceDN w:val="0"/>
              <w:adjustRightInd w:val="0"/>
            </w:pPr>
            <w:r w:rsidRPr="007E6AB1">
              <w:t>Автокемпинги, мотели</w:t>
            </w: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Максимальное расстояние между объектами, км</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автомобильных дорогах категории IА, IБ</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250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автомобильных дорогах категории IВ, II, III, IV, 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500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8539" w:type="dxa"/>
            <w:gridSpan w:val="5"/>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bl>
    <w:p w:rsidR="00A056B1" w:rsidRPr="007E6AB1" w:rsidRDefault="00A056B1" w:rsidP="00F86405">
      <w:pPr>
        <w:widowControl w:val="0"/>
        <w:tabs>
          <w:tab w:val="left" w:pos="2288"/>
        </w:tabs>
        <w:autoSpaceDE w:val="0"/>
        <w:autoSpaceDN w:val="0"/>
        <w:adjustRightInd w:val="0"/>
        <w:outlineLvl w:val="0"/>
        <w:rPr>
          <w:b/>
        </w:rPr>
      </w:pPr>
    </w:p>
    <w:p w:rsidR="00A056B1" w:rsidRPr="007E6AB1" w:rsidRDefault="00A056B1" w:rsidP="00F86405">
      <w:pPr>
        <w:widowControl w:val="0"/>
        <w:autoSpaceDE w:val="0"/>
        <w:autoSpaceDN w:val="0"/>
        <w:adjustRightInd w:val="0"/>
        <w:jc w:val="center"/>
        <w:outlineLvl w:val="0"/>
      </w:pPr>
      <w:r w:rsidRPr="007E6AB1">
        <w:t>4.3. Расчетные показатели минимально допустимого уровня обеспеченности и р</w:t>
      </w:r>
      <w:r w:rsidRPr="007E6AB1">
        <w:rPr>
          <w:bCs/>
        </w:rPr>
        <w:t>асчетные показатели максимально допустимого уровня территориальной доступности</w:t>
      </w:r>
      <w:r w:rsidRPr="007E6AB1">
        <w:t xml:space="preserve"> объектов местного значения в области образования</w:t>
      </w:r>
    </w:p>
    <w:p w:rsidR="00A056B1" w:rsidRPr="007E6AB1" w:rsidRDefault="00A056B1" w:rsidP="00F86405">
      <w:pPr>
        <w:widowControl w:val="0"/>
        <w:autoSpaceDE w:val="0"/>
        <w:autoSpaceDN w:val="0"/>
        <w:adjustRightInd w:val="0"/>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165"/>
        <w:gridCol w:w="1933"/>
        <w:gridCol w:w="2462"/>
        <w:gridCol w:w="2693"/>
        <w:gridCol w:w="2098"/>
        <w:gridCol w:w="2778"/>
        <w:gridCol w:w="3204"/>
      </w:tblGrid>
      <w:tr w:rsidR="00A056B1" w:rsidRPr="007E6AB1" w:rsidTr="00B35ECA">
        <w:tc>
          <w:tcPr>
            <w:tcW w:w="567" w:type="dxa"/>
            <w:gridSpan w:val="2"/>
            <w:vMerge w:val="restart"/>
            <w:shd w:val="clear" w:color="auto" w:fill="auto"/>
          </w:tcPr>
          <w:p w:rsidR="00A056B1" w:rsidRPr="007E6AB1" w:rsidRDefault="00A056B1" w:rsidP="00F86405">
            <w:pPr>
              <w:widowControl w:val="0"/>
              <w:autoSpaceDE w:val="0"/>
              <w:autoSpaceDN w:val="0"/>
              <w:adjustRightInd w:val="0"/>
              <w:jc w:val="center"/>
            </w:pPr>
            <w:r w:rsidRPr="007E6AB1">
              <w:t>№</w:t>
            </w:r>
          </w:p>
          <w:p w:rsidR="00A056B1" w:rsidRPr="007E6AB1" w:rsidRDefault="00A056B1" w:rsidP="00F86405">
            <w:pPr>
              <w:widowControl w:val="0"/>
              <w:autoSpaceDE w:val="0"/>
              <w:autoSpaceDN w:val="0"/>
              <w:adjustRightInd w:val="0"/>
              <w:jc w:val="center"/>
            </w:pPr>
            <w:r w:rsidRPr="007E6AB1">
              <w:t>п/п</w:t>
            </w:r>
          </w:p>
        </w:tc>
        <w:tc>
          <w:tcPr>
            <w:tcW w:w="1933" w:type="dxa"/>
            <w:vMerge w:val="restart"/>
            <w:shd w:val="clear" w:color="auto" w:fill="auto"/>
          </w:tcPr>
          <w:p w:rsidR="00A056B1" w:rsidRPr="007E6AB1" w:rsidRDefault="00A056B1" w:rsidP="00F86405">
            <w:pPr>
              <w:widowControl w:val="0"/>
              <w:autoSpaceDE w:val="0"/>
              <w:autoSpaceDN w:val="0"/>
              <w:adjustRightInd w:val="0"/>
              <w:jc w:val="center"/>
            </w:pPr>
            <w:r w:rsidRPr="007E6AB1">
              <w:t>Наименование вида ОМЗ</w:t>
            </w:r>
          </w:p>
        </w:tc>
        <w:tc>
          <w:tcPr>
            <w:tcW w:w="13235" w:type="dxa"/>
            <w:gridSpan w:val="5"/>
            <w:shd w:val="clear" w:color="auto" w:fill="auto"/>
          </w:tcPr>
          <w:p w:rsidR="00A056B1" w:rsidRPr="007E6AB1" w:rsidRDefault="00A056B1" w:rsidP="00F86405">
            <w:pPr>
              <w:widowControl w:val="0"/>
              <w:autoSpaceDE w:val="0"/>
              <w:autoSpaceDN w:val="0"/>
              <w:adjustRightInd w:val="0"/>
              <w:jc w:val="center"/>
            </w:pPr>
            <w:r w:rsidRPr="007E6AB1">
              <w:t>Значение расчетного показателя</w:t>
            </w:r>
          </w:p>
        </w:tc>
      </w:tr>
      <w:tr w:rsidR="00A056B1" w:rsidRPr="007E6AB1" w:rsidTr="00B35ECA">
        <w:tc>
          <w:tcPr>
            <w:tcW w:w="567" w:type="dxa"/>
            <w:gridSpan w:val="2"/>
            <w:vMerge/>
            <w:shd w:val="clear" w:color="auto" w:fill="auto"/>
          </w:tcPr>
          <w:p w:rsidR="00A056B1" w:rsidRPr="007E6AB1" w:rsidRDefault="00A056B1" w:rsidP="00F86405">
            <w:pPr>
              <w:widowControl w:val="0"/>
              <w:autoSpaceDE w:val="0"/>
              <w:autoSpaceDN w:val="0"/>
              <w:adjustRightInd w:val="0"/>
              <w:jc w:val="center"/>
            </w:pPr>
          </w:p>
        </w:tc>
        <w:tc>
          <w:tcPr>
            <w:tcW w:w="1933" w:type="dxa"/>
            <w:vMerge/>
            <w:shd w:val="clear" w:color="auto" w:fill="auto"/>
          </w:tcPr>
          <w:p w:rsidR="00A056B1" w:rsidRPr="007E6AB1" w:rsidRDefault="00A056B1" w:rsidP="00F86405">
            <w:pPr>
              <w:widowControl w:val="0"/>
              <w:autoSpaceDE w:val="0"/>
              <w:autoSpaceDN w:val="0"/>
              <w:adjustRightInd w:val="0"/>
              <w:jc w:val="center"/>
            </w:pPr>
          </w:p>
        </w:tc>
        <w:tc>
          <w:tcPr>
            <w:tcW w:w="2462" w:type="dxa"/>
            <w:shd w:val="clear" w:color="auto" w:fill="auto"/>
          </w:tcPr>
          <w:p w:rsidR="00A056B1" w:rsidRPr="007E6AB1" w:rsidRDefault="00A056B1" w:rsidP="00F86405">
            <w:pPr>
              <w:widowControl w:val="0"/>
              <w:autoSpaceDE w:val="0"/>
              <w:autoSpaceDN w:val="0"/>
              <w:adjustRightInd w:val="0"/>
              <w:jc w:val="center"/>
            </w:pPr>
            <w:r w:rsidRPr="007E6AB1">
              <w:t>Тип расчетного показателя</w:t>
            </w:r>
          </w:p>
        </w:tc>
        <w:tc>
          <w:tcPr>
            <w:tcW w:w="2693" w:type="dxa"/>
            <w:shd w:val="clear" w:color="auto" w:fill="auto"/>
          </w:tcPr>
          <w:p w:rsidR="00A056B1" w:rsidRPr="007E6AB1" w:rsidRDefault="00A056B1" w:rsidP="00F86405">
            <w:pPr>
              <w:widowControl w:val="0"/>
              <w:autoSpaceDE w:val="0"/>
              <w:autoSpaceDN w:val="0"/>
              <w:adjustRightInd w:val="0"/>
              <w:jc w:val="center"/>
            </w:pPr>
            <w:r w:rsidRPr="007E6AB1">
              <w:t>Вид расчетного показателя</w:t>
            </w:r>
          </w:p>
        </w:tc>
        <w:tc>
          <w:tcPr>
            <w:tcW w:w="2098" w:type="dxa"/>
            <w:shd w:val="clear" w:color="auto" w:fill="auto"/>
          </w:tcPr>
          <w:p w:rsidR="00A056B1" w:rsidRPr="007E6AB1" w:rsidRDefault="00A056B1" w:rsidP="00F86405">
            <w:pPr>
              <w:widowControl w:val="0"/>
              <w:autoSpaceDE w:val="0"/>
              <w:autoSpaceDN w:val="0"/>
              <w:adjustRightInd w:val="0"/>
              <w:jc w:val="center"/>
            </w:pPr>
            <w:r w:rsidRPr="007E6AB1">
              <w:t>Наименование расчетного показателя, единица измерения</w:t>
            </w:r>
          </w:p>
        </w:tc>
        <w:tc>
          <w:tcPr>
            <w:tcW w:w="5982" w:type="dxa"/>
            <w:gridSpan w:val="2"/>
            <w:shd w:val="clear" w:color="auto" w:fill="auto"/>
          </w:tcPr>
          <w:p w:rsidR="00A056B1" w:rsidRPr="007E6AB1" w:rsidRDefault="00A056B1" w:rsidP="00F86405">
            <w:pPr>
              <w:widowControl w:val="0"/>
              <w:autoSpaceDE w:val="0"/>
              <w:autoSpaceDN w:val="0"/>
              <w:adjustRightInd w:val="0"/>
              <w:jc w:val="center"/>
            </w:pPr>
            <w:r w:rsidRPr="007E6AB1">
              <w:t>Значение расчетного показателя</w:t>
            </w:r>
          </w:p>
        </w:tc>
      </w:tr>
      <w:tr w:rsidR="00A056B1" w:rsidRPr="007E6AB1" w:rsidTr="00B35ECA">
        <w:tc>
          <w:tcPr>
            <w:tcW w:w="567" w:type="dxa"/>
            <w:gridSpan w:val="2"/>
            <w:vMerge w:val="restart"/>
            <w:shd w:val="clear" w:color="auto" w:fill="auto"/>
          </w:tcPr>
          <w:p w:rsidR="00A056B1" w:rsidRPr="007E6AB1" w:rsidRDefault="00A056B1" w:rsidP="00F86405">
            <w:pPr>
              <w:widowControl w:val="0"/>
              <w:autoSpaceDE w:val="0"/>
              <w:autoSpaceDN w:val="0"/>
              <w:adjustRightInd w:val="0"/>
              <w:jc w:val="center"/>
            </w:pPr>
            <w:r w:rsidRPr="007E6AB1">
              <w:t>1</w:t>
            </w:r>
          </w:p>
        </w:tc>
        <w:tc>
          <w:tcPr>
            <w:tcW w:w="1933" w:type="dxa"/>
            <w:vMerge w:val="restart"/>
            <w:shd w:val="clear" w:color="auto" w:fill="auto"/>
          </w:tcPr>
          <w:p w:rsidR="00A056B1" w:rsidRPr="007E6AB1" w:rsidRDefault="00A056B1" w:rsidP="00F86405">
            <w:pPr>
              <w:widowControl w:val="0"/>
              <w:autoSpaceDE w:val="0"/>
              <w:autoSpaceDN w:val="0"/>
              <w:adjustRightInd w:val="0"/>
              <w:jc w:val="left"/>
            </w:pPr>
            <w:r w:rsidRPr="007E6AB1">
              <w:t>Дошкольные образовательные организации</w:t>
            </w:r>
          </w:p>
        </w:tc>
        <w:tc>
          <w:tcPr>
            <w:tcW w:w="2462"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2693"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2098" w:type="dxa"/>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место</w:t>
            </w:r>
          </w:p>
        </w:tc>
        <w:tc>
          <w:tcPr>
            <w:tcW w:w="5982" w:type="dxa"/>
            <w:gridSpan w:val="2"/>
            <w:shd w:val="clear" w:color="auto" w:fill="auto"/>
          </w:tcPr>
          <w:p w:rsidR="00A056B1" w:rsidRPr="007E6AB1" w:rsidRDefault="00A056B1" w:rsidP="00F86405">
            <w:pPr>
              <w:widowControl w:val="0"/>
              <w:autoSpaceDE w:val="0"/>
              <w:autoSpaceDN w:val="0"/>
              <w:adjustRightInd w:val="0"/>
              <w:jc w:val="left"/>
            </w:pPr>
            <w:r w:rsidRPr="007E6AB1">
              <w:t>70% охват от общего числа детей в возрасте от 1 до 7 лет;</w:t>
            </w:r>
          </w:p>
          <w:p w:rsidR="00A056B1" w:rsidRPr="007E6AB1" w:rsidRDefault="00A056B1" w:rsidP="00F86405">
            <w:pPr>
              <w:widowControl w:val="0"/>
              <w:autoSpaceDE w:val="0"/>
              <w:autoSpaceDN w:val="0"/>
              <w:adjustRightInd w:val="0"/>
              <w:jc w:val="left"/>
            </w:pPr>
            <w:r w:rsidRPr="007E6AB1">
              <w:t>35 мест на 1 тыс. человек общей численности населения</w:t>
            </w:r>
          </w:p>
        </w:tc>
      </w:tr>
      <w:tr w:rsidR="00A056B1" w:rsidRPr="007E6AB1" w:rsidTr="00B35ECA">
        <w:tc>
          <w:tcPr>
            <w:tcW w:w="567" w:type="dxa"/>
            <w:gridSpan w:val="2"/>
            <w:vMerge/>
            <w:shd w:val="clear" w:color="auto" w:fill="auto"/>
          </w:tcPr>
          <w:p w:rsidR="00A056B1" w:rsidRPr="007E6AB1" w:rsidRDefault="00A056B1" w:rsidP="00F86405">
            <w:pPr>
              <w:widowControl w:val="0"/>
              <w:autoSpaceDE w:val="0"/>
              <w:autoSpaceDN w:val="0"/>
              <w:adjustRightInd w:val="0"/>
              <w:jc w:val="center"/>
            </w:pPr>
          </w:p>
        </w:tc>
        <w:tc>
          <w:tcPr>
            <w:tcW w:w="1933" w:type="dxa"/>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val="restart"/>
            <w:shd w:val="clear" w:color="auto" w:fill="auto"/>
          </w:tcPr>
          <w:p w:rsidR="00A056B1" w:rsidRPr="007E6AB1" w:rsidRDefault="00A056B1" w:rsidP="00F86405">
            <w:pPr>
              <w:widowControl w:val="0"/>
              <w:autoSpaceDE w:val="0"/>
              <w:autoSpaceDN w:val="0"/>
              <w:adjustRightInd w:val="0"/>
              <w:jc w:val="left"/>
            </w:pPr>
            <w:r w:rsidRPr="007E6AB1">
              <w:t xml:space="preserve">Расчетный показатель минимально </w:t>
            </w:r>
            <w:r w:rsidRPr="007E6AB1">
              <w:lastRenderedPageBreak/>
              <w:t>допустимой площади территории для размещения объекта</w:t>
            </w:r>
          </w:p>
        </w:tc>
        <w:tc>
          <w:tcPr>
            <w:tcW w:w="2098" w:type="dxa"/>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Размер земельного участка </w:t>
            </w:r>
            <w:r w:rsidRPr="007E6AB1">
              <w:lastRenderedPageBreak/>
              <w:t>кв.м/место</w:t>
            </w:r>
          </w:p>
        </w:tc>
        <w:tc>
          <w:tcPr>
            <w:tcW w:w="2778" w:type="dxa"/>
            <w:shd w:val="clear" w:color="auto" w:fill="auto"/>
          </w:tcPr>
          <w:p w:rsidR="00A056B1" w:rsidRPr="007E6AB1" w:rsidRDefault="00A056B1" w:rsidP="00F86405">
            <w:pPr>
              <w:widowControl w:val="0"/>
              <w:autoSpaceDE w:val="0"/>
              <w:autoSpaceDN w:val="0"/>
              <w:adjustRightInd w:val="0"/>
              <w:jc w:val="left"/>
            </w:pPr>
            <w:r w:rsidRPr="007E6AB1">
              <w:lastRenderedPageBreak/>
              <w:t>мощность, мест</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обеспеченность, кв.м/место</w:t>
            </w:r>
          </w:p>
        </w:tc>
      </w:tr>
      <w:tr w:rsidR="00A056B1" w:rsidRPr="007E6AB1" w:rsidTr="00B35ECA">
        <w:tc>
          <w:tcPr>
            <w:tcW w:w="567" w:type="dxa"/>
            <w:gridSpan w:val="2"/>
            <w:vMerge/>
            <w:shd w:val="clear" w:color="auto" w:fill="auto"/>
          </w:tcPr>
          <w:p w:rsidR="00A056B1" w:rsidRPr="007E6AB1" w:rsidRDefault="00A056B1" w:rsidP="00F86405">
            <w:pPr>
              <w:widowControl w:val="0"/>
              <w:autoSpaceDE w:val="0"/>
              <w:autoSpaceDN w:val="0"/>
              <w:adjustRightInd w:val="0"/>
              <w:jc w:val="center"/>
            </w:pPr>
          </w:p>
        </w:tc>
        <w:tc>
          <w:tcPr>
            <w:tcW w:w="1933" w:type="dxa"/>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до 100</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40</w:t>
            </w:r>
          </w:p>
        </w:tc>
      </w:tr>
      <w:tr w:rsidR="00A056B1" w:rsidRPr="007E6AB1" w:rsidTr="00B35ECA">
        <w:tc>
          <w:tcPr>
            <w:tcW w:w="567" w:type="dxa"/>
            <w:gridSpan w:val="2"/>
            <w:vMerge/>
            <w:shd w:val="clear" w:color="auto" w:fill="auto"/>
          </w:tcPr>
          <w:p w:rsidR="00A056B1" w:rsidRPr="007E6AB1" w:rsidRDefault="00A056B1" w:rsidP="00F86405">
            <w:pPr>
              <w:widowControl w:val="0"/>
              <w:autoSpaceDE w:val="0"/>
              <w:autoSpaceDN w:val="0"/>
              <w:adjustRightInd w:val="0"/>
              <w:jc w:val="center"/>
            </w:pPr>
          </w:p>
        </w:tc>
        <w:tc>
          <w:tcPr>
            <w:tcW w:w="1933" w:type="dxa"/>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свыше 100</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35</w:t>
            </w:r>
          </w:p>
        </w:tc>
      </w:tr>
      <w:tr w:rsidR="00A056B1" w:rsidRPr="007E6AB1" w:rsidTr="00B35ECA">
        <w:tc>
          <w:tcPr>
            <w:tcW w:w="567" w:type="dxa"/>
            <w:gridSpan w:val="2"/>
            <w:vMerge/>
            <w:shd w:val="clear" w:color="auto" w:fill="auto"/>
          </w:tcPr>
          <w:p w:rsidR="00A056B1" w:rsidRPr="007E6AB1" w:rsidRDefault="00A056B1" w:rsidP="00F86405">
            <w:pPr>
              <w:widowControl w:val="0"/>
              <w:autoSpaceDE w:val="0"/>
              <w:autoSpaceDN w:val="0"/>
              <w:adjustRightInd w:val="0"/>
              <w:jc w:val="center"/>
            </w:pPr>
          </w:p>
        </w:tc>
        <w:tc>
          <w:tcPr>
            <w:tcW w:w="1933" w:type="dxa"/>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в комплексе организаций свыше 500</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30</w:t>
            </w:r>
          </w:p>
        </w:tc>
      </w:tr>
      <w:tr w:rsidR="00A056B1" w:rsidRPr="007E6AB1" w:rsidTr="00B35ECA">
        <w:tc>
          <w:tcPr>
            <w:tcW w:w="567" w:type="dxa"/>
            <w:gridSpan w:val="2"/>
            <w:vMerge/>
            <w:shd w:val="clear" w:color="auto" w:fill="auto"/>
          </w:tcPr>
          <w:p w:rsidR="00A056B1" w:rsidRPr="007E6AB1" w:rsidRDefault="00A056B1" w:rsidP="00F86405">
            <w:pPr>
              <w:widowControl w:val="0"/>
              <w:autoSpaceDE w:val="0"/>
              <w:autoSpaceDN w:val="0"/>
              <w:adjustRightInd w:val="0"/>
              <w:jc w:val="center"/>
            </w:pPr>
          </w:p>
        </w:tc>
        <w:tc>
          <w:tcPr>
            <w:tcW w:w="1933" w:type="dxa"/>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размер групповой площадки для детей ясельного возраста</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7,5</w:t>
            </w:r>
          </w:p>
        </w:tc>
      </w:tr>
      <w:tr w:rsidR="00A056B1" w:rsidRPr="007E6AB1" w:rsidTr="00B35ECA">
        <w:tc>
          <w:tcPr>
            <w:tcW w:w="567" w:type="dxa"/>
            <w:gridSpan w:val="2"/>
            <w:vMerge/>
            <w:shd w:val="clear" w:color="auto" w:fill="auto"/>
          </w:tcPr>
          <w:p w:rsidR="00A056B1" w:rsidRPr="007E6AB1" w:rsidRDefault="00A056B1" w:rsidP="00F86405">
            <w:pPr>
              <w:widowControl w:val="0"/>
              <w:autoSpaceDE w:val="0"/>
              <w:autoSpaceDN w:val="0"/>
              <w:adjustRightInd w:val="0"/>
              <w:jc w:val="center"/>
            </w:pPr>
          </w:p>
        </w:tc>
        <w:tc>
          <w:tcPr>
            <w:tcW w:w="1933" w:type="dxa"/>
            <w:vMerge/>
            <w:shd w:val="clear" w:color="auto" w:fill="auto"/>
          </w:tcPr>
          <w:p w:rsidR="00A056B1" w:rsidRPr="007E6AB1" w:rsidRDefault="00A056B1" w:rsidP="00F86405">
            <w:pPr>
              <w:widowControl w:val="0"/>
              <w:autoSpaceDE w:val="0"/>
              <w:autoSpaceDN w:val="0"/>
              <w:adjustRightInd w:val="0"/>
              <w:jc w:val="center"/>
            </w:pPr>
          </w:p>
        </w:tc>
        <w:tc>
          <w:tcPr>
            <w:tcW w:w="515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098" w:type="dxa"/>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м</w:t>
            </w:r>
          </w:p>
        </w:tc>
        <w:tc>
          <w:tcPr>
            <w:tcW w:w="5982" w:type="dxa"/>
            <w:gridSpan w:val="2"/>
            <w:shd w:val="clear" w:color="auto" w:fill="auto"/>
          </w:tcPr>
          <w:p w:rsidR="00A056B1" w:rsidRPr="007E6AB1" w:rsidRDefault="00A056B1" w:rsidP="00F86405">
            <w:pPr>
              <w:widowControl w:val="0"/>
              <w:autoSpaceDE w:val="0"/>
              <w:autoSpaceDN w:val="0"/>
              <w:adjustRightInd w:val="0"/>
              <w:jc w:val="left"/>
            </w:pPr>
            <w:r w:rsidRPr="007E6AB1">
              <w:t>500</w:t>
            </w:r>
          </w:p>
        </w:tc>
      </w:tr>
      <w:tr w:rsidR="00A056B1" w:rsidRPr="007E6AB1" w:rsidTr="00B35ECA">
        <w:tc>
          <w:tcPr>
            <w:tcW w:w="15735" w:type="dxa"/>
            <w:gridSpan w:val="8"/>
            <w:shd w:val="clear" w:color="auto" w:fill="auto"/>
          </w:tcPr>
          <w:p w:rsidR="00A056B1" w:rsidRPr="007E6AB1" w:rsidRDefault="00A056B1" w:rsidP="00F86405">
            <w:pPr>
              <w:widowControl w:val="0"/>
              <w:autoSpaceDE w:val="0"/>
              <w:autoSpaceDN w:val="0"/>
              <w:adjustRightInd w:val="0"/>
            </w:pPr>
            <w:r w:rsidRPr="007E6AB1">
              <w:t>Примечания:</w:t>
            </w:r>
          </w:p>
          <w:p w:rsidR="00A056B1" w:rsidRPr="007E6AB1" w:rsidRDefault="00A056B1" w:rsidP="00F86405">
            <w:pPr>
              <w:widowControl w:val="0"/>
              <w:autoSpaceDE w:val="0"/>
              <w:autoSpaceDN w:val="0"/>
              <w:adjustRightInd w:val="0"/>
            </w:pPr>
            <w:r w:rsidRPr="007E6AB1">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A056B1" w:rsidRPr="007E6AB1" w:rsidRDefault="00A056B1" w:rsidP="00F86405">
            <w:pPr>
              <w:widowControl w:val="0"/>
              <w:autoSpaceDE w:val="0"/>
              <w:autoSpaceDN w:val="0"/>
              <w:adjustRightInd w:val="0"/>
            </w:pPr>
            <w:r w:rsidRPr="007E6AB1">
              <w:t>2. Размеры земельных участков могут быть уменьшены на 25% – в условиях реконструкции; на 15% – при размещении на рельефе с уклоном более 20%</w:t>
            </w:r>
          </w:p>
        </w:tc>
      </w:tr>
      <w:tr w:rsidR="00A056B1" w:rsidRPr="007E6AB1" w:rsidTr="00B35ECA">
        <w:tc>
          <w:tcPr>
            <w:tcW w:w="402" w:type="dxa"/>
            <w:vMerge w:val="restart"/>
            <w:shd w:val="clear" w:color="auto" w:fill="auto"/>
          </w:tcPr>
          <w:p w:rsidR="00A056B1" w:rsidRPr="007E6AB1" w:rsidRDefault="00A056B1" w:rsidP="00F86405">
            <w:pPr>
              <w:widowControl w:val="0"/>
              <w:autoSpaceDE w:val="0"/>
              <w:autoSpaceDN w:val="0"/>
              <w:adjustRightInd w:val="0"/>
              <w:jc w:val="center"/>
              <w:rPr>
                <w:lang w:val="en-US"/>
              </w:rPr>
            </w:pPr>
            <w:r w:rsidRPr="007E6AB1">
              <w:t>2</w:t>
            </w:r>
          </w:p>
        </w:tc>
        <w:tc>
          <w:tcPr>
            <w:tcW w:w="2098" w:type="dxa"/>
            <w:gridSpan w:val="2"/>
            <w:vMerge w:val="restart"/>
            <w:shd w:val="clear" w:color="auto" w:fill="auto"/>
          </w:tcPr>
          <w:p w:rsidR="00A056B1" w:rsidRPr="007E6AB1" w:rsidRDefault="00A056B1" w:rsidP="00F86405">
            <w:pPr>
              <w:widowControl w:val="0"/>
              <w:autoSpaceDE w:val="0"/>
              <w:autoSpaceDN w:val="0"/>
              <w:adjustRightInd w:val="0"/>
              <w:jc w:val="left"/>
              <w:rPr>
                <w:lang w:val="en-US"/>
              </w:rPr>
            </w:pPr>
            <w:r w:rsidRPr="007E6AB1">
              <w:t>Общеобразователь-ные организации</w:t>
            </w:r>
          </w:p>
        </w:tc>
        <w:tc>
          <w:tcPr>
            <w:tcW w:w="2462"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2693"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2098" w:type="dxa"/>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учащийся</w:t>
            </w:r>
          </w:p>
        </w:tc>
        <w:tc>
          <w:tcPr>
            <w:tcW w:w="5982" w:type="dxa"/>
            <w:gridSpan w:val="2"/>
            <w:shd w:val="clear" w:color="auto" w:fill="auto"/>
          </w:tcPr>
          <w:p w:rsidR="00A056B1" w:rsidRPr="007E6AB1" w:rsidRDefault="00A056B1" w:rsidP="00F86405">
            <w:pPr>
              <w:widowControl w:val="0"/>
              <w:autoSpaceDE w:val="0"/>
              <w:autoSpaceDN w:val="0"/>
              <w:adjustRightInd w:val="0"/>
            </w:pPr>
            <w:r w:rsidRPr="007E6AB1">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A056B1" w:rsidRPr="007E6AB1" w:rsidRDefault="00A056B1" w:rsidP="00F86405">
            <w:pPr>
              <w:widowControl w:val="0"/>
              <w:autoSpaceDE w:val="0"/>
              <w:autoSpaceDN w:val="0"/>
              <w:adjustRightInd w:val="0"/>
            </w:pPr>
            <w:r w:rsidRPr="007E6AB1">
              <w:t>100 учащихся на 1 тыс. человек общей численности населения</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val="restart"/>
            <w:shd w:val="clear" w:color="auto" w:fill="auto"/>
          </w:tcPr>
          <w:p w:rsidR="00A056B1" w:rsidRPr="007E6AB1" w:rsidRDefault="00A056B1" w:rsidP="00F86405">
            <w:pPr>
              <w:widowControl w:val="0"/>
              <w:autoSpaceDE w:val="0"/>
              <w:autoSpaceDN w:val="0"/>
              <w:adjustRightInd w:val="0"/>
              <w:jc w:val="left"/>
            </w:pPr>
            <w:r w:rsidRPr="007E6AB1">
              <w:t xml:space="preserve">Расчетный показатель минимально допустимой площади территории для </w:t>
            </w:r>
            <w:r w:rsidRPr="007E6AB1">
              <w:lastRenderedPageBreak/>
              <w:t>размещения объекта</w:t>
            </w:r>
          </w:p>
        </w:tc>
        <w:tc>
          <w:tcPr>
            <w:tcW w:w="2098" w:type="dxa"/>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Размер земельного участка, кв.м/учащийся</w:t>
            </w:r>
          </w:p>
        </w:tc>
        <w:tc>
          <w:tcPr>
            <w:tcW w:w="2778" w:type="dxa"/>
            <w:shd w:val="clear" w:color="auto" w:fill="auto"/>
          </w:tcPr>
          <w:p w:rsidR="00A056B1" w:rsidRPr="007E6AB1" w:rsidRDefault="00A056B1" w:rsidP="00F86405">
            <w:pPr>
              <w:widowControl w:val="0"/>
              <w:autoSpaceDE w:val="0"/>
              <w:autoSpaceDN w:val="0"/>
              <w:adjustRightInd w:val="0"/>
              <w:jc w:val="left"/>
            </w:pPr>
            <w:r w:rsidRPr="007E6AB1">
              <w:t>мощность, мест</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обеспеченность, кв.м/учащийся</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от 40 до 400</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50</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от 400 до 500</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60</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от 500 до 600</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50</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от 600 до 800</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40</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от 800 до 1100</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33</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от 1100 до 1500</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21</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от 1500 до 2000</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17</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от 2000</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16</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515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098" w:type="dxa"/>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м</w:t>
            </w:r>
          </w:p>
        </w:tc>
        <w:tc>
          <w:tcPr>
            <w:tcW w:w="5982" w:type="dxa"/>
            <w:gridSpan w:val="2"/>
            <w:shd w:val="clear" w:color="auto" w:fill="auto"/>
          </w:tcPr>
          <w:p w:rsidR="00A056B1" w:rsidRPr="007E6AB1" w:rsidRDefault="00A056B1" w:rsidP="00F86405">
            <w:pPr>
              <w:widowControl w:val="0"/>
              <w:autoSpaceDE w:val="0"/>
              <w:autoSpaceDN w:val="0"/>
              <w:adjustRightInd w:val="0"/>
              <w:jc w:val="left"/>
            </w:pPr>
            <w:r w:rsidRPr="007E6AB1">
              <w:t>для учащихся 1 ступени обучения – 2000;</w:t>
            </w:r>
          </w:p>
          <w:p w:rsidR="00A056B1" w:rsidRPr="007E6AB1" w:rsidRDefault="00A056B1" w:rsidP="00F86405">
            <w:pPr>
              <w:widowControl w:val="0"/>
              <w:autoSpaceDE w:val="0"/>
              <w:autoSpaceDN w:val="0"/>
              <w:adjustRightInd w:val="0"/>
              <w:jc w:val="left"/>
            </w:pPr>
            <w:r w:rsidRPr="007E6AB1">
              <w:t>для учащихся 2-3 ступени обучения – 4000</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5155" w:type="dxa"/>
            <w:gridSpan w:val="2"/>
            <w:vMerge/>
            <w:shd w:val="clear" w:color="auto" w:fill="auto"/>
          </w:tcPr>
          <w:p w:rsidR="00A056B1" w:rsidRPr="007E6AB1" w:rsidRDefault="00A056B1" w:rsidP="00F86405">
            <w:pPr>
              <w:widowControl w:val="0"/>
              <w:autoSpaceDE w:val="0"/>
              <w:autoSpaceDN w:val="0"/>
              <w:adjustRightInd w:val="0"/>
              <w:jc w:val="center"/>
            </w:pPr>
          </w:p>
        </w:tc>
        <w:tc>
          <w:tcPr>
            <w:tcW w:w="2098" w:type="dxa"/>
            <w:shd w:val="clear" w:color="auto" w:fill="auto"/>
          </w:tcPr>
          <w:p w:rsidR="00A056B1" w:rsidRPr="007E6AB1" w:rsidRDefault="00A056B1" w:rsidP="00F86405">
            <w:pPr>
              <w:widowControl w:val="0"/>
              <w:autoSpaceDE w:val="0"/>
              <w:autoSpaceDN w:val="0"/>
              <w:adjustRightInd w:val="0"/>
              <w:jc w:val="left"/>
            </w:pPr>
            <w:r w:rsidRPr="007E6AB1">
              <w:t>Транспортная доступность, минут</w:t>
            </w:r>
          </w:p>
        </w:tc>
        <w:tc>
          <w:tcPr>
            <w:tcW w:w="5982" w:type="dxa"/>
            <w:gridSpan w:val="2"/>
            <w:shd w:val="clear" w:color="auto" w:fill="auto"/>
          </w:tcPr>
          <w:p w:rsidR="00A056B1" w:rsidRPr="007E6AB1" w:rsidRDefault="00A056B1" w:rsidP="00F86405">
            <w:pPr>
              <w:widowControl w:val="0"/>
              <w:autoSpaceDE w:val="0"/>
              <w:autoSpaceDN w:val="0"/>
              <w:adjustRightInd w:val="0"/>
              <w:jc w:val="left"/>
            </w:pPr>
            <w:r w:rsidRPr="007E6AB1">
              <w:t>для учащихся 1 ступени обучения – 15 в одну сторону;</w:t>
            </w:r>
          </w:p>
          <w:p w:rsidR="00A056B1" w:rsidRPr="007E6AB1" w:rsidRDefault="00A056B1" w:rsidP="00F86405">
            <w:pPr>
              <w:widowControl w:val="0"/>
              <w:autoSpaceDE w:val="0"/>
              <w:autoSpaceDN w:val="0"/>
              <w:adjustRightInd w:val="0"/>
              <w:jc w:val="left"/>
            </w:pPr>
            <w:r w:rsidRPr="007E6AB1">
              <w:t>для учащихся 2-3 ступени обучения – 30 в одну сторону</w:t>
            </w:r>
          </w:p>
        </w:tc>
      </w:tr>
      <w:tr w:rsidR="00A056B1" w:rsidRPr="007E6AB1" w:rsidTr="00B35ECA">
        <w:tc>
          <w:tcPr>
            <w:tcW w:w="15735" w:type="dxa"/>
            <w:gridSpan w:val="8"/>
            <w:shd w:val="clear" w:color="auto" w:fill="auto"/>
          </w:tcPr>
          <w:p w:rsidR="00A056B1" w:rsidRPr="007E6AB1" w:rsidRDefault="00A056B1" w:rsidP="00F86405">
            <w:pPr>
              <w:widowControl w:val="0"/>
              <w:autoSpaceDE w:val="0"/>
              <w:autoSpaceDN w:val="0"/>
              <w:adjustRightInd w:val="0"/>
            </w:pPr>
            <w:r w:rsidRPr="007E6AB1">
              <w:t>Примечания:</w:t>
            </w:r>
          </w:p>
          <w:p w:rsidR="00A056B1" w:rsidRPr="007E6AB1" w:rsidRDefault="00A056B1" w:rsidP="00F86405">
            <w:pPr>
              <w:widowControl w:val="0"/>
              <w:autoSpaceDE w:val="0"/>
              <w:autoSpaceDN w:val="0"/>
              <w:adjustRightInd w:val="0"/>
            </w:pPr>
            <w:r w:rsidRPr="007E6AB1">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A056B1" w:rsidRPr="007E6AB1" w:rsidRDefault="00A056B1" w:rsidP="00F86405">
            <w:pPr>
              <w:widowControl w:val="0"/>
              <w:autoSpaceDE w:val="0"/>
              <w:autoSpaceDN w:val="0"/>
              <w:adjustRightInd w:val="0"/>
            </w:pPr>
            <w:r w:rsidRPr="007E6AB1">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A056B1" w:rsidRPr="007E6AB1" w:rsidRDefault="00A056B1" w:rsidP="00F86405">
            <w:pPr>
              <w:widowControl w:val="0"/>
              <w:autoSpaceDE w:val="0"/>
              <w:autoSpaceDN w:val="0"/>
              <w:adjustRightInd w:val="0"/>
            </w:pPr>
            <w:r w:rsidRPr="007E6AB1">
              <w:t>3. Спортивная зона школы может быть объединена с физкультурно-оздоровительным комплексом микрорайона</w:t>
            </w:r>
          </w:p>
        </w:tc>
      </w:tr>
      <w:tr w:rsidR="00A056B1" w:rsidRPr="007E6AB1" w:rsidTr="00B35ECA">
        <w:tc>
          <w:tcPr>
            <w:tcW w:w="402" w:type="dxa"/>
            <w:vMerge w:val="restart"/>
            <w:shd w:val="clear" w:color="auto" w:fill="auto"/>
          </w:tcPr>
          <w:p w:rsidR="00A056B1" w:rsidRPr="007E6AB1" w:rsidRDefault="00A056B1" w:rsidP="00F86405">
            <w:pPr>
              <w:widowControl w:val="0"/>
              <w:autoSpaceDE w:val="0"/>
              <w:autoSpaceDN w:val="0"/>
              <w:adjustRightInd w:val="0"/>
              <w:jc w:val="center"/>
            </w:pPr>
            <w:r w:rsidRPr="007E6AB1">
              <w:t>3</w:t>
            </w:r>
          </w:p>
        </w:tc>
        <w:tc>
          <w:tcPr>
            <w:tcW w:w="2098"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Организации дополнительного образования</w:t>
            </w:r>
          </w:p>
        </w:tc>
        <w:tc>
          <w:tcPr>
            <w:tcW w:w="2462"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2693"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2098" w:type="dxa"/>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место</w:t>
            </w:r>
          </w:p>
        </w:tc>
        <w:tc>
          <w:tcPr>
            <w:tcW w:w="5982" w:type="dxa"/>
            <w:gridSpan w:val="2"/>
            <w:shd w:val="clear" w:color="auto" w:fill="auto"/>
          </w:tcPr>
          <w:p w:rsidR="00A056B1" w:rsidRPr="007E6AB1" w:rsidRDefault="00A056B1" w:rsidP="00F86405">
            <w:pPr>
              <w:widowControl w:val="0"/>
              <w:autoSpaceDE w:val="0"/>
              <w:autoSpaceDN w:val="0"/>
              <w:adjustRightInd w:val="0"/>
              <w:jc w:val="left"/>
            </w:pPr>
            <w:r w:rsidRPr="007E6AB1">
              <w:t>80% охват от общего числа детей в возрасте от 5 до 18 лет</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2098" w:type="dxa"/>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w:t>
            </w:r>
          </w:p>
        </w:tc>
        <w:tc>
          <w:tcPr>
            <w:tcW w:w="5982" w:type="dxa"/>
            <w:gridSpan w:val="2"/>
            <w:shd w:val="clear" w:color="auto" w:fill="auto"/>
          </w:tcPr>
          <w:p w:rsidR="00A056B1" w:rsidRPr="007E6AB1" w:rsidRDefault="00A056B1" w:rsidP="00F86405">
            <w:pPr>
              <w:widowControl w:val="0"/>
              <w:autoSpaceDE w:val="0"/>
              <w:autoSpaceDN w:val="0"/>
              <w:adjustRightInd w:val="0"/>
              <w:jc w:val="left"/>
            </w:pPr>
            <w:r w:rsidRPr="007E6AB1">
              <w:t>По заданию на проектирование для отдельно стоящего здания либо в первых этажах жилых зданий, общественных центров</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515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098" w:type="dxa"/>
            <w:shd w:val="clear" w:color="auto" w:fill="auto"/>
          </w:tcPr>
          <w:p w:rsidR="00A056B1" w:rsidRPr="007E6AB1" w:rsidRDefault="00A056B1" w:rsidP="00F86405">
            <w:pPr>
              <w:widowControl w:val="0"/>
              <w:autoSpaceDE w:val="0"/>
              <w:autoSpaceDN w:val="0"/>
              <w:adjustRightInd w:val="0"/>
              <w:jc w:val="left"/>
            </w:pPr>
            <w:r w:rsidRPr="007E6AB1">
              <w:t>Транспортная доступность, минут</w:t>
            </w:r>
          </w:p>
        </w:tc>
        <w:tc>
          <w:tcPr>
            <w:tcW w:w="5982" w:type="dxa"/>
            <w:gridSpan w:val="2"/>
            <w:shd w:val="clear" w:color="auto" w:fill="auto"/>
          </w:tcPr>
          <w:p w:rsidR="00A056B1" w:rsidRPr="007E6AB1" w:rsidRDefault="00A056B1" w:rsidP="00F86405">
            <w:pPr>
              <w:widowControl w:val="0"/>
              <w:autoSpaceDE w:val="0"/>
              <w:autoSpaceDN w:val="0"/>
              <w:adjustRightInd w:val="0"/>
              <w:jc w:val="left"/>
            </w:pPr>
            <w:r w:rsidRPr="007E6AB1">
              <w:t>30 в одну сторону</w:t>
            </w:r>
          </w:p>
        </w:tc>
      </w:tr>
      <w:tr w:rsidR="00A056B1" w:rsidRPr="007E6AB1" w:rsidTr="00B35ECA">
        <w:tc>
          <w:tcPr>
            <w:tcW w:w="15735" w:type="dxa"/>
            <w:gridSpan w:val="8"/>
            <w:shd w:val="clear" w:color="auto" w:fill="auto"/>
          </w:tcPr>
          <w:p w:rsidR="00A056B1" w:rsidRPr="007E6AB1" w:rsidRDefault="00A056B1" w:rsidP="00F86405">
            <w:pPr>
              <w:widowControl w:val="0"/>
              <w:autoSpaceDE w:val="0"/>
              <w:autoSpaceDN w:val="0"/>
              <w:adjustRightInd w:val="0"/>
            </w:pPr>
            <w:r w:rsidRPr="007E6AB1">
              <w:t>Примечания:</w:t>
            </w:r>
          </w:p>
          <w:p w:rsidR="00A056B1" w:rsidRPr="007E6AB1" w:rsidRDefault="00A056B1" w:rsidP="00F86405">
            <w:pPr>
              <w:widowControl w:val="0"/>
              <w:autoSpaceDE w:val="0"/>
              <w:autoSpaceDN w:val="0"/>
              <w:adjustRightInd w:val="0"/>
            </w:pPr>
            <w:r w:rsidRPr="007E6AB1">
              <w:t>1. Норматив обеспеченности следует определять исходя из количества детей, фактически охваченных дополнительным образованием.</w:t>
            </w:r>
          </w:p>
          <w:p w:rsidR="00A056B1" w:rsidRPr="007E6AB1" w:rsidRDefault="00A056B1" w:rsidP="00F86405">
            <w:pPr>
              <w:widowControl w:val="0"/>
              <w:autoSpaceDE w:val="0"/>
              <w:autoSpaceDN w:val="0"/>
              <w:adjustRightInd w:val="0"/>
            </w:pPr>
            <w:r w:rsidRPr="007E6AB1">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A056B1" w:rsidRPr="007E6AB1" w:rsidRDefault="00A056B1" w:rsidP="00F86405">
      <w:pPr>
        <w:widowControl w:val="0"/>
        <w:autoSpaceDE w:val="0"/>
        <w:autoSpaceDN w:val="0"/>
        <w:adjustRightInd w:val="0"/>
        <w:ind w:firstLine="709"/>
        <w:jc w:val="center"/>
        <w:rPr>
          <w:b/>
        </w:rPr>
      </w:pPr>
    </w:p>
    <w:p w:rsidR="00A056B1" w:rsidRPr="007E6AB1" w:rsidRDefault="00A056B1" w:rsidP="00F86405">
      <w:pPr>
        <w:widowControl w:val="0"/>
        <w:autoSpaceDE w:val="0"/>
        <w:autoSpaceDN w:val="0"/>
        <w:adjustRightInd w:val="0"/>
        <w:jc w:val="center"/>
      </w:pPr>
      <w:r w:rsidRPr="007E6AB1">
        <w:t>4.4. Расчетные показатели минимально допустимого уровня обеспеченности и р</w:t>
      </w:r>
      <w:r w:rsidRPr="007E6AB1">
        <w:rPr>
          <w:bCs/>
        </w:rPr>
        <w:t>асчетные показатели максимально допустимого уровня территориальной доступности</w:t>
      </w:r>
      <w:r w:rsidRPr="007E6AB1">
        <w:t xml:space="preserve"> объектов местного значения в области физической культуры и массового спорта</w:t>
      </w:r>
    </w:p>
    <w:p w:rsidR="00A056B1" w:rsidRPr="007E6AB1" w:rsidRDefault="00A056B1" w:rsidP="00F86405">
      <w:pPr>
        <w:widowControl w:val="0"/>
        <w:autoSpaceDE w:val="0"/>
        <w:autoSpaceDN w:val="0"/>
        <w:adjustRightInd w:val="0"/>
        <w:ind w:firstLine="709"/>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47"/>
        <w:gridCol w:w="2206"/>
        <w:gridCol w:w="3260"/>
        <w:gridCol w:w="2268"/>
        <w:gridCol w:w="5387"/>
      </w:tblGrid>
      <w:tr w:rsidR="00A056B1" w:rsidRPr="007E6AB1" w:rsidTr="00B35ECA">
        <w:tc>
          <w:tcPr>
            <w:tcW w:w="567" w:type="dxa"/>
            <w:vMerge w:val="restart"/>
            <w:shd w:val="clear" w:color="auto" w:fill="auto"/>
          </w:tcPr>
          <w:p w:rsidR="00A056B1" w:rsidRPr="007E6AB1" w:rsidRDefault="00A056B1" w:rsidP="00F86405">
            <w:pPr>
              <w:widowControl w:val="0"/>
              <w:autoSpaceDE w:val="0"/>
              <w:autoSpaceDN w:val="0"/>
              <w:adjustRightInd w:val="0"/>
              <w:jc w:val="center"/>
            </w:pPr>
            <w:r w:rsidRPr="007E6AB1">
              <w:t>№</w:t>
            </w:r>
          </w:p>
          <w:p w:rsidR="00A056B1" w:rsidRPr="007E6AB1" w:rsidRDefault="00A056B1" w:rsidP="00F86405">
            <w:pPr>
              <w:widowControl w:val="0"/>
              <w:autoSpaceDE w:val="0"/>
              <w:autoSpaceDN w:val="0"/>
              <w:adjustRightInd w:val="0"/>
              <w:jc w:val="center"/>
            </w:pPr>
            <w:r w:rsidRPr="007E6AB1">
              <w:t>п/п</w:t>
            </w:r>
          </w:p>
        </w:tc>
        <w:tc>
          <w:tcPr>
            <w:tcW w:w="2047" w:type="dxa"/>
            <w:vMerge w:val="restart"/>
            <w:shd w:val="clear" w:color="auto" w:fill="auto"/>
          </w:tcPr>
          <w:p w:rsidR="00A056B1" w:rsidRPr="007E6AB1" w:rsidRDefault="00A056B1" w:rsidP="00F86405">
            <w:pPr>
              <w:widowControl w:val="0"/>
              <w:autoSpaceDE w:val="0"/>
              <w:autoSpaceDN w:val="0"/>
              <w:adjustRightInd w:val="0"/>
              <w:jc w:val="center"/>
            </w:pPr>
            <w:r w:rsidRPr="007E6AB1">
              <w:t>Наименование вида ОМЗ</w:t>
            </w:r>
          </w:p>
        </w:tc>
        <w:tc>
          <w:tcPr>
            <w:tcW w:w="13121" w:type="dxa"/>
            <w:gridSpan w:val="4"/>
            <w:shd w:val="clear" w:color="auto" w:fill="auto"/>
          </w:tcPr>
          <w:p w:rsidR="00A056B1" w:rsidRPr="007E6AB1" w:rsidRDefault="00A056B1" w:rsidP="00F86405">
            <w:pPr>
              <w:widowControl w:val="0"/>
              <w:autoSpaceDE w:val="0"/>
              <w:autoSpaceDN w:val="0"/>
              <w:adjustRightInd w:val="0"/>
              <w:jc w:val="center"/>
            </w:pPr>
            <w:r w:rsidRPr="007E6AB1">
              <w:t>Значение расчетного показателя</w:t>
            </w:r>
          </w:p>
        </w:tc>
      </w:tr>
      <w:tr w:rsidR="00A056B1" w:rsidRPr="007E6AB1" w:rsidTr="00B35ECA">
        <w:tc>
          <w:tcPr>
            <w:tcW w:w="567" w:type="dxa"/>
            <w:vMerge/>
            <w:shd w:val="clear" w:color="auto" w:fill="auto"/>
          </w:tcPr>
          <w:p w:rsidR="00A056B1" w:rsidRPr="007E6AB1" w:rsidRDefault="00A056B1" w:rsidP="00F86405">
            <w:pPr>
              <w:widowControl w:val="0"/>
              <w:autoSpaceDE w:val="0"/>
              <w:autoSpaceDN w:val="0"/>
              <w:adjustRightInd w:val="0"/>
              <w:jc w:val="center"/>
            </w:pPr>
          </w:p>
        </w:tc>
        <w:tc>
          <w:tcPr>
            <w:tcW w:w="2047" w:type="dxa"/>
            <w:vMerge/>
            <w:shd w:val="clear" w:color="auto" w:fill="auto"/>
          </w:tcPr>
          <w:p w:rsidR="00A056B1" w:rsidRPr="007E6AB1" w:rsidRDefault="00A056B1" w:rsidP="00F86405">
            <w:pPr>
              <w:widowControl w:val="0"/>
              <w:autoSpaceDE w:val="0"/>
              <w:autoSpaceDN w:val="0"/>
              <w:adjustRightInd w:val="0"/>
              <w:jc w:val="center"/>
            </w:pPr>
          </w:p>
        </w:tc>
        <w:tc>
          <w:tcPr>
            <w:tcW w:w="2206" w:type="dxa"/>
            <w:shd w:val="clear" w:color="auto" w:fill="auto"/>
          </w:tcPr>
          <w:p w:rsidR="00A056B1" w:rsidRPr="007E6AB1" w:rsidRDefault="00A056B1" w:rsidP="00F86405">
            <w:pPr>
              <w:widowControl w:val="0"/>
              <w:autoSpaceDE w:val="0"/>
              <w:autoSpaceDN w:val="0"/>
              <w:adjustRightInd w:val="0"/>
              <w:jc w:val="center"/>
            </w:pPr>
            <w:r w:rsidRPr="007E6AB1">
              <w:t>Тип расчетного показателя</w:t>
            </w:r>
          </w:p>
        </w:tc>
        <w:tc>
          <w:tcPr>
            <w:tcW w:w="3260" w:type="dxa"/>
            <w:shd w:val="clear" w:color="auto" w:fill="auto"/>
          </w:tcPr>
          <w:p w:rsidR="00A056B1" w:rsidRPr="007E6AB1" w:rsidRDefault="00A056B1" w:rsidP="00F86405">
            <w:pPr>
              <w:widowControl w:val="0"/>
              <w:autoSpaceDE w:val="0"/>
              <w:autoSpaceDN w:val="0"/>
              <w:adjustRightInd w:val="0"/>
              <w:jc w:val="center"/>
            </w:pPr>
            <w:r w:rsidRPr="007E6AB1">
              <w:t>Вид расчетного показателя</w:t>
            </w:r>
          </w:p>
        </w:tc>
        <w:tc>
          <w:tcPr>
            <w:tcW w:w="2268" w:type="dxa"/>
            <w:shd w:val="clear" w:color="auto" w:fill="auto"/>
          </w:tcPr>
          <w:p w:rsidR="00A056B1" w:rsidRPr="007E6AB1" w:rsidRDefault="00A056B1" w:rsidP="00F86405">
            <w:pPr>
              <w:widowControl w:val="0"/>
              <w:autoSpaceDE w:val="0"/>
              <w:autoSpaceDN w:val="0"/>
              <w:adjustRightInd w:val="0"/>
              <w:jc w:val="center"/>
            </w:pPr>
            <w:r w:rsidRPr="007E6AB1">
              <w:t>Наименование расчетного показателя, единица измерения</w:t>
            </w:r>
          </w:p>
        </w:tc>
        <w:tc>
          <w:tcPr>
            <w:tcW w:w="5387" w:type="dxa"/>
            <w:shd w:val="clear" w:color="auto" w:fill="auto"/>
          </w:tcPr>
          <w:p w:rsidR="00A056B1" w:rsidRPr="007E6AB1" w:rsidRDefault="00A056B1" w:rsidP="00F86405">
            <w:pPr>
              <w:widowControl w:val="0"/>
              <w:autoSpaceDE w:val="0"/>
              <w:autoSpaceDN w:val="0"/>
              <w:adjustRightInd w:val="0"/>
              <w:jc w:val="center"/>
            </w:pPr>
            <w:r w:rsidRPr="007E6AB1">
              <w:t>Значение расчетного показателя</w:t>
            </w:r>
          </w:p>
        </w:tc>
      </w:tr>
      <w:tr w:rsidR="00A056B1" w:rsidRPr="007E6AB1" w:rsidTr="00B35ECA">
        <w:tc>
          <w:tcPr>
            <w:tcW w:w="567" w:type="dxa"/>
            <w:vMerge w:val="restart"/>
            <w:shd w:val="clear" w:color="auto" w:fill="auto"/>
          </w:tcPr>
          <w:p w:rsidR="00A056B1" w:rsidRPr="007E6AB1" w:rsidRDefault="00A056B1" w:rsidP="00F86405">
            <w:pPr>
              <w:widowControl w:val="0"/>
              <w:autoSpaceDE w:val="0"/>
              <w:autoSpaceDN w:val="0"/>
              <w:adjustRightInd w:val="0"/>
              <w:jc w:val="center"/>
            </w:pPr>
            <w:r w:rsidRPr="007E6AB1">
              <w:t>1</w:t>
            </w:r>
          </w:p>
        </w:tc>
        <w:tc>
          <w:tcPr>
            <w:tcW w:w="2047" w:type="dxa"/>
            <w:vMerge w:val="restart"/>
            <w:shd w:val="clear" w:color="auto" w:fill="auto"/>
          </w:tcPr>
          <w:p w:rsidR="00A056B1" w:rsidRPr="007E6AB1" w:rsidRDefault="00A056B1" w:rsidP="00F86405">
            <w:pPr>
              <w:widowControl w:val="0"/>
              <w:autoSpaceDE w:val="0"/>
              <w:autoSpaceDN w:val="0"/>
              <w:adjustRightInd w:val="0"/>
              <w:jc w:val="left"/>
            </w:pPr>
            <w:r w:rsidRPr="007E6AB1">
              <w:t>Физкультурно-спортивные залы</w:t>
            </w:r>
          </w:p>
        </w:tc>
        <w:tc>
          <w:tcPr>
            <w:tcW w:w="2206"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3260"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2268" w:type="dxa"/>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кв.м площади пола</w:t>
            </w:r>
          </w:p>
        </w:tc>
        <w:tc>
          <w:tcPr>
            <w:tcW w:w="5387" w:type="dxa"/>
            <w:shd w:val="clear" w:color="auto" w:fill="auto"/>
          </w:tcPr>
          <w:p w:rsidR="00A056B1" w:rsidRPr="007E6AB1" w:rsidRDefault="00A056B1" w:rsidP="00F86405">
            <w:pPr>
              <w:widowControl w:val="0"/>
              <w:autoSpaceDE w:val="0"/>
              <w:autoSpaceDN w:val="0"/>
              <w:adjustRightInd w:val="0"/>
              <w:jc w:val="left"/>
            </w:pPr>
            <w:r w:rsidRPr="007E6AB1">
              <w:t>350 на 1 тыс. человек</w:t>
            </w:r>
          </w:p>
        </w:tc>
      </w:tr>
      <w:tr w:rsidR="00A056B1" w:rsidRPr="007E6AB1" w:rsidTr="00B35ECA">
        <w:tc>
          <w:tcPr>
            <w:tcW w:w="567" w:type="dxa"/>
            <w:vMerge/>
            <w:shd w:val="clear" w:color="auto" w:fill="auto"/>
          </w:tcPr>
          <w:p w:rsidR="00A056B1" w:rsidRPr="007E6AB1" w:rsidRDefault="00A056B1" w:rsidP="00F86405">
            <w:pPr>
              <w:widowControl w:val="0"/>
              <w:autoSpaceDE w:val="0"/>
              <w:autoSpaceDN w:val="0"/>
              <w:adjustRightInd w:val="0"/>
              <w:jc w:val="center"/>
            </w:pPr>
          </w:p>
        </w:tc>
        <w:tc>
          <w:tcPr>
            <w:tcW w:w="2047" w:type="dxa"/>
            <w:vMerge/>
            <w:shd w:val="clear" w:color="auto" w:fill="auto"/>
          </w:tcPr>
          <w:p w:rsidR="00A056B1" w:rsidRPr="007E6AB1" w:rsidRDefault="00A056B1" w:rsidP="00F86405">
            <w:pPr>
              <w:widowControl w:val="0"/>
              <w:autoSpaceDE w:val="0"/>
              <w:autoSpaceDN w:val="0"/>
              <w:adjustRightInd w:val="0"/>
              <w:jc w:val="center"/>
            </w:pPr>
          </w:p>
        </w:tc>
        <w:tc>
          <w:tcPr>
            <w:tcW w:w="2206" w:type="dxa"/>
            <w:vMerge/>
            <w:shd w:val="clear" w:color="auto" w:fill="auto"/>
          </w:tcPr>
          <w:p w:rsidR="00A056B1" w:rsidRPr="007E6AB1" w:rsidRDefault="00A056B1" w:rsidP="00F86405">
            <w:pPr>
              <w:widowControl w:val="0"/>
              <w:autoSpaceDE w:val="0"/>
              <w:autoSpaceDN w:val="0"/>
              <w:adjustRightInd w:val="0"/>
              <w:jc w:val="center"/>
            </w:pPr>
          </w:p>
        </w:tc>
        <w:tc>
          <w:tcPr>
            <w:tcW w:w="3260"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2268" w:type="dxa"/>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w:t>
            </w:r>
          </w:p>
        </w:tc>
        <w:tc>
          <w:tcPr>
            <w:tcW w:w="5387" w:type="dxa"/>
            <w:shd w:val="clear" w:color="auto" w:fill="auto"/>
          </w:tcPr>
          <w:p w:rsidR="00A056B1" w:rsidRPr="007E6AB1" w:rsidRDefault="00A056B1" w:rsidP="00F86405">
            <w:pPr>
              <w:widowControl w:val="0"/>
              <w:autoSpaceDE w:val="0"/>
              <w:autoSpaceDN w:val="0"/>
              <w:adjustRightInd w:val="0"/>
              <w:jc w:val="left"/>
            </w:pPr>
            <w:r w:rsidRPr="007E6AB1">
              <w:t>по заданию на проектирование</w:t>
            </w:r>
          </w:p>
        </w:tc>
      </w:tr>
      <w:tr w:rsidR="00A056B1" w:rsidRPr="007E6AB1" w:rsidTr="00B35ECA">
        <w:tc>
          <w:tcPr>
            <w:tcW w:w="567" w:type="dxa"/>
            <w:vMerge/>
            <w:shd w:val="clear" w:color="auto" w:fill="auto"/>
          </w:tcPr>
          <w:p w:rsidR="00A056B1" w:rsidRPr="007E6AB1" w:rsidRDefault="00A056B1" w:rsidP="00F86405">
            <w:pPr>
              <w:widowControl w:val="0"/>
              <w:autoSpaceDE w:val="0"/>
              <w:autoSpaceDN w:val="0"/>
              <w:adjustRightInd w:val="0"/>
              <w:jc w:val="left"/>
            </w:pPr>
          </w:p>
        </w:tc>
        <w:tc>
          <w:tcPr>
            <w:tcW w:w="2047" w:type="dxa"/>
            <w:vMerge/>
            <w:shd w:val="clear" w:color="auto" w:fill="auto"/>
          </w:tcPr>
          <w:p w:rsidR="00A056B1" w:rsidRPr="007E6AB1" w:rsidRDefault="00A056B1" w:rsidP="00F86405">
            <w:pPr>
              <w:widowControl w:val="0"/>
              <w:autoSpaceDE w:val="0"/>
              <w:autoSpaceDN w:val="0"/>
              <w:adjustRightInd w:val="0"/>
              <w:jc w:val="left"/>
            </w:pPr>
          </w:p>
        </w:tc>
        <w:tc>
          <w:tcPr>
            <w:tcW w:w="5466"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268" w:type="dxa"/>
            <w:shd w:val="clear" w:color="auto" w:fill="auto"/>
          </w:tcPr>
          <w:p w:rsidR="00A056B1" w:rsidRPr="007E6AB1" w:rsidRDefault="00A056B1" w:rsidP="00F86405">
            <w:pPr>
              <w:widowControl w:val="0"/>
              <w:autoSpaceDE w:val="0"/>
              <w:autoSpaceDN w:val="0"/>
              <w:adjustRightInd w:val="0"/>
              <w:jc w:val="left"/>
            </w:pPr>
            <w:r w:rsidRPr="007E6AB1">
              <w:t>Транспортная доступность, минут</w:t>
            </w:r>
          </w:p>
        </w:tc>
        <w:tc>
          <w:tcPr>
            <w:tcW w:w="5387" w:type="dxa"/>
            <w:shd w:val="clear" w:color="auto" w:fill="auto"/>
          </w:tcPr>
          <w:p w:rsidR="00A056B1" w:rsidRPr="007E6AB1" w:rsidRDefault="00A056B1" w:rsidP="00F86405">
            <w:pPr>
              <w:widowControl w:val="0"/>
              <w:autoSpaceDE w:val="0"/>
              <w:autoSpaceDN w:val="0"/>
              <w:adjustRightInd w:val="0"/>
              <w:jc w:val="left"/>
            </w:pPr>
            <w:r w:rsidRPr="007E6AB1">
              <w:t xml:space="preserve">размещение преимущественно в административных центрах муниципальных районов в пределах </w:t>
            </w:r>
            <w:r w:rsidRPr="007E6AB1">
              <w:lastRenderedPageBreak/>
              <w:t>транспортной доступности</w:t>
            </w:r>
          </w:p>
        </w:tc>
      </w:tr>
      <w:tr w:rsidR="00A056B1" w:rsidRPr="007E6AB1" w:rsidTr="00B35ECA">
        <w:tc>
          <w:tcPr>
            <w:tcW w:w="567" w:type="dxa"/>
            <w:vMerge w:val="restart"/>
            <w:shd w:val="clear" w:color="auto" w:fill="auto"/>
          </w:tcPr>
          <w:p w:rsidR="00A056B1" w:rsidRPr="007E6AB1" w:rsidRDefault="00A056B1" w:rsidP="00F86405">
            <w:pPr>
              <w:widowControl w:val="0"/>
              <w:autoSpaceDE w:val="0"/>
              <w:autoSpaceDN w:val="0"/>
              <w:adjustRightInd w:val="0"/>
              <w:jc w:val="center"/>
            </w:pPr>
            <w:r w:rsidRPr="007E6AB1">
              <w:lastRenderedPageBreak/>
              <w:t>2</w:t>
            </w:r>
          </w:p>
        </w:tc>
        <w:tc>
          <w:tcPr>
            <w:tcW w:w="2047" w:type="dxa"/>
            <w:vMerge w:val="restart"/>
            <w:shd w:val="clear" w:color="auto" w:fill="auto"/>
          </w:tcPr>
          <w:p w:rsidR="00A056B1" w:rsidRPr="007E6AB1" w:rsidRDefault="00A056B1" w:rsidP="00F86405">
            <w:pPr>
              <w:widowControl w:val="0"/>
              <w:autoSpaceDE w:val="0"/>
              <w:autoSpaceDN w:val="0"/>
              <w:adjustRightInd w:val="0"/>
              <w:jc w:val="left"/>
            </w:pPr>
            <w:r w:rsidRPr="007E6AB1">
              <w:t>Плавательные бассейны</w:t>
            </w:r>
          </w:p>
        </w:tc>
        <w:tc>
          <w:tcPr>
            <w:tcW w:w="2206"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3260"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2268" w:type="dxa"/>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кв.м зеркала воды</w:t>
            </w:r>
          </w:p>
        </w:tc>
        <w:tc>
          <w:tcPr>
            <w:tcW w:w="5387" w:type="dxa"/>
            <w:shd w:val="clear" w:color="auto" w:fill="auto"/>
          </w:tcPr>
          <w:p w:rsidR="00A056B1" w:rsidRPr="007E6AB1" w:rsidRDefault="00A056B1" w:rsidP="00F86405">
            <w:pPr>
              <w:widowControl w:val="0"/>
              <w:autoSpaceDE w:val="0"/>
              <w:autoSpaceDN w:val="0"/>
              <w:adjustRightInd w:val="0"/>
              <w:jc w:val="left"/>
            </w:pPr>
            <w:r w:rsidRPr="007E6AB1">
              <w:t>75 на 1 тыс. человек</w:t>
            </w:r>
          </w:p>
        </w:tc>
      </w:tr>
      <w:tr w:rsidR="00A056B1" w:rsidRPr="007E6AB1" w:rsidTr="00B35ECA">
        <w:tc>
          <w:tcPr>
            <w:tcW w:w="567" w:type="dxa"/>
            <w:vMerge/>
            <w:shd w:val="clear" w:color="auto" w:fill="auto"/>
          </w:tcPr>
          <w:p w:rsidR="00A056B1" w:rsidRPr="007E6AB1" w:rsidRDefault="00A056B1" w:rsidP="00F86405">
            <w:pPr>
              <w:widowControl w:val="0"/>
              <w:autoSpaceDE w:val="0"/>
              <w:autoSpaceDN w:val="0"/>
              <w:adjustRightInd w:val="0"/>
              <w:jc w:val="center"/>
            </w:pPr>
          </w:p>
        </w:tc>
        <w:tc>
          <w:tcPr>
            <w:tcW w:w="2047" w:type="dxa"/>
            <w:vMerge/>
            <w:shd w:val="clear" w:color="auto" w:fill="auto"/>
          </w:tcPr>
          <w:p w:rsidR="00A056B1" w:rsidRPr="007E6AB1" w:rsidRDefault="00A056B1" w:rsidP="00F86405">
            <w:pPr>
              <w:widowControl w:val="0"/>
              <w:autoSpaceDE w:val="0"/>
              <w:autoSpaceDN w:val="0"/>
              <w:adjustRightInd w:val="0"/>
              <w:jc w:val="center"/>
            </w:pPr>
          </w:p>
        </w:tc>
        <w:tc>
          <w:tcPr>
            <w:tcW w:w="2206" w:type="dxa"/>
            <w:vMerge/>
            <w:shd w:val="clear" w:color="auto" w:fill="auto"/>
          </w:tcPr>
          <w:p w:rsidR="00A056B1" w:rsidRPr="007E6AB1" w:rsidRDefault="00A056B1" w:rsidP="00F86405">
            <w:pPr>
              <w:widowControl w:val="0"/>
              <w:autoSpaceDE w:val="0"/>
              <w:autoSpaceDN w:val="0"/>
              <w:adjustRightInd w:val="0"/>
              <w:jc w:val="center"/>
            </w:pPr>
          </w:p>
        </w:tc>
        <w:tc>
          <w:tcPr>
            <w:tcW w:w="3260"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2268" w:type="dxa"/>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w:t>
            </w:r>
          </w:p>
        </w:tc>
        <w:tc>
          <w:tcPr>
            <w:tcW w:w="5387" w:type="dxa"/>
            <w:shd w:val="clear" w:color="auto" w:fill="auto"/>
          </w:tcPr>
          <w:p w:rsidR="00A056B1" w:rsidRPr="007E6AB1" w:rsidRDefault="00A056B1" w:rsidP="00F86405">
            <w:pPr>
              <w:widowControl w:val="0"/>
              <w:autoSpaceDE w:val="0"/>
              <w:autoSpaceDN w:val="0"/>
              <w:adjustRightInd w:val="0"/>
              <w:jc w:val="left"/>
            </w:pPr>
            <w:r w:rsidRPr="007E6AB1">
              <w:t>по заданию на проектирование</w:t>
            </w:r>
          </w:p>
        </w:tc>
      </w:tr>
      <w:tr w:rsidR="00A056B1" w:rsidRPr="007E6AB1" w:rsidTr="00B35ECA">
        <w:tc>
          <w:tcPr>
            <w:tcW w:w="567" w:type="dxa"/>
            <w:vMerge/>
            <w:shd w:val="clear" w:color="auto" w:fill="auto"/>
          </w:tcPr>
          <w:p w:rsidR="00A056B1" w:rsidRPr="007E6AB1" w:rsidRDefault="00A056B1" w:rsidP="00F86405">
            <w:pPr>
              <w:widowControl w:val="0"/>
              <w:autoSpaceDE w:val="0"/>
              <w:autoSpaceDN w:val="0"/>
              <w:adjustRightInd w:val="0"/>
              <w:jc w:val="center"/>
            </w:pPr>
          </w:p>
        </w:tc>
        <w:tc>
          <w:tcPr>
            <w:tcW w:w="2047" w:type="dxa"/>
            <w:vMerge/>
            <w:shd w:val="clear" w:color="auto" w:fill="auto"/>
          </w:tcPr>
          <w:p w:rsidR="00A056B1" w:rsidRPr="007E6AB1" w:rsidRDefault="00A056B1" w:rsidP="00F86405">
            <w:pPr>
              <w:widowControl w:val="0"/>
              <w:autoSpaceDE w:val="0"/>
              <w:autoSpaceDN w:val="0"/>
              <w:adjustRightInd w:val="0"/>
              <w:jc w:val="center"/>
            </w:pPr>
          </w:p>
        </w:tc>
        <w:tc>
          <w:tcPr>
            <w:tcW w:w="5466"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268" w:type="dxa"/>
            <w:shd w:val="clear" w:color="auto" w:fill="auto"/>
          </w:tcPr>
          <w:p w:rsidR="00A056B1" w:rsidRPr="007E6AB1" w:rsidRDefault="00A056B1" w:rsidP="00F86405">
            <w:pPr>
              <w:widowControl w:val="0"/>
              <w:autoSpaceDE w:val="0"/>
              <w:autoSpaceDN w:val="0"/>
              <w:adjustRightInd w:val="0"/>
              <w:jc w:val="left"/>
            </w:pPr>
            <w:r w:rsidRPr="007E6AB1">
              <w:t>Транспортная доступность, минут</w:t>
            </w:r>
          </w:p>
        </w:tc>
        <w:tc>
          <w:tcPr>
            <w:tcW w:w="5387" w:type="dxa"/>
            <w:shd w:val="clear" w:color="auto" w:fill="auto"/>
          </w:tcPr>
          <w:p w:rsidR="00A056B1" w:rsidRPr="007E6AB1" w:rsidRDefault="00A056B1" w:rsidP="00F86405">
            <w:pPr>
              <w:widowControl w:val="0"/>
              <w:autoSpaceDE w:val="0"/>
              <w:autoSpaceDN w:val="0"/>
              <w:adjustRightInd w:val="0"/>
              <w:jc w:val="left"/>
            </w:pPr>
            <w:r w:rsidRPr="007E6AB1">
              <w:t>размещение преимущественно в административных центрах муниципальных районов в пределах транспортной доступности</w:t>
            </w:r>
          </w:p>
        </w:tc>
      </w:tr>
      <w:tr w:rsidR="00A056B1" w:rsidRPr="007E6AB1" w:rsidTr="00B35ECA">
        <w:tc>
          <w:tcPr>
            <w:tcW w:w="567" w:type="dxa"/>
            <w:vMerge w:val="restart"/>
            <w:shd w:val="clear" w:color="auto" w:fill="auto"/>
          </w:tcPr>
          <w:p w:rsidR="00A056B1" w:rsidRPr="007E6AB1" w:rsidRDefault="00A056B1" w:rsidP="00F86405">
            <w:pPr>
              <w:widowControl w:val="0"/>
              <w:autoSpaceDE w:val="0"/>
              <w:autoSpaceDN w:val="0"/>
              <w:adjustRightInd w:val="0"/>
              <w:jc w:val="center"/>
            </w:pPr>
            <w:r w:rsidRPr="007E6AB1">
              <w:t>3</w:t>
            </w:r>
          </w:p>
        </w:tc>
        <w:tc>
          <w:tcPr>
            <w:tcW w:w="2047" w:type="dxa"/>
            <w:vMerge w:val="restart"/>
            <w:shd w:val="clear" w:color="auto" w:fill="auto"/>
          </w:tcPr>
          <w:p w:rsidR="00A056B1" w:rsidRPr="007E6AB1" w:rsidRDefault="00A056B1" w:rsidP="00F86405">
            <w:pPr>
              <w:widowControl w:val="0"/>
              <w:autoSpaceDE w:val="0"/>
              <w:autoSpaceDN w:val="0"/>
              <w:adjustRightInd w:val="0"/>
              <w:jc w:val="left"/>
            </w:pPr>
            <w:r w:rsidRPr="007E6AB1">
              <w:t>Плоскостные сооружения</w:t>
            </w:r>
          </w:p>
        </w:tc>
        <w:tc>
          <w:tcPr>
            <w:tcW w:w="2206"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3260"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2268" w:type="dxa"/>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кв.м</w:t>
            </w:r>
          </w:p>
        </w:tc>
        <w:tc>
          <w:tcPr>
            <w:tcW w:w="5387" w:type="dxa"/>
            <w:shd w:val="clear" w:color="auto" w:fill="auto"/>
          </w:tcPr>
          <w:p w:rsidR="00A056B1" w:rsidRPr="007E6AB1" w:rsidRDefault="00A056B1" w:rsidP="00F86405">
            <w:pPr>
              <w:widowControl w:val="0"/>
              <w:autoSpaceDE w:val="0"/>
              <w:autoSpaceDN w:val="0"/>
              <w:adjustRightInd w:val="0"/>
              <w:jc w:val="left"/>
            </w:pPr>
            <w:r w:rsidRPr="007E6AB1">
              <w:t>1950 на 1 тыс. человек</w:t>
            </w:r>
          </w:p>
        </w:tc>
      </w:tr>
      <w:tr w:rsidR="00A056B1" w:rsidRPr="007E6AB1" w:rsidTr="00B35ECA">
        <w:tc>
          <w:tcPr>
            <w:tcW w:w="567" w:type="dxa"/>
            <w:vMerge/>
            <w:shd w:val="clear" w:color="auto" w:fill="auto"/>
          </w:tcPr>
          <w:p w:rsidR="00A056B1" w:rsidRPr="007E6AB1" w:rsidRDefault="00A056B1" w:rsidP="00F86405">
            <w:pPr>
              <w:widowControl w:val="0"/>
              <w:autoSpaceDE w:val="0"/>
              <w:autoSpaceDN w:val="0"/>
              <w:adjustRightInd w:val="0"/>
              <w:jc w:val="center"/>
            </w:pPr>
          </w:p>
        </w:tc>
        <w:tc>
          <w:tcPr>
            <w:tcW w:w="2047" w:type="dxa"/>
            <w:vMerge/>
            <w:shd w:val="clear" w:color="auto" w:fill="auto"/>
          </w:tcPr>
          <w:p w:rsidR="00A056B1" w:rsidRPr="007E6AB1" w:rsidRDefault="00A056B1" w:rsidP="00F86405">
            <w:pPr>
              <w:widowControl w:val="0"/>
              <w:autoSpaceDE w:val="0"/>
              <w:autoSpaceDN w:val="0"/>
              <w:adjustRightInd w:val="0"/>
              <w:jc w:val="center"/>
            </w:pPr>
          </w:p>
        </w:tc>
        <w:tc>
          <w:tcPr>
            <w:tcW w:w="2206" w:type="dxa"/>
            <w:vMerge/>
            <w:shd w:val="clear" w:color="auto" w:fill="auto"/>
          </w:tcPr>
          <w:p w:rsidR="00A056B1" w:rsidRPr="007E6AB1" w:rsidRDefault="00A056B1" w:rsidP="00F86405">
            <w:pPr>
              <w:widowControl w:val="0"/>
              <w:autoSpaceDE w:val="0"/>
              <w:autoSpaceDN w:val="0"/>
              <w:adjustRightInd w:val="0"/>
              <w:jc w:val="center"/>
            </w:pPr>
          </w:p>
        </w:tc>
        <w:tc>
          <w:tcPr>
            <w:tcW w:w="3260"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2268" w:type="dxa"/>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w:t>
            </w:r>
          </w:p>
        </w:tc>
        <w:tc>
          <w:tcPr>
            <w:tcW w:w="5387" w:type="dxa"/>
            <w:shd w:val="clear" w:color="auto" w:fill="auto"/>
          </w:tcPr>
          <w:p w:rsidR="00A056B1" w:rsidRPr="007E6AB1" w:rsidRDefault="00A056B1" w:rsidP="00F86405">
            <w:pPr>
              <w:widowControl w:val="0"/>
              <w:autoSpaceDE w:val="0"/>
              <w:autoSpaceDN w:val="0"/>
              <w:adjustRightInd w:val="0"/>
              <w:jc w:val="left"/>
            </w:pPr>
            <w:r w:rsidRPr="007E6AB1">
              <w:t>по заданию на проектирование</w:t>
            </w:r>
          </w:p>
        </w:tc>
      </w:tr>
      <w:tr w:rsidR="00A056B1" w:rsidRPr="007E6AB1" w:rsidTr="00B35ECA">
        <w:tc>
          <w:tcPr>
            <w:tcW w:w="567" w:type="dxa"/>
            <w:vMerge/>
            <w:shd w:val="clear" w:color="auto" w:fill="auto"/>
          </w:tcPr>
          <w:p w:rsidR="00A056B1" w:rsidRPr="007E6AB1" w:rsidRDefault="00A056B1" w:rsidP="00F86405">
            <w:pPr>
              <w:widowControl w:val="0"/>
              <w:autoSpaceDE w:val="0"/>
              <w:autoSpaceDN w:val="0"/>
              <w:adjustRightInd w:val="0"/>
              <w:jc w:val="center"/>
            </w:pPr>
          </w:p>
        </w:tc>
        <w:tc>
          <w:tcPr>
            <w:tcW w:w="2047" w:type="dxa"/>
            <w:vMerge/>
            <w:shd w:val="clear" w:color="auto" w:fill="auto"/>
          </w:tcPr>
          <w:p w:rsidR="00A056B1" w:rsidRPr="007E6AB1" w:rsidRDefault="00A056B1" w:rsidP="00F86405">
            <w:pPr>
              <w:widowControl w:val="0"/>
              <w:autoSpaceDE w:val="0"/>
              <w:autoSpaceDN w:val="0"/>
              <w:adjustRightInd w:val="0"/>
              <w:jc w:val="left"/>
            </w:pPr>
          </w:p>
        </w:tc>
        <w:tc>
          <w:tcPr>
            <w:tcW w:w="5466"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268" w:type="dxa"/>
            <w:shd w:val="clear" w:color="auto" w:fill="auto"/>
          </w:tcPr>
          <w:p w:rsidR="00A056B1" w:rsidRPr="007E6AB1" w:rsidRDefault="00A056B1" w:rsidP="00F86405">
            <w:pPr>
              <w:widowControl w:val="0"/>
              <w:autoSpaceDE w:val="0"/>
              <w:autoSpaceDN w:val="0"/>
              <w:adjustRightInd w:val="0"/>
              <w:jc w:val="left"/>
            </w:pPr>
            <w:r w:rsidRPr="007E6AB1">
              <w:t>Транспортная доступность, минут</w:t>
            </w:r>
          </w:p>
        </w:tc>
        <w:tc>
          <w:tcPr>
            <w:tcW w:w="5387" w:type="dxa"/>
            <w:shd w:val="clear" w:color="auto" w:fill="auto"/>
          </w:tcPr>
          <w:p w:rsidR="00A056B1" w:rsidRPr="007E6AB1" w:rsidRDefault="00A056B1" w:rsidP="00F86405">
            <w:pPr>
              <w:widowControl w:val="0"/>
              <w:autoSpaceDE w:val="0"/>
              <w:autoSpaceDN w:val="0"/>
              <w:adjustRightInd w:val="0"/>
              <w:jc w:val="left"/>
            </w:pPr>
            <w:r w:rsidRPr="007E6AB1">
              <w:t>размещение преимущественно в административных центрах муниципальных районов в пределах транспортной доступности</w:t>
            </w:r>
          </w:p>
        </w:tc>
      </w:tr>
      <w:tr w:rsidR="00A056B1" w:rsidRPr="007E6AB1" w:rsidTr="00B35ECA">
        <w:tc>
          <w:tcPr>
            <w:tcW w:w="15735" w:type="dxa"/>
            <w:gridSpan w:val="6"/>
            <w:shd w:val="clear" w:color="auto" w:fill="auto"/>
          </w:tcPr>
          <w:p w:rsidR="00A056B1" w:rsidRPr="007E6AB1" w:rsidRDefault="00A056B1" w:rsidP="00F86405">
            <w:pPr>
              <w:widowControl w:val="0"/>
              <w:autoSpaceDE w:val="0"/>
              <w:autoSpaceDN w:val="0"/>
              <w:adjustRightInd w:val="0"/>
            </w:pPr>
            <w:r w:rsidRPr="007E6AB1">
              <w:t>Примечания:</w:t>
            </w:r>
          </w:p>
          <w:p w:rsidR="00A056B1" w:rsidRPr="007E6AB1" w:rsidRDefault="00A056B1" w:rsidP="00F86405">
            <w:pPr>
              <w:widowControl w:val="0"/>
              <w:autoSpaceDE w:val="0"/>
              <w:autoSpaceDN w:val="0"/>
              <w:adjustRightInd w:val="0"/>
            </w:pPr>
            <w:r w:rsidRPr="007E6AB1">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Новосибирской области, муниципальных районов, городских округов и поселений.</w:t>
            </w:r>
          </w:p>
          <w:p w:rsidR="00A056B1" w:rsidRPr="007E6AB1" w:rsidRDefault="00A056B1" w:rsidP="00F86405">
            <w:pPr>
              <w:widowControl w:val="0"/>
              <w:autoSpaceDE w:val="0"/>
              <w:autoSpaceDN w:val="0"/>
              <w:adjustRightInd w:val="0"/>
            </w:pPr>
            <w:r w:rsidRPr="007E6AB1">
              <w:lastRenderedPageBreak/>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A056B1" w:rsidRPr="007E6AB1" w:rsidRDefault="00A056B1" w:rsidP="00F86405">
            <w:pPr>
              <w:widowControl w:val="0"/>
              <w:autoSpaceDE w:val="0"/>
              <w:autoSpaceDN w:val="0"/>
              <w:adjustRightInd w:val="0"/>
            </w:pPr>
            <w:r w:rsidRPr="007E6AB1">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A056B1" w:rsidRPr="007E6AB1" w:rsidRDefault="00A056B1" w:rsidP="00F86405">
            <w:pPr>
              <w:widowControl w:val="0"/>
              <w:autoSpaceDE w:val="0"/>
              <w:autoSpaceDN w:val="0"/>
              <w:adjustRightInd w:val="0"/>
            </w:pPr>
            <w:r w:rsidRPr="007E6AB1">
              <w:t>4. В поселениях с числом жителей от 2 до 5 тыс. следует предусматривать один спортивный зал площадью 540 кв.м.</w:t>
            </w:r>
          </w:p>
          <w:p w:rsidR="00A056B1" w:rsidRPr="007E6AB1" w:rsidRDefault="00A056B1" w:rsidP="00F86405">
            <w:pPr>
              <w:widowControl w:val="0"/>
              <w:autoSpaceDE w:val="0"/>
              <w:autoSpaceDN w:val="0"/>
              <w:adjustRightInd w:val="0"/>
            </w:pPr>
            <w:r w:rsidRPr="007E6AB1">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A056B1" w:rsidRPr="007E6AB1" w:rsidRDefault="00A056B1" w:rsidP="00F86405">
            <w:pPr>
              <w:widowControl w:val="0"/>
              <w:autoSpaceDE w:val="0"/>
              <w:autoSpaceDN w:val="0"/>
              <w:adjustRightInd w:val="0"/>
            </w:pPr>
            <w:r w:rsidRPr="007E6AB1">
              <w:t>6. Общая площадь территорий, занимаемых объектами физической культуры и массового спорта, не менее 7000 кв.м/1 тыс. чел.</w:t>
            </w:r>
          </w:p>
          <w:p w:rsidR="00A056B1" w:rsidRPr="007E6AB1" w:rsidRDefault="00A056B1" w:rsidP="00F86405">
            <w:pPr>
              <w:widowControl w:val="0"/>
              <w:autoSpaceDE w:val="0"/>
              <w:autoSpaceDN w:val="0"/>
              <w:adjustRightInd w:val="0"/>
            </w:pPr>
            <w:r w:rsidRPr="007E6AB1">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A056B1" w:rsidRPr="007E6AB1" w:rsidRDefault="00A056B1" w:rsidP="00F86405">
            <w:pPr>
              <w:pStyle w:val="ConsPlusCell"/>
              <w:jc w:val="both"/>
              <w:rPr>
                <w:rFonts w:ascii="Times New Roman" w:hAnsi="Times New Roman" w:cs="Times New Roman"/>
                <w:sz w:val="28"/>
                <w:szCs w:val="28"/>
              </w:rPr>
            </w:pPr>
            <w:r w:rsidRPr="007E6AB1">
              <w:rPr>
                <w:rFonts w:ascii="Times New Roman" w:hAnsi="Times New Roman" w:cs="Times New Roman"/>
                <w:sz w:val="28"/>
                <w:szCs w:val="28"/>
              </w:rPr>
              <w:t>8.</w:t>
            </w:r>
            <w:r w:rsidRPr="007E6AB1">
              <w:rPr>
                <w:rFonts w:ascii="Times New Roman" w:eastAsia="Calibri" w:hAnsi="Times New Roman" w:cs="Times New Roman"/>
                <w:sz w:val="28"/>
                <w:szCs w:val="28"/>
              </w:rPr>
              <w:t xml:space="preserve"> Доступность </w:t>
            </w:r>
            <w:r w:rsidRPr="007E6AB1">
              <w:rPr>
                <w:rFonts w:ascii="Times New Roman" w:hAnsi="Times New Roman" w:cs="Times New Roman"/>
                <w:sz w:val="28"/>
                <w:szCs w:val="28"/>
              </w:rPr>
              <w:t>физкультурно-спортивных сооружений городского значения не должна превышать 30 мин.</w:t>
            </w:r>
          </w:p>
        </w:tc>
      </w:tr>
    </w:tbl>
    <w:p w:rsidR="00A056B1" w:rsidRPr="007E6AB1" w:rsidRDefault="00A056B1" w:rsidP="00F86405">
      <w:pPr>
        <w:widowControl w:val="0"/>
        <w:autoSpaceDE w:val="0"/>
        <w:autoSpaceDN w:val="0"/>
        <w:adjustRightInd w:val="0"/>
        <w:jc w:val="center"/>
        <w:outlineLvl w:val="0"/>
        <w:rPr>
          <w:b/>
        </w:rPr>
      </w:pPr>
    </w:p>
    <w:p w:rsidR="00A056B1" w:rsidRPr="007E6AB1" w:rsidRDefault="00A056B1" w:rsidP="00F86405">
      <w:pPr>
        <w:widowControl w:val="0"/>
        <w:autoSpaceDE w:val="0"/>
        <w:autoSpaceDN w:val="0"/>
        <w:adjustRightInd w:val="0"/>
        <w:jc w:val="center"/>
        <w:outlineLvl w:val="0"/>
      </w:pPr>
      <w:r w:rsidRPr="007E6AB1">
        <w:t>4.5. Расчетные показатели минимально допустимого уровня обеспеченности и р</w:t>
      </w:r>
      <w:r w:rsidRPr="007E6AB1">
        <w:rPr>
          <w:bCs/>
        </w:rPr>
        <w:t>асчетные показатели максимально допустимого уровня территориальной доступности</w:t>
      </w:r>
      <w:r w:rsidRPr="007E6AB1">
        <w:t xml:space="preserve"> объектов местного значения в области утилизации и переработки бытовых и промышленных отходов</w:t>
      </w:r>
    </w:p>
    <w:p w:rsidR="00A056B1" w:rsidRPr="007E6AB1" w:rsidRDefault="00A056B1" w:rsidP="00F86405">
      <w:pPr>
        <w:widowControl w:val="0"/>
        <w:autoSpaceDE w:val="0"/>
        <w:autoSpaceDN w:val="0"/>
        <w:adjustRightInd w:val="0"/>
        <w:jc w:val="center"/>
        <w:outlineLvl w:val="0"/>
        <w:rPr>
          <w:b/>
        </w:rPr>
      </w:pPr>
    </w:p>
    <w:tbl>
      <w:tblPr>
        <w:tblW w:w="15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5528"/>
        <w:gridCol w:w="5103"/>
        <w:gridCol w:w="1387"/>
      </w:tblGrid>
      <w:tr w:rsidR="00A056B1" w:rsidRPr="007E6AB1" w:rsidTr="00B35ECA">
        <w:tc>
          <w:tcPr>
            <w:tcW w:w="567" w:type="dxa"/>
          </w:tcPr>
          <w:p w:rsidR="00A056B1" w:rsidRPr="007E6AB1" w:rsidRDefault="00A056B1" w:rsidP="00F86405">
            <w:pPr>
              <w:widowControl w:val="0"/>
              <w:autoSpaceDE w:val="0"/>
              <w:autoSpaceDN w:val="0"/>
              <w:adjustRightInd w:val="0"/>
              <w:jc w:val="center"/>
            </w:pPr>
            <w:r w:rsidRPr="007E6AB1">
              <w:t>№</w:t>
            </w:r>
          </w:p>
          <w:p w:rsidR="00A056B1" w:rsidRPr="007E6AB1" w:rsidRDefault="00A056B1" w:rsidP="00F86405">
            <w:pPr>
              <w:widowControl w:val="0"/>
              <w:autoSpaceDE w:val="0"/>
              <w:autoSpaceDN w:val="0"/>
              <w:adjustRightInd w:val="0"/>
              <w:jc w:val="center"/>
            </w:pPr>
            <w:r w:rsidRPr="007E6AB1">
              <w:t>п/п</w:t>
            </w:r>
          </w:p>
        </w:tc>
        <w:tc>
          <w:tcPr>
            <w:tcW w:w="3119" w:type="dxa"/>
            <w:shd w:val="clear" w:color="auto" w:fill="auto"/>
          </w:tcPr>
          <w:p w:rsidR="00A056B1" w:rsidRPr="007E6AB1" w:rsidRDefault="00A056B1" w:rsidP="00F86405">
            <w:pPr>
              <w:widowControl w:val="0"/>
              <w:autoSpaceDE w:val="0"/>
              <w:autoSpaceDN w:val="0"/>
              <w:adjustRightInd w:val="0"/>
              <w:jc w:val="center"/>
            </w:pPr>
            <w:r w:rsidRPr="007E6AB1">
              <w:t>Наименование вида ОМЗ</w:t>
            </w:r>
          </w:p>
        </w:tc>
        <w:tc>
          <w:tcPr>
            <w:tcW w:w="5528" w:type="dxa"/>
            <w:shd w:val="clear" w:color="auto" w:fill="auto"/>
          </w:tcPr>
          <w:p w:rsidR="00A056B1" w:rsidRPr="007E6AB1" w:rsidRDefault="00A056B1" w:rsidP="00F86405">
            <w:pPr>
              <w:widowControl w:val="0"/>
              <w:autoSpaceDE w:val="0"/>
              <w:autoSpaceDN w:val="0"/>
              <w:adjustRightInd w:val="0"/>
              <w:jc w:val="center"/>
            </w:pPr>
            <w:r w:rsidRPr="007E6AB1">
              <w:t xml:space="preserve">Наименование расчетного показателя ОМЗ, </w:t>
            </w:r>
          </w:p>
          <w:p w:rsidR="00A056B1" w:rsidRPr="007E6AB1" w:rsidRDefault="00A056B1" w:rsidP="00F86405">
            <w:pPr>
              <w:widowControl w:val="0"/>
              <w:autoSpaceDE w:val="0"/>
              <w:autoSpaceDN w:val="0"/>
              <w:adjustRightInd w:val="0"/>
              <w:jc w:val="center"/>
            </w:pPr>
            <w:r w:rsidRPr="007E6AB1">
              <w:t>единица измерения</w:t>
            </w:r>
          </w:p>
        </w:tc>
        <w:tc>
          <w:tcPr>
            <w:tcW w:w="6490" w:type="dxa"/>
            <w:gridSpan w:val="2"/>
            <w:shd w:val="clear" w:color="auto" w:fill="auto"/>
          </w:tcPr>
          <w:p w:rsidR="00A056B1" w:rsidRPr="007E6AB1" w:rsidRDefault="00A056B1" w:rsidP="00F86405">
            <w:pPr>
              <w:widowControl w:val="0"/>
              <w:autoSpaceDE w:val="0"/>
              <w:autoSpaceDN w:val="0"/>
              <w:adjustRightInd w:val="0"/>
              <w:jc w:val="center"/>
            </w:pPr>
            <w:r w:rsidRPr="007E6AB1">
              <w:t>Значение расчетного показателя</w:t>
            </w:r>
          </w:p>
        </w:tc>
      </w:tr>
      <w:tr w:rsidR="00A056B1" w:rsidRPr="007E6AB1" w:rsidTr="00B35ECA">
        <w:tc>
          <w:tcPr>
            <w:tcW w:w="15704" w:type="dxa"/>
            <w:gridSpan w:val="5"/>
          </w:tcPr>
          <w:p w:rsidR="00A056B1" w:rsidRPr="007E6AB1" w:rsidRDefault="00A056B1" w:rsidP="00F86405">
            <w:pPr>
              <w:widowControl w:val="0"/>
              <w:autoSpaceDE w:val="0"/>
              <w:autoSpaceDN w:val="0"/>
              <w:adjustRightInd w:val="0"/>
              <w:ind w:firstLine="709"/>
              <w:jc w:val="center"/>
            </w:pPr>
            <w:r w:rsidRPr="007E6AB1">
              <w:t>В области утилизации и переработки бытовых и промышленных отходов</w:t>
            </w:r>
          </w:p>
        </w:tc>
      </w:tr>
      <w:tr w:rsidR="00A056B1" w:rsidRPr="007E6AB1" w:rsidTr="00B35ECA">
        <w:trPr>
          <w:trHeight w:val="516"/>
        </w:trPr>
        <w:tc>
          <w:tcPr>
            <w:tcW w:w="567" w:type="dxa"/>
            <w:vMerge w:val="restart"/>
          </w:tcPr>
          <w:p w:rsidR="00A056B1" w:rsidRPr="007E6AB1" w:rsidRDefault="00A056B1" w:rsidP="00F86405">
            <w:pPr>
              <w:widowControl w:val="0"/>
              <w:autoSpaceDE w:val="0"/>
              <w:autoSpaceDN w:val="0"/>
              <w:adjustRightInd w:val="0"/>
              <w:jc w:val="center"/>
            </w:pPr>
            <w:r w:rsidRPr="007E6AB1">
              <w:t>1</w:t>
            </w:r>
          </w:p>
        </w:tc>
        <w:tc>
          <w:tcPr>
            <w:tcW w:w="3119" w:type="dxa"/>
            <w:vMerge w:val="restart"/>
            <w:shd w:val="clear" w:color="auto" w:fill="auto"/>
          </w:tcPr>
          <w:p w:rsidR="00A056B1" w:rsidRPr="007E6AB1" w:rsidRDefault="00A056B1" w:rsidP="00F86405">
            <w:pPr>
              <w:widowControl w:val="0"/>
              <w:autoSpaceDE w:val="0"/>
              <w:autoSpaceDN w:val="0"/>
              <w:adjustRightInd w:val="0"/>
              <w:jc w:val="left"/>
            </w:pPr>
            <w:r w:rsidRPr="007E6AB1">
              <w:t>Полигоны бытовых и промышленных отходов, объекты по транспортировке, обезвреживанию и переработке бытовых отходов</w:t>
            </w:r>
          </w:p>
        </w:tc>
        <w:tc>
          <w:tcPr>
            <w:tcW w:w="5528" w:type="dxa"/>
            <w:vMerge w:val="restart"/>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5103" w:type="dxa"/>
            <w:shd w:val="clear" w:color="auto" w:fill="auto"/>
          </w:tcPr>
          <w:p w:rsidR="00A056B1" w:rsidRPr="007E6AB1" w:rsidRDefault="00A056B1" w:rsidP="00F86405">
            <w:pPr>
              <w:widowControl w:val="0"/>
              <w:autoSpaceDE w:val="0"/>
              <w:autoSpaceDN w:val="0"/>
              <w:adjustRightInd w:val="0"/>
            </w:pPr>
            <w:r w:rsidRPr="007E6AB1">
              <w:t>предприятия по промышленной переработке бытовых отходов</w:t>
            </w:r>
          </w:p>
        </w:tc>
        <w:tc>
          <w:tcPr>
            <w:tcW w:w="1387" w:type="dxa"/>
            <w:shd w:val="clear" w:color="auto" w:fill="auto"/>
          </w:tcPr>
          <w:p w:rsidR="00A056B1" w:rsidRPr="007E6AB1" w:rsidRDefault="00A056B1" w:rsidP="00F86405">
            <w:pPr>
              <w:widowControl w:val="0"/>
              <w:autoSpaceDE w:val="0"/>
              <w:autoSpaceDN w:val="0"/>
              <w:adjustRightInd w:val="0"/>
              <w:jc w:val="left"/>
            </w:pPr>
            <w:r w:rsidRPr="007E6AB1">
              <w:t>0,05</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pPr>
          </w:p>
        </w:tc>
        <w:tc>
          <w:tcPr>
            <w:tcW w:w="5103" w:type="dxa"/>
            <w:shd w:val="clear" w:color="auto" w:fill="auto"/>
          </w:tcPr>
          <w:p w:rsidR="00A056B1" w:rsidRPr="007E6AB1" w:rsidRDefault="00A056B1" w:rsidP="00F86405">
            <w:pPr>
              <w:widowControl w:val="0"/>
              <w:autoSpaceDE w:val="0"/>
              <w:autoSpaceDN w:val="0"/>
              <w:adjustRightInd w:val="0"/>
              <w:jc w:val="left"/>
            </w:pPr>
            <w:r w:rsidRPr="007E6AB1">
              <w:t>склады свежего компоста</w:t>
            </w:r>
          </w:p>
        </w:tc>
        <w:tc>
          <w:tcPr>
            <w:tcW w:w="1387" w:type="dxa"/>
            <w:shd w:val="clear" w:color="auto" w:fill="auto"/>
          </w:tcPr>
          <w:p w:rsidR="00A056B1" w:rsidRPr="007E6AB1" w:rsidRDefault="00A056B1" w:rsidP="00F86405">
            <w:pPr>
              <w:widowControl w:val="0"/>
              <w:autoSpaceDE w:val="0"/>
              <w:autoSpaceDN w:val="0"/>
              <w:adjustRightInd w:val="0"/>
              <w:jc w:val="left"/>
            </w:pPr>
            <w:r w:rsidRPr="007E6AB1">
              <w:t>0,04</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pPr>
          </w:p>
        </w:tc>
        <w:tc>
          <w:tcPr>
            <w:tcW w:w="5103" w:type="dxa"/>
            <w:shd w:val="clear" w:color="auto" w:fill="auto"/>
          </w:tcPr>
          <w:p w:rsidR="00A056B1" w:rsidRPr="007E6AB1" w:rsidRDefault="00A056B1" w:rsidP="00F86405">
            <w:pPr>
              <w:widowControl w:val="0"/>
              <w:autoSpaceDE w:val="0"/>
              <w:autoSpaceDN w:val="0"/>
              <w:adjustRightInd w:val="0"/>
              <w:jc w:val="left"/>
            </w:pPr>
            <w:r w:rsidRPr="007E6AB1">
              <w:t>полигоны (кроме полигонов по обезвреживанию и захоронению токсичных промышленных отходов)</w:t>
            </w:r>
          </w:p>
        </w:tc>
        <w:tc>
          <w:tcPr>
            <w:tcW w:w="1387" w:type="dxa"/>
            <w:shd w:val="clear" w:color="auto" w:fill="auto"/>
          </w:tcPr>
          <w:p w:rsidR="00A056B1" w:rsidRPr="007E6AB1" w:rsidRDefault="00A056B1" w:rsidP="00F86405">
            <w:pPr>
              <w:widowControl w:val="0"/>
              <w:autoSpaceDE w:val="0"/>
              <w:autoSpaceDN w:val="0"/>
              <w:adjustRightInd w:val="0"/>
              <w:jc w:val="left"/>
              <w:rPr>
                <w:highlight w:val="yellow"/>
              </w:rPr>
            </w:pPr>
            <w:r w:rsidRPr="007E6AB1">
              <w:t>0,02</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pPr>
          </w:p>
        </w:tc>
        <w:tc>
          <w:tcPr>
            <w:tcW w:w="5103" w:type="dxa"/>
            <w:shd w:val="clear" w:color="auto" w:fill="auto"/>
          </w:tcPr>
          <w:p w:rsidR="00A056B1" w:rsidRPr="007E6AB1" w:rsidRDefault="00A056B1" w:rsidP="00F86405">
            <w:pPr>
              <w:widowControl w:val="0"/>
              <w:autoSpaceDE w:val="0"/>
              <w:autoSpaceDN w:val="0"/>
              <w:adjustRightInd w:val="0"/>
              <w:jc w:val="left"/>
            </w:pPr>
            <w:r w:rsidRPr="007E6AB1">
              <w:t>поля компостирования</w:t>
            </w:r>
          </w:p>
        </w:tc>
        <w:tc>
          <w:tcPr>
            <w:tcW w:w="1387" w:type="dxa"/>
            <w:shd w:val="clear" w:color="auto" w:fill="auto"/>
          </w:tcPr>
          <w:p w:rsidR="00A056B1" w:rsidRPr="007E6AB1" w:rsidRDefault="00A056B1" w:rsidP="00F86405">
            <w:pPr>
              <w:widowControl w:val="0"/>
              <w:autoSpaceDE w:val="0"/>
              <w:autoSpaceDN w:val="0"/>
              <w:adjustRightInd w:val="0"/>
              <w:jc w:val="left"/>
            </w:pPr>
            <w:r w:rsidRPr="007E6AB1">
              <w:t>0,5-1</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pPr>
          </w:p>
        </w:tc>
        <w:tc>
          <w:tcPr>
            <w:tcW w:w="5103" w:type="dxa"/>
            <w:shd w:val="clear" w:color="auto" w:fill="auto"/>
          </w:tcPr>
          <w:p w:rsidR="00A056B1" w:rsidRPr="007E6AB1" w:rsidRDefault="00A056B1" w:rsidP="00F86405">
            <w:pPr>
              <w:widowControl w:val="0"/>
              <w:autoSpaceDE w:val="0"/>
              <w:autoSpaceDN w:val="0"/>
              <w:adjustRightInd w:val="0"/>
              <w:jc w:val="left"/>
            </w:pPr>
            <w:r w:rsidRPr="007E6AB1">
              <w:t>поля ассенизации</w:t>
            </w:r>
          </w:p>
        </w:tc>
        <w:tc>
          <w:tcPr>
            <w:tcW w:w="1387" w:type="dxa"/>
            <w:shd w:val="clear" w:color="auto" w:fill="auto"/>
          </w:tcPr>
          <w:p w:rsidR="00A056B1" w:rsidRPr="007E6AB1" w:rsidRDefault="00A056B1" w:rsidP="00F86405">
            <w:pPr>
              <w:widowControl w:val="0"/>
              <w:autoSpaceDE w:val="0"/>
              <w:autoSpaceDN w:val="0"/>
              <w:adjustRightInd w:val="0"/>
              <w:jc w:val="left"/>
            </w:pPr>
            <w:r w:rsidRPr="007E6AB1">
              <w:t>2-4</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pPr>
          </w:p>
        </w:tc>
        <w:tc>
          <w:tcPr>
            <w:tcW w:w="5103" w:type="dxa"/>
            <w:shd w:val="clear" w:color="auto" w:fill="auto"/>
          </w:tcPr>
          <w:p w:rsidR="00A056B1" w:rsidRPr="007E6AB1" w:rsidRDefault="00A056B1" w:rsidP="00F86405">
            <w:pPr>
              <w:widowControl w:val="0"/>
              <w:autoSpaceDE w:val="0"/>
              <w:autoSpaceDN w:val="0"/>
              <w:adjustRightInd w:val="0"/>
              <w:jc w:val="left"/>
            </w:pPr>
            <w:r w:rsidRPr="007E6AB1">
              <w:t>сливные станции</w:t>
            </w:r>
          </w:p>
        </w:tc>
        <w:tc>
          <w:tcPr>
            <w:tcW w:w="1387" w:type="dxa"/>
            <w:shd w:val="clear" w:color="auto" w:fill="auto"/>
          </w:tcPr>
          <w:p w:rsidR="00A056B1" w:rsidRPr="007E6AB1" w:rsidRDefault="00A056B1" w:rsidP="00F86405">
            <w:pPr>
              <w:widowControl w:val="0"/>
              <w:autoSpaceDE w:val="0"/>
              <w:autoSpaceDN w:val="0"/>
              <w:adjustRightInd w:val="0"/>
              <w:jc w:val="left"/>
            </w:pPr>
            <w:r w:rsidRPr="007E6AB1">
              <w:t>0,02</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pPr>
          </w:p>
        </w:tc>
        <w:tc>
          <w:tcPr>
            <w:tcW w:w="5103" w:type="dxa"/>
            <w:shd w:val="clear" w:color="auto" w:fill="auto"/>
          </w:tcPr>
          <w:p w:rsidR="00A056B1" w:rsidRPr="007E6AB1" w:rsidRDefault="00A056B1" w:rsidP="00F86405">
            <w:pPr>
              <w:widowControl w:val="0"/>
              <w:autoSpaceDE w:val="0"/>
              <w:autoSpaceDN w:val="0"/>
              <w:adjustRightInd w:val="0"/>
            </w:pPr>
            <w:r w:rsidRPr="007E6AB1">
              <w:t>мусороперегрузочные станции</w:t>
            </w:r>
          </w:p>
        </w:tc>
        <w:tc>
          <w:tcPr>
            <w:tcW w:w="1387" w:type="dxa"/>
            <w:shd w:val="clear" w:color="auto" w:fill="auto"/>
          </w:tcPr>
          <w:p w:rsidR="00A056B1" w:rsidRPr="007E6AB1" w:rsidRDefault="00A056B1" w:rsidP="00F86405">
            <w:pPr>
              <w:widowControl w:val="0"/>
              <w:autoSpaceDE w:val="0"/>
              <w:autoSpaceDN w:val="0"/>
              <w:adjustRightInd w:val="0"/>
              <w:jc w:val="left"/>
            </w:pPr>
            <w:r w:rsidRPr="007E6AB1">
              <w:t>0,04</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pPr>
          </w:p>
        </w:tc>
        <w:tc>
          <w:tcPr>
            <w:tcW w:w="5103" w:type="dxa"/>
            <w:shd w:val="clear" w:color="auto" w:fill="auto"/>
          </w:tcPr>
          <w:p w:rsidR="00A056B1" w:rsidRPr="007E6AB1" w:rsidRDefault="00A056B1" w:rsidP="00F86405">
            <w:pPr>
              <w:widowControl w:val="0"/>
              <w:autoSpaceDE w:val="0"/>
              <w:autoSpaceDN w:val="0"/>
              <w:adjustRightInd w:val="0"/>
            </w:pPr>
            <w:r w:rsidRPr="007E6AB1">
              <w:t>поля складирования и захоронения обезвреженных осадков (по сухому веществу)</w:t>
            </w:r>
          </w:p>
        </w:tc>
        <w:tc>
          <w:tcPr>
            <w:tcW w:w="1387" w:type="dxa"/>
            <w:shd w:val="clear" w:color="auto" w:fill="auto"/>
          </w:tcPr>
          <w:p w:rsidR="00A056B1" w:rsidRPr="007E6AB1" w:rsidRDefault="00A056B1" w:rsidP="00F86405">
            <w:pPr>
              <w:widowControl w:val="0"/>
              <w:autoSpaceDE w:val="0"/>
              <w:autoSpaceDN w:val="0"/>
              <w:adjustRightInd w:val="0"/>
              <w:jc w:val="left"/>
            </w:pPr>
            <w:r w:rsidRPr="007E6AB1">
              <w:t>0,3</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pPr>
          </w:p>
        </w:tc>
        <w:tc>
          <w:tcPr>
            <w:tcW w:w="5103" w:type="dxa"/>
            <w:shd w:val="clear" w:color="auto" w:fill="auto"/>
          </w:tcPr>
          <w:p w:rsidR="00A056B1" w:rsidRPr="007E6AB1" w:rsidRDefault="00A056B1" w:rsidP="00F86405">
            <w:pPr>
              <w:widowControl w:val="0"/>
              <w:autoSpaceDE w:val="0"/>
              <w:autoSpaceDN w:val="0"/>
              <w:adjustRightInd w:val="0"/>
            </w:pPr>
            <w:r w:rsidRPr="007E6AB1">
              <w:t>мусоросжигательные и мусороперерабатывающие объекты мощностью, тыс. т в год:</w:t>
            </w:r>
          </w:p>
          <w:p w:rsidR="00A056B1" w:rsidRPr="007E6AB1" w:rsidRDefault="00A056B1" w:rsidP="00F86405">
            <w:pPr>
              <w:widowControl w:val="0"/>
              <w:autoSpaceDE w:val="0"/>
              <w:autoSpaceDN w:val="0"/>
              <w:adjustRightInd w:val="0"/>
              <w:ind w:firstLine="709"/>
            </w:pPr>
            <w:r w:rsidRPr="007E6AB1">
              <w:t>до 40</w:t>
            </w:r>
          </w:p>
          <w:p w:rsidR="00A056B1" w:rsidRPr="007E6AB1" w:rsidRDefault="00A056B1" w:rsidP="00F86405">
            <w:pPr>
              <w:widowControl w:val="0"/>
              <w:autoSpaceDE w:val="0"/>
              <w:autoSpaceDN w:val="0"/>
              <w:adjustRightInd w:val="0"/>
              <w:ind w:firstLine="709"/>
            </w:pPr>
            <w:r w:rsidRPr="007E6AB1">
              <w:t>свыше 40</w:t>
            </w:r>
          </w:p>
        </w:tc>
        <w:tc>
          <w:tcPr>
            <w:tcW w:w="1387" w:type="dxa"/>
            <w:shd w:val="clear" w:color="auto" w:fill="auto"/>
          </w:tcPr>
          <w:p w:rsidR="00A056B1" w:rsidRPr="007E6AB1" w:rsidRDefault="00A056B1" w:rsidP="00F86405">
            <w:pPr>
              <w:widowControl w:val="0"/>
              <w:autoSpaceDE w:val="0"/>
              <w:autoSpaceDN w:val="0"/>
              <w:adjustRightInd w:val="0"/>
              <w:jc w:val="left"/>
            </w:pPr>
          </w:p>
          <w:p w:rsidR="00A056B1" w:rsidRPr="007E6AB1" w:rsidRDefault="00A056B1" w:rsidP="00F86405">
            <w:pPr>
              <w:widowControl w:val="0"/>
              <w:autoSpaceDE w:val="0"/>
              <w:autoSpaceDN w:val="0"/>
              <w:adjustRightInd w:val="0"/>
              <w:jc w:val="left"/>
            </w:pPr>
          </w:p>
          <w:p w:rsidR="00A056B1" w:rsidRPr="007E6AB1" w:rsidRDefault="00A056B1" w:rsidP="00F86405">
            <w:pPr>
              <w:widowControl w:val="0"/>
              <w:autoSpaceDE w:val="0"/>
              <w:autoSpaceDN w:val="0"/>
              <w:adjustRightInd w:val="0"/>
              <w:jc w:val="left"/>
            </w:pPr>
            <w:r w:rsidRPr="007E6AB1">
              <w:t>0,05</w:t>
            </w:r>
          </w:p>
          <w:p w:rsidR="00A056B1" w:rsidRPr="007E6AB1" w:rsidRDefault="00A056B1" w:rsidP="00F86405">
            <w:pPr>
              <w:widowControl w:val="0"/>
              <w:autoSpaceDE w:val="0"/>
              <w:autoSpaceDN w:val="0"/>
              <w:adjustRightInd w:val="0"/>
              <w:jc w:val="left"/>
            </w:pPr>
            <w:r w:rsidRPr="007E6AB1">
              <w:t>0,05</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6490" w:type="dxa"/>
            <w:gridSpan w:val="2"/>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c>
          <w:tcPr>
            <w:tcW w:w="567" w:type="dxa"/>
            <w:vMerge w:val="restart"/>
          </w:tcPr>
          <w:p w:rsidR="00A056B1" w:rsidRPr="007E6AB1" w:rsidRDefault="00A056B1" w:rsidP="00F86405">
            <w:pPr>
              <w:widowControl w:val="0"/>
              <w:autoSpaceDE w:val="0"/>
              <w:autoSpaceDN w:val="0"/>
              <w:adjustRightInd w:val="0"/>
              <w:jc w:val="center"/>
            </w:pPr>
            <w:r w:rsidRPr="007E6AB1">
              <w:t>2</w:t>
            </w:r>
          </w:p>
        </w:tc>
        <w:tc>
          <w:tcPr>
            <w:tcW w:w="3119" w:type="dxa"/>
            <w:vMerge w:val="restart"/>
            <w:shd w:val="clear" w:color="auto" w:fill="auto"/>
          </w:tcPr>
          <w:p w:rsidR="00A056B1" w:rsidRPr="007E6AB1" w:rsidRDefault="00A056B1" w:rsidP="00F86405">
            <w:pPr>
              <w:widowControl w:val="0"/>
              <w:autoSpaceDE w:val="0"/>
              <w:autoSpaceDN w:val="0"/>
              <w:adjustRightInd w:val="0"/>
            </w:pPr>
            <w:r w:rsidRPr="007E6AB1">
              <w:t>Предприятия по переработке промышленных отходов</w:t>
            </w:r>
          </w:p>
        </w:tc>
        <w:tc>
          <w:tcPr>
            <w:tcW w:w="5528" w:type="dxa"/>
            <w:shd w:val="clear" w:color="auto" w:fill="auto"/>
          </w:tcPr>
          <w:p w:rsidR="00A056B1" w:rsidRPr="007E6AB1" w:rsidRDefault="00A056B1" w:rsidP="00F86405">
            <w:pPr>
              <w:widowControl w:val="0"/>
              <w:autoSpaceDE w:val="0"/>
              <w:autoSpaceDN w:val="0"/>
              <w:adjustRightInd w:val="0"/>
            </w:pPr>
            <w:r w:rsidRPr="007E6AB1">
              <w:t>Плотность застройки предприятия, %</w:t>
            </w:r>
          </w:p>
        </w:tc>
        <w:tc>
          <w:tcPr>
            <w:tcW w:w="6490" w:type="dxa"/>
            <w:gridSpan w:val="2"/>
            <w:shd w:val="clear" w:color="auto" w:fill="auto"/>
          </w:tcPr>
          <w:p w:rsidR="00A056B1" w:rsidRPr="007E6AB1" w:rsidRDefault="00A056B1" w:rsidP="00F86405">
            <w:pPr>
              <w:widowControl w:val="0"/>
              <w:autoSpaceDE w:val="0"/>
              <w:autoSpaceDN w:val="0"/>
              <w:adjustRightInd w:val="0"/>
              <w:jc w:val="left"/>
            </w:pPr>
            <w:r w:rsidRPr="007E6AB1">
              <w:t>30</w:t>
            </w:r>
          </w:p>
        </w:tc>
      </w:tr>
      <w:tr w:rsidR="00A056B1" w:rsidRPr="007E6AB1" w:rsidTr="00B35ECA">
        <w:tc>
          <w:tcPr>
            <w:tcW w:w="567" w:type="dxa"/>
            <w:vMerge/>
          </w:tcPr>
          <w:p w:rsidR="00A056B1" w:rsidRPr="007E6AB1" w:rsidRDefault="00A056B1" w:rsidP="00F86405">
            <w:pPr>
              <w:widowControl w:val="0"/>
              <w:autoSpaceDE w:val="0"/>
              <w:autoSpaceDN w:val="0"/>
              <w:adjustRightInd w:val="0"/>
              <w:jc w:val="center"/>
            </w:pPr>
          </w:p>
        </w:tc>
        <w:tc>
          <w:tcPr>
            <w:tcW w:w="3119" w:type="dxa"/>
            <w:vMerge/>
            <w:shd w:val="clear" w:color="auto" w:fill="auto"/>
          </w:tcPr>
          <w:p w:rsidR="00A056B1" w:rsidRPr="007E6AB1" w:rsidRDefault="00A056B1" w:rsidP="00F86405">
            <w:pPr>
              <w:widowControl w:val="0"/>
              <w:autoSpaceDE w:val="0"/>
              <w:autoSpaceDN w:val="0"/>
              <w:adjustRightInd w:val="0"/>
            </w:pPr>
          </w:p>
        </w:tc>
        <w:tc>
          <w:tcPr>
            <w:tcW w:w="5528"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6490" w:type="dxa"/>
            <w:gridSpan w:val="2"/>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1265"/>
        </w:trPr>
        <w:tc>
          <w:tcPr>
            <w:tcW w:w="567" w:type="dxa"/>
            <w:vMerge w:val="restart"/>
          </w:tcPr>
          <w:p w:rsidR="00A056B1" w:rsidRPr="007E6AB1" w:rsidRDefault="00A056B1" w:rsidP="00F86405">
            <w:pPr>
              <w:widowControl w:val="0"/>
              <w:autoSpaceDE w:val="0"/>
              <w:autoSpaceDN w:val="0"/>
              <w:adjustRightInd w:val="0"/>
              <w:jc w:val="center"/>
            </w:pPr>
            <w:r w:rsidRPr="007E6AB1">
              <w:t>3</w:t>
            </w:r>
          </w:p>
        </w:tc>
        <w:tc>
          <w:tcPr>
            <w:tcW w:w="3119" w:type="dxa"/>
            <w:shd w:val="clear" w:color="auto" w:fill="auto"/>
          </w:tcPr>
          <w:p w:rsidR="00A056B1" w:rsidRPr="007E6AB1" w:rsidRDefault="00A056B1" w:rsidP="00F86405">
            <w:pPr>
              <w:widowControl w:val="0"/>
              <w:autoSpaceDE w:val="0"/>
              <w:autoSpaceDN w:val="0"/>
              <w:adjustRightInd w:val="0"/>
              <w:jc w:val="left"/>
            </w:pPr>
            <w:r w:rsidRPr="007E6AB1">
              <w:t>Предприятия по обезвреживанию токсичных промышленных отходов мощностью 100 тыс. т и более отходов в год</w:t>
            </w:r>
          </w:p>
        </w:tc>
        <w:tc>
          <w:tcPr>
            <w:tcW w:w="5528" w:type="dxa"/>
            <w:vMerge w:val="restart"/>
            <w:shd w:val="clear" w:color="auto" w:fill="auto"/>
          </w:tcPr>
          <w:p w:rsidR="00A056B1" w:rsidRPr="007E6AB1" w:rsidRDefault="00A056B1" w:rsidP="00F86405">
            <w:pPr>
              <w:widowControl w:val="0"/>
              <w:autoSpaceDE w:val="0"/>
              <w:autoSpaceDN w:val="0"/>
              <w:adjustRightInd w:val="0"/>
              <w:jc w:val="left"/>
            </w:pPr>
            <w:r w:rsidRPr="007E6AB1">
              <w:t>Минимальные расстояния, м</w:t>
            </w:r>
          </w:p>
        </w:tc>
        <w:tc>
          <w:tcPr>
            <w:tcW w:w="5103" w:type="dxa"/>
            <w:vMerge w:val="restart"/>
            <w:shd w:val="clear" w:color="auto" w:fill="auto"/>
          </w:tcPr>
          <w:p w:rsidR="00A056B1" w:rsidRPr="007E6AB1" w:rsidRDefault="00A056B1" w:rsidP="00F86405">
            <w:pPr>
              <w:widowControl w:val="0"/>
              <w:autoSpaceDE w:val="0"/>
              <w:autoSpaceDN w:val="0"/>
              <w:adjustRightInd w:val="0"/>
              <w:jc w:val="left"/>
            </w:pPr>
            <w:r w:rsidRPr="007E6AB1">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1387" w:type="dxa"/>
            <w:shd w:val="clear" w:color="auto" w:fill="auto"/>
          </w:tcPr>
          <w:p w:rsidR="00A056B1" w:rsidRPr="007E6AB1" w:rsidRDefault="00A056B1" w:rsidP="00F86405">
            <w:pPr>
              <w:widowControl w:val="0"/>
              <w:autoSpaceDE w:val="0"/>
              <w:autoSpaceDN w:val="0"/>
              <w:adjustRightInd w:val="0"/>
              <w:jc w:val="left"/>
            </w:pPr>
            <w:r w:rsidRPr="007E6AB1">
              <w:t>1000</w:t>
            </w:r>
          </w:p>
        </w:tc>
      </w:tr>
      <w:tr w:rsidR="00A056B1" w:rsidRPr="007E6AB1" w:rsidTr="00B35ECA">
        <w:tc>
          <w:tcPr>
            <w:tcW w:w="567" w:type="dxa"/>
            <w:vMerge/>
          </w:tcPr>
          <w:p w:rsidR="00A056B1" w:rsidRPr="007E6AB1" w:rsidRDefault="00A056B1" w:rsidP="00F86405">
            <w:pPr>
              <w:widowControl w:val="0"/>
              <w:autoSpaceDE w:val="0"/>
              <w:autoSpaceDN w:val="0"/>
              <w:adjustRightInd w:val="0"/>
              <w:jc w:val="center"/>
            </w:pPr>
          </w:p>
        </w:tc>
        <w:tc>
          <w:tcPr>
            <w:tcW w:w="3119" w:type="dxa"/>
            <w:shd w:val="clear" w:color="auto" w:fill="auto"/>
          </w:tcPr>
          <w:p w:rsidR="00A056B1" w:rsidRPr="007E6AB1" w:rsidRDefault="00A056B1" w:rsidP="00F86405">
            <w:pPr>
              <w:widowControl w:val="0"/>
              <w:autoSpaceDE w:val="0"/>
              <w:autoSpaceDN w:val="0"/>
              <w:adjustRightInd w:val="0"/>
              <w:jc w:val="left"/>
            </w:pPr>
            <w:r w:rsidRPr="007E6AB1">
              <w:t xml:space="preserve">Предприятия по обезвреживанию токсичных промышленных отходов мощностью </w:t>
            </w:r>
            <w:r w:rsidRPr="007E6AB1">
              <w:lastRenderedPageBreak/>
              <w:t>менее 100 тыс. т отходов в год</w:t>
            </w:r>
          </w:p>
        </w:tc>
        <w:tc>
          <w:tcPr>
            <w:tcW w:w="5528" w:type="dxa"/>
            <w:vMerge/>
            <w:shd w:val="clear" w:color="auto" w:fill="auto"/>
          </w:tcPr>
          <w:p w:rsidR="00A056B1" w:rsidRPr="007E6AB1" w:rsidRDefault="00A056B1" w:rsidP="00F86405">
            <w:pPr>
              <w:widowControl w:val="0"/>
              <w:autoSpaceDE w:val="0"/>
              <w:autoSpaceDN w:val="0"/>
              <w:adjustRightInd w:val="0"/>
              <w:jc w:val="left"/>
            </w:pPr>
          </w:p>
        </w:tc>
        <w:tc>
          <w:tcPr>
            <w:tcW w:w="5103" w:type="dxa"/>
            <w:vMerge/>
            <w:shd w:val="clear" w:color="auto" w:fill="auto"/>
          </w:tcPr>
          <w:p w:rsidR="00A056B1" w:rsidRPr="007E6AB1" w:rsidRDefault="00A056B1" w:rsidP="00F86405">
            <w:pPr>
              <w:widowControl w:val="0"/>
              <w:autoSpaceDE w:val="0"/>
              <w:autoSpaceDN w:val="0"/>
              <w:adjustRightInd w:val="0"/>
              <w:jc w:val="left"/>
            </w:pPr>
          </w:p>
        </w:tc>
        <w:tc>
          <w:tcPr>
            <w:tcW w:w="1387" w:type="dxa"/>
            <w:shd w:val="clear" w:color="auto" w:fill="auto"/>
          </w:tcPr>
          <w:p w:rsidR="00A056B1" w:rsidRPr="007E6AB1" w:rsidRDefault="00A056B1" w:rsidP="00F86405">
            <w:pPr>
              <w:widowControl w:val="0"/>
              <w:autoSpaceDE w:val="0"/>
              <w:autoSpaceDN w:val="0"/>
              <w:adjustRightInd w:val="0"/>
              <w:jc w:val="left"/>
            </w:pPr>
            <w:r w:rsidRPr="007E6AB1">
              <w:t>500</w:t>
            </w:r>
          </w:p>
        </w:tc>
      </w:tr>
      <w:tr w:rsidR="00A056B1" w:rsidRPr="007E6AB1" w:rsidTr="00B35ECA">
        <w:tc>
          <w:tcPr>
            <w:tcW w:w="567" w:type="dxa"/>
            <w:vMerge/>
          </w:tcPr>
          <w:p w:rsidR="00A056B1" w:rsidRPr="007E6AB1" w:rsidRDefault="00A056B1" w:rsidP="00F86405">
            <w:pPr>
              <w:widowControl w:val="0"/>
              <w:autoSpaceDE w:val="0"/>
              <w:autoSpaceDN w:val="0"/>
              <w:adjustRightInd w:val="0"/>
              <w:jc w:val="center"/>
            </w:pPr>
          </w:p>
        </w:tc>
        <w:tc>
          <w:tcPr>
            <w:tcW w:w="3119" w:type="dxa"/>
            <w:shd w:val="clear" w:color="auto" w:fill="auto"/>
          </w:tcPr>
          <w:p w:rsidR="00A056B1" w:rsidRPr="007E6AB1" w:rsidRDefault="00A056B1" w:rsidP="00F86405">
            <w:pPr>
              <w:widowControl w:val="0"/>
              <w:autoSpaceDE w:val="0"/>
              <w:autoSpaceDN w:val="0"/>
              <w:adjustRightInd w:val="0"/>
            </w:pPr>
          </w:p>
        </w:tc>
        <w:tc>
          <w:tcPr>
            <w:tcW w:w="5528"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6490" w:type="dxa"/>
            <w:gridSpan w:val="2"/>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c>
          <w:tcPr>
            <w:tcW w:w="567" w:type="dxa"/>
            <w:vMerge w:val="restart"/>
          </w:tcPr>
          <w:p w:rsidR="00A056B1" w:rsidRPr="007E6AB1" w:rsidRDefault="00A056B1" w:rsidP="00F86405">
            <w:pPr>
              <w:widowControl w:val="0"/>
              <w:autoSpaceDE w:val="0"/>
              <w:autoSpaceDN w:val="0"/>
              <w:adjustRightInd w:val="0"/>
              <w:jc w:val="center"/>
            </w:pPr>
            <w:r w:rsidRPr="007E6AB1">
              <w:t>4</w:t>
            </w:r>
          </w:p>
        </w:tc>
        <w:tc>
          <w:tcPr>
            <w:tcW w:w="3119" w:type="dxa"/>
            <w:vMerge w:val="restart"/>
            <w:shd w:val="clear" w:color="auto" w:fill="auto"/>
          </w:tcPr>
          <w:p w:rsidR="00A056B1" w:rsidRPr="007E6AB1" w:rsidRDefault="00A056B1" w:rsidP="00F86405">
            <w:pPr>
              <w:widowControl w:val="0"/>
              <w:autoSpaceDE w:val="0"/>
              <w:autoSpaceDN w:val="0"/>
              <w:adjustRightInd w:val="0"/>
              <w:jc w:val="left"/>
            </w:pPr>
            <w:r w:rsidRPr="007E6AB1">
              <w:t>Участки захоронения токсичных промышленных отходов</w:t>
            </w:r>
          </w:p>
        </w:tc>
        <w:tc>
          <w:tcPr>
            <w:tcW w:w="5528" w:type="dxa"/>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кв.м</w:t>
            </w:r>
          </w:p>
        </w:tc>
        <w:tc>
          <w:tcPr>
            <w:tcW w:w="6490" w:type="dxa"/>
            <w:gridSpan w:val="2"/>
            <w:shd w:val="clear" w:color="auto" w:fill="auto"/>
          </w:tcPr>
          <w:p w:rsidR="00A056B1" w:rsidRPr="007E6AB1" w:rsidRDefault="00A056B1" w:rsidP="00F86405">
            <w:pPr>
              <w:widowControl w:val="0"/>
              <w:autoSpaceDE w:val="0"/>
              <w:autoSpaceDN w:val="0"/>
              <w:adjustRightInd w:val="0"/>
              <w:jc w:val="left"/>
            </w:pPr>
            <w:r w:rsidRPr="007E6AB1">
              <w:t>не регламентируется</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shd w:val="clear" w:color="auto" w:fill="auto"/>
          </w:tcPr>
          <w:p w:rsidR="00A056B1" w:rsidRPr="007E6AB1" w:rsidRDefault="00A056B1" w:rsidP="00F86405">
            <w:pPr>
              <w:widowControl w:val="0"/>
              <w:autoSpaceDE w:val="0"/>
              <w:autoSpaceDN w:val="0"/>
              <w:adjustRightInd w:val="0"/>
              <w:jc w:val="left"/>
            </w:pPr>
            <w:r w:rsidRPr="007E6AB1">
              <w:t>Мощность, тыс. тонн</w:t>
            </w:r>
          </w:p>
        </w:tc>
        <w:tc>
          <w:tcPr>
            <w:tcW w:w="6490" w:type="dxa"/>
            <w:gridSpan w:val="2"/>
            <w:shd w:val="clear" w:color="auto" w:fill="auto"/>
          </w:tcPr>
          <w:p w:rsidR="00A056B1" w:rsidRPr="007E6AB1" w:rsidRDefault="00A056B1" w:rsidP="00F86405">
            <w:pPr>
              <w:widowControl w:val="0"/>
              <w:autoSpaceDE w:val="0"/>
              <w:autoSpaceDN w:val="0"/>
              <w:adjustRightInd w:val="0"/>
              <w:jc w:val="left"/>
            </w:pPr>
            <w:r w:rsidRPr="007E6AB1">
              <w:t>определяется количеством токсичных отходов, которое может быть принято на полигон в течение одного года</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val="restart"/>
            <w:shd w:val="clear" w:color="auto" w:fill="auto"/>
          </w:tcPr>
          <w:p w:rsidR="00A056B1" w:rsidRPr="007E6AB1" w:rsidRDefault="00A056B1" w:rsidP="00F86405">
            <w:pPr>
              <w:widowControl w:val="0"/>
              <w:autoSpaceDE w:val="0"/>
              <w:autoSpaceDN w:val="0"/>
              <w:adjustRightInd w:val="0"/>
              <w:jc w:val="left"/>
            </w:pPr>
            <w:r w:rsidRPr="007E6AB1">
              <w:t>Минимальные расстояния, м</w:t>
            </w:r>
          </w:p>
        </w:tc>
        <w:tc>
          <w:tcPr>
            <w:tcW w:w="5103" w:type="dxa"/>
            <w:shd w:val="clear" w:color="auto" w:fill="auto"/>
          </w:tcPr>
          <w:p w:rsidR="00A056B1" w:rsidRPr="007E6AB1" w:rsidRDefault="00A056B1" w:rsidP="00F86405">
            <w:pPr>
              <w:widowControl w:val="0"/>
              <w:autoSpaceDE w:val="0"/>
              <w:autoSpaceDN w:val="0"/>
              <w:adjustRightInd w:val="0"/>
              <w:jc w:val="left"/>
            </w:pPr>
            <w:r w:rsidRPr="007E6AB1">
              <w:t>до населенных пунктов и открытых водоемов, а также до объектов, используемых в культурно-оздоровительных целях</w:t>
            </w:r>
          </w:p>
        </w:tc>
        <w:tc>
          <w:tcPr>
            <w:tcW w:w="1387" w:type="dxa"/>
            <w:shd w:val="clear" w:color="auto" w:fill="auto"/>
          </w:tcPr>
          <w:p w:rsidR="00A056B1" w:rsidRPr="007E6AB1" w:rsidRDefault="00A056B1" w:rsidP="00F86405">
            <w:pPr>
              <w:widowControl w:val="0"/>
              <w:autoSpaceDE w:val="0"/>
              <w:autoSpaceDN w:val="0"/>
              <w:adjustRightInd w:val="0"/>
              <w:ind w:firstLine="115"/>
            </w:pPr>
            <w:r w:rsidRPr="007E6AB1">
              <w:t>3000</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jc w:val="left"/>
            </w:pPr>
          </w:p>
        </w:tc>
        <w:tc>
          <w:tcPr>
            <w:tcW w:w="5103" w:type="dxa"/>
            <w:shd w:val="clear" w:color="auto" w:fill="auto"/>
          </w:tcPr>
          <w:p w:rsidR="00A056B1" w:rsidRPr="007E6AB1" w:rsidRDefault="00A056B1" w:rsidP="00F86405">
            <w:pPr>
              <w:widowControl w:val="0"/>
              <w:autoSpaceDE w:val="0"/>
              <w:autoSpaceDN w:val="0"/>
              <w:adjustRightInd w:val="0"/>
              <w:jc w:val="left"/>
            </w:pPr>
            <w:r w:rsidRPr="007E6AB1">
              <w:t>до сельскохозяйственных угодий, автомобильных и железных дорог общей сети</w:t>
            </w:r>
          </w:p>
        </w:tc>
        <w:tc>
          <w:tcPr>
            <w:tcW w:w="1387" w:type="dxa"/>
            <w:shd w:val="clear" w:color="auto" w:fill="auto"/>
          </w:tcPr>
          <w:p w:rsidR="00A056B1" w:rsidRPr="007E6AB1" w:rsidRDefault="00A056B1" w:rsidP="00F86405">
            <w:pPr>
              <w:widowControl w:val="0"/>
              <w:autoSpaceDE w:val="0"/>
              <w:autoSpaceDN w:val="0"/>
              <w:adjustRightInd w:val="0"/>
              <w:ind w:firstLine="115"/>
            </w:pPr>
            <w:r w:rsidRPr="007E6AB1">
              <w:t>200</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jc w:val="left"/>
            </w:pPr>
          </w:p>
        </w:tc>
        <w:tc>
          <w:tcPr>
            <w:tcW w:w="5103" w:type="dxa"/>
            <w:shd w:val="clear" w:color="auto" w:fill="auto"/>
          </w:tcPr>
          <w:p w:rsidR="00A056B1" w:rsidRPr="007E6AB1" w:rsidRDefault="00A056B1" w:rsidP="00F86405">
            <w:pPr>
              <w:widowControl w:val="0"/>
              <w:autoSpaceDE w:val="0"/>
              <w:autoSpaceDN w:val="0"/>
              <w:adjustRightInd w:val="0"/>
              <w:jc w:val="left"/>
            </w:pPr>
            <w:r w:rsidRPr="007E6AB1">
              <w:t>до границ леса и лесопосадок, не предназначенных для использования в рекреационных целях</w:t>
            </w:r>
          </w:p>
        </w:tc>
        <w:tc>
          <w:tcPr>
            <w:tcW w:w="1387" w:type="dxa"/>
            <w:shd w:val="clear" w:color="auto" w:fill="auto"/>
          </w:tcPr>
          <w:p w:rsidR="00A056B1" w:rsidRPr="007E6AB1" w:rsidRDefault="00A056B1" w:rsidP="00F86405">
            <w:pPr>
              <w:widowControl w:val="0"/>
              <w:autoSpaceDE w:val="0"/>
              <w:autoSpaceDN w:val="0"/>
              <w:adjustRightInd w:val="0"/>
              <w:ind w:firstLine="115"/>
            </w:pPr>
            <w:r w:rsidRPr="007E6AB1">
              <w:t>50</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6490" w:type="dxa"/>
            <w:gridSpan w:val="2"/>
            <w:shd w:val="clear" w:color="auto" w:fill="auto"/>
          </w:tcPr>
          <w:p w:rsidR="00A056B1" w:rsidRPr="007E6AB1" w:rsidRDefault="00A056B1" w:rsidP="00F86405">
            <w:pPr>
              <w:widowControl w:val="0"/>
              <w:autoSpaceDE w:val="0"/>
              <w:autoSpaceDN w:val="0"/>
              <w:adjustRightInd w:val="0"/>
            </w:pPr>
            <w:r w:rsidRPr="007E6AB1">
              <w:t>не нормируется</w:t>
            </w:r>
          </w:p>
        </w:tc>
      </w:tr>
      <w:tr w:rsidR="00A056B1" w:rsidRPr="007E6AB1" w:rsidTr="00B35ECA">
        <w:tc>
          <w:tcPr>
            <w:tcW w:w="567" w:type="dxa"/>
            <w:vMerge w:val="restart"/>
          </w:tcPr>
          <w:p w:rsidR="00A056B1" w:rsidRPr="007E6AB1" w:rsidRDefault="00A056B1" w:rsidP="00F86405">
            <w:pPr>
              <w:widowControl w:val="0"/>
              <w:autoSpaceDE w:val="0"/>
              <w:autoSpaceDN w:val="0"/>
              <w:adjustRightInd w:val="0"/>
              <w:jc w:val="center"/>
            </w:pPr>
            <w:r w:rsidRPr="007E6AB1">
              <w:t>5</w:t>
            </w:r>
          </w:p>
        </w:tc>
        <w:tc>
          <w:tcPr>
            <w:tcW w:w="3119" w:type="dxa"/>
            <w:vMerge w:val="restart"/>
            <w:shd w:val="clear" w:color="auto" w:fill="auto"/>
          </w:tcPr>
          <w:p w:rsidR="00A056B1" w:rsidRPr="007E6AB1" w:rsidRDefault="00A056B1" w:rsidP="00F86405">
            <w:pPr>
              <w:widowControl w:val="0"/>
              <w:autoSpaceDE w:val="0"/>
              <w:autoSpaceDN w:val="0"/>
              <w:adjustRightInd w:val="0"/>
            </w:pPr>
            <w:r w:rsidRPr="007E6AB1">
              <w:t>Скотомогильники (биотермические ямы)</w:t>
            </w:r>
          </w:p>
        </w:tc>
        <w:tc>
          <w:tcPr>
            <w:tcW w:w="5528" w:type="dxa"/>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кв.м</w:t>
            </w:r>
          </w:p>
        </w:tc>
        <w:tc>
          <w:tcPr>
            <w:tcW w:w="6490" w:type="dxa"/>
            <w:gridSpan w:val="2"/>
            <w:shd w:val="clear" w:color="auto" w:fill="auto"/>
          </w:tcPr>
          <w:p w:rsidR="00A056B1" w:rsidRPr="007E6AB1" w:rsidRDefault="00A056B1" w:rsidP="00F86405">
            <w:pPr>
              <w:widowControl w:val="0"/>
              <w:autoSpaceDE w:val="0"/>
              <w:autoSpaceDN w:val="0"/>
              <w:adjustRightInd w:val="0"/>
            </w:pPr>
            <w:r w:rsidRPr="007E6AB1">
              <w:t>не менее 600</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val="restart"/>
            <w:shd w:val="clear" w:color="auto" w:fill="auto"/>
          </w:tcPr>
          <w:p w:rsidR="00A056B1" w:rsidRPr="007E6AB1" w:rsidRDefault="00A056B1" w:rsidP="00F86405">
            <w:pPr>
              <w:widowControl w:val="0"/>
              <w:autoSpaceDE w:val="0"/>
              <w:autoSpaceDN w:val="0"/>
              <w:adjustRightInd w:val="0"/>
              <w:jc w:val="left"/>
            </w:pPr>
            <w:r w:rsidRPr="007E6AB1">
              <w:t>Минимальные расстояния от скотомогильника (биотермической ямы), м</w:t>
            </w:r>
          </w:p>
        </w:tc>
        <w:tc>
          <w:tcPr>
            <w:tcW w:w="5103" w:type="dxa"/>
            <w:shd w:val="clear" w:color="auto" w:fill="auto"/>
          </w:tcPr>
          <w:p w:rsidR="00A056B1" w:rsidRPr="007E6AB1" w:rsidRDefault="00A056B1" w:rsidP="00F86405">
            <w:pPr>
              <w:widowControl w:val="0"/>
              <w:autoSpaceDE w:val="0"/>
              <w:autoSpaceDN w:val="0"/>
              <w:adjustRightInd w:val="0"/>
              <w:jc w:val="left"/>
            </w:pPr>
            <w:r w:rsidRPr="007E6AB1">
              <w:t>до жилых, общественных зданий, животноводческих ферм (комплексов)</w:t>
            </w:r>
          </w:p>
        </w:tc>
        <w:tc>
          <w:tcPr>
            <w:tcW w:w="1387" w:type="dxa"/>
            <w:shd w:val="clear" w:color="auto" w:fill="auto"/>
          </w:tcPr>
          <w:p w:rsidR="00A056B1" w:rsidRPr="007E6AB1" w:rsidRDefault="00A056B1" w:rsidP="00F86405">
            <w:pPr>
              <w:widowControl w:val="0"/>
              <w:autoSpaceDE w:val="0"/>
              <w:autoSpaceDN w:val="0"/>
              <w:adjustRightInd w:val="0"/>
            </w:pPr>
            <w:r w:rsidRPr="007E6AB1">
              <w:t>1000</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jc w:val="left"/>
            </w:pPr>
          </w:p>
        </w:tc>
        <w:tc>
          <w:tcPr>
            <w:tcW w:w="5103" w:type="dxa"/>
            <w:shd w:val="clear" w:color="auto" w:fill="auto"/>
          </w:tcPr>
          <w:p w:rsidR="00A056B1" w:rsidRPr="007E6AB1" w:rsidRDefault="00A056B1" w:rsidP="00F86405">
            <w:pPr>
              <w:widowControl w:val="0"/>
              <w:autoSpaceDE w:val="0"/>
              <w:autoSpaceDN w:val="0"/>
              <w:adjustRightInd w:val="0"/>
              <w:jc w:val="left"/>
            </w:pPr>
            <w:r w:rsidRPr="007E6AB1">
              <w:t>до автомобильных, железных дорог</w:t>
            </w:r>
          </w:p>
        </w:tc>
        <w:tc>
          <w:tcPr>
            <w:tcW w:w="1387" w:type="dxa"/>
            <w:shd w:val="clear" w:color="auto" w:fill="auto"/>
          </w:tcPr>
          <w:p w:rsidR="00A056B1" w:rsidRPr="007E6AB1" w:rsidRDefault="00A056B1" w:rsidP="00F86405">
            <w:pPr>
              <w:widowControl w:val="0"/>
              <w:autoSpaceDE w:val="0"/>
              <w:autoSpaceDN w:val="0"/>
              <w:adjustRightInd w:val="0"/>
            </w:pPr>
            <w:r w:rsidRPr="007E6AB1">
              <w:t>300</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jc w:val="left"/>
            </w:pPr>
          </w:p>
        </w:tc>
        <w:tc>
          <w:tcPr>
            <w:tcW w:w="5103" w:type="dxa"/>
            <w:shd w:val="clear" w:color="auto" w:fill="auto"/>
          </w:tcPr>
          <w:p w:rsidR="00A056B1" w:rsidRPr="007E6AB1" w:rsidRDefault="00A056B1" w:rsidP="00F86405">
            <w:pPr>
              <w:widowControl w:val="0"/>
              <w:autoSpaceDE w:val="0"/>
              <w:autoSpaceDN w:val="0"/>
              <w:adjustRightInd w:val="0"/>
              <w:jc w:val="left"/>
            </w:pPr>
            <w:r w:rsidRPr="007E6AB1">
              <w:t>до скотопрогонов и пастбищ</w:t>
            </w:r>
          </w:p>
        </w:tc>
        <w:tc>
          <w:tcPr>
            <w:tcW w:w="1387" w:type="dxa"/>
            <w:shd w:val="clear" w:color="auto" w:fill="auto"/>
          </w:tcPr>
          <w:p w:rsidR="00A056B1" w:rsidRPr="007E6AB1" w:rsidRDefault="00A056B1" w:rsidP="00F86405">
            <w:pPr>
              <w:widowControl w:val="0"/>
              <w:autoSpaceDE w:val="0"/>
              <w:autoSpaceDN w:val="0"/>
              <w:adjustRightInd w:val="0"/>
            </w:pPr>
            <w:r w:rsidRPr="007E6AB1">
              <w:t>200</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shd w:val="clear" w:color="auto" w:fill="auto"/>
          </w:tcPr>
          <w:p w:rsidR="00A056B1" w:rsidRPr="007E6AB1" w:rsidRDefault="00A056B1" w:rsidP="00F86405">
            <w:pPr>
              <w:widowControl w:val="0"/>
              <w:autoSpaceDE w:val="0"/>
              <w:autoSpaceDN w:val="0"/>
              <w:adjustRightInd w:val="0"/>
              <w:jc w:val="left"/>
            </w:pPr>
            <w:r w:rsidRPr="007E6AB1">
              <w:t xml:space="preserve">Расчетный показатель максимально допустимого уровня территориальной </w:t>
            </w:r>
            <w:r w:rsidRPr="007E6AB1">
              <w:lastRenderedPageBreak/>
              <w:t>доступности</w:t>
            </w:r>
          </w:p>
        </w:tc>
        <w:tc>
          <w:tcPr>
            <w:tcW w:w="6490" w:type="dxa"/>
            <w:gridSpan w:val="2"/>
            <w:shd w:val="clear" w:color="auto" w:fill="auto"/>
          </w:tcPr>
          <w:p w:rsidR="00A056B1" w:rsidRPr="007E6AB1" w:rsidRDefault="00A056B1" w:rsidP="00F86405">
            <w:pPr>
              <w:widowControl w:val="0"/>
              <w:autoSpaceDE w:val="0"/>
              <w:autoSpaceDN w:val="0"/>
              <w:adjustRightInd w:val="0"/>
              <w:jc w:val="left"/>
            </w:pPr>
            <w:r w:rsidRPr="007E6AB1">
              <w:lastRenderedPageBreak/>
              <w:t>не нормируется</w:t>
            </w:r>
          </w:p>
        </w:tc>
      </w:tr>
      <w:tr w:rsidR="00A056B1" w:rsidRPr="007E6AB1" w:rsidTr="00B35ECA">
        <w:tc>
          <w:tcPr>
            <w:tcW w:w="567" w:type="dxa"/>
            <w:vMerge w:val="restart"/>
          </w:tcPr>
          <w:p w:rsidR="00A056B1" w:rsidRPr="007E6AB1" w:rsidRDefault="00A056B1" w:rsidP="00F86405">
            <w:pPr>
              <w:widowControl w:val="0"/>
              <w:autoSpaceDE w:val="0"/>
              <w:autoSpaceDN w:val="0"/>
              <w:adjustRightInd w:val="0"/>
              <w:jc w:val="center"/>
            </w:pPr>
            <w:r w:rsidRPr="007E6AB1">
              <w:lastRenderedPageBreak/>
              <w:t>6</w:t>
            </w:r>
          </w:p>
        </w:tc>
        <w:tc>
          <w:tcPr>
            <w:tcW w:w="3119" w:type="dxa"/>
            <w:vMerge w:val="restart"/>
            <w:shd w:val="clear" w:color="auto" w:fill="auto"/>
          </w:tcPr>
          <w:p w:rsidR="00A056B1" w:rsidRPr="007E6AB1" w:rsidRDefault="00A056B1" w:rsidP="00F86405">
            <w:pPr>
              <w:widowControl w:val="0"/>
              <w:autoSpaceDE w:val="0"/>
              <w:autoSpaceDN w:val="0"/>
              <w:adjustRightInd w:val="0"/>
              <w:jc w:val="left"/>
            </w:pPr>
            <w:r w:rsidRPr="007E6AB1">
              <w:t>Установки термической утилизации биологических отходов</w:t>
            </w:r>
          </w:p>
        </w:tc>
        <w:tc>
          <w:tcPr>
            <w:tcW w:w="5528" w:type="dxa"/>
            <w:shd w:val="clear" w:color="auto" w:fill="auto"/>
          </w:tcPr>
          <w:p w:rsidR="00A056B1" w:rsidRPr="007E6AB1" w:rsidRDefault="00A056B1" w:rsidP="00F86405">
            <w:pPr>
              <w:widowControl w:val="0"/>
              <w:autoSpaceDE w:val="0"/>
              <w:autoSpaceDN w:val="0"/>
              <w:adjustRightInd w:val="0"/>
              <w:jc w:val="left"/>
            </w:pPr>
            <w:r w:rsidRPr="007E6AB1">
              <w:t>Минимальные расстояния, м</w:t>
            </w:r>
          </w:p>
        </w:tc>
        <w:tc>
          <w:tcPr>
            <w:tcW w:w="5103" w:type="dxa"/>
            <w:shd w:val="clear" w:color="auto" w:fill="auto"/>
          </w:tcPr>
          <w:p w:rsidR="00A056B1" w:rsidRPr="007E6AB1" w:rsidRDefault="00A056B1" w:rsidP="00F86405">
            <w:pPr>
              <w:widowControl w:val="0"/>
              <w:autoSpaceDE w:val="0"/>
              <w:autoSpaceDN w:val="0"/>
              <w:adjustRightInd w:val="0"/>
              <w:jc w:val="left"/>
            </w:pPr>
            <w:r w:rsidRPr="007E6AB1">
              <w:t>до жилых, общественных зданий, животноводческих ферм (комплексов)</w:t>
            </w:r>
          </w:p>
        </w:tc>
        <w:tc>
          <w:tcPr>
            <w:tcW w:w="1387" w:type="dxa"/>
            <w:shd w:val="clear" w:color="auto" w:fill="auto"/>
          </w:tcPr>
          <w:p w:rsidR="00A056B1" w:rsidRPr="007E6AB1" w:rsidRDefault="00A056B1" w:rsidP="00F86405">
            <w:pPr>
              <w:widowControl w:val="0"/>
              <w:autoSpaceDE w:val="0"/>
              <w:autoSpaceDN w:val="0"/>
              <w:adjustRightInd w:val="0"/>
            </w:pPr>
            <w:r w:rsidRPr="007E6AB1">
              <w:t>1000</w:t>
            </w:r>
          </w:p>
        </w:tc>
      </w:tr>
      <w:tr w:rsidR="00A056B1" w:rsidRPr="007E6AB1" w:rsidTr="00B35ECA">
        <w:tc>
          <w:tcPr>
            <w:tcW w:w="567" w:type="dxa"/>
            <w:vMerge/>
          </w:tcPr>
          <w:p w:rsidR="00A056B1" w:rsidRPr="007E6AB1" w:rsidRDefault="00A056B1" w:rsidP="00F86405">
            <w:pPr>
              <w:widowControl w:val="0"/>
              <w:autoSpaceDE w:val="0"/>
              <w:autoSpaceDN w:val="0"/>
              <w:adjustRightInd w:val="0"/>
              <w:jc w:val="center"/>
            </w:pPr>
          </w:p>
        </w:tc>
        <w:tc>
          <w:tcPr>
            <w:tcW w:w="3119" w:type="dxa"/>
            <w:vMerge/>
            <w:shd w:val="clear" w:color="auto" w:fill="auto"/>
          </w:tcPr>
          <w:p w:rsidR="00A056B1" w:rsidRPr="007E6AB1" w:rsidRDefault="00A056B1" w:rsidP="00F86405">
            <w:pPr>
              <w:widowControl w:val="0"/>
              <w:autoSpaceDE w:val="0"/>
              <w:autoSpaceDN w:val="0"/>
              <w:adjustRightInd w:val="0"/>
            </w:pPr>
          </w:p>
        </w:tc>
        <w:tc>
          <w:tcPr>
            <w:tcW w:w="5528"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6490" w:type="dxa"/>
            <w:gridSpan w:val="2"/>
            <w:shd w:val="clear" w:color="auto" w:fill="auto"/>
          </w:tcPr>
          <w:p w:rsidR="00A056B1" w:rsidRPr="007E6AB1" w:rsidRDefault="00A056B1" w:rsidP="00F86405">
            <w:pPr>
              <w:widowControl w:val="0"/>
              <w:autoSpaceDE w:val="0"/>
              <w:autoSpaceDN w:val="0"/>
              <w:adjustRightInd w:val="0"/>
            </w:pPr>
            <w:r w:rsidRPr="007E6AB1">
              <w:t>не нормируется</w:t>
            </w:r>
          </w:p>
        </w:tc>
      </w:tr>
    </w:tbl>
    <w:p w:rsidR="00A056B1" w:rsidRPr="007E6AB1" w:rsidRDefault="00A056B1" w:rsidP="00F86405">
      <w:pPr>
        <w:widowControl w:val="0"/>
        <w:autoSpaceDE w:val="0"/>
        <w:autoSpaceDN w:val="0"/>
        <w:adjustRightInd w:val="0"/>
        <w:jc w:val="center"/>
        <w:outlineLvl w:val="3"/>
      </w:pPr>
    </w:p>
    <w:p w:rsidR="00A056B1" w:rsidRPr="007E6AB1" w:rsidRDefault="00A056B1" w:rsidP="00F86405">
      <w:pPr>
        <w:widowControl w:val="0"/>
        <w:autoSpaceDE w:val="0"/>
        <w:autoSpaceDN w:val="0"/>
        <w:adjustRightInd w:val="0"/>
        <w:jc w:val="center"/>
        <w:outlineLvl w:val="3"/>
      </w:pPr>
      <w:r w:rsidRPr="007E6AB1">
        <w:t>4.6.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w:t>
      </w:r>
    </w:p>
    <w:p w:rsidR="00A056B1" w:rsidRPr="007E6AB1" w:rsidRDefault="00A056B1" w:rsidP="00F86405">
      <w:pPr>
        <w:widowControl w:val="0"/>
        <w:autoSpaceDE w:val="0"/>
        <w:autoSpaceDN w:val="0"/>
        <w:adjustRightInd w:val="0"/>
        <w:jc w:val="center"/>
        <w:outlineLvl w:val="3"/>
      </w:pPr>
      <w:r w:rsidRPr="007E6AB1">
        <w:t xml:space="preserve"> связанных с решением вопросов местного значения</w:t>
      </w:r>
    </w:p>
    <w:p w:rsidR="00A056B1" w:rsidRPr="007E6AB1" w:rsidRDefault="00A056B1" w:rsidP="00F86405">
      <w:pPr>
        <w:widowControl w:val="0"/>
        <w:autoSpaceDE w:val="0"/>
        <w:autoSpaceDN w:val="0"/>
        <w:adjustRightInd w:val="0"/>
        <w:jc w:val="cente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09"/>
        <w:gridCol w:w="318"/>
        <w:gridCol w:w="1242"/>
        <w:gridCol w:w="1593"/>
        <w:gridCol w:w="1242"/>
        <w:gridCol w:w="1735"/>
        <w:gridCol w:w="1949"/>
        <w:gridCol w:w="461"/>
        <w:gridCol w:w="1580"/>
        <w:gridCol w:w="609"/>
        <w:gridCol w:w="15"/>
        <w:gridCol w:w="64"/>
        <w:gridCol w:w="796"/>
        <w:gridCol w:w="680"/>
        <w:gridCol w:w="1075"/>
      </w:tblGrid>
      <w:tr w:rsidR="00A056B1" w:rsidRPr="007E6AB1" w:rsidTr="00B35ECA">
        <w:trPr>
          <w:trHeight w:val="20"/>
        </w:trPr>
        <w:tc>
          <w:tcPr>
            <w:tcW w:w="567" w:type="dxa"/>
          </w:tcPr>
          <w:p w:rsidR="00A056B1" w:rsidRPr="007E6AB1" w:rsidRDefault="00A056B1" w:rsidP="00F86405">
            <w:pPr>
              <w:widowControl w:val="0"/>
              <w:autoSpaceDE w:val="0"/>
              <w:autoSpaceDN w:val="0"/>
              <w:adjustRightInd w:val="0"/>
              <w:jc w:val="center"/>
            </w:pPr>
            <w:r w:rsidRPr="007E6AB1">
              <w:t>№</w:t>
            </w:r>
          </w:p>
          <w:p w:rsidR="00A056B1" w:rsidRPr="007E6AB1" w:rsidRDefault="00A056B1" w:rsidP="00F86405">
            <w:pPr>
              <w:widowControl w:val="0"/>
              <w:autoSpaceDE w:val="0"/>
              <w:autoSpaceDN w:val="0"/>
              <w:adjustRightInd w:val="0"/>
              <w:jc w:val="center"/>
            </w:pPr>
            <w:r w:rsidRPr="007E6AB1">
              <w:t>п/п</w:t>
            </w:r>
          </w:p>
        </w:tc>
        <w:tc>
          <w:tcPr>
            <w:tcW w:w="2127" w:type="dxa"/>
            <w:gridSpan w:val="2"/>
            <w:shd w:val="clear" w:color="auto" w:fill="auto"/>
          </w:tcPr>
          <w:p w:rsidR="00A056B1" w:rsidRPr="007E6AB1" w:rsidRDefault="00A056B1" w:rsidP="00F86405">
            <w:pPr>
              <w:widowControl w:val="0"/>
              <w:autoSpaceDE w:val="0"/>
              <w:autoSpaceDN w:val="0"/>
              <w:adjustRightInd w:val="0"/>
              <w:jc w:val="center"/>
            </w:pPr>
            <w:r w:rsidRPr="007E6AB1">
              <w:t>Наименование вида объекта местного значения</w:t>
            </w:r>
          </w:p>
        </w:tc>
        <w:tc>
          <w:tcPr>
            <w:tcW w:w="2835" w:type="dxa"/>
            <w:gridSpan w:val="2"/>
            <w:shd w:val="clear" w:color="auto" w:fill="auto"/>
          </w:tcPr>
          <w:p w:rsidR="00A056B1" w:rsidRPr="007E6AB1" w:rsidRDefault="00A056B1" w:rsidP="00F86405">
            <w:pPr>
              <w:widowControl w:val="0"/>
              <w:autoSpaceDE w:val="0"/>
              <w:autoSpaceDN w:val="0"/>
              <w:adjustRightInd w:val="0"/>
              <w:ind w:firstLine="34"/>
              <w:jc w:val="center"/>
            </w:pPr>
            <w:r w:rsidRPr="007E6AB1">
              <w:t>Тип расчетного показателя</w:t>
            </w:r>
          </w:p>
        </w:tc>
        <w:tc>
          <w:tcPr>
            <w:tcW w:w="2977" w:type="dxa"/>
            <w:gridSpan w:val="2"/>
            <w:shd w:val="clear" w:color="auto" w:fill="auto"/>
          </w:tcPr>
          <w:p w:rsidR="00A056B1" w:rsidRPr="007E6AB1" w:rsidRDefault="00A056B1" w:rsidP="00F86405">
            <w:pPr>
              <w:widowControl w:val="0"/>
              <w:autoSpaceDE w:val="0"/>
              <w:autoSpaceDN w:val="0"/>
              <w:adjustRightInd w:val="0"/>
              <w:ind w:firstLine="33"/>
              <w:jc w:val="center"/>
            </w:pPr>
            <w:r w:rsidRPr="007E6AB1">
              <w:t>Вид расчетного показателя</w:t>
            </w:r>
          </w:p>
        </w:tc>
        <w:tc>
          <w:tcPr>
            <w:tcW w:w="2410" w:type="dxa"/>
            <w:gridSpan w:val="2"/>
            <w:shd w:val="clear" w:color="auto" w:fill="auto"/>
          </w:tcPr>
          <w:p w:rsidR="00A056B1" w:rsidRPr="007E6AB1" w:rsidRDefault="00A056B1" w:rsidP="00F86405">
            <w:pPr>
              <w:widowControl w:val="0"/>
              <w:autoSpaceDE w:val="0"/>
              <w:autoSpaceDN w:val="0"/>
              <w:adjustRightInd w:val="0"/>
              <w:jc w:val="center"/>
            </w:pPr>
            <w:r w:rsidRPr="007E6AB1">
              <w:t>Наименование расчетного показателя, ед. измерения</w:t>
            </w:r>
          </w:p>
        </w:tc>
        <w:tc>
          <w:tcPr>
            <w:tcW w:w="4819" w:type="dxa"/>
            <w:gridSpan w:val="7"/>
            <w:shd w:val="clear" w:color="auto" w:fill="auto"/>
          </w:tcPr>
          <w:p w:rsidR="00A056B1" w:rsidRPr="007E6AB1" w:rsidRDefault="00A056B1" w:rsidP="00F86405">
            <w:pPr>
              <w:widowControl w:val="0"/>
              <w:autoSpaceDE w:val="0"/>
              <w:autoSpaceDN w:val="0"/>
              <w:adjustRightInd w:val="0"/>
              <w:ind w:firstLine="34"/>
              <w:jc w:val="center"/>
            </w:pPr>
            <w:r w:rsidRPr="007E6AB1">
              <w:t>Значение расчетного показателя</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1</w:t>
            </w:r>
          </w:p>
        </w:tc>
        <w:tc>
          <w:tcPr>
            <w:tcW w:w="212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Территории рекреационного назначения</w:t>
            </w: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обеспеченности</w:t>
            </w:r>
          </w:p>
        </w:tc>
        <w:tc>
          <w:tcPr>
            <w:tcW w:w="297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2410" w:type="dxa"/>
            <w:gridSpan w:val="2"/>
            <w:shd w:val="clear" w:color="auto" w:fill="auto"/>
          </w:tcPr>
          <w:p w:rsidR="00A056B1" w:rsidRPr="007E6AB1" w:rsidRDefault="00A056B1" w:rsidP="00F86405">
            <w:pPr>
              <w:widowControl w:val="0"/>
              <w:autoSpaceDE w:val="0"/>
              <w:autoSpaceDN w:val="0"/>
              <w:adjustRightInd w:val="0"/>
              <w:jc w:val="left"/>
            </w:pPr>
            <w:r w:rsidRPr="007E6AB1">
              <w:t xml:space="preserve">Суммарная площадь озелененных территорий общего пользования, </w:t>
            </w:r>
          </w:p>
          <w:p w:rsidR="00A056B1" w:rsidRPr="007E6AB1" w:rsidRDefault="00A056B1" w:rsidP="00F86405">
            <w:pPr>
              <w:widowControl w:val="0"/>
              <w:autoSpaceDE w:val="0"/>
              <w:autoSpaceDN w:val="0"/>
              <w:adjustRightInd w:val="0"/>
              <w:jc w:val="left"/>
            </w:pPr>
            <w:r w:rsidRPr="007E6AB1">
              <w:t>кв.м на 1 человека*</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Для крупнейших, крупных и больших городов, крупных и больших поселений – 16;</w:t>
            </w:r>
          </w:p>
          <w:p w:rsidR="00A056B1" w:rsidRPr="007E6AB1" w:rsidRDefault="00A056B1" w:rsidP="00F86405">
            <w:pPr>
              <w:widowControl w:val="0"/>
              <w:autoSpaceDE w:val="0"/>
              <w:autoSpaceDN w:val="0"/>
              <w:adjustRightInd w:val="0"/>
              <w:jc w:val="left"/>
            </w:pPr>
            <w:r w:rsidRPr="007E6AB1">
              <w:t>для средних городов и поселений – 13;</w:t>
            </w:r>
          </w:p>
          <w:p w:rsidR="00A056B1" w:rsidRPr="007E6AB1" w:rsidRDefault="00A056B1" w:rsidP="00F86405">
            <w:pPr>
              <w:widowControl w:val="0"/>
              <w:autoSpaceDE w:val="0"/>
              <w:autoSpaceDN w:val="0"/>
              <w:adjustRightInd w:val="0"/>
              <w:jc w:val="left"/>
            </w:pPr>
            <w:r w:rsidRPr="007E6AB1">
              <w:t>для малых городов и поселений – 8</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shd w:val="clear" w:color="auto" w:fill="auto"/>
          </w:tcPr>
          <w:p w:rsidR="00A056B1" w:rsidRPr="007E6AB1" w:rsidRDefault="00A056B1" w:rsidP="00F86405">
            <w:pPr>
              <w:widowControl w:val="0"/>
              <w:autoSpaceDE w:val="0"/>
              <w:autoSpaceDN w:val="0"/>
              <w:adjustRightInd w:val="0"/>
              <w:jc w:val="left"/>
            </w:pPr>
            <w:r w:rsidRPr="007E6AB1">
              <w:t>Размеры земельного участка, га</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Городские парки – 15;</w:t>
            </w:r>
          </w:p>
          <w:p w:rsidR="00A056B1" w:rsidRPr="007E6AB1" w:rsidRDefault="00A056B1" w:rsidP="00F86405">
            <w:pPr>
              <w:widowControl w:val="0"/>
              <w:autoSpaceDE w:val="0"/>
              <w:autoSpaceDN w:val="0"/>
              <w:adjustRightInd w:val="0"/>
              <w:jc w:val="left"/>
            </w:pPr>
            <w:r w:rsidRPr="007E6AB1">
              <w:t>парки планировочных районов – 10;</w:t>
            </w:r>
          </w:p>
          <w:p w:rsidR="00A056B1" w:rsidRPr="007E6AB1" w:rsidRDefault="00A056B1" w:rsidP="00F86405">
            <w:pPr>
              <w:widowControl w:val="0"/>
              <w:autoSpaceDE w:val="0"/>
              <w:autoSpaceDN w:val="0"/>
              <w:adjustRightInd w:val="0"/>
              <w:jc w:val="left"/>
            </w:pPr>
            <w:r w:rsidRPr="007E6AB1">
              <w:t>сады – 3;</w:t>
            </w:r>
          </w:p>
          <w:p w:rsidR="00A056B1" w:rsidRPr="007E6AB1" w:rsidRDefault="00A056B1" w:rsidP="00F86405">
            <w:pPr>
              <w:widowControl w:val="0"/>
              <w:autoSpaceDE w:val="0"/>
              <w:autoSpaceDN w:val="0"/>
              <w:adjustRightInd w:val="0"/>
              <w:jc w:val="left"/>
            </w:pPr>
            <w:r w:rsidRPr="007E6AB1">
              <w:t>скверы – 0,5;</w:t>
            </w:r>
          </w:p>
          <w:p w:rsidR="00A056B1" w:rsidRPr="007E6AB1" w:rsidRDefault="00A056B1" w:rsidP="00F86405">
            <w:pPr>
              <w:widowControl w:val="0"/>
              <w:autoSpaceDE w:val="0"/>
              <w:autoSpaceDN w:val="0"/>
              <w:adjustRightInd w:val="0"/>
              <w:jc w:val="left"/>
            </w:pPr>
            <w:r w:rsidRPr="007E6AB1">
              <w:t>озелененные территории – менее 0,5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shd w:val="clear" w:color="auto" w:fill="auto"/>
          </w:tcPr>
          <w:p w:rsidR="00A056B1" w:rsidRPr="007E6AB1" w:rsidRDefault="00A056B1" w:rsidP="00F86405">
            <w:pPr>
              <w:widowControl w:val="0"/>
              <w:autoSpaceDE w:val="0"/>
              <w:autoSpaceDN w:val="0"/>
              <w:adjustRightInd w:val="0"/>
              <w:jc w:val="left"/>
            </w:pPr>
            <w:r w:rsidRPr="007E6AB1">
              <w:t xml:space="preserve">Ширина </w:t>
            </w:r>
            <w:r w:rsidRPr="007E6AB1">
              <w:lastRenderedPageBreak/>
              <w:t>бульвара, м</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Ширина бульвара с одной </w:t>
            </w:r>
            <w:r w:rsidRPr="007E6AB1">
              <w:lastRenderedPageBreak/>
              <w:t>продольной пешеходной аллеей</w:t>
            </w:r>
          </w:p>
          <w:p w:rsidR="00A056B1" w:rsidRPr="007E6AB1" w:rsidRDefault="00A056B1" w:rsidP="00F86405">
            <w:pPr>
              <w:widowControl w:val="0"/>
              <w:autoSpaceDE w:val="0"/>
              <w:autoSpaceDN w:val="0"/>
              <w:adjustRightInd w:val="0"/>
              <w:jc w:val="left"/>
            </w:pPr>
            <w:r w:rsidRPr="007E6AB1">
              <w:t>по оси улиц – 18;</w:t>
            </w:r>
          </w:p>
          <w:p w:rsidR="00A056B1" w:rsidRPr="007E6AB1" w:rsidRDefault="00A056B1" w:rsidP="00F86405">
            <w:pPr>
              <w:widowControl w:val="0"/>
              <w:autoSpaceDE w:val="0"/>
              <w:autoSpaceDN w:val="0"/>
              <w:adjustRightInd w:val="0"/>
              <w:jc w:val="left"/>
            </w:pPr>
            <w:r w:rsidRPr="007E6AB1">
              <w:t>с одной стороны улицы между проезжей частью и застройкой – 10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410" w:type="dxa"/>
            <w:gridSpan w:val="2"/>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мин.</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Для парков планировочных районов – не более 20;</w:t>
            </w:r>
          </w:p>
          <w:p w:rsidR="00A056B1" w:rsidRPr="007E6AB1" w:rsidRDefault="00A056B1" w:rsidP="00F86405">
            <w:pPr>
              <w:widowControl w:val="0"/>
              <w:autoSpaceDE w:val="0"/>
              <w:autoSpaceDN w:val="0"/>
              <w:adjustRightInd w:val="0"/>
              <w:jc w:val="left"/>
            </w:pPr>
            <w:r w:rsidRPr="007E6AB1">
              <w:t>Для садов, скверов и бульваров не более 10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shd w:val="clear" w:color="auto" w:fill="auto"/>
          </w:tcPr>
          <w:p w:rsidR="00A056B1" w:rsidRPr="007E6AB1" w:rsidRDefault="00A056B1" w:rsidP="00F86405">
            <w:pPr>
              <w:widowControl w:val="0"/>
              <w:autoSpaceDE w:val="0"/>
              <w:autoSpaceDN w:val="0"/>
              <w:adjustRightInd w:val="0"/>
              <w:jc w:val="left"/>
            </w:pPr>
            <w:r w:rsidRPr="007E6AB1">
              <w:t>Транспортная доступность, мин.</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Для многофункциональных парков – не более 20 на общественном транспорте (без учета времени ожидания транспорта);</w:t>
            </w:r>
          </w:p>
          <w:p w:rsidR="00A056B1" w:rsidRPr="007E6AB1" w:rsidRDefault="00A056B1" w:rsidP="00F86405">
            <w:pPr>
              <w:widowControl w:val="0"/>
              <w:autoSpaceDE w:val="0"/>
              <w:autoSpaceDN w:val="0"/>
              <w:adjustRightInd w:val="0"/>
              <w:jc w:val="left"/>
            </w:pPr>
            <w:r w:rsidRPr="007E6AB1">
              <w:t>Для ландшафтных парков, лесопарков – не более 20 на транспорте (без учета времени ожидания транспорта)</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pPr>
            <w:r w:rsidRPr="007E6AB1">
              <w:t>*Примечание: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2</w:t>
            </w:r>
          </w:p>
        </w:tc>
        <w:tc>
          <w:tcPr>
            <w:tcW w:w="212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Места погребения</w:t>
            </w: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обеспеченности</w:t>
            </w:r>
          </w:p>
        </w:tc>
        <w:tc>
          <w:tcPr>
            <w:tcW w:w="2977"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2410" w:type="dxa"/>
            <w:gridSpan w:val="2"/>
            <w:shd w:val="clear" w:color="auto" w:fill="auto"/>
          </w:tcPr>
          <w:p w:rsidR="00A056B1" w:rsidRPr="007E6AB1" w:rsidRDefault="00A056B1" w:rsidP="00F86405">
            <w:pPr>
              <w:widowControl w:val="0"/>
              <w:autoSpaceDE w:val="0"/>
              <w:autoSpaceDN w:val="0"/>
              <w:adjustRightInd w:val="0"/>
              <w:jc w:val="left"/>
            </w:pPr>
            <w:r w:rsidRPr="007E6AB1">
              <w:t xml:space="preserve">Размер земельного участка, </w:t>
            </w:r>
          </w:p>
          <w:p w:rsidR="00A056B1" w:rsidRPr="007E6AB1" w:rsidRDefault="00A056B1" w:rsidP="00F86405">
            <w:pPr>
              <w:widowControl w:val="0"/>
              <w:autoSpaceDE w:val="0"/>
              <w:autoSpaceDN w:val="0"/>
              <w:adjustRightInd w:val="0"/>
              <w:jc w:val="left"/>
            </w:pPr>
            <w:r w:rsidRPr="007E6AB1">
              <w:t>га на 1 тыс. чел.</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Кладбища смешанного и традиционного захоронения – 0,24.</w:t>
            </w:r>
          </w:p>
          <w:p w:rsidR="00A056B1" w:rsidRPr="007E6AB1" w:rsidRDefault="00A056B1" w:rsidP="00F86405">
            <w:pPr>
              <w:widowControl w:val="0"/>
              <w:autoSpaceDE w:val="0"/>
              <w:autoSpaceDN w:val="0"/>
              <w:adjustRightInd w:val="0"/>
              <w:jc w:val="left"/>
            </w:pPr>
            <w:r w:rsidRPr="007E6AB1">
              <w:t>Кладбища для погребения после кремации – 0,02</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410"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3</w:t>
            </w:r>
          </w:p>
        </w:tc>
        <w:tc>
          <w:tcPr>
            <w:tcW w:w="212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 xml:space="preserve">Особо охраняемые природные </w:t>
            </w:r>
            <w:r w:rsidRPr="007E6AB1">
              <w:lastRenderedPageBreak/>
              <w:t>территории местного значения</w:t>
            </w: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Расчетный показатель минимально </w:t>
            </w:r>
            <w:r w:rsidRPr="007E6AB1">
              <w:lastRenderedPageBreak/>
              <w:t>допустимого уровня обеспеченности</w:t>
            </w:r>
          </w:p>
        </w:tc>
        <w:tc>
          <w:tcPr>
            <w:tcW w:w="2977" w:type="dxa"/>
            <w:gridSpan w:val="2"/>
            <w:shd w:val="clear" w:color="auto" w:fill="auto"/>
          </w:tcPr>
          <w:p w:rsidR="00A056B1" w:rsidRPr="007E6AB1" w:rsidRDefault="00A056B1" w:rsidP="00F86405">
            <w:pPr>
              <w:widowControl w:val="0"/>
              <w:autoSpaceDE w:val="0"/>
              <w:autoSpaceDN w:val="0"/>
              <w:adjustRightInd w:val="0"/>
              <w:jc w:val="center"/>
            </w:pPr>
            <w:r w:rsidRPr="007E6AB1">
              <w:lastRenderedPageBreak/>
              <w:t>-</w:t>
            </w:r>
          </w:p>
        </w:tc>
        <w:tc>
          <w:tcPr>
            <w:tcW w:w="2410"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410"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4</w:t>
            </w:r>
          </w:p>
        </w:tc>
        <w:tc>
          <w:tcPr>
            <w:tcW w:w="212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Объекты культурного наследия местного значения</w:t>
            </w: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обеспеченности</w:t>
            </w:r>
          </w:p>
        </w:tc>
        <w:tc>
          <w:tcPr>
            <w:tcW w:w="2977"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2410"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410"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5</w:t>
            </w:r>
          </w:p>
        </w:tc>
        <w:tc>
          <w:tcPr>
            <w:tcW w:w="212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Объекты производственного назначения</w:t>
            </w: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обеспеченности</w:t>
            </w:r>
          </w:p>
        </w:tc>
        <w:tc>
          <w:tcPr>
            <w:tcW w:w="297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A056B1" w:rsidRPr="007E6AB1" w:rsidRDefault="00A056B1" w:rsidP="00F86405">
            <w:pPr>
              <w:widowControl w:val="0"/>
              <w:autoSpaceDE w:val="0"/>
              <w:autoSpaceDN w:val="0"/>
              <w:adjustRightInd w:val="0"/>
              <w:jc w:val="left"/>
            </w:pPr>
            <w:r w:rsidRPr="007E6AB1">
              <w:t>Коэффициент застройки промышленной зоны</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0,8</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shd w:val="clear" w:color="auto" w:fill="auto"/>
          </w:tcPr>
          <w:p w:rsidR="00A056B1" w:rsidRPr="007E6AB1" w:rsidRDefault="00A056B1" w:rsidP="00F86405">
            <w:pPr>
              <w:widowControl w:val="0"/>
              <w:autoSpaceDE w:val="0"/>
              <w:autoSpaceDN w:val="0"/>
              <w:adjustRightInd w:val="0"/>
              <w:jc w:val="left"/>
            </w:pPr>
            <w:r w:rsidRPr="007E6AB1">
              <w:t>Коэффициент плотности застройки промышленной зоны</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2,4</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410"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6</w:t>
            </w:r>
          </w:p>
        </w:tc>
        <w:tc>
          <w:tcPr>
            <w:tcW w:w="212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 xml:space="preserve">Объекты пищевой промышленности и сельского </w:t>
            </w:r>
            <w:r w:rsidRPr="007E6AB1">
              <w:lastRenderedPageBreak/>
              <w:t>хозяйства</w:t>
            </w: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Расчетный показатель минимально допустимого уровня </w:t>
            </w:r>
            <w:r w:rsidRPr="007E6AB1">
              <w:lastRenderedPageBreak/>
              <w:t>обеспеченности</w:t>
            </w:r>
          </w:p>
        </w:tc>
        <w:tc>
          <w:tcPr>
            <w:tcW w:w="297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Расчетный показатель минимально допустимого уровня интенсивности </w:t>
            </w:r>
            <w:r w:rsidRPr="007E6AB1">
              <w:lastRenderedPageBreak/>
              <w:t>использования территории для размещения данного вида объектов</w:t>
            </w:r>
          </w:p>
        </w:tc>
        <w:tc>
          <w:tcPr>
            <w:tcW w:w="241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Минимальная плотность застройки земельных </w:t>
            </w:r>
            <w:r w:rsidRPr="007E6AB1">
              <w:lastRenderedPageBreak/>
              <w:t>участков, %</w:t>
            </w:r>
          </w:p>
        </w:tc>
        <w:tc>
          <w:tcPr>
            <w:tcW w:w="2268" w:type="dxa"/>
            <w:gridSpan w:val="4"/>
            <w:shd w:val="clear" w:color="auto" w:fill="auto"/>
          </w:tcPr>
          <w:p w:rsidR="00A056B1" w:rsidRPr="007E6AB1" w:rsidRDefault="00A056B1" w:rsidP="00F86405">
            <w:pPr>
              <w:widowControl w:val="0"/>
              <w:autoSpaceDE w:val="0"/>
              <w:autoSpaceDN w:val="0"/>
              <w:adjustRightInd w:val="0"/>
              <w:jc w:val="left"/>
            </w:pPr>
            <w:r w:rsidRPr="007E6AB1">
              <w:lastRenderedPageBreak/>
              <w:t>По производству молока</w:t>
            </w:r>
          </w:p>
        </w:tc>
        <w:tc>
          <w:tcPr>
            <w:tcW w:w="2551" w:type="dxa"/>
            <w:gridSpan w:val="3"/>
            <w:shd w:val="clear" w:color="auto" w:fill="auto"/>
          </w:tcPr>
          <w:p w:rsidR="00A056B1" w:rsidRPr="007E6AB1" w:rsidRDefault="00A056B1" w:rsidP="00F86405">
            <w:pPr>
              <w:widowControl w:val="0"/>
              <w:autoSpaceDE w:val="0"/>
              <w:autoSpaceDN w:val="0"/>
              <w:adjustRightInd w:val="0"/>
              <w:jc w:val="left"/>
            </w:pPr>
            <w:r w:rsidRPr="007E6AB1">
              <w:t>40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68" w:type="dxa"/>
            <w:gridSpan w:val="4"/>
            <w:shd w:val="clear" w:color="auto" w:fill="auto"/>
          </w:tcPr>
          <w:p w:rsidR="00A056B1" w:rsidRPr="007E6AB1" w:rsidRDefault="00A056B1" w:rsidP="00F86405">
            <w:pPr>
              <w:widowControl w:val="0"/>
              <w:autoSpaceDE w:val="0"/>
              <w:autoSpaceDN w:val="0"/>
              <w:adjustRightInd w:val="0"/>
              <w:jc w:val="left"/>
            </w:pPr>
            <w:r w:rsidRPr="007E6AB1">
              <w:t xml:space="preserve">По доращиванию </w:t>
            </w:r>
            <w:r w:rsidRPr="007E6AB1">
              <w:lastRenderedPageBreak/>
              <w:t>и откорму крупного рогатого скота</w:t>
            </w:r>
          </w:p>
        </w:tc>
        <w:tc>
          <w:tcPr>
            <w:tcW w:w="2551" w:type="dxa"/>
            <w:gridSpan w:val="3"/>
            <w:shd w:val="clear" w:color="auto" w:fill="auto"/>
          </w:tcPr>
          <w:p w:rsidR="00A056B1" w:rsidRPr="007E6AB1" w:rsidRDefault="00A056B1" w:rsidP="00F86405">
            <w:pPr>
              <w:widowControl w:val="0"/>
              <w:autoSpaceDE w:val="0"/>
              <w:autoSpaceDN w:val="0"/>
              <w:adjustRightInd w:val="0"/>
              <w:jc w:val="left"/>
            </w:pPr>
            <w:r w:rsidRPr="007E6AB1">
              <w:lastRenderedPageBreak/>
              <w:t>35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68" w:type="dxa"/>
            <w:gridSpan w:val="4"/>
            <w:shd w:val="clear" w:color="auto" w:fill="auto"/>
          </w:tcPr>
          <w:p w:rsidR="00A056B1" w:rsidRPr="007E6AB1" w:rsidRDefault="00A056B1" w:rsidP="00F86405">
            <w:pPr>
              <w:widowControl w:val="0"/>
              <w:autoSpaceDE w:val="0"/>
              <w:autoSpaceDN w:val="0"/>
              <w:adjustRightInd w:val="0"/>
              <w:jc w:val="left"/>
            </w:pPr>
            <w:r w:rsidRPr="007E6AB1">
              <w:t>По откорму свиней (с законченным производственным циклом)</w:t>
            </w:r>
          </w:p>
        </w:tc>
        <w:tc>
          <w:tcPr>
            <w:tcW w:w="2551" w:type="dxa"/>
            <w:gridSpan w:val="3"/>
            <w:shd w:val="clear" w:color="auto" w:fill="auto"/>
          </w:tcPr>
          <w:p w:rsidR="00A056B1" w:rsidRPr="007E6AB1" w:rsidRDefault="00A056B1" w:rsidP="00F86405">
            <w:pPr>
              <w:widowControl w:val="0"/>
              <w:autoSpaceDE w:val="0"/>
              <w:autoSpaceDN w:val="0"/>
              <w:adjustRightInd w:val="0"/>
              <w:jc w:val="left"/>
            </w:pPr>
            <w:r w:rsidRPr="007E6AB1">
              <w:t>35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68" w:type="dxa"/>
            <w:gridSpan w:val="4"/>
            <w:shd w:val="clear" w:color="auto" w:fill="auto"/>
          </w:tcPr>
          <w:p w:rsidR="00A056B1" w:rsidRPr="007E6AB1" w:rsidRDefault="00A056B1" w:rsidP="00F86405">
            <w:pPr>
              <w:widowControl w:val="0"/>
              <w:autoSpaceDE w:val="0"/>
              <w:autoSpaceDN w:val="0"/>
              <w:adjustRightInd w:val="0"/>
              <w:jc w:val="left"/>
            </w:pPr>
            <w:r w:rsidRPr="007E6AB1">
              <w:t>Птицеводческие яичного направления</w:t>
            </w:r>
          </w:p>
        </w:tc>
        <w:tc>
          <w:tcPr>
            <w:tcW w:w="2551" w:type="dxa"/>
            <w:gridSpan w:val="3"/>
            <w:shd w:val="clear" w:color="auto" w:fill="auto"/>
          </w:tcPr>
          <w:p w:rsidR="00A056B1" w:rsidRPr="007E6AB1" w:rsidRDefault="00A056B1" w:rsidP="00F86405">
            <w:pPr>
              <w:widowControl w:val="0"/>
              <w:autoSpaceDE w:val="0"/>
              <w:autoSpaceDN w:val="0"/>
              <w:adjustRightInd w:val="0"/>
              <w:jc w:val="left"/>
            </w:pPr>
            <w:r w:rsidRPr="007E6AB1">
              <w:t>27</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68" w:type="dxa"/>
            <w:gridSpan w:val="4"/>
            <w:shd w:val="clear" w:color="auto" w:fill="auto"/>
          </w:tcPr>
          <w:p w:rsidR="00A056B1" w:rsidRPr="007E6AB1" w:rsidRDefault="00A056B1" w:rsidP="00F86405">
            <w:pPr>
              <w:widowControl w:val="0"/>
              <w:autoSpaceDE w:val="0"/>
              <w:autoSpaceDN w:val="0"/>
              <w:adjustRightInd w:val="0"/>
              <w:jc w:val="left"/>
            </w:pPr>
            <w:r w:rsidRPr="007E6AB1">
              <w:t>Птицеводческие мясного направления</w:t>
            </w:r>
          </w:p>
        </w:tc>
        <w:tc>
          <w:tcPr>
            <w:tcW w:w="2551" w:type="dxa"/>
            <w:gridSpan w:val="3"/>
            <w:shd w:val="clear" w:color="auto" w:fill="auto"/>
          </w:tcPr>
          <w:p w:rsidR="00A056B1" w:rsidRPr="007E6AB1" w:rsidRDefault="00A056B1" w:rsidP="00F86405">
            <w:pPr>
              <w:widowControl w:val="0"/>
              <w:autoSpaceDE w:val="0"/>
              <w:autoSpaceDN w:val="0"/>
              <w:adjustRightInd w:val="0"/>
              <w:jc w:val="left"/>
            </w:pPr>
            <w:r w:rsidRPr="007E6AB1">
              <w:t>25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2410"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Автомобильным транспортом</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7</w:t>
            </w:r>
          </w:p>
        </w:tc>
        <w:tc>
          <w:tcPr>
            <w:tcW w:w="212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Объекты туризма и рекреации</w:t>
            </w: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обеспеченности</w:t>
            </w:r>
          </w:p>
        </w:tc>
        <w:tc>
          <w:tcPr>
            <w:tcW w:w="2977"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гостиницами, мест на 1000 чел.</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6</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2410"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Автомобильным транспортом</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jc w:val="center"/>
            </w:pPr>
            <w:bookmarkStart w:id="15" w:name="Par5972"/>
            <w:bookmarkEnd w:id="15"/>
            <w:r w:rsidRPr="007E6AB1">
              <w:t>В области жилищного строительства на территории городского округа, поселения</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lastRenderedPageBreak/>
              <w:t>8</w:t>
            </w:r>
          </w:p>
        </w:tc>
        <w:tc>
          <w:tcPr>
            <w:tcW w:w="212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Жилой квартал</w:t>
            </w: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297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2410" w:type="dxa"/>
            <w:gridSpan w:val="2"/>
            <w:shd w:val="clear" w:color="auto" w:fill="auto"/>
          </w:tcPr>
          <w:p w:rsidR="00A056B1" w:rsidRPr="007E6AB1" w:rsidRDefault="00A056B1" w:rsidP="00F86405">
            <w:pPr>
              <w:widowControl w:val="0"/>
              <w:autoSpaceDE w:val="0"/>
              <w:autoSpaceDN w:val="0"/>
              <w:adjustRightInd w:val="0"/>
              <w:jc w:val="left"/>
            </w:pPr>
            <w:r w:rsidRPr="007E6AB1">
              <w:t>Средняя жилищная обеспеченность, кв.м/чел.</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24</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Средняя жилищная обеспеченность для многоквартирных жилых домов, кв.м площади жилых помещений на человека в зависимости от уровня комфортности жилья</w:t>
            </w: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высококомфортное</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от 40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комфортное</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от 30 до 40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массовое</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от 24 до 30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максимальной плотности объекта</w:t>
            </w:r>
          </w:p>
        </w:tc>
        <w:tc>
          <w:tcPr>
            <w:tcW w:w="241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Плотность населения в границах квартала, чел./га</w:t>
            </w: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тип застройки</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расчетная плотность населения, чел./га</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блокированная</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250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малоэтажная застройка</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250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среднеэтажная застройка</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420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многоэтажная застройка</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420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 xml:space="preserve">застройка повышенной </w:t>
            </w:r>
            <w:r w:rsidRPr="007E6AB1">
              <w:lastRenderedPageBreak/>
              <w:t>этажности</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lastRenderedPageBreak/>
              <w:t>420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410"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pPr>
            <w:r w:rsidRPr="007E6AB1">
              <w:t>Примечания:</w:t>
            </w:r>
          </w:p>
          <w:p w:rsidR="00A056B1" w:rsidRPr="007E6AB1" w:rsidRDefault="00A056B1" w:rsidP="00F86405">
            <w:pPr>
              <w:widowControl w:val="0"/>
              <w:autoSpaceDE w:val="0"/>
              <w:autoSpaceDN w:val="0"/>
              <w:adjustRightInd w:val="0"/>
            </w:pPr>
            <w:r w:rsidRPr="007E6AB1">
              <w:t>1. Показатель приведен с учетом средней расчетной жилищной обеспеченности 24 кв.м/чел. в многоквартирной жилой застройке.</w:t>
            </w:r>
          </w:p>
          <w:p w:rsidR="00A056B1" w:rsidRPr="007E6AB1" w:rsidRDefault="00A056B1" w:rsidP="00F86405">
            <w:pPr>
              <w:widowControl w:val="0"/>
              <w:autoSpaceDE w:val="0"/>
              <w:autoSpaceDN w:val="0"/>
              <w:adjustRightInd w:val="0"/>
            </w:pPr>
            <w:r w:rsidRPr="007E6AB1">
              <w:t>2. В условиях реконструкции плотность застройки может увеличиваться не более чем на 10 % при наличии соответствующего обоснования.</w:t>
            </w:r>
          </w:p>
          <w:p w:rsidR="00A056B1" w:rsidRPr="007E6AB1" w:rsidRDefault="00A056B1" w:rsidP="00F86405">
            <w:pPr>
              <w:widowControl w:val="0"/>
              <w:autoSpaceDE w:val="0"/>
              <w:autoSpaceDN w:val="0"/>
              <w:adjustRightInd w:val="0"/>
            </w:pPr>
            <w:r w:rsidRPr="007E6AB1">
              <w:t>3.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A056B1" w:rsidRPr="007E6AB1" w:rsidRDefault="00A056B1" w:rsidP="00F86405">
            <w:pPr>
              <w:widowControl w:val="0"/>
              <w:autoSpaceDE w:val="0"/>
              <w:autoSpaceDN w:val="0"/>
              <w:adjustRightInd w:val="0"/>
            </w:pPr>
            <w:r w:rsidRPr="007E6AB1">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9</w:t>
            </w:r>
          </w:p>
        </w:tc>
        <w:tc>
          <w:tcPr>
            <w:tcW w:w="212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Площадки общего пользования различного функционального назначения</w:t>
            </w: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2977"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обеспеченности количеством объектов</w:t>
            </w:r>
          </w:p>
        </w:tc>
        <w:tc>
          <w:tcPr>
            <w:tcW w:w="2410"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объект</w:t>
            </w:r>
          </w:p>
        </w:tc>
        <w:tc>
          <w:tcPr>
            <w:tcW w:w="4819" w:type="dxa"/>
            <w:gridSpan w:val="7"/>
            <w:shd w:val="clear" w:color="auto" w:fill="auto"/>
          </w:tcPr>
          <w:p w:rsidR="00A056B1" w:rsidRPr="007E6AB1" w:rsidRDefault="00A056B1" w:rsidP="00F86405">
            <w:pPr>
              <w:widowControl w:val="0"/>
              <w:autoSpaceDE w:val="0"/>
              <w:autoSpaceDN w:val="0"/>
              <w:adjustRightInd w:val="0"/>
              <w:jc w:val="left"/>
            </w:pP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в границах земельного участка для размещения объекта</w:t>
            </w:r>
          </w:p>
        </w:tc>
        <w:tc>
          <w:tcPr>
            <w:tcW w:w="241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Удельный размер площадок общего пользования различного назначения, машино-место/квартира</w:t>
            </w: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Для квартир площадью менее 40 кв.м</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left"/>
            </w:pPr>
          </w:p>
        </w:tc>
        <w:tc>
          <w:tcPr>
            <w:tcW w:w="2410" w:type="dxa"/>
            <w:gridSpan w:val="2"/>
            <w:vMerge/>
            <w:shd w:val="clear" w:color="auto" w:fill="auto"/>
          </w:tcPr>
          <w:p w:rsidR="00A056B1" w:rsidRPr="007E6AB1" w:rsidRDefault="00A056B1" w:rsidP="00F86405">
            <w:pPr>
              <w:widowControl w:val="0"/>
              <w:autoSpaceDE w:val="0"/>
              <w:autoSpaceDN w:val="0"/>
              <w:adjustRightInd w:val="0"/>
              <w:jc w:val="left"/>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Для квартир площадью более 40 кв.м</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left"/>
            </w:pPr>
          </w:p>
        </w:tc>
        <w:tc>
          <w:tcPr>
            <w:tcW w:w="2410" w:type="dxa"/>
            <w:gridSpan w:val="2"/>
            <w:vMerge/>
            <w:shd w:val="clear" w:color="auto" w:fill="auto"/>
          </w:tcPr>
          <w:p w:rsidR="00A056B1" w:rsidRPr="007E6AB1" w:rsidRDefault="00A056B1" w:rsidP="00F86405">
            <w:pPr>
              <w:widowControl w:val="0"/>
              <w:autoSpaceDE w:val="0"/>
              <w:autoSpaceDN w:val="0"/>
              <w:adjustRightInd w:val="0"/>
              <w:jc w:val="left"/>
            </w:pPr>
          </w:p>
        </w:tc>
        <w:tc>
          <w:tcPr>
            <w:tcW w:w="4819" w:type="dxa"/>
            <w:gridSpan w:val="7"/>
            <w:shd w:val="clear" w:color="auto" w:fill="auto"/>
          </w:tcPr>
          <w:p w:rsidR="00A056B1" w:rsidRPr="007E6AB1" w:rsidRDefault="00A056B1" w:rsidP="00F86405">
            <w:pPr>
              <w:widowControl w:val="0"/>
              <w:autoSpaceDE w:val="0"/>
              <w:autoSpaceDN w:val="0"/>
              <w:adjustRightInd w:val="0"/>
            </w:pPr>
            <w:r w:rsidRPr="007E6AB1">
              <w:t xml:space="preserve">Примечание: обеспеченность местами для хранения автомобилей принимается в границах земельного </w:t>
            </w:r>
            <w:r w:rsidRPr="007E6AB1">
              <w:lastRenderedPageBreak/>
              <w:t>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 придомовой территории</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Удельный размер площадок общего пользования различного назначения, кв.м/чел</w:t>
            </w: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озеленение</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6</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площадки для выгула собак</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площадки для игр детей</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0,7</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 xml:space="preserve">площадки для </w:t>
            </w:r>
            <w:r w:rsidRPr="007E6AB1">
              <w:lastRenderedPageBreak/>
              <w:t>отдыха взрослого населения</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lastRenderedPageBreak/>
              <w:t>0,1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физкультурно-спортивные площадки и сооружения</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хозяйственные площадки (контейнерные)</w:t>
            </w:r>
          </w:p>
        </w:tc>
        <w:tc>
          <w:tcPr>
            <w:tcW w:w="2615" w:type="dxa"/>
            <w:gridSpan w:val="4"/>
            <w:shd w:val="clear" w:color="auto" w:fill="auto"/>
          </w:tcPr>
          <w:p w:rsidR="00A056B1" w:rsidRPr="007E6AB1" w:rsidRDefault="00A056B1" w:rsidP="00F86405">
            <w:pPr>
              <w:widowControl w:val="0"/>
              <w:autoSpaceDE w:val="0"/>
              <w:autoSpaceDN w:val="0"/>
              <w:adjustRightInd w:val="0"/>
              <w:jc w:val="left"/>
              <w:rPr>
                <w:lang w:val="en-US"/>
              </w:rPr>
            </w:pPr>
            <w:r w:rsidRPr="007E6AB1">
              <w:t>0,0</w:t>
            </w:r>
            <w:r w:rsidRPr="007E6AB1">
              <w:rPr>
                <w:lang w:val="en-US"/>
              </w:rPr>
              <w:t>6</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2410"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vMerge w:val="restart"/>
            <w:shd w:val="clear" w:color="auto" w:fill="auto"/>
          </w:tcPr>
          <w:p w:rsidR="00A056B1" w:rsidRPr="007E6AB1" w:rsidRDefault="00A056B1" w:rsidP="00F86405">
            <w:pPr>
              <w:autoSpaceDE w:val="0"/>
              <w:autoSpaceDN w:val="0"/>
              <w:adjustRightInd w:val="0"/>
            </w:pPr>
            <w:r w:rsidRPr="007E6AB1">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2410" w:type="dxa"/>
            <w:gridSpan w:val="2"/>
            <w:vMerge w:val="restart"/>
            <w:shd w:val="clear" w:color="auto" w:fill="auto"/>
          </w:tcPr>
          <w:p w:rsidR="00A056B1" w:rsidRPr="007E6AB1" w:rsidRDefault="00A056B1" w:rsidP="00F86405">
            <w:pPr>
              <w:widowControl w:val="0"/>
              <w:autoSpaceDE w:val="0"/>
              <w:autoSpaceDN w:val="0"/>
              <w:adjustRightInd w:val="0"/>
              <w:jc w:val="center"/>
            </w:pPr>
            <w:r w:rsidRPr="007E6AB1">
              <w:t>-</w:t>
            </w:r>
          </w:p>
        </w:tc>
        <w:tc>
          <w:tcPr>
            <w:tcW w:w="2189" w:type="dxa"/>
            <w:gridSpan w:val="2"/>
            <w:shd w:val="clear" w:color="auto" w:fill="auto"/>
          </w:tcPr>
          <w:p w:rsidR="00A056B1" w:rsidRPr="007E6AB1" w:rsidRDefault="00A056B1" w:rsidP="00F86405">
            <w:pPr>
              <w:widowControl w:val="0"/>
              <w:autoSpaceDE w:val="0"/>
              <w:autoSpaceDN w:val="0"/>
              <w:adjustRightInd w:val="0"/>
              <w:jc w:val="left"/>
            </w:pPr>
            <w:r w:rsidRPr="007E6AB1">
              <w:t>Назначение площадки</w:t>
            </w:r>
          </w:p>
        </w:tc>
        <w:tc>
          <w:tcPr>
            <w:tcW w:w="2630" w:type="dxa"/>
            <w:gridSpan w:val="5"/>
            <w:shd w:val="clear" w:color="auto" w:fill="auto"/>
          </w:tcPr>
          <w:p w:rsidR="00A056B1" w:rsidRPr="007E6AB1" w:rsidRDefault="00A056B1" w:rsidP="00F86405">
            <w:r w:rsidRPr="007E6AB1">
              <w:t>расстояние, не менее, м</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vMerge/>
            <w:shd w:val="clear" w:color="auto" w:fill="auto"/>
          </w:tcPr>
          <w:p w:rsidR="00A056B1" w:rsidRPr="007E6AB1" w:rsidRDefault="00A056B1" w:rsidP="00F86405">
            <w:pPr>
              <w:autoSpaceDE w:val="0"/>
              <w:autoSpaceDN w:val="0"/>
              <w:adjustRightInd w:val="0"/>
            </w:pPr>
          </w:p>
        </w:tc>
        <w:tc>
          <w:tcPr>
            <w:tcW w:w="2410" w:type="dxa"/>
            <w:gridSpan w:val="2"/>
            <w:vMerge/>
            <w:shd w:val="clear" w:color="auto" w:fill="auto"/>
          </w:tcPr>
          <w:p w:rsidR="00A056B1" w:rsidRPr="007E6AB1" w:rsidRDefault="00A056B1" w:rsidP="00F86405">
            <w:pPr>
              <w:widowControl w:val="0"/>
              <w:autoSpaceDE w:val="0"/>
              <w:autoSpaceDN w:val="0"/>
              <w:adjustRightInd w:val="0"/>
              <w:jc w:val="left"/>
            </w:pPr>
          </w:p>
        </w:tc>
        <w:tc>
          <w:tcPr>
            <w:tcW w:w="2189" w:type="dxa"/>
            <w:gridSpan w:val="2"/>
            <w:shd w:val="clear" w:color="auto" w:fill="auto"/>
          </w:tcPr>
          <w:p w:rsidR="00A056B1" w:rsidRPr="007E6AB1" w:rsidRDefault="00A056B1" w:rsidP="00F86405">
            <w:pPr>
              <w:widowControl w:val="0"/>
              <w:autoSpaceDE w:val="0"/>
              <w:autoSpaceDN w:val="0"/>
              <w:adjustRightInd w:val="0"/>
              <w:jc w:val="left"/>
            </w:pPr>
            <w:r w:rsidRPr="007E6AB1">
              <w:t>площадки для выгула собак</w:t>
            </w:r>
          </w:p>
        </w:tc>
        <w:tc>
          <w:tcPr>
            <w:tcW w:w="2630" w:type="dxa"/>
            <w:gridSpan w:val="5"/>
            <w:shd w:val="clear" w:color="auto" w:fill="auto"/>
          </w:tcPr>
          <w:p w:rsidR="00A056B1" w:rsidRPr="007E6AB1" w:rsidRDefault="00A056B1" w:rsidP="00F86405">
            <w:pPr>
              <w:jc w:val="left"/>
            </w:pPr>
            <w:r w:rsidRPr="007E6AB1">
              <w:t>40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vMerge/>
            <w:shd w:val="clear" w:color="auto" w:fill="auto"/>
          </w:tcPr>
          <w:p w:rsidR="00A056B1" w:rsidRPr="007E6AB1" w:rsidRDefault="00A056B1" w:rsidP="00F86405">
            <w:pPr>
              <w:autoSpaceDE w:val="0"/>
              <w:autoSpaceDN w:val="0"/>
              <w:adjustRightInd w:val="0"/>
            </w:pPr>
          </w:p>
        </w:tc>
        <w:tc>
          <w:tcPr>
            <w:tcW w:w="2410" w:type="dxa"/>
            <w:gridSpan w:val="2"/>
            <w:vMerge/>
            <w:shd w:val="clear" w:color="auto" w:fill="auto"/>
          </w:tcPr>
          <w:p w:rsidR="00A056B1" w:rsidRPr="007E6AB1" w:rsidRDefault="00A056B1" w:rsidP="00F86405">
            <w:pPr>
              <w:widowControl w:val="0"/>
              <w:autoSpaceDE w:val="0"/>
              <w:autoSpaceDN w:val="0"/>
              <w:adjustRightInd w:val="0"/>
              <w:jc w:val="left"/>
            </w:pPr>
          </w:p>
        </w:tc>
        <w:tc>
          <w:tcPr>
            <w:tcW w:w="2189" w:type="dxa"/>
            <w:gridSpan w:val="2"/>
            <w:shd w:val="clear" w:color="auto" w:fill="auto"/>
          </w:tcPr>
          <w:p w:rsidR="00A056B1" w:rsidRPr="007E6AB1" w:rsidRDefault="00A056B1" w:rsidP="00F86405">
            <w:pPr>
              <w:widowControl w:val="0"/>
              <w:autoSpaceDE w:val="0"/>
              <w:autoSpaceDN w:val="0"/>
              <w:adjustRightInd w:val="0"/>
              <w:jc w:val="left"/>
            </w:pPr>
            <w:r w:rsidRPr="007E6AB1">
              <w:t>площадки для игр детей</w:t>
            </w:r>
          </w:p>
        </w:tc>
        <w:tc>
          <w:tcPr>
            <w:tcW w:w="2630" w:type="dxa"/>
            <w:gridSpan w:val="5"/>
            <w:shd w:val="clear" w:color="auto" w:fill="auto"/>
          </w:tcPr>
          <w:p w:rsidR="00A056B1" w:rsidRPr="007E6AB1" w:rsidRDefault="00A056B1" w:rsidP="00F86405">
            <w:pPr>
              <w:jc w:val="left"/>
            </w:pPr>
            <w:r w:rsidRPr="007E6AB1">
              <w:t>12</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vMerge/>
            <w:shd w:val="clear" w:color="auto" w:fill="auto"/>
          </w:tcPr>
          <w:p w:rsidR="00A056B1" w:rsidRPr="007E6AB1" w:rsidRDefault="00A056B1" w:rsidP="00F86405">
            <w:pPr>
              <w:autoSpaceDE w:val="0"/>
              <w:autoSpaceDN w:val="0"/>
              <w:adjustRightInd w:val="0"/>
            </w:pPr>
          </w:p>
        </w:tc>
        <w:tc>
          <w:tcPr>
            <w:tcW w:w="2410" w:type="dxa"/>
            <w:gridSpan w:val="2"/>
            <w:vMerge/>
            <w:shd w:val="clear" w:color="auto" w:fill="auto"/>
          </w:tcPr>
          <w:p w:rsidR="00A056B1" w:rsidRPr="007E6AB1" w:rsidRDefault="00A056B1" w:rsidP="00F86405">
            <w:pPr>
              <w:widowControl w:val="0"/>
              <w:autoSpaceDE w:val="0"/>
              <w:autoSpaceDN w:val="0"/>
              <w:adjustRightInd w:val="0"/>
              <w:jc w:val="left"/>
            </w:pPr>
          </w:p>
        </w:tc>
        <w:tc>
          <w:tcPr>
            <w:tcW w:w="2189" w:type="dxa"/>
            <w:gridSpan w:val="2"/>
            <w:shd w:val="clear" w:color="auto" w:fill="auto"/>
          </w:tcPr>
          <w:p w:rsidR="00A056B1" w:rsidRPr="007E6AB1" w:rsidRDefault="00A056B1" w:rsidP="00F86405">
            <w:pPr>
              <w:widowControl w:val="0"/>
              <w:autoSpaceDE w:val="0"/>
              <w:autoSpaceDN w:val="0"/>
              <w:adjustRightInd w:val="0"/>
              <w:jc w:val="left"/>
            </w:pPr>
            <w:r w:rsidRPr="007E6AB1">
              <w:t>площадки для отдыха взрослого населения</w:t>
            </w:r>
          </w:p>
        </w:tc>
        <w:tc>
          <w:tcPr>
            <w:tcW w:w="2630" w:type="dxa"/>
            <w:gridSpan w:val="5"/>
            <w:shd w:val="clear" w:color="auto" w:fill="auto"/>
          </w:tcPr>
          <w:p w:rsidR="00A056B1" w:rsidRPr="007E6AB1" w:rsidRDefault="00A056B1" w:rsidP="00F86405">
            <w:pPr>
              <w:jc w:val="left"/>
            </w:pPr>
            <w:r w:rsidRPr="007E6AB1">
              <w:t>10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vMerge/>
            <w:shd w:val="clear" w:color="auto" w:fill="auto"/>
          </w:tcPr>
          <w:p w:rsidR="00A056B1" w:rsidRPr="007E6AB1" w:rsidRDefault="00A056B1" w:rsidP="00F86405">
            <w:pPr>
              <w:autoSpaceDE w:val="0"/>
              <w:autoSpaceDN w:val="0"/>
              <w:adjustRightInd w:val="0"/>
            </w:pPr>
          </w:p>
        </w:tc>
        <w:tc>
          <w:tcPr>
            <w:tcW w:w="2410" w:type="dxa"/>
            <w:gridSpan w:val="2"/>
            <w:vMerge/>
            <w:shd w:val="clear" w:color="auto" w:fill="auto"/>
          </w:tcPr>
          <w:p w:rsidR="00A056B1" w:rsidRPr="007E6AB1" w:rsidRDefault="00A056B1" w:rsidP="00F86405">
            <w:pPr>
              <w:widowControl w:val="0"/>
              <w:autoSpaceDE w:val="0"/>
              <w:autoSpaceDN w:val="0"/>
              <w:adjustRightInd w:val="0"/>
              <w:jc w:val="left"/>
            </w:pPr>
          </w:p>
        </w:tc>
        <w:tc>
          <w:tcPr>
            <w:tcW w:w="2189" w:type="dxa"/>
            <w:gridSpan w:val="2"/>
            <w:shd w:val="clear" w:color="auto" w:fill="auto"/>
          </w:tcPr>
          <w:p w:rsidR="00A056B1" w:rsidRPr="007E6AB1" w:rsidRDefault="00A056B1" w:rsidP="00F86405">
            <w:pPr>
              <w:pStyle w:val="ConsPlusNonformat"/>
              <w:rPr>
                <w:rFonts w:ascii="Times New Roman" w:eastAsia="Calibri" w:hAnsi="Times New Roman" w:cs="Times New Roman"/>
                <w:sz w:val="28"/>
                <w:szCs w:val="28"/>
              </w:rPr>
            </w:pPr>
            <w:r w:rsidRPr="007E6AB1">
              <w:rPr>
                <w:rFonts w:ascii="Times New Roman" w:hAnsi="Times New Roman" w:cs="Times New Roman"/>
                <w:sz w:val="28"/>
                <w:szCs w:val="28"/>
              </w:rPr>
              <w:t>физкультурно-спортивные площадки и сооружения</w:t>
            </w:r>
            <w:r w:rsidRPr="007E6AB1">
              <w:rPr>
                <w:rFonts w:ascii="Times New Roman" w:eastAsia="Calibri" w:hAnsi="Times New Roman" w:cs="Times New Roman"/>
                <w:sz w:val="28"/>
                <w:szCs w:val="28"/>
              </w:rPr>
              <w:t xml:space="preserve"> (в зависимости </w:t>
            </w:r>
            <w:r w:rsidRPr="007E6AB1">
              <w:rPr>
                <w:rFonts w:ascii="Times New Roman" w:hAnsi="Times New Roman" w:cs="Times New Roman"/>
                <w:sz w:val="28"/>
                <w:szCs w:val="28"/>
              </w:rPr>
              <w:t xml:space="preserve">от шумовых </w:t>
            </w:r>
            <w:r w:rsidRPr="007E6AB1">
              <w:rPr>
                <w:rFonts w:ascii="Times New Roman" w:hAnsi="Times New Roman" w:cs="Times New Roman"/>
                <w:sz w:val="28"/>
                <w:szCs w:val="28"/>
              </w:rPr>
              <w:lastRenderedPageBreak/>
              <w:t>характеристик)</w:t>
            </w:r>
          </w:p>
        </w:tc>
        <w:tc>
          <w:tcPr>
            <w:tcW w:w="2630" w:type="dxa"/>
            <w:gridSpan w:val="5"/>
            <w:shd w:val="clear" w:color="auto" w:fill="auto"/>
          </w:tcPr>
          <w:p w:rsidR="00A056B1" w:rsidRPr="007E6AB1" w:rsidRDefault="00A056B1" w:rsidP="00F86405">
            <w:pPr>
              <w:ind w:hanging="29"/>
              <w:jc w:val="left"/>
            </w:pPr>
            <w:r w:rsidRPr="007E6AB1">
              <w:lastRenderedPageBreak/>
              <w:t>10-40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vMerge/>
            <w:shd w:val="clear" w:color="auto" w:fill="auto"/>
          </w:tcPr>
          <w:p w:rsidR="00A056B1" w:rsidRPr="007E6AB1" w:rsidRDefault="00A056B1" w:rsidP="00F86405">
            <w:pPr>
              <w:autoSpaceDE w:val="0"/>
              <w:autoSpaceDN w:val="0"/>
              <w:adjustRightInd w:val="0"/>
            </w:pPr>
          </w:p>
        </w:tc>
        <w:tc>
          <w:tcPr>
            <w:tcW w:w="2410" w:type="dxa"/>
            <w:gridSpan w:val="2"/>
            <w:vMerge/>
            <w:shd w:val="clear" w:color="auto" w:fill="auto"/>
          </w:tcPr>
          <w:p w:rsidR="00A056B1" w:rsidRPr="007E6AB1" w:rsidRDefault="00A056B1" w:rsidP="00F86405">
            <w:pPr>
              <w:widowControl w:val="0"/>
              <w:autoSpaceDE w:val="0"/>
              <w:autoSpaceDN w:val="0"/>
              <w:adjustRightInd w:val="0"/>
              <w:jc w:val="left"/>
            </w:pPr>
          </w:p>
        </w:tc>
        <w:tc>
          <w:tcPr>
            <w:tcW w:w="2189" w:type="dxa"/>
            <w:gridSpan w:val="2"/>
            <w:shd w:val="clear" w:color="auto" w:fill="auto"/>
          </w:tcPr>
          <w:p w:rsidR="00A056B1" w:rsidRPr="007E6AB1" w:rsidRDefault="00A056B1" w:rsidP="00F86405">
            <w:pPr>
              <w:widowControl w:val="0"/>
              <w:autoSpaceDE w:val="0"/>
              <w:autoSpaceDN w:val="0"/>
              <w:adjustRightInd w:val="0"/>
              <w:jc w:val="left"/>
            </w:pPr>
            <w:r w:rsidRPr="007E6AB1">
              <w:t>хозяйственные площадки (контейнерные)</w:t>
            </w:r>
          </w:p>
        </w:tc>
        <w:tc>
          <w:tcPr>
            <w:tcW w:w="2630" w:type="dxa"/>
            <w:gridSpan w:val="5"/>
            <w:shd w:val="clear" w:color="auto" w:fill="auto"/>
          </w:tcPr>
          <w:p w:rsidR="00A056B1" w:rsidRPr="007E6AB1" w:rsidRDefault="00A056B1" w:rsidP="00F86405">
            <w:pPr>
              <w:ind w:hanging="29"/>
              <w:jc w:val="left"/>
            </w:pPr>
            <w:r w:rsidRPr="007E6AB1">
              <w:t>20</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pPr>
            <w:r w:rsidRPr="007E6AB1">
              <w:t>Примечания:</w:t>
            </w:r>
          </w:p>
          <w:p w:rsidR="00A056B1" w:rsidRPr="007E6AB1" w:rsidRDefault="00A056B1" w:rsidP="00F86405">
            <w:pPr>
              <w:widowControl w:val="0"/>
              <w:autoSpaceDE w:val="0"/>
              <w:autoSpaceDN w:val="0"/>
              <w:adjustRightInd w:val="0"/>
            </w:pPr>
            <w:r w:rsidRPr="007E6AB1">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A056B1" w:rsidRPr="007E6AB1" w:rsidRDefault="00A056B1" w:rsidP="00F86405">
            <w:pPr>
              <w:widowControl w:val="0"/>
              <w:autoSpaceDE w:val="0"/>
              <w:autoSpaceDN w:val="0"/>
              <w:adjustRightInd w:val="0"/>
            </w:pPr>
            <w:r w:rsidRPr="007E6AB1">
              <w:t>2. Допускается уменьшать удельный размер площадки для игр детей до 0,4 кв.м/чел. на застроенных территориях, подлежащих развитию.</w:t>
            </w:r>
          </w:p>
          <w:p w:rsidR="00A056B1" w:rsidRPr="007E6AB1" w:rsidRDefault="00A056B1" w:rsidP="00F86405">
            <w:pPr>
              <w:widowControl w:val="0"/>
              <w:autoSpaceDE w:val="0"/>
              <w:autoSpaceDN w:val="0"/>
              <w:adjustRightInd w:val="0"/>
            </w:pPr>
            <w:r w:rsidRPr="007E6AB1">
              <w:t>3. При расчете обеспеченности площадками дворового благоустройства необходимо учитывать демографический состав населения.</w:t>
            </w:r>
          </w:p>
          <w:p w:rsidR="00A056B1" w:rsidRPr="007E6AB1" w:rsidRDefault="00A056B1" w:rsidP="00F86405">
            <w:pPr>
              <w:widowControl w:val="0"/>
              <w:autoSpaceDE w:val="0"/>
              <w:autoSpaceDN w:val="0"/>
              <w:adjustRightInd w:val="0"/>
            </w:pPr>
            <w:r w:rsidRPr="007E6AB1">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A056B1" w:rsidRPr="007E6AB1" w:rsidRDefault="00A056B1" w:rsidP="00F86405">
            <w:pPr>
              <w:autoSpaceDE w:val="0"/>
              <w:autoSpaceDN w:val="0"/>
              <w:adjustRightInd w:val="0"/>
            </w:pPr>
            <w:r w:rsidRPr="007E6AB1">
              <w:t>5.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2.07.01-89*», утвержденных приказом Минрегиона Российской Федерации от 28.12.2010 № 820</w:t>
            </w:r>
          </w:p>
          <w:p w:rsidR="00A056B1" w:rsidRPr="007E6AB1" w:rsidRDefault="00A056B1" w:rsidP="00F86405">
            <w:pPr>
              <w:autoSpaceDE w:val="0"/>
              <w:autoSpaceDN w:val="0"/>
              <w:adjustRightInd w:val="0"/>
            </w:pP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rPr>
                <w:lang w:val="en-US"/>
              </w:rPr>
            </w:pPr>
            <w:r w:rsidRPr="007E6AB1">
              <w:t>10</w:t>
            </w:r>
          </w:p>
        </w:tc>
        <w:tc>
          <w:tcPr>
            <w:tcW w:w="1809" w:type="dxa"/>
            <w:vMerge w:val="restart"/>
            <w:shd w:val="clear" w:color="auto" w:fill="auto"/>
          </w:tcPr>
          <w:p w:rsidR="00A056B1" w:rsidRPr="007E6AB1" w:rsidRDefault="00A056B1" w:rsidP="00F86405">
            <w:pPr>
              <w:widowControl w:val="0"/>
              <w:autoSpaceDE w:val="0"/>
              <w:autoSpaceDN w:val="0"/>
              <w:adjustRightInd w:val="0"/>
              <w:jc w:val="left"/>
              <w:rPr>
                <w:lang w:val="en-US"/>
              </w:rPr>
            </w:pPr>
            <w:r w:rsidRPr="007E6AB1">
              <w:t>Зона индивидуальной жилой застройки</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p w:rsidR="00A056B1" w:rsidRPr="007E6AB1" w:rsidRDefault="00A056B1" w:rsidP="00F86405">
            <w:pPr>
              <w:widowControl w:val="0"/>
              <w:autoSpaceDE w:val="0"/>
              <w:autoSpaceDN w:val="0"/>
              <w:adjustRightInd w:val="0"/>
              <w:jc w:val="left"/>
            </w:pP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lastRenderedPageBreak/>
              <w:t>Расчетный показатель минимально 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место</w:t>
            </w:r>
          </w:p>
        </w:tc>
        <w:tc>
          <w:tcPr>
            <w:tcW w:w="5280" w:type="dxa"/>
            <w:gridSpan w:val="8"/>
            <w:shd w:val="clear" w:color="auto" w:fill="auto"/>
          </w:tcPr>
          <w:p w:rsidR="00A056B1" w:rsidRPr="007E6AB1" w:rsidRDefault="00A056B1" w:rsidP="00F86405">
            <w:pPr>
              <w:widowControl w:val="0"/>
              <w:autoSpaceDE w:val="0"/>
              <w:autoSpaceDN w:val="0"/>
              <w:adjustRightInd w:val="0"/>
              <w:jc w:val="left"/>
            </w:pP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rPr>
                <w:lang w:val="en-US"/>
              </w:rPr>
            </w:pPr>
            <w:r w:rsidRPr="007E6AB1">
              <w:t>Расчетный показатель плотности объекта</w:t>
            </w: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Расчетная плотность населения жилой зоны, чел./га</w:t>
            </w:r>
          </w:p>
        </w:tc>
        <w:tc>
          <w:tcPr>
            <w:tcW w:w="2041"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 xml:space="preserve">Размер земельного участка для </w:t>
            </w:r>
            <w:r w:rsidRPr="007E6AB1">
              <w:lastRenderedPageBreak/>
              <w:t>индивидуальной застройки, кв.м:</w:t>
            </w:r>
          </w:p>
        </w:tc>
        <w:tc>
          <w:tcPr>
            <w:tcW w:w="3239" w:type="dxa"/>
            <w:gridSpan w:val="6"/>
            <w:shd w:val="clear" w:color="auto" w:fill="auto"/>
          </w:tcPr>
          <w:p w:rsidR="00A056B1" w:rsidRPr="007E6AB1" w:rsidRDefault="00A056B1" w:rsidP="00F86405">
            <w:pPr>
              <w:widowControl w:val="0"/>
              <w:autoSpaceDE w:val="0"/>
              <w:autoSpaceDN w:val="0"/>
              <w:adjustRightInd w:val="0"/>
              <w:jc w:val="left"/>
            </w:pPr>
            <w:r w:rsidRPr="007E6AB1">
              <w:lastRenderedPageBreak/>
              <w:t>Плотность населения, чел./га</w:t>
            </w:r>
          </w:p>
          <w:p w:rsidR="00A056B1" w:rsidRPr="007E6AB1" w:rsidRDefault="00A056B1" w:rsidP="00F86405">
            <w:pPr>
              <w:widowControl w:val="0"/>
              <w:autoSpaceDE w:val="0"/>
              <w:autoSpaceDN w:val="0"/>
              <w:adjustRightInd w:val="0"/>
              <w:jc w:val="left"/>
            </w:pPr>
            <w:r w:rsidRPr="007E6AB1">
              <w:t xml:space="preserve">при среднем размере </w:t>
            </w:r>
            <w:r w:rsidRPr="007E6AB1">
              <w:lastRenderedPageBreak/>
              <w:t>семьи, чел.</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vMerge/>
            <w:shd w:val="clear" w:color="auto" w:fill="auto"/>
          </w:tcPr>
          <w:p w:rsidR="00A056B1" w:rsidRPr="007E6AB1" w:rsidRDefault="00A056B1" w:rsidP="00F86405">
            <w:pPr>
              <w:widowControl w:val="0"/>
              <w:autoSpaceDE w:val="0"/>
              <w:autoSpaceDN w:val="0"/>
              <w:adjustRightInd w:val="0"/>
              <w:jc w:val="center"/>
            </w:pP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3</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3,5</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4</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4,5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5000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5</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5</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6</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7</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4500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5</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6</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7</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8</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4000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6</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7</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9</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10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3500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8</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9</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10</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11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3000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9</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10</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12</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13</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2500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10</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12</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14</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16</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2000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12</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14</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16</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18</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1500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14</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17</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19</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21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1200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18</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21</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24</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26</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1000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20</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23</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27</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30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800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23</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27</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31</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35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600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27</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32</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36</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41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400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38</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44</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50</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56</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300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50</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58</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67</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75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pPr>
            <w:r w:rsidRPr="007E6AB1">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jc w:val="center"/>
            </w:pPr>
            <w:r w:rsidRPr="007E6AB1">
              <w:t>В области фармацевтики</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11</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Аптеки</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 xml:space="preserve">Расчетные показатели минимально </w:t>
            </w:r>
            <w:r w:rsidRPr="007E6AB1">
              <w:lastRenderedPageBreak/>
              <w:t>допустимого уровня обеспечен-ности</w:t>
            </w: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Расчетный показатель минимально допустимого уровня </w:t>
            </w:r>
            <w:r w:rsidRPr="007E6AB1">
              <w:lastRenderedPageBreak/>
              <w:t>мощности объекта</w:t>
            </w: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Уровень обеспеченности, объект</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городские населенные пункты:</w:t>
            </w:r>
          </w:p>
          <w:p w:rsidR="00A056B1" w:rsidRPr="007E6AB1" w:rsidRDefault="00A056B1" w:rsidP="00F86405">
            <w:pPr>
              <w:widowControl w:val="0"/>
              <w:autoSpaceDE w:val="0"/>
              <w:autoSpaceDN w:val="0"/>
              <w:adjustRightInd w:val="0"/>
              <w:jc w:val="left"/>
            </w:pPr>
            <w:r w:rsidRPr="007E6AB1">
              <w:t>до 50 тыс. человек – 1 объект на 10 тыс. человек;</w:t>
            </w:r>
          </w:p>
          <w:p w:rsidR="00A056B1" w:rsidRPr="007E6AB1" w:rsidRDefault="00A056B1" w:rsidP="00F86405">
            <w:pPr>
              <w:widowControl w:val="0"/>
              <w:autoSpaceDE w:val="0"/>
              <w:autoSpaceDN w:val="0"/>
              <w:adjustRightInd w:val="0"/>
              <w:jc w:val="left"/>
            </w:pPr>
            <w:r w:rsidRPr="007E6AB1">
              <w:t xml:space="preserve">от 50 до 100 тыс. человек – 1 объект </w:t>
            </w:r>
            <w:r w:rsidRPr="007E6AB1">
              <w:lastRenderedPageBreak/>
              <w:t>на 12 тыс. человек;</w:t>
            </w:r>
          </w:p>
          <w:p w:rsidR="00A056B1" w:rsidRPr="007E6AB1" w:rsidRDefault="00A056B1" w:rsidP="00F86405">
            <w:pPr>
              <w:widowControl w:val="0"/>
              <w:autoSpaceDE w:val="0"/>
              <w:autoSpaceDN w:val="0"/>
              <w:adjustRightInd w:val="0"/>
              <w:jc w:val="left"/>
            </w:pPr>
            <w:r w:rsidRPr="007E6AB1">
              <w:t>от 100 до 500 тыс. человек – 1 объект на 13 тыс. человек;</w:t>
            </w:r>
          </w:p>
          <w:p w:rsidR="00A056B1" w:rsidRPr="007E6AB1" w:rsidRDefault="00A056B1" w:rsidP="00F86405">
            <w:pPr>
              <w:widowControl w:val="0"/>
              <w:autoSpaceDE w:val="0"/>
              <w:autoSpaceDN w:val="0"/>
              <w:adjustRightInd w:val="0"/>
              <w:jc w:val="left"/>
            </w:pPr>
            <w:r w:rsidRPr="007E6AB1">
              <w:t>от 500 до 1000 тыс. человек – 1 объект на 15 тыс. человек;</w:t>
            </w:r>
          </w:p>
          <w:p w:rsidR="00A056B1" w:rsidRPr="007E6AB1" w:rsidRDefault="00A056B1" w:rsidP="00F86405">
            <w:pPr>
              <w:widowControl w:val="0"/>
              <w:autoSpaceDE w:val="0"/>
              <w:autoSpaceDN w:val="0"/>
              <w:adjustRightInd w:val="0"/>
              <w:jc w:val="left"/>
            </w:pPr>
            <w:r w:rsidRPr="007E6AB1">
              <w:t>более 1000 тыс. человек – 1 объект на 20 тыс. человек</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сельские населенные пункты</w:t>
            </w:r>
          </w:p>
          <w:p w:rsidR="00A056B1" w:rsidRPr="007E6AB1" w:rsidRDefault="00A056B1" w:rsidP="00F86405">
            <w:pPr>
              <w:widowControl w:val="0"/>
              <w:autoSpaceDE w:val="0"/>
              <w:autoSpaceDN w:val="0"/>
              <w:adjustRightInd w:val="0"/>
              <w:jc w:val="left"/>
            </w:pPr>
            <w:r w:rsidRPr="007E6AB1">
              <w:t>1 объект на 6,2 тыс. человек</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vMerge w:val="restart"/>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м</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городские населенные пункты:</w:t>
            </w:r>
          </w:p>
          <w:p w:rsidR="00A056B1" w:rsidRPr="007E6AB1" w:rsidRDefault="00A056B1" w:rsidP="00F86405">
            <w:pPr>
              <w:widowControl w:val="0"/>
              <w:autoSpaceDE w:val="0"/>
              <w:autoSpaceDN w:val="0"/>
              <w:adjustRightInd w:val="0"/>
              <w:jc w:val="left"/>
            </w:pPr>
            <w:r w:rsidRPr="007E6AB1">
              <w:t>многоэтажная и среднеэтажная жилая застройка – 500 м;</w:t>
            </w:r>
          </w:p>
          <w:p w:rsidR="00A056B1" w:rsidRPr="007E6AB1" w:rsidRDefault="00A056B1" w:rsidP="00F86405">
            <w:pPr>
              <w:widowControl w:val="0"/>
              <w:autoSpaceDE w:val="0"/>
              <w:autoSpaceDN w:val="0"/>
              <w:adjustRightInd w:val="0"/>
              <w:jc w:val="left"/>
            </w:pPr>
            <w:r w:rsidRPr="007E6AB1">
              <w:t>малоэтажная жилая застройка – 800 м</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Транспортная доступность, минут</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городские населенные пункты:</w:t>
            </w:r>
          </w:p>
          <w:p w:rsidR="00A056B1" w:rsidRPr="007E6AB1" w:rsidRDefault="00A056B1" w:rsidP="00F86405">
            <w:pPr>
              <w:widowControl w:val="0"/>
              <w:autoSpaceDE w:val="0"/>
              <w:autoSpaceDN w:val="0"/>
              <w:adjustRightInd w:val="0"/>
              <w:jc w:val="left"/>
            </w:pPr>
            <w:r w:rsidRPr="007E6AB1">
              <w:t>индивидуальная жилая застройка – 30;</w:t>
            </w:r>
          </w:p>
          <w:p w:rsidR="00A056B1" w:rsidRPr="007E6AB1" w:rsidRDefault="00A056B1" w:rsidP="00F86405">
            <w:pPr>
              <w:widowControl w:val="0"/>
              <w:autoSpaceDE w:val="0"/>
              <w:autoSpaceDN w:val="0"/>
              <w:adjustRightInd w:val="0"/>
              <w:jc w:val="left"/>
            </w:pPr>
            <w:r w:rsidRPr="007E6AB1">
              <w:t>сельские населенные пункты – 30</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pPr>
            <w:r w:rsidRPr="007E6AB1">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Новосибирской области, муниципальных районов, городских округов, сельских поселений, а также объектов иного значения</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jc w:val="center"/>
            </w:pPr>
            <w:r w:rsidRPr="007E6AB1">
              <w:t>В области культуры</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12</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Помещения для культурно-</w:t>
            </w:r>
            <w:r w:rsidRPr="007E6AB1">
              <w:lastRenderedPageBreak/>
              <w:t>досуговой деятельности</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Расчетные показатели минималь</w:t>
            </w:r>
            <w:r w:rsidRPr="007E6AB1">
              <w:lastRenderedPageBreak/>
              <w:t>но допустимого уровня обеспечен-ности</w:t>
            </w: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Расчетный показатель минимально </w:t>
            </w:r>
            <w:r w:rsidRPr="007E6AB1">
              <w:lastRenderedPageBreak/>
              <w:t>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lastRenderedPageBreak/>
              <w:t>Уровень обеспеченности,</w:t>
            </w:r>
          </w:p>
          <w:p w:rsidR="00A056B1" w:rsidRPr="007E6AB1" w:rsidRDefault="00A056B1" w:rsidP="00F86405">
            <w:pPr>
              <w:widowControl w:val="0"/>
              <w:autoSpaceDE w:val="0"/>
              <w:autoSpaceDN w:val="0"/>
              <w:adjustRightInd w:val="0"/>
              <w:jc w:val="left"/>
            </w:pPr>
            <w:r w:rsidRPr="007E6AB1">
              <w:t>кв.м площади пола</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50 на 1 тыс. населения</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по заданию на проектирование</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м</w:t>
            </w: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городские населенные пункты:</w:t>
            </w:r>
          </w:p>
          <w:p w:rsidR="00A056B1" w:rsidRPr="007E6AB1" w:rsidRDefault="00A056B1" w:rsidP="00F86405">
            <w:pPr>
              <w:widowControl w:val="0"/>
              <w:autoSpaceDE w:val="0"/>
              <w:autoSpaceDN w:val="0"/>
              <w:adjustRightInd w:val="0"/>
            </w:pPr>
            <w:r w:rsidRPr="007E6AB1">
              <w:t>многоэтажная и среднеэтажная жилая застройка – 500;</w:t>
            </w:r>
          </w:p>
          <w:p w:rsidR="00A056B1" w:rsidRPr="007E6AB1" w:rsidRDefault="00A056B1" w:rsidP="00F86405">
            <w:pPr>
              <w:widowControl w:val="0"/>
              <w:autoSpaceDE w:val="0"/>
              <w:autoSpaceDN w:val="0"/>
              <w:adjustRightInd w:val="0"/>
            </w:pPr>
            <w:r w:rsidRPr="007E6AB1">
              <w:t>индивидуальная и малоэтажная жилая застройка – 800;</w:t>
            </w:r>
          </w:p>
          <w:p w:rsidR="00A056B1" w:rsidRPr="007E6AB1" w:rsidRDefault="00A056B1" w:rsidP="00F86405">
            <w:pPr>
              <w:widowControl w:val="0"/>
              <w:autoSpaceDE w:val="0"/>
              <w:autoSpaceDN w:val="0"/>
              <w:adjustRightInd w:val="0"/>
            </w:pPr>
            <w:r w:rsidRPr="007E6AB1">
              <w:t>сельские населенные пункты: в пределах населенного пункта</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13</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Кинотеатры</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объект</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1 – на муниципальный район;</w:t>
            </w:r>
          </w:p>
          <w:p w:rsidR="00A056B1" w:rsidRPr="007E6AB1" w:rsidRDefault="00A056B1" w:rsidP="00F86405">
            <w:pPr>
              <w:widowControl w:val="0"/>
              <w:autoSpaceDE w:val="0"/>
              <w:autoSpaceDN w:val="0"/>
              <w:adjustRightInd w:val="0"/>
              <w:jc w:val="left"/>
            </w:pPr>
            <w:r w:rsidRPr="007E6AB1">
              <w:t>2 – на городской округ</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по заданию на проектирование</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vMerge w:val="restart"/>
            <w:shd w:val="clear" w:color="auto" w:fill="auto"/>
          </w:tcPr>
          <w:p w:rsidR="00A056B1" w:rsidRPr="007E6AB1" w:rsidRDefault="00A056B1" w:rsidP="00F86405">
            <w:pPr>
              <w:widowControl w:val="0"/>
              <w:autoSpaceDE w:val="0"/>
              <w:autoSpaceDN w:val="0"/>
              <w:adjustRightInd w:val="0"/>
            </w:pPr>
            <w:r w:rsidRPr="007E6AB1">
              <w:t xml:space="preserve">Расчетный показатель </w:t>
            </w:r>
            <w:r w:rsidRPr="007E6AB1">
              <w:lastRenderedPageBreak/>
              <w:t>максимально допустимого уровня территориальной доступности</w:t>
            </w: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Транспортная доступность, </w:t>
            </w:r>
            <w:r w:rsidRPr="007E6AB1">
              <w:lastRenderedPageBreak/>
              <w:t>минут</w:t>
            </w: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муниципальный </w:t>
            </w:r>
            <w:r w:rsidRPr="007E6AB1">
              <w:lastRenderedPageBreak/>
              <w:t>район</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в пределах </w:t>
            </w:r>
            <w:r w:rsidRPr="007E6AB1">
              <w:lastRenderedPageBreak/>
              <w:t>транспортной доступности</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городской округ</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30</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pPr>
            <w:r w:rsidRPr="007E6AB1">
              <w:t>Примечания:</w:t>
            </w:r>
          </w:p>
          <w:p w:rsidR="00A056B1" w:rsidRPr="007E6AB1" w:rsidRDefault="00A056B1" w:rsidP="00F86405">
            <w:pPr>
              <w:widowControl w:val="0"/>
              <w:autoSpaceDE w:val="0"/>
              <w:autoSpaceDN w:val="0"/>
              <w:adjustRightInd w:val="0"/>
            </w:pPr>
            <w:r w:rsidRPr="007E6AB1">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A056B1" w:rsidRPr="007E6AB1" w:rsidRDefault="00A056B1" w:rsidP="00F86405">
            <w:pPr>
              <w:widowControl w:val="0"/>
              <w:autoSpaceDE w:val="0"/>
              <w:autoSpaceDN w:val="0"/>
              <w:adjustRightInd w:val="0"/>
            </w:pPr>
            <w:r w:rsidRPr="007E6AB1">
              <w:t>2. Необходимое количество зрительских мест для кинотеатров устанавливается из расчета 2 места на 1 тыс. человек</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jc w:val="center"/>
            </w:pPr>
            <w:r w:rsidRPr="007E6AB1">
              <w:t>В области физической культуры и спорта</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14</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Помещения для физкультурных занятий и тренировок</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w:t>
            </w:r>
          </w:p>
          <w:p w:rsidR="00A056B1" w:rsidRPr="007E6AB1" w:rsidRDefault="00A056B1" w:rsidP="00F86405">
            <w:pPr>
              <w:widowControl w:val="0"/>
              <w:autoSpaceDE w:val="0"/>
              <w:autoSpaceDN w:val="0"/>
              <w:adjustRightInd w:val="0"/>
              <w:jc w:val="left"/>
            </w:pPr>
            <w:r w:rsidRPr="007E6AB1">
              <w:t>кв.м общей площади</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70 на 1 тыс. человек</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в составе помещений спортивных комплексов, а также в специально приспособленном помещении жилого или общественного здания</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м</w:t>
            </w: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городские населенные пункты:</w:t>
            </w:r>
          </w:p>
          <w:p w:rsidR="00A056B1" w:rsidRPr="007E6AB1" w:rsidRDefault="00A056B1" w:rsidP="00F86405">
            <w:pPr>
              <w:widowControl w:val="0"/>
              <w:autoSpaceDE w:val="0"/>
              <w:autoSpaceDN w:val="0"/>
              <w:adjustRightInd w:val="0"/>
            </w:pPr>
            <w:r w:rsidRPr="007E6AB1">
              <w:t>многоэтажная и среднеэтажная жилая застройка – 500 м;</w:t>
            </w:r>
          </w:p>
          <w:p w:rsidR="00A056B1" w:rsidRPr="007E6AB1" w:rsidRDefault="00A056B1" w:rsidP="00F86405">
            <w:pPr>
              <w:widowControl w:val="0"/>
              <w:autoSpaceDE w:val="0"/>
              <w:autoSpaceDN w:val="0"/>
              <w:adjustRightInd w:val="0"/>
            </w:pPr>
            <w:r w:rsidRPr="007E6AB1">
              <w:t>индивидуальная и малоэтажная жилая застройка – 800 м;</w:t>
            </w:r>
          </w:p>
          <w:p w:rsidR="00A056B1" w:rsidRPr="007E6AB1" w:rsidRDefault="00A056B1" w:rsidP="00F86405">
            <w:pPr>
              <w:widowControl w:val="0"/>
              <w:autoSpaceDE w:val="0"/>
              <w:autoSpaceDN w:val="0"/>
              <w:adjustRightInd w:val="0"/>
            </w:pPr>
            <w:r w:rsidRPr="007E6AB1">
              <w:t>сельские населенные пункты: в пределах населенного пункта</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jc w:val="left"/>
            </w:pPr>
            <w:r w:rsidRPr="007E6AB1">
              <w:t>Примечание: общая площадь территорий, занимаемой объектами физической культуры и массового спорта, не менее 7000 кв.м/1 тыс. чел.</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jc w:val="center"/>
            </w:pPr>
            <w:r w:rsidRPr="007E6AB1">
              <w:lastRenderedPageBreak/>
              <w:t>В области торговли, общественного питания и бытового обслуживания</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15</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Предприятия торговли</w:t>
            </w:r>
          </w:p>
          <w:p w:rsidR="00A056B1" w:rsidRPr="007E6AB1" w:rsidRDefault="00A056B1" w:rsidP="00F86405">
            <w:pPr>
              <w:widowControl w:val="0"/>
              <w:autoSpaceDE w:val="0"/>
              <w:autoSpaceDN w:val="0"/>
              <w:adjustRightInd w:val="0"/>
              <w:jc w:val="left"/>
            </w:pPr>
            <w:r w:rsidRPr="007E6AB1">
              <w:t>(магазины, торговые центры, торговые комплексы)</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кв.м площади торговых объектов</w:t>
            </w: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в соответствии с региональным нормативно-правовым актом, регламентирующим нормативы минимальной обеспеченности площадью торговых объектов</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га/объект</w:t>
            </w: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торговые центры местного значения с обслуживаемым населением, тыс. чел.</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га/объект</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от 4 до 6</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0,4-0,6</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от 6 до 10</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0,6-0,8</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от 10 до 15</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0,8-1,1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от 15 до 20</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1,1-1,3</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торговые центры поселений с числом жителей, тыс. чел.</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га/объект</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до 1</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0,1-0,2</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от 1 до 3</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0,2-0,4</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от 3 до 4</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0,4-0,6</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от 5 до 6</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0,6-1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от 7 до 10</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1-1,2</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м</w:t>
            </w: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городские населенные пункты:</w:t>
            </w:r>
          </w:p>
          <w:p w:rsidR="00A056B1" w:rsidRPr="007E6AB1" w:rsidRDefault="00A056B1" w:rsidP="00F86405">
            <w:pPr>
              <w:widowControl w:val="0"/>
              <w:autoSpaceDE w:val="0"/>
              <w:autoSpaceDN w:val="0"/>
              <w:adjustRightInd w:val="0"/>
            </w:pPr>
            <w:r w:rsidRPr="007E6AB1">
              <w:t>многоэтажная и среднеэтажная жилая застройка – 500;</w:t>
            </w:r>
          </w:p>
          <w:p w:rsidR="00A056B1" w:rsidRPr="007E6AB1" w:rsidRDefault="00A056B1" w:rsidP="00F86405">
            <w:pPr>
              <w:widowControl w:val="0"/>
              <w:autoSpaceDE w:val="0"/>
              <w:autoSpaceDN w:val="0"/>
              <w:adjustRightInd w:val="0"/>
            </w:pPr>
            <w:r w:rsidRPr="007E6AB1">
              <w:t>индивидуальная и малоэтажная жилая застройка – 800;</w:t>
            </w:r>
          </w:p>
          <w:p w:rsidR="00A056B1" w:rsidRPr="007E6AB1" w:rsidRDefault="00A056B1" w:rsidP="00F86405">
            <w:pPr>
              <w:widowControl w:val="0"/>
              <w:autoSpaceDE w:val="0"/>
              <w:autoSpaceDN w:val="0"/>
              <w:adjustRightInd w:val="0"/>
            </w:pPr>
            <w:r w:rsidRPr="007E6AB1">
              <w:t>сельские населенные пункты – 2000</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pPr>
            <w:r w:rsidRPr="007E6AB1">
              <w:lastRenderedPageBreak/>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кв.м площади торговых объектов на 1 тыс. человек</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16</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Предприятия общественного питания</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pPr>
            <w:r w:rsidRPr="007E6AB1">
              <w:t>Расчетные показатели минимально допустимого уровня обеспечен-ности</w:t>
            </w: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место</w:t>
            </w: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городские населенные пункты:</w:t>
            </w:r>
          </w:p>
          <w:p w:rsidR="00A056B1" w:rsidRPr="007E6AB1" w:rsidRDefault="00A056B1" w:rsidP="00F86405">
            <w:pPr>
              <w:widowControl w:val="0"/>
              <w:autoSpaceDE w:val="0"/>
              <w:autoSpaceDN w:val="0"/>
              <w:adjustRightInd w:val="0"/>
            </w:pPr>
            <w:r w:rsidRPr="007E6AB1">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A056B1" w:rsidRPr="007E6AB1" w:rsidRDefault="00A056B1" w:rsidP="00F86405">
            <w:pPr>
              <w:widowControl w:val="0"/>
              <w:autoSpaceDE w:val="0"/>
              <w:autoSpaceDN w:val="0"/>
              <w:adjustRightInd w:val="0"/>
            </w:pPr>
            <w:r w:rsidRPr="007E6AB1">
              <w:t>сельские населенные пункты – 23 места на 1 тыс. человек.</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га/100 мест</w:t>
            </w: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мощность, мест</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размер участка, га/100 мест</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до 50</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0,2-0,25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от 50 до 150</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0,15-0,2</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свыше 150</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м</w:t>
            </w: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городские населенные пункты:</w:t>
            </w:r>
          </w:p>
          <w:p w:rsidR="00A056B1" w:rsidRPr="007E6AB1" w:rsidRDefault="00A056B1" w:rsidP="00F86405">
            <w:pPr>
              <w:widowControl w:val="0"/>
              <w:autoSpaceDE w:val="0"/>
              <w:autoSpaceDN w:val="0"/>
              <w:adjustRightInd w:val="0"/>
            </w:pPr>
            <w:r w:rsidRPr="007E6AB1">
              <w:t>многоэтажная и среднеэтажная жилая застройка – 500;</w:t>
            </w:r>
          </w:p>
          <w:p w:rsidR="00A056B1" w:rsidRPr="007E6AB1" w:rsidRDefault="00A056B1" w:rsidP="00F86405">
            <w:pPr>
              <w:widowControl w:val="0"/>
              <w:autoSpaceDE w:val="0"/>
              <w:autoSpaceDN w:val="0"/>
              <w:adjustRightInd w:val="0"/>
            </w:pPr>
            <w:r w:rsidRPr="007E6AB1">
              <w:t>индивидуальная и малоэтажная жилая застройка – 800;</w:t>
            </w:r>
          </w:p>
          <w:p w:rsidR="00A056B1" w:rsidRPr="007E6AB1" w:rsidRDefault="00A056B1" w:rsidP="00F86405">
            <w:pPr>
              <w:widowControl w:val="0"/>
              <w:autoSpaceDE w:val="0"/>
              <w:autoSpaceDN w:val="0"/>
              <w:adjustRightInd w:val="0"/>
            </w:pPr>
            <w:r w:rsidRPr="007E6AB1">
              <w:t>сельские населенные пункты – 2000</w:t>
            </w:r>
          </w:p>
          <w:p w:rsidR="00A056B1" w:rsidRPr="007E6AB1" w:rsidRDefault="00A056B1" w:rsidP="00F86405">
            <w:pPr>
              <w:widowControl w:val="0"/>
              <w:autoSpaceDE w:val="0"/>
              <w:autoSpaceDN w:val="0"/>
              <w:adjustRightInd w:val="0"/>
            </w:pP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rPr>
                <w:lang w:val="en-US"/>
              </w:rPr>
            </w:pPr>
            <w:r w:rsidRPr="007E6AB1">
              <w:t>17</w:t>
            </w:r>
          </w:p>
        </w:tc>
        <w:tc>
          <w:tcPr>
            <w:tcW w:w="1809" w:type="dxa"/>
            <w:vMerge w:val="restart"/>
            <w:shd w:val="clear" w:color="auto" w:fill="auto"/>
          </w:tcPr>
          <w:p w:rsidR="00A056B1" w:rsidRPr="007E6AB1" w:rsidRDefault="00A056B1" w:rsidP="00F86405">
            <w:pPr>
              <w:widowControl w:val="0"/>
              <w:autoSpaceDE w:val="0"/>
              <w:autoSpaceDN w:val="0"/>
              <w:adjustRightInd w:val="0"/>
              <w:jc w:val="left"/>
              <w:rPr>
                <w:lang w:val="en-US"/>
              </w:rPr>
            </w:pPr>
            <w:r w:rsidRPr="007E6AB1">
              <w:t>Предприятия бытового обслуживания</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 xml:space="preserve">Расчетные показатели минимально допустимого уровня </w:t>
            </w:r>
            <w:r w:rsidRPr="007E6AB1">
              <w:lastRenderedPageBreak/>
              <w:t>обеспечен-ности</w:t>
            </w: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lastRenderedPageBreak/>
              <w:t>Расчетный показатель минимально 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 xml:space="preserve">Уровень обеспеченности, </w:t>
            </w:r>
          </w:p>
          <w:p w:rsidR="00A056B1" w:rsidRPr="007E6AB1" w:rsidRDefault="00A056B1" w:rsidP="00F86405">
            <w:pPr>
              <w:widowControl w:val="0"/>
              <w:autoSpaceDE w:val="0"/>
              <w:autoSpaceDN w:val="0"/>
              <w:adjustRightInd w:val="0"/>
              <w:jc w:val="left"/>
            </w:pPr>
            <w:r w:rsidRPr="007E6AB1">
              <w:t>рабочее место</w:t>
            </w: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городские населенные пункты:</w:t>
            </w:r>
          </w:p>
          <w:p w:rsidR="00A056B1" w:rsidRPr="007E6AB1" w:rsidRDefault="00A056B1" w:rsidP="00F86405">
            <w:pPr>
              <w:widowControl w:val="0"/>
              <w:autoSpaceDE w:val="0"/>
              <w:autoSpaceDN w:val="0"/>
              <w:adjustRightInd w:val="0"/>
            </w:pPr>
            <w:r w:rsidRPr="007E6AB1">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A056B1" w:rsidRPr="007E6AB1" w:rsidRDefault="00A056B1" w:rsidP="00F86405">
            <w:pPr>
              <w:widowControl w:val="0"/>
              <w:autoSpaceDE w:val="0"/>
              <w:autoSpaceDN w:val="0"/>
              <w:adjustRightInd w:val="0"/>
            </w:pPr>
            <w:r w:rsidRPr="007E6AB1">
              <w:lastRenderedPageBreak/>
              <w:t>сельские населенные пункты:</w:t>
            </w:r>
          </w:p>
          <w:p w:rsidR="00A056B1" w:rsidRPr="007E6AB1" w:rsidRDefault="00A056B1" w:rsidP="00F86405">
            <w:pPr>
              <w:widowControl w:val="0"/>
              <w:autoSpaceDE w:val="0"/>
              <w:autoSpaceDN w:val="0"/>
              <w:adjustRightInd w:val="0"/>
            </w:pPr>
            <w:r w:rsidRPr="007E6AB1">
              <w:t>7 рабочих мест на 1 тыс. человек</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 xml:space="preserve">Размер земельного участка, </w:t>
            </w:r>
          </w:p>
          <w:p w:rsidR="00A056B1" w:rsidRPr="007E6AB1" w:rsidRDefault="00A056B1" w:rsidP="00F86405">
            <w:pPr>
              <w:widowControl w:val="0"/>
              <w:autoSpaceDE w:val="0"/>
              <w:autoSpaceDN w:val="0"/>
              <w:adjustRightInd w:val="0"/>
              <w:jc w:val="left"/>
            </w:pPr>
            <w:r w:rsidRPr="007E6AB1">
              <w:t>га/10 рабочих мест</w:t>
            </w: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мощность, рабочих мест</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 xml:space="preserve">размер участка, </w:t>
            </w:r>
          </w:p>
          <w:p w:rsidR="00A056B1" w:rsidRPr="007E6AB1" w:rsidRDefault="00A056B1" w:rsidP="00F86405">
            <w:pPr>
              <w:widowControl w:val="0"/>
              <w:autoSpaceDE w:val="0"/>
              <w:autoSpaceDN w:val="0"/>
              <w:adjustRightInd w:val="0"/>
              <w:jc w:val="left"/>
            </w:pPr>
            <w:r w:rsidRPr="007E6AB1">
              <w:t>га/10 рабочих мест</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10-50</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0,1</w:t>
            </w:r>
            <w:r w:rsidRPr="007E6AB1">
              <w:rPr>
                <w:lang w:val="en-US"/>
              </w:rPr>
              <w:t>-</w:t>
            </w:r>
            <w:r w:rsidRPr="007E6AB1">
              <w:t>0,2</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50-150</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0,05-0,08</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свыше 150</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0,03-0,04</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м</w:t>
            </w: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городские населенные пункты:</w:t>
            </w:r>
          </w:p>
          <w:p w:rsidR="00A056B1" w:rsidRPr="007E6AB1" w:rsidRDefault="00A056B1" w:rsidP="00F86405">
            <w:pPr>
              <w:widowControl w:val="0"/>
              <w:autoSpaceDE w:val="0"/>
              <w:autoSpaceDN w:val="0"/>
              <w:adjustRightInd w:val="0"/>
            </w:pPr>
            <w:r w:rsidRPr="007E6AB1">
              <w:t>многоэтажная и среднеэтажная жилая застройка – 500;</w:t>
            </w:r>
          </w:p>
          <w:p w:rsidR="00A056B1" w:rsidRPr="007E6AB1" w:rsidRDefault="00A056B1" w:rsidP="00F86405">
            <w:pPr>
              <w:widowControl w:val="0"/>
              <w:autoSpaceDE w:val="0"/>
              <w:autoSpaceDN w:val="0"/>
              <w:adjustRightInd w:val="0"/>
            </w:pPr>
            <w:r w:rsidRPr="007E6AB1">
              <w:t>индивидуальная и малоэтажная жилая застройка – 800;</w:t>
            </w:r>
          </w:p>
          <w:p w:rsidR="00A056B1" w:rsidRPr="007E6AB1" w:rsidRDefault="00A056B1" w:rsidP="00F86405">
            <w:pPr>
              <w:widowControl w:val="0"/>
              <w:autoSpaceDE w:val="0"/>
              <w:autoSpaceDN w:val="0"/>
              <w:adjustRightInd w:val="0"/>
            </w:pPr>
            <w:r w:rsidRPr="007E6AB1">
              <w:t>сельские населенные пункты – 2000</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pPr>
            <w:r w:rsidRPr="007E6AB1">
              <w:t>Примечания:</w:t>
            </w:r>
          </w:p>
          <w:p w:rsidR="00A056B1" w:rsidRPr="007E6AB1" w:rsidRDefault="00A056B1" w:rsidP="00F86405">
            <w:pPr>
              <w:widowControl w:val="0"/>
              <w:autoSpaceDE w:val="0"/>
              <w:autoSpaceDN w:val="0"/>
              <w:adjustRightInd w:val="0"/>
            </w:pPr>
            <w:r w:rsidRPr="007E6AB1">
              <w:t>1. Предприятия бытового обслуживания возможно размещать во встроенно-пристроенных помещениях.</w:t>
            </w:r>
          </w:p>
          <w:p w:rsidR="00A056B1" w:rsidRPr="007E6AB1" w:rsidRDefault="00A056B1" w:rsidP="00F86405">
            <w:pPr>
              <w:widowControl w:val="0"/>
              <w:autoSpaceDE w:val="0"/>
              <w:autoSpaceDN w:val="0"/>
              <w:adjustRightInd w:val="0"/>
            </w:pPr>
            <w:r w:rsidRPr="007E6AB1">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18</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Прачечные</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 xml:space="preserve">Уровень обеспеченности, </w:t>
            </w:r>
          </w:p>
          <w:p w:rsidR="00A056B1" w:rsidRPr="007E6AB1" w:rsidRDefault="00A056B1" w:rsidP="00F86405">
            <w:pPr>
              <w:widowControl w:val="0"/>
              <w:autoSpaceDE w:val="0"/>
              <w:autoSpaceDN w:val="0"/>
              <w:adjustRightInd w:val="0"/>
              <w:jc w:val="left"/>
            </w:pPr>
            <w:r w:rsidRPr="007E6AB1">
              <w:t>кг белья в смену</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городские населенные пункты: 110 на 1 тыс. человек;</w:t>
            </w:r>
          </w:p>
          <w:p w:rsidR="00A056B1" w:rsidRPr="007E6AB1" w:rsidRDefault="00A056B1" w:rsidP="00F86405">
            <w:pPr>
              <w:widowControl w:val="0"/>
              <w:autoSpaceDE w:val="0"/>
              <w:autoSpaceDN w:val="0"/>
              <w:adjustRightInd w:val="0"/>
              <w:jc w:val="left"/>
            </w:pPr>
            <w:r w:rsidRPr="007E6AB1">
              <w:t>сельские населенные пункты: 60 на 1 тыс. человек, в том числе 20 – прачечные самообслуживания</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га/объект</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0,5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rPr>
                <w:lang w:val="en-US"/>
              </w:rPr>
            </w:pPr>
            <w:r w:rsidRPr="007E6AB1">
              <w:t>19</w:t>
            </w:r>
          </w:p>
        </w:tc>
        <w:tc>
          <w:tcPr>
            <w:tcW w:w="1809" w:type="dxa"/>
            <w:vMerge w:val="restart"/>
            <w:shd w:val="clear" w:color="auto" w:fill="auto"/>
          </w:tcPr>
          <w:p w:rsidR="00A056B1" w:rsidRPr="007E6AB1" w:rsidRDefault="00A056B1" w:rsidP="00F86405">
            <w:pPr>
              <w:widowControl w:val="0"/>
              <w:autoSpaceDE w:val="0"/>
              <w:autoSpaceDN w:val="0"/>
              <w:adjustRightInd w:val="0"/>
              <w:jc w:val="left"/>
              <w:rPr>
                <w:lang w:val="en-US"/>
              </w:rPr>
            </w:pPr>
            <w:r w:rsidRPr="007E6AB1">
              <w:t>Химчистки</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w:t>
            </w:r>
          </w:p>
          <w:p w:rsidR="00A056B1" w:rsidRPr="007E6AB1" w:rsidRDefault="00A056B1" w:rsidP="00F86405">
            <w:pPr>
              <w:widowControl w:val="0"/>
              <w:autoSpaceDE w:val="0"/>
              <w:autoSpaceDN w:val="0"/>
              <w:adjustRightInd w:val="0"/>
              <w:jc w:val="left"/>
            </w:pPr>
            <w:r w:rsidRPr="007E6AB1">
              <w:t>кг вещей в смену</w:t>
            </w: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городские населенные пункты:</w:t>
            </w:r>
          </w:p>
          <w:p w:rsidR="00A056B1" w:rsidRPr="007E6AB1" w:rsidRDefault="00A056B1" w:rsidP="00F86405">
            <w:pPr>
              <w:widowControl w:val="0"/>
              <w:autoSpaceDE w:val="0"/>
              <w:autoSpaceDN w:val="0"/>
              <w:adjustRightInd w:val="0"/>
            </w:pPr>
            <w:r w:rsidRPr="007E6AB1">
              <w:t>11,4 на 1 тыс. человек, в том числе 7,4 – для общественного делового центра, 4 – для квартала (микрорайона, жилого района);</w:t>
            </w:r>
          </w:p>
          <w:p w:rsidR="00A056B1" w:rsidRPr="007E6AB1" w:rsidRDefault="00A056B1" w:rsidP="00F86405">
            <w:pPr>
              <w:widowControl w:val="0"/>
              <w:autoSpaceDE w:val="0"/>
              <w:autoSpaceDN w:val="0"/>
              <w:adjustRightInd w:val="0"/>
            </w:pPr>
            <w:r w:rsidRPr="007E6AB1">
              <w:t>сельские населенные пункты:</w:t>
            </w:r>
          </w:p>
          <w:p w:rsidR="00A056B1" w:rsidRPr="007E6AB1" w:rsidRDefault="00A056B1" w:rsidP="00F86405">
            <w:pPr>
              <w:widowControl w:val="0"/>
              <w:autoSpaceDE w:val="0"/>
              <w:autoSpaceDN w:val="0"/>
              <w:adjustRightInd w:val="0"/>
            </w:pPr>
            <w:r w:rsidRPr="007E6AB1">
              <w:t>3,5 на 1 тыс. человек, в том числе 1,2 – химчистки самообслуживания</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га/объект</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0,1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jc w:val="left"/>
            </w:pPr>
            <w:r w:rsidRPr="007E6AB1">
              <w:t>Примечание: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20</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Бани</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w:t>
            </w:r>
            <w:r w:rsidRPr="007E6AB1">
              <w:lastRenderedPageBreak/>
              <w:t>ности</w:t>
            </w: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lastRenderedPageBreak/>
              <w:t>Расчетный показатель минимально 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место</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городские населенные пункты – 5 на 1 тыс. человек;</w:t>
            </w:r>
          </w:p>
          <w:p w:rsidR="00A056B1" w:rsidRPr="007E6AB1" w:rsidRDefault="00A056B1" w:rsidP="00F86405">
            <w:pPr>
              <w:widowControl w:val="0"/>
              <w:autoSpaceDE w:val="0"/>
              <w:autoSpaceDN w:val="0"/>
              <w:adjustRightInd w:val="0"/>
              <w:jc w:val="left"/>
            </w:pPr>
            <w:r w:rsidRPr="007E6AB1">
              <w:t>сельские населенные пункты – 7 на 1 тыс. человек</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 xml:space="preserve">Расчетный показатель </w:t>
            </w:r>
            <w:r w:rsidRPr="007E6AB1">
              <w:lastRenderedPageBreak/>
              <w:t>минимально допустимой площади территории для размещения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lastRenderedPageBreak/>
              <w:t>Размер земельного участка, га/объект</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0,2</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center"/>
              <w:rPr>
                <w:b/>
              </w:rPr>
            </w:pPr>
            <w:r w:rsidRPr="007E6AB1">
              <w:t>-</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jc w:val="center"/>
            </w:pPr>
            <w:r w:rsidRPr="007E6AB1">
              <w:t>В области кредитно-финансового обслуживания</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21</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Отделения банков</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операционная касса</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городские населенные пункты:</w:t>
            </w:r>
          </w:p>
          <w:p w:rsidR="00A056B1" w:rsidRPr="007E6AB1" w:rsidRDefault="00A056B1" w:rsidP="00F86405">
            <w:pPr>
              <w:widowControl w:val="0"/>
              <w:autoSpaceDE w:val="0"/>
              <w:autoSpaceDN w:val="0"/>
              <w:adjustRightInd w:val="0"/>
              <w:jc w:val="left"/>
            </w:pPr>
            <w:r w:rsidRPr="007E6AB1">
              <w:t>1 операционная касса на 10-30 тыс. человек</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га/объект</w:t>
            </w: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при 2 операционных кассах</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0,2</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при 7 операционных кассах</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Транспортная доступность, минут</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в пределах транспортной доступности</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22</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Отделения и филиалы сберегательного банка</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w:t>
            </w:r>
            <w:r w:rsidRPr="007E6AB1">
              <w:lastRenderedPageBreak/>
              <w:t>ности</w:t>
            </w: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lastRenderedPageBreak/>
              <w:t>Расчетный показатель минимально 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операционное место</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городские населенные пункты:</w:t>
            </w:r>
          </w:p>
          <w:p w:rsidR="00A056B1" w:rsidRPr="007E6AB1" w:rsidRDefault="00A056B1" w:rsidP="00F86405">
            <w:pPr>
              <w:widowControl w:val="0"/>
              <w:autoSpaceDE w:val="0"/>
              <w:autoSpaceDN w:val="0"/>
              <w:adjustRightInd w:val="0"/>
              <w:jc w:val="left"/>
            </w:pPr>
            <w:r w:rsidRPr="007E6AB1">
              <w:t>1 операционное место на 2-3 тыс. человек;</w:t>
            </w:r>
          </w:p>
          <w:p w:rsidR="00A056B1" w:rsidRPr="007E6AB1" w:rsidRDefault="00A056B1" w:rsidP="00F86405">
            <w:pPr>
              <w:widowControl w:val="0"/>
              <w:autoSpaceDE w:val="0"/>
              <w:autoSpaceDN w:val="0"/>
              <w:adjustRightInd w:val="0"/>
              <w:jc w:val="left"/>
            </w:pPr>
            <w:r w:rsidRPr="007E6AB1">
              <w:t>сельские населенные пункты:</w:t>
            </w:r>
          </w:p>
          <w:p w:rsidR="00A056B1" w:rsidRPr="007E6AB1" w:rsidRDefault="00A056B1" w:rsidP="00F86405">
            <w:pPr>
              <w:widowControl w:val="0"/>
              <w:autoSpaceDE w:val="0"/>
              <w:autoSpaceDN w:val="0"/>
              <w:adjustRightInd w:val="0"/>
              <w:jc w:val="left"/>
            </w:pPr>
            <w:r w:rsidRPr="007E6AB1">
              <w:t>1 операционное место на 1-2 тыс. человек</w:t>
            </w:r>
          </w:p>
          <w:p w:rsidR="00A056B1" w:rsidRPr="007E6AB1" w:rsidRDefault="00A056B1" w:rsidP="00F86405">
            <w:pPr>
              <w:widowControl w:val="0"/>
              <w:autoSpaceDE w:val="0"/>
              <w:autoSpaceDN w:val="0"/>
              <w:adjustRightInd w:val="0"/>
              <w:jc w:val="left"/>
            </w:pP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 xml:space="preserve">Расчетный </w:t>
            </w:r>
            <w:r w:rsidRPr="007E6AB1">
              <w:lastRenderedPageBreak/>
              <w:t>показатель минимально допустимой площади территории для размещения объекта</w:t>
            </w: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Размер земельного участка, </w:t>
            </w:r>
            <w:r w:rsidRPr="007E6AB1">
              <w:lastRenderedPageBreak/>
              <w:t>га/объект</w:t>
            </w: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при 3 </w:t>
            </w:r>
            <w:r w:rsidRPr="007E6AB1">
              <w:lastRenderedPageBreak/>
              <w:t>операционных местах</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lastRenderedPageBreak/>
              <w:t>0,05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при 20 операционных местах</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0,4</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м</w:t>
            </w: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городские населенные пункты:</w:t>
            </w:r>
          </w:p>
          <w:p w:rsidR="00A056B1" w:rsidRPr="007E6AB1" w:rsidRDefault="00A056B1" w:rsidP="00F86405">
            <w:pPr>
              <w:widowControl w:val="0"/>
              <w:autoSpaceDE w:val="0"/>
              <w:autoSpaceDN w:val="0"/>
              <w:adjustRightInd w:val="0"/>
            </w:pPr>
            <w:r w:rsidRPr="007E6AB1">
              <w:t>многоэтажная и среднеэтажная жилая застройка – 500;</w:t>
            </w:r>
          </w:p>
          <w:p w:rsidR="00A056B1" w:rsidRPr="007E6AB1" w:rsidRDefault="00A056B1" w:rsidP="00F86405">
            <w:pPr>
              <w:widowControl w:val="0"/>
              <w:autoSpaceDE w:val="0"/>
              <w:autoSpaceDN w:val="0"/>
              <w:adjustRightInd w:val="0"/>
            </w:pPr>
            <w:r w:rsidRPr="007E6AB1">
              <w:t>индивидуальная и малоэтажная жилая застройка – 800;</w:t>
            </w:r>
          </w:p>
          <w:p w:rsidR="00A056B1" w:rsidRPr="007E6AB1" w:rsidRDefault="00A056B1" w:rsidP="00F86405">
            <w:pPr>
              <w:widowControl w:val="0"/>
              <w:autoSpaceDE w:val="0"/>
              <w:autoSpaceDN w:val="0"/>
              <w:adjustRightInd w:val="0"/>
            </w:pPr>
            <w:r w:rsidRPr="007E6AB1">
              <w:t>сельские населенные пункты: в пределах населенного пункта</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jc w:val="center"/>
            </w:pPr>
            <w:r w:rsidRPr="007E6AB1">
              <w:t>В области почтовой связи</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23</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Отделения почтовой связи</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объект</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по нормам и правилам Министерства связи Российской Федерации</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га/объект</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Отделения связи микрорайона, жилого района, га, для обслуживаемого населения, групп:</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IV-V (до 9 тыс. чел.)</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0,07-0,08</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III-IV (9-18 тыс. чел.)</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0,09-0,1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II-III (20-25 тыс. чел.)</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0,11-0,12</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Отделения связи сельского поселения, га, для обслуживаемого населения, групп</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V-VI (0,5-2 тыс. чел.)</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0,3-0,35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III-IV (2-6 тыс. чел.)</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0,4-0,45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м</w:t>
            </w: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городские населенные пункты:</w:t>
            </w:r>
          </w:p>
          <w:p w:rsidR="00A056B1" w:rsidRPr="007E6AB1" w:rsidRDefault="00A056B1" w:rsidP="00F86405">
            <w:pPr>
              <w:widowControl w:val="0"/>
              <w:autoSpaceDE w:val="0"/>
              <w:autoSpaceDN w:val="0"/>
              <w:adjustRightInd w:val="0"/>
            </w:pPr>
            <w:r w:rsidRPr="007E6AB1">
              <w:t>многоэтажная и среднеэтажная жилая застройка – 500;</w:t>
            </w:r>
          </w:p>
          <w:p w:rsidR="00A056B1" w:rsidRPr="007E6AB1" w:rsidRDefault="00A056B1" w:rsidP="00F86405">
            <w:pPr>
              <w:widowControl w:val="0"/>
              <w:autoSpaceDE w:val="0"/>
              <w:autoSpaceDN w:val="0"/>
              <w:adjustRightInd w:val="0"/>
            </w:pPr>
            <w:r w:rsidRPr="007E6AB1">
              <w:t>индивидуальная и малоэтажная жилая застройка – 800;</w:t>
            </w:r>
          </w:p>
          <w:p w:rsidR="00A056B1" w:rsidRPr="007E6AB1" w:rsidRDefault="00A056B1" w:rsidP="00F86405">
            <w:pPr>
              <w:widowControl w:val="0"/>
              <w:autoSpaceDE w:val="0"/>
              <w:autoSpaceDN w:val="0"/>
              <w:adjustRightInd w:val="0"/>
            </w:pPr>
            <w:r w:rsidRPr="007E6AB1">
              <w:t>сельские населенные пункты: в пределах населенного пункта</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jc w:val="center"/>
            </w:pPr>
            <w:r w:rsidRPr="007E6AB1">
              <w:t>В области транспортного обслуживания</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24</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Сооружения и устройства для хранения и обслуживания транспортных средств</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pPr>
            <w:r w:rsidRPr="007E6AB1">
              <w:t>Расчетные показатели минимально допустимого уровня обеспечен-ности</w:t>
            </w: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гаражами и открытыми стоянками для постоянного хранения легковых автомобилей, %</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90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стоянками для временного хранения легковых автомобилей, %</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Не менее чем для 70% расчетного парка индивидуальных легковых автомобилей, в том числе:</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жилые районы</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35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промышленные и коммунально-складские зоны (районы)</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15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общегородские и специализированные центры</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 xml:space="preserve">зоны массового кратковременного </w:t>
            </w:r>
            <w:r w:rsidRPr="007E6AB1">
              <w:lastRenderedPageBreak/>
              <w:t>отдыха</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lastRenderedPageBreak/>
              <w:t>15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pPr>
          </w:p>
        </w:tc>
        <w:tc>
          <w:tcPr>
            <w:tcW w:w="1809" w:type="dxa"/>
            <w:vMerge/>
            <w:shd w:val="clear" w:color="auto" w:fill="auto"/>
          </w:tcPr>
          <w:p w:rsidR="00A056B1" w:rsidRPr="007E6AB1" w:rsidRDefault="00A056B1" w:rsidP="00F86405">
            <w:pPr>
              <w:widowControl w:val="0"/>
              <w:autoSpaceDE w:val="0"/>
              <w:autoSpaceDN w:val="0"/>
              <w:adjustRightInd w:val="0"/>
            </w:pPr>
          </w:p>
        </w:tc>
        <w:tc>
          <w:tcPr>
            <w:tcW w:w="4395" w:type="dxa"/>
            <w:gridSpan w:val="4"/>
            <w:vMerge w:val="restart"/>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гаражей и стоянок для постоянного хранения автомобилей, м</w:t>
            </w: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при новом строительстве</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800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в районах реконструкции или с неблагоприятной гидрогеологической обстановкой</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1500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стоянок временного хранения легковых автомобилей</w:t>
            </w: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до входов в жилые дома</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100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до пассажирских помещений вокзалов, входов в места крупных учреждений торговли и общественного питания</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150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 xml:space="preserve">до прочих учреждений и предприятий обслуживания </w:t>
            </w:r>
            <w:r w:rsidRPr="007E6AB1">
              <w:lastRenderedPageBreak/>
              <w:t>населения и административных зданий</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lastRenderedPageBreak/>
              <w:t>250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до входов в парки, на выставки и стадионы</w:t>
            </w:r>
          </w:p>
          <w:p w:rsidR="00A056B1" w:rsidRPr="007E6AB1" w:rsidRDefault="00A056B1" w:rsidP="00F86405">
            <w:pPr>
              <w:widowControl w:val="0"/>
              <w:autoSpaceDE w:val="0"/>
              <w:autoSpaceDN w:val="0"/>
              <w:adjustRightInd w:val="0"/>
              <w:jc w:val="left"/>
            </w:pP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400</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25</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Транспортно-логистические центры</w:t>
            </w:r>
          </w:p>
        </w:tc>
        <w:tc>
          <w:tcPr>
            <w:tcW w:w="1560"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Минимальное количество объектов в границах субъекта Федерации, единиц</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территориальной доступности для населения, минут</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bl>
    <w:p w:rsidR="00A056B1" w:rsidRPr="007E6AB1" w:rsidRDefault="00A056B1" w:rsidP="00F86405">
      <w:pPr>
        <w:pStyle w:val="ConsPlusNormal"/>
        <w:jc w:val="center"/>
        <w:outlineLvl w:val="1"/>
        <w:rPr>
          <w:rFonts w:ascii="Times New Roman" w:hAnsi="Times New Roman" w:cs="Times New Roman"/>
          <w:b/>
          <w:sz w:val="28"/>
          <w:szCs w:val="28"/>
        </w:rPr>
        <w:sectPr w:rsidR="00A056B1" w:rsidRPr="007E6AB1" w:rsidSect="00B35ECA">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1418" w:right="567" w:bottom="567" w:left="567" w:header="709" w:footer="709" w:gutter="0"/>
          <w:pgNumType w:start="10"/>
          <w:cols w:space="708"/>
          <w:docGrid w:linePitch="360"/>
        </w:sectPr>
      </w:pPr>
    </w:p>
    <w:p w:rsidR="00A056B1" w:rsidRPr="007E6AB1" w:rsidRDefault="00A056B1" w:rsidP="00F86405">
      <w:pPr>
        <w:pStyle w:val="ConsPlusNormal"/>
        <w:jc w:val="center"/>
        <w:outlineLvl w:val="1"/>
        <w:rPr>
          <w:rFonts w:ascii="Times New Roman" w:hAnsi="Times New Roman" w:cs="Times New Roman"/>
          <w:b/>
          <w:sz w:val="28"/>
          <w:szCs w:val="28"/>
        </w:rPr>
      </w:pPr>
      <w:r w:rsidRPr="007E6AB1">
        <w:rPr>
          <w:rFonts w:ascii="Times New Roman" w:hAnsi="Times New Roman" w:cs="Times New Roman"/>
          <w:b/>
          <w:sz w:val="28"/>
          <w:szCs w:val="28"/>
          <w:lang w:val="en-US"/>
        </w:rPr>
        <w:lastRenderedPageBreak/>
        <w:t>III</w:t>
      </w:r>
      <w:r w:rsidRPr="007E6AB1">
        <w:rPr>
          <w:rFonts w:ascii="Times New Roman" w:hAnsi="Times New Roman" w:cs="Times New Roman"/>
          <w:b/>
          <w:sz w:val="28"/>
          <w:szCs w:val="28"/>
        </w:rPr>
        <w:t>. Правила и область применения расчетных показателей,</w:t>
      </w:r>
    </w:p>
    <w:p w:rsidR="00A056B1" w:rsidRPr="007E6AB1" w:rsidRDefault="00A056B1" w:rsidP="00F86405">
      <w:pPr>
        <w:pStyle w:val="ConsPlusNormal"/>
        <w:jc w:val="center"/>
        <w:rPr>
          <w:rFonts w:ascii="Times New Roman" w:hAnsi="Times New Roman" w:cs="Times New Roman"/>
          <w:b/>
          <w:sz w:val="28"/>
          <w:szCs w:val="28"/>
        </w:rPr>
      </w:pPr>
      <w:r w:rsidRPr="007E6AB1">
        <w:rPr>
          <w:rFonts w:ascii="Times New Roman" w:hAnsi="Times New Roman" w:cs="Times New Roman"/>
          <w:b/>
          <w:sz w:val="28"/>
          <w:szCs w:val="28"/>
        </w:rPr>
        <w:t>содержащихся в основной части местных нормативов</w:t>
      </w:r>
    </w:p>
    <w:p w:rsidR="00A056B1" w:rsidRPr="007E6AB1" w:rsidRDefault="00A056B1" w:rsidP="00F86405">
      <w:pPr>
        <w:pStyle w:val="ConsPlusNormal"/>
        <w:jc w:val="center"/>
        <w:rPr>
          <w:rFonts w:ascii="Times New Roman" w:hAnsi="Times New Roman" w:cs="Times New Roman"/>
          <w:b/>
          <w:sz w:val="28"/>
          <w:szCs w:val="28"/>
        </w:rPr>
      </w:pPr>
      <w:r w:rsidRPr="007E6AB1">
        <w:rPr>
          <w:rFonts w:ascii="Times New Roman" w:hAnsi="Times New Roman" w:cs="Times New Roman"/>
          <w:b/>
          <w:sz w:val="28"/>
          <w:szCs w:val="28"/>
        </w:rPr>
        <w:t>градостроительного проектирования</w:t>
      </w:r>
    </w:p>
    <w:p w:rsidR="00A056B1" w:rsidRPr="007E6AB1" w:rsidRDefault="00A056B1" w:rsidP="00F86405">
      <w:pPr>
        <w:pStyle w:val="ConsPlusNormal"/>
        <w:jc w:val="center"/>
        <w:rPr>
          <w:rFonts w:ascii="Times New Roman" w:hAnsi="Times New Roman" w:cs="Times New Roman"/>
          <w:sz w:val="28"/>
          <w:szCs w:val="28"/>
        </w:rPr>
      </w:pPr>
    </w:p>
    <w:p w:rsidR="00A056B1" w:rsidRPr="007E6AB1" w:rsidRDefault="00A056B1" w:rsidP="00F86405">
      <w:pPr>
        <w:widowControl w:val="0"/>
        <w:autoSpaceDE w:val="0"/>
        <w:autoSpaceDN w:val="0"/>
        <w:adjustRightInd w:val="0"/>
        <w:ind w:firstLine="540"/>
        <w:outlineLvl w:val="2"/>
        <w:rPr>
          <w:bCs/>
        </w:rPr>
      </w:pPr>
      <w:r w:rsidRPr="007E6AB1">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w:t>
      </w:r>
      <w:r w:rsidRPr="007E6AB1">
        <w:rPr>
          <w:i/>
        </w:rPr>
        <w:t xml:space="preserve"> </w:t>
      </w:r>
      <w:r w:rsidRPr="007E6AB1">
        <w:t>поселения</w:t>
      </w:r>
      <w:r w:rsidRPr="007E6AB1">
        <w:rPr>
          <w:i/>
        </w:rPr>
        <w:t xml:space="preserve">, </w:t>
      </w:r>
      <w:r w:rsidRPr="007E6AB1">
        <w:t>установленные в местных нормативах градостроительного проектирования Барлакского сельсовета Мошковского района Новосибирской области,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Утвержденные МНГП Барлакского сельсовета Мошковского района Новосибирской области подлежат применению:</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органами государственной власти Новосибирской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 муниципального образования;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Барлакского сельсовета Мошковского района Новосибирской области,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РНГП Новосибирской области.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В случае внесения изменений в РНГП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Барлакского сельсовета Мошковского района Новосибирской области, применению подлежат расчетные показатели РНГП Новосибирской области с учетом требований федерального законодательства.</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Барлакского сельсовета Мошковского района </w:t>
      </w:r>
      <w:r w:rsidRPr="007E6AB1">
        <w:rPr>
          <w:rFonts w:ascii="Times New Roman" w:hAnsi="Times New Roman" w:cs="Times New Roman"/>
          <w:sz w:val="28"/>
          <w:szCs w:val="28"/>
        </w:rPr>
        <w:lastRenderedPageBreak/>
        <w:t>Новосибирской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РНГП Новосибирской области.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В случае внесения изменений в РНГП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Барлакского сельсовета Мошковского района Новосибирской области, применению подлежат расчетные показатели РНГП Новосибирской области с учетом требований федерального законодательства.</w:t>
      </w:r>
    </w:p>
    <w:p w:rsidR="00A056B1" w:rsidRPr="007E6AB1" w:rsidRDefault="00A056B1" w:rsidP="00F86405">
      <w:pPr>
        <w:widowControl w:val="0"/>
        <w:suppressAutoHyphens/>
        <w:ind w:firstLine="709"/>
        <w:rPr>
          <w:b/>
          <w:bCs/>
        </w:rPr>
      </w:pPr>
    </w:p>
    <w:p w:rsidR="00A056B1" w:rsidRPr="007E6AB1" w:rsidRDefault="00A056B1" w:rsidP="00F86405">
      <w:pPr>
        <w:widowControl w:val="0"/>
        <w:suppressAutoHyphens/>
        <w:jc w:val="center"/>
        <w:rPr>
          <w:b/>
          <w:bCs/>
        </w:rPr>
      </w:pPr>
      <w:r w:rsidRPr="007E6AB1">
        <w:rPr>
          <w:b/>
          <w:bCs/>
          <w:lang w:val="en-US"/>
        </w:rPr>
        <w:t>IV</w:t>
      </w:r>
      <w:r w:rsidRPr="007E6AB1">
        <w:rPr>
          <w:b/>
          <w:bCs/>
        </w:rPr>
        <w:t>.</w:t>
      </w:r>
      <w:r w:rsidRPr="007E6AB1">
        <w:rPr>
          <w:b/>
          <w:bCs/>
          <w:lang w:val="en-US"/>
        </w:rPr>
        <w:t> </w:t>
      </w:r>
      <w:r w:rsidRPr="007E6AB1">
        <w:rPr>
          <w:b/>
          <w:bCs/>
        </w:rPr>
        <w:t>Материалы по обоснованию расчетных показателей, содержащихся в основной части местных нормативов градостроительного проектирования</w:t>
      </w:r>
    </w:p>
    <w:p w:rsidR="00A056B1" w:rsidRPr="007E6AB1" w:rsidRDefault="00A056B1" w:rsidP="00F86405">
      <w:pPr>
        <w:widowControl w:val="0"/>
        <w:suppressAutoHyphens/>
        <w:jc w:val="center"/>
        <w:rPr>
          <w:b/>
          <w:bCs/>
        </w:rPr>
      </w:pPr>
    </w:p>
    <w:p w:rsidR="00A056B1" w:rsidRPr="007E6AB1" w:rsidRDefault="00A056B1" w:rsidP="00F86405">
      <w:pPr>
        <w:widowControl w:val="0"/>
        <w:autoSpaceDE w:val="0"/>
        <w:autoSpaceDN w:val="0"/>
        <w:adjustRightInd w:val="0"/>
        <w:ind w:firstLine="709"/>
        <w:outlineLvl w:val="2"/>
      </w:pPr>
      <w:r w:rsidRPr="007E6AB1">
        <w:t>Перечень нормативных правовых актов и иных документов, использованных при подготовке местных нормативов градостроительного Барлакского сельсовета Мошковского района Новосибирской области.</w:t>
      </w:r>
    </w:p>
    <w:p w:rsidR="00A056B1" w:rsidRPr="007E6AB1" w:rsidRDefault="00A056B1" w:rsidP="00F86405">
      <w:pPr>
        <w:widowControl w:val="0"/>
        <w:autoSpaceDE w:val="0"/>
        <w:autoSpaceDN w:val="0"/>
        <w:adjustRightInd w:val="0"/>
        <w:ind w:firstLine="709"/>
        <w:outlineLvl w:val="2"/>
      </w:pPr>
    </w:p>
    <w:p w:rsidR="00A056B1" w:rsidRPr="007E6AB1" w:rsidRDefault="00A056B1" w:rsidP="00F86405">
      <w:pPr>
        <w:widowControl w:val="0"/>
        <w:autoSpaceDE w:val="0"/>
        <w:autoSpaceDN w:val="0"/>
        <w:adjustRightInd w:val="0"/>
        <w:jc w:val="center"/>
        <w:outlineLvl w:val="2"/>
      </w:pPr>
      <w:r w:rsidRPr="007E6AB1">
        <w:t>Федеральные законы</w:t>
      </w:r>
    </w:p>
    <w:p w:rsidR="00A056B1" w:rsidRPr="007E6AB1" w:rsidRDefault="00A056B1" w:rsidP="00F86405">
      <w:pPr>
        <w:widowControl w:val="0"/>
        <w:autoSpaceDE w:val="0"/>
        <w:autoSpaceDN w:val="0"/>
        <w:adjustRightInd w:val="0"/>
        <w:jc w:val="center"/>
        <w:outlineLvl w:val="2"/>
      </w:pP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Водный </w:t>
      </w:r>
      <w:hyperlink r:id="rId29" w:tooltip="&quot;Водный кодекс Российской Федерации&quot; от 03.06.2006 N 74-ФЗ (ред. от 29.12.2014) (с изм. и доп., вступ. в силу с 22.01.2015){КонсультантПлюс}" w:history="1">
        <w:r w:rsidRPr="007E6AB1">
          <w:rPr>
            <w:rFonts w:ascii="Times New Roman" w:hAnsi="Times New Roman" w:cs="Times New Roman"/>
            <w:sz w:val="28"/>
            <w:szCs w:val="28"/>
          </w:rPr>
          <w:t>кодекс</w:t>
        </w:r>
      </w:hyperlink>
      <w:r w:rsidRPr="007E6AB1">
        <w:rPr>
          <w:rFonts w:ascii="Times New Roman" w:hAnsi="Times New Roman" w:cs="Times New Roman"/>
          <w:sz w:val="28"/>
          <w:szCs w:val="28"/>
        </w:rPr>
        <w:t xml:space="preserve"> Российской Федерации;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Градостроительный </w:t>
      </w:r>
      <w:hyperlink r:id="rId30" w:tooltip="&quot;Градостроительный кодекс Российской Федерации&quot; от 29.12.2004 N 190-ФЗ (ред. от 31.12.2014) (с изм. и доп., вступ. в силу с 22.01.2015){КонсультантПлюс}" w:history="1">
        <w:r w:rsidRPr="007E6AB1">
          <w:rPr>
            <w:rFonts w:ascii="Times New Roman" w:hAnsi="Times New Roman" w:cs="Times New Roman"/>
            <w:sz w:val="28"/>
            <w:szCs w:val="28"/>
          </w:rPr>
          <w:t>кодекс</w:t>
        </w:r>
      </w:hyperlink>
      <w:r w:rsidRPr="007E6AB1">
        <w:rPr>
          <w:rFonts w:ascii="Times New Roman" w:hAnsi="Times New Roman" w:cs="Times New Roman"/>
          <w:sz w:val="28"/>
          <w:szCs w:val="28"/>
        </w:rPr>
        <w:t xml:space="preserve"> Российской Федерации;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Земельный </w:t>
      </w:r>
      <w:hyperlink r:id="rId31" w:tooltip="&quot;Земельный кодекс Российской Федерации&quot; от 25.10.2001 N 136-ФЗ (ред. от 29.12.2014) (с изм. и доп., вступ. в силу с 22.01.2015){КонсультантПлюс}" w:history="1">
        <w:r w:rsidRPr="007E6AB1">
          <w:rPr>
            <w:rFonts w:ascii="Times New Roman" w:hAnsi="Times New Roman" w:cs="Times New Roman"/>
            <w:sz w:val="28"/>
            <w:szCs w:val="28"/>
          </w:rPr>
          <w:t>кодекс</w:t>
        </w:r>
      </w:hyperlink>
      <w:r w:rsidRPr="007E6AB1">
        <w:rPr>
          <w:rFonts w:ascii="Times New Roman" w:hAnsi="Times New Roman" w:cs="Times New Roman"/>
          <w:sz w:val="28"/>
          <w:szCs w:val="28"/>
        </w:rPr>
        <w:t xml:space="preserve"> Российской Федерации;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Лесной </w:t>
      </w:r>
      <w:hyperlink r:id="rId32" w:tooltip="&quot;Лесной кодекс Российской Федерации&quot; от 04.12.2006 N 200-ФЗ (ред. от 21.07.2014) (с изм. и доп., вступ. в силу с 01.01.2015){КонсультантПлюс}" w:history="1">
        <w:r w:rsidRPr="007E6AB1">
          <w:rPr>
            <w:rFonts w:ascii="Times New Roman" w:hAnsi="Times New Roman" w:cs="Times New Roman"/>
            <w:sz w:val="28"/>
            <w:szCs w:val="28"/>
          </w:rPr>
          <w:t>кодекс</w:t>
        </w:r>
      </w:hyperlink>
      <w:r w:rsidRPr="007E6AB1">
        <w:rPr>
          <w:rFonts w:ascii="Times New Roman" w:hAnsi="Times New Roman" w:cs="Times New Roman"/>
          <w:sz w:val="28"/>
          <w:szCs w:val="28"/>
        </w:rPr>
        <w:t xml:space="preserve"> Российской Федерации;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33"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34"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35" w:tooltip="Федеральный закон от 12.02.1998 N 28-ФЗ (ред. от 28.12.2013) &quot;О гражданской обороне&quot;{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12.02.1998 № 28-ФЗ «О гражданской обороне»;</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36" w:tooltip="Федеральный закон от 04.05.1999 N 96-ФЗ (ред. от 29.12.2014) &quot;Об охране атмосферного воздуха&quot;{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04.05.1999 № 96-ФЗ «Об охране атмосферного воздуха»;</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A056B1" w:rsidRPr="007E6AB1" w:rsidRDefault="000862DC" w:rsidP="00F86405">
      <w:pPr>
        <w:pStyle w:val="ConsPlusNormal"/>
        <w:ind w:firstLine="709"/>
        <w:jc w:val="both"/>
        <w:rPr>
          <w:rFonts w:ascii="Times New Roman" w:hAnsi="Times New Roman" w:cs="Times New Roman"/>
          <w:sz w:val="28"/>
          <w:szCs w:val="28"/>
        </w:rPr>
      </w:pPr>
      <w:hyperlink r:id="rId37" w:tooltip="Закон РФ от 21.02.1992 N 2395-1 (ред. от 29.12.2014) &quot;О недрах&quot; (с изм. и доп., вступ. в силу с 01.02.2015){КонсультантПлюс}" w:history="1">
        <w:r w:rsidR="00A056B1" w:rsidRPr="007E6AB1">
          <w:rPr>
            <w:rFonts w:ascii="Times New Roman" w:hAnsi="Times New Roman" w:cs="Times New Roman"/>
            <w:sz w:val="28"/>
            <w:szCs w:val="28"/>
          </w:rPr>
          <w:t>Закон</w:t>
        </w:r>
      </w:hyperlink>
      <w:r w:rsidR="00A056B1" w:rsidRPr="007E6AB1">
        <w:rPr>
          <w:rFonts w:ascii="Times New Roman" w:hAnsi="Times New Roman" w:cs="Times New Roman"/>
          <w:sz w:val="28"/>
          <w:szCs w:val="28"/>
        </w:rPr>
        <w:t xml:space="preserve"> Российской Федерации от 21.02.1992 № 2395-1 «О недрах»;</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38" w:tooltip="Федеральный закон от 26.03.2003 N 35-ФЗ (ред. от 29.12.2014) &quot;Об электроэнергетике&quot;{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26.03.2003 № 35-ФЗ «Об электроэнергетике»;</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39" w:tooltip="Федеральный закон от 31.03.1999 N 69-ФЗ (ред. от 21.07.2014) &quot;О газоснабжении в Российской Федерации&quot;{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31.03.1999 № 69-ФЗ «О газоснабжении в Российской Федерации»;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40" w:tooltip="Федеральный закон от 07.07.2003 N 126-ФЗ (ред. от 21.07.2014) &quot;О связи&quot; (с изм. и доп., вступ. в силу с 21.10.2014){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07.07.2003 № 126-ФЗ «О связи»;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41" w:tooltip="Федеральный закон от 27.07.2010 N 190-ФЗ (ред. от 29.12.2014) &quot;О теплоснабжении&quot;{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27.07.2010 № 190-ФЗ «О теплоснабжении»;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42" w:tooltip="Федеральный закон от 07.12.2011 N 416-ФЗ (ред. от 29.12.2014) &quot;О водоснабжении и водоотведении&quot; (с изм. и доп., вступ. в силу с 09.01.2015){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07.12.2011 № 416-ФЗ «О водоснабжении и водоотведении»;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lastRenderedPageBreak/>
        <w:t xml:space="preserve">Федеральный </w:t>
      </w:r>
      <w:hyperlink r:id="rId43" w:tooltip="Федеральный закон от 28.12.2013 N 442-ФЗ (ред. от 21.07.2014) &quot;Об основах социального обслуживания граждан в Российской Федерации&quot;{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28.12.2013 № 442-ФЗ «Об основах социального обслуживания граждан в Российской Федерации»;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44"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19.05.1995 № 81-ФЗ «О государственных пособиях гражданам, имеющим детей»;</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45"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22.07.2008 № 123-ФЗ «Технический регламент о требованиях пожарной безопасности»;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46" w:tooltip="Федеральный закон от 22.08.1995 N 151-ФЗ (ред. от 02.07.2013) &quot;Об аварийно-спасательных службах и статусе спасателей&quot;{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22.08.1995 № 151-ФЗ «Об аварийно-спасательных службах и статусе спасателей»;</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47" w:tooltip="Федеральный закон от 29.12.2012 N 273-ФЗ (ред. от 31.12.2014) &quot;Об образовании в Российской Федерации&quot;{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29.12.2012 № 273-ФЗ «Об образовании в Российской Федерации»;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48" w:tooltip="Федеральный закон от 24.06.1998 N 89-ФЗ (ред. от 29.12.2014) &quot;Об отходах производства и потребления&quot; (с изм. и доп., вступ. в силу с 01.02.2015){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24.06.1998 № 89-ФЗ «Об отходах производства и потребления»;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49" w:tooltip="Федеральный закон от 30.03.1999 N 52-ФЗ (ред. от 29.12.2014) &quot;О санитарно-эпидемиологическом благополучии населения&quot;{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30.03.1999 № 52-ФЗ «О санитарно-эпидемиологическом благополучии населения».</w:t>
      </w:r>
    </w:p>
    <w:p w:rsidR="00A056B1" w:rsidRPr="007E6AB1" w:rsidRDefault="00A056B1" w:rsidP="00F86405">
      <w:pPr>
        <w:pStyle w:val="ConsPlusNormal"/>
        <w:ind w:firstLine="709"/>
        <w:jc w:val="both"/>
        <w:rPr>
          <w:rFonts w:ascii="Times New Roman" w:hAnsi="Times New Roman" w:cs="Times New Roman"/>
          <w:sz w:val="28"/>
          <w:szCs w:val="28"/>
        </w:rPr>
      </w:pPr>
    </w:p>
    <w:p w:rsidR="00A056B1" w:rsidRPr="007E6AB1" w:rsidRDefault="00A056B1" w:rsidP="00F86405">
      <w:pPr>
        <w:pStyle w:val="ConsPlusNormal"/>
        <w:jc w:val="center"/>
        <w:outlineLvl w:val="3"/>
        <w:rPr>
          <w:rFonts w:ascii="Times New Roman" w:hAnsi="Times New Roman" w:cs="Times New Roman"/>
          <w:sz w:val="28"/>
          <w:szCs w:val="28"/>
        </w:rPr>
      </w:pPr>
      <w:r w:rsidRPr="007E6AB1">
        <w:rPr>
          <w:rFonts w:ascii="Times New Roman" w:hAnsi="Times New Roman" w:cs="Times New Roman"/>
          <w:sz w:val="28"/>
          <w:szCs w:val="28"/>
        </w:rPr>
        <w:t>Иные нормативные акты Российской Федерации</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0862DC" w:rsidP="00F86405">
      <w:pPr>
        <w:pStyle w:val="ConsPlusNormal"/>
        <w:ind w:firstLine="709"/>
        <w:jc w:val="both"/>
        <w:rPr>
          <w:rFonts w:ascii="Times New Roman" w:hAnsi="Times New Roman" w:cs="Times New Roman"/>
          <w:sz w:val="28"/>
          <w:szCs w:val="28"/>
        </w:rPr>
      </w:pPr>
      <w:hyperlink r:id="rId50" w:tooltip="Распоряжение Правительства РФ от 03.07.1996 N 1063-р (ред. от 23.06.2014) &lt;О Социальных нормативах и нормах&gt;{КонсультантПлюс}" w:history="1">
        <w:r w:rsidR="00A056B1" w:rsidRPr="007E6AB1">
          <w:rPr>
            <w:rFonts w:ascii="Times New Roman" w:hAnsi="Times New Roman" w:cs="Times New Roman"/>
            <w:sz w:val="28"/>
            <w:szCs w:val="28"/>
          </w:rPr>
          <w:t>Распоряжение</w:t>
        </w:r>
      </w:hyperlink>
      <w:r w:rsidR="00A056B1" w:rsidRPr="007E6AB1">
        <w:rPr>
          <w:rFonts w:ascii="Times New Roman" w:hAnsi="Times New Roman" w:cs="Times New Roman"/>
          <w:sz w:val="28"/>
          <w:szCs w:val="28"/>
        </w:rPr>
        <w:t xml:space="preserve"> Правительства Российской Федерации от 03.07.1996 № 1063-р (О Социальных нормативах и нормах);</w:t>
      </w:r>
    </w:p>
    <w:p w:rsidR="00A056B1" w:rsidRPr="007E6AB1" w:rsidRDefault="000862DC" w:rsidP="00F86405">
      <w:pPr>
        <w:pStyle w:val="ConsPlusNormal"/>
        <w:ind w:firstLine="709"/>
        <w:jc w:val="both"/>
        <w:rPr>
          <w:rFonts w:ascii="Times New Roman" w:hAnsi="Times New Roman" w:cs="Times New Roman"/>
          <w:sz w:val="28"/>
          <w:szCs w:val="28"/>
        </w:rPr>
      </w:pPr>
      <w:hyperlink r:id="rId51"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A056B1" w:rsidRPr="007E6AB1">
          <w:rPr>
            <w:rFonts w:ascii="Times New Roman" w:hAnsi="Times New Roman" w:cs="Times New Roman"/>
            <w:sz w:val="28"/>
            <w:szCs w:val="28"/>
          </w:rPr>
          <w:t>распоряжение</w:t>
        </w:r>
      </w:hyperlink>
      <w:r w:rsidR="00A056B1" w:rsidRPr="007E6AB1">
        <w:rPr>
          <w:rFonts w:ascii="Times New Roman" w:hAnsi="Times New Roman" w:cs="Times New Roman"/>
          <w:sz w:val="28"/>
          <w:szCs w:val="28"/>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A056B1" w:rsidRPr="007E6AB1" w:rsidRDefault="000862DC" w:rsidP="00F86405">
      <w:pPr>
        <w:pStyle w:val="ConsPlusNormal"/>
        <w:ind w:firstLine="709"/>
        <w:jc w:val="both"/>
        <w:rPr>
          <w:rFonts w:ascii="Times New Roman" w:hAnsi="Times New Roman" w:cs="Times New Roman"/>
          <w:sz w:val="28"/>
          <w:szCs w:val="28"/>
        </w:rPr>
      </w:pPr>
      <w:hyperlink r:id="rId52"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A056B1" w:rsidRPr="007E6AB1">
          <w:rPr>
            <w:rFonts w:ascii="Times New Roman" w:hAnsi="Times New Roman" w:cs="Times New Roman"/>
            <w:sz w:val="28"/>
            <w:szCs w:val="28"/>
          </w:rPr>
          <w:t>распоряжение</w:t>
        </w:r>
      </w:hyperlink>
      <w:r w:rsidR="00A056B1" w:rsidRPr="007E6AB1">
        <w:rPr>
          <w:rFonts w:ascii="Times New Roman" w:hAnsi="Times New Roman" w:cs="Times New Roman"/>
          <w:sz w:val="28"/>
          <w:szCs w:val="28"/>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A056B1" w:rsidRPr="007E6AB1" w:rsidRDefault="000862DC" w:rsidP="00F86405">
      <w:pPr>
        <w:pStyle w:val="ConsPlusNormal"/>
        <w:ind w:firstLine="709"/>
        <w:jc w:val="both"/>
        <w:rPr>
          <w:rFonts w:ascii="Times New Roman" w:hAnsi="Times New Roman" w:cs="Times New Roman"/>
          <w:sz w:val="28"/>
          <w:szCs w:val="28"/>
        </w:rPr>
      </w:pPr>
      <w:hyperlink r:id="rId53"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A056B1" w:rsidRPr="007E6AB1">
          <w:rPr>
            <w:rFonts w:ascii="Times New Roman" w:hAnsi="Times New Roman" w:cs="Times New Roman"/>
            <w:sz w:val="28"/>
            <w:szCs w:val="28"/>
          </w:rPr>
          <w:t>постановление</w:t>
        </w:r>
      </w:hyperlink>
      <w:r w:rsidR="00A056B1" w:rsidRPr="007E6AB1">
        <w:rPr>
          <w:rFonts w:ascii="Times New Roman" w:hAnsi="Times New Roman" w:cs="Times New Roman"/>
          <w:sz w:val="28"/>
          <w:szCs w:val="28"/>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A056B1" w:rsidRPr="007E6AB1" w:rsidRDefault="000862DC" w:rsidP="00F86405">
      <w:pPr>
        <w:pStyle w:val="ConsPlusNormal"/>
        <w:ind w:firstLine="709"/>
        <w:jc w:val="both"/>
        <w:rPr>
          <w:rFonts w:ascii="Times New Roman" w:hAnsi="Times New Roman" w:cs="Times New Roman"/>
          <w:sz w:val="28"/>
          <w:szCs w:val="28"/>
        </w:rPr>
      </w:pPr>
      <w:hyperlink r:id="rId54"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A056B1" w:rsidRPr="007E6AB1">
          <w:rPr>
            <w:rFonts w:ascii="Times New Roman" w:hAnsi="Times New Roman" w:cs="Times New Roman"/>
            <w:sz w:val="28"/>
            <w:szCs w:val="28"/>
          </w:rPr>
          <w:t>постановление</w:t>
        </w:r>
      </w:hyperlink>
      <w:r w:rsidR="00A056B1" w:rsidRPr="007E6AB1">
        <w:rPr>
          <w:rFonts w:ascii="Times New Roman" w:hAnsi="Times New Roman" w:cs="Times New Roman"/>
          <w:sz w:val="28"/>
          <w:szCs w:val="28"/>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A056B1" w:rsidRPr="007E6AB1" w:rsidRDefault="000862DC" w:rsidP="00F86405">
      <w:pPr>
        <w:pStyle w:val="ConsPlusNormal"/>
        <w:ind w:firstLine="709"/>
        <w:jc w:val="both"/>
        <w:rPr>
          <w:rFonts w:ascii="Times New Roman" w:hAnsi="Times New Roman" w:cs="Times New Roman"/>
          <w:sz w:val="28"/>
          <w:szCs w:val="28"/>
        </w:rPr>
      </w:pPr>
      <w:hyperlink r:id="rId55"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A056B1" w:rsidRPr="007E6AB1">
          <w:rPr>
            <w:rFonts w:ascii="Times New Roman" w:hAnsi="Times New Roman" w:cs="Times New Roman"/>
            <w:sz w:val="28"/>
            <w:szCs w:val="28"/>
          </w:rPr>
          <w:t>постановление</w:t>
        </w:r>
      </w:hyperlink>
      <w:r w:rsidR="00A056B1" w:rsidRPr="007E6AB1">
        <w:rPr>
          <w:rFonts w:ascii="Times New Roman" w:hAnsi="Times New Roman" w:cs="Times New Roman"/>
          <w:sz w:val="28"/>
          <w:szCs w:val="28"/>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A056B1" w:rsidRPr="007E6AB1" w:rsidRDefault="000862DC" w:rsidP="00F86405">
      <w:pPr>
        <w:pStyle w:val="ConsPlusNormal"/>
        <w:ind w:firstLine="709"/>
        <w:jc w:val="both"/>
        <w:rPr>
          <w:rFonts w:ascii="Times New Roman" w:hAnsi="Times New Roman" w:cs="Times New Roman"/>
          <w:sz w:val="28"/>
          <w:szCs w:val="28"/>
        </w:rPr>
      </w:pPr>
      <w:hyperlink r:id="rId56"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A056B1" w:rsidRPr="007E6AB1">
          <w:rPr>
            <w:rFonts w:ascii="Times New Roman" w:hAnsi="Times New Roman" w:cs="Times New Roman"/>
            <w:sz w:val="28"/>
            <w:szCs w:val="28"/>
          </w:rPr>
          <w:t>приказ</w:t>
        </w:r>
      </w:hyperlink>
      <w:r w:rsidR="00A056B1" w:rsidRPr="007E6AB1">
        <w:rPr>
          <w:rFonts w:ascii="Times New Roman" w:hAnsi="Times New Roman" w:cs="Times New Roman"/>
          <w:sz w:val="28"/>
          <w:szCs w:val="28"/>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A056B1" w:rsidRPr="007E6AB1" w:rsidRDefault="000862DC" w:rsidP="00F86405">
      <w:pPr>
        <w:pStyle w:val="ConsPlusNormal"/>
        <w:ind w:firstLine="709"/>
        <w:jc w:val="both"/>
        <w:rPr>
          <w:rFonts w:ascii="Times New Roman" w:hAnsi="Times New Roman" w:cs="Times New Roman"/>
          <w:sz w:val="28"/>
          <w:szCs w:val="28"/>
        </w:rPr>
      </w:pPr>
      <w:hyperlink r:id="rId57"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A056B1" w:rsidRPr="007E6AB1">
          <w:rPr>
            <w:rFonts w:ascii="Times New Roman" w:hAnsi="Times New Roman" w:cs="Times New Roman"/>
            <w:sz w:val="28"/>
            <w:szCs w:val="28"/>
          </w:rPr>
          <w:t>приказ</w:t>
        </w:r>
      </w:hyperlink>
      <w:r w:rsidR="00A056B1" w:rsidRPr="007E6AB1">
        <w:rPr>
          <w:rFonts w:ascii="Times New Roman" w:hAnsi="Times New Roman" w:cs="Times New Roman"/>
          <w:sz w:val="28"/>
          <w:szCs w:val="28"/>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A056B1" w:rsidRPr="007E6AB1" w:rsidRDefault="000862DC" w:rsidP="00F86405">
      <w:pPr>
        <w:pStyle w:val="ConsPlusNormal"/>
        <w:ind w:firstLine="709"/>
        <w:jc w:val="both"/>
        <w:rPr>
          <w:rFonts w:ascii="Times New Roman" w:hAnsi="Times New Roman" w:cs="Times New Roman"/>
          <w:sz w:val="28"/>
          <w:szCs w:val="28"/>
        </w:rPr>
      </w:pPr>
      <w:hyperlink r:id="rId58"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A056B1" w:rsidRPr="007E6AB1">
          <w:rPr>
            <w:rFonts w:ascii="Times New Roman" w:hAnsi="Times New Roman" w:cs="Times New Roman"/>
            <w:sz w:val="28"/>
            <w:szCs w:val="28"/>
          </w:rPr>
          <w:t>приказ</w:t>
        </w:r>
      </w:hyperlink>
      <w:r w:rsidR="00A056B1" w:rsidRPr="007E6AB1">
        <w:rPr>
          <w:rFonts w:ascii="Times New Roman" w:hAnsi="Times New Roman" w:cs="Times New Roman"/>
          <w:sz w:val="28"/>
          <w:szCs w:val="28"/>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A056B1" w:rsidRPr="007E6AB1" w:rsidRDefault="000862DC" w:rsidP="00F86405">
      <w:pPr>
        <w:pStyle w:val="ConsPlusNormal"/>
        <w:ind w:firstLine="709"/>
        <w:jc w:val="both"/>
        <w:rPr>
          <w:rFonts w:ascii="Times New Roman" w:hAnsi="Times New Roman" w:cs="Times New Roman"/>
          <w:sz w:val="28"/>
          <w:szCs w:val="28"/>
        </w:rPr>
      </w:pPr>
      <w:hyperlink r:id="rId59"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A056B1" w:rsidRPr="007E6AB1">
          <w:rPr>
            <w:rFonts w:ascii="Times New Roman" w:hAnsi="Times New Roman" w:cs="Times New Roman"/>
            <w:sz w:val="28"/>
            <w:szCs w:val="28"/>
          </w:rPr>
          <w:t>приказ</w:t>
        </w:r>
      </w:hyperlink>
      <w:r w:rsidR="00A056B1" w:rsidRPr="007E6AB1">
        <w:rPr>
          <w:rFonts w:ascii="Times New Roman" w:hAnsi="Times New Roman" w:cs="Times New Roman"/>
          <w:sz w:val="28"/>
          <w:szCs w:val="28"/>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Ветеринарно-санитарные правила сбора, утилизации и уничтожения биологических отходов;</w:t>
      </w:r>
    </w:p>
    <w:p w:rsidR="00A056B1" w:rsidRPr="007E6AB1" w:rsidRDefault="000862DC" w:rsidP="00F86405">
      <w:pPr>
        <w:pStyle w:val="ConsPlusNormal"/>
        <w:ind w:firstLine="709"/>
        <w:jc w:val="both"/>
        <w:rPr>
          <w:rFonts w:ascii="Times New Roman" w:hAnsi="Times New Roman" w:cs="Times New Roman"/>
          <w:sz w:val="28"/>
          <w:szCs w:val="28"/>
        </w:rPr>
      </w:pPr>
      <w:hyperlink r:id="rId60"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A056B1" w:rsidRPr="007E6AB1">
          <w:rPr>
            <w:rFonts w:ascii="Times New Roman" w:hAnsi="Times New Roman" w:cs="Times New Roman"/>
            <w:sz w:val="28"/>
            <w:szCs w:val="28"/>
          </w:rPr>
          <w:t>приказ</w:t>
        </w:r>
      </w:hyperlink>
      <w:r w:rsidR="00A056B1" w:rsidRPr="007E6AB1">
        <w:rPr>
          <w:rFonts w:ascii="Times New Roman" w:hAnsi="Times New Roman" w:cs="Times New Roman"/>
          <w:sz w:val="28"/>
          <w:szCs w:val="28"/>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A056B1" w:rsidRPr="007E6AB1" w:rsidRDefault="00A056B1" w:rsidP="00F86405">
      <w:pPr>
        <w:pStyle w:val="ConsPlusNormal"/>
        <w:ind w:firstLine="709"/>
        <w:jc w:val="both"/>
        <w:rPr>
          <w:rFonts w:ascii="Times New Roman" w:hAnsi="Times New Roman" w:cs="Times New Roman"/>
          <w:sz w:val="28"/>
          <w:szCs w:val="28"/>
        </w:rPr>
      </w:pPr>
    </w:p>
    <w:p w:rsidR="00A056B1" w:rsidRPr="007E6AB1" w:rsidRDefault="00A056B1" w:rsidP="00F86405">
      <w:pPr>
        <w:pStyle w:val="ConsPlusNormal"/>
        <w:jc w:val="center"/>
        <w:outlineLvl w:val="3"/>
        <w:rPr>
          <w:rFonts w:ascii="Times New Roman" w:hAnsi="Times New Roman" w:cs="Times New Roman"/>
          <w:sz w:val="28"/>
          <w:szCs w:val="28"/>
        </w:rPr>
      </w:pPr>
      <w:r w:rsidRPr="007E6AB1">
        <w:rPr>
          <w:rFonts w:ascii="Times New Roman" w:hAnsi="Times New Roman" w:cs="Times New Roman"/>
          <w:sz w:val="28"/>
          <w:szCs w:val="28"/>
        </w:rPr>
        <w:t>Нормативные правовые акты Новосибирской области</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A056B1" w:rsidP="00F86405">
      <w:pPr>
        <w:widowControl w:val="0"/>
        <w:suppressAutoHyphens/>
        <w:ind w:firstLine="709"/>
        <w:rPr>
          <w:bCs/>
        </w:rPr>
      </w:pPr>
      <w:r w:rsidRPr="007E6AB1">
        <w:rPr>
          <w:bCs/>
        </w:rPr>
        <w:t>Закон Новосибирской области от 14.04.2003 № 108-ОЗ «Об использовании земель на территории Новосибирской области»;</w:t>
      </w:r>
    </w:p>
    <w:p w:rsidR="00A056B1" w:rsidRPr="007E6AB1" w:rsidRDefault="00A056B1" w:rsidP="00F864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rPr>
      </w:pPr>
      <w:r w:rsidRPr="007E6AB1">
        <w:rPr>
          <w:color w:val="000000"/>
        </w:rPr>
        <w:t>Закон Новосибирской области от 30.12.2003 № 162-ОЗ «Об обороте земель сельскохозяйственного назначения на территории Новосибирской области»;</w:t>
      </w:r>
    </w:p>
    <w:p w:rsidR="00A056B1" w:rsidRPr="007E6AB1" w:rsidRDefault="00A056B1" w:rsidP="00F86405">
      <w:pPr>
        <w:widowControl w:val="0"/>
        <w:suppressAutoHyphens/>
        <w:ind w:firstLine="709"/>
        <w:rPr>
          <w:bCs/>
        </w:rPr>
      </w:pPr>
      <w:r w:rsidRPr="007E6AB1">
        <w:rPr>
          <w:bCs/>
        </w:rPr>
        <w:t>Закон Новосибирской области от 02.06.2004 № 200-ОЗ «О статусе и границах муниципальных образований Новосибирской области»;</w:t>
      </w:r>
    </w:p>
    <w:p w:rsidR="00A056B1" w:rsidRPr="007E6AB1" w:rsidRDefault="00A056B1" w:rsidP="00F8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rPr>
      </w:pPr>
      <w:r w:rsidRPr="007E6AB1">
        <w:rPr>
          <w:color w:val="000000"/>
        </w:rPr>
        <w:t>Закон Новосибирской области от 26.09.2005 № 325-ОЗ «Об особо охраняемых природных территориях в Новосибирской области»;</w:t>
      </w:r>
    </w:p>
    <w:p w:rsidR="00A056B1" w:rsidRPr="007E6AB1" w:rsidRDefault="00A056B1" w:rsidP="00F86405">
      <w:pPr>
        <w:widowControl w:val="0"/>
        <w:suppressAutoHyphens/>
        <w:ind w:firstLine="709"/>
        <w:rPr>
          <w:bCs/>
        </w:rPr>
      </w:pPr>
      <w:r w:rsidRPr="007E6AB1">
        <w:rPr>
          <w:bCs/>
        </w:rPr>
        <w:t>Закон Новосибирской области от 16.03.2006 № 4-ОЗ «Об административно-территориальном устройстве Новосибирской области»;</w:t>
      </w:r>
    </w:p>
    <w:p w:rsidR="00A056B1" w:rsidRPr="007E6AB1" w:rsidRDefault="00A056B1" w:rsidP="00F8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rPr>
      </w:pPr>
      <w:r w:rsidRPr="007E6AB1">
        <w:rPr>
          <w:color w:val="000000"/>
        </w:rPr>
        <w:t>Закон Новосибирской области от 25.12.2006 №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A056B1" w:rsidRPr="007E6AB1" w:rsidRDefault="00A056B1" w:rsidP="00F8640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rPr>
      </w:pPr>
      <w:r w:rsidRPr="007E6AB1">
        <w:rPr>
          <w:color w:val="000000"/>
        </w:rPr>
        <w:t>Закон Новосибирской области от 06.04.2007 № 102-ОЗ «О некоторых вопросах организации розничных рынков на территории Новосибирской области»;</w:t>
      </w:r>
    </w:p>
    <w:p w:rsidR="00A056B1" w:rsidRPr="007E6AB1" w:rsidRDefault="00A056B1" w:rsidP="00F864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rPr>
      </w:pPr>
      <w:r w:rsidRPr="007E6AB1">
        <w:rPr>
          <w:color w:val="000000"/>
        </w:rPr>
        <w:t>Закон Новосибирской области от 27.04.2010 № 481-ОЗ «О регулировании градостроительной деятельности в Новосибирской области»;</w:t>
      </w:r>
    </w:p>
    <w:p w:rsidR="00A056B1" w:rsidRPr="007E6AB1" w:rsidRDefault="00A056B1" w:rsidP="00F864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rPr>
      </w:pPr>
      <w:r w:rsidRPr="007E6AB1">
        <w:rPr>
          <w:color w:val="000000"/>
        </w:rPr>
        <w:t>постановление администрации Новосибирской области от 07.09.2009 № 339-па «Об утверждении Схемы территориального планирования Новосибирской области»;</w:t>
      </w:r>
    </w:p>
    <w:p w:rsidR="00A056B1" w:rsidRPr="007E6AB1" w:rsidRDefault="00A056B1" w:rsidP="00F86405">
      <w:pPr>
        <w:widowControl w:val="0"/>
        <w:suppressAutoHyphens/>
        <w:autoSpaceDE w:val="0"/>
        <w:autoSpaceDN w:val="0"/>
        <w:adjustRightInd w:val="0"/>
        <w:ind w:firstLine="709"/>
      </w:pPr>
      <w:r w:rsidRPr="007E6AB1">
        <w:t>постановление Губернатора Новосибирской области от 03.12.2007 № 474 «О Стратегии социально-экономического развития Новосибирской области на период до 2025 года».</w:t>
      </w:r>
    </w:p>
    <w:p w:rsidR="00A056B1" w:rsidRPr="007E6AB1" w:rsidRDefault="00A056B1" w:rsidP="00F86405">
      <w:pPr>
        <w:ind w:firstLine="709"/>
      </w:pPr>
    </w:p>
    <w:p w:rsidR="00A056B1" w:rsidRPr="007E6AB1" w:rsidRDefault="00A056B1" w:rsidP="00F86405">
      <w:pPr>
        <w:pStyle w:val="ConsPlusNormal"/>
        <w:jc w:val="center"/>
        <w:outlineLvl w:val="3"/>
        <w:rPr>
          <w:rFonts w:ascii="Times New Roman" w:hAnsi="Times New Roman" w:cs="Times New Roman"/>
          <w:sz w:val="28"/>
          <w:szCs w:val="28"/>
        </w:rPr>
      </w:pPr>
      <w:r w:rsidRPr="007E6AB1">
        <w:rPr>
          <w:rFonts w:ascii="Times New Roman" w:hAnsi="Times New Roman" w:cs="Times New Roman"/>
          <w:sz w:val="28"/>
          <w:szCs w:val="28"/>
        </w:rPr>
        <w:t>Своды правил по проектированию и строительству (СП)</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42.13330.2011. Свод правил. Градостроительство. Планировка и застройка городских и сельских поселений. Актуализированная редакция СНиП 2.07.01-89*;</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145.13330.2012. Свод правил. Дома-интернаты. Правила проектирования;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lastRenderedPageBreak/>
        <w:t>СП 35-106-2003. Расчет и размещение учреждений социального обслуживания пожилых людей;</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31.13330.2012. Свод правил. Водоснабжение. Наружные сети и сооружения. Актуализированная редакция СНиП 2.04.02-84*;</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32.13330.2012. Свод правил. Канализация. Наружные сети и сооружения. Актуализированная редакция СНиП 2.04.03-85;</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62.13330.2011. Свод правил. Газораспределительные системы. Актуализированная редакция СНиП 42-01-2002;</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50.13330.2012. Свод правил. Тепловая защита зданий. Актуализированная редакция СНиП 23-02-2003;</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113.13330.2012. Свод правил. Стоянки автомобилей. Актуализированная редакция СНиП 21-02-99*;</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34.13330.2012. Свод правил. Автомобильные дороги. Актуализированная редакция СНиП 2.05.02-85*;</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39.13330.2012. Свод правил. Плотины из грунтовых материалов. Актуализированная редакция СНиП 2.06.05-84*;</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131.13330.2012. Свод правил. Строительная климатология. Актуализированная редакция СНиП 23-01-99*;</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31-115-2006. Открытые плоскостные физкультурно-спортивные сооружения;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31-113-2004. Бассейны для плавания;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31-112-2004. Физкультурно-спортивные залы. Части 1 и 2;</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59.13330.2012. Свод правил. Доступность зданий и сооружений для маломобильных групп населения. Актуализированная редакция СНиП 35-01-2001;</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35-101-2001. Проектирование зданий и сооружений с учетом доступности для маломобильных групп населения. Общие положения;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35-102-2001. Жилая среда с планировочными элементами, доступными инвалидам;</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31-102-99. Требования доступности общественных зданий и сооружений для инвалидов и других маломобильных посетителей;</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35-103-2001. Общественные здания и сооружения, доступные маломобильным посетителям;</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54.13330.2011. Свод правил. Здания жилые многоквартирные. Актуализированная редакция СНиП 31-01-2003.</w:t>
      </w:r>
    </w:p>
    <w:p w:rsidR="00A056B1" w:rsidRPr="007E6AB1" w:rsidRDefault="00A056B1" w:rsidP="00F86405">
      <w:pPr>
        <w:pStyle w:val="ConsPlusNormal"/>
        <w:ind w:firstLine="709"/>
        <w:jc w:val="center"/>
        <w:rPr>
          <w:rFonts w:ascii="Times New Roman" w:hAnsi="Times New Roman" w:cs="Times New Roman"/>
          <w:sz w:val="28"/>
          <w:szCs w:val="28"/>
        </w:rPr>
      </w:pPr>
    </w:p>
    <w:p w:rsidR="00A056B1" w:rsidRPr="007E6AB1" w:rsidRDefault="00A056B1" w:rsidP="00F86405">
      <w:pPr>
        <w:pStyle w:val="ConsPlusNormal"/>
        <w:jc w:val="center"/>
        <w:outlineLvl w:val="3"/>
        <w:rPr>
          <w:rFonts w:ascii="Times New Roman" w:hAnsi="Times New Roman" w:cs="Times New Roman"/>
          <w:sz w:val="28"/>
          <w:szCs w:val="28"/>
        </w:rPr>
      </w:pPr>
      <w:r w:rsidRPr="007E6AB1">
        <w:rPr>
          <w:rFonts w:ascii="Times New Roman" w:hAnsi="Times New Roman" w:cs="Times New Roman"/>
          <w:sz w:val="28"/>
          <w:szCs w:val="28"/>
        </w:rPr>
        <w:t>Строительные нормы и правила (СНиП)</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СНиП 2.07.01-89* Градостроительство. Планировка и застройка городских и сельских поселений;</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Рекомендации по проектированию улиц и дорог городов и сельских поселений (составлены к главе СНиП 2.07.01-89*);</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СНиП 2.05.02-85. Автомобильные дороги;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СНиП 2.01.51-90. Инженерно-технические мероприятия гражданской обороны;</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СНиП 2.06.15-85. Инженерная защита территории от затопления </w:t>
      </w:r>
      <w:r w:rsidRPr="007E6AB1">
        <w:rPr>
          <w:rFonts w:ascii="Times New Roman" w:hAnsi="Times New Roman" w:cs="Times New Roman"/>
          <w:sz w:val="28"/>
          <w:szCs w:val="28"/>
        </w:rPr>
        <w:lastRenderedPageBreak/>
        <w:t>и подтопления;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СНиП 2.01.28-85. Полигоны по обезвреживанию и захоронению токсичных промышленных отходов. Основные положения по проектированию.</w:t>
      </w:r>
    </w:p>
    <w:p w:rsidR="00A056B1" w:rsidRPr="007E6AB1" w:rsidRDefault="00A056B1" w:rsidP="00F86405">
      <w:pPr>
        <w:pStyle w:val="ConsPlusNormal"/>
        <w:ind w:firstLine="709"/>
        <w:jc w:val="both"/>
        <w:rPr>
          <w:rFonts w:ascii="Times New Roman" w:hAnsi="Times New Roman" w:cs="Times New Roman"/>
          <w:sz w:val="28"/>
          <w:szCs w:val="28"/>
        </w:rPr>
      </w:pPr>
    </w:p>
    <w:p w:rsidR="00A056B1" w:rsidRPr="007E6AB1" w:rsidRDefault="00A056B1" w:rsidP="00F86405">
      <w:pPr>
        <w:pStyle w:val="ConsPlusNormal"/>
        <w:jc w:val="center"/>
        <w:outlineLvl w:val="3"/>
        <w:rPr>
          <w:rFonts w:ascii="Times New Roman" w:hAnsi="Times New Roman" w:cs="Times New Roman"/>
          <w:sz w:val="28"/>
          <w:szCs w:val="28"/>
        </w:rPr>
      </w:pPr>
      <w:r w:rsidRPr="007E6AB1">
        <w:rPr>
          <w:rFonts w:ascii="Times New Roman" w:hAnsi="Times New Roman" w:cs="Times New Roman"/>
          <w:sz w:val="28"/>
          <w:szCs w:val="28"/>
        </w:rPr>
        <w:t>Санитарно-эпидемиологические правила и нормативы (СанПиН)</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0862DC" w:rsidP="00F86405">
      <w:pPr>
        <w:pStyle w:val="ConsPlusNormal"/>
        <w:ind w:firstLine="709"/>
        <w:jc w:val="both"/>
        <w:rPr>
          <w:rFonts w:ascii="Times New Roman" w:hAnsi="Times New Roman" w:cs="Times New Roman"/>
          <w:sz w:val="28"/>
          <w:szCs w:val="28"/>
        </w:rPr>
      </w:pPr>
      <w:hyperlink r:id="rId61"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00A056B1" w:rsidRPr="007E6AB1">
          <w:rPr>
            <w:rFonts w:ascii="Times New Roman" w:hAnsi="Times New Roman" w:cs="Times New Roman"/>
            <w:sz w:val="28"/>
            <w:szCs w:val="28"/>
          </w:rPr>
          <w:t>СанПиН</w:t>
        </w:r>
      </w:hyperlink>
      <w:r w:rsidR="00A056B1" w:rsidRPr="007E6AB1">
        <w:rPr>
          <w:rFonts w:ascii="Times New Roman" w:hAnsi="Times New Roman" w:cs="Times New Roman"/>
          <w:sz w:val="28"/>
          <w:szCs w:val="28"/>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A056B1" w:rsidRPr="007E6AB1" w:rsidRDefault="000862DC" w:rsidP="00F86405">
      <w:pPr>
        <w:pStyle w:val="ConsPlusNormal"/>
        <w:ind w:firstLine="709"/>
        <w:jc w:val="both"/>
        <w:rPr>
          <w:rFonts w:ascii="Times New Roman" w:hAnsi="Times New Roman" w:cs="Times New Roman"/>
          <w:sz w:val="28"/>
          <w:szCs w:val="28"/>
        </w:rPr>
      </w:pPr>
      <w:hyperlink r:id="rId62"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00A056B1" w:rsidRPr="007E6AB1">
          <w:rPr>
            <w:rFonts w:ascii="Times New Roman" w:hAnsi="Times New Roman" w:cs="Times New Roman"/>
            <w:sz w:val="28"/>
            <w:szCs w:val="28"/>
          </w:rPr>
          <w:t>СанПиН</w:t>
        </w:r>
      </w:hyperlink>
      <w:r w:rsidR="00A056B1" w:rsidRPr="007E6AB1">
        <w:rPr>
          <w:rFonts w:ascii="Times New Roman" w:hAnsi="Times New Roman" w:cs="Times New Roman"/>
          <w:sz w:val="28"/>
          <w:szCs w:val="28"/>
        </w:rPr>
        <w:t> 2.4.2.2821-10 «Санитарно-эпидемиологические требования к условиям и организации обучения в общеобразовательных учреждениях»;</w:t>
      </w:r>
    </w:p>
    <w:p w:rsidR="00A056B1" w:rsidRPr="007E6AB1" w:rsidRDefault="000862DC" w:rsidP="00F86405">
      <w:pPr>
        <w:pStyle w:val="ConsPlusNormal"/>
        <w:ind w:firstLine="709"/>
        <w:jc w:val="both"/>
        <w:rPr>
          <w:rFonts w:ascii="Times New Roman" w:hAnsi="Times New Roman" w:cs="Times New Roman"/>
          <w:sz w:val="28"/>
          <w:szCs w:val="28"/>
        </w:rPr>
      </w:pPr>
      <w:hyperlink r:id="rId63"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00A056B1" w:rsidRPr="007E6AB1">
          <w:rPr>
            <w:rFonts w:ascii="Times New Roman" w:hAnsi="Times New Roman" w:cs="Times New Roman"/>
            <w:sz w:val="28"/>
            <w:szCs w:val="28"/>
          </w:rPr>
          <w:t>СанПиН</w:t>
        </w:r>
      </w:hyperlink>
      <w:r w:rsidR="00A056B1" w:rsidRPr="007E6AB1">
        <w:rPr>
          <w:rFonts w:ascii="Times New Roman" w:hAnsi="Times New Roman" w:cs="Times New Roman"/>
          <w:sz w:val="28"/>
          <w:szCs w:val="28"/>
        </w:rPr>
        <w:t> 2.1.3.2630-10 «Санитарно-эпидемиологические требования к организациям, осуществляющим медицинскую деятельность»;</w:t>
      </w:r>
    </w:p>
    <w:p w:rsidR="00A056B1" w:rsidRPr="007E6AB1" w:rsidRDefault="000862DC" w:rsidP="00F86405">
      <w:pPr>
        <w:pStyle w:val="ConsPlusNormal"/>
        <w:ind w:firstLine="709"/>
        <w:jc w:val="both"/>
        <w:rPr>
          <w:rFonts w:ascii="Times New Roman" w:hAnsi="Times New Roman" w:cs="Times New Roman"/>
          <w:sz w:val="28"/>
          <w:szCs w:val="28"/>
        </w:rPr>
      </w:pPr>
      <w:hyperlink r:id="rId64"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00A056B1" w:rsidRPr="007E6AB1">
          <w:rPr>
            <w:rFonts w:ascii="Times New Roman" w:hAnsi="Times New Roman" w:cs="Times New Roman"/>
            <w:sz w:val="28"/>
            <w:szCs w:val="28"/>
          </w:rPr>
          <w:t>СанПиН</w:t>
        </w:r>
      </w:hyperlink>
      <w:r w:rsidR="00A056B1" w:rsidRPr="007E6AB1">
        <w:rPr>
          <w:rFonts w:ascii="Times New Roman" w:hAnsi="Times New Roman" w:cs="Times New Roman"/>
          <w:sz w:val="28"/>
          <w:szCs w:val="28"/>
        </w:rPr>
        <w:t> 2.2.1/2.1.1.1200-03 «Санитарно-защитные зоны и санитарная классификация предприятий, сооружений и иных объектов»;</w:t>
      </w:r>
    </w:p>
    <w:p w:rsidR="00A056B1" w:rsidRPr="007E6AB1" w:rsidRDefault="000862DC" w:rsidP="00F86405">
      <w:pPr>
        <w:pStyle w:val="ConsPlusNormal"/>
        <w:ind w:firstLine="709"/>
        <w:jc w:val="both"/>
        <w:rPr>
          <w:rFonts w:ascii="Times New Roman" w:hAnsi="Times New Roman" w:cs="Times New Roman"/>
          <w:sz w:val="28"/>
          <w:szCs w:val="28"/>
        </w:rPr>
      </w:pPr>
      <w:hyperlink r:id="rId65"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00A056B1" w:rsidRPr="007E6AB1">
          <w:rPr>
            <w:rFonts w:ascii="Times New Roman" w:hAnsi="Times New Roman" w:cs="Times New Roman"/>
            <w:sz w:val="28"/>
            <w:szCs w:val="28"/>
          </w:rPr>
          <w:t>СанПиН</w:t>
        </w:r>
      </w:hyperlink>
      <w:r w:rsidR="00A056B1" w:rsidRPr="007E6AB1">
        <w:rPr>
          <w:rFonts w:ascii="Times New Roman" w:hAnsi="Times New Roman" w:cs="Times New Roman"/>
          <w:sz w:val="28"/>
          <w:szCs w:val="28"/>
        </w:rPr>
        <w:t> 2.1.6.1032-01 «Гигиенические требования к обеспечению качества атмосферного воздуха населенных мест»;</w:t>
      </w:r>
    </w:p>
    <w:p w:rsidR="00A056B1" w:rsidRPr="007E6AB1" w:rsidRDefault="000862DC" w:rsidP="00F86405">
      <w:pPr>
        <w:pStyle w:val="ConsPlusNormal"/>
        <w:ind w:firstLine="709"/>
        <w:jc w:val="both"/>
        <w:rPr>
          <w:rFonts w:ascii="Times New Roman" w:hAnsi="Times New Roman" w:cs="Times New Roman"/>
          <w:sz w:val="28"/>
          <w:szCs w:val="28"/>
        </w:rPr>
      </w:pPr>
      <w:hyperlink r:id="rId66"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00A056B1" w:rsidRPr="007E6AB1">
          <w:rPr>
            <w:rFonts w:ascii="Times New Roman" w:hAnsi="Times New Roman" w:cs="Times New Roman"/>
            <w:sz w:val="28"/>
            <w:szCs w:val="28"/>
          </w:rPr>
          <w:t>СанПиН</w:t>
        </w:r>
      </w:hyperlink>
      <w:r w:rsidR="00A056B1" w:rsidRPr="007E6AB1">
        <w:rPr>
          <w:rFonts w:ascii="Times New Roman" w:hAnsi="Times New Roman" w:cs="Times New Roman"/>
          <w:sz w:val="28"/>
          <w:szCs w:val="28"/>
        </w:rPr>
        <w:t> 2.1.8/2.2.4.1383-03 «Гигиенические требования к размещению и эксплуатации передающих радиотехнических объектов»;</w:t>
      </w:r>
    </w:p>
    <w:p w:rsidR="00A056B1" w:rsidRPr="007E6AB1" w:rsidRDefault="000862DC" w:rsidP="00F86405">
      <w:pPr>
        <w:pStyle w:val="ConsPlusNormal"/>
        <w:ind w:firstLine="709"/>
        <w:jc w:val="both"/>
        <w:rPr>
          <w:rFonts w:ascii="Times New Roman" w:hAnsi="Times New Roman" w:cs="Times New Roman"/>
          <w:sz w:val="28"/>
          <w:szCs w:val="28"/>
        </w:rPr>
      </w:pPr>
      <w:hyperlink r:id="rId67"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00A056B1" w:rsidRPr="007E6AB1">
          <w:rPr>
            <w:rFonts w:ascii="Times New Roman" w:hAnsi="Times New Roman" w:cs="Times New Roman"/>
            <w:sz w:val="28"/>
            <w:szCs w:val="28"/>
          </w:rPr>
          <w:t>СанПиН</w:t>
        </w:r>
      </w:hyperlink>
      <w:r w:rsidR="00A056B1" w:rsidRPr="007E6AB1">
        <w:rPr>
          <w:rFonts w:ascii="Times New Roman" w:hAnsi="Times New Roman" w:cs="Times New Roman"/>
          <w:sz w:val="28"/>
          <w:szCs w:val="28"/>
        </w:rPr>
        <w:t> 2.1.8/2.2.4.1190-03. «Гигиенические требования к размещению и эксплуатации средств сухопутной подвижной радиосвязи»;</w:t>
      </w:r>
    </w:p>
    <w:p w:rsidR="00A056B1" w:rsidRPr="007E6AB1" w:rsidRDefault="000862DC" w:rsidP="00F86405">
      <w:pPr>
        <w:pStyle w:val="ConsPlusNormal"/>
        <w:ind w:firstLine="709"/>
        <w:jc w:val="both"/>
        <w:rPr>
          <w:rFonts w:ascii="Times New Roman" w:hAnsi="Times New Roman" w:cs="Times New Roman"/>
          <w:sz w:val="28"/>
          <w:szCs w:val="28"/>
        </w:rPr>
      </w:pPr>
      <w:hyperlink r:id="rId68"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A056B1" w:rsidRPr="007E6AB1">
          <w:rPr>
            <w:rFonts w:ascii="Times New Roman" w:hAnsi="Times New Roman" w:cs="Times New Roman"/>
            <w:sz w:val="28"/>
            <w:szCs w:val="28"/>
          </w:rPr>
          <w:t>СП</w:t>
        </w:r>
      </w:hyperlink>
      <w:r w:rsidR="00A056B1" w:rsidRPr="007E6AB1">
        <w:rPr>
          <w:rFonts w:ascii="Times New Roman" w:hAnsi="Times New Roman" w:cs="Times New Roman"/>
          <w:sz w:val="28"/>
          <w:szCs w:val="28"/>
        </w:rPr>
        <w:t> 2.1.7.1038-01 «Гигиенические требования к устройству и содержанию полигонов для твердых бытовых отходов».</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A056B1" w:rsidP="00F86405">
      <w:pPr>
        <w:pStyle w:val="ConsPlusNormal"/>
        <w:jc w:val="center"/>
        <w:outlineLvl w:val="3"/>
        <w:rPr>
          <w:rFonts w:ascii="Times New Roman" w:hAnsi="Times New Roman" w:cs="Times New Roman"/>
          <w:sz w:val="28"/>
          <w:szCs w:val="28"/>
        </w:rPr>
      </w:pPr>
      <w:r w:rsidRPr="007E6AB1">
        <w:rPr>
          <w:rFonts w:ascii="Times New Roman" w:hAnsi="Times New Roman" w:cs="Times New Roman"/>
          <w:sz w:val="28"/>
          <w:szCs w:val="28"/>
        </w:rPr>
        <w:t>Государственные стандарты (ГОСТ)</w:t>
      </w:r>
    </w:p>
    <w:p w:rsidR="00A056B1" w:rsidRPr="007E6AB1" w:rsidRDefault="00A056B1" w:rsidP="00F86405">
      <w:pPr>
        <w:pStyle w:val="ConsPlusNormal"/>
        <w:ind w:firstLine="709"/>
        <w:jc w:val="both"/>
        <w:rPr>
          <w:rFonts w:ascii="Times New Roman" w:hAnsi="Times New Roman" w:cs="Times New Roman"/>
          <w:sz w:val="28"/>
          <w:szCs w:val="28"/>
        </w:rPr>
      </w:pP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A056B1" w:rsidRPr="007E6AB1" w:rsidRDefault="000862DC" w:rsidP="00F86405">
      <w:pPr>
        <w:pStyle w:val="ConsPlusNormal"/>
        <w:ind w:firstLine="709"/>
        <w:jc w:val="both"/>
        <w:rPr>
          <w:rFonts w:ascii="Times New Roman" w:hAnsi="Times New Roman" w:cs="Times New Roman"/>
          <w:sz w:val="28"/>
          <w:szCs w:val="28"/>
        </w:rPr>
      </w:pPr>
      <w:hyperlink r:id="rId69"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A056B1" w:rsidRPr="007E6AB1">
          <w:rPr>
            <w:rFonts w:ascii="Times New Roman" w:hAnsi="Times New Roman" w:cs="Times New Roman"/>
            <w:sz w:val="28"/>
            <w:szCs w:val="28"/>
          </w:rPr>
          <w:t>ГОСТ</w:t>
        </w:r>
      </w:hyperlink>
      <w:r w:rsidR="00A056B1" w:rsidRPr="007E6AB1">
        <w:rPr>
          <w:rFonts w:ascii="Times New Roman" w:hAnsi="Times New Roman" w:cs="Times New Roman"/>
          <w:sz w:val="28"/>
          <w:szCs w:val="28"/>
        </w:rPr>
        <w:t xml:space="preserve"> 30772-2001. Межгосударственный стандарт. Ресурсосбережение. Обращение с отходами. Термины и определения;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A056B1" w:rsidP="00F86405">
      <w:pPr>
        <w:pStyle w:val="ConsPlusNormal"/>
        <w:jc w:val="center"/>
        <w:outlineLvl w:val="3"/>
        <w:rPr>
          <w:rFonts w:ascii="Times New Roman" w:hAnsi="Times New Roman" w:cs="Times New Roman"/>
          <w:sz w:val="28"/>
          <w:szCs w:val="28"/>
        </w:rPr>
      </w:pPr>
      <w:r w:rsidRPr="007E6AB1">
        <w:rPr>
          <w:rFonts w:ascii="Times New Roman" w:hAnsi="Times New Roman" w:cs="Times New Roman"/>
          <w:sz w:val="28"/>
          <w:szCs w:val="28"/>
        </w:rPr>
        <w:t>Нормы пожарной безопасности (НПБ)</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НПБ 101-95 Нормы проектирования объектов пожарной охраны.</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A056B1" w:rsidP="00F86405">
      <w:pPr>
        <w:pStyle w:val="ConsPlusNormal"/>
        <w:jc w:val="center"/>
        <w:outlineLvl w:val="3"/>
        <w:rPr>
          <w:rFonts w:ascii="Times New Roman" w:hAnsi="Times New Roman" w:cs="Times New Roman"/>
          <w:sz w:val="28"/>
          <w:szCs w:val="28"/>
        </w:rPr>
      </w:pPr>
      <w:r w:rsidRPr="007E6AB1">
        <w:rPr>
          <w:rFonts w:ascii="Times New Roman" w:hAnsi="Times New Roman" w:cs="Times New Roman"/>
          <w:sz w:val="28"/>
          <w:szCs w:val="28"/>
        </w:rPr>
        <w:t>Санитарные нормы (СН)</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0862DC" w:rsidP="00F86405">
      <w:pPr>
        <w:pStyle w:val="ConsPlusNormal"/>
        <w:ind w:firstLine="709"/>
        <w:jc w:val="both"/>
        <w:rPr>
          <w:rFonts w:ascii="Times New Roman" w:hAnsi="Times New Roman" w:cs="Times New Roman"/>
          <w:sz w:val="28"/>
          <w:szCs w:val="28"/>
        </w:rPr>
      </w:pPr>
      <w:hyperlink r:id="rId70"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A056B1" w:rsidRPr="007E6AB1">
          <w:rPr>
            <w:rFonts w:ascii="Times New Roman" w:hAnsi="Times New Roman" w:cs="Times New Roman"/>
            <w:sz w:val="28"/>
            <w:szCs w:val="28"/>
          </w:rPr>
          <w:t>СН</w:t>
        </w:r>
      </w:hyperlink>
      <w:r w:rsidR="00A056B1" w:rsidRPr="007E6AB1">
        <w:rPr>
          <w:rFonts w:ascii="Times New Roman" w:hAnsi="Times New Roman" w:cs="Times New Roman"/>
          <w:sz w:val="28"/>
          <w:szCs w:val="28"/>
        </w:rPr>
        <w:t> 2.2.4/2.1.8.562-96 «Шум на рабочих местах, в помещениях жилых, общественных зданий и на территории жилой застройки. Санитарные нормы».</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A056B1" w:rsidP="00F86405">
      <w:pPr>
        <w:pStyle w:val="ConsPlusNormal"/>
        <w:jc w:val="center"/>
        <w:outlineLvl w:val="3"/>
        <w:rPr>
          <w:rFonts w:ascii="Times New Roman" w:hAnsi="Times New Roman" w:cs="Times New Roman"/>
          <w:sz w:val="28"/>
          <w:szCs w:val="28"/>
        </w:rPr>
      </w:pPr>
      <w:r w:rsidRPr="007E6AB1">
        <w:rPr>
          <w:rFonts w:ascii="Times New Roman" w:hAnsi="Times New Roman" w:cs="Times New Roman"/>
          <w:sz w:val="28"/>
          <w:szCs w:val="28"/>
        </w:rPr>
        <w:t>Ведомственные строительные нормы (ВСН)</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ВСН 56-78. Инструкция по проектированию станций и узлов на железных дорогах Союза ССР.</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A056B1" w:rsidP="00F86405">
      <w:pPr>
        <w:pStyle w:val="ConsPlusNormal"/>
        <w:jc w:val="center"/>
        <w:outlineLvl w:val="3"/>
        <w:rPr>
          <w:rFonts w:ascii="Times New Roman" w:hAnsi="Times New Roman" w:cs="Times New Roman"/>
          <w:sz w:val="28"/>
          <w:szCs w:val="28"/>
        </w:rPr>
      </w:pPr>
      <w:r w:rsidRPr="007E6AB1">
        <w:rPr>
          <w:rFonts w:ascii="Times New Roman" w:hAnsi="Times New Roman" w:cs="Times New Roman"/>
          <w:sz w:val="28"/>
          <w:szCs w:val="28"/>
        </w:rPr>
        <w:t>Руководящие документы системы нормативных документов в строительстве (РДС)</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A056B1" w:rsidP="00F86405">
      <w:pPr>
        <w:ind w:firstLine="709"/>
      </w:pPr>
      <w:r w:rsidRPr="007E6AB1">
        <w:t>РДС 35-201-99. Порядок реализации требований доступности для инвалидов к объектам социальной инфраструктуры.</w:t>
      </w:r>
    </w:p>
    <w:p w:rsidR="00A056B1" w:rsidRPr="007E6AB1" w:rsidRDefault="00A056B1" w:rsidP="00F86405">
      <w:pPr>
        <w:widowControl w:val="0"/>
        <w:autoSpaceDE w:val="0"/>
        <w:autoSpaceDN w:val="0"/>
        <w:adjustRightInd w:val="0"/>
        <w:ind w:firstLine="540"/>
        <w:jc w:val="right"/>
        <w:outlineLvl w:val="2"/>
        <w:sectPr w:rsidR="00A056B1" w:rsidRPr="007E6AB1" w:rsidSect="00B35ECA">
          <w:pgSz w:w="11906" w:h="16838"/>
          <w:pgMar w:top="1134" w:right="567" w:bottom="1134" w:left="1418" w:header="709" w:footer="709" w:gutter="0"/>
          <w:cols w:space="708"/>
          <w:docGrid w:linePitch="360"/>
        </w:sectPr>
      </w:pPr>
    </w:p>
    <w:p w:rsidR="00A056B1" w:rsidRPr="007E6AB1" w:rsidRDefault="00A056B1" w:rsidP="00F86405">
      <w:pPr>
        <w:widowControl w:val="0"/>
        <w:autoSpaceDE w:val="0"/>
        <w:autoSpaceDN w:val="0"/>
        <w:adjustRightInd w:val="0"/>
        <w:jc w:val="center"/>
        <w:outlineLvl w:val="2"/>
      </w:pPr>
      <w:r w:rsidRPr="007E6AB1">
        <w:lastRenderedPageBreak/>
        <w:t>ПРИЛОЖЕНИЕ № 1</w:t>
      </w:r>
    </w:p>
    <w:p w:rsidR="00A056B1" w:rsidRPr="007E6AB1" w:rsidRDefault="00A056B1" w:rsidP="00F86405">
      <w:pPr>
        <w:widowControl w:val="0"/>
        <w:autoSpaceDE w:val="0"/>
        <w:autoSpaceDN w:val="0"/>
        <w:adjustRightInd w:val="0"/>
        <w:jc w:val="center"/>
        <w:outlineLvl w:val="0"/>
      </w:pPr>
      <w:r w:rsidRPr="007E6AB1">
        <w:t>к таблице расчетных показателей</w:t>
      </w:r>
    </w:p>
    <w:p w:rsidR="00A056B1" w:rsidRPr="007E6AB1" w:rsidRDefault="00A056B1" w:rsidP="00F86405">
      <w:pPr>
        <w:widowControl w:val="0"/>
        <w:autoSpaceDE w:val="0"/>
        <w:autoSpaceDN w:val="0"/>
        <w:adjustRightInd w:val="0"/>
        <w:jc w:val="center"/>
        <w:outlineLvl w:val="0"/>
      </w:pPr>
      <w:r w:rsidRPr="007E6AB1">
        <w:t xml:space="preserve">минимально допустимого уровня обеспеченности объектами местного значения в области автомобильных дорог местных нормативов градостроительного проектирования </w:t>
      </w:r>
    </w:p>
    <w:p w:rsidR="00A056B1" w:rsidRPr="007E6AB1" w:rsidRDefault="00A056B1" w:rsidP="00F86405">
      <w:pPr>
        <w:widowControl w:val="0"/>
        <w:autoSpaceDE w:val="0"/>
        <w:autoSpaceDN w:val="0"/>
        <w:adjustRightInd w:val="0"/>
        <w:jc w:val="center"/>
        <w:outlineLvl w:val="0"/>
      </w:pPr>
      <w:r w:rsidRPr="007E6AB1">
        <w:t>Барлакского сельсовета Мошковского района Новосибирской области</w:t>
      </w:r>
    </w:p>
    <w:p w:rsidR="00A056B1" w:rsidRPr="007E6AB1" w:rsidRDefault="00A056B1" w:rsidP="00F86405">
      <w:pPr>
        <w:widowControl w:val="0"/>
        <w:autoSpaceDE w:val="0"/>
        <w:autoSpaceDN w:val="0"/>
        <w:adjustRightInd w:val="0"/>
        <w:jc w:val="center"/>
        <w:outlineLvl w:val="2"/>
        <w:rPr>
          <w:b/>
        </w:rPr>
      </w:pPr>
      <w:r w:rsidRPr="007E6AB1">
        <w:rPr>
          <w:b/>
        </w:rPr>
        <w:t>Классификация улиц и дорог. Основное назначение улиц и дорог</w:t>
      </w:r>
    </w:p>
    <w:p w:rsidR="00A056B1" w:rsidRPr="007E6AB1" w:rsidRDefault="00A056B1" w:rsidP="00F86405">
      <w:pPr>
        <w:widowControl w:val="0"/>
        <w:autoSpaceDE w:val="0"/>
        <w:autoSpaceDN w:val="0"/>
        <w:adjustRightInd w:val="0"/>
        <w:jc w:val="center"/>
        <w:outlineLvl w:val="3"/>
      </w:pPr>
      <w:bookmarkStart w:id="16" w:name="Par7193"/>
      <w:bookmarkEnd w:id="16"/>
      <w:r w:rsidRPr="007E6AB1">
        <w:t>Таблица № 1. Классификация улиц и дорог городов. Основное назначение улиц и дорог</w:t>
      </w:r>
    </w:p>
    <w:p w:rsidR="00A056B1" w:rsidRPr="007E6AB1" w:rsidRDefault="00A056B1" w:rsidP="00F86405">
      <w:pPr>
        <w:widowControl w:val="0"/>
        <w:autoSpaceDE w:val="0"/>
        <w:autoSpaceDN w:val="0"/>
        <w:adjustRightInd w:val="0"/>
        <w:jc w:val="left"/>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2381"/>
        <w:gridCol w:w="12101"/>
      </w:tblGrid>
      <w:tr w:rsidR="00A056B1" w:rsidRPr="007E6AB1" w:rsidTr="00B35ECA">
        <w:trPr>
          <w:trHeight w:val="20"/>
        </w:trPr>
        <w:tc>
          <w:tcPr>
            <w:tcW w:w="3634" w:type="dxa"/>
            <w:gridSpan w:val="2"/>
            <w:shd w:val="clear" w:color="auto" w:fill="auto"/>
          </w:tcPr>
          <w:p w:rsidR="00A056B1" w:rsidRPr="007E6AB1" w:rsidRDefault="00A056B1" w:rsidP="00F86405">
            <w:pPr>
              <w:jc w:val="center"/>
            </w:pPr>
            <w:r w:rsidRPr="007E6AB1">
              <w:t>Категория дорог и улиц городов</w:t>
            </w:r>
          </w:p>
        </w:tc>
        <w:tc>
          <w:tcPr>
            <w:tcW w:w="12101" w:type="dxa"/>
            <w:shd w:val="clear" w:color="auto" w:fill="auto"/>
          </w:tcPr>
          <w:p w:rsidR="00A056B1" w:rsidRPr="007E6AB1" w:rsidRDefault="00A056B1" w:rsidP="00F86405">
            <w:pPr>
              <w:jc w:val="center"/>
            </w:pPr>
            <w:r w:rsidRPr="007E6AB1">
              <w:t>Основное назначение дорог и улиц</w:t>
            </w:r>
          </w:p>
        </w:tc>
      </w:tr>
      <w:tr w:rsidR="00A056B1" w:rsidRPr="007E6AB1" w:rsidTr="00B35ECA">
        <w:trPr>
          <w:trHeight w:val="20"/>
        </w:trPr>
        <w:tc>
          <w:tcPr>
            <w:tcW w:w="3634" w:type="dxa"/>
            <w:gridSpan w:val="2"/>
            <w:shd w:val="clear" w:color="auto" w:fill="auto"/>
          </w:tcPr>
          <w:p w:rsidR="00A056B1" w:rsidRPr="007E6AB1" w:rsidRDefault="00A056B1" w:rsidP="00F86405">
            <w:pPr>
              <w:jc w:val="left"/>
            </w:pPr>
            <w:r w:rsidRPr="007E6AB1">
              <w:t>Магистральные дороги скоростного движения (ДСД)</w:t>
            </w:r>
          </w:p>
        </w:tc>
        <w:tc>
          <w:tcPr>
            <w:tcW w:w="12101" w:type="dxa"/>
            <w:shd w:val="clear" w:color="auto" w:fill="auto"/>
          </w:tcPr>
          <w:p w:rsidR="00A056B1" w:rsidRPr="007E6AB1" w:rsidRDefault="00A056B1" w:rsidP="00F86405">
            <w:r w:rsidRPr="007E6AB1">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056B1" w:rsidRPr="007E6AB1" w:rsidTr="00B35ECA">
        <w:trPr>
          <w:trHeight w:val="20"/>
        </w:trPr>
        <w:tc>
          <w:tcPr>
            <w:tcW w:w="3634" w:type="dxa"/>
            <w:gridSpan w:val="2"/>
            <w:shd w:val="clear" w:color="auto" w:fill="auto"/>
          </w:tcPr>
          <w:p w:rsidR="00A056B1" w:rsidRPr="007E6AB1" w:rsidRDefault="00A056B1" w:rsidP="00F86405">
            <w:pPr>
              <w:jc w:val="left"/>
            </w:pPr>
            <w:r w:rsidRPr="007E6AB1">
              <w:t>Магистральные дороги регулируемого движения (ДРД)</w:t>
            </w:r>
          </w:p>
        </w:tc>
        <w:tc>
          <w:tcPr>
            <w:tcW w:w="12101" w:type="dxa"/>
            <w:shd w:val="clear" w:color="auto" w:fill="auto"/>
          </w:tcPr>
          <w:p w:rsidR="00A056B1" w:rsidRPr="007E6AB1" w:rsidRDefault="00A056B1" w:rsidP="00F86405">
            <w:r w:rsidRPr="007E6AB1">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056B1" w:rsidRPr="007E6AB1" w:rsidTr="00B35ECA">
        <w:trPr>
          <w:trHeight w:val="20"/>
        </w:trPr>
        <w:tc>
          <w:tcPr>
            <w:tcW w:w="3634" w:type="dxa"/>
            <w:gridSpan w:val="2"/>
            <w:shd w:val="clear" w:color="auto" w:fill="auto"/>
          </w:tcPr>
          <w:p w:rsidR="00A056B1" w:rsidRPr="007E6AB1" w:rsidRDefault="00A056B1" w:rsidP="00F86405">
            <w:pPr>
              <w:jc w:val="left"/>
            </w:pPr>
            <w:r w:rsidRPr="007E6AB1">
              <w:t>Магистральные улицы общегородского значения непрерывного движения (УНД)</w:t>
            </w:r>
          </w:p>
        </w:tc>
        <w:tc>
          <w:tcPr>
            <w:tcW w:w="12101" w:type="dxa"/>
            <w:shd w:val="clear" w:color="auto" w:fill="auto"/>
          </w:tcPr>
          <w:p w:rsidR="00A056B1" w:rsidRPr="007E6AB1" w:rsidRDefault="00A056B1" w:rsidP="00F86405">
            <w:r w:rsidRPr="007E6AB1">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A056B1" w:rsidRPr="007E6AB1" w:rsidTr="00B35ECA">
        <w:trPr>
          <w:trHeight w:val="20"/>
        </w:trPr>
        <w:tc>
          <w:tcPr>
            <w:tcW w:w="3634" w:type="dxa"/>
            <w:gridSpan w:val="2"/>
            <w:shd w:val="clear" w:color="auto" w:fill="auto"/>
          </w:tcPr>
          <w:p w:rsidR="00A056B1" w:rsidRPr="007E6AB1" w:rsidRDefault="00A056B1" w:rsidP="00F86405">
            <w:pPr>
              <w:jc w:val="left"/>
            </w:pPr>
            <w:r w:rsidRPr="007E6AB1">
              <w:t>Магистральные улицы общегородского значения регулируемого движения (УРД)</w:t>
            </w:r>
          </w:p>
        </w:tc>
        <w:tc>
          <w:tcPr>
            <w:tcW w:w="12101" w:type="dxa"/>
            <w:shd w:val="clear" w:color="auto" w:fill="auto"/>
          </w:tcPr>
          <w:p w:rsidR="00A056B1" w:rsidRPr="007E6AB1" w:rsidRDefault="00A056B1" w:rsidP="00F86405">
            <w:r w:rsidRPr="007E6AB1">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056B1" w:rsidRPr="007E6AB1" w:rsidTr="00B35ECA">
        <w:trPr>
          <w:trHeight w:val="20"/>
        </w:trPr>
        <w:tc>
          <w:tcPr>
            <w:tcW w:w="3634" w:type="dxa"/>
            <w:gridSpan w:val="2"/>
            <w:shd w:val="clear" w:color="auto" w:fill="auto"/>
          </w:tcPr>
          <w:p w:rsidR="00A056B1" w:rsidRPr="007E6AB1" w:rsidRDefault="00A056B1" w:rsidP="00F86405">
            <w:pPr>
              <w:jc w:val="left"/>
            </w:pPr>
            <w:r w:rsidRPr="007E6AB1">
              <w:t>Магистральные улицы районного значения – транспортно-пешеходные (УТП)</w:t>
            </w:r>
          </w:p>
        </w:tc>
        <w:tc>
          <w:tcPr>
            <w:tcW w:w="12101" w:type="dxa"/>
            <w:shd w:val="clear" w:color="auto" w:fill="auto"/>
          </w:tcPr>
          <w:p w:rsidR="00A056B1" w:rsidRPr="007E6AB1" w:rsidRDefault="00A056B1" w:rsidP="00F86405">
            <w:r w:rsidRPr="007E6AB1">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056B1" w:rsidRPr="007E6AB1" w:rsidTr="00B35ECA">
        <w:trPr>
          <w:trHeight w:val="20"/>
        </w:trPr>
        <w:tc>
          <w:tcPr>
            <w:tcW w:w="3634" w:type="dxa"/>
            <w:gridSpan w:val="2"/>
            <w:shd w:val="clear" w:color="auto" w:fill="auto"/>
          </w:tcPr>
          <w:p w:rsidR="00A056B1" w:rsidRPr="007E6AB1" w:rsidRDefault="00A056B1" w:rsidP="00F86405">
            <w:pPr>
              <w:jc w:val="left"/>
            </w:pPr>
            <w:r w:rsidRPr="007E6AB1">
              <w:lastRenderedPageBreak/>
              <w:t>Магистральные улицы районного значения –</w:t>
            </w:r>
          </w:p>
          <w:p w:rsidR="00A056B1" w:rsidRPr="007E6AB1" w:rsidRDefault="00A056B1" w:rsidP="00F86405">
            <w:pPr>
              <w:jc w:val="left"/>
            </w:pPr>
            <w:r w:rsidRPr="007E6AB1">
              <w:t>пешеходно-транспортные (УПТ)</w:t>
            </w:r>
          </w:p>
        </w:tc>
        <w:tc>
          <w:tcPr>
            <w:tcW w:w="12101" w:type="dxa"/>
            <w:shd w:val="clear" w:color="auto" w:fill="auto"/>
          </w:tcPr>
          <w:p w:rsidR="00A056B1" w:rsidRPr="007E6AB1" w:rsidRDefault="00A056B1" w:rsidP="00F86405">
            <w:r w:rsidRPr="007E6AB1">
              <w:t>Пешеходная и транспортная связи (преимущественно общественный пассажирский транспорт) в пределах планировочного района</w:t>
            </w:r>
          </w:p>
        </w:tc>
      </w:tr>
      <w:tr w:rsidR="00A056B1" w:rsidRPr="007E6AB1" w:rsidTr="00B35ECA">
        <w:trPr>
          <w:trHeight w:val="20"/>
        </w:trPr>
        <w:tc>
          <w:tcPr>
            <w:tcW w:w="1253" w:type="dxa"/>
            <w:vMerge w:val="restart"/>
            <w:shd w:val="clear" w:color="auto" w:fill="auto"/>
          </w:tcPr>
          <w:p w:rsidR="00A056B1" w:rsidRPr="007E6AB1" w:rsidRDefault="00A056B1" w:rsidP="00F86405">
            <w:pPr>
              <w:jc w:val="left"/>
            </w:pPr>
            <w:r w:rsidRPr="007E6AB1">
              <w:t>Улицы и дороги местного значения</w:t>
            </w:r>
          </w:p>
        </w:tc>
        <w:tc>
          <w:tcPr>
            <w:tcW w:w="2381" w:type="dxa"/>
            <w:shd w:val="clear" w:color="auto" w:fill="auto"/>
          </w:tcPr>
          <w:p w:rsidR="00A056B1" w:rsidRPr="007E6AB1" w:rsidRDefault="00A056B1" w:rsidP="00F86405">
            <w:pPr>
              <w:jc w:val="left"/>
            </w:pPr>
            <w:r w:rsidRPr="007E6AB1">
              <w:t>Улицы в жилой застройке (УЖ)</w:t>
            </w:r>
          </w:p>
        </w:tc>
        <w:tc>
          <w:tcPr>
            <w:tcW w:w="12101" w:type="dxa"/>
            <w:shd w:val="clear" w:color="auto" w:fill="auto"/>
          </w:tcPr>
          <w:p w:rsidR="00A056B1" w:rsidRPr="007E6AB1" w:rsidRDefault="00A056B1" w:rsidP="00F86405">
            <w:r w:rsidRPr="007E6AB1">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056B1" w:rsidRPr="007E6AB1" w:rsidTr="00B35ECA">
        <w:trPr>
          <w:trHeight w:val="20"/>
        </w:trPr>
        <w:tc>
          <w:tcPr>
            <w:tcW w:w="1253" w:type="dxa"/>
            <w:vMerge/>
            <w:shd w:val="clear" w:color="auto" w:fill="auto"/>
          </w:tcPr>
          <w:p w:rsidR="00A056B1" w:rsidRPr="007E6AB1" w:rsidRDefault="00A056B1" w:rsidP="00F86405">
            <w:pPr>
              <w:jc w:val="left"/>
            </w:pPr>
          </w:p>
        </w:tc>
        <w:tc>
          <w:tcPr>
            <w:tcW w:w="2381" w:type="dxa"/>
            <w:shd w:val="clear" w:color="auto" w:fill="auto"/>
          </w:tcPr>
          <w:p w:rsidR="00A056B1" w:rsidRPr="007E6AB1" w:rsidRDefault="00A056B1" w:rsidP="00F86405">
            <w:pPr>
              <w:jc w:val="left"/>
            </w:pPr>
            <w:r w:rsidRPr="007E6AB1">
              <w:t>Улицы и дороги в научно-производственных, промышленных и коммунально-складских зонах (районах) (УПр)</w:t>
            </w:r>
          </w:p>
        </w:tc>
        <w:tc>
          <w:tcPr>
            <w:tcW w:w="12101" w:type="dxa"/>
            <w:shd w:val="clear" w:color="auto" w:fill="auto"/>
          </w:tcPr>
          <w:p w:rsidR="00A056B1" w:rsidRPr="007E6AB1" w:rsidRDefault="00A056B1" w:rsidP="00F86405">
            <w:r w:rsidRPr="007E6AB1">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056B1" w:rsidRPr="007E6AB1" w:rsidTr="00B35ECA">
        <w:trPr>
          <w:trHeight w:val="20"/>
        </w:trPr>
        <w:tc>
          <w:tcPr>
            <w:tcW w:w="1253" w:type="dxa"/>
            <w:vMerge/>
            <w:shd w:val="clear" w:color="auto" w:fill="auto"/>
          </w:tcPr>
          <w:p w:rsidR="00A056B1" w:rsidRPr="007E6AB1" w:rsidRDefault="00A056B1" w:rsidP="00F86405">
            <w:pPr>
              <w:jc w:val="left"/>
            </w:pPr>
          </w:p>
        </w:tc>
        <w:tc>
          <w:tcPr>
            <w:tcW w:w="2381" w:type="dxa"/>
            <w:shd w:val="clear" w:color="auto" w:fill="auto"/>
          </w:tcPr>
          <w:p w:rsidR="00A056B1" w:rsidRPr="007E6AB1" w:rsidRDefault="00A056B1" w:rsidP="00F86405">
            <w:pPr>
              <w:jc w:val="left"/>
            </w:pPr>
            <w:r w:rsidRPr="007E6AB1">
              <w:t>Парковые дороги (ДПар)</w:t>
            </w:r>
          </w:p>
        </w:tc>
        <w:tc>
          <w:tcPr>
            <w:tcW w:w="12101" w:type="dxa"/>
            <w:shd w:val="clear" w:color="auto" w:fill="auto"/>
          </w:tcPr>
          <w:p w:rsidR="00A056B1" w:rsidRPr="007E6AB1" w:rsidRDefault="00A056B1" w:rsidP="00F86405">
            <w:r w:rsidRPr="007E6AB1">
              <w:t>Транспортная связь в пределах территории парков и лесопарков преимущественно для движения легковых автомобилей</w:t>
            </w:r>
          </w:p>
        </w:tc>
      </w:tr>
      <w:tr w:rsidR="00A056B1" w:rsidRPr="007E6AB1" w:rsidTr="00B35ECA">
        <w:trPr>
          <w:trHeight w:val="20"/>
        </w:trPr>
        <w:tc>
          <w:tcPr>
            <w:tcW w:w="3634" w:type="dxa"/>
            <w:gridSpan w:val="2"/>
            <w:shd w:val="clear" w:color="auto" w:fill="auto"/>
          </w:tcPr>
          <w:p w:rsidR="00A056B1" w:rsidRPr="007E6AB1" w:rsidRDefault="00A056B1" w:rsidP="00F86405">
            <w:pPr>
              <w:jc w:val="left"/>
            </w:pPr>
            <w:r w:rsidRPr="007E6AB1">
              <w:t>Проезды (Пр)</w:t>
            </w:r>
          </w:p>
        </w:tc>
        <w:tc>
          <w:tcPr>
            <w:tcW w:w="12101" w:type="dxa"/>
            <w:shd w:val="clear" w:color="auto" w:fill="auto"/>
          </w:tcPr>
          <w:p w:rsidR="00A056B1" w:rsidRPr="007E6AB1" w:rsidRDefault="00A056B1" w:rsidP="00F86405">
            <w:r w:rsidRPr="007E6AB1">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056B1" w:rsidRPr="007E6AB1" w:rsidTr="00B35ECA">
        <w:trPr>
          <w:trHeight w:val="20"/>
        </w:trPr>
        <w:tc>
          <w:tcPr>
            <w:tcW w:w="3634" w:type="dxa"/>
            <w:gridSpan w:val="2"/>
            <w:shd w:val="clear" w:color="auto" w:fill="auto"/>
          </w:tcPr>
          <w:p w:rsidR="00A056B1" w:rsidRPr="007E6AB1" w:rsidRDefault="00A056B1" w:rsidP="00F86405">
            <w:pPr>
              <w:jc w:val="left"/>
            </w:pPr>
            <w:r w:rsidRPr="007E6AB1">
              <w:t>Пешеходные улицы и дороги (УПш)</w:t>
            </w:r>
          </w:p>
        </w:tc>
        <w:tc>
          <w:tcPr>
            <w:tcW w:w="12101" w:type="dxa"/>
            <w:shd w:val="clear" w:color="auto" w:fill="auto"/>
          </w:tcPr>
          <w:p w:rsidR="00A056B1" w:rsidRPr="007E6AB1" w:rsidRDefault="00A056B1" w:rsidP="00F86405">
            <w:r w:rsidRPr="007E6AB1">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056B1" w:rsidRPr="007E6AB1" w:rsidTr="00B35ECA">
        <w:trPr>
          <w:trHeight w:val="20"/>
        </w:trPr>
        <w:tc>
          <w:tcPr>
            <w:tcW w:w="3634" w:type="dxa"/>
            <w:gridSpan w:val="2"/>
            <w:shd w:val="clear" w:color="auto" w:fill="auto"/>
          </w:tcPr>
          <w:p w:rsidR="00A056B1" w:rsidRPr="007E6AB1" w:rsidRDefault="00A056B1" w:rsidP="00F86405">
            <w:pPr>
              <w:jc w:val="left"/>
            </w:pPr>
            <w:r w:rsidRPr="007E6AB1">
              <w:t>Велосипедные дорожки (ДВ)</w:t>
            </w:r>
          </w:p>
        </w:tc>
        <w:tc>
          <w:tcPr>
            <w:tcW w:w="12101" w:type="dxa"/>
            <w:shd w:val="clear" w:color="auto" w:fill="auto"/>
          </w:tcPr>
          <w:p w:rsidR="00A056B1" w:rsidRPr="007E6AB1" w:rsidRDefault="00A056B1" w:rsidP="00F86405">
            <w:r w:rsidRPr="007E6AB1">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A056B1" w:rsidRPr="007E6AB1" w:rsidRDefault="00A056B1" w:rsidP="00F86405">
      <w:pPr>
        <w:widowControl w:val="0"/>
        <w:autoSpaceDE w:val="0"/>
        <w:autoSpaceDN w:val="0"/>
        <w:adjustRightInd w:val="0"/>
        <w:jc w:val="left"/>
      </w:pPr>
    </w:p>
    <w:p w:rsidR="00A056B1" w:rsidRPr="007E6AB1" w:rsidRDefault="00A056B1" w:rsidP="00F86405">
      <w:pPr>
        <w:widowControl w:val="0"/>
        <w:autoSpaceDE w:val="0"/>
        <w:autoSpaceDN w:val="0"/>
        <w:adjustRightInd w:val="0"/>
        <w:jc w:val="center"/>
        <w:outlineLvl w:val="3"/>
      </w:pPr>
      <w:bookmarkStart w:id="17" w:name="Par7224"/>
      <w:bookmarkEnd w:id="17"/>
      <w:r w:rsidRPr="007E6AB1">
        <w:t>Таблица № 2. Классификация улиц и дорог сельских поселений. Основное назначение</w:t>
      </w:r>
    </w:p>
    <w:p w:rsidR="00A056B1" w:rsidRPr="007E6AB1" w:rsidRDefault="00A056B1" w:rsidP="00F86405">
      <w:pPr>
        <w:widowControl w:val="0"/>
        <w:autoSpaceDE w:val="0"/>
        <w:autoSpaceDN w:val="0"/>
        <w:adjustRightInd w:val="0"/>
        <w:jc w:val="left"/>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9"/>
        <w:gridCol w:w="3936"/>
        <w:gridCol w:w="10490"/>
      </w:tblGrid>
      <w:tr w:rsidR="00A056B1" w:rsidRPr="007E6AB1" w:rsidTr="00B35ECA">
        <w:trPr>
          <w:trHeight w:val="283"/>
        </w:trPr>
        <w:tc>
          <w:tcPr>
            <w:tcW w:w="5245" w:type="dxa"/>
            <w:gridSpan w:val="2"/>
            <w:shd w:val="clear" w:color="auto" w:fill="auto"/>
          </w:tcPr>
          <w:p w:rsidR="00A056B1" w:rsidRPr="007E6AB1" w:rsidRDefault="00A056B1" w:rsidP="00F86405">
            <w:pPr>
              <w:jc w:val="center"/>
            </w:pPr>
            <w:r w:rsidRPr="007E6AB1">
              <w:t>Категория сельских улиц и дорог сельских поселений</w:t>
            </w:r>
          </w:p>
        </w:tc>
        <w:tc>
          <w:tcPr>
            <w:tcW w:w="10490" w:type="dxa"/>
            <w:shd w:val="clear" w:color="auto" w:fill="auto"/>
          </w:tcPr>
          <w:p w:rsidR="00A056B1" w:rsidRPr="007E6AB1" w:rsidRDefault="00A056B1" w:rsidP="00F86405">
            <w:pPr>
              <w:jc w:val="center"/>
            </w:pPr>
            <w:r w:rsidRPr="007E6AB1">
              <w:t>Основное назначение</w:t>
            </w:r>
          </w:p>
        </w:tc>
      </w:tr>
      <w:tr w:rsidR="00A056B1" w:rsidRPr="007E6AB1" w:rsidTr="00B35ECA">
        <w:trPr>
          <w:trHeight w:val="283"/>
        </w:trPr>
        <w:tc>
          <w:tcPr>
            <w:tcW w:w="5245" w:type="dxa"/>
            <w:gridSpan w:val="2"/>
            <w:shd w:val="clear" w:color="auto" w:fill="auto"/>
          </w:tcPr>
          <w:p w:rsidR="00A056B1" w:rsidRPr="007E6AB1" w:rsidRDefault="00A056B1" w:rsidP="00F86405">
            <w:pPr>
              <w:jc w:val="left"/>
            </w:pPr>
            <w:r w:rsidRPr="007E6AB1">
              <w:lastRenderedPageBreak/>
              <w:t>Поселковая дорога (ДПос)</w:t>
            </w:r>
          </w:p>
        </w:tc>
        <w:tc>
          <w:tcPr>
            <w:tcW w:w="10490" w:type="dxa"/>
            <w:shd w:val="clear" w:color="auto" w:fill="auto"/>
          </w:tcPr>
          <w:p w:rsidR="00A056B1" w:rsidRPr="007E6AB1" w:rsidRDefault="00A056B1" w:rsidP="00F86405">
            <w:pPr>
              <w:jc w:val="left"/>
            </w:pPr>
            <w:r w:rsidRPr="007E6AB1">
              <w:t>Связь сельского поселения с внешними дорогами общей сети</w:t>
            </w:r>
          </w:p>
        </w:tc>
      </w:tr>
      <w:tr w:rsidR="00A056B1" w:rsidRPr="007E6AB1" w:rsidTr="00B35ECA">
        <w:trPr>
          <w:trHeight w:val="283"/>
        </w:trPr>
        <w:tc>
          <w:tcPr>
            <w:tcW w:w="5245" w:type="dxa"/>
            <w:gridSpan w:val="2"/>
            <w:shd w:val="clear" w:color="auto" w:fill="auto"/>
          </w:tcPr>
          <w:p w:rsidR="00A056B1" w:rsidRPr="007E6AB1" w:rsidRDefault="00A056B1" w:rsidP="00F86405">
            <w:pPr>
              <w:jc w:val="left"/>
            </w:pPr>
            <w:r w:rsidRPr="007E6AB1">
              <w:t>Главная улица (УГл)</w:t>
            </w:r>
          </w:p>
        </w:tc>
        <w:tc>
          <w:tcPr>
            <w:tcW w:w="10490" w:type="dxa"/>
            <w:shd w:val="clear" w:color="auto" w:fill="auto"/>
          </w:tcPr>
          <w:p w:rsidR="00A056B1" w:rsidRPr="007E6AB1" w:rsidRDefault="00A056B1" w:rsidP="00F86405">
            <w:pPr>
              <w:jc w:val="left"/>
            </w:pPr>
            <w:r w:rsidRPr="007E6AB1">
              <w:t>Связь жилых территорий с общественным центром</w:t>
            </w:r>
          </w:p>
        </w:tc>
      </w:tr>
      <w:tr w:rsidR="00A056B1" w:rsidRPr="007E6AB1" w:rsidTr="00B35ECA">
        <w:trPr>
          <w:trHeight w:val="283"/>
        </w:trPr>
        <w:tc>
          <w:tcPr>
            <w:tcW w:w="1309" w:type="dxa"/>
            <w:vMerge w:val="restart"/>
            <w:shd w:val="clear" w:color="auto" w:fill="auto"/>
          </w:tcPr>
          <w:p w:rsidR="00A056B1" w:rsidRPr="007E6AB1" w:rsidRDefault="00A056B1" w:rsidP="00F86405">
            <w:pPr>
              <w:jc w:val="left"/>
            </w:pPr>
            <w:r w:rsidRPr="007E6AB1">
              <w:t>Улица в жилой застройке</w:t>
            </w:r>
          </w:p>
        </w:tc>
        <w:tc>
          <w:tcPr>
            <w:tcW w:w="3936" w:type="dxa"/>
            <w:shd w:val="clear" w:color="auto" w:fill="auto"/>
          </w:tcPr>
          <w:p w:rsidR="00A056B1" w:rsidRPr="007E6AB1" w:rsidRDefault="00A056B1" w:rsidP="00F86405">
            <w:pPr>
              <w:jc w:val="left"/>
            </w:pPr>
            <w:r w:rsidRPr="007E6AB1">
              <w:t>Основная (УЖо)</w:t>
            </w:r>
          </w:p>
        </w:tc>
        <w:tc>
          <w:tcPr>
            <w:tcW w:w="10490" w:type="dxa"/>
            <w:shd w:val="clear" w:color="auto" w:fill="auto"/>
          </w:tcPr>
          <w:p w:rsidR="00A056B1" w:rsidRPr="007E6AB1" w:rsidRDefault="00A056B1" w:rsidP="00F86405">
            <w:pPr>
              <w:jc w:val="left"/>
            </w:pPr>
            <w:r w:rsidRPr="007E6AB1">
              <w:t>Связь внутри жилых территорий и с главной улицей по направлениям с интенсивным движением</w:t>
            </w:r>
          </w:p>
        </w:tc>
      </w:tr>
      <w:tr w:rsidR="00A056B1" w:rsidRPr="007E6AB1" w:rsidTr="00B35ECA">
        <w:trPr>
          <w:trHeight w:val="283"/>
        </w:trPr>
        <w:tc>
          <w:tcPr>
            <w:tcW w:w="1309" w:type="dxa"/>
            <w:vMerge/>
            <w:shd w:val="clear" w:color="auto" w:fill="auto"/>
          </w:tcPr>
          <w:p w:rsidR="00A056B1" w:rsidRPr="007E6AB1" w:rsidRDefault="00A056B1" w:rsidP="00F86405">
            <w:pPr>
              <w:jc w:val="left"/>
            </w:pPr>
          </w:p>
        </w:tc>
        <w:tc>
          <w:tcPr>
            <w:tcW w:w="3936" w:type="dxa"/>
            <w:shd w:val="clear" w:color="auto" w:fill="auto"/>
          </w:tcPr>
          <w:p w:rsidR="00A056B1" w:rsidRPr="007E6AB1" w:rsidRDefault="00A056B1" w:rsidP="00F86405">
            <w:pPr>
              <w:jc w:val="left"/>
            </w:pPr>
            <w:r w:rsidRPr="007E6AB1">
              <w:t>Второстепенная (переулок) (УЖв)</w:t>
            </w:r>
          </w:p>
        </w:tc>
        <w:tc>
          <w:tcPr>
            <w:tcW w:w="10490" w:type="dxa"/>
            <w:shd w:val="clear" w:color="auto" w:fill="auto"/>
          </w:tcPr>
          <w:p w:rsidR="00A056B1" w:rsidRPr="007E6AB1" w:rsidRDefault="00A056B1" w:rsidP="00F86405">
            <w:pPr>
              <w:jc w:val="left"/>
            </w:pPr>
            <w:r w:rsidRPr="007E6AB1">
              <w:t>Связь между основными жилыми улицами</w:t>
            </w:r>
          </w:p>
        </w:tc>
      </w:tr>
      <w:tr w:rsidR="00A056B1" w:rsidRPr="007E6AB1" w:rsidTr="00B35ECA">
        <w:trPr>
          <w:trHeight w:val="283"/>
        </w:trPr>
        <w:tc>
          <w:tcPr>
            <w:tcW w:w="1309" w:type="dxa"/>
            <w:vMerge/>
            <w:shd w:val="clear" w:color="auto" w:fill="auto"/>
          </w:tcPr>
          <w:p w:rsidR="00A056B1" w:rsidRPr="007E6AB1" w:rsidRDefault="00A056B1" w:rsidP="00F86405">
            <w:pPr>
              <w:jc w:val="left"/>
            </w:pPr>
          </w:p>
        </w:tc>
        <w:tc>
          <w:tcPr>
            <w:tcW w:w="3936" w:type="dxa"/>
            <w:shd w:val="clear" w:color="auto" w:fill="auto"/>
          </w:tcPr>
          <w:p w:rsidR="00A056B1" w:rsidRPr="007E6AB1" w:rsidRDefault="00A056B1" w:rsidP="00F86405">
            <w:pPr>
              <w:jc w:val="left"/>
            </w:pPr>
            <w:r w:rsidRPr="007E6AB1">
              <w:t>Проезд (Пр)</w:t>
            </w:r>
          </w:p>
        </w:tc>
        <w:tc>
          <w:tcPr>
            <w:tcW w:w="10490" w:type="dxa"/>
            <w:shd w:val="clear" w:color="auto" w:fill="auto"/>
          </w:tcPr>
          <w:p w:rsidR="00A056B1" w:rsidRPr="007E6AB1" w:rsidRDefault="00A056B1" w:rsidP="00F86405">
            <w:pPr>
              <w:jc w:val="left"/>
            </w:pPr>
            <w:r w:rsidRPr="007E6AB1">
              <w:t>Связь жилых домов, расположенных в глубине квартала, с улицей</w:t>
            </w:r>
          </w:p>
        </w:tc>
      </w:tr>
      <w:tr w:rsidR="00A056B1" w:rsidRPr="007E6AB1" w:rsidTr="00B35ECA">
        <w:trPr>
          <w:trHeight w:val="283"/>
        </w:trPr>
        <w:tc>
          <w:tcPr>
            <w:tcW w:w="5245" w:type="dxa"/>
            <w:gridSpan w:val="2"/>
            <w:shd w:val="clear" w:color="auto" w:fill="auto"/>
          </w:tcPr>
          <w:p w:rsidR="00A056B1" w:rsidRPr="007E6AB1" w:rsidRDefault="00A056B1" w:rsidP="00F86405">
            <w:pPr>
              <w:jc w:val="left"/>
            </w:pPr>
            <w:r w:rsidRPr="007E6AB1">
              <w:t>Хозяйственный проезд, скотопрогон (Прх)</w:t>
            </w:r>
          </w:p>
        </w:tc>
        <w:tc>
          <w:tcPr>
            <w:tcW w:w="10490" w:type="dxa"/>
            <w:shd w:val="clear" w:color="auto" w:fill="auto"/>
          </w:tcPr>
          <w:p w:rsidR="00A056B1" w:rsidRPr="007E6AB1" w:rsidRDefault="00A056B1" w:rsidP="00F86405">
            <w:pPr>
              <w:jc w:val="left"/>
            </w:pPr>
            <w:r w:rsidRPr="007E6AB1">
              <w:t>Прогон личного скота и проезд грузового транспорта к приусадебным участкам</w:t>
            </w:r>
          </w:p>
        </w:tc>
      </w:tr>
    </w:tbl>
    <w:p w:rsidR="00A056B1" w:rsidRPr="007E6AB1" w:rsidRDefault="00A056B1" w:rsidP="00F86405">
      <w:pPr>
        <w:widowControl w:val="0"/>
        <w:autoSpaceDE w:val="0"/>
        <w:autoSpaceDN w:val="0"/>
        <w:adjustRightInd w:val="0"/>
        <w:jc w:val="center"/>
      </w:pPr>
      <w:r w:rsidRPr="007E6AB1">
        <w:t>_________</w:t>
      </w:r>
    </w:p>
    <w:p w:rsidR="00BE3B6F" w:rsidRPr="007E6AB1" w:rsidRDefault="00BE3B6F" w:rsidP="00F86405">
      <w:pPr>
        <w:pStyle w:val="a5"/>
        <w:autoSpaceDE w:val="0"/>
        <w:autoSpaceDN w:val="0"/>
        <w:adjustRightInd w:val="0"/>
        <w:ind w:left="0"/>
        <w:jc w:val="both"/>
        <w:rPr>
          <w:sz w:val="28"/>
          <w:szCs w:val="28"/>
        </w:rPr>
      </w:pPr>
    </w:p>
    <w:sectPr w:rsidR="00BE3B6F" w:rsidRPr="007E6AB1" w:rsidSect="00B35ECA">
      <w:headerReference w:type="default" r:id="rId71"/>
      <w:pgSz w:w="16838" w:h="11906" w:orient="landscape"/>
      <w:pgMar w:top="1418"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2DC" w:rsidRDefault="000862DC" w:rsidP="00A358C3">
      <w:r>
        <w:separator/>
      </w:r>
    </w:p>
  </w:endnote>
  <w:endnote w:type="continuationSeparator" w:id="0">
    <w:p w:rsidR="000862DC" w:rsidRDefault="000862DC" w:rsidP="00A3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05E" w:rsidRDefault="0000405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05E" w:rsidRPr="00A441CA" w:rsidRDefault="0000405E" w:rsidP="00B35EC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05E" w:rsidRDefault="0000405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2DC" w:rsidRDefault="000862DC" w:rsidP="00A358C3">
      <w:r>
        <w:separator/>
      </w:r>
    </w:p>
  </w:footnote>
  <w:footnote w:type="continuationSeparator" w:id="0">
    <w:p w:rsidR="000862DC" w:rsidRDefault="000862DC" w:rsidP="00A35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05E" w:rsidRPr="008E0D30" w:rsidRDefault="0000405E" w:rsidP="00B35ECA">
    <w:pPr>
      <w:pStyle w:val="aa"/>
      <w:tabs>
        <w:tab w:val="clear" w:pos="4677"/>
        <w:tab w:val="center" w:pos="4395"/>
        <w:tab w:val="left" w:pos="5529"/>
      </w:tabs>
      <w:ind w:firstLine="0"/>
      <w:jc w:val="center"/>
      <w:rPr>
        <w:sz w:val="20"/>
        <w:szCs w:val="20"/>
      </w:rPr>
    </w:pPr>
    <w:r w:rsidRPr="008E0D30">
      <w:rPr>
        <w:sz w:val="20"/>
        <w:szCs w:val="20"/>
      </w:rPr>
      <w:fldChar w:fldCharType="begin"/>
    </w:r>
    <w:r w:rsidRPr="008E0D30">
      <w:rPr>
        <w:sz w:val="20"/>
        <w:szCs w:val="20"/>
      </w:rPr>
      <w:instrText>PAGE   \* MERGEFORMAT</w:instrText>
    </w:r>
    <w:r w:rsidRPr="008E0D30">
      <w:rPr>
        <w:sz w:val="20"/>
        <w:szCs w:val="20"/>
      </w:rPr>
      <w:fldChar w:fldCharType="separate"/>
    </w:r>
    <w:r w:rsidR="001A02CB">
      <w:rPr>
        <w:noProof/>
        <w:sz w:val="20"/>
        <w:szCs w:val="20"/>
      </w:rPr>
      <w:t>9</w:t>
    </w:r>
    <w:r w:rsidRPr="008E0D30">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05E" w:rsidRDefault="0000405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05E" w:rsidRPr="00195F94" w:rsidRDefault="0000405E" w:rsidP="00B35ECA">
    <w:pPr>
      <w:pStyle w:val="aa"/>
      <w:ind w:firstLine="0"/>
      <w:jc w:val="center"/>
      <w:rPr>
        <w:sz w:val="20"/>
        <w:szCs w:val="20"/>
      </w:rPr>
    </w:pPr>
    <w:r w:rsidRPr="00195F94">
      <w:rPr>
        <w:sz w:val="20"/>
        <w:szCs w:val="20"/>
      </w:rPr>
      <w:fldChar w:fldCharType="begin"/>
    </w:r>
    <w:r w:rsidRPr="00195F94">
      <w:rPr>
        <w:sz w:val="20"/>
        <w:szCs w:val="20"/>
      </w:rPr>
      <w:instrText>PAGE   \* MERGEFORMAT</w:instrText>
    </w:r>
    <w:r w:rsidRPr="00195F94">
      <w:rPr>
        <w:sz w:val="20"/>
        <w:szCs w:val="20"/>
      </w:rPr>
      <w:fldChar w:fldCharType="separate"/>
    </w:r>
    <w:r w:rsidR="001A02CB">
      <w:rPr>
        <w:noProof/>
        <w:sz w:val="20"/>
        <w:szCs w:val="20"/>
      </w:rPr>
      <w:t>21</w:t>
    </w:r>
    <w:r w:rsidRPr="00195F94">
      <w:rPr>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05E" w:rsidRDefault="0000405E">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05E" w:rsidRDefault="0000405E" w:rsidP="00B35ECA">
    <w:pPr>
      <w:pStyle w:val="aa"/>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sidR="001A02CB">
      <w:rPr>
        <w:noProof/>
        <w:sz w:val="20"/>
        <w:szCs w:val="20"/>
      </w:rPr>
      <w:t>72</w:t>
    </w:r>
    <w:r w:rsidRPr="002520EF">
      <w:rPr>
        <w:sz w:val="20"/>
        <w:szCs w:val="20"/>
      </w:rPr>
      <w:fldChar w:fldCharType="end"/>
    </w:r>
  </w:p>
  <w:p w:rsidR="0000405E" w:rsidRPr="002520EF" w:rsidRDefault="0000405E" w:rsidP="00B35ECA">
    <w:pPr>
      <w:pStyle w:val="aa"/>
      <w:ind w:firstLine="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0776D"/>
    <w:multiLevelType w:val="hybridMultilevel"/>
    <w:tmpl w:val="CDEC5D26"/>
    <w:lvl w:ilvl="0" w:tplc="8A7A0A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4"/>
  </w:num>
  <w:num w:numId="5">
    <w:abstractNumId w:val="12"/>
  </w:num>
  <w:num w:numId="6">
    <w:abstractNumId w:val="14"/>
  </w:num>
  <w:num w:numId="7">
    <w:abstractNumId w:val="2"/>
  </w:num>
  <w:num w:numId="8">
    <w:abstractNumId w:val="10"/>
  </w:num>
  <w:num w:numId="9">
    <w:abstractNumId w:val="3"/>
  </w:num>
  <w:num w:numId="10">
    <w:abstractNumId w:val="6"/>
  </w:num>
  <w:num w:numId="11">
    <w:abstractNumId w:val="7"/>
  </w:num>
  <w:num w:numId="12">
    <w:abstractNumId w:val="13"/>
  </w:num>
  <w:num w:numId="13">
    <w:abstractNumId w:val="15"/>
  </w:num>
  <w:num w:numId="14">
    <w:abstractNumId w:val="1"/>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15"/>
    <w:rsid w:val="0000405E"/>
    <w:rsid w:val="000710BE"/>
    <w:rsid w:val="000862DC"/>
    <w:rsid w:val="000C0265"/>
    <w:rsid w:val="00121A2E"/>
    <w:rsid w:val="001A02CB"/>
    <w:rsid w:val="001A0531"/>
    <w:rsid w:val="001C224B"/>
    <w:rsid w:val="001C309D"/>
    <w:rsid w:val="00284E5F"/>
    <w:rsid w:val="0029374B"/>
    <w:rsid w:val="004A4B93"/>
    <w:rsid w:val="005A6BC9"/>
    <w:rsid w:val="007533F6"/>
    <w:rsid w:val="007A7075"/>
    <w:rsid w:val="007E6AB1"/>
    <w:rsid w:val="007F5CAF"/>
    <w:rsid w:val="00832720"/>
    <w:rsid w:val="00873C95"/>
    <w:rsid w:val="00890948"/>
    <w:rsid w:val="00942BF5"/>
    <w:rsid w:val="00A056B1"/>
    <w:rsid w:val="00A358C3"/>
    <w:rsid w:val="00A406B0"/>
    <w:rsid w:val="00A71576"/>
    <w:rsid w:val="00A94C15"/>
    <w:rsid w:val="00B23693"/>
    <w:rsid w:val="00B35ECA"/>
    <w:rsid w:val="00BB3BAD"/>
    <w:rsid w:val="00BB6B2A"/>
    <w:rsid w:val="00BE2882"/>
    <w:rsid w:val="00BE3B6F"/>
    <w:rsid w:val="00D94596"/>
    <w:rsid w:val="00DB252B"/>
    <w:rsid w:val="00DB7E19"/>
    <w:rsid w:val="00DE6574"/>
    <w:rsid w:val="00E32FAF"/>
    <w:rsid w:val="00F86405"/>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44962-1E85-43F0-A0A1-3A71DF88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C15"/>
    <w:pPr>
      <w:spacing w:after="0" w:line="240" w:lineRule="auto"/>
      <w:jc w:val="both"/>
    </w:pPr>
    <w:rPr>
      <w:rFonts w:ascii="Times New Roman" w:eastAsia="Times New Roman" w:hAnsi="Times New Roman" w:cs="Times New Roman"/>
      <w:sz w:val="28"/>
      <w:szCs w:val="28"/>
      <w:lang w:eastAsia="ru-RU"/>
    </w:rPr>
  </w:style>
  <w:style w:type="paragraph" w:styleId="1">
    <w:name w:val="heading 1"/>
    <w:basedOn w:val="a"/>
    <w:next w:val="a"/>
    <w:link w:val="10"/>
    <w:qFormat/>
    <w:rsid w:val="00A056B1"/>
    <w:pPr>
      <w:keepNext/>
      <w:spacing w:before="240" w:after="60"/>
      <w:jc w:val="left"/>
      <w:outlineLvl w:val="0"/>
    </w:pPr>
    <w:rPr>
      <w:b/>
      <w:bCs/>
      <w:kern w:val="32"/>
      <w:szCs w:val="32"/>
    </w:rPr>
  </w:style>
  <w:style w:type="paragraph" w:styleId="20">
    <w:name w:val="heading 2"/>
    <w:basedOn w:val="a"/>
    <w:next w:val="a"/>
    <w:link w:val="21"/>
    <w:qFormat/>
    <w:rsid w:val="00A056B1"/>
    <w:pPr>
      <w:keepNext/>
      <w:spacing w:before="240" w:after="60"/>
      <w:jc w:val="left"/>
      <w:outlineLvl w:val="1"/>
    </w:pPr>
    <w:rPr>
      <w:rFonts w:ascii="Arial" w:hAnsi="Arial"/>
      <w:b/>
      <w:bCs/>
      <w:i/>
      <w:iCs/>
    </w:rPr>
  </w:style>
  <w:style w:type="paragraph" w:styleId="3">
    <w:name w:val="heading 3"/>
    <w:basedOn w:val="a"/>
    <w:next w:val="a"/>
    <w:link w:val="30"/>
    <w:qFormat/>
    <w:rsid w:val="00A056B1"/>
    <w:pPr>
      <w:keepNext/>
      <w:jc w:val="left"/>
      <w:outlineLvl w:val="2"/>
    </w:pPr>
    <w:rPr>
      <w:rFonts w:ascii="Arial"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A94C15"/>
    <w:rPr>
      <w:color w:val="0000FF" w:themeColor="hyperlink"/>
      <w:u w:val="single"/>
    </w:rPr>
  </w:style>
  <w:style w:type="paragraph" w:customStyle="1" w:styleId="ConsPlusNormal">
    <w:name w:val="ConsPlusNormal"/>
    <w:rsid w:val="00A94C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94C15"/>
    <w:pPr>
      <w:widowControl w:val="0"/>
      <w:autoSpaceDE w:val="0"/>
      <w:autoSpaceDN w:val="0"/>
      <w:spacing w:after="0" w:line="240" w:lineRule="auto"/>
    </w:pPr>
    <w:rPr>
      <w:rFonts w:ascii="Calibri" w:eastAsia="Times New Roman" w:hAnsi="Calibri" w:cs="Calibri"/>
      <w:b/>
      <w:szCs w:val="20"/>
      <w:lang w:eastAsia="ru-RU"/>
    </w:rPr>
  </w:style>
  <w:style w:type="paragraph" w:styleId="a5">
    <w:name w:val="List Paragraph"/>
    <w:basedOn w:val="a"/>
    <w:uiPriority w:val="34"/>
    <w:qFormat/>
    <w:rsid w:val="00A94C15"/>
    <w:pPr>
      <w:ind w:left="720"/>
      <w:contextualSpacing/>
      <w:jc w:val="left"/>
    </w:pPr>
    <w:rPr>
      <w:sz w:val="24"/>
      <w:szCs w:val="24"/>
      <w:lang w:eastAsia="ar-SA"/>
    </w:rPr>
  </w:style>
  <w:style w:type="paragraph" w:styleId="a6">
    <w:name w:val="Title"/>
    <w:basedOn w:val="a"/>
    <w:link w:val="a7"/>
    <w:qFormat/>
    <w:rsid w:val="00A94C15"/>
    <w:pPr>
      <w:jc w:val="center"/>
    </w:pPr>
    <w:rPr>
      <w:szCs w:val="20"/>
    </w:rPr>
  </w:style>
  <w:style w:type="character" w:customStyle="1" w:styleId="a7">
    <w:name w:val="Название Знак"/>
    <w:basedOn w:val="a0"/>
    <w:link w:val="a6"/>
    <w:rsid w:val="00A94C15"/>
    <w:rPr>
      <w:rFonts w:ascii="Times New Roman" w:eastAsia="Times New Roman" w:hAnsi="Times New Roman" w:cs="Times New Roman"/>
      <w:sz w:val="28"/>
      <w:szCs w:val="20"/>
      <w:lang w:eastAsia="ru-RU"/>
    </w:rPr>
  </w:style>
  <w:style w:type="paragraph" w:styleId="a8">
    <w:name w:val="Body Text"/>
    <w:basedOn w:val="a"/>
    <w:link w:val="a9"/>
    <w:rsid w:val="00DE6574"/>
    <w:pPr>
      <w:spacing w:after="120"/>
      <w:jc w:val="left"/>
    </w:pPr>
    <w:rPr>
      <w:rFonts w:ascii="Arial" w:hAnsi="Arial" w:cs="Arial"/>
      <w:sz w:val="24"/>
      <w:szCs w:val="24"/>
    </w:rPr>
  </w:style>
  <w:style w:type="character" w:customStyle="1" w:styleId="a9">
    <w:name w:val="Основной текст Знак"/>
    <w:basedOn w:val="a0"/>
    <w:link w:val="a8"/>
    <w:rsid w:val="00DE6574"/>
    <w:rPr>
      <w:rFonts w:ascii="Arial" w:eastAsia="Times New Roman" w:hAnsi="Arial" w:cs="Arial"/>
      <w:sz w:val="24"/>
      <w:szCs w:val="24"/>
      <w:lang w:eastAsia="ru-RU"/>
    </w:rPr>
  </w:style>
  <w:style w:type="character" w:customStyle="1" w:styleId="10">
    <w:name w:val="Заголовок 1 Знак"/>
    <w:basedOn w:val="a0"/>
    <w:link w:val="1"/>
    <w:rsid w:val="00A056B1"/>
    <w:rPr>
      <w:rFonts w:ascii="Times New Roman" w:eastAsia="Times New Roman" w:hAnsi="Times New Roman" w:cs="Times New Roman"/>
      <w:b/>
      <w:bCs/>
      <w:kern w:val="32"/>
      <w:sz w:val="28"/>
      <w:szCs w:val="32"/>
    </w:rPr>
  </w:style>
  <w:style w:type="character" w:customStyle="1" w:styleId="21">
    <w:name w:val="Заголовок 2 Знак"/>
    <w:basedOn w:val="a0"/>
    <w:link w:val="20"/>
    <w:rsid w:val="00A056B1"/>
    <w:rPr>
      <w:rFonts w:ascii="Arial" w:eastAsia="Times New Roman" w:hAnsi="Arial" w:cs="Times New Roman"/>
      <w:b/>
      <w:bCs/>
      <w:i/>
      <w:iCs/>
      <w:sz w:val="28"/>
      <w:szCs w:val="28"/>
    </w:rPr>
  </w:style>
  <w:style w:type="character" w:customStyle="1" w:styleId="30">
    <w:name w:val="Заголовок 3 Знак"/>
    <w:basedOn w:val="a0"/>
    <w:link w:val="3"/>
    <w:rsid w:val="00A056B1"/>
    <w:rPr>
      <w:rFonts w:ascii="Arial" w:eastAsia="Times New Roman" w:hAnsi="Arial" w:cs="Times New Roman"/>
      <w:b/>
      <w:bCs/>
      <w:sz w:val="20"/>
      <w:szCs w:val="20"/>
    </w:rPr>
  </w:style>
  <w:style w:type="paragraph" w:styleId="aa">
    <w:name w:val="header"/>
    <w:aliases w:val="ВерхКолонтитул"/>
    <w:basedOn w:val="a"/>
    <w:link w:val="ab"/>
    <w:uiPriority w:val="99"/>
    <w:unhideWhenUsed/>
    <w:rsid w:val="00A056B1"/>
    <w:pPr>
      <w:tabs>
        <w:tab w:val="center" w:pos="4677"/>
        <w:tab w:val="right" w:pos="9355"/>
      </w:tabs>
      <w:ind w:firstLine="1418"/>
    </w:pPr>
    <w:rPr>
      <w:rFonts w:eastAsia="Calibri"/>
      <w:sz w:val="22"/>
      <w:szCs w:val="22"/>
      <w:lang w:eastAsia="en-US"/>
    </w:rPr>
  </w:style>
  <w:style w:type="character" w:customStyle="1" w:styleId="ab">
    <w:name w:val="Верхний колонтитул Знак"/>
    <w:aliases w:val="ВерхКолонтитул Знак"/>
    <w:basedOn w:val="a0"/>
    <w:link w:val="aa"/>
    <w:uiPriority w:val="99"/>
    <w:rsid w:val="00A056B1"/>
    <w:rPr>
      <w:rFonts w:ascii="Times New Roman" w:eastAsia="Calibri" w:hAnsi="Times New Roman" w:cs="Times New Roman"/>
    </w:rPr>
  </w:style>
  <w:style w:type="paragraph" w:styleId="ac">
    <w:name w:val="footer"/>
    <w:basedOn w:val="a"/>
    <w:link w:val="ad"/>
    <w:uiPriority w:val="99"/>
    <w:unhideWhenUsed/>
    <w:rsid w:val="00A056B1"/>
    <w:pPr>
      <w:tabs>
        <w:tab w:val="center" w:pos="4677"/>
        <w:tab w:val="right" w:pos="9355"/>
      </w:tabs>
      <w:ind w:firstLine="1418"/>
    </w:pPr>
    <w:rPr>
      <w:rFonts w:eastAsia="Calibri"/>
      <w:sz w:val="22"/>
      <w:szCs w:val="22"/>
      <w:lang w:eastAsia="en-US"/>
    </w:rPr>
  </w:style>
  <w:style w:type="character" w:customStyle="1" w:styleId="ad">
    <w:name w:val="Нижний колонтитул Знак"/>
    <w:basedOn w:val="a0"/>
    <w:link w:val="ac"/>
    <w:uiPriority w:val="99"/>
    <w:rsid w:val="00A056B1"/>
    <w:rPr>
      <w:rFonts w:ascii="Times New Roman" w:eastAsia="Calibri" w:hAnsi="Times New Roman" w:cs="Times New Roman"/>
    </w:rPr>
  </w:style>
  <w:style w:type="paragraph" w:styleId="ae">
    <w:name w:val="No Spacing"/>
    <w:link w:val="af"/>
    <w:uiPriority w:val="1"/>
    <w:qFormat/>
    <w:rsid w:val="00A056B1"/>
    <w:pPr>
      <w:spacing w:after="0" w:line="240" w:lineRule="auto"/>
    </w:pPr>
    <w:rPr>
      <w:rFonts w:ascii="Times New Roman" w:eastAsia="Times New Roman" w:hAnsi="Times New Roman" w:cs="Times New Roman"/>
      <w:lang w:eastAsia="ru-RU"/>
    </w:rPr>
  </w:style>
  <w:style w:type="character" w:customStyle="1" w:styleId="af">
    <w:name w:val="Без интервала Знак"/>
    <w:link w:val="ae"/>
    <w:uiPriority w:val="1"/>
    <w:rsid w:val="00A056B1"/>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A056B1"/>
  </w:style>
  <w:style w:type="paragraph" w:customStyle="1" w:styleId="ConsPlusNonformat">
    <w:name w:val="ConsPlusNonformat"/>
    <w:uiPriority w:val="99"/>
    <w:rsid w:val="00A056B1"/>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Cell">
    <w:name w:val="ConsPlusCell"/>
    <w:uiPriority w:val="99"/>
    <w:rsid w:val="00A056B1"/>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A056B1"/>
  </w:style>
  <w:style w:type="numbering" w:customStyle="1" w:styleId="31">
    <w:name w:val="Нет списка3"/>
    <w:next w:val="a2"/>
    <w:uiPriority w:val="99"/>
    <w:semiHidden/>
    <w:unhideWhenUsed/>
    <w:rsid w:val="00A056B1"/>
  </w:style>
  <w:style w:type="paragraph" w:styleId="af0">
    <w:name w:val="Normal (Web)"/>
    <w:basedOn w:val="a"/>
    <w:rsid w:val="00A056B1"/>
    <w:pPr>
      <w:spacing w:before="100" w:beforeAutospacing="1" w:after="100" w:afterAutospacing="1"/>
      <w:jc w:val="left"/>
    </w:pPr>
    <w:rPr>
      <w:rFonts w:ascii="Arial" w:hAnsi="Arial" w:cs="Arial"/>
      <w:sz w:val="24"/>
      <w:szCs w:val="24"/>
    </w:rPr>
  </w:style>
  <w:style w:type="character" w:customStyle="1" w:styleId="apple-converted-space">
    <w:name w:val="apple-converted-space"/>
    <w:rsid w:val="00A056B1"/>
  </w:style>
  <w:style w:type="numbering" w:customStyle="1" w:styleId="110">
    <w:name w:val="Нет списка11"/>
    <w:next w:val="a2"/>
    <w:uiPriority w:val="99"/>
    <w:semiHidden/>
    <w:unhideWhenUsed/>
    <w:rsid w:val="00A056B1"/>
  </w:style>
  <w:style w:type="paragraph" w:customStyle="1" w:styleId="af1">
    <w:name w:val="Знак"/>
    <w:basedOn w:val="a"/>
    <w:rsid w:val="00A056B1"/>
    <w:pPr>
      <w:spacing w:line="240" w:lineRule="exact"/>
    </w:pPr>
    <w:rPr>
      <w:rFonts w:ascii="Arial" w:hAnsi="Arial" w:cs="Arial"/>
      <w:sz w:val="24"/>
      <w:szCs w:val="24"/>
      <w:lang w:val="en-US"/>
    </w:rPr>
  </w:style>
  <w:style w:type="paragraph" w:customStyle="1" w:styleId="ConsNormal">
    <w:name w:val="ConsNormal"/>
    <w:rsid w:val="00A056B1"/>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f2">
    <w:name w:val="footnote text"/>
    <w:aliases w:val="Table_Footnote_last Знак,Table_Footnote_last Знак Знак,Table_Footnote_last"/>
    <w:basedOn w:val="a"/>
    <w:link w:val="af3"/>
    <w:semiHidden/>
    <w:rsid w:val="00A056B1"/>
    <w:pPr>
      <w:jc w:val="left"/>
    </w:pPr>
    <w:rPr>
      <w:rFonts w:ascii="Arial" w:hAnsi="Arial"/>
      <w:sz w:val="20"/>
      <w:szCs w:val="20"/>
    </w:rPr>
  </w:style>
  <w:style w:type="character" w:customStyle="1" w:styleId="af3">
    <w:name w:val="Текст сноски Знак"/>
    <w:aliases w:val="Table_Footnote_last Знак Знак1,Table_Footnote_last Знак Знак Знак,Table_Footnote_last Знак1"/>
    <w:basedOn w:val="a0"/>
    <w:link w:val="af2"/>
    <w:semiHidden/>
    <w:rsid w:val="00A056B1"/>
    <w:rPr>
      <w:rFonts w:ascii="Arial" w:eastAsia="Times New Roman" w:hAnsi="Arial" w:cs="Times New Roman"/>
      <w:sz w:val="20"/>
      <w:szCs w:val="20"/>
    </w:rPr>
  </w:style>
  <w:style w:type="character" w:styleId="af4">
    <w:name w:val="footnote reference"/>
    <w:semiHidden/>
    <w:rsid w:val="00A056B1"/>
    <w:rPr>
      <w:vertAlign w:val="superscript"/>
    </w:rPr>
  </w:style>
  <w:style w:type="character" w:styleId="af5">
    <w:name w:val="page number"/>
    <w:rsid w:val="00A056B1"/>
  </w:style>
  <w:style w:type="character" w:customStyle="1" w:styleId="grame">
    <w:name w:val="grame"/>
    <w:rsid w:val="00A056B1"/>
  </w:style>
  <w:style w:type="paragraph" w:customStyle="1" w:styleId="Heading">
    <w:name w:val="Heading"/>
    <w:rsid w:val="00A056B1"/>
    <w:pPr>
      <w:widowControl w:val="0"/>
      <w:autoSpaceDE w:val="0"/>
      <w:autoSpaceDN w:val="0"/>
      <w:adjustRightInd w:val="0"/>
      <w:spacing w:after="0" w:line="240" w:lineRule="auto"/>
    </w:pPr>
    <w:rPr>
      <w:rFonts w:ascii="Arial" w:eastAsia="Times New Roman" w:hAnsi="Arial" w:cs="Arial"/>
      <w:b/>
      <w:bCs/>
      <w:lang w:eastAsia="ru-RU"/>
    </w:rPr>
  </w:style>
  <w:style w:type="paragraph" w:styleId="af6">
    <w:name w:val="Plain Text"/>
    <w:basedOn w:val="a"/>
    <w:link w:val="af7"/>
    <w:rsid w:val="00A056B1"/>
    <w:pPr>
      <w:jc w:val="left"/>
    </w:pPr>
    <w:rPr>
      <w:rFonts w:ascii="Courier New" w:hAnsi="Courier New"/>
      <w:sz w:val="20"/>
      <w:szCs w:val="20"/>
    </w:rPr>
  </w:style>
  <w:style w:type="character" w:customStyle="1" w:styleId="af7">
    <w:name w:val="Текст Знак"/>
    <w:basedOn w:val="a0"/>
    <w:link w:val="af6"/>
    <w:rsid w:val="00A056B1"/>
    <w:rPr>
      <w:rFonts w:ascii="Courier New" w:eastAsia="Times New Roman" w:hAnsi="Courier New" w:cs="Times New Roman"/>
      <w:sz w:val="20"/>
      <w:szCs w:val="20"/>
    </w:rPr>
  </w:style>
  <w:style w:type="paragraph" w:customStyle="1" w:styleId="ConsNonformat">
    <w:name w:val="ConsNonformat"/>
    <w:rsid w:val="00A056B1"/>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A056B1"/>
  </w:style>
  <w:style w:type="paragraph" w:styleId="HTML">
    <w:name w:val="HTML Preformatted"/>
    <w:basedOn w:val="a"/>
    <w:link w:val="HTML0"/>
    <w:rsid w:val="00A0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20"/>
      <w:szCs w:val="20"/>
    </w:rPr>
  </w:style>
  <w:style w:type="character" w:customStyle="1" w:styleId="HTML0">
    <w:name w:val="Стандартный HTML Знак"/>
    <w:basedOn w:val="a0"/>
    <w:link w:val="HTML"/>
    <w:rsid w:val="00A056B1"/>
    <w:rPr>
      <w:rFonts w:ascii="Courier New" w:eastAsia="Times New Roman" w:hAnsi="Courier New" w:cs="Times New Roman"/>
      <w:color w:val="000000"/>
      <w:sz w:val="20"/>
      <w:szCs w:val="20"/>
    </w:rPr>
  </w:style>
  <w:style w:type="character" w:customStyle="1" w:styleId="f">
    <w:name w:val="f"/>
    <w:rsid w:val="00A056B1"/>
  </w:style>
  <w:style w:type="paragraph" w:styleId="af8">
    <w:name w:val="Body Text Indent"/>
    <w:basedOn w:val="a"/>
    <w:link w:val="af9"/>
    <w:rsid w:val="00A056B1"/>
    <w:pPr>
      <w:spacing w:after="120"/>
      <w:ind w:left="283"/>
      <w:jc w:val="left"/>
    </w:pPr>
    <w:rPr>
      <w:rFonts w:ascii="Arial" w:hAnsi="Arial"/>
      <w:sz w:val="24"/>
      <w:szCs w:val="24"/>
    </w:rPr>
  </w:style>
  <w:style w:type="character" w:customStyle="1" w:styleId="af9">
    <w:name w:val="Основной текст с отступом Знак"/>
    <w:basedOn w:val="a0"/>
    <w:link w:val="af8"/>
    <w:rsid w:val="00A056B1"/>
    <w:rPr>
      <w:rFonts w:ascii="Arial" w:eastAsia="Times New Roman" w:hAnsi="Arial" w:cs="Times New Roman"/>
      <w:sz w:val="24"/>
      <w:szCs w:val="24"/>
    </w:rPr>
  </w:style>
  <w:style w:type="paragraph" w:customStyle="1" w:styleId="FR2">
    <w:name w:val="FR2"/>
    <w:rsid w:val="00A056B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a">
    <w:name w:val="Strong"/>
    <w:qFormat/>
    <w:rsid w:val="00A056B1"/>
    <w:rPr>
      <w:b/>
      <w:bCs/>
    </w:rPr>
  </w:style>
  <w:style w:type="paragraph" w:customStyle="1" w:styleId="text">
    <w:name w:val="text"/>
    <w:basedOn w:val="a"/>
    <w:next w:val="a"/>
    <w:rsid w:val="00A056B1"/>
    <w:pPr>
      <w:autoSpaceDE w:val="0"/>
      <w:autoSpaceDN w:val="0"/>
      <w:adjustRightInd w:val="0"/>
      <w:spacing w:before="28" w:after="28"/>
      <w:jc w:val="left"/>
    </w:pPr>
    <w:rPr>
      <w:rFonts w:ascii="Arial" w:hAnsi="Arial" w:cs="Arial"/>
      <w:sz w:val="24"/>
      <w:szCs w:val="24"/>
    </w:rPr>
  </w:style>
  <w:style w:type="paragraph" w:styleId="23">
    <w:name w:val="List 2"/>
    <w:basedOn w:val="a"/>
    <w:rsid w:val="00A056B1"/>
    <w:pPr>
      <w:ind w:left="566" w:hanging="283"/>
      <w:jc w:val="left"/>
    </w:pPr>
    <w:rPr>
      <w:rFonts w:ascii="Arial" w:hAnsi="Arial" w:cs="Arial"/>
      <w:sz w:val="20"/>
      <w:szCs w:val="20"/>
    </w:rPr>
  </w:style>
  <w:style w:type="paragraph" w:styleId="32">
    <w:name w:val="List 3"/>
    <w:basedOn w:val="a"/>
    <w:rsid w:val="00A056B1"/>
    <w:pPr>
      <w:ind w:left="849" w:hanging="283"/>
      <w:jc w:val="left"/>
    </w:pPr>
    <w:rPr>
      <w:rFonts w:ascii="Arial" w:hAnsi="Arial" w:cs="Arial"/>
      <w:sz w:val="20"/>
      <w:szCs w:val="20"/>
    </w:rPr>
  </w:style>
  <w:style w:type="paragraph" w:customStyle="1" w:styleId="12">
    <w:name w:val="Знак1"/>
    <w:basedOn w:val="a"/>
    <w:rsid w:val="00A056B1"/>
    <w:pPr>
      <w:spacing w:line="240" w:lineRule="exact"/>
    </w:pPr>
    <w:rPr>
      <w:rFonts w:ascii="Arial" w:hAnsi="Arial" w:cs="Arial"/>
      <w:sz w:val="24"/>
      <w:szCs w:val="24"/>
      <w:lang w:val="en-US"/>
    </w:rPr>
  </w:style>
  <w:style w:type="paragraph" w:styleId="afb">
    <w:name w:val="Balloon Text"/>
    <w:basedOn w:val="a"/>
    <w:link w:val="afc"/>
    <w:semiHidden/>
    <w:rsid w:val="00A056B1"/>
    <w:pPr>
      <w:jc w:val="left"/>
    </w:pPr>
    <w:rPr>
      <w:rFonts w:ascii="Tahoma" w:hAnsi="Tahoma"/>
      <w:sz w:val="16"/>
      <w:szCs w:val="16"/>
    </w:rPr>
  </w:style>
  <w:style w:type="character" w:customStyle="1" w:styleId="afc">
    <w:name w:val="Текст выноски Знак"/>
    <w:basedOn w:val="a0"/>
    <w:link w:val="afb"/>
    <w:semiHidden/>
    <w:rsid w:val="00A056B1"/>
    <w:rPr>
      <w:rFonts w:ascii="Tahoma" w:eastAsia="Times New Roman" w:hAnsi="Tahoma" w:cs="Times New Roman"/>
      <w:sz w:val="16"/>
      <w:szCs w:val="16"/>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A056B1"/>
    <w:pPr>
      <w:spacing w:after="120" w:line="480" w:lineRule="auto"/>
      <w:ind w:left="283"/>
      <w:jc w:val="left"/>
    </w:pPr>
    <w:rPr>
      <w:rFonts w:ascii="Arial" w:hAnsi="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A056B1"/>
    <w:rPr>
      <w:rFonts w:ascii="Arial" w:eastAsia="Times New Roman" w:hAnsi="Arial" w:cs="Times New Roman"/>
      <w:sz w:val="24"/>
      <w:szCs w:val="24"/>
    </w:rPr>
  </w:style>
  <w:style w:type="paragraph" w:styleId="26">
    <w:name w:val="Body Text 2"/>
    <w:basedOn w:val="a"/>
    <w:link w:val="27"/>
    <w:rsid w:val="00A056B1"/>
    <w:pPr>
      <w:spacing w:after="120" w:line="480" w:lineRule="auto"/>
      <w:jc w:val="left"/>
    </w:pPr>
    <w:rPr>
      <w:rFonts w:ascii="Arial" w:hAnsi="Arial"/>
      <w:sz w:val="24"/>
      <w:szCs w:val="24"/>
    </w:rPr>
  </w:style>
  <w:style w:type="character" w:customStyle="1" w:styleId="27">
    <w:name w:val="Основной текст 2 Знак"/>
    <w:basedOn w:val="a0"/>
    <w:link w:val="26"/>
    <w:rsid w:val="00A056B1"/>
    <w:rPr>
      <w:rFonts w:ascii="Arial" w:eastAsia="Times New Roman" w:hAnsi="Arial" w:cs="Times New Roman"/>
      <w:sz w:val="24"/>
      <w:szCs w:val="24"/>
    </w:rPr>
  </w:style>
  <w:style w:type="character" w:customStyle="1" w:styleId="S1">
    <w:name w:val="S_Маркированный Знак1"/>
    <w:link w:val="S"/>
    <w:locked/>
    <w:rsid w:val="00A056B1"/>
    <w:rPr>
      <w:sz w:val="24"/>
      <w:szCs w:val="24"/>
    </w:rPr>
  </w:style>
  <w:style w:type="paragraph" w:customStyle="1" w:styleId="S">
    <w:name w:val="S_Маркированный"/>
    <w:basedOn w:val="afd"/>
    <w:link w:val="S1"/>
    <w:autoRedefine/>
    <w:rsid w:val="00A056B1"/>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d">
    <w:name w:val="List Bullet"/>
    <w:basedOn w:val="a"/>
    <w:rsid w:val="00A056B1"/>
    <w:pPr>
      <w:ind w:left="1069" w:hanging="360"/>
      <w:jc w:val="left"/>
    </w:pPr>
    <w:rPr>
      <w:rFonts w:ascii="Arial" w:hAnsi="Arial" w:cs="Arial"/>
      <w:sz w:val="24"/>
      <w:szCs w:val="24"/>
    </w:rPr>
  </w:style>
  <w:style w:type="paragraph" w:customStyle="1" w:styleId="S0">
    <w:name w:val="S_Обычный"/>
    <w:basedOn w:val="a"/>
    <w:link w:val="S2"/>
    <w:rsid w:val="00A056B1"/>
    <w:pPr>
      <w:spacing w:line="360" w:lineRule="auto"/>
      <w:ind w:firstLine="709"/>
    </w:pPr>
    <w:rPr>
      <w:rFonts w:ascii="Arial" w:hAnsi="Arial"/>
      <w:sz w:val="24"/>
      <w:szCs w:val="24"/>
    </w:rPr>
  </w:style>
  <w:style w:type="character" w:customStyle="1" w:styleId="S2">
    <w:name w:val="S_Обычный Знак"/>
    <w:link w:val="S0"/>
    <w:locked/>
    <w:rsid w:val="00A056B1"/>
    <w:rPr>
      <w:rFonts w:ascii="Arial" w:eastAsia="Times New Roman" w:hAnsi="Arial" w:cs="Times New Roman"/>
      <w:sz w:val="24"/>
      <w:szCs w:val="24"/>
    </w:rPr>
  </w:style>
  <w:style w:type="paragraph" w:customStyle="1" w:styleId="S3">
    <w:name w:val="S_Таблица"/>
    <w:basedOn w:val="a"/>
    <w:link w:val="S4"/>
    <w:autoRedefine/>
    <w:rsid w:val="00A056B1"/>
    <w:pPr>
      <w:widowControl w:val="0"/>
      <w:tabs>
        <w:tab w:val="num" w:pos="1440"/>
      </w:tabs>
      <w:jc w:val="right"/>
    </w:pPr>
    <w:rPr>
      <w:rFonts w:ascii="Arial" w:hAnsi="Arial"/>
      <w:color w:val="008000"/>
      <w:sz w:val="24"/>
      <w:szCs w:val="24"/>
      <w:lang w:eastAsia="en-US"/>
    </w:rPr>
  </w:style>
  <w:style w:type="character" w:customStyle="1" w:styleId="S4">
    <w:name w:val="S_Таблица Знак"/>
    <w:link w:val="S3"/>
    <w:locked/>
    <w:rsid w:val="00A056B1"/>
    <w:rPr>
      <w:rFonts w:ascii="Arial" w:eastAsia="Times New Roman" w:hAnsi="Arial" w:cs="Times New Roman"/>
      <w:color w:val="008000"/>
      <w:sz w:val="24"/>
      <w:szCs w:val="24"/>
    </w:rPr>
  </w:style>
  <w:style w:type="character" w:customStyle="1" w:styleId="S5">
    <w:name w:val="S_Обычный в таблице Знак"/>
    <w:link w:val="S6"/>
    <w:locked/>
    <w:rsid w:val="00A056B1"/>
    <w:rPr>
      <w:sz w:val="24"/>
      <w:szCs w:val="24"/>
    </w:rPr>
  </w:style>
  <w:style w:type="paragraph" w:customStyle="1" w:styleId="S6">
    <w:name w:val="S_Обычный в таблице"/>
    <w:basedOn w:val="a"/>
    <w:link w:val="S5"/>
    <w:rsid w:val="00A056B1"/>
    <w:pPr>
      <w:jc w:val="center"/>
    </w:pPr>
    <w:rPr>
      <w:rFonts w:asciiTheme="minorHAnsi" w:eastAsiaTheme="minorHAnsi" w:hAnsiTheme="minorHAnsi" w:cstheme="minorBidi"/>
      <w:sz w:val="24"/>
      <w:szCs w:val="24"/>
      <w:lang w:eastAsia="en-US"/>
    </w:rPr>
  </w:style>
  <w:style w:type="paragraph" w:customStyle="1" w:styleId="afe">
    <w:name w:val="Примечание"/>
    <w:basedOn w:val="a"/>
    <w:rsid w:val="00A056B1"/>
    <w:pPr>
      <w:ind w:firstLine="567"/>
    </w:pPr>
    <w:rPr>
      <w:rFonts w:ascii="Arial" w:hAnsi="Arial" w:cs="Arial"/>
      <w:sz w:val="20"/>
      <w:szCs w:val="20"/>
    </w:rPr>
  </w:style>
  <w:style w:type="paragraph" w:customStyle="1" w:styleId="ConsCell">
    <w:name w:val="ConsCell"/>
    <w:rsid w:val="00A056B1"/>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
    <w:name w:val="annotation text"/>
    <w:basedOn w:val="a"/>
    <w:link w:val="aff0"/>
    <w:semiHidden/>
    <w:rsid w:val="00A056B1"/>
    <w:pPr>
      <w:jc w:val="left"/>
    </w:pPr>
    <w:rPr>
      <w:rFonts w:ascii="Arial" w:hAnsi="Arial"/>
      <w:sz w:val="20"/>
      <w:szCs w:val="20"/>
    </w:rPr>
  </w:style>
  <w:style w:type="character" w:customStyle="1" w:styleId="aff0">
    <w:name w:val="Текст примечания Знак"/>
    <w:basedOn w:val="a0"/>
    <w:link w:val="aff"/>
    <w:semiHidden/>
    <w:rsid w:val="00A056B1"/>
    <w:rPr>
      <w:rFonts w:ascii="Arial" w:eastAsia="Times New Roman" w:hAnsi="Arial" w:cs="Times New Roman"/>
      <w:sz w:val="20"/>
      <w:szCs w:val="20"/>
    </w:rPr>
  </w:style>
  <w:style w:type="paragraph" w:customStyle="1" w:styleId="aff1">
    <w:name w:val="приложения рнгп"/>
    <w:basedOn w:val="20"/>
    <w:autoRedefine/>
    <w:rsid w:val="00A056B1"/>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33">
    <w:name w:val="Body Text Indent 3"/>
    <w:basedOn w:val="a"/>
    <w:link w:val="34"/>
    <w:rsid w:val="00A056B1"/>
    <w:pPr>
      <w:spacing w:after="120"/>
      <w:ind w:left="283"/>
      <w:jc w:val="left"/>
    </w:pPr>
    <w:rPr>
      <w:rFonts w:ascii="Arial" w:hAnsi="Arial"/>
      <w:sz w:val="16"/>
      <w:szCs w:val="16"/>
    </w:rPr>
  </w:style>
  <w:style w:type="character" w:customStyle="1" w:styleId="34">
    <w:name w:val="Основной текст с отступом 3 Знак"/>
    <w:basedOn w:val="a0"/>
    <w:link w:val="33"/>
    <w:rsid w:val="00A056B1"/>
    <w:rPr>
      <w:rFonts w:ascii="Arial" w:eastAsia="Times New Roman" w:hAnsi="Arial" w:cs="Times New Roman"/>
      <w:sz w:val="16"/>
      <w:szCs w:val="16"/>
    </w:rPr>
  </w:style>
  <w:style w:type="paragraph" w:styleId="28">
    <w:name w:val="List Continue 2"/>
    <w:basedOn w:val="a"/>
    <w:rsid w:val="00A056B1"/>
    <w:pPr>
      <w:spacing w:after="120"/>
      <w:ind w:left="566"/>
      <w:jc w:val="left"/>
    </w:pPr>
    <w:rPr>
      <w:rFonts w:ascii="Arial" w:hAnsi="Arial" w:cs="Arial"/>
      <w:sz w:val="24"/>
      <w:szCs w:val="24"/>
    </w:rPr>
  </w:style>
  <w:style w:type="paragraph" w:styleId="35">
    <w:name w:val="List Continue 3"/>
    <w:basedOn w:val="a"/>
    <w:rsid w:val="00A056B1"/>
    <w:pPr>
      <w:spacing w:after="120"/>
      <w:ind w:left="849"/>
      <w:jc w:val="left"/>
    </w:pPr>
    <w:rPr>
      <w:rFonts w:ascii="Arial" w:hAnsi="Arial" w:cs="Arial"/>
      <w:sz w:val="24"/>
      <w:szCs w:val="24"/>
    </w:rPr>
  </w:style>
  <w:style w:type="paragraph" w:customStyle="1" w:styleId="13">
    <w:name w:val="Стиль1"/>
    <w:basedOn w:val="a"/>
    <w:rsid w:val="00A056B1"/>
    <w:pPr>
      <w:jc w:val="center"/>
    </w:pPr>
    <w:rPr>
      <w:rFonts w:ascii="Arial" w:hAnsi="Arial" w:cs="Arial"/>
      <w:sz w:val="20"/>
      <w:szCs w:val="20"/>
    </w:rPr>
  </w:style>
  <w:style w:type="paragraph" w:customStyle="1" w:styleId="textn">
    <w:name w:val="textn"/>
    <w:basedOn w:val="a"/>
    <w:rsid w:val="00A056B1"/>
    <w:pPr>
      <w:spacing w:before="100" w:beforeAutospacing="1" w:after="100" w:afterAutospacing="1"/>
      <w:jc w:val="left"/>
    </w:pPr>
    <w:rPr>
      <w:rFonts w:ascii="Arial" w:hAnsi="Arial" w:cs="Arial"/>
      <w:sz w:val="24"/>
      <w:szCs w:val="24"/>
    </w:rPr>
  </w:style>
  <w:style w:type="paragraph" w:customStyle="1" w:styleId="29">
    <w:name w:val="Знак2"/>
    <w:basedOn w:val="a"/>
    <w:rsid w:val="00A056B1"/>
    <w:pPr>
      <w:spacing w:line="240" w:lineRule="exact"/>
    </w:pPr>
    <w:rPr>
      <w:rFonts w:ascii="Arial" w:hAnsi="Arial" w:cs="Arial"/>
      <w:sz w:val="24"/>
      <w:szCs w:val="24"/>
      <w:lang w:val="en-US"/>
    </w:rPr>
  </w:style>
  <w:style w:type="character" w:customStyle="1" w:styleId="FontStyle11">
    <w:name w:val="Font Style11"/>
    <w:rsid w:val="00A056B1"/>
    <w:rPr>
      <w:rFonts w:ascii="Times New Roman" w:hAnsi="Times New Roman" w:cs="Times New Roman"/>
      <w:sz w:val="26"/>
      <w:szCs w:val="26"/>
    </w:rPr>
  </w:style>
  <w:style w:type="paragraph" w:customStyle="1" w:styleId="36">
    <w:name w:val="Знак3"/>
    <w:basedOn w:val="a"/>
    <w:rsid w:val="00A056B1"/>
    <w:pPr>
      <w:spacing w:line="240" w:lineRule="exact"/>
    </w:pPr>
    <w:rPr>
      <w:rFonts w:ascii="Arial" w:hAnsi="Arial" w:cs="Arial"/>
      <w:sz w:val="24"/>
      <w:szCs w:val="24"/>
      <w:lang w:val="en-US"/>
    </w:rPr>
  </w:style>
  <w:style w:type="paragraph" w:customStyle="1" w:styleId="4">
    <w:name w:val="Знак4"/>
    <w:basedOn w:val="a"/>
    <w:rsid w:val="00A056B1"/>
    <w:pPr>
      <w:spacing w:line="240" w:lineRule="exact"/>
    </w:pPr>
    <w:rPr>
      <w:rFonts w:ascii="Arial" w:hAnsi="Arial" w:cs="Arial"/>
      <w:sz w:val="24"/>
      <w:szCs w:val="24"/>
      <w:lang w:val="en-US"/>
    </w:rPr>
  </w:style>
  <w:style w:type="paragraph" w:customStyle="1" w:styleId="5">
    <w:name w:val="Знак5"/>
    <w:basedOn w:val="a"/>
    <w:rsid w:val="00A056B1"/>
    <w:pPr>
      <w:spacing w:line="240" w:lineRule="exact"/>
    </w:pPr>
    <w:rPr>
      <w:rFonts w:ascii="Arial" w:hAnsi="Arial" w:cs="Arial"/>
      <w:sz w:val="24"/>
      <w:szCs w:val="24"/>
      <w:lang w:val="en-US"/>
    </w:rPr>
  </w:style>
  <w:style w:type="paragraph" w:customStyle="1" w:styleId="6">
    <w:name w:val="Знак6"/>
    <w:basedOn w:val="a"/>
    <w:rsid w:val="00A056B1"/>
    <w:pPr>
      <w:spacing w:line="240" w:lineRule="exact"/>
    </w:pPr>
    <w:rPr>
      <w:rFonts w:ascii="Arial" w:hAnsi="Arial" w:cs="Arial"/>
      <w:sz w:val="24"/>
      <w:szCs w:val="24"/>
      <w:lang w:val="en-US"/>
    </w:rPr>
  </w:style>
  <w:style w:type="paragraph" w:customStyle="1" w:styleId="7">
    <w:name w:val="Знак7"/>
    <w:basedOn w:val="a"/>
    <w:rsid w:val="00A056B1"/>
    <w:pPr>
      <w:spacing w:line="240" w:lineRule="exact"/>
    </w:pPr>
    <w:rPr>
      <w:rFonts w:ascii="Arial" w:hAnsi="Arial" w:cs="Arial"/>
      <w:sz w:val="24"/>
      <w:szCs w:val="24"/>
      <w:lang w:val="en-US"/>
    </w:rPr>
  </w:style>
  <w:style w:type="paragraph" w:customStyle="1" w:styleId="8">
    <w:name w:val="Знак8"/>
    <w:basedOn w:val="a"/>
    <w:rsid w:val="00A056B1"/>
    <w:pPr>
      <w:spacing w:line="240" w:lineRule="exact"/>
    </w:pPr>
    <w:rPr>
      <w:rFonts w:ascii="Arial" w:hAnsi="Arial" w:cs="Arial"/>
      <w:sz w:val="24"/>
      <w:szCs w:val="24"/>
      <w:lang w:val="en-US"/>
    </w:rPr>
  </w:style>
  <w:style w:type="paragraph" w:customStyle="1" w:styleId="9">
    <w:name w:val="Знак9"/>
    <w:basedOn w:val="a"/>
    <w:rsid w:val="00A056B1"/>
    <w:pPr>
      <w:spacing w:line="240" w:lineRule="exact"/>
    </w:pPr>
    <w:rPr>
      <w:rFonts w:ascii="Arial" w:hAnsi="Arial" w:cs="Arial"/>
      <w:sz w:val="24"/>
      <w:szCs w:val="24"/>
      <w:lang w:val="en-US"/>
    </w:rPr>
  </w:style>
  <w:style w:type="character" w:customStyle="1" w:styleId="apple-style-span">
    <w:name w:val="apple-style-span"/>
    <w:rsid w:val="00A056B1"/>
  </w:style>
  <w:style w:type="paragraph" w:customStyle="1" w:styleId="100">
    <w:name w:val="Знак10"/>
    <w:basedOn w:val="a"/>
    <w:rsid w:val="00A056B1"/>
    <w:pPr>
      <w:spacing w:line="240" w:lineRule="exact"/>
    </w:pPr>
    <w:rPr>
      <w:rFonts w:ascii="Arial" w:hAnsi="Arial" w:cs="Arial"/>
      <w:sz w:val="24"/>
      <w:szCs w:val="24"/>
      <w:lang w:val="en-US"/>
    </w:rPr>
  </w:style>
  <w:style w:type="paragraph" w:customStyle="1" w:styleId="FORMATTEXT">
    <w:name w:val=".FORMATTEXT"/>
    <w:rsid w:val="00A056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A056B1"/>
    <w:pPr>
      <w:jc w:val="left"/>
    </w:pPr>
    <w:rPr>
      <w:rFonts w:ascii="Verdana" w:hAnsi="Verdana" w:cs="Verdana"/>
      <w:sz w:val="20"/>
      <w:szCs w:val="20"/>
      <w:lang w:val="en-US"/>
    </w:rPr>
  </w:style>
  <w:style w:type="paragraph" w:customStyle="1" w:styleId="120">
    <w:name w:val="Знак12"/>
    <w:basedOn w:val="a"/>
    <w:rsid w:val="00A056B1"/>
    <w:pPr>
      <w:spacing w:line="240" w:lineRule="exact"/>
    </w:pPr>
    <w:rPr>
      <w:sz w:val="24"/>
      <w:szCs w:val="24"/>
      <w:lang w:val="en-US"/>
    </w:rPr>
  </w:style>
  <w:style w:type="paragraph" w:customStyle="1" w:styleId="aff2">
    <w:name w:val="Основной шрифт абзаца Знак Знак Знак Знак"/>
    <w:aliases w:val="Знак1 Знак Знак Знак Знак Знак Знак Знак Знак Знак Знак"/>
    <w:basedOn w:val="a"/>
    <w:rsid w:val="00A056B1"/>
    <w:pPr>
      <w:jc w:val="left"/>
    </w:pPr>
    <w:rPr>
      <w:rFonts w:ascii="Verdana" w:hAnsi="Verdana" w:cs="Verdana"/>
      <w:sz w:val="20"/>
      <w:szCs w:val="20"/>
      <w:lang w:val="en-US"/>
    </w:rPr>
  </w:style>
  <w:style w:type="paragraph" w:customStyle="1" w:styleId="formattext0">
    <w:name w:val="formattext"/>
    <w:basedOn w:val="a"/>
    <w:rsid w:val="00A056B1"/>
    <w:pPr>
      <w:spacing w:before="100" w:beforeAutospacing="1" w:after="100" w:afterAutospacing="1"/>
      <w:jc w:val="left"/>
    </w:pPr>
    <w:rPr>
      <w:sz w:val="24"/>
      <w:szCs w:val="24"/>
    </w:rPr>
  </w:style>
  <w:style w:type="character" w:customStyle="1" w:styleId="text11">
    <w:name w:val="text11"/>
    <w:rsid w:val="00A056B1"/>
    <w:rPr>
      <w:b/>
      <w:bCs/>
      <w:color w:val="333333"/>
      <w:sz w:val="20"/>
      <w:szCs w:val="20"/>
      <w:u w:val="single"/>
    </w:rPr>
  </w:style>
  <w:style w:type="paragraph" w:customStyle="1" w:styleId="15">
    <w:name w:val="Обычный1"/>
    <w:rsid w:val="00A056B1"/>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A056B1"/>
  </w:style>
  <w:style w:type="character" w:customStyle="1" w:styleId="context">
    <w:name w:val="context"/>
    <w:rsid w:val="00A056B1"/>
  </w:style>
  <w:style w:type="character" w:customStyle="1" w:styleId="contextcurrent">
    <w:name w:val="context_current"/>
    <w:rsid w:val="00A056B1"/>
  </w:style>
  <w:style w:type="paragraph" w:customStyle="1" w:styleId="11Char">
    <w:name w:val="Знак1 Знак Знак Знак Знак Знак Знак Знак Знак1 Char"/>
    <w:basedOn w:val="a"/>
    <w:rsid w:val="00A056B1"/>
    <w:pPr>
      <w:spacing w:after="160" w:line="240" w:lineRule="exact"/>
      <w:jc w:val="left"/>
    </w:pPr>
    <w:rPr>
      <w:rFonts w:ascii="Verdana" w:hAnsi="Verdana"/>
      <w:sz w:val="20"/>
      <w:szCs w:val="20"/>
      <w:lang w:val="en-US"/>
    </w:rPr>
  </w:style>
  <w:style w:type="paragraph" w:styleId="2">
    <w:name w:val="List Bullet 2"/>
    <w:basedOn w:val="a"/>
    <w:rsid w:val="00A056B1"/>
    <w:pPr>
      <w:numPr>
        <w:numId w:val="2"/>
      </w:numPr>
      <w:jc w:val="left"/>
    </w:pPr>
    <w:rPr>
      <w:sz w:val="24"/>
      <w:szCs w:val="24"/>
    </w:rPr>
  </w:style>
  <w:style w:type="character" w:customStyle="1" w:styleId="WW8Num4z1">
    <w:name w:val="WW8Num4z1"/>
    <w:rsid w:val="00A056B1"/>
    <w:rPr>
      <w:rFonts w:ascii="Courier New" w:hAnsi="Courier New" w:cs="Courier New"/>
    </w:rPr>
  </w:style>
  <w:style w:type="paragraph" w:customStyle="1" w:styleId="16">
    <w:name w:val="Знак Знак1 Знак"/>
    <w:basedOn w:val="a"/>
    <w:rsid w:val="00A056B1"/>
    <w:pPr>
      <w:spacing w:after="160" w:line="240" w:lineRule="exact"/>
      <w:jc w:val="left"/>
    </w:pPr>
    <w:rPr>
      <w:rFonts w:ascii="Verdana" w:hAnsi="Verdana"/>
      <w:sz w:val="24"/>
      <w:szCs w:val="24"/>
      <w:lang w:val="en-US"/>
    </w:rPr>
  </w:style>
  <w:style w:type="character" w:customStyle="1" w:styleId="match">
    <w:name w:val="match"/>
    <w:rsid w:val="00A056B1"/>
  </w:style>
  <w:style w:type="character" w:customStyle="1" w:styleId="visited">
    <w:name w:val="visited"/>
    <w:rsid w:val="00A056B1"/>
  </w:style>
  <w:style w:type="paragraph" w:customStyle="1" w:styleId="formattexttopleveltext">
    <w:name w:val="formattext topleveltext"/>
    <w:basedOn w:val="a"/>
    <w:rsid w:val="00A056B1"/>
    <w:pPr>
      <w:spacing w:before="100" w:beforeAutospacing="1" w:after="100" w:afterAutospacing="1"/>
      <w:jc w:val="left"/>
    </w:pPr>
    <w:rPr>
      <w:sz w:val="24"/>
      <w:szCs w:val="24"/>
    </w:rPr>
  </w:style>
  <w:style w:type="character" w:customStyle="1" w:styleId="FontStyle15">
    <w:name w:val="Font Style15"/>
    <w:rsid w:val="00A056B1"/>
    <w:rPr>
      <w:rFonts w:ascii="Times New Roman" w:hAnsi="Times New Roman" w:cs="Times New Roman"/>
      <w:sz w:val="24"/>
      <w:szCs w:val="24"/>
    </w:rPr>
  </w:style>
  <w:style w:type="paragraph" w:customStyle="1" w:styleId="Style9">
    <w:name w:val="Style9"/>
    <w:basedOn w:val="a"/>
    <w:rsid w:val="00A056B1"/>
    <w:pPr>
      <w:widowControl w:val="0"/>
      <w:autoSpaceDE w:val="0"/>
      <w:autoSpaceDN w:val="0"/>
      <w:adjustRightInd w:val="0"/>
      <w:spacing w:line="331" w:lineRule="exact"/>
      <w:ind w:firstLine="734"/>
    </w:pPr>
    <w:rPr>
      <w:sz w:val="24"/>
      <w:szCs w:val="24"/>
    </w:rPr>
  </w:style>
  <w:style w:type="paragraph" w:customStyle="1" w:styleId="2a">
    <w:name w:val="Знак Знак Знак2 Знак Знак Знак Знак Знак Знак Знак"/>
    <w:basedOn w:val="a"/>
    <w:rsid w:val="00A056B1"/>
    <w:pPr>
      <w:jc w:val="left"/>
    </w:pPr>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A056B1"/>
    <w:pPr>
      <w:jc w:val="left"/>
    </w:pPr>
    <w:rPr>
      <w:rFonts w:ascii="Verdana" w:hAnsi="Verdana" w:cs="Verdana"/>
      <w:sz w:val="20"/>
      <w:szCs w:val="20"/>
      <w:lang w:val="en-US"/>
    </w:rPr>
  </w:style>
  <w:style w:type="paragraph" w:customStyle="1" w:styleId="centerarticlelink">
    <w:name w:val="centerarticlelink"/>
    <w:basedOn w:val="a"/>
    <w:rsid w:val="00A056B1"/>
    <w:pPr>
      <w:spacing w:before="100" w:beforeAutospacing="1" w:after="100" w:afterAutospacing="1"/>
      <w:jc w:val="left"/>
    </w:pPr>
    <w:rPr>
      <w:rFonts w:ascii="Arial" w:hAnsi="Arial" w:cs="Arial"/>
      <w:color w:val="000000"/>
      <w:sz w:val="24"/>
      <w:szCs w:val="24"/>
    </w:rPr>
  </w:style>
  <w:style w:type="paragraph" w:customStyle="1" w:styleId="txt">
    <w:name w:val="txt"/>
    <w:basedOn w:val="a"/>
    <w:rsid w:val="00A056B1"/>
    <w:pPr>
      <w:spacing w:before="100" w:beforeAutospacing="1" w:after="100" w:afterAutospacing="1"/>
      <w:jc w:val="left"/>
    </w:pPr>
    <w:rPr>
      <w:rFonts w:ascii="Verdana" w:hAnsi="Verdana" w:cs="Verdana"/>
      <w:color w:val="000000"/>
      <w:sz w:val="17"/>
      <w:szCs w:val="17"/>
    </w:rPr>
  </w:style>
  <w:style w:type="paragraph" w:customStyle="1" w:styleId="textb">
    <w:name w:val="textb"/>
    <w:basedOn w:val="a"/>
    <w:rsid w:val="00A056B1"/>
    <w:pPr>
      <w:jc w:val="left"/>
    </w:pPr>
    <w:rPr>
      <w:rFonts w:ascii="Arial" w:hAnsi="Arial" w:cs="Arial"/>
      <w:b/>
      <w:bCs/>
      <w:sz w:val="22"/>
      <w:szCs w:val="22"/>
    </w:rPr>
  </w:style>
  <w:style w:type="paragraph" w:customStyle="1" w:styleId="western">
    <w:name w:val="western"/>
    <w:basedOn w:val="a"/>
    <w:rsid w:val="00A056B1"/>
    <w:pPr>
      <w:spacing w:before="100" w:beforeAutospacing="1" w:after="100" w:afterAutospacing="1"/>
      <w:jc w:val="left"/>
    </w:pPr>
    <w:rPr>
      <w:sz w:val="24"/>
      <w:szCs w:val="24"/>
    </w:rPr>
  </w:style>
  <w:style w:type="character" w:customStyle="1" w:styleId="Normal">
    <w:name w:val="Normal Знак"/>
    <w:locked/>
    <w:rsid w:val="00A056B1"/>
    <w:rPr>
      <w:sz w:val="24"/>
      <w:szCs w:val="24"/>
      <w:lang w:val="ru-RU" w:eastAsia="ru-RU"/>
    </w:rPr>
  </w:style>
  <w:style w:type="paragraph" w:customStyle="1" w:styleId="ConsTitle">
    <w:name w:val="ConsTitle"/>
    <w:rsid w:val="00A056B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A056B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A056B1"/>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A056B1"/>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A056B1"/>
    <w:rPr>
      <w:rFonts w:ascii="Times New Roman" w:eastAsia="Times New Roman" w:hAnsi="Times New Roman" w:cs="Times New Roman"/>
      <w:b/>
      <w:bCs/>
      <w:sz w:val="20"/>
      <w:szCs w:val="20"/>
    </w:rPr>
  </w:style>
  <w:style w:type="character" w:customStyle="1" w:styleId="FontStyle88">
    <w:name w:val="Font Style88"/>
    <w:rsid w:val="00A056B1"/>
    <w:rPr>
      <w:rFonts w:ascii="Times New Roman" w:hAnsi="Times New Roman" w:cs="Times New Roman"/>
      <w:sz w:val="22"/>
      <w:szCs w:val="22"/>
    </w:rPr>
  </w:style>
  <w:style w:type="paragraph" w:customStyle="1" w:styleId="111">
    <w:name w:val="Знак11"/>
    <w:basedOn w:val="a"/>
    <w:rsid w:val="00A056B1"/>
    <w:pPr>
      <w:jc w:val="left"/>
    </w:pPr>
    <w:rPr>
      <w:rFonts w:ascii="Verdana" w:hAnsi="Verdana" w:cs="Verdana"/>
      <w:sz w:val="20"/>
      <w:szCs w:val="20"/>
      <w:lang w:val="en-US"/>
    </w:rPr>
  </w:style>
  <w:style w:type="paragraph" w:customStyle="1" w:styleId="aff3">
    <w:name w:val="Знак Знак Знак Знак"/>
    <w:basedOn w:val="a"/>
    <w:rsid w:val="00A056B1"/>
    <w:pPr>
      <w:jc w:val="left"/>
    </w:pPr>
    <w:rPr>
      <w:rFonts w:ascii="Verdana" w:hAnsi="Verdana" w:cs="Verdana"/>
      <w:sz w:val="20"/>
      <w:szCs w:val="20"/>
      <w:lang w:val="en-US"/>
    </w:rPr>
  </w:style>
  <w:style w:type="character" w:styleId="aff4">
    <w:name w:val="FollowedHyperlink"/>
    <w:rsid w:val="00A056B1"/>
    <w:rPr>
      <w:color w:val="800080"/>
      <w:u w:val="single"/>
    </w:rPr>
  </w:style>
  <w:style w:type="paragraph" w:customStyle="1" w:styleId="17">
    <w:name w:val="Знак1 Знак Знак Знак Знак Знак Знак Знак Знак Знак Знак Знак Знак"/>
    <w:basedOn w:val="a"/>
    <w:rsid w:val="00A056B1"/>
    <w:pPr>
      <w:widowControl w:val="0"/>
      <w:adjustRightInd w:val="0"/>
      <w:spacing w:after="160" w:line="240" w:lineRule="exact"/>
      <w:jc w:val="right"/>
    </w:pPr>
    <w:rPr>
      <w:sz w:val="20"/>
      <w:szCs w:val="20"/>
      <w:lang w:val="en-GB"/>
    </w:rPr>
  </w:style>
  <w:style w:type="paragraph" w:customStyle="1" w:styleId="112">
    <w:name w:val="Знак Знак1 Знак1"/>
    <w:basedOn w:val="a"/>
    <w:rsid w:val="00A056B1"/>
    <w:pPr>
      <w:spacing w:after="160" w:line="240" w:lineRule="exact"/>
      <w:jc w:val="left"/>
    </w:pPr>
    <w:rPr>
      <w:rFonts w:ascii="Verdana" w:hAnsi="Verdana"/>
      <w:sz w:val="24"/>
      <w:szCs w:val="24"/>
      <w:lang w:val="en-US"/>
    </w:rPr>
  </w:style>
  <w:style w:type="character" w:customStyle="1" w:styleId="nobase">
    <w:name w:val="nobase"/>
    <w:rsid w:val="00A056B1"/>
  </w:style>
  <w:style w:type="paragraph" w:customStyle="1" w:styleId="210">
    <w:name w:val="Знак Знак Знак2 Знак Знак Знак Знак Знак Знак Знак1"/>
    <w:basedOn w:val="a"/>
    <w:rsid w:val="00A056B1"/>
    <w:pPr>
      <w:jc w:val="left"/>
    </w:pPr>
    <w:rPr>
      <w:rFonts w:ascii="Verdana" w:hAnsi="Verdana" w:cs="Verdana"/>
      <w:sz w:val="20"/>
      <w:szCs w:val="20"/>
      <w:lang w:val="en-US"/>
    </w:rPr>
  </w:style>
  <w:style w:type="paragraph" w:styleId="aff5">
    <w:name w:val="Document Map"/>
    <w:basedOn w:val="a"/>
    <w:link w:val="aff6"/>
    <w:rsid w:val="00A056B1"/>
    <w:pPr>
      <w:widowControl w:val="0"/>
      <w:ind w:firstLine="220"/>
    </w:pPr>
    <w:rPr>
      <w:rFonts w:ascii="Tahoma" w:hAnsi="Tahoma"/>
      <w:b/>
      <w:bCs/>
      <w:sz w:val="16"/>
      <w:szCs w:val="16"/>
    </w:rPr>
  </w:style>
  <w:style w:type="character" w:customStyle="1" w:styleId="aff6">
    <w:name w:val="Схема документа Знак"/>
    <w:basedOn w:val="a0"/>
    <w:link w:val="aff5"/>
    <w:rsid w:val="00A056B1"/>
    <w:rPr>
      <w:rFonts w:ascii="Tahoma" w:eastAsia="Times New Roman" w:hAnsi="Tahoma" w:cs="Times New Roman"/>
      <w:b/>
      <w:bCs/>
      <w:sz w:val="16"/>
      <w:szCs w:val="16"/>
    </w:rPr>
  </w:style>
  <w:style w:type="paragraph" w:customStyle="1" w:styleId="230">
    <w:name w:val="Знак Знак Знак2 Знак Знак Знак Знак Знак Знак Знак3"/>
    <w:basedOn w:val="a"/>
    <w:rsid w:val="00A056B1"/>
    <w:pPr>
      <w:jc w:val="left"/>
    </w:pPr>
    <w:rPr>
      <w:rFonts w:ascii="Verdana" w:hAnsi="Verdana" w:cs="Verdana"/>
      <w:sz w:val="20"/>
      <w:szCs w:val="20"/>
      <w:lang w:val="en-US"/>
    </w:rPr>
  </w:style>
  <w:style w:type="character" w:customStyle="1" w:styleId="113">
    <w:name w:val="Знак Знак Знак Знак Знак Знак11"/>
    <w:aliases w:val=" Знак Знак Знак Знак Знак Знак Знак"/>
    <w:rsid w:val="00A056B1"/>
    <w:rPr>
      <w:rFonts w:ascii="Arial" w:hAnsi="Arial" w:cs="Arial"/>
      <w:sz w:val="24"/>
      <w:szCs w:val="24"/>
      <w:lang w:val="ru-RU" w:eastAsia="ru-RU" w:bidi="ar-SA"/>
    </w:rPr>
  </w:style>
  <w:style w:type="character" w:customStyle="1" w:styleId="90">
    <w:name w:val="Знак Знак9"/>
    <w:semiHidden/>
    <w:rsid w:val="00A056B1"/>
    <w:rPr>
      <w:rFonts w:ascii="Arial" w:hAnsi="Arial" w:cs="Arial"/>
      <w:lang w:val="ru-RU" w:eastAsia="ru-RU" w:bidi="ar-SA"/>
    </w:rPr>
  </w:style>
  <w:style w:type="numbering" w:customStyle="1" w:styleId="40">
    <w:name w:val="Нет списка4"/>
    <w:next w:val="a2"/>
    <w:uiPriority w:val="99"/>
    <w:semiHidden/>
    <w:unhideWhenUsed/>
    <w:rsid w:val="00A056B1"/>
  </w:style>
  <w:style w:type="character" w:styleId="aff7">
    <w:name w:val="annotation reference"/>
    <w:uiPriority w:val="99"/>
    <w:semiHidden/>
    <w:unhideWhenUsed/>
    <w:rsid w:val="00A056B1"/>
    <w:rPr>
      <w:sz w:val="16"/>
      <w:szCs w:val="16"/>
    </w:rPr>
  </w:style>
  <w:style w:type="paragraph" w:styleId="aff8">
    <w:name w:val="annotation subject"/>
    <w:basedOn w:val="aff"/>
    <w:next w:val="aff"/>
    <w:link w:val="aff9"/>
    <w:uiPriority w:val="99"/>
    <w:semiHidden/>
    <w:unhideWhenUsed/>
    <w:rsid w:val="00A056B1"/>
    <w:pPr>
      <w:ind w:firstLine="1418"/>
      <w:jc w:val="both"/>
    </w:pPr>
    <w:rPr>
      <w:b/>
      <w:bCs/>
    </w:rPr>
  </w:style>
  <w:style w:type="character" w:customStyle="1" w:styleId="aff9">
    <w:name w:val="Тема примечания Знак"/>
    <w:basedOn w:val="aff0"/>
    <w:link w:val="aff8"/>
    <w:uiPriority w:val="99"/>
    <w:semiHidden/>
    <w:rsid w:val="00A056B1"/>
    <w:rPr>
      <w:rFonts w:ascii="Arial" w:eastAsia="Times New Roman" w:hAnsi="Arial" w:cs="Times New Roman"/>
      <w:b/>
      <w:bCs/>
      <w:sz w:val="20"/>
      <w:szCs w:val="20"/>
    </w:rPr>
  </w:style>
  <w:style w:type="table" w:customStyle="1" w:styleId="18">
    <w:name w:val="Сетка таблицы1"/>
    <w:basedOn w:val="a1"/>
    <w:next w:val="a3"/>
    <w:uiPriority w:val="59"/>
    <w:rsid w:val="00A056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EW5K2E" TargetMode="External"/><Relationship Id="rId26" Type="http://schemas.openxmlformats.org/officeDocument/2006/relationships/footer" Target="footer2.xml"/><Relationship Id="rId39" Type="http://schemas.openxmlformats.org/officeDocument/2006/relationships/hyperlink" Target="consultantplus://offline/ref=0E6612F33C52406EFC5F0AEBA2ED6455910167611BFB70610DEC1AD5C4W3KCE" TargetMode="External"/><Relationship Id="rId21" Type="http://schemas.openxmlformats.org/officeDocument/2006/relationships/hyperlink" Target="consultantplus://offline/ref=28BC2ED7212486CD5CBB3F04FDAF80874B8136BAA9C2EC6A9899E2B2C0BB947061AAFDAE85020829h5L0I" TargetMode="External"/><Relationship Id="rId34" Type="http://schemas.openxmlformats.org/officeDocument/2006/relationships/hyperlink" Target="consultantplus://offline/ref=0E6612F33C52406EFC5F0AEBA2ED6455910065691BFF70610DEC1AD5C43CE919B3C903F9EDW3K9E" TargetMode="External"/><Relationship Id="rId42" Type="http://schemas.openxmlformats.org/officeDocument/2006/relationships/hyperlink" Target="consultantplus://offline/ref=0E6612F33C52406EFC5F0AEBA2ED6455910062641DFA70610DEC1AD5C4W3KCE" TargetMode="External"/><Relationship Id="rId47" Type="http://schemas.openxmlformats.org/officeDocument/2006/relationships/hyperlink" Target="consultantplus://offline/ref=0E6612F33C52406EFC5F0AEBA2ED64559100626418F970610DEC1AD5C4W3KCE" TargetMode="External"/><Relationship Id="rId50" Type="http://schemas.openxmlformats.org/officeDocument/2006/relationships/hyperlink" Target="consultantplus://offline/ref=0E6612F33C52406EFC5F0AEBA2ED6455910165691CF370610DEC1AD5C4W3KCE" TargetMode="External"/><Relationship Id="rId55" Type="http://schemas.openxmlformats.org/officeDocument/2006/relationships/hyperlink" Target="consultantplus://offline/ref=0E6612F33C52406EFC5F0AEBA2ED6455910163611CFA70610DEC1AD5C4W3KCE" TargetMode="External"/><Relationship Id="rId63" Type="http://schemas.openxmlformats.org/officeDocument/2006/relationships/hyperlink" Target="consultantplus://offline/ref=DA0BB10B358C567FD6C08B2690EA003E3BB5792DAB03F583A9D92DA5BF3D9B4E1842B1256275323FX2K5E" TargetMode="External"/><Relationship Id="rId68" Type="http://schemas.openxmlformats.org/officeDocument/2006/relationships/hyperlink" Target="consultantplus://offline/ref=DA0BB10B358C567FD6C08B2690EA003E39B77B2BAE09A889A18021A7B832C4591F0BBD24627533X3KDE" TargetMode="External"/><Relationship Id="rId7" Type="http://schemas.openxmlformats.org/officeDocument/2006/relationships/hyperlink" Target="consultantplus://offline/ref=148B0C7BB0C807E2D2C5DDC764B1DAF4F9B0CE9ABD6DF17C411D87E9D4920363Q6v4K" TargetMode="External"/><Relationship Id="rId71"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1E" TargetMode="External"/><Relationship Id="rId29" Type="http://schemas.openxmlformats.org/officeDocument/2006/relationships/hyperlink" Target="consultantplus://offline/ref=0E6612F33C52406EFC5F0AEBA2ED6455910061611EF370610DEC1AD5C4W3KCE" TargetMode="Externa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header" Target="header3.xml"/><Relationship Id="rId32" Type="http://schemas.openxmlformats.org/officeDocument/2006/relationships/hyperlink" Target="consultantplus://offline/ref=0E6612F33C52406EFC5F0AEBA2ED6455910169631DFB70610DEC1AD5C4W3KCE" TargetMode="External"/><Relationship Id="rId37" Type="http://schemas.openxmlformats.org/officeDocument/2006/relationships/hyperlink" Target="consultantplus://offline/ref=0E6612F33C52406EFC5F0AEBA2ED6455910167621AFC70610DEC1AD5C4W3KCE" TargetMode="External"/><Relationship Id="rId40" Type="http://schemas.openxmlformats.org/officeDocument/2006/relationships/hyperlink" Target="consultantplus://offline/ref=0E6612F33C52406EFC5F0AEBA2ED64559101676119FC70610DEC1AD5C4W3KCE" TargetMode="External"/><Relationship Id="rId45" Type="http://schemas.openxmlformats.org/officeDocument/2006/relationships/hyperlink" Target="consultantplus://offline/ref=0E6612F33C52406EFC5F0AEBA2ED64559102686019F370610DEC1AD5C4W3KCE" TargetMode="External"/><Relationship Id="rId53" Type="http://schemas.openxmlformats.org/officeDocument/2006/relationships/hyperlink" Target="consultantplus://offline/ref=0E6612F33C52406EFC5F0AEBA2ED64559103676913F370610DEC1AD5C4W3KCE" TargetMode="External"/><Relationship Id="rId58" Type="http://schemas.openxmlformats.org/officeDocument/2006/relationships/hyperlink" Target="consultantplus://offline/ref=0E6612F33C52406EFC5F0AEBA2ED6455910463601CFA70610DEC1AD5C4W3KCE" TargetMode="External"/><Relationship Id="rId66" Type="http://schemas.openxmlformats.org/officeDocument/2006/relationships/hyperlink" Target="consultantplus://offline/ref=DA0BB10B358C567FD6C08B2690EA003E3DB1792FA909A889A18021A7B832C4591F0BBD24627533X3KAE" TargetMode="External"/><Relationship Id="rId5" Type="http://schemas.openxmlformats.org/officeDocument/2006/relationships/footnotes" Target="footnotes.xml"/><Relationship Id="rId15" Type="http://schemas.openxmlformats.org/officeDocument/2006/relationships/hyperlink" Target="consultantplus://offline/ref=0E6612F33C52406EFC5F0AEBA2ED64559100616218FA70610DEC1AD5C43CE919B3C903F9EA39ECFFW5K3E" TargetMode="External"/><Relationship Id="rId23" Type="http://schemas.openxmlformats.org/officeDocument/2006/relationships/header" Target="header2.xml"/><Relationship Id="rId28" Type="http://schemas.openxmlformats.org/officeDocument/2006/relationships/footer" Target="footer3.xml"/><Relationship Id="rId36" Type="http://schemas.openxmlformats.org/officeDocument/2006/relationships/hyperlink" Target="consultantplus://offline/ref=0E6612F33C52406EFC5F0AEBA2ED64559101676112FE70610DEC1AD5C4W3KCE" TargetMode="External"/><Relationship Id="rId49" Type="http://schemas.openxmlformats.org/officeDocument/2006/relationships/hyperlink" Target="consultantplus://offline/ref=0E6612F33C52406EFC5F0AEBA2ED6455910062621CFD70610DEC1AD5C4W3KCE" TargetMode="External"/><Relationship Id="rId57" Type="http://schemas.openxmlformats.org/officeDocument/2006/relationships/hyperlink" Target="consultantplus://offline/ref=0E6612F33C52406EFC5F0AEBA2ED64559101626518F970610DEC1AD5C4W3KCE" TargetMode="External"/><Relationship Id="rId61" Type="http://schemas.openxmlformats.org/officeDocument/2006/relationships/hyperlink" Target="consultantplus://offline/ref=DA0BB10B358C567FD6C08B2690EA003E3BB17429AF0AF583A9D92DA5BF3D9B4E1842B1256275323FX2K5E" TargetMode="External"/><Relationship Id="rId10" Type="http://schemas.openxmlformats.org/officeDocument/2006/relationships/hyperlink" Target="consultantplus://offline/ref=28BC2ED7212486CD5CBB3F04FDAF80874B8136BAA9C2EC6A9899E2B2C0BB947061AAFDAE85020829h5L0I" TargetMode="External"/><Relationship Id="rId19" Type="http://schemas.openxmlformats.org/officeDocument/2006/relationships/hyperlink" Target="consultantplus://offline/ref=0E6612F33C52406EFC5F0AEBA2ED64559100616218FA70610DEC1AD5C43CE919B3C903F9EA39E2F4W5K1E" TargetMode="External"/><Relationship Id="rId31" Type="http://schemas.openxmlformats.org/officeDocument/2006/relationships/hyperlink" Target="consultantplus://offline/ref=0E6612F33C52406EFC5F0AEBA2ED6455910061611EFF70610DEC1AD5C4W3KCE" TargetMode="External"/><Relationship Id="rId44" Type="http://schemas.openxmlformats.org/officeDocument/2006/relationships/hyperlink" Target="consultantplus://offline/ref=0E6612F33C52406EFC5F0AEBA2ED6455910366631EF370610DEC1AD5C4W3KCE" TargetMode="External"/><Relationship Id="rId52" Type="http://schemas.openxmlformats.org/officeDocument/2006/relationships/hyperlink" Target="consultantplus://offline/ref=0E6612F33C52406EFC5F0AEBA2ED64559507606918F02D6B05B516D7WCK3E" TargetMode="External"/><Relationship Id="rId60" Type="http://schemas.openxmlformats.org/officeDocument/2006/relationships/hyperlink" Target="consultantplus://offline/ref=0E6612F33C52406EFC5F0AEBA2ED6455970E696112F02D6B05B516D7WCK3E" TargetMode="External"/><Relationship Id="rId65" Type="http://schemas.openxmlformats.org/officeDocument/2006/relationships/hyperlink" Target="consultantplus://offline/ref=DA0BB10B358C567FD6C08B2690EA003E39B47A2CA909A889A18021A7B832C4591F0BBD24627533X3KAE"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8BC2ED7212486CD5CBB3F04FDAF80874B8136BAA9C2EC6A9899E2B2C0BB947061AAFDAE85020829h5L0I" TargetMode="External"/><Relationship Id="rId14" Type="http://schemas.openxmlformats.org/officeDocument/2006/relationships/hyperlink" Target="consultantplus://offline/ref=0E6612F33C52406EFC5F0AEBA2ED6455910061611EFF70610DEC1AD5C4W3KCE"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yperlink" Target="consultantplus://offline/ref=0E6612F33C52406EFC5F0AEBA2ED64559100616218FA70610DEC1AD5C43CE919B3C903F9EA39ECF8W5K4E" TargetMode="External"/><Relationship Id="rId35" Type="http://schemas.openxmlformats.org/officeDocument/2006/relationships/hyperlink" Target="consultantplus://offline/ref=0E6612F33C52406EFC5F0AEBA2ED6455910267691BFE70610DEC1AD5C4W3KCE" TargetMode="External"/><Relationship Id="rId43" Type="http://schemas.openxmlformats.org/officeDocument/2006/relationships/hyperlink" Target="consultantplus://offline/ref=0E6612F33C52406EFC5F0AEBA2ED6455910167601FFF70610DEC1AD5C4W3KCE" TargetMode="External"/><Relationship Id="rId48" Type="http://schemas.openxmlformats.org/officeDocument/2006/relationships/hyperlink" Target="consultantplus://offline/ref=0E6612F33C52406EFC5F0AEBA2ED64559101676418FA70610DEC1AD5C4W3KCE" TargetMode="External"/><Relationship Id="rId56" Type="http://schemas.openxmlformats.org/officeDocument/2006/relationships/hyperlink" Target="consultantplus://offline/ref=0E6612F33C52406EFC5F0AEBA2ED64559101616618F970610DEC1AD5C4W3KCE" TargetMode="External"/><Relationship Id="rId64" Type="http://schemas.openxmlformats.org/officeDocument/2006/relationships/hyperlink" Target="consultantplus://offline/ref=DA0BB10B358C567FD6C08B2690EA003E3BB37E28A801F583A9D92DA5BF3D9B4E1842B1256275323FX2K4E" TargetMode="External"/><Relationship Id="rId69" Type="http://schemas.openxmlformats.org/officeDocument/2006/relationships/hyperlink" Target="consultantplus://offline/ref=DA0BB10B358C567FD6C08B2690EA003E3BB6782AAF07F583A9D92DA5BFX3KDE" TargetMode="External"/><Relationship Id="rId8" Type="http://schemas.openxmlformats.org/officeDocument/2006/relationships/hyperlink" Target="http://www.admbarlak.oblnso.ru" TargetMode="External"/><Relationship Id="rId51" Type="http://schemas.openxmlformats.org/officeDocument/2006/relationships/hyperlink" Target="consultantplus://offline/ref=0E6612F33C52406EFC5F0AEBA2ED6455910667601FFD70610DEC1AD5C4W3KCE"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0E6612F33C52406EFC5F0AEBA2ED64559100616218FA70610DEC1AD5C4W3KCE" TargetMode="External"/><Relationship Id="rId17" Type="http://schemas.openxmlformats.org/officeDocument/2006/relationships/hyperlink" Target="consultantplus://offline/ref=0E6612F33C52406EFC5F0AEBA2ED64559100616218FA70610DEC1AD5C43CE919B3C903F9EA39ECFFW5K0E" TargetMode="External"/><Relationship Id="rId25" Type="http://schemas.openxmlformats.org/officeDocument/2006/relationships/footer" Target="footer1.xml"/><Relationship Id="rId33" Type="http://schemas.openxmlformats.org/officeDocument/2006/relationships/hyperlink" Target="consultantplus://offline/ref=0E6612F33C52406EFC5F0AEBA2ED64559101676218F970610DEC1AD5C4W3KCE" TargetMode="External"/><Relationship Id="rId38" Type="http://schemas.openxmlformats.org/officeDocument/2006/relationships/hyperlink" Target="consultantplus://offline/ref=0E6612F33C52406EFC5F0AEBA2ED6455910063691BFC70610DEC1AD5C4W3KCE" TargetMode="External"/><Relationship Id="rId46" Type="http://schemas.openxmlformats.org/officeDocument/2006/relationships/hyperlink" Target="consultantplus://offline/ref=0E6612F33C52406EFC5F0AEBA2ED6455910369661FFF70610DEC1AD5C4W3KCE" TargetMode="External"/><Relationship Id="rId59" Type="http://schemas.openxmlformats.org/officeDocument/2006/relationships/hyperlink" Target="consultantplus://offline/ref=0E6612F33C52406EFC5F0AEBA2ED64559102636612FC70610DEC1AD5C4W3KCE" TargetMode="External"/><Relationship Id="rId67" Type="http://schemas.openxmlformats.org/officeDocument/2006/relationships/hyperlink" Target="consultantplus://offline/ref=DA0BB10B358C567FD6C08B2690EA003E3EB4782BAF09A889A18021A7B832C4591F0BBD24627533X3KBE" TargetMode="External"/><Relationship Id="rId20" Type="http://schemas.openxmlformats.org/officeDocument/2006/relationships/hyperlink" Target="consultantplus://offline/ref=0E6612F33C52406EFC5F0AEBA2ED64559100616218FA70610DEC1AD5C43CE919B3C903F9EA39ECFFW5KFE" TargetMode="External"/><Relationship Id="rId41" Type="http://schemas.openxmlformats.org/officeDocument/2006/relationships/hyperlink" Target="consultantplus://offline/ref=0E6612F33C52406EFC5F0AEBA2ED6455910062641EFF70610DEC1AD5C4W3KCE" TargetMode="External"/><Relationship Id="rId54" Type="http://schemas.openxmlformats.org/officeDocument/2006/relationships/hyperlink" Target="consultantplus://offline/ref=0E6612F33C52406EFC5F0AEBA2ED6455910660661BF270610DEC1AD5C4W3KCE" TargetMode="External"/><Relationship Id="rId62" Type="http://schemas.openxmlformats.org/officeDocument/2006/relationships/hyperlink" Target="consultantplus://offline/ref=DA0BB10B358C567FD6C08B2690EA003E3BB37D24A800F583A9D92DA5BF3D9B4E1842B1256275323FX2K4E" TargetMode="External"/><Relationship Id="rId70" Type="http://schemas.openxmlformats.org/officeDocument/2006/relationships/hyperlink" Target="consultantplus://offline/ref=DA0BB10B358C567FD6C08B2690EA003E3BB57E25AC07F583A9D92DA5BF3D9B4E1842B1256275323EX2K6E"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17218</Words>
  <Characters>98146</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2</cp:revision>
  <cp:lastPrinted>2015-12-28T09:32:00Z</cp:lastPrinted>
  <dcterms:created xsi:type="dcterms:W3CDTF">2016-09-08T05:50:00Z</dcterms:created>
  <dcterms:modified xsi:type="dcterms:W3CDTF">2016-09-08T05:50:00Z</dcterms:modified>
</cp:coreProperties>
</file>