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DD" w:rsidRDefault="00B7778C" w:rsidP="00B15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СВОДНАЯ ТАБЛИЦА ОЦЕНКИ ПРОЕКТОВ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КОНКУРС ОБЩЕСТВЕННЫХ СТАРТАПОВ</w:t>
      </w:r>
    </w:p>
    <w:p w:rsidR="004278DD" w:rsidRDefault="00B7778C" w:rsidP="00B159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«СО МНОЙ МОШКОВСКИЙ РАЙОН УСПЕШНЕЕ» 2022 год</w:t>
      </w:r>
    </w:p>
    <w:p w:rsidR="004278DD" w:rsidRDefault="00B77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балл экспертов по каждому проекту суммируется в итог</w:t>
      </w:r>
    </w:p>
    <w:p w:rsidR="004278DD" w:rsidRDefault="00B77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проходит в 1 ЭТАП</w:t>
      </w:r>
    </w:p>
    <w:p w:rsidR="004278DD" w:rsidRDefault="00B777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4278DD" w:rsidRDefault="00B77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ЯГОРЖУСЬ – 12</w:t>
      </w:r>
    </w:p>
    <w:p w:rsidR="004278DD" w:rsidRDefault="00B77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МЫВМЕСТЕ – 3</w:t>
      </w:r>
    </w:p>
    <w:p w:rsidR="004278DD" w:rsidRDefault="00B77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ЯПАТРИОТ – 2</w:t>
      </w:r>
    </w:p>
    <w:p w:rsidR="004278DD" w:rsidRDefault="00B77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 - 4</w:t>
      </w:r>
    </w:p>
    <w:tbl>
      <w:tblPr>
        <w:tblpPr w:leftFromText="180" w:rightFromText="180" w:bottomFromText="450" w:vertAnchor="text" w:tblpX="253" w:tblpY="1"/>
        <w:tblW w:w="101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995"/>
        <w:gridCol w:w="982"/>
        <w:gridCol w:w="708"/>
        <w:gridCol w:w="1844"/>
        <w:gridCol w:w="4110"/>
      </w:tblGrid>
      <w:tr w:rsidR="00B15914" w:rsidTr="00B1591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9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98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0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184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Комментарий</w:t>
            </w:r>
          </w:p>
        </w:tc>
        <w:tc>
          <w:tcPr>
            <w:tcW w:w="411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проекта и номинация</w:t>
            </w:r>
          </w:p>
        </w:tc>
      </w:tr>
      <w:tr w:rsidR="00B15914" w:rsidTr="00B15914">
        <w:trPr>
          <w:trHeight w:val="1888"/>
        </w:trPr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 «Эвакогоспиталь № 1149»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84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«ЯГОРЖУСЬ»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реализации проекта будет приобретено мемориальная доска «Эвакогоспиталь № 1149», мобильный стенд и сделана клумба триколор для Аллеи Памяти героя РФ, генерала армии Е.Н.Зиничева.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 «Я Горжусь»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«ЯГОРЖУСЬ»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баннера с фотографиями солдат Мошковского района, награжденных государственными наградами, а также значимых событий патриотического направления. Будет приобретен баннер, труба профильная, дюбеля, семена.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 «Помним. Гордимся..»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«ЯГОРЖУСЬ»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стене школы МКОУ СОШ Мошковский ЦО будет установлена мемориальная доска бывшему выпускнику школы, участнику специальной военной операции на Украине 2022 г Федосову Ивану. и Постамент «Воинам - землякам», погибшим в локальных войнах и вооруженных конфликтах в р.п Мошково на территории Аллеи героев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 «ПАРТА ГЕРОЯ»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«ЯГОРЖУСЬ»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школе МКОУ СОШ Мошковский ЦО будет установлена «Парта героя»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участнику специальной военной операции на Украине 2022 г Федосову Ивану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 «Мы помним»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«ЯГОРЖУСЬ»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с. Барлак будут установлены 2 мемориальные доски, в 2-х школах, </w:t>
            </w:r>
            <w:r>
              <w:rPr>
                <w:rFonts w:ascii="Times New Roman" w:hAnsi="Times New Roman" w:cs="Times New Roman"/>
              </w:rPr>
              <w:lastRenderedPageBreak/>
              <w:t>бывшему выпускнику школы, участнику специальной военной операции на Украине 2022 г  Балаганскому Олегу, т.к. он учился в 2 школах.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 «Волонтеры Добра»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«ЯПАТРИОТ»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плодотворной патриотической работы Волонтерского отряда «Добро» и для отличительного знака, ребятам требуется логотип и форма одежды, как футболки и куртки с логотипом отряд «Добро», так как волонтерское движение проводить много различных мероприятий, отличительный знак поможет ребятам быть более заметными и узнаваемыми.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 «…На их примерах вырастают дети»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«ЯГОРЖУСЬ»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Историко-патриотический комплекс будет представляет собой аллею, ансамбль из укреплённых стендов с самыми значимыми историческими фотографиями и кратким описанием каждого конкретного сюжета, события, происходившего на специальной операции.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 «Будущее за нами!»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84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«ЯПАТРИОТ»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молодежного патриотического форума «Будущее за нами!» на территории Мошковского района будет играть значимую роль в воспитании патриотизма, патриотического сознания у молодежи в плане того, что воспитывается «сознательный патриотизм».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Pr="00BB4174" w:rsidRDefault="00B15914" w:rsidP="00B15914">
            <w:pPr>
              <w:rPr>
                <w:rFonts w:ascii="Times New Roman" w:hAnsi="Times New Roman" w:cs="Times New Roman"/>
              </w:rPr>
            </w:pPr>
            <w:r w:rsidRPr="00BB41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Pr="00BB4174" w:rsidRDefault="00B15914" w:rsidP="00B15914">
            <w:pPr>
              <w:rPr>
                <w:rFonts w:ascii="Times New Roman" w:hAnsi="Times New Roman" w:cs="Times New Roman"/>
              </w:rPr>
            </w:pPr>
            <w:r w:rsidRPr="00BB4174">
              <w:rPr>
                <w:rFonts w:ascii="Times New Roman" w:hAnsi="Times New Roman" w:cs="Times New Roman"/>
              </w:rPr>
              <w:t>009 «Аллея Памяти»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Pr="00BB4174" w:rsidRDefault="00B15914" w:rsidP="00B15914">
            <w:pPr>
              <w:rPr>
                <w:rFonts w:ascii="Times New Roman" w:hAnsi="Times New Roman" w:cs="Times New Roman"/>
              </w:rPr>
            </w:pPr>
            <w:r w:rsidRPr="00BB4174">
              <w:rPr>
                <w:rFonts w:ascii="Times New Roman" w:hAnsi="Times New Roman" w:cs="Times New Roman"/>
              </w:rPr>
              <w:t>100.000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Pr="00BB4174" w:rsidRDefault="00B15914" w:rsidP="00B15914">
            <w:pPr>
              <w:rPr>
                <w:rFonts w:ascii="Times New Roman" w:hAnsi="Times New Roman" w:cs="Times New Roman"/>
              </w:rPr>
            </w:pPr>
            <w:r w:rsidRPr="00BB4174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84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914" w:rsidRPr="00BB4174" w:rsidRDefault="00B15914" w:rsidP="00B15914">
            <w:pPr>
              <w:rPr>
                <w:rFonts w:ascii="Times New Roman" w:hAnsi="Times New Roman" w:cs="Times New Roman"/>
              </w:rPr>
            </w:pPr>
            <w:r w:rsidRPr="00BB4174"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B15914" w:rsidRPr="00BB4174" w:rsidRDefault="00B15914" w:rsidP="00B15914">
            <w:pPr>
              <w:rPr>
                <w:rFonts w:ascii="Times New Roman" w:hAnsi="Times New Roman" w:cs="Times New Roman"/>
                <w:b/>
              </w:rPr>
            </w:pPr>
            <w:r w:rsidRPr="00BB417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«ЯГОРЖУСЬ»</w:t>
            </w:r>
            <w:r w:rsidRPr="00BB417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5914" w:rsidRPr="00BB4174" w:rsidRDefault="00B15914" w:rsidP="00B15914">
            <w:pPr>
              <w:rPr>
                <w:rFonts w:ascii="Times New Roman" w:hAnsi="Times New Roman" w:cs="Times New Roman"/>
              </w:rPr>
            </w:pPr>
            <w:r w:rsidRPr="00BB4174">
              <w:rPr>
                <w:rFonts w:ascii="Times New Roman" w:hAnsi="Times New Roman" w:cs="Times New Roman"/>
              </w:rPr>
              <w:t>Обустройство Аллеи Памяти на территории МКОУ Барлакской. Установка памятника и дорожки, ведущей к данному памятнику по аллее. В ходе проекта будет приобретен памятник, бордюры, щебень, и саженцы.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«Память наших героев в наших сердцах и наших делах»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«ЯГОРЖУСЬ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Балтинский СДК есть памятный уголок ветеранам ВОВ, он требует обновления, и для этого необходимо приобрести рамки для фотографий ветеранов и приобрести новый стенд. Так же для существующего отряда добровольцев «Балтинские волонтеры», необходимо приобрести футболки с эмблемой нашего отряда они всегда осуществляют уборку у памятника и проводят всевозможные патриотические акции и митинги памяти. 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 «В ЕДИНСТВЕ - СИЛА!»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«ЯГОРЖУСЬ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патриотической зоны: повесить плакат с лозунгами поддержки России и российской армии, на территории Кайлинского СДК.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 «Всё для фронта, все для Победы»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«МЫВМЕСТЕ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направлен па объединение населения в добровольческие группы по пошиву шапок под каски для военнослужащих, участвующих в специальной военной операции с привлечением и обучением школьников- подростков швейному мастерству.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 «Я рисую Мир»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«МЫВМЕСТЕ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"Я рисую Мир" будет реализовываться на въезде в р. п. Мошково на стене ЗАО «Мошковский райтоп»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Реализация проекта будет во многом способствовать популяризации современных форм продвижения культуры и искусства на патриотическую тематику среди населения Мошковского района.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 «Встань за Веру, Русская Земля»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Отклонить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«ЯГОРЖУСЬ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реализации проекта будут приобретены витрины, для школьного музея где будут размещены фотографии.</w:t>
            </w:r>
          </w:p>
        </w:tc>
      </w:tr>
      <w:tr w:rsidR="00B15914" w:rsidTr="00B15914">
        <w:tc>
          <w:tcPr>
            <w:tcW w:w="55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 «Сохранение исторической памяти»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84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Отклонить</w:t>
            </w:r>
          </w:p>
        </w:tc>
        <w:tc>
          <w:tcPr>
            <w:tcW w:w="411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«ЯГОРЖУСЬ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B15914" w:rsidRDefault="00B15914" w:rsidP="00B1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информационного стенда с фамилиями земляков т.е. заказать новые трафареты с фамилиями.</w:t>
            </w:r>
          </w:p>
        </w:tc>
      </w:tr>
      <w:tr w:rsidR="00B15914" w:rsidTr="00B15914"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858.000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914" w:rsidRDefault="00B15914" w:rsidP="00B1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B15914" w:rsidRDefault="00B15914" w:rsidP="00B1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8DD" w:rsidRDefault="004278DD">
      <w:pPr>
        <w:rPr>
          <w:rFonts w:ascii="Times New Roman" w:hAnsi="Times New Roman" w:cs="Times New Roman"/>
          <w:sz w:val="24"/>
          <w:szCs w:val="24"/>
        </w:rPr>
      </w:pPr>
    </w:p>
    <w:sectPr w:rsidR="004278DD" w:rsidSect="00B159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E1" w:rsidRDefault="008776E1">
      <w:pPr>
        <w:spacing w:after="0" w:line="240" w:lineRule="auto"/>
      </w:pPr>
      <w:r>
        <w:separator/>
      </w:r>
    </w:p>
  </w:endnote>
  <w:endnote w:type="continuationSeparator" w:id="0">
    <w:p w:rsidR="008776E1" w:rsidRDefault="0087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E1" w:rsidRDefault="008776E1">
      <w:pPr>
        <w:spacing w:after="0" w:line="240" w:lineRule="auto"/>
      </w:pPr>
      <w:r>
        <w:separator/>
      </w:r>
    </w:p>
  </w:footnote>
  <w:footnote w:type="continuationSeparator" w:id="0">
    <w:p w:rsidR="008776E1" w:rsidRDefault="00877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DD"/>
    <w:rsid w:val="004278DD"/>
    <w:rsid w:val="005775EF"/>
    <w:rsid w:val="006D7383"/>
    <w:rsid w:val="008776E1"/>
    <w:rsid w:val="008E78FC"/>
    <w:rsid w:val="00961C5A"/>
    <w:rsid w:val="009C34F4"/>
    <w:rsid w:val="00B15914"/>
    <w:rsid w:val="00B7778C"/>
    <w:rsid w:val="00B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900A-8FB8-457D-A958-2E2486BE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Баранова Надежда Игоревна</cp:lastModifiedBy>
  <cp:revision>8</cp:revision>
  <dcterms:created xsi:type="dcterms:W3CDTF">2022-11-08T03:40:00Z</dcterms:created>
  <dcterms:modified xsi:type="dcterms:W3CDTF">2022-11-10T03:38:00Z</dcterms:modified>
</cp:coreProperties>
</file>