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637"/>
      </w:tblGrid>
      <w:tr w:rsidR="004B789C" w:rsidRPr="004B789C" w:rsidTr="002A26B5">
        <w:trPr>
          <w:trHeight w:val="1128"/>
          <w:jc w:val="center"/>
        </w:trPr>
        <w:tc>
          <w:tcPr>
            <w:tcW w:w="9637" w:type="dxa"/>
            <w:shd w:val="clear" w:color="auto" w:fill="auto"/>
            <w:vAlign w:val="center"/>
          </w:tcPr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B789C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70F814D" wp14:editId="38E051AC">
                  <wp:extent cx="541020" cy="6502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78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МОШКОВСКОГО РАЙОНА</w:t>
            </w:r>
          </w:p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8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НОВОСИБИРСКОЙ ОБЛАСТИ</w:t>
            </w: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789C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ПОСТАНОВЛЕНИЕ</w:t>
            </w: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4B789C" w:rsidRPr="004B789C" w:rsidRDefault="004B789C" w:rsidP="004B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2A26B5" w:rsidRDefault="002A26B5" w:rsidP="00921924">
            <w:pPr>
              <w:tabs>
                <w:tab w:val="left" w:pos="1052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 10.04.2025   №   42</w:t>
            </w:r>
          </w:p>
          <w:p w:rsidR="002A26B5" w:rsidRDefault="002A26B5" w:rsidP="00921924">
            <w:pPr>
              <w:tabs>
                <w:tab w:val="left" w:pos="1052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789C" w:rsidRPr="004B789C" w:rsidRDefault="004B789C" w:rsidP="00921924">
            <w:pPr>
              <w:tabs>
                <w:tab w:val="left" w:pos="1052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Административный регламент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образования», </w:t>
            </w:r>
            <w:r w:rsidRPr="004B789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4"/>
              </w:rPr>
              <w:t xml:space="preserve">утвержденный постановлением администрации Мошковского района Новосибирской области </w:t>
            </w:r>
            <w:r w:rsidRPr="004B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26.05.2022 № 66 «</w:t>
            </w:r>
            <w:r w:rsidRPr="004B789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      </w:r>
          </w:p>
          <w:p w:rsidR="004B789C" w:rsidRPr="004B789C" w:rsidRDefault="004B789C" w:rsidP="004B789C">
            <w:pPr>
              <w:tabs>
                <w:tab w:val="left" w:pos="1052"/>
              </w:tabs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4"/>
              </w:rPr>
            </w:pPr>
          </w:p>
        </w:tc>
      </w:tr>
      <w:tr w:rsidR="004B789C" w:rsidRPr="004B789C" w:rsidTr="002A26B5">
        <w:trPr>
          <w:jc w:val="center"/>
        </w:trPr>
        <w:tc>
          <w:tcPr>
            <w:tcW w:w="9637" w:type="dxa"/>
            <w:shd w:val="clear" w:color="auto" w:fill="auto"/>
          </w:tcPr>
          <w:p w:rsidR="004B789C" w:rsidRPr="004B789C" w:rsidRDefault="004B789C" w:rsidP="004B789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789C" w:rsidRPr="004B789C" w:rsidRDefault="004B789C" w:rsidP="0092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</w:t>
      </w:r>
      <w:hyperlink r:id="rId5" w:history="1">
        <w:r w:rsidRPr="004B78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услуг», 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в целях приведения постановления администрации Мошковского района Новосибирской области от 26.05.2020 № 66 «</w:t>
      </w:r>
      <w:r w:rsidRPr="004B789C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требованиями действующего законодательства и юридико-технического оформления,</w:t>
      </w:r>
    </w:p>
    <w:p w:rsidR="004B789C" w:rsidRPr="004B789C" w:rsidRDefault="004B789C" w:rsidP="0092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B789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4B789C" w:rsidRPr="004B789C" w:rsidRDefault="004B789C" w:rsidP="00921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789C">
        <w:rPr>
          <w:rFonts w:ascii="Times New Roman" w:eastAsia="Calibri" w:hAnsi="Times New Roman" w:cs="Times New Roman"/>
          <w:sz w:val="28"/>
          <w:szCs w:val="28"/>
        </w:rPr>
        <w:t>1. Внести изменение в Административный регламент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образования»,</w:t>
      </w:r>
      <w:r w:rsidRPr="004B789C">
        <w:rPr>
          <w:rFonts w:ascii="Arial" w:eastAsia="Calibri" w:hAnsi="Arial" w:cs="Arial"/>
          <w:sz w:val="20"/>
          <w:szCs w:val="28"/>
        </w:rPr>
        <w:t xml:space="preserve"> </w:t>
      </w:r>
      <w:r w:rsidRPr="004B789C">
        <w:rPr>
          <w:rFonts w:ascii="Times New Roman" w:eastAsia="Calibri" w:hAnsi="Times New Roman" w:cs="Times New Roman"/>
          <w:sz w:val="28"/>
          <w:szCs w:val="28"/>
        </w:rPr>
        <w:t>утвержденный постановлением администрации Мошковского района Новосибирской области от 26.05.2022 № 66,</w:t>
      </w:r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B78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</w:t>
      </w:r>
      <w:r w:rsidRPr="004B789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программы дошкольного образования»</w:t>
      </w:r>
      <w:r w:rsidRPr="004B789C">
        <w:rPr>
          <w:rFonts w:ascii="Times New Roman" w:eastAsia="Calibri" w:hAnsi="Times New Roman" w:cs="Times New Roman"/>
          <w:sz w:val="28"/>
          <w:szCs w:val="28"/>
        </w:rPr>
        <w:t xml:space="preserve"> (далее – Административный регламент), изложив Административный регламент в редакции согласно приложению к настоящему постановлению.</w:t>
      </w:r>
    </w:p>
    <w:p w:rsidR="004B789C" w:rsidRPr="004B789C" w:rsidRDefault="004B789C" w:rsidP="0092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Управлению организационно-контрольной и кадровой работы администрации Мошковского района Новосибирской области (Кудрявцевой Ю.Н.) обеспечить опубликование настоящего постановления в периодическом печатном издании органов местного самоуправления Мошковского района Новосибирской области «Вестник Мошковского района» и размещение на официальном сайте Мошковского района Новосибирской области в информационно-телекоммуникационной сети «Интернет».</w:t>
      </w:r>
    </w:p>
    <w:p w:rsidR="004B789C" w:rsidRPr="004B789C" w:rsidRDefault="004B789C" w:rsidP="00921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4B789C" w:rsidRPr="004B789C" w:rsidRDefault="004B789C" w:rsidP="004B789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89C" w:rsidRPr="004B789C" w:rsidRDefault="004B789C" w:rsidP="004B789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89C" w:rsidRPr="004B789C" w:rsidRDefault="004B789C" w:rsidP="004B789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89C" w:rsidRPr="004B789C" w:rsidRDefault="004B789C" w:rsidP="004B789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tbl>
      <w:tblPr>
        <w:tblpPr w:leftFromText="180" w:rightFromText="180" w:vertAnchor="text" w:horzAnchor="margin" w:tblpY="-289"/>
        <w:tblW w:w="5276" w:type="pct"/>
        <w:tblLook w:val="04A0" w:firstRow="1" w:lastRow="0" w:firstColumn="1" w:lastColumn="0" w:noHBand="0" w:noVBand="1"/>
      </w:tblPr>
      <w:tblGrid>
        <w:gridCol w:w="3842"/>
        <w:gridCol w:w="3998"/>
        <w:gridCol w:w="2329"/>
      </w:tblGrid>
      <w:tr w:rsidR="004B789C" w:rsidRPr="004B789C" w:rsidTr="00965D7A">
        <w:trPr>
          <w:trHeight w:val="1733"/>
        </w:trPr>
        <w:tc>
          <w:tcPr>
            <w:tcW w:w="4057" w:type="dxa"/>
            <w:shd w:val="clear" w:color="auto" w:fill="auto"/>
          </w:tcPr>
          <w:p w:rsidR="004B789C" w:rsidRPr="004B789C" w:rsidRDefault="004B789C" w:rsidP="004B78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789C">
              <w:rPr>
                <w:rFonts w:ascii="Times New Roman" w:eastAsia="Calibri" w:hAnsi="Times New Roman" w:cs="Times New Roman"/>
                <w:sz w:val="28"/>
                <w:szCs w:val="28"/>
              </w:rPr>
              <w:t>И.о. Главы Мошковского района Новосибирской области</w:t>
            </w:r>
          </w:p>
        </w:tc>
        <w:tc>
          <w:tcPr>
            <w:tcW w:w="4460" w:type="dxa"/>
          </w:tcPr>
          <w:p w:rsidR="004B789C" w:rsidRPr="004B789C" w:rsidRDefault="004B789C" w:rsidP="004B78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78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36" w:type="dxa"/>
            <w:shd w:val="clear" w:color="auto" w:fill="auto"/>
          </w:tcPr>
          <w:p w:rsidR="004B789C" w:rsidRPr="004B789C" w:rsidRDefault="004B789C" w:rsidP="004B78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78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Г.В. Гейдарова </w:t>
            </w:r>
          </w:p>
        </w:tc>
      </w:tr>
    </w:tbl>
    <w:p w:rsidR="002714DE" w:rsidRDefault="002714DE"/>
    <w:p w:rsidR="00626A55" w:rsidRDefault="00626A55"/>
    <w:p w:rsidR="00626A55" w:rsidRDefault="00626A55"/>
    <w:p w:rsidR="00626A55" w:rsidRDefault="00626A55"/>
    <w:p w:rsidR="00626A55" w:rsidRDefault="00626A55"/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921924" w:rsidRDefault="00921924" w:rsidP="00626A55">
      <w:pPr>
        <w:spacing w:after="0"/>
      </w:pPr>
    </w:p>
    <w:p w:rsidR="00626A55" w:rsidRDefault="00626A55" w:rsidP="00626A55">
      <w:pPr>
        <w:spacing w:after="0"/>
      </w:pPr>
      <w:bookmarkStart w:id="0" w:name="_GoBack"/>
      <w:bookmarkEnd w:id="0"/>
    </w:p>
    <w:sectPr w:rsidR="00626A55" w:rsidSect="00626A5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71"/>
    <w:rsid w:val="002714DE"/>
    <w:rsid w:val="002A26B5"/>
    <w:rsid w:val="004B789C"/>
    <w:rsid w:val="00626A55"/>
    <w:rsid w:val="00921924"/>
    <w:rsid w:val="00A24E2A"/>
    <w:rsid w:val="00A7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2471C-3564-45E2-BA54-427CA34E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2358A23E8CF215A31C744899AABA8629220A135319DE72C202B8014C8aBT5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2025-04-04T07:31:00Z</dcterms:created>
  <dcterms:modified xsi:type="dcterms:W3CDTF">2025-04-10T03:35:00Z</dcterms:modified>
</cp:coreProperties>
</file>