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4946" w:type="pct"/>
        <w:jc w:val="center"/>
        <w:tblLook w:val="04A0" w:firstRow="1" w:lastRow="0" w:firstColumn="1" w:lastColumn="0" w:noHBand="0" w:noVBand="1"/>
      </w:tblPr>
      <w:tblGrid>
        <w:gridCol w:w="9914"/>
      </w:tblGrid>
      <w:tr w:rsidR="008E0A39" w:rsidRPr="008E0A39" w14:paraId="4CDDAD14" w14:textId="77777777" w:rsidTr="00F2155F">
        <w:trPr>
          <w:trHeight w:val="1128"/>
          <w:jc w:val="center"/>
        </w:trPr>
        <w:tc>
          <w:tcPr>
            <w:tcW w:w="9914" w:type="dxa"/>
            <w:shd w:val="clear" w:color="auto" w:fill="auto"/>
            <w:vAlign w:val="center"/>
          </w:tcPr>
          <w:p w14:paraId="452C3AEF" w14:textId="77777777" w:rsidR="008E0A39" w:rsidRPr="008E0A39" w:rsidRDefault="00FB5F4F" w:rsidP="00140CB2">
            <w:pPr>
              <w:ind w:firstLine="0"/>
              <w:jc w:val="center"/>
            </w:pPr>
            <w:r w:rsidRPr="00B8013C">
              <w:rPr>
                <w:noProof/>
              </w:rPr>
              <w:drawing>
                <wp:inline distT="0" distB="0" distL="0" distR="0" wp14:anchorId="7D6E4617" wp14:editId="0A83E8E1">
                  <wp:extent cx="543560" cy="647065"/>
                  <wp:effectExtent l="0" t="0" r="8890" b="63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47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A39" w:rsidRPr="008E0A39" w14:paraId="5FD72717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6F45B254" w14:textId="77777777" w:rsidR="008E0A39" w:rsidRPr="00341415" w:rsidRDefault="008E0A39" w:rsidP="00341415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5DEC83BD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5C0390D2" w14:textId="77777777" w:rsidR="008E0A39" w:rsidRPr="00341415" w:rsidRDefault="0013099C" w:rsidP="00341415">
            <w:pPr>
              <w:ind w:firstLine="0"/>
              <w:jc w:val="center"/>
              <w:rPr>
                <w:b/>
                <w:szCs w:val="28"/>
              </w:rPr>
            </w:pPr>
            <w:r w:rsidRPr="00341415">
              <w:rPr>
                <w:b/>
                <w:szCs w:val="28"/>
              </w:rPr>
              <w:t>АДМИНИСТРАЦИЯ</w:t>
            </w:r>
            <w:r w:rsidR="008E0A39" w:rsidRPr="00341415">
              <w:rPr>
                <w:b/>
                <w:szCs w:val="28"/>
              </w:rPr>
              <w:t xml:space="preserve"> МОШКОВСКОГО РАЙОНА</w:t>
            </w:r>
          </w:p>
          <w:p w14:paraId="0FD79E9C" w14:textId="77777777" w:rsidR="008E0A39" w:rsidRPr="00341415" w:rsidRDefault="008E0A39" w:rsidP="00341415">
            <w:pPr>
              <w:ind w:firstLine="0"/>
              <w:jc w:val="center"/>
              <w:rPr>
                <w:szCs w:val="28"/>
              </w:rPr>
            </w:pPr>
            <w:r w:rsidRPr="00341415">
              <w:rPr>
                <w:b/>
                <w:szCs w:val="28"/>
              </w:rPr>
              <w:t>НОВОСИБИРСКОЙ ОБЛАСТИ</w:t>
            </w:r>
          </w:p>
        </w:tc>
      </w:tr>
      <w:tr w:rsidR="008E0A39" w:rsidRPr="008E0A39" w14:paraId="2E3D74B7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5586C4EC" w14:textId="77777777" w:rsidR="008E0A39" w:rsidRPr="00341415" w:rsidRDefault="008E0A39" w:rsidP="00341415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2BB500F4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06B3684D" w14:textId="6AEEEFF0" w:rsidR="008E0A39" w:rsidRPr="007114D0" w:rsidRDefault="001F5123" w:rsidP="00341415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>ПОСТАНОВЛЕНИЕ</w:t>
            </w:r>
          </w:p>
        </w:tc>
      </w:tr>
      <w:tr w:rsidR="008E0A39" w:rsidRPr="008E0A39" w14:paraId="4347E9BA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59F26635" w14:textId="77777777" w:rsidR="008E0A39" w:rsidRPr="00341415" w:rsidRDefault="008E0A39" w:rsidP="00341415">
            <w:pPr>
              <w:ind w:firstLine="0"/>
              <w:jc w:val="center"/>
              <w:rPr>
                <w:szCs w:val="28"/>
              </w:rPr>
            </w:pPr>
          </w:p>
        </w:tc>
      </w:tr>
      <w:tr w:rsidR="008E0A39" w:rsidRPr="008E0A39" w14:paraId="5F4DD3A2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79"/>
              <w:gridCol w:w="1974"/>
              <w:gridCol w:w="484"/>
              <w:gridCol w:w="1301"/>
            </w:tblGrid>
            <w:tr w:rsidR="00F2155F" w:rsidRPr="008E0A39" w14:paraId="2D2C4F8E" w14:textId="77777777" w:rsidTr="004C4AC6">
              <w:trPr>
                <w:jc w:val="center"/>
              </w:trPr>
              <w:tc>
                <w:tcPr>
                  <w:tcW w:w="0" w:type="auto"/>
                  <w:shd w:val="clear" w:color="auto" w:fill="auto"/>
                  <w:vAlign w:val="bottom"/>
                </w:tcPr>
                <w:p w14:paraId="5260F727" w14:textId="77777777" w:rsidR="00F2155F" w:rsidRPr="00DA0FAD" w:rsidRDefault="00F2155F" w:rsidP="00F2155F">
                  <w:pPr>
                    <w:ind w:firstLine="0"/>
                    <w:jc w:val="left"/>
                    <w:rPr>
                      <w:szCs w:val="28"/>
                    </w:rPr>
                  </w:pPr>
                  <w:r w:rsidRPr="00DA0FAD">
                    <w:rPr>
                      <w:szCs w:val="28"/>
                    </w:rPr>
                    <w:t>от</w:t>
                  </w:r>
                </w:p>
              </w:tc>
              <w:tc>
                <w:tcPr>
                  <w:tcW w:w="1974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6CF685BB" w14:textId="5E0CEFDC" w:rsidR="00F2155F" w:rsidRPr="00DA0FAD" w:rsidRDefault="00F479AB" w:rsidP="00F2155F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09.04.2025</w:t>
                  </w:r>
                </w:p>
              </w:tc>
              <w:tc>
                <w:tcPr>
                  <w:tcW w:w="484" w:type="dxa"/>
                  <w:shd w:val="clear" w:color="auto" w:fill="auto"/>
                  <w:vAlign w:val="bottom"/>
                </w:tcPr>
                <w:p w14:paraId="48754CB8" w14:textId="77777777" w:rsidR="00F2155F" w:rsidRPr="00DA0FAD" w:rsidRDefault="00F2155F" w:rsidP="00F2155F">
                  <w:pPr>
                    <w:ind w:firstLine="0"/>
                    <w:jc w:val="right"/>
                    <w:rPr>
                      <w:szCs w:val="28"/>
                    </w:rPr>
                  </w:pPr>
                  <w:r w:rsidRPr="00DA0FAD">
                    <w:rPr>
                      <w:szCs w:val="28"/>
                    </w:rPr>
                    <w:t>№</w:t>
                  </w:r>
                </w:p>
              </w:tc>
              <w:tc>
                <w:tcPr>
                  <w:tcW w:w="1301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570D1D5D" w14:textId="315AB027" w:rsidR="00F2155F" w:rsidRPr="00DA0FAD" w:rsidRDefault="00F479AB" w:rsidP="00F2155F">
                  <w:pPr>
                    <w:ind w:firstLine="0"/>
                    <w:jc w:val="center"/>
                    <w:rPr>
                      <w:szCs w:val="28"/>
                    </w:rPr>
                  </w:pPr>
                  <w:r>
                    <w:rPr>
                      <w:szCs w:val="28"/>
                    </w:rPr>
                    <w:t>37</w:t>
                  </w:r>
                </w:p>
              </w:tc>
            </w:tr>
          </w:tbl>
          <w:p w14:paraId="43B15DE1" w14:textId="77777777" w:rsidR="008E0A39" w:rsidRPr="00341415" w:rsidRDefault="008E0A39" w:rsidP="00341415">
            <w:pPr>
              <w:ind w:firstLine="0"/>
              <w:jc w:val="center"/>
              <w:rPr>
                <w:szCs w:val="28"/>
                <w:lang w:val="en-US"/>
              </w:rPr>
            </w:pPr>
          </w:p>
          <w:p w14:paraId="066B594F" w14:textId="77777777" w:rsidR="00A314E7" w:rsidRPr="00341415" w:rsidRDefault="00A314E7" w:rsidP="00341415">
            <w:pPr>
              <w:ind w:firstLine="0"/>
              <w:jc w:val="center"/>
              <w:rPr>
                <w:szCs w:val="28"/>
                <w:lang w:val="en-US"/>
              </w:rPr>
            </w:pPr>
          </w:p>
        </w:tc>
      </w:tr>
      <w:tr w:rsidR="008E0A39" w:rsidRPr="008E0A39" w14:paraId="7B110E9C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7B7DF587" w14:textId="77777777" w:rsidR="00945AA5" w:rsidRDefault="002D57D1" w:rsidP="002D57D1">
            <w:pPr>
              <w:shd w:val="clear" w:color="auto" w:fill="FFFFFF"/>
              <w:ind w:firstLine="0"/>
              <w:jc w:val="center"/>
              <w:rPr>
                <w:szCs w:val="28"/>
                <w:lang w:eastAsia="ar-SA"/>
              </w:rPr>
            </w:pPr>
            <w:r w:rsidRPr="000D4394">
              <w:rPr>
                <w:szCs w:val="28"/>
                <w:lang w:eastAsia="ar-SA"/>
              </w:rPr>
              <w:t>О создани</w:t>
            </w:r>
            <w:r>
              <w:rPr>
                <w:szCs w:val="28"/>
                <w:lang w:eastAsia="ar-SA"/>
              </w:rPr>
              <w:t>и</w:t>
            </w:r>
            <w:r w:rsidR="00945AA5">
              <w:rPr>
                <w:szCs w:val="28"/>
                <w:lang w:eastAsia="ar-SA"/>
              </w:rPr>
              <w:t>, реконструкции</w:t>
            </w:r>
            <w:r>
              <w:rPr>
                <w:szCs w:val="28"/>
                <w:lang w:eastAsia="ar-SA"/>
              </w:rPr>
              <w:t xml:space="preserve"> и поддержании в состоянии постоянной </w:t>
            </w:r>
          </w:p>
          <w:p w14:paraId="1B3C8041" w14:textId="038923FF" w:rsidR="00E03AE9" w:rsidRPr="00E03AE9" w:rsidRDefault="00945AA5" w:rsidP="00945AA5">
            <w:pPr>
              <w:shd w:val="clear" w:color="auto" w:fill="FFFFFF"/>
              <w:ind w:firstLine="0"/>
              <w:jc w:val="center"/>
              <w:rPr>
                <w:color w:val="000000"/>
                <w:szCs w:val="28"/>
                <w:lang w:bidi="ru-RU"/>
              </w:rPr>
            </w:pPr>
            <w:r>
              <w:rPr>
                <w:szCs w:val="28"/>
                <w:lang w:eastAsia="ar-SA"/>
              </w:rPr>
              <w:t xml:space="preserve">готовности </w:t>
            </w:r>
            <w:r w:rsidR="002D57D1">
              <w:rPr>
                <w:szCs w:val="28"/>
                <w:lang w:eastAsia="ar-SA"/>
              </w:rPr>
              <w:t xml:space="preserve">к использованию </w:t>
            </w:r>
            <w:r w:rsidR="002D57D1" w:rsidRPr="000D4394">
              <w:rPr>
                <w:szCs w:val="28"/>
                <w:lang w:eastAsia="ar-SA"/>
              </w:rPr>
              <w:t>защитных сооружений</w:t>
            </w:r>
            <w:r w:rsidR="002D57D1" w:rsidRPr="000D4394">
              <w:rPr>
                <w:szCs w:val="28"/>
              </w:rPr>
              <w:t xml:space="preserve"> </w:t>
            </w:r>
            <w:r w:rsidR="002D57D1" w:rsidRPr="000D4394">
              <w:rPr>
                <w:szCs w:val="28"/>
                <w:lang w:eastAsia="ar-SA"/>
              </w:rPr>
              <w:t xml:space="preserve">и </w:t>
            </w:r>
            <w:r w:rsidR="002D57D1">
              <w:rPr>
                <w:szCs w:val="28"/>
                <w:lang w:eastAsia="ar-SA"/>
              </w:rPr>
              <w:t>других</w:t>
            </w:r>
            <w:r w:rsidR="002D57D1" w:rsidRPr="000D4394">
              <w:rPr>
                <w:szCs w:val="28"/>
                <w:lang w:eastAsia="ar-SA"/>
              </w:rPr>
              <w:t xml:space="preserve"> объектов </w:t>
            </w:r>
            <w:r w:rsidR="002D57D1">
              <w:rPr>
                <w:szCs w:val="28"/>
                <w:lang w:eastAsia="ar-SA"/>
              </w:rPr>
              <w:br/>
            </w:r>
            <w:r w:rsidR="002D57D1" w:rsidRPr="000D4394">
              <w:rPr>
                <w:szCs w:val="28"/>
                <w:lang w:eastAsia="ar-SA"/>
              </w:rPr>
              <w:t>гражданской обороны</w:t>
            </w:r>
            <w:r w:rsidR="002D57D1">
              <w:rPr>
                <w:szCs w:val="28"/>
                <w:lang w:eastAsia="ar-SA"/>
              </w:rPr>
              <w:t xml:space="preserve"> </w:t>
            </w:r>
            <w:r w:rsidR="002D57D1" w:rsidRPr="000D4394">
              <w:rPr>
                <w:szCs w:val="28"/>
                <w:lang w:eastAsia="ar-SA"/>
              </w:rPr>
              <w:t xml:space="preserve">на территории </w:t>
            </w:r>
            <w:r w:rsidR="002D57D1" w:rsidRPr="00946C53">
              <w:rPr>
                <w:szCs w:val="28"/>
                <w:lang w:eastAsia="ar-SA"/>
              </w:rPr>
              <w:t xml:space="preserve">Мошковского района </w:t>
            </w:r>
            <w:r w:rsidR="002D57D1">
              <w:rPr>
                <w:szCs w:val="28"/>
                <w:lang w:eastAsia="ar-SA"/>
              </w:rPr>
              <w:br/>
            </w:r>
            <w:r w:rsidR="002D57D1" w:rsidRPr="00946C53">
              <w:rPr>
                <w:szCs w:val="28"/>
                <w:lang w:eastAsia="ar-SA"/>
              </w:rPr>
              <w:t>Новосибирской области</w:t>
            </w:r>
            <w:r w:rsidR="0077535E" w:rsidRPr="0077535E">
              <w:rPr>
                <w:color w:val="000000"/>
                <w:szCs w:val="28"/>
                <w:lang w:bidi="ru-RU"/>
              </w:rPr>
              <w:t xml:space="preserve"> </w:t>
            </w:r>
          </w:p>
        </w:tc>
      </w:tr>
      <w:tr w:rsidR="002E3E28" w:rsidRPr="008E0A39" w14:paraId="03A7CBDC" w14:textId="77777777" w:rsidTr="00F2155F">
        <w:trPr>
          <w:jc w:val="center"/>
        </w:trPr>
        <w:tc>
          <w:tcPr>
            <w:tcW w:w="9914" w:type="dxa"/>
            <w:shd w:val="clear" w:color="auto" w:fill="auto"/>
          </w:tcPr>
          <w:p w14:paraId="586A5E12" w14:textId="77777777" w:rsidR="00A314E7" w:rsidRPr="0049238E" w:rsidRDefault="00A314E7" w:rsidP="00341415">
            <w:pPr>
              <w:ind w:firstLine="0"/>
              <w:jc w:val="center"/>
              <w:rPr>
                <w:szCs w:val="28"/>
              </w:rPr>
            </w:pPr>
          </w:p>
        </w:tc>
      </w:tr>
    </w:tbl>
    <w:p w14:paraId="574458F0" w14:textId="5815A7DE" w:rsidR="0077535E" w:rsidRDefault="002D57D1" w:rsidP="00941CED">
      <w:pPr>
        <w:widowControl w:val="0"/>
        <w:rPr>
          <w:color w:val="000000"/>
          <w:szCs w:val="28"/>
          <w:lang w:bidi="ru-RU"/>
        </w:rPr>
      </w:pPr>
      <w:r>
        <w:rPr>
          <w:rStyle w:val="FontStyle15"/>
          <w:sz w:val="28"/>
          <w:szCs w:val="28"/>
        </w:rPr>
        <w:t>В соответствии с</w:t>
      </w:r>
      <w:r>
        <w:rPr>
          <w:szCs w:val="24"/>
        </w:rPr>
        <w:t xml:space="preserve"> Федеральным законом от 12.02.1998 № 28-ФЗ </w:t>
      </w:r>
      <w:r w:rsidR="00D415D2">
        <w:rPr>
          <w:szCs w:val="24"/>
        </w:rPr>
        <w:br/>
      </w:r>
      <w:r>
        <w:rPr>
          <w:szCs w:val="24"/>
        </w:rPr>
        <w:t>«О гражданской обороне»</w:t>
      </w:r>
      <w:r>
        <w:rPr>
          <w:szCs w:val="28"/>
        </w:rPr>
        <w:t>, постановлением Правительства Российской Федерации от 29.11.1999 №</w:t>
      </w:r>
      <w:r w:rsidRPr="00DA6CA6">
        <w:rPr>
          <w:szCs w:val="28"/>
        </w:rPr>
        <w:t xml:space="preserve"> 1309 «О порядке создания убежищ и иных объектов гражданской обороны</w:t>
      </w:r>
      <w:r w:rsidRPr="008F6B40">
        <w:rPr>
          <w:szCs w:val="28"/>
        </w:rPr>
        <w:t xml:space="preserve">», </w:t>
      </w:r>
      <w:r>
        <w:rPr>
          <w:szCs w:val="28"/>
        </w:rPr>
        <w:t xml:space="preserve">приказами МЧС России от 15.12.2002 № 583 «Об утверждении </w:t>
      </w:r>
      <w:r w:rsidR="00D415D2">
        <w:rPr>
          <w:szCs w:val="28"/>
        </w:rPr>
        <w:br/>
      </w:r>
      <w:r>
        <w:rPr>
          <w:szCs w:val="28"/>
        </w:rPr>
        <w:t xml:space="preserve">и введении в действие правил эксплуатации защитных сооружений гражданской обороны», от 21.07.2005 № 575 «Об утверждении Порядка содержания </w:t>
      </w:r>
      <w:r w:rsidR="00D415D2">
        <w:rPr>
          <w:szCs w:val="28"/>
        </w:rPr>
        <w:br/>
      </w:r>
      <w:r>
        <w:rPr>
          <w:szCs w:val="28"/>
        </w:rPr>
        <w:t>и использования защитных сооружений гражданской обороны в мирное время»</w:t>
      </w:r>
      <w:r w:rsidR="003633AC">
        <w:rPr>
          <w:color w:val="000000"/>
          <w:szCs w:val="28"/>
          <w:lang w:bidi="ru-RU"/>
        </w:rPr>
        <w:t>,</w:t>
      </w:r>
      <w:r w:rsidR="00945AA5">
        <w:rPr>
          <w:color w:val="000000"/>
          <w:szCs w:val="28"/>
          <w:lang w:bidi="ru-RU"/>
        </w:rPr>
        <w:t xml:space="preserve"> </w:t>
      </w:r>
      <w:r w:rsidR="00945AA5">
        <w:rPr>
          <w:color w:val="000000"/>
          <w:szCs w:val="28"/>
          <w:lang w:bidi="ru-RU"/>
        </w:rPr>
        <w:br/>
      </w:r>
      <w:r w:rsidR="00945AA5" w:rsidRPr="00945AA5">
        <w:rPr>
          <w:color w:val="000000"/>
          <w:szCs w:val="28"/>
          <w:lang w:bidi="ru-RU"/>
        </w:rPr>
        <w:t xml:space="preserve">в целях создания, сохранения и обеспечения готовности защитных сооружений и других объектов гражданской обороны (далее – объекты гражданской обороны), расположенных на территории </w:t>
      </w:r>
      <w:r w:rsidR="00945AA5">
        <w:rPr>
          <w:color w:val="000000"/>
          <w:szCs w:val="28"/>
          <w:lang w:bidi="ru-RU"/>
        </w:rPr>
        <w:t xml:space="preserve">Мошковского района </w:t>
      </w:r>
      <w:r w:rsidR="001F5123">
        <w:rPr>
          <w:color w:val="000000"/>
          <w:szCs w:val="28"/>
          <w:lang w:bidi="ru-RU"/>
        </w:rPr>
        <w:t>Новосибирской области,</w:t>
      </w:r>
    </w:p>
    <w:p w14:paraId="51D5E56F" w14:textId="7C8BBB1F" w:rsidR="001F5123" w:rsidRDefault="001F5123" w:rsidP="00941CED">
      <w:pPr>
        <w:widowControl w:val="0"/>
        <w:rPr>
          <w:color w:val="000000"/>
          <w:szCs w:val="28"/>
          <w:lang w:bidi="ru-RU"/>
        </w:rPr>
      </w:pPr>
      <w:r>
        <w:rPr>
          <w:color w:val="000000"/>
          <w:szCs w:val="28"/>
          <w:lang w:bidi="ru-RU"/>
        </w:rPr>
        <w:t>ПОСТАНОВЛЯЮ:</w:t>
      </w:r>
    </w:p>
    <w:p w14:paraId="3FA05BF7" w14:textId="56CBE5F7" w:rsidR="00945AA5" w:rsidRDefault="00945AA5" w:rsidP="00941CED">
      <w:pPr>
        <w:rPr>
          <w:szCs w:val="28"/>
        </w:rPr>
      </w:pPr>
      <w:r>
        <w:rPr>
          <w:rFonts w:eastAsia="Calibri"/>
          <w:szCs w:val="28"/>
          <w:shd w:val="clear" w:color="auto" w:fill="FFFFFF"/>
        </w:rPr>
        <w:t>1. Утвердить прилагаемый Перечень защитных сооружений и других объектов гражданской обороны на территории Мошковского района Новосибирской области.</w:t>
      </w:r>
    </w:p>
    <w:p w14:paraId="1045677E" w14:textId="536D1059" w:rsidR="002D57D1" w:rsidRDefault="00853A38" w:rsidP="00941CED">
      <w:pPr>
        <w:shd w:val="clear" w:color="auto" w:fill="FFFFFF"/>
        <w:tabs>
          <w:tab w:val="left" w:pos="1134"/>
        </w:tabs>
        <w:rPr>
          <w:szCs w:val="28"/>
          <w:lang w:eastAsia="ar-SA"/>
        </w:rPr>
      </w:pPr>
      <w:r>
        <w:rPr>
          <w:szCs w:val="28"/>
        </w:rPr>
        <w:t xml:space="preserve">2. </w:t>
      </w:r>
      <w:r w:rsidR="002D57D1" w:rsidRPr="00853A38">
        <w:rPr>
          <w:szCs w:val="28"/>
        </w:rPr>
        <w:t xml:space="preserve">Утвердить прилагаемое Положение о создании </w:t>
      </w:r>
      <w:r w:rsidR="002D57D1" w:rsidRPr="00853A38">
        <w:rPr>
          <w:szCs w:val="28"/>
          <w:lang w:eastAsia="ar-SA"/>
        </w:rPr>
        <w:t xml:space="preserve">и поддержании </w:t>
      </w:r>
      <w:r w:rsidR="00D415D2" w:rsidRPr="00853A38">
        <w:rPr>
          <w:szCs w:val="28"/>
          <w:lang w:eastAsia="ar-SA"/>
        </w:rPr>
        <w:br/>
      </w:r>
      <w:r w:rsidR="002D57D1" w:rsidRPr="00853A38">
        <w:rPr>
          <w:szCs w:val="28"/>
          <w:lang w:eastAsia="ar-SA"/>
        </w:rPr>
        <w:t>в состоянии постоянной готовности к использованию защитных сооружений</w:t>
      </w:r>
      <w:r w:rsidR="002D57D1" w:rsidRPr="00853A38">
        <w:rPr>
          <w:szCs w:val="28"/>
        </w:rPr>
        <w:t xml:space="preserve"> </w:t>
      </w:r>
      <w:r w:rsidR="00D415D2" w:rsidRPr="00853A38">
        <w:rPr>
          <w:szCs w:val="28"/>
        </w:rPr>
        <w:br/>
      </w:r>
      <w:r w:rsidR="002D57D1" w:rsidRPr="00853A38">
        <w:rPr>
          <w:szCs w:val="28"/>
          <w:lang w:eastAsia="ar-SA"/>
        </w:rPr>
        <w:t xml:space="preserve">и других объектов гражданской обороны на территории </w:t>
      </w:r>
      <w:r w:rsidR="00D415D2" w:rsidRPr="00853A38">
        <w:rPr>
          <w:szCs w:val="28"/>
          <w:lang w:eastAsia="ar-SA"/>
        </w:rPr>
        <w:t xml:space="preserve">Мошковского района </w:t>
      </w:r>
      <w:r w:rsidR="00D415D2" w:rsidRPr="00853A38">
        <w:rPr>
          <w:szCs w:val="28"/>
          <w:lang w:eastAsia="ar-SA"/>
        </w:rPr>
        <w:br/>
        <w:t>Новосибирской области</w:t>
      </w:r>
      <w:r w:rsidR="002D57D1" w:rsidRPr="00853A38">
        <w:rPr>
          <w:szCs w:val="28"/>
          <w:lang w:eastAsia="ar-SA"/>
        </w:rPr>
        <w:t>.</w:t>
      </w:r>
    </w:p>
    <w:p w14:paraId="229E46AC" w14:textId="019064D7" w:rsidR="00853A38" w:rsidRDefault="003E1467" w:rsidP="00941CED">
      <w:pPr>
        <w:rPr>
          <w:szCs w:val="28"/>
        </w:rPr>
      </w:pPr>
      <w:r>
        <w:rPr>
          <w:rFonts w:eastAsia="Calibri"/>
          <w:szCs w:val="28"/>
          <w:shd w:val="clear" w:color="auto" w:fill="FFFFFF"/>
        </w:rPr>
        <w:t>3.</w:t>
      </w:r>
      <w:r w:rsidR="008B5902">
        <w:rPr>
          <w:rFonts w:eastAsia="Calibri"/>
          <w:szCs w:val="28"/>
          <w:shd w:val="clear" w:color="auto" w:fill="FFFFFF"/>
        </w:rPr>
        <w:t xml:space="preserve"> </w:t>
      </w:r>
      <w:r w:rsidRPr="003E1467">
        <w:rPr>
          <w:rFonts w:eastAsia="Calibri"/>
          <w:szCs w:val="28"/>
          <w:shd w:val="clear" w:color="auto" w:fill="FFFFFF"/>
        </w:rPr>
        <w:t>Структурны</w:t>
      </w:r>
      <w:r>
        <w:rPr>
          <w:rFonts w:eastAsia="Calibri"/>
          <w:szCs w:val="28"/>
          <w:shd w:val="clear" w:color="auto" w:fill="FFFFFF"/>
        </w:rPr>
        <w:t xml:space="preserve">м подразделениям администрации Мошковского района </w:t>
      </w:r>
      <w:r w:rsidRPr="003E1467">
        <w:rPr>
          <w:rFonts w:eastAsia="Calibri"/>
          <w:szCs w:val="28"/>
          <w:shd w:val="clear" w:color="auto" w:fill="FFFFFF"/>
        </w:rPr>
        <w:t>Новосибирской области</w:t>
      </w:r>
      <w:r>
        <w:rPr>
          <w:rFonts w:eastAsia="Calibri"/>
          <w:szCs w:val="28"/>
          <w:shd w:val="clear" w:color="auto" w:fill="FFFFFF"/>
        </w:rPr>
        <w:t>,</w:t>
      </w:r>
      <w:r w:rsidRPr="003E1467">
        <w:rPr>
          <w:rFonts w:eastAsia="Calibri"/>
          <w:szCs w:val="28"/>
          <w:shd w:val="clear" w:color="auto" w:fill="FFFFFF"/>
        </w:rPr>
        <w:t xml:space="preserve"> </w:t>
      </w:r>
      <w:r>
        <w:rPr>
          <w:szCs w:val="28"/>
        </w:rPr>
        <w:t>организациям</w:t>
      </w:r>
      <w:r w:rsidR="00853A38">
        <w:rPr>
          <w:szCs w:val="28"/>
        </w:rPr>
        <w:t>,</w:t>
      </w:r>
      <w:r w:rsidR="00853A38">
        <w:rPr>
          <w:rFonts w:eastAsia="Calibri"/>
          <w:szCs w:val="28"/>
          <w:shd w:val="clear" w:color="auto" w:fill="FFFFFF"/>
        </w:rPr>
        <w:t xml:space="preserve"> </w:t>
      </w:r>
      <w:r w:rsidR="00853A38">
        <w:rPr>
          <w:szCs w:val="28"/>
        </w:rPr>
        <w:t xml:space="preserve">обеспечивающих выполнение мероприятий по гражданской обороне, расположенных на территории Мошковского района </w:t>
      </w:r>
      <w:r w:rsidR="00853A38">
        <w:rPr>
          <w:rFonts w:eastAsia="Calibri"/>
          <w:szCs w:val="28"/>
          <w:shd w:val="clear" w:color="auto" w:fill="FFFFFF"/>
        </w:rPr>
        <w:t>Новосибирской области:</w:t>
      </w:r>
    </w:p>
    <w:p w14:paraId="74EB824C" w14:textId="11F770C8" w:rsidR="00853A38" w:rsidRDefault="00853A38" w:rsidP="00941CED">
      <w:pPr>
        <w:rPr>
          <w:szCs w:val="28"/>
        </w:rPr>
      </w:pPr>
      <w:r>
        <w:rPr>
          <w:rFonts w:eastAsia="Calibri"/>
          <w:szCs w:val="28"/>
          <w:shd w:val="clear" w:color="auto" w:fill="FFFFFF"/>
        </w:rPr>
        <w:t>1) ежегодно до 20 января определять потребность в объектах гражданской обороны;</w:t>
      </w:r>
    </w:p>
    <w:p w14:paraId="09F291E7" w14:textId="6B01D4B4" w:rsidR="00853A38" w:rsidRDefault="00853A38" w:rsidP="00941CED">
      <w:pPr>
        <w:pStyle w:val="af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при наличии потребности в мирное время создавать объекты гражданской обороны; </w:t>
      </w:r>
    </w:p>
    <w:p w14:paraId="39D3FACC" w14:textId="33FD2ADB" w:rsidR="00853A38" w:rsidRDefault="00853A38" w:rsidP="00941CED">
      <w:pPr>
        <w:pStyle w:val="af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сохранять существующие объекты гражданской обороны и поддерживать их в состоянии постоянной готовности к использованию; </w:t>
      </w:r>
    </w:p>
    <w:p w14:paraId="14494093" w14:textId="5503BB44" w:rsidR="00853A38" w:rsidRDefault="00853A38" w:rsidP="00941CED">
      <w:pPr>
        <w:pStyle w:val="af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вести уч</w:t>
      </w:r>
      <w:r w:rsidR="008B5902">
        <w:rPr>
          <w:sz w:val="28"/>
          <w:szCs w:val="28"/>
        </w:rPr>
        <w:t>ё</w:t>
      </w:r>
      <w:r>
        <w:rPr>
          <w:sz w:val="28"/>
          <w:szCs w:val="28"/>
        </w:rPr>
        <w:t xml:space="preserve">т существующих и создаваемых объектов гражданской обороны. </w:t>
      </w:r>
    </w:p>
    <w:p w14:paraId="74F236BB" w14:textId="4D23C836" w:rsidR="00853A38" w:rsidRDefault="004327EC" w:rsidP="00941CED">
      <w:pPr>
        <w:shd w:val="clear" w:color="auto" w:fill="FFFFFF"/>
        <w:tabs>
          <w:tab w:val="left" w:pos="1134"/>
        </w:tabs>
        <w:rPr>
          <w:szCs w:val="28"/>
          <w:lang w:eastAsia="ar-SA"/>
        </w:rPr>
      </w:pPr>
      <w:r>
        <w:rPr>
          <w:szCs w:val="28"/>
          <w:lang w:eastAsia="ar-SA"/>
        </w:rPr>
        <w:lastRenderedPageBreak/>
        <w:t>4</w:t>
      </w:r>
      <w:r w:rsidR="00853A38">
        <w:rPr>
          <w:szCs w:val="28"/>
          <w:lang w:eastAsia="ar-SA"/>
        </w:rPr>
        <w:t xml:space="preserve">. </w:t>
      </w:r>
      <w:r w:rsidR="00D415D2" w:rsidRPr="00853A38">
        <w:rPr>
          <w:szCs w:val="28"/>
          <w:lang w:eastAsia="ar-SA"/>
        </w:rPr>
        <w:t>Главному специалисту по гражданской обороне администрации Мошковского района Новосибирской области</w:t>
      </w:r>
      <w:r w:rsidR="00F57881">
        <w:rPr>
          <w:szCs w:val="28"/>
          <w:lang w:eastAsia="ar-SA"/>
        </w:rPr>
        <w:t xml:space="preserve"> (Кудеев Д.Д.)</w:t>
      </w:r>
      <w:r w:rsidR="00853A38">
        <w:rPr>
          <w:szCs w:val="28"/>
          <w:lang w:eastAsia="ar-SA"/>
        </w:rPr>
        <w:t>:</w:t>
      </w:r>
      <w:r w:rsidR="00D415D2" w:rsidRPr="00853A38">
        <w:rPr>
          <w:szCs w:val="28"/>
          <w:lang w:eastAsia="ar-SA"/>
        </w:rPr>
        <w:t xml:space="preserve"> </w:t>
      </w:r>
    </w:p>
    <w:p w14:paraId="68AAF631" w14:textId="44A4FA33" w:rsidR="00853A38" w:rsidRDefault="00853A38" w:rsidP="00941CED">
      <w:pPr>
        <w:rPr>
          <w:rFonts w:eastAsia="Calibri"/>
          <w:szCs w:val="28"/>
          <w:shd w:val="clear" w:color="auto" w:fill="FFFFFF"/>
        </w:rPr>
      </w:pPr>
      <w:r>
        <w:rPr>
          <w:rFonts w:eastAsia="Calibri"/>
          <w:szCs w:val="28"/>
          <w:shd w:val="clear" w:color="auto" w:fill="FFFFFF"/>
        </w:rPr>
        <w:t>1) ежегодно до 20 января определять общую потребность в объектах гражданской обороны на территории Мошковского района Новосибирской области;</w:t>
      </w:r>
    </w:p>
    <w:p w14:paraId="65C1BCE3" w14:textId="256BF2A1" w:rsidR="00853A38" w:rsidRDefault="00853A38" w:rsidP="00941CED">
      <w:pPr>
        <w:pStyle w:val="af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при наличии потребности в мирное время организовать создание объектов гражданской обороны на </w:t>
      </w:r>
      <w:r w:rsidRPr="00853A38">
        <w:rPr>
          <w:sz w:val="28"/>
          <w:szCs w:val="28"/>
        </w:rPr>
        <w:t xml:space="preserve">территории </w:t>
      </w:r>
      <w:r w:rsidRPr="00853A38">
        <w:rPr>
          <w:rFonts w:eastAsia="Calibri"/>
          <w:sz w:val="28"/>
          <w:szCs w:val="28"/>
          <w:shd w:val="clear" w:color="auto" w:fill="FFFFFF"/>
        </w:rPr>
        <w:t>Мошковского района</w:t>
      </w:r>
      <w:r>
        <w:rPr>
          <w:rFonts w:eastAsia="Calibri"/>
          <w:szCs w:val="28"/>
          <w:shd w:val="clear" w:color="auto" w:fill="FFFFFF"/>
        </w:rPr>
        <w:t xml:space="preserve"> </w:t>
      </w:r>
      <w:r>
        <w:rPr>
          <w:rFonts w:eastAsia="Calibri"/>
          <w:sz w:val="28"/>
          <w:szCs w:val="28"/>
          <w:shd w:val="clear" w:color="auto" w:fill="FFFFFF"/>
        </w:rPr>
        <w:t>Новосибирской области;</w:t>
      </w:r>
    </w:p>
    <w:p w14:paraId="24E70DE1" w14:textId="4C5AADA6" w:rsidR="00853A38" w:rsidRDefault="00853A38" w:rsidP="00941CED">
      <w:pPr>
        <w:pStyle w:val="af5"/>
        <w:spacing w:after="0"/>
        <w:ind w:firstLine="709"/>
        <w:jc w:val="both"/>
        <w:rPr>
          <w:sz w:val="28"/>
          <w:szCs w:val="28"/>
        </w:rPr>
      </w:pPr>
      <w:r w:rsidRPr="008B5902">
        <w:rPr>
          <w:sz w:val="28"/>
          <w:szCs w:val="28"/>
        </w:rPr>
        <w:t xml:space="preserve">3) </w:t>
      </w:r>
      <w:r w:rsidR="008B5902" w:rsidRPr="008B5902">
        <w:rPr>
          <w:sz w:val="28"/>
          <w:szCs w:val="28"/>
        </w:rPr>
        <w:t>осуществлять контроль за обеспечением сохранности</w:t>
      </w:r>
      <w:r w:rsidRPr="008B5902">
        <w:rPr>
          <w:sz w:val="28"/>
          <w:szCs w:val="28"/>
        </w:rPr>
        <w:t xml:space="preserve"> существующи</w:t>
      </w:r>
      <w:r w:rsidR="008B5902" w:rsidRPr="008B5902">
        <w:rPr>
          <w:sz w:val="28"/>
          <w:szCs w:val="28"/>
        </w:rPr>
        <w:t>х</w:t>
      </w:r>
      <w:r w:rsidRPr="008B5902">
        <w:rPr>
          <w:sz w:val="28"/>
          <w:szCs w:val="28"/>
        </w:rPr>
        <w:t xml:space="preserve"> объект</w:t>
      </w:r>
      <w:r w:rsidR="008B5902" w:rsidRPr="008B5902">
        <w:rPr>
          <w:sz w:val="28"/>
          <w:szCs w:val="28"/>
        </w:rPr>
        <w:t>ов</w:t>
      </w:r>
      <w:r w:rsidRPr="008B5902">
        <w:rPr>
          <w:sz w:val="28"/>
          <w:szCs w:val="28"/>
        </w:rPr>
        <w:t xml:space="preserve"> гражданской обороны, находящиеся в муниципальной собственности, и </w:t>
      </w:r>
      <w:r w:rsidR="008B5902" w:rsidRPr="008B5902">
        <w:rPr>
          <w:sz w:val="28"/>
          <w:szCs w:val="28"/>
        </w:rPr>
        <w:t>поддержанием в состоянии постоянной готовности к использованию по предназначению</w:t>
      </w:r>
      <w:r w:rsidRPr="008B5902">
        <w:rPr>
          <w:sz w:val="28"/>
          <w:szCs w:val="28"/>
        </w:rPr>
        <w:t>;</w:t>
      </w:r>
      <w:r>
        <w:rPr>
          <w:sz w:val="28"/>
          <w:szCs w:val="28"/>
        </w:rPr>
        <w:t xml:space="preserve"> </w:t>
      </w:r>
    </w:p>
    <w:p w14:paraId="4F0C2E41" w14:textId="564274B7" w:rsidR="00853A38" w:rsidRDefault="00853A38" w:rsidP="00941CED">
      <w:pPr>
        <w:pStyle w:val="af5"/>
        <w:spacing w:after="0"/>
        <w:ind w:firstLine="709"/>
        <w:jc w:val="both"/>
      </w:pPr>
      <w:r>
        <w:rPr>
          <w:sz w:val="28"/>
          <w:szCs w:val="28"/>
        </w:rPr>
        <w:t xml:space="preserve">4) вести учёт существующих и создаваемых объектов гражданской обороны на территории </w:t>
      </w:r>
      <w:r w:rsidRPr="00853A38">
        <w:rPr>
          <w:rFonts w:eastAsia="Calibri"/>
          <w:sz w:val="28"/>
          <w:szCs w:val="28"/>
          <w:shd w:val="clear" w:color="auto" w:fill="FFFFFF"/>
        </w:rPr>
        <w:t>Мошковского района Новосибирской</w:t>
      </w:r>
      <w:r>
        <w:rPr>
          <w:rFonts w:eastAsia="Calibri"/>
          <w:sz w:val="28"/>
          <w:szCs w:val="28"/>
          <w:shd w:val="clear" w:color="auto" w:fill="FFFFFF"/>
        </w:rPr>
        <w:t xml:space="preserve"> области; </w:t>
      </w:r>
    </w:p>
    <w:p w14:paraId="4E60BC0C" w14:textId="29A06269" w:rsidR="00853A38" w:rsidRDefault="00853A38" w:rsidP="00941CED">
      <w:pPr>
        <w:pStyle w:val="af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осуществлять контроль за созданием, реконструкцией объектов гражданской обороны, расположенных на территории </w:t>
      </w:r>
      <w:r w:rsidRPr="00853A38">
        <w:rPr>
          <w:sz w:val="28"/>
          <w:szCs w:val="28"/>
        </w:rPr>
        <w:t>Мошковского района</w:t>
      </w:r>
      <w:r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  <w:shd w:val="clear" w:color="auto" w:fill="FFFFFF"/>
        </w:rPr>
        <w:t>Новосибирской области</w:t>
      </w:r>
      <w:r>
        <w:rPr>
          <w:sz w:val="28"/>
          <w:szCs w:val="28"/>
        </w:rPr>
        <w:t xml:space="preserve">; </w:t>
      </w:r>
    </w:p>
    <w:p w14:paraId="701AE562" w14:textId="785C2C2B" w:rsidR="00853A38" w:rsidRDefault="00853A38" w:rsidP="00941CED">
      <w:pPr>
        <w:pStyle w:val="af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до 1 сентября 2025 года (далее каждые 3 года) организовать разработку перспективного плана проведения оценок технического состояния защитных сооружений гражданской обороны, расположенных на территории </w:t>
      </w:r>
      <w:r w:rsidRPr="00853A38">
        <w:rPr>
          <w:rFonts w:eastAsia="Calibri"/>
          <w:sz w:val="28"/>
          <w:szCs w:val="28"/>
          <w:shd w:val="clear" w:color="auto" w:fill="FFFFFF"/>
        </w:rPr>
        <w:t xml:space="preserve">Мошковского района </w:t>
      </w:r>
      <w:r>
        <w:rPr>
          <w:rFonts w:eastAsia="Calibri"/>
          <w:sz w:val="28"/>
          <w:szCs w:val="28"/>
          <w:shd w:val="clear" w:color="auto" w:fill="FFFFFF"/>
        </w:rPr>
        <w:t>Новосибирской области, и обеспечить контроль его реализации;</w:t>
      </w:r>
    </w:p>
    <w:p w14:paraId="267D1D21" w14:textId="46EF5D01" w:rsidR="00853A38" w:rsidRDefault="00853A38" w:rsidP="00941CED">
      <w:pPr>
        <w:pStyle w:val="af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обеспечить реализацию на территории </w:t>
      </w:r>
      <w:r w:rsidRPr="00853A38">
        <w:rPr>
          <w:sz w:val="28"/>
          <w:szCs w:val="28"/>
        </w:rPr>
        <w:t>Мошковского района</w:t>
      </w:r>
      <w:r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  <w:shd w:val="clear" w:color="auto" w:fill="FFFFFF"/>
        </w:rPr>
        <w:t>Новосибирской области</w:t>
      </w:r>
      <w:r>
        <w:rPr>
          <w:sz w:val="28"/>
          <w:szCs w:val="28"/>
        </w:rPr>
        <w:t xml:space="preserve"> плана создания объектов гражданской обороны на территории Новосибирской области</w:t>
      </w:r>
      <w:r w:rsidR="0000602A">
        <w:rPr>
          <w:sz w:val="28"/>
          <w:szCs w:val="28"/>
        </w:rPr>
        <w:t>;</w:t>
      </w:r>
    </w:p>
    <w:p w14:paraId="67CFC5D4" w14:textId="273EB08D" w:rsidR="0000602A" w:rsidRDefault="0000602A" w:rsidP="00941CED">
      <w:pPr>
        <w:pStyle w:val="af5"/>
        <w:spacing w:after="0"/>
        <w:ind w:firstLine="709"/>
        <w:jc w:val="both"/>
      </w:pPr>
      <w:r>
        <w:rPr>
          <w:sz w:val="28"/>
          <w:szCs w:val="28"/>
        </w:rPr>
        <w:t>8)</w:t>
      </w:r>
      <w:r w:rsidRPr="0000602A">
        <w:t xml:space="preserve"> </w:t>
      </w:r>
      <w:r w:rsidRPr="0000602A">
        <w:rPr>
          <w:sz w:val="28"/>
          <w:szCs w:val="28"/>
        </w:rPr>
        <w:t xml:space="preserve">оказывать методическую помощь организациям, в ведении которых находятся </w:t>
      </w:r>
      <w:r>
        <w:rPr>
          <w:sz w:val="28"/>
          <w:szCs w:val="28"/>
        </w:rPr>
        <w:t>объекты гражданской обороны</w:t>
      </w:r>
      <w:r w:rsidRPr="0000602A">
        <w:rPr>
          <w:sz w:val="28"/>
          <w:szCs w:val="28"/>
        </w:rPr>
        <w:t xml:space="preserve"> в разработке планов приведения </w:t>
      </w:r>
      <w:r>
        <w:rPr>
          <w:sz w:val="28"/>
          <w:szCs w:val="28"/>
        </w:rPr>
        <w:t xml:space="preserve">их </w:t>
      </w:r>
      <w:r w:rsidRPr="0000602A">
        <w:rPr>
          <w:sz w:val="28"/>
          <w:szCs w:val="28"/>
        </w:rPr>
        <w:t>в готовность</w:t>
      </w:r>
      <w:r>
        <w:rPr>
          <w:sz w:val="28"/>
          <w:szCs w:val="28"/>
        </w:rPr>
        <w:t>,</w:t>
      </w:r>
      <w:r w:rsidRPr="0000602A">
        <w:rPr>
          <w:sz w:val="28"/>
          <w:szCs w:val="28"/>
        </w:rPr>
        <w:t xml:space="preserve"> независимо от организационно</w:t>
      </w:r>
      <w:r>
        <w:rPr>
          <w:sz w:val="28"/>
          <w:szCs w:val="28"/>
        </w:rPr>
        <w:t>-</w:t>
      </w:r>
      <w:r w:rsidRPr="0000602A">
        <w:rPr>
          <w:sz w:val="28"/>
          <w:szCs w:val="28"/>
        </w:rPr>
        <w:t>правовых форм собственности.</w:t>
      </w:r>
      <w:r>
        <w:rPr>
          <w:sz w:val="28"/>
          <w:szCs w:val="28"/>
        </w:rPr>
        <w:t xml:space="preserve"> </w:t>
      </w:r>
    </w:p>
    <w:p w14:paraId="1D1A2617" w14:textId="424E16F5" w:rsidR="001F5123" w:rsidRPr="001F5123" w:rsidRDefault="004327EC" w:rsidP="00941CED">
      <w:pPr>
        <w:rPr>
          <w:rFonts w:eastAsia="Calibri"/>
          <w:szCs w:val="28"/>
          <w:shd w:val="clear" w:color="auto" w:fill="FFFFFF"/>
        </w:rPr>
      </w:pPr>
      <w:r>
        <w:rPr>
          <w:rFonts w:eastAsia="Calibri"/>
          <w:szCs w:val="28"/>
          <w:shd w:val="clear" w:color="auto" w:fill="FFFFFF"/>
        </w:rPr>
        <w:t>5</w:t>
      </w:r>
      <w:r w:rsidR="001F5123" w:rsidRPr="001F5123">
        <w:rPr>
          <w:rFonts w:eastAsia="Calibri"/>
          <w:szCs w:val="28"/>
          <w:shd w:val="clear" w:color="auto" w:fill="FFFFFF"/>
        </w:rPr>
        <w:t>. Управлению имущественных</w:t>
      </w:r>
      <w:r w:rsidR="001F5123">
        <w:rPr>
          <w:rFonts w:eastAsia="Calibri"/>
          <w:szCs w:val="28"/>
          <w:shd w:val="clear" w:color="auto" w:fill="FFFFFF"/>
        </w:rPr>
        <w:t xml:space="preserve"> и</w:t>
      </w:r>
      <w:r w:rsidR="001F5123" w:rsidRPr="001F5123">
        <w:rPr>
          <w:rFonts w:eastAsia="Calibri"/>
          <w:szCs w:val="28"/>
          <w:shd w:val="clear" w:color="auto" w:fill="FFFFFF"/>
        </w:rPr>
        <w:t xml:space="preserve"> </w:t>
      </w:r>
      <w:r w:rsidR="001F5123">
        <w:rPr>
          <w:rFonts w:eastAsia="Calibri"/>
          <w:szCs w:val="28"/>
          <w:shd w:val="clear" w:color="auto" w:fill="FFFFFF"/>
        </w:rPr>
        <w:t>земельных отношений</w:t>
      </w:r>
      <w:r w:rsidR="001F5123" w:rsidRPr="001F5123">
        <w:rPr>
          <w:rFonts w:eastAsia="Calibri"/>
          <w:szCs w:val="28"/>
          <w:shd w:val="clear" w:color="auto" w:fill="FFFFFF"/>
        </w:rPr>
        <w:t xml:space="preserve"> администрации </w:t>
      </w:r>
      <w:r w:rsidR="00240304">
        <w:rPr>
          <w:rFonts w:eastAsia="Calibri"/>
          <w:szCs w:val="28"/>
          <w:shd w:val="clear" w:color="auto" w:fill="FFFFFF"/>
        </w:rPr>
        <w:t>Мошковского района Новосибирской области</w:t>
      </w:r>
      <w:r w:rsidR="00F57881">
        <w:rPr>
          <w:rFonts w:eastAsia="Calibri"/>
          <w:szCs w:val="28"/>
          <w:shd w:val="clear" w:color="auto" w:fill="FFFFFF"/>
        </w:rPr>
        <w:t xml:space="preserve"> (Баева Е.А.)</w:t>
      </w:r>
      <w:r w:rsidR="001F5123" w:rsidRPr="001F5123">
        <w:rPr>
          <w:rFonts w:eastAsia="Calibri"/>
          <w:szCs w:val="28"/>
          <w:shd w:val="clear" w:color="auto" w:fill="FFFFFF"/>
        </w:rPr>
        <w:t>:</w:t>
      </w:r>
    </w:p>
    <w:p w14:paraId="0F34116E" w14:textId="28021A62" w:rsidR="001F5123" w:rsidRPr="001F5123" w:rsidRDefault="001F5123" w:rsidP="00941CED">
      <w:pPr>
        <w:rPr>
          <w:rFonts w:eastAsia="Calibri"/>
          <w:szCs w:val="28"/>
          <w:shd w:val="clear" w:color="auto" w:fill="FFFFFF"/>
        </w:rPr>
      </w:pPr>
      <w:r w:rsidRPr="001F5123">
        <w:rPr>
          <w:rFonts w:eastAsia="Calibri"/>
          <w:szCs w:val="28"/>
          <w:shd w:val="clear" w:color="auto" w:fill="FFFFFF"/>
        </w:rPr>
        <w:t>исключить случаи приватизации защитных сооружений и иных объектов гражданской обороны (противорадиационных укрытий), находящихс</w:t>
      </w:r>
      <w:r w:rsidR="003E1467">
        <w:rPr>
          <w:rFonts w:eastAsia="Calibri"/>
          <w:szCs w:val="28"/>
          <w:shd w:val="clear" w:color="auto" w:fill="FFFFFF"/>
        </w:rPr>
        <w:t>я в муниципальной собственности.</w:t>
      </w:r>
    </w:p>
    <w:p w14:paraId="26E22894" w14:textId="6320F768" w:rsidR="00853A38" w:rsidRDefault="004327EC" w:rsidP="00941CED">
      <w:pPr>
        <w:rPr>
          <w:rFonts w:eastAsia="Calibri"/>
          <w:szCs w:val="28"/>
          <w:shd w:val="clear" w:color="auto" w:fill="FFFFFF"/>
        </w:rPr>
      </w:pPr>
      <w:r>
        <w:rPr>
          <w:rFonts w:eastAsia="Calibri"/>
          <w:szCs w:val="28"/>
          <w:shd w:val="clear" w:color="auto" w:fill="FFFFFF"/>
        </w:rPr>
        <w:t>6</w:t>
      </w:r>
      <w:r w:rsidR="00853A38">
        <w:rPr>
          <w:rFonts w:eastAsia="Calibri"/>
          <w:szCs w:val="28"/>
          <w:shd w:val="clear" w:color="auto" w:fill="FFFFFF"/>
        </w:rPr>
        <w:t xml:space="preserve">. Рекомендовать руководителям организаций, расположенных на территории </w:t>
      </w:r>
      <w:r w:rsidR="00853A38" w:rsidRPr="00853A38">
        <w:rPr>
          <w:szCs w:val="28"/>
        </w:rPr>
        <w:t>Мошковского района</w:t>
      </w:r>
      <w:r w:rsidR="00853A38">
        <w:rPr>
          <w:szCs w:val="28"/>
        </w:rPr>
        <w:t xml:space="preserve"> Новосибирской области, </w:t>
      </w:r>
      <w:r w:rsidR="00853A38">
        <w:rPr>
          <w:rFonts w:eastAsia="Calibri"/>
          <w:szCs w:val="28"/>
          <w:shd w:val="clear" w:color="auto" w:fill="FFFFFF"/>
        </w:rPr>
        <w:t>эксплуатирующих объекты гражданской обороны:</w:t>
      </w:r>
    </w:p>
    <w:p w14:paraId="5DCBBEF8" w14:textId="7C968420" w:rsidR="00853A38" w:rsidRDefault="00853A38" w:rsidP="00941CED">
      <w:pPr>
        <w:pStyle w:val="af5"/>
        <w:spacing w:after="0"/>
        <w:ind w:firstLine="709"/>
        <w:jc w:val="both"/>
      </w:pPr>
      <w:r>
        <w:rPr>
          <w:rFonts w:eastAsia="Calibri"/>
          <w:sz w:val="28"/>
          <w:szCs w:val="28"/>
          <w:shd w:val="clear" w:color="auto" w:fill="FFFFFF"/>
        </w:rPr>
        <w:t xml:space="preserve">1) создавать, реконструировать в мирное время по согласованию с федеральными органами исполнительной власти, областными исполнительными органами государственной власти Новосибирской области и органами местного самоуправления </w:t>
      </w:r>
      <w:r w:rsidRPr="00853A38">
        <w:rPr>
          <w:sz w:val="28"/>
          <w:szCs w:val="28"/>
        </w:rPr>
        <w:t>Мошковского района</w:t>
      </w:r>
      <w:r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  <w:shd w:val="clear" w:color="auto" w:fill="FFFFFF"/>
        </w:rPr>
        <w:t>Новосибирской области, в сфере ведения которых они находятся, объекты гражданской обороны;</w:t>
      </w:r>
    </w:p>
    <w:p w14:paraId="6C6A0955" w14:textId="0F3049DE" w:rsidR="00853A38" w:rsidRDefault="00853A38" w:rsidP="00941CED">
      <w:pPr>
        <w:pStyle w:val="af5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обеспечивать сохранность существующих объектов гражданской обороны, находящихся в ведении организации, принимать меры по поддержанию их в состоянии постоянной готовности к использованию; </w:t>
      </w:r>
    </w:p>
    <w:p w14:paraId="3AF4E888" w14:textId="24E77E54" w:rsidR="00853A38" w:rsidRDefault="00853A38" w:rsidP="00941CED">
      <w:pPr>
        <w:pStyle w:val="af5"/>
        <w:spacing w:after="0"/>
        <w:ind w:firstLine="709"/>
        <w:jc w:val="both"/>
      </w:pPr>
      <w:r>
        <w:rPr>
          <w:sz w:val="28"/>
          <w:szCs w:val="28"/>
        </w:rPr>
        <w:t>3) вести учёт существующих и создаваемых объектов гражданской обороны, находящихся в ведении организации.</w:t>
      </w:r>
    </w:p>
    <w:p w14:paraId="5AB69754" w14:textId="203C5567" w:rsidR="00853A38" w:rsidRDefault="00F57881" w:rsidP="00941CED">
      <w:pPr>
        <w:widowControl w:val="0"/>
        <w:tabs>
          <w:tab w:val="left" w:pos="1134"/>
          <w:tab w:val="left" w:pos="5129"/>
        </w:tabs>
        <w:rPr>
          <w:color w:val="000000"/>
          <w:szCs w:val="28"/>
          <w:lang w:bidi="ru-RU"/>
        </w:rPr>
      </w:pPr>
      <w:r>
        <w:rPr>
          <w:color w:val="000000"/>
          <w:szCs w:val="28"/>
          <w:lang w:bidi="ru-RU"/>
        </w:rPr>
        <w:t xml:space="preserve">7. </w:t>
      </w:r>
      <w:r w:rsidR="00B226EB" w:rsidRPr="00B226EB">
        <w:rPr>
          <w:color w:val="000000"/>
          <w:szCs w:val="28"/>
          <w:lang w:bidi="ru-RU"/>
        </w:rPr>
        <w:t>Признать утратившим силу постанов</w:t>
      </w:r>
      <w:r w:rsidR="00B226EB">
        <w:rPr>
          <w:color w:val="000000"/>
          <w:szCs w:val="28"/>
          <w:lang w:bidi="ru-RU"/>
        </w:rPr>
        <w:t xml:space="preserve">ление администрации Мошковского </w:t>
      </w:r>
      <w:r w:rsidR="00B226EB" w:rsidRPr="00B226EB">
        <w:rPr>
          <w:color w:val="000000"/>
          <w:szCs w:val="28"/>
          <w:lang w:bidi="ru-RU"/>
        </w:rPr>
        <w:t>района Новосибирской области</w:t>
      </w:r>
      <w:r w:rsidR="00B226EB">
        <w:rPr>
          <w:color w:val="000000"/>
          <w:szCs w:val="28"/>
          <w:lang w:bidi="ru-RU"/>
        </w:rPr>
        <w:t xml:space="preserve"> от 23.01.2023 № 3 «</w:t>
      </w:r>
      <w:r w:rsidR="00B226EB" w:rsidRPr="00B226EB">
        <w:rPr>
          <w:color w:val="000000"/>
          <w:szCs w:val="28"/>
          <w:lang w:bidi="ru-RU"/>
        </w:rPr>
        <w:t>О создании и поддержании в состоянии постоянной готовности</w:t>
      </w:r>
      <w:r w:rsidR="00B226EB">
        <w:rPr>
          <w:color w:val="000000"/>
          <w:szCs w:val="28"/>
          <w:lang w:bidi="ru-RU"/>
        </w:rPr>
        <w:t xml:space="preserve"> </w:t>
      </w:r>
      <w:r w:rsidR="00B226EB" w:rsidRPr="00B226EB">
        <w:rPr>
          <w:color w:val="000000"/>
          <w:szCs w:val="28"/>
          <w:lang w:bidi="ru-RU"/>
        </w:rPr>
        <w:t xml:space="preserve">к использованию защитных сооружений и других </w:t>
      </w:r>
      <w:r w:rsidR="00B226EB" w:rsidRPr="00B226EB">
        <w:rPr>
          <w:color w:val="000000"/>
          <w:szCs w:val="28"/>
          <w:lang w:bidi="ru-RU"/>
        </w:rPr>
        <w:lastRenderedPageBreak/>
        <w:t>объектов гражданской обороны на территории Мошковского района Новосибирской области»</w:t>
      </w:r>
      <w:r w:rsidR="00AD3549">
        <w:rPr>
          <w:color w:val="000000"/>
          <w:szCs w:val="28"/>
          <w:lang w:bidi="ru-RU"/>
        </w:rPr>
        <w:t>.</w:t>
      </w:r>
    </w:p>
    <w:p w14:paraId="38167862" w14:textId="38E2AB13" w:rsidR="0077535E" w:rsidRDefault="00B226EB" w:rsidP="00941CED">
      <w:pPr>
        <w:widowControl w:val="0"/>
        <w:tabs>
          <w:tab w:val="left" w:pos="1134"/>
          <w:tab w:val="left" w:pos="5129"/>
        </w:tabs>
        <w:rPr>
          <w:color w:val="000000"/>
          <w:szCs w:val="28"/>
          <w:lang w:bidi="ru-RU"/>
        </w:rPr>
      </w:pPr>
      <w:r>
        <w:rPr>
          <w:color w:val="000000"/>
          <w:szCs w:val="28"/>
          <w:lang w:bidi="ru-RU"/>
        </w:rPr>
        <w:t xml:space="preserve">8. </w:t>
      </w:r>
      <w:r w:rsidR="005A63F6" w:rsidRPr="003475FD">
        <w:rPr>
          <w:color w:val="000000"/>
          <w:szCs w:val="28"/>
          <w:lang w:bidi="ru-RU"/>
        </w:rPr>
        <w:t>Управлению организационно-контрольной и кадровой работы администрации Мошковского района Новосибирской области (</w:t>
      </w:r>
      <w:r>
        <w:rPr>
          <w:color w:val="000000"/>
          <w:szCs w:val="28"/>
          <w:lang w:bidi="ru-RU"/>
        </w:rPr>
        <w:t>Кудрявцева Ю.Н.</w:t>
      </w:r>
      <w:r w:rsidR="005A63F6" w:rsidRPr="003475FD">
        <w:rPr>
          <w:color w:val="000000"/>
          <w:szCs w:val="28"/>
          <w:lang w:bidi="ru-RU"/>
        </w:rPr>
        <w:t>)</w:t>
      </w:r>
      <w:r w:rsidR="009E47BA" w:rsidRPr="003475FD">
        <w:rPr>
          <w:color w:val="000000"/>
          <w:szCs w:val="28"/>
          <w:lang w:bidi="ru-RU"/>
        </w:rPr>
        <w:t xml:space="preserve"> обеспечить опубликование настоящего постановления в периодическом печатном издании органов местного самоуправления Мошковского района Новосибирской области «Вестник Мошковского района» и разме</w:t>
      </w:r>
      <w:r w:rsidR="008C59FC">
        <w:rPr>
          <w:color w:val="000000"/>
          <w:szCs w:val="28"/>
          <w:lang w:bidi="ru-RU"/>
        </w:rPr>
        <w:t>щение</w:t>
      </w:r>
      <w:r w:rsidR="00C56378">
        <w:rPr>
          <w:color w:val="000000"/>
          <w:szCs w:val="28"/>
          <w:lang w:bidi="ru-RU"/>
        </w:rPr>
        <w:t xml:space="preserve"> </w:t>
      </w:r>
      <w:r w:rsidR="009E47BA" w:rsidRPr="003475FD">
        <w:rPr>
          <w:color w:val="000000"/>
          <w:szCs w:val="28"/>
          <w:lang w:bidi="ru-RU"/>
        </w:rPr>
        <w:t>на официальном сайте Мошковского района Новосибирской области</w:t>
      </w:r>
      <w:r w:rsidR="00C56378">
        <w:rPr>
          <w:color w:val="000000"/>
          <w:szCs w:val="28"/>
          <w:lang w:bidi="ru-RU"/>
        </w:rPr>
        <w:t xml:space="preserve"> </w:t>
      </w:r>
      <w:r w:rsidR="009E47BA" w:rsidRPr="003475FD">
        <w:rPr>
          <w:color w:val="000000"/>
          <w:szCs w:val="28"/>
          <w:lang w:bidi="ru-RU"/>
        </w:rPr>
        <w:t>в информационно-телекоммуникационной сети «Интернет»</w:t>
      </w:r>
      <w:r w:rsidR="0077535E" w:rsidRPr="003475FD">
        <w:rPr>
          <w:color w:val="000000"/>
          <w:szCs w:val="28"/>
          <w:lang w:bidi="ru-RU"/>
        </w:rPr>
        <w:t>.</w:t>
      </w:r>
    </w:p>
    <w:p w14:paraId="51152809" w14:textId="01875094" w:rsidR="0077535E" w:rsidRPr="003475FD" w:rsidRDefault="00B226EB" w:rsidP="00941CED">
      <w:pPr>
        <w:widowControl w:val="0"/>
        <w:tabs>
          <w:tab w:val="left" w:pos="1134"/>
          <w:tab w:val="left" w:pos="5129"/>
        </w:tabs>
        <w:rPr>
          <w:color w:val="000000"/>
          <w:szCs w:val="28"/>
          <w:lang w:bidi="ru-RU"/>
        </w:rPr>
      </w:pPr>
      <w:r>
        <w:rPr>
          <w:color w:val="000000"/>
          <w:szCs w:val="28"/>
          <w:lang w:bidi="ru-RU"/>
        </w:rPr>
        <w:t xml:space="preserve">9. </w:t>
      </w:r>
      <w:r w:rsidRPr="00B226EB">
        <w:rPr>
          <w:color w:val="000000"/>
          <w:szCs w:val="28"/>
          <w:lang w:bidi="ru-RU"/>
        </w:rPr>
        <w:t>Контроль за исполнением настоящего постановления оставляю за собой.</w:t>
      </w:r>
    </w:p>
    <w:tbl>
      <w:tblPr>
        <w:tblW w:w="5000" w:type="pct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636"/>
        <w:gridCol w:w="4011"/>
        <w:gridCol w:w="2375"/>
      </w:tblGrid>
      <w:tr w:rsidR="00DC097C" w:rsidRPr="00DC097C" w14:paraId="18F31B6D" w14:textId="77777777" w:rsidTr="002B4379">
        <w:trPr>
          <w:trHeight w:val="1418"/>
          <w:jc w:val="center"/>
        </w:trPr>
        <w:tc>
          <w:tcPr>
            <w:tcW w:w="3599" w:type="dxa"/>
            <w:shd w:val="clear" w:color="auto" w:fill="auto"/>
            <w:vAlign w:val="bottom"/>
          </w:tcPr>
          <w:p w14:paraId="358112CD" w14:textId="63B3CC19" w:rsidR="00B226EB" w:rsidRDefault="002F3417" w:rsidP="0015763E">
            <w:pPr>
              <w:ind w:firstLine="0"/>
              <w:jc w:val="left"/>
              <w:rPr>
                <w:szCs w:val="28"/>
                <w:lang w:eastAsia="zh-CN"/>
              </w:rPr>
            </w:pPr>
            <w:r>
              <w:rPr>
                <w:szCs w:val="28"/>
                <w:lang w:eastAsia="zh-CN"/>
              </w:rPr>
              <w:t xml:space="preserve">И.о. </w:t>
            </w:r>
            <w:r w:rsidR="00DC097C" w:rsidRPr="00DC097C">
              <w:rPr>
                <w:szCs w:val="28"/>
                <w:lang w:eastAsia="zh-CN"/>
              </w:rPr>
              <w:t>Глав</w:t>
            </w:r>
            <w:r>
              <w:rPr>
                <w:szCs w:val="28"/>
                <w:lang w:eastAsia="zh-CN"/>
              </w:rPr>
              <w:t>ы</w:t>
            </w:r>
            <w:r w:rsidR="0015763E">
              <w:rPr>
                <w:szCs w:val="28"/>
                <w:lang w:eastAsia="zh-CN"/>
              </w:rPr>
              <w:t xml:space="preserve"> </w:t>
            </w:r>
          </w:p>
          <w:p w14:paraId="33ADB258" w14:textId="4BDE982F" w:rsidR="00DC097C" w:rsidRPr="00DC097C" w:rsidRDefault="00DC097C" w:rsidP="0015763E">
            <w:pPr>
              <w:ind w:firstLine="0"/>
              <w:jc w:val="left"/>
              <w:rPr>
                <w:szCs w:val="28"/>
                <w:lang w:eastAsia="zh-CN"/>
              </w:rPr>
            </w:pPr>
            <w:r w:rsidRPr="00DC097C">
              <w:rPr>
                <w:szCs w:val="28"/>
                <w:lang w:eastAsia="zh-CN"/>
              </w:rPr>
              <w:t>Мошковского района Новосибирской области</w:t>
            </w:r>
          </w:p>
        </w:tc>
        <w:tc>
          <w:tcPr>
            <w:tcW w:w="3969" w:type="dxa"/>
            <w:vAlign w:val="bottom"/>
          </w:tcPr>
          <w:p w14:paraId="299FA1FA" w14:textId="77777777" w:rsidR="00DC097C" w:rsidRPr="00DC097C" w:rsidRDefault="00DC097C" w:rsidP="00DC097C">
            <w:pPr>
              <w:ind w:firstLine="0"/>
              <w:jc w:val="center"/>
              <w:rPr>
                <w:color w:val="F2F2F2"/>
                <w:szCs w:val="28"/>
                <w:lang w:eastAsia="zh-CN"/>
              </w:rPr>
            </w:pPr>
          </w:p>
        </w:tc>
        <w:tc>
          <w:tcPr>
            <w:tcW w:w="2350" w:type="dxa"/>
            <w:shd w:val="clear" w:color="auto" w:fill="auto"/>
            <w:vAlign w:val="bottom"/>
          </w:tcPr>
          <w:p w14:paraId="6C15BCA6" w14:textId="677D6FB8" w:rsidR="00DC097C" w:rsidRPr="00DC097C" w:rsidRDefault="002F3417" w:rsidP="00DC097C">
            <w:pPr>
              <w:ind w:firstLine="0"/>
              <w:jc w:val="right"/>
              <w:rPr>
                <w:szCs w:val="28"/>
                <w:lang w:eastAsia="zh-CN"/>
              </w:rPr>
            </w:pPr>
            <w:r>
              <w:rPr>
                <w:szCs w:val="28"/>
                <w:lang w:eastAsia="zh-CN"/>
              </w:rPr>
              <w:t>Г.В. Гейдарова</w:t>
            </w:r>
          </w:p>
        </w:tc>
      </w:tr>
      <w:tr w:rsidR="00DC097C" w:rsidRPr="00DC097C" w14:paraId="731072F9" w14:textId="77777777" w:rsidTr="002B4379">
        <w:trPr>
          <w:jc w:val="center"/>
        </w:trPr>
        <w:tc>
          <w:tcPr>
            <w:tcW w:w="3599" w:type="dxa"/>
            <w:shd w:val="clear" w:color="auto" w:fill="auto"/>
            <w:vAlign w:val="bottom"/>
          </w:tcPr>
          <w:p w14:paraId="416FE676" w14:textId="77777777" w:rsidR="00DC097C" w:rsidRPr="00DC097C" w:rsidRDefault="00DC097C" w:rsidP="00DC097C">
            <w:pPr>
              <w:ind w:firstLine="0"/>
              <w:jc w:val="left"/>
              <w:rPr>
                <w:szCs w:val="28"/>
                <w:lang w:eastAsia="zh-CN"/>
              </w:rPr>
            </w:pPr>
          </w:p>
        </w:tc>
        <w:tc>
          <w:tcPr>
            <w:tcW w:w="3969" w:type="dxa"/>
            <w:vAlign w:val="center"/>
          </w:tcPr>
          <w:p w14:paraId="7CE909BD" w14:textId="77777777" w:rsidR="00DC097C" w:rsidRPr="00DC097C" w:rsidRDefault="00DC097C" w:rsidP="00DC097C">
            <w:pPr>
              <w:ind w:firstLine="0"/>
              <w:jc w:val="left"/>
              <w:rPr>
                <w:color w:val="F2F2F2"/>
                <w:szCs w:val="28"/>
                <w:lang w:eastAsia="zh-CN"/>
              </w:rPr>
            </w:pPr>
          </w:p>
        </w:tc>
        <w:tc>
          <w:tcPr>
            <w:tcW w:w="2350" w:type="dxa"/>
            <w:shd w:val="clear" w:color="auto" w:fill="auto"/>
            <w:vAlign w:val="bottom"/>
          </w:tcPr>
          <w:p w14:paraId="1327A5CD" w14:textId="77777777" w:rsidR="00DC097C" w:rsidRPr="00DC097C" w:rsidRDefault="00DC097C" w:rsidP="00DC097C">
            <w:pPr>
              <w:ind w:firstLine="0"/>
              <w:jc w:val="right"/>
              <w:rPr>
                <w:szCs w:val="28"/>
                <w:lang w:eastAsia="zh-CN"/>
              </w:rPr>
            </w:pPr>
          </w:p>
        </w:tc>
      </w:tr>
    </w:tbl>
    <w:p w14:paraId="33D67447" w14:textId="77777777" w:rsidR="00D415D2" w:rsidRDefault="00D415D2" w:rsidP="000E7C69">
      <w:pPr>
        <w:pStyle w:val="ab"/>
        <w:ind w:firstLine="0"/>
        <w:rPr>
          <w:sz w:val="20"/>
        </w:rPr>
      </w:pPr>
    </w:p>
    <w:p w14:paraId="7F0D5A61" w14:textId="77777777" w:rsidR="00D415D2" w:rsidRDefault="00D415D2" w:rsidP="000E7C69">
      <w:pPr>
        <w:pStyle w:val="ab"/>
        <w:ind w:firstLine="0"/>
        <w:rPr>
          <w:sz w:val="20"/>
        </w:rPr>
      </w:pPr>
    </w:p>
    <w:p w14:paraId="4B1AA9FA" w14:textId="77777777" w:rsidR="00D415D2" w:rsidRDefault="00D415D2" w:rsidP="000E7C69">
      <w:pPr>
        <w:pStyle w:val="ab"/>
        <w:ind w:firstLine="0"/>
        <w:rPr>
          <w:sz w:val="20"/>
        </w:rPr>
      </w:pPr>
    </w:p>
    <w:p w14:paraId="30D313A6" w14:textId="486D1047" w:rsidR="00D415D2" w:rsidRDefault="00D415D2" w:rsidP="000E7C69">
      <w:pPr>
        <w:pStyle w:val="ab"/>
        <w:ind w:firstLine="0"/>
        <w:rPr>
          <w:sz w:val="20"/>
        </w:rPr>
      </w:pPr>
    </w:p>
    <w:p w14:paraId="1B165E45" w14:textId="1B6C2BAE" w:rsidR="00941CED" w:rsidRDefault="00941CED" w:rsidP="000E7C69">
      <w:pPr>
        <w:pStyle w:val="ab"/>
        <w:ind w:firstLine="0"/>
        <w:rPr>
          <w:sz w:val="20"/>
        </w:rPr>
      </w:pPr>
    </w:p>
    <w:p w14:paraId="1FD4647D" w14:textId="1CE580B7" w:rsidR="00941CED" w:rsidRDefault="00941CED" w:rsidP="000E7C69">
      <w:pPr>
        <w:pStyle w:val="ab"/>
        <w:ind w:firstLine="0"/>
        <w:rPr>
          <w:sz w:val="20"/>
        </w:rPr>
      </w:pPr>
    </w:p>
    <w:p w14:paraId="2B87A940" w14:textId="4B537DF9" w:rsidR="00941CED" w:rsidRDefault="00941CED" w:rsidP="000E7C69">
      <w:pPr>
        <w:pStyle w:val="ab"/>
        <w:ind w:firstLine="0"/>
        <w:rPr>
          <w:sz w:val="20"/>
        </w:rPr>
      </w:pPr>
    </w:p>
    <w:p w14:paraId="5D14A4AE" w14:textId="703E45A9" w:rsidR="00941CED" w:rsidRDefault="00941CED" w:rsidP="000E7C69">
      <w:pPr>
        <w:pStyle w:val="ab"/>
        <w:ind w:firstLine="0"/>
        <w:rPr>
          <w:sz w:val="20"/>
        </w:rPr>
      </w:pPr>
    </w:p>
    <w:p w14:paraId="200352C4" w14:textId="5B6A20F7" w:rsidR="00941CED" w:rsidRDefault="00941CED" w:rsidP="000E7C69">
      <w:pPr>
        <w:pStyle w:val="ab"/>
        <w:ind w:firstLine="0"/>
        <w:rPr>
          <w:sz w:val="20"/>
        </w:rPr>
      </w:pPr>
    </w:p>
    <w:p w14:paraId="117F7AE0" w14:textId="2F682180" w:rsidR="00941CED" w:rsidRDefault="00941CED" w:rsidP="000E7C69">
      <w:pPr>
        <w:pStyle w:val="ab"/>
        <w:ind w:firstLine="0"/>
        <w:rPr>
          <w:sz w:val="20"/>
        </w:rPr>
      </w:pPr>
    </w:p>
    <w:p w14:paraId="48D9E678" w14:textId="0E5E84C5" w:rsidR="00941CED" w:rsidRDefault="00941CED" w:rsidP="000E7C69">
      <w:pPr>
        <w:pStyle w:val="ab"/>
        <w:ind w:firstLine="0"/>
        <w:rPr>
          <w:sz w:val="20"/>
        </w:rPr>
      </w:pPr>
    </w:p>
    <w:p w14:paraId="5B182CE4" w14:textId="5AB49E11" w:rsidR="00941CED" w:rsidRDefault="00941CED" w:rsidP="000E7C69">
      <w:pPr>
        <w:pStyle w:val="ab"/>
        <w:ind w:firstLine="0"/>
        <w:rPr>
          <w:sz w:val="20"/>
        </w:rPr>
      </w:pPr>
    </w:p>
    <w:p w14:paraId="5E20D501" w14:textId="47F2F109" w:rsidR="00941CED" w:rsidRDefault="00941CED" w:rsidP="000E7C69">
      <w:pPr>
        <w:pStyle w:val="ab"/>
        <w:ind w:firstLine="0"/>
        <w:rPr>
          <w:sz w:val="20"/>
        </w:rPr>
      </w:pPr>
    </w:p>
    <w:p w14:paraId="4E15CABF" w14:textId="4EDF5DD1" w:rsidR="00941CED" w:rsidRDefault="00941CED" w:rsidP="000E7C69">
      <w:pPr>
        <w:pStyle w:val="ab"/>
        <w:ind w:firstLine="0"/>
        <w:rPr>
          <w:sz w:val="20"/>
        </w:rPr>
      </w:pPr>
    </w:p>
    <w:p w14:paraId="6A1F0ADE" w14:textId="09D42CE1" w:rsidR="00941CED" w:rsidRDefault="00941CED" w:rsidP="000E7C69">
      <w:pPr>
        <w:pStyle w:val="ab"/>
        <w:ind w:firstLine="0"/>
        <w:rPr>
          <w:sz w:val="20"/>
        </w:rPr>
      </w:pPr>
    </w:p>
    <w:p w14:paraId="2BCA64E5" w14:textId="7361D5EF" w:rsidR="00941CED" w:rsidRDefault="00941CED" w:rsidP="000E7C69">
      <w:pPr>
        <w:pStyle w:val="ab"/>
        <w:ind w:firstLine="0"/>
        <w:rPr>
          <w:sz w:val="20"/>
        </w:rPr>
      </w:pPr>
    </w:p>
    <w:p w14:paraId="0B591BED" w14:textId="65416D86" w:rsidR="00941CED" w:rsidRDefault="00941CED" w:rsidP="000E7C69">
      <w:pPr>
        <w:pStyle w:val="ab"/>
        <w:ind w:firstLine="0"/>
        <w:rPr>
          <w:sz w:val="20"/>
        </w:rPr>
      </w:pPr>
    </w:p>
    <w:p w14:paraId="1A13AAE3" w14:textId="288662AF" w:rsidR="00941CED" w:rsidRDefault="00941CED" w:rsidP="000E7C69">
      <w:pPr>
        <w:pStyle w:val="ab"/>
        <w:ind w:firstLine="0"/>
        <w:rPr>
          <w:sz w:val="20"/>
        </w:rPr>
      </w:pPr>
    </w:p>
    <w:p w14:paraId="4684AED6" w14:textId="7212D27A" w:rsidR="00941CED" w:rsidRDefault="00941CED" w:rsidP="000E7C69">
      <w:pPr>
        <w:pStyle w:val="ab"/>
        <w:ind w:firstLine="0"/>
        <w:rPr>
          <w:sz w:val="20"/>
        </w:rPr>
      </w:pPr>
    </w:p>
    <w:p w14:paraId="572176CC" w14:textId="265964A6" w:rsidR="00941CED" w:rsidRDefault="00941CED" w:rsidP="000E7C69">
      <w:pPr>
        <w:pStyle w:val="ab"/>
        <w:ind w:firstLine="0"/>
        <w:rPr>
          <w:sz w:val="20"/>
        </w:rPr>
      </w:pPr>
    </w:p>
    <w:p w14:paraId="4E76EA54" w14:textId="670CADF5" w:rsidR="00941CED" w:rsidRDefault="00941CED" w:rsidP="000E7C69">
      <w:pPr>
        <w:pStyle w:val="ab"/>
        <w:ind w:firstLine="0"/>
        <w:rPr>
          <w:sz w:val="20"/>
        </w:rPr>
      </w:pPr>
    </w:p>
    <w:p w14:paraId="6C7A9094" w14:textId="7A848D7A" w:rsidR="00941CED" w:rsidRDefault="00941CED" w:rsidP="000E7C69">
      <w:pPr>
        <w:pStyle w:val="ab"/>
        <w:ind w:firstLine="0"/>
        <w:rPr>
          <w:sz w:val="20"/>
        </w:rPr>
      </w:pPr>
    </w:p>
    <w:p w14:paraId="4A346A72" w14:textId="3290A051" w:rsidR="00941CED" w:rsidRDefault="00941CED" w:rsidP="000E7C69">
      <w:pPr>
        <w:pStyle w:val="ab"/>
        <w:ind w:firstLine="0"/>
        <w:rPr>
          <w:sz w:val="20"/>
        </w:rPr>
      </w:pPr>
    </w:p>
    <w:p w14:paraId="7162FF37" w14:textId="11181173" w:rsidR="00941CED" w:rsidRDefault="00941CED" w:rsidP="000E7C69">
      <w:pPr>
        <w:pStyle w:val="ab"/>
        <w:ind w:firstLine="0"/>
        <w:rPr>
          <w:sz w:val="20"/>
        </w:rPr>
      </w:pPr>
    </w:p>
    <w:p w14:paraId="6362319B" w14:textId="70DA732A" w:rsidR="00941CED" w:rsidRDefault="00941CED" w:rsidP="000E7C69">
      <w:pPr>
        <w:pStyle w:val="ab"/>
        <w:ind w:firstLine="0"/>
        <w:rPr>
          <w:sz w:val="20"/>
        </w:rPr>
      </w:pPr>
    </w:p>
    <w:p w14:paraId="078105F3" w14:textId="12222C81" w:rsidR="00941CED" w:rsidRDefault="00941CED" w:rsidP="000E7C69">
      <w:pPr>
        <w:pStyle w:val="ab"/>
        <w:ind w:firstLine="0"/>
        <w:rPr>
          <w:sz w:val="20"/>
        </w:rPr>
      </w:pPr>
    </w:p>
    <w:p w14:paraId="4411FFEB" w14:textId="4921142A" w:rsidR="00941CED" w:rsidRDefault="00941CED" w:rsidP="000E7C69">
      <w:pPr>
        <w:pStyle w:val="ab"/>
        <w:ind w:firstLine="0"/>
        <w:rPr>
          <w:sz w:val="20"/>
        </w:rPr>
      </w:pPr>
    </w:p>
    <w:p w14:paraId="150F7A09" w14:textId="0BDDC6AF" w:rsidR="00941CED" w:rsidRDefault="00941CED" w:rsidP="000E7C69">
      <w:pPr>
        <w:pStyle w:val="ab"/>
        <w:ind w:firstLine="0"/>
        <w:rPr>
          <w:sz w:val="20"/>
        </w:rPr>
      </w:pPr>
    </w:p>
    <w:p w14:paraId="561BDA26" w14:textId="4E94A22C" w:rsidR="00941CED" w:rsidRDefault="00941CED" w:rsidP="000E7C69">
      <w:pPr>
        <w:pStyle w:val="ab"/>
        <w:ind w:firstLine="0"/>
        <w:rPr>
          <w:sz w:val="20"/>
        </w:rPr>
      </w:pPr>
    </w:p>
    <w:p w14:paraId="371E5D95" w14:textId="40BE66D0" w:rsidR="00941CED" w:rsidRDefault="00941CED" w:rsidP="000E7C69">
      <w:pPr>
        <w:pStyle w:val="ab"/>
        <w:ind w:firstLine="0"/>
        <w:rPr>
          <w:sz w:val="20"/>
        </w:rPr>
      </w:pPr>
    </w:p>
    <w:p w14:paraId="637AFE32" w14:textId="4EE762DF" w:rsidR="00941CED" w:rsidRDefault="00941CED" w:rsidP="000E7C69">
      <w:pPr>
        <w:pStyle w:val="ab"/>
        <w:ind w:firstLine="0"/>
        <w:rPr>
          <w:sz w:val="20"/>
        </w:rPr>
      </w:pPr>
    </w:p>
    <w:p w14:paraId="1DC8F6D5" w14:textId="169B8A24" w:rsidR="00941CED" w:rsidRDefault="00941CED" w:rsidP="000E7C69">
      <w:pPr>
        <w:pStyle w:val="ab"/>
        <w:ind w:firstLine="0"/>
        <w:rPr>
          <w:sz w:val="20"/>
        </w:rPr>
      </w:pPr>
    </w:p>
    <w:p w14:paraId="680F566D" w14:textId="6CB7D496" w:rsidR="00941CED" w:rsidRDefault="00941CED" w:rsidP="000E7C69">
      <w:pPr>
        <w:pStyle w:val="ab"/>
        <w:ind w:firstLine="0"/>
        <w:rPr>
          <w:sz w:val="20"/>
        </w:rPr>
      </w:pPr>
    </w:p>
    <w:p w14:paraId="63636897" w14:textId="3C5E91F1" w:rsidR="00941CED" w:rsidRDefault="00941CED" w:rsidP="000E7C69">
      <w:pPr>
        <w:pStyle w:val="ab"/>
        <w:ind w:firstLine="0"/>
        <w:rPr>
          <w:sz w:val="20"/>
        </w:rPr>
      </w:pPr>
    </w:p>
    <w:p w14:paraId="1311A837" w14:textId="4F4409FF" w:rsidR="00941CED" w:rsidRDefault="00941CED" w:rsidP="000E7C69">
      <w:pPr>
        <w:pStyle w:val="ab"/>
        <w:ind w:firstLine="0"/>
        <w:rPr>
          <w:sz w:val="20"/>
        </w:rPr>
      </w:pPr>
    </w:p>
    <w:p w14:paraId="00405794" w14:textId="50B1358E" w:rsidR="00941CED" w:rsidRDefault="00941CED" w:rsidP="000E7C69">
      <w:pPr>
        <w:pStyle w:val="ab"/>
        <w:ind w:firstLine="0"/>
        <w:rPr>
          <w:sz w:val="20"/>
        </w:rPr>
      </w:pPr>
    </w:p>
    <w:p w14:paraId="39607B60" w14:textId="77777777" w:rsidR="00941CED" w:rsidRDefault="00941CED" w:rsidP="000E7C69">
      <w:pPr>
        <w:pStyle w:val="ab"/>
        <w:ind w:firstLine="0"/>
        <w:rPr>
          <w:sz w:val="20"/>
        </w:rPr>
      </w:pPr>
    </w:p>
    <w:p w14:paraId="2315BE63" w14:textId="42898673" w:rsidR="00B226EB" w:rsidRDefault="00B226EB" w:rsidP="000E7C69">
      <w:pPr>
        <w:pStyle w:val="ab"/>
        <w:ind w:firstLine="0"/>
        <w:rPr>
          <w:sz w:val="20"/>
        </w:rPr>
      </w:pPr>
    </w:p>
    <w:p w14:paraId="30F7C8A3" w14:textId="77777777" w:rsidR="00B226EB" w:rsidRDefault="00B226EB" w:rsidP="000E7C69">
      <w:pPr>
        <w:pStyle w:val="ab"/>
        <w:ind w:firstLine="0"/>
        <w:rPr>
          <w:sz w:val="20"/>
        </w:rPr>
      </w:pPr>
    </w:p>
    <w:p w14:paraId="64EDEA9C" w14:textId="77777777" w:rsidR="00D415D2" w:rsidRDefault="00D415D2" w:rsidP="000E7C69">
      <w:pPr>
        <w:pStyle w:val="ab"/>
        <w:ind w:firstLine="0"/>
        <w:rPr>
          <w:sz w:val="20"/>
        </w:rPr>
      </w:pPr>
    </w:p>
    <w:p w14:paraId="71006B7B" w14:textId="77777777" w:rsidR="008F647F" w:rsidRDefault="008F647F" w:rsidP="00247C0A">
      <w:pPr>
        <w:widowControl w:val="0"/>
        <w:spacing w:line="276" w:lineRule="auto"/>
        <w:ind w:firstLine="0"/>
        <w:jc w:val="right"/>
      </w:pPr>
    </w:p>
    <w:p w14:paraId="5D1A8B7D" w14:textId="77777777" w:rsidR="00247C0A" w:rsidRDefault="00247C0A" w:rsidP="00247C0A">
      <w:pPr>
        <w:widowControl w:val="0"/>
        <w:spacing w:line="276" w:lineRule="auto"/>
        <w:ind w:firstLine="0"/>
        <w:jc w:val="right"/>
      </w:pPr>
      <w:bookmarkStart w:id="0" w:name="_GoBack"/>
      <w:bookmarkEnd w:id="0"/>
      <w:r>
        <w:lastRenderedPageBreak/>
        <w:t xml:space="preserve">УТВЕРЖДЕНО </w:t>
      </w:r>
    </w:p>
    <w:p w14:paraId="5E661333" w14:textId="77777777" w:rsidR="00247C0A" w:rsidRPr="0077535E" w:rsidRDefault="00247C0A" w:rsidP="00247C0A">
      <w:pPr>
        <w:widowControl w:val="0"/>
        <w:spacing w:line="276" w:lineRule="auto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>постановлени</w:t>
      </w:r>
      <w:r>
        <w:rPr>
          <w:rFonts w:eastAsia="Arial Unicode MS"/>
          <w:color w:val="000000"/>
          <w:szCs w:val="24"/>
          <w:lang w:bidi="ru-RU"/>
        </w:rPr>
        <w:t>ем</w:t>
      </w:r>
      <w:r w:rsidRPr="0077535E">
        <w:rPr>
          <w:rFonts w:eastAsia="Arial Unicode MS"/>
          <w:color w:val="000000"/>
          <w:szCs w:val="24"/>
          <w:lang w:bidi="ru-RU"/>
        </w:rPr>
        <w:t xml:space="preserve"> администрации </w:t>
      </w:r>
    </w:p>
    <w:p w14:paraId="0CFB6EBC" w14:textId="77777777" w:rsidR="00247C0A" w:rsidRPr="0077535E" w:rsidRDefault="00247C0A" w:rsidP="00247C0A">
      <w:pPr>
        <w:widowControl w:val="0"/>
        <w:spacing w:line="276" w:lineRule="auto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 xml:space="preserve">Мошковского района </w:t>
      </w:r>
    </w:p>
    <w:p w14:paraId="24D3E8A8" w14:textId="77777777" w:rsidR="00247C0A" w:rsidRPr="0077535E" w:rsidRDefault="00247C0A" w:rsidP="00247C0A">
      <w:pPr>
        <w:widowControl w:val="0"/>
        <w:spacing w:line="276" w:lineRule="auto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 xml:space="preserve">Новосибирской области </w:t>
      </w:r>
    </w:p>
    <w:p w14:paraId="70913E02" w14:textId="150206DC" w:rsidR="00247C0A" w:rsidRPr="0077535E" w:rsidRDefault="00247C0A" w:rsidP="00247C0A">
      <w:pPr>
        <w:widowControl w:val="0"/>
        <w:spacing w:line="276" w:lineRule="auto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 xml:space="preserve">от </w:t>
      </w:r>
      <w:r w:rsidR="00F479AB">
        <w:rPr>
          <w:rFonts w:eastAsia="Arial Unicode MS"/>
          <w:color w:val="000000"/>
          <w:szCs w:val="24"/>
          <w:lang w:bidi="ru-RU"/>
        </w:rPr>
        <w:t>09.04.</w:t>
      </w:r>
      <w:r>
        <w:rPr>
          <w:rFonts w:eastAsia="Arial Unicode MS"/>
          <w:color w:val="000000"/>
          <w:szCs w:val="24"/>
          <w:lang w:bidi="ru-RU"/>
        </w:rPr>
        <w:t>2025</w:t>
      </w:r>
      <w:r w:rsidRPr="0077535E">
        <w:rPr>
          <w:rFonts w:eastAsia="Arial Unicode MS"/>
          <w:color w:val="000000"/>
          <w:szCs w:val="24"/>
          <w:lang w:bidi="ru-RU"/>
        </w:rPr>
        <w:t xml:space="preserve"> № </w:t>
      </w:r>
      <w:r w:rsidR="00F479AB">
        <w:rPr>
          <w:rFonts w:eastAsia="Arial Unicode MS"/>
          <w:color w:val="000000"/>
          <w:szCs w:val="24"/>
          <w:lang w:bidi="ru-RU"/>
        </w:rPr>
        <w:t>37</w:t>
      </w:r>
    </w:p>
    <w:p w14:paraId="7BF0CEEF" w14:textId="77777777" w:rsidR="00247C0A" w:rsidRDefault="00247C0A" w:rsidP="00247C0A">
      <w:pPr>
        <w:spacing w:line="259" w:lineRule="auto"/>
        <w:ind w:left="5102"/>
        <w:jc w:val="center"/>
        <w:rPr>
          <w:rFonts w:eastAsia="Calibri"/>
          <w:shd w:val="clear" w:color="auto" w:fill="FFFFFF"/>
        </w:rPr>
      </w:pPr>
    </w:p>
    <w:p w14:paraId="603F8F59" w14:textId="22621897" w:rsidR="00247C0A" w:rsidRDefault="00247C0A" w:rsidP="00247C0A">
      <w:pPr>
        <w:spacing w:line="259" w:lineRule="auto"/>
        <w:ind w:left="5102"/>
        <w:jc w:val="center"/>
        <w:rPr>
          <w:rFonts w:eastAsia="Calibri"/>
          <w:shd w:val="clear" w:color="auto" w:fill="FFFFFF"/>
        </w:rPr>
      </w:pPr>
    </w:p>
    <w:p w14:paraId="28560D28" w14:textId="77777777" w:rsidR="00247C0A" w:rsidRDefault="00247C0A" w:rsidP="00247C0A">
      <w:pPr>
        <w:spacing w:line="259" w:lineRule="auto"/>
        <w:ind w:left="5102"/>
        <w:jc w:val="center"/>
        <w:rPr>
          <w:rFonts w:eastAsia="Calibri"/>
          <w:shd w:val="clear" w:color="auto" w:fill="FFFFFF"/>
        </w:rPr>
      </w:pPr>
    </w:p>
    <w:p w14:paraId="016B3229" w14:textId="61EBE5F1" w:rsidR="00247C0A" w:rsidRDefault="00247C0A" w:rsidP="00247C0A">
      <w:pPr>
        <w:spacing w:line="259" w:lineRule="auto"/>
        <w:ind w:firstLine="737"/>
        <w:jc w:val="center"/>
        <w:rPr>
          <w:szCs w:val="28"/>
        </w:rPr>
      </w:pPr>
      <w:r>
        <w:rPr>
          <w:rFonts w:eastAsia="Calibri"/>
          <w:szCs w:val="28"/>
          <w:shd w:val="clear" w:color="auto" w:fill="FFFFFF"/>
        </w:rPr>
        <w:t>Перечень защитных сооружений и других объектов гражданской обороны на территории Мошковского района Новосибирской области</w:t>
      </w:r>
    </w:p>
    <w:p w14:paraId="4CC1608E" w14:textId="77777777" w:rsidR="00247C0A" w:rsidRDefault="00247C0A" w:rsidP="00247C0A">
      <w:pPr>
        <w:spacing w:line="259" w:lineRule="auto"/>
        <w:ind w:firstLine="737"/>
        <w:rPr>
          <w:szCs w:val="28"/>
        </w:rPr>
      </w:pPr>
    </w:p>
    <w:tbl>
      <w:tblPr>
        <w:tblW w:w="9840" w:type="dxa"/>
        <w:tblInd w:w="123" w:type="dxa"/>
        <w:tblLayout w:type="fixed"/>
        <w:tblCellMar>
          <w:top w:w="55" w:type="dxa"/>
          <w:left w:w="28" w:type="dxa"/>
          <w:bottom w:w="55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3259"/>
        <w:gridCol w:w="3245"/>
        <w:gridCol w:w="2770"/>
      </w:tblGrid>
      <w:tr w:rsidR="00247C0A" w14:paraId="059EB7AE" w14:textId="77777777" w:rsidTr="00114D0C"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A1FF84" w14:textId="77777777" w:rsidR="00247C0A" w:rsidRDefault="00247C0A" w:rsidP="004C4AC6">
            <w:pPr>
              <w:pStyle w:val="af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D43788" w14:textId="77777777" w:rsidR="00247C0A" w:rsidRDefault="00247C0A" w:rsidP="004C4AC6">
            <w:pPr>
              <w:pStyle w:val="af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гражданской обороны</w:t>
            </w:r>
          </w:p>
        </w:tc>
        <w:tc>
          <w:tcPr>
            <w:tcW w:w="3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632850" w14:textId="77777777" w:rsidR="00247C0A" w:rsidRDefault="00247C0A" w:rsidP="004C4AC6">
            <w:pPr>
              <w:pStyle w:val="af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Принадлежность объекта гражданской обороны</w:t>
            </w:r>
          </w:p>
        </w:tc>
        <w:tc>
          <w:tcPr>
            <w:tcW w:w="2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E389D" w14:textId="77777777" w:rsidR="00247C0A" w:rsidRDefault="00247C0A" w:rsidP="004C4AC6">
            <w:pPr>
              <w:pStyle w:val="af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Адрес расположения</w:t>
            </w:r>
          </w:p>
        </w:tc>
      </w:tr>
      <w:tr w:rsidR="00247C0A" w:rsidRPr="00114D0C" w14:paraId="22ED6DE1" w14:textId="77777777" w:rsidTr="00114D0C"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</w:tcPr>
          <w:p w14:paraId="34F93D1E" w14:textId="77777777" w:rsidR="00247C0A" w:rsidRPr="00114D0C" w:rsidRDefault="00247C0A" w:rsidP="004C4AC6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4D0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</w:tcPr>
          <w:p w14:paraId="555BAC88" w14:textId="77777777" w:rsidR="00247C0A" w:rsidRDefault="000D3AEB" w:rsidP="004C4AC6">
            <w:pPr>
              <w:pStyle w:val="af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4D0C">
              <w:rPr>
                <w:rFonts w:ascii="Times New Roman" w:hAnsi="Times New Roman" w:cs="Times New Roman"/>
                <w:sz w:val="28"/>
                <w:szCs w:val="28"/>
              </w:rPr>
              <w:t>Противорадиационное укрытие</w:t>
            </w:r>
          </w:p>
          <w:p w14:paraId="58AA767F" w14:textId="5944BD95" w:rsidR="00114D0C" w:rsidRP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 0078-55)</w:t>
            </w:r>
          </w:p>
        </w:tc>
        <w:tc>
          <w:tcPr>
            <w:tcW w:w="3245" w:type="dxa"/>
            <w:tcBorders>
              <w:left w:val="single" w:sz="4" w:space="0" w:color="000000"/>
              <w:bottom w:val="single" w:sz="4" w:space="0" w:color="000000"/>
            </w:tcBorders>
          </w:tcPr>
          <w:p w14:paraId="1E90D4BC" w14:textId="2C2F7652" w:rsidR="00247C0A" w:rsidRPr="00114D0C" w:rsidRDefault="0019094E" w:rsidP="004C4AC6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Муниципальная собственность</w:t>
            </w:r>
          </w:p>
        </w:tc>
        <w:tc>
          <w:tcPr>
            <w:tcW w:w="27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DE7AB" w14:textId="724783D9" w:rsidR="00247C0A" w:rsidRPr="00114D0C" w:rsidRDefault="00114D0C" w:rsidP="004C4AC6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4D0C">
              <w:rPr>
                <w:rFonts w:ascii="Times New Roman" w:hAnsi="Times New Roman"/>
                <w:sz w:val="28"/>
                <w:szCs w:val="28"/>
              </w:rPr>
              <w:t xml:space="preserve">НСО, Мошковский район, п. Радуга,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114D0C">
              <w:rPr>
                <w:rFonts w:ascii="Times New Roman" w:hAnsi="Times New Roman"/>
                <w:sz w:val="28"/>
                <w:szCs w:val="28"/>
              </w:rPr>
              <w:t>ул. Ключевская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114D0C">
              <w:rPr>
                <w:rFonts w:ascii="Times New Roman" w:hAnsi="Times New Roman"/>
                <w:sz w:val="28"/>
                <w:szCs w:val="28"/>
              </w:rPr>
              <w:t xml:space="preserve"> 16</w:t>
            </w:r>
          </w:p>
        </w:tc>
      </w:tr>
      <w:tr w:rsidR="00114D0C" w14:paraId="46042E9D" w14:textId="77777777" w:rsidTr="00114D0C"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</w:tcPr>
          <w:p w14:paraId="099D13A7" w14:textId="77777777" w:rsid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</w:tcPr>
          <w:p w14:paraId="0A90EA64" w14:textId="77777777" w:rsidR="00114D0C" w:rsidRDefault="00114D0C" w:rsidP="00114D0C">
            <w:pPr>
              <w:pStyle w:val="af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14D0C">
              <w:rPr>
                <w:rFonts w:ascii="Times New Roman" w:hAnsi="Times New Roman" w:cs="Times New Roman"/>
                <w:sz w:val="28"/>
                <w:szCs w:val="28"/>
              </w:rPr>
              <w:t>Противорадиационное укрытие</w:t>
            </w:r>
          </w:p>
          <w:p w14:paraId="6A07A902" w14:textId="65703AED" w:rsid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 0076-55)</w:t>
            </w:r>
          </w:p>
        </w:tc>
        <w:tc>
          <w:tcPr>
            <w:tcW w:w="3245" w:type="dxa"/>
            <w:tcBorders>
              <w:left w:val="single" w:sz="4" w:space="0" w:color="000000"/>
              <w:bottom w:val="single" w:sz="4" w:space="0" w:color="000000"/>
            </w:tcBorders>
          </w:tcPr>
          <w:p w14:paraId="42EBAC89" w14:textId="5897967D" w:rsidR="00114D0C" w:rsidRDefault="0019094E" w:rsidP="00114D0C">
            <w:pPr>
              <w:pStyle w:val="af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Муниципальная собственность</w:t>
            </w:r>
          </w:p>
        </w:tc>
        <w:tc>
          <w:tcPr>
            <w:tcW w:w="27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6D271" w14:textId="62C424B3" w:rsid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4D0C">
              <w:rPr>
                <w:rFonts w:ascii="Times New Roman" w:hAnsi="Times New Roman"/>
                <w:sz w:val="28"/>
                <w:szCs w:val="28"/>
              </w:rPr>
              <w:t xml:space="preserve">НСО, Мошковский район, п. Радуга,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114D0C">
              <w:rPr>
                <w:rFonts w:ascii="Times New Roman" w:hAnsi="Times New Roman"/>
                <w:sz w:val="28"/>
                <w:szCs w:val="28"/>
              </w:rPr>
              <w:t>ул. Ключевская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114D0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здание 20</w:t>
            </w:r>
          </w:p>
        </w:tc>
      </w:tr>
      <w:tr w:rsidR="00114D0C" w14:paraId="0BC59578" w14:textId="77777777" w:rsidTr="00114D0C"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</w:tcPr>
          <w:p w14:paraId="297D16A7" w14:textId="77777777" w:rsid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</w:tcPr>
          <w:p w14:paraId="6B3135AA" w14:textId="77777777" w:rsid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4D0C">
              <w:rPr>
                <w:rFonts w:ascii="Times New Roman" w:hAnsi="Times New Roman"/>
                <w:sz w:val="28"/>
                <w:szCs w:val="28"/>
              </w:rPr>
              <w:t>Убежище</w:t>
            </w:r>
          </w:p>
          <w:p w14:paraId="3EDAC16F" w14:textId="0CF0C286" w:rsidR="00114D0C" w:rsidRP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(2701-55)</w:t>
            </w:r>
          </w:p>
        </w:tc>
        <w:tc>
          <w:tcPr>
            <w:tcW w:w="3245" w:type="dxa"/>
            <w:tcBorders>
              <w:left w:val="single" w:sz="4" w:space="0" w:color="000000"/>
              <w:bottom w:val="single" w:sz="4" w:space="0" w:color="000000"/>
            </w:tcBorders>
          </w:tcPr>
          <w:p w14:paraId="693BA513" w14:textId="6BFE0427" w:rsidR="00114D0C" w:rsidRPr="004C4AC6" w:rsidRDefault="00114D0C" w:rsidP="00114D0C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4AC6">
              <w:rPr>
                <w:rFonts w:ascii="Times New Roman" w:hAnsi="Times New Roman"/>
                <w:sz w:val="28"/>
                <w:szCs w:val="28"/>
              </w:rPr>
              <w:t>Отдел МВД России по Мошковскому району</w:t>
            </w:r>
          </w:p>
        </w:tc>
        <w:tc>
          <w:tcPr>
            <w:tcW w:w="27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8BD5E" w14:textId="76CF54E6" w:rsidR="00114D0C" w:rsidRP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4D0C">
              <w:rPr>
                <w:rFonts w:ascii="Times New Roman" w:hAnsi="Times New Roman"/>
                <w:sz w:val="28"/>
                <w:szCs w:val="28"/>
              </w:rPr>
              <w:t>НСО, Мошковский район,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р.п. Мошково,  пер. Школьный, 4</w:t>
            </w:r>
          </w:p>
        </w:tc>
      </w:tr>
      <w:tr w:rsidR="00114D0C" w14:paraId="4DD41AA0" w14:textId="77777777" w:rsidTr="00114D0C">
        <w:tc>
          <w:tcPr>
            <w:tcW w:w="566" w:type="dxa"/>
            <w:tcBorders>
              <w:left w:val="single" w:sz="4" w:space="0" w:color="000000"/>
              <w:bottom w:val="single" w:sz="4" w:space="0" w:color="000000"/>
            </w:tcBorders>
          </w:tcPr>
          <w:p w14:paraId="3603D9A9" w14:textId="77777777" w:rsid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259" w:type="dxa"/>
            <w:tcBorders>
              <w:left w:val="single" w:sz="4" w:space="0" w:color="000000"/>
              <w:bottom w:val="single" w:sz="4" w:space="0" w:color="000000"/>
            </w:tcBorders>
          </w:tcPr>
          <w:p w14:paraId="2ABA136B" w14:textId="77777777" w:rsid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Укрытие </w:t>
            </w:r>
          </w:p>
          <w:p w14:paraId="4CC203A8" w14:textId="51080AA4" w:rsidR="00114D0C" w:rsidRP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(У 0053-55)</w:t>
            </w:r>
          </w:p>
        </w:tc>
        <w:tc>
          <w:tcPr>
            <w:tcW w:w="3245" w:type="dxa"/>
            <w:tcBorders>
              <w:left w:val="single" w:sz="4" w:space="0" w:color="000000"/>
              <w:bottom w:val="single" w:sz="4" w:space="0" w:color="000000"/>
            </w:tcBorders>
          </w:tcPr>
          <w:p w14:paraId="4A132703" w14:textId="1087B73E" w:rsidR="00114D0C" w:rsidRPr="004C4AC6" w:rsidRDefault="004C4AC6" w:rsidP="00114D0C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АО «Транснефть- Западная Сибирть» </w:t>
            </w:r>
            <w:r w:rsidRPr="004C4AC6">
              <w:rPr>
                <w:rFonts w:ascii="Times New Roman" w:hAnsi="Times New Roman"/>
                <w:sz w:val="28"/>
                <w:szCs w:val="28"/>
              </w:rPr>
              <w:t>НРНУ (УПТОиК)</w:t>
            </w:r>
          </w:p>
        </w:tc>
        <w:tc>
          <w:tcPr>
            <w:tcW w:w="27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C75E8" w14:textId="73D156CE" w:rsidR="00114D0C" w:rsidRPr="00114D0C" w:rsidRDefault="00114D0C" w:rsidP="00114D0C">
            <w:pPr>
              <w:pStyle w:val="af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4D0C">
              <w:rPr>
                <w:rFonts w:ascii="Times New Roman" w:hAnsi="Times New Roman"/>
                <w:sz w:val="28"/>
                <w:szCs w:val="28"/>
              </w:rPr>
              <w:t>НСО, Мошковский район,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с. Сокур, ул. Промышленная, 7</w:t>
            </w:r>
          </w:p>
        </w:tc>
      </w:tr>
    </w:tbl>
    <w:p w14:paraId="36BF92B1" w14:textId="77777777" w:rsidR="00247C0A" w:rsidRDefault="00247C0A" w:rsidP="00247C0A">
      <w:pPr>
        <w:pStyle w:val="af5"/>
        <w:spacing w:after="0" w:line="259" w:lineRule="auto"/>
        <w:ind w:firstLine="737"/>
        <w:jc w:val="center"/>
        <w:rPr>
          <w:sz w:val="28"/>
          <w:szCs w:val="28"/>
        </w:rPr>
      </w:pPr>
    </w:p>
    <w:p w14:paraId="288CAD8F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3DF2D2E8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7D2657F8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6E23691E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6294C7EB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389E2547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13ADABE9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3EF763E3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7752E823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44D4DDCE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0BFAC5C0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099DA75B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71658335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49346F2D" w14:textId="77777777" w:rsidR="00247C0A" w:rsidRDefault="00247C0A" w:rsidP="0077535E">
      <w:pPr>
        <w:widowControl w:val="0"/>
        <w:spacing w:line="276" w:lineRule="auto"/>
        <w:ind w:firstLine="0"/>
        <w:jc w:val="right"/>
      </w:pPr>
    </w:p>
    <w:p w14:paraId="61E9529B" w14:textId="70457053" w:rsidR="00FF142E" w:rsidRDefault="00B226EB" w:rsidP="0077535E">
      <w:pPr>
        <w:widowControl w:val="0"/>
        <w:spacing w:line="276" w:lineRule="auto"/>
        <w:ind w:firstLine="0"/>
        <w:jc w:val="right"/>
      </w:pPr>
      <w:r>
        <w:lastRenderedPageBreak/>
        <w:t xml:space="preserve">УТВЕРЖДЕНО </w:t>
      </w:r>
    </w:p>
    <w:p w14:paraId="42DAB68F" w14:textId="5CB15098" w:rsidR="0077535E" w:rsidRPr="0077535E" w:rsidRDefault="0077535E" w:rsidP="0077535E">
      <w:pPr>
        <w:widowControl w:val="0"/>
        <w:spacing w:line="276" w:lineRule="auto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>постановлени</w:t>
      </w:r>
      <w:r w:rsidR="00FF142E">
        <w:rPr>
          <w:rFonts w:eastAsia="Arial Unicode MS"/>
          <w:color w:val="000000"/>
          <w:szCs w:val="24"/>
          <w:lang w:bidi="ru-RU"/>
        </w:rPr>
        <w:t>ем</w:t>
      </w:r>
      <w:r w:rsidRPr="0077535E">
        <w:rPr>
          <w:rFonts w:eastAsia="Arial Unicode MS"/>
          <w:color w:val="000000"/>
          <w:szCs w:val="24"/>
          <w:lang w:bidi="ru-RU"/>
        </w:rPr>
        <w:t xml:space="preserve"> администрации </w:t>
      </w:r>
    </w:p>
    <w:p w14:paraId="5B9A55E7" w14:textId="77777777" w:rsidR="0077535E" w:rsidRPr="0077535E" w:rsidRDefault="0077535E" w:rsidP="0077535E">
      <w:pPr>
        <w:widowControl w:val="0"/>
        <w:spacing w:line="276" w:lineRule="auto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 xml:space="preserve">Мошковского района </w:t>
      </w:r>
    </w:p>
    <w:p w14:paraId="4ADE6379" w14:textId="77777777" w:rsidR="0077535E" w:rsidRPr="0077535E" w:rsidRDefault="0077535E" w:rsidP="0077535E">
      <w:pPr>
        <w:widowControl w:val="0"/>
        <w:spacing w:line="276" w:lineRule="auto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 xml:space="preserve">Новосибирской области </w:t>
      </w:r>
    </w:p>
    <w:p w14:paraId="509AE9A7" w14:textId="176A9F3D" w:rsidR="0077535E" w:rsidRPr="0077535E" w:rsidRDefault="0077535E" w:rsidP="0077535E">
      <w:pPr>
        <w:widowControl w:val="0"/>
        <w:spacing w:line="276" w:lineRule="auto"/>
        <w:ind w:firstLine="0"/>
        <w:jc w:val="right"/>
        <w:rPr>
          <w:rFonts w:eastAsia="Arial Unicode MS"/>
          <w:color w:val="000000"/>
          <w:szCs w:val="24"/>
          <w:lang w:bidi="ru-RU"/>
        </w:rPr>
      </w:pPr>
      <w:r w:rsidRPr="0077535E">
        <w:rPr>
          <w:rFonts w:eastAsia="Arial Unicode MS"/>
          <w:color w:val="000000"/>
          <w:szCs w:val="24"/>
          <w:lang w:bidi="ru-RU"/>
        </w:rPr>
        <w:t xml:space="preserve">от </w:t>
      </w:r>
      <w:r w:rsidR="00F479AB">
        <w:rPr>
          <w:rFonts w:eastAsia="Arial Unicode MS"/>
          <w:color w:val="000000"/>
          <w:szCs w:val="24"/>
          <w:lang w:bidi="ru-RU"/>
        </w:rPr>
        <w:t>09.04.</w:t>
      </w:r>
      <w:r w:rsidR="00935825">
        <w:rPr>
          <w:rFonts w:eastAsia="Arial Unicode MS"/>
          <w:color w:val="000000"/>
          <w:szCs w:val="24"/>
          <w:lang w:bidi="ru-RU"/>
        </w:rPr>
        <w:t>202</w:t>
      </w:r>
      <w:r w:rsidR="00B226EB">
        <w:rPr>
          <w:rFonts w:eastAsia="Arial Unicode MS"/>
          <w:color w:val="000000"/>
          <w:szCs w:val="24"/>
          <w:lang w:bidi="ru-RU"/>
        </w:rPr>
        <w:t>5</w:t>
      </w:r>
      <w:r w:rsidRPr="0077535E">
        <w:rPr>
          <w:rFonts w:eastAsia="Arial Unicode MS"/>
          <w:color w:val="000000"/>
          <w:szCs w:val="24"/>
          <w:lang w:bidi="ru-RU"/>
        </w:rPr>
        <w:t xml:space="preserve"> № </w:t>
      </w:r>
      <w:r w:rsidR="00F479AB">
        <w:rPr>
          <w:rFonts w:eastAsia="Arial Unicode MS"/>
          <w:color w:val="000000"/>
          <w:szCs w:val="24"/>
          <w:lang w:bidi="ru-RU"/>
        </w:rPr>
        <w:t>37</w:t>
      </w:r>
    </w:p>
    <w:p w14:paraId="62029D8F" w14:textId="77777777" w:rsidR="0077535E" w:rsidRDefault="0077535E" w:rsidP="0077535E">
      <w:pPr>
        <w:widowControl w:val="0"/>
        <w:spacing w:line="276" w:lineRule="auto"/>
        <w:ind w:firstLine="0"/>
        <w:jc w:val="center"/>
        <w:rPr>
          <w:color w:val="000000"/>
          <w:szCs w:val="28"/>
          <w:lang w:bidi="ru-RU"/>
        </w:rPr>
      </w:pPr>
    </w:p>
    <w:p w14:paraId="2BDC9ECA" w14:textId="77777777" w:rsidR="00CA06FE" w:rsidRDefault="002D57D1" w:rsidP="00CA06FE">
      <w:pPr>
        <w:pStyle w:val="ConsPlusNormal"/>
        <w:spacing w:line="276" w:lineRule="auto"/>
        <w:jc w:val="center"/>
        <w:rPr>
          <w:sz w:val="28"/>
          <w:szCs w:val="28"/>
        </w:rPr>
      </w:pPr>
      <w:r w:rsidRPr="00847139">
        <w:rPr>
          <w:sz w:val="28"/>
          <w:szCs w:val="28"/>
        </w:rPr>
        <w:t xml:space="preserve">Положение </w:t>
      </w:r>
    </w:p>
    <w:p w14:paraId="0E74E437" w14:textId="77777777" w:rsidR="00CA06FE" w:rsidRDefault="002D57D1" w:rsidP="00CA06FE">
      <w:pPr>
        <w:pStyle w:val="ConsPlusNormal"/>
        <w:spacing w:line="276" w:lineRule="auto"/>
        <w:jc w:val="center"/>
        <w:rPr>
          <w:sz w:val="28"/>
          <w:szCs w:val="28"/>
          <w:lang w:eastAsia="ar-SA"/>
        </w:rPr>
      </w:pPr>
      <w:r w:rsidRPr="00847139">
        <w:rPr>
          <w:sz w:val="28"/>
          <w:szCs w:val="28"/>
        </w:rPr>
        <w:t xml:space="preserve">о создании </w:t>
      </w:r>
      <w:r w:rsidRPr="00847139">
        <w:rPr>
          <w:sz w:val="28"/>
          <w:szCs w:val="28"/>
          <w:lang w:eastAsia="ar-SA"/>
        </w:rPr>
        <w:t>и поддержании в состоянии постоянной готовности к использованию</w:t>
      </w:r>
      <w:r>
        <w:rPr>
          <w:sz w:val="28"/>
          <w:szCs w:val="28"/>
          <w:lang w:eastAsia="ar-SA"/>
        </w:rPr>
        <w:t xml:space="preserve"> </w:t>
      </w:r>
      <w:r w:rsidRPr="00847139">
        <w:rPr>
          <w:sz w:val="28"/>
          <w:szCs w:val="28"/>
          <w:lang w:eastAsia="ar-SA"/>
        </w:rPr>
        <w:t>защитных сооружений</w:t>
      </w:r>
      <w:r w:rsidRPr="00847139">
        <w:rPr>
          <w:sz w:val="28"/>
          <w:szCs w:val="28"/>
        </w:rPr>
        <w:t xml:space="preserve"> </w:t>
      </w:r>
      <w:r w:rsidRPr="00847139">
        <w:rPr>
          <w:sz w:val="28"/>
          <w:szCs w:val="28"/>
          <w:lang w:eastAsia="ar-SA"/>
        </w:rPr>
        <w:t>и других объектов гражданской обороны</w:t>
      </w:r>
      <w:r>
        <w:rPr>
          <w:sz w:val="28"/>
          <w:szCs w:val="28"/>
          <w:lang w:eastAsia="ar-SA"/>
        </w:rPr>
        <w:t xml:space="preserve"> </w:t>
      </w:r>
    </w:p>
    <w:p w14:paraId="3A921A91" w14:textId="49C46574" w:rsidR="002D57D1" w:rsidRDefault="002D57D1" w:rsidP="00CA06FE">
      <w:pPr>
        <w:pStyle w:val="ConsPlusNormal"/>
        <w:spacing w:line="276" w:lineRule="auto"/>
        <w:jc w:val="center"/>
        <w:rPr>
          <w:i/>
          <w:iCs/>
          <w:sz w:val="28"/>
          <w:szCs w:val="28"/>
          <w:lang w:eastAsia="ar-SA"/>
        </w:rPr>
      </w:pPr>
      <w:r w:rsidRPr="00847139">
        <w:rPr>
          <w:sz w:val="28"/>
          <w:szCs w:val="28"/>
          <w:lang w:eastAsia="ar-SA"/>
        </w:rPr>
        <w:t xml:space="preserve">на территории </w:t>
      </w:r>
      <w:r w:rsidR="00CA06FE" w:rsidRPr="00D415D2">
        <w:rPr>
          <w:sz w:val="28"/>
          <w:szCs w:val="28"/>
          <w:lang w:eastAsia="ar-SA"/>
        </w:rPr>
        <w:t>Мошковского района Новосибирской области</w:t>
      </w:r>
    </w:p>
    <w:p w14:paraId="524D0B30" w14:textId="77777777" w:rsidR="00B84D33" w:rsidRDefault="00B84D33" w:rsidP="00CA06FE">
      <w:pPr>
        <w:pStyle w:val="ConsPlusNormal"/>
        <w:spacing w:line="276" w:lineRule="auto"/>
        <w:jc w:val="center"/>
        <w:rPr>
          <w:sz w:val="28"/>
          <w:szCs w:val="28"/>
          <w:lang w:eastAsia="ar-SA"/>
        </w:rPr>
      </w:pPr>
    </w:p>
    <w:p w14:paraId="2F46A0AF" w14:textId="2BEF6D07" w:rsidR="006236F7" w:rsidRDefault="00581C25" w:rsidP="00581C25">
      <w:pPr>
        <w:pStyle w:val="ConsPlusNormal"/>
        <w:tabs>
          <w:tab w:val="left" w:pos="284"/>
        </w:tabs>
        <w:spacing w:line="276" w:lineRule="auto"/>
        <w:ind w:left="709"/>
        <w:jc w:val="center"/>
        <w:rPr>
          <w:b/>
          <w:bCs/>
          <w:sz w:val="28"/>
          <w:szCs w:val="28"/>
        </w:rPr>
      </w:pPr>
      <w:r w:rsidRPr="004426E8">
        <w:rPr>
          <w:sz w:val="28"/>
          <w:szCs w:val="28"/>
        </w:rPr>
        <w:t>I.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Общие</w:t>
      </w:r>
      <w:r w:rsidR="006236F7">
        <w:rPr>
          <w:b/>
          <w:bCs/>
          <w:sz w:val="28"/>
          <w:szCs w:val="28"/>
        </w:rPr>
        <w:t xml:space="preserve"> положения</w:t>
      </w:r>
    </w:p>
    <w:p w14:paraId="74C376D0" w14:textId="2476C461" w:rsidR="006236F7" w:rsidRDefault="006236F7" w:rsidP="00941CED">
      <w:pPr>
        <w:pStyle w:val="ConsPlusNormal"/>
        <w:numPr>
          <w:ilvl w:val="1"/>
          <w:numId w:val="24"/>
        </w:numPr>
        <w:tabs>
          <w:tab w:val="left" w:pos="1418"/>
        </w:tabs>
        <w:ind w:left="0" w:firstLine="709"/>
        <w:jc w:val="both"/>
        <w:rPr>
          <w:sz w:val="28"/>
          <w:szCs w:val="28"/>
        </w:rPr>
      </w:pPr>
      <w:r>
        <w:rPr>
          <w:rStyle w:val="FontStyle15"/>
          <w:sz w:val="28"/>
          <w:szCs w:val="28"/>
        </w:rPr>
        <w:t>Настоящее Положение разработано в соответствии с</w:t>
      </w:r>
      <w:r>
        <w:rPr>
          <w:sz w:val="28"/>
          <w:szCs w:val="24"/>
        </w:rPr>
        <w:t xml:space="preserve"> Федеральным законом от 12.02.1998 № 28-ФЗ «О гражданской обороне»</w:t>
      </w:r>
      <w:r>
        <w:rPr>
          <w:sz w:val="28"/>
          <w:szCs w:val="28"/>
        </w:rPr>
        <w:t>, постановлением Правительства Российской Федерации от 29.11.1999 №</w:t>
      </w:r>
      <w:r w:rsidRPr="00DA6CA6">
        <w:rPr>
          <w:sz w:val="28"/>
          <w:szCs w:val="28"/>
        </w:rPr>
        <w:t xml:space="preserve"> 1309 «О порядке создания убежищ и иных объектов гражданской обороны</w:t>
      </w:r>
      <w:r w:rsidRPr="008F6B40">
        <w:rPr>
          <w:sz w:val="28"/>
          <w:szCs w:val="28"/>
        </w:rPr>
        <w:t xml:space="preserve">», </w:t>
      </w:r>
      <w:r>
        <w:rPr>
          <w:sz w:val="28"/>
          <w:szCs w:val="28"/>
        </w:rPr>
        <w:t xml:space="preserve">приказами МЧС России </w:t>
      </w:r>
      <w:r>
        <w:rPr>
          <w:sz w:val="28"/>
          <w:szCs w:val="28"/>
        </w:rPr>
        <w:br/>
        <w:t xml:space="preserve">от 15.12.2002 № 583 «Об утверждении и введении в действие правил эксплуатации защитных сооружений гражданской обороны», от 21.07.2005 № 575 </w:t>
      </w:r>
      <w:r>
        <w:rPr>
          <w:sz w:val="28"/>
          <w:szCs w:val="28"/>
        </w:rPr>
        <w:br/>
        <w:t xml:space="preserve">«Об утверждении Порядка содержания и использования защитных сооружений гражданской обороны в мирное время» </w:t>
      </w:r>
      <w:r w:rsidR="008E317E" w:rsidRPr="004426E8">
        <w:rPr>
          <w:sz w:val="28"/>
          <w:szCs w:val="28"/>
        </w:rPr>
        <w:t xml:space="preserve">и определяет организацию работ по созданию в мирное время, на период мобилизации и военное время защитных сооружений гражданской обороны на </w:t>
      </w:r>
      <w:r w:rsidR="008E317E">
        <w:rPr>
          <w:sz w:val="28"/>
          <w:szCs w:val="28"/>
        </w:rPr>
        <w:t xml:space="preserve">территории </w:t>
      </w:r>
      <w:r w:rsidR="008E317E" w:rsidRPr="00D415D2">
        <w:rPr>
          <w:sz w:val="28"/>
          <w:szCs w:val="28"/>
          <w:lang w:eastAsia="ar-SA"/>
        </w:rPr>
        <w:t>Мошковского района Новосибирской области</w:t>
      </w:r>
      <w:r w:rsidR="00F479AC">
        <w:rPr>
          <w:sz w:val="28"/>
          <w:szCs w:val="28"/>
          <w:lang w:eastAsia="ar-SA"/>
        </w:rPr>
        <w:t xml:space="preserve"> (далее – муниципального образования)</w:t>
      </w:r>
      <w:r w:rsidR="008E317E" w:rsidRPr="004426E8">
        <w:rPr>
          <w:sz w:val="28"/>
          <w:szCs w:val="28"/>
        </w:rPr>
        <w:t xml:space="preserve"> и поддержания их в состоянии постоянной</w:t>
      </w:r>
      <w:r>
        <w:rPr>
          <w:sz w:val="28"/>
          <w:szCs w:val="28"/>
        </w:rPr>
        <w:t xml:space="preserve"> </w:t>
      </w:r>
      <w:r w:rsidR="008E317E">
        <w:rPr>
          <w:sz w:val="28"/>
          <w:szCs w:val="28"/>
        </w:rPr>
        <w:t>готовности</w:t>
      </w:r>
      <w:r>
        <w:rPr>
          <w:sz w:val="28"/>
          <w:szCs w:val="28"/>
          <w:lang w:eastAsia="ar-SA"/>
        </w:rPr>
        <w:t>.</w:t>
      </w:r>
    </w:p>
    <w:p w14:paraId="17B03A86" w14:textId="77777777" w:rsidR="00581C25" w:rsidRPr="00581C25" w:rsidRDefault="00581C25" w:rsidP="00941CED">
      <w:pPr>
        <w:pStyle w:val="ConsPlusNormal"/>
        <w:tabs>
          <w:tab w:val="left" w:pos="1418"/>
        </w:tabs>
        <w:ind w:firstLine="709"/>
        <w:jc w:val="both"/>
        <w:rPr>
          <w:sz w:val="28"/>
          <w:szCs w:val="28"/>
          <w:lang w:eastAsia="ar-SA"/>
        </w:rPr>
      </w:pPr>
      <w:r w:rsidRPr="00581C25">
        <w:rPr>
          <w:sz w:val="28"/>
          <w:szCs w:val="28"/>
          <w:lang w:eastAsia="ar-SA"/>
        </w:rPr>
        <w:t>1.2. Предоставление населению средств коллективной защиты осуществляется в соответствии с основными задачами в области гражданской обороны (далее – ГО) и в комплексе с мероприятиями по подготовке к защите и по защите населения, материальных и культурных ценностей на территории муниципального образования от опасностей, возникающих при военных конфликтах и вследствие этих конфликтов, а также для защиты населения при возникновении чрезвычайных ситуаций природного и техногенного характера (далее – ЧС).</w:t>
      </w:r>
    </w:p>
    <w:p w14:paraId="5EC1E1A6" w14:textId="77777777" w:rsidR="00581C25" w:rsidRPr="00581C25" w:rsidRDefault="00581C25" w:rsidP="00941CED">
      <w:pPr>
        <w:pStyle w:val="ConsPlusNormal"/>
        <w:tabs>
          <w:tab w:val="left" w:pos="1418"/>
        </w:tabs>
        <w:ind w:firstLine="709"/>
        <w:jc w:val="both"/>
        <w:rPr>
          <w:sz w:val="28"/>
          <w:szCs w:val="28"/>
          <w:lang w:eastAsia="ar-SA"/>
        </w:rPr>
      </w:pPr>
      <w:r w:rsidRPr="00581C25">
        <w:rPr>
          <w:sz w:val="28"/>
          <w:szCs w:val="28"/>
          <w:lang w:eastAsia="ar-SA"/>
        </w:rPr>
        <w:t>1.3. Защитное сооружение гражданской обороны (далее – ЗС ГО) – сооружение, предназначенное для укрытия людей, техники и имущества от опасностей, возникающих при военных конфликтах или вследствие этих конфликтов, а также от ЧС.</w:t>
      </w:r>
    </w:p>
    <w:p w14:paraId="4EFA7545" w14:textId="77777777" w:rsidR="00581C25" w:rsidRPr="00581C25" w:rsidRDefault="00581C25" w:rsidP="00941CED">
      <w:pPr>
        <w:pStyle w:val="ConsPlusNormal"/>
        <w:tabs>
          <w:tab w:val="left" w:pos="1418"/>
        </w:tabs>
        <w:ind w:firstLine="709"/>
        <w:jc w:val="both"/>
        <w:rPr>
          <w:sz w:val="28"/>
          <w:szCs w:val="28"/>
          <w:lang w:eastAsia="ar-SA"/>
        </w:rPr>
      </w:pPr>
      <w:r w:rsidRPr="00581C25">
        <w:rPr>
          <w:sz w:val="28"/>
          <w:szCs w:val="28"/>
          <w:lang w:eastAsia="ar-SA"/>
        </w:rPr>
        <w:t>ЗС ГО являются федеральной собственностью и не входят в состав приватизированного имущества предприятия, находятся на балансе и в пользовании предприятия, организации или учреждения независимо от его формы собственности.</w:t>
      </w:r>
    </w:p>
    <w:p w14:paraId="7971BB58" w14:textId="77777777" w:rsidR="00581C25" w:rsidRPr="00581C25" w:rsidRDefault="00581C25" w:rsidP="00941CED">
      <w:pPr>
        <w:pStyle w:val="ConsPlusNormal"/>
        <w:tabs>
          <w:tab w:val="left" w:pos="1418"/>
        </w:tabs>
        <w:ind w:firstLine="709"/>
        <w:jc w:val="both"/>
        <w:rPr>
          <w:sz w:val="28"/>
          <w:szCs w:val="28"/>
          <w:lang w:eastAsia="ar-SA"/>
        </w:rPr>
      </w:pPr>
      <w:r w:rsidRPr="00581C25">
        <w:rPr>
          <w:sz w:val="28"/>
          <w:szCs w:val="28"/>
          <w:lang w:eastAsia="ar-SA"/>
        </w:rPr>
        <w:t>Заглубленные помещения и другие сооружения подземного пространства – помещения с отметкой бетонного пола ниже планировочной отметки земли.</w:t>
      </w:r>
    </w:p>
    <w:p w14:paraId="2B31A241" w14:textId="77777777" w:rsidR="00581C25" w:rsidRPr="00581C25" w:rsidRDefault="00581C25" w:rsidP="00941CED">
      <w:pPr>
        <w:pStyle w:val="ConsPlusNormal"/>
        <w:tabs>
          <w:tab w:val="left" w:pos="1418"/>
        </w:tabs>
        <w:ind w:firstLine="709"/>
        <w:jc w:val="both"/>
        <w:rPr>
          <w:sz w:val="28"/>
          <w:szCs w:val="28"/>
          <w:lang w:eastAsia="ar-SA"/>
        </w:rPr>
      </w:pPr>
      <w:r w:rsidRPr="00581C25">
        <w:rPr>
          <w:sz w:val="28"/>
          <w:szCs w:val="28"/>
          <w:lang w:eastAsia="ar-SA"/>
        </w:rPr>
        <w:t xml:space="preserve">Организации, отнесенные к категориям по ГО – организации, имеющие важное оборонное и экономическое значение; имеющие мобилизационные задания </w:t>
      </w:r>
      <w:r w:rsidRPr="00581C25">
        <w:rPr>
          <w:sz w:val="28"/>
          <w:szCs w:val="28"/>
          <w:lang w:eastAsia="ar-SA"/>
        </w:rPr>
        <w:lastRenderedPageBreak/>
        <w:t>(заказы); представляющие высокую степень потенциальной опасности возникновения ЧС в военное и мирное время; имеющие уникальные в историко-культурном отношении объекты.</w:t>
      </w:r>
    </w:p>
    <w:p w14:paraId="2A2A6EAE" w14:textId="77777777" w:rsidR="00581C25" w:rsidRPr="00581C25" w:rsidRDefault="00581C25" w:rsidP="00941CED">
      <w:pPr>
        <w:pStyle w:val="ConsPlusNormal"/>
        <w:tabs>
          <w:tab w:val="left" w:pos="1418"/>
        </w:tabs>
        <w:ind w:firstLine="709"/>
        <w:jc w:val="both"/>
        <w:rPr>
          <w:sz w:val="28"/>
          <w:szCs w:val="28"/>
          <w:lang w:eastAsia="ar-SA"/>
        </w:rPr>
      </w:pPr>
      <w:r w:rsidRPr="00581C25">
        <w:rPr>
          <w:sz w:val="28"/>
          <w:szCs w:val="28"/>
          <w:lang w:eastAsia="ar-SA"/>
        </w:rPr>
        <w:t>Режим чистой вентиляции – это когда наружный воздух очищается в масляном фильтре от пыли, в том числе и от радиоактивной.</w:t>
      </w:r>
    </w:p>
    <w:p w14:paraId="38E4E599" w14:textId="77777777" w:rsidR="00581C25" w:rsidRPr="00581C25" w:rsidRDefault="00581C25" w:rsidP="00941CED">
      <w:pPr>
        <w:pStyle w:val="ConsPlusNormal"/>
        <w:tabs>
          <w:tab w:val="left" w:pos="1418"/>
        </w:tabs>
        <w:ind w:firstLine="709"/>
        <w:jc w:val="both"/>
        <w:rPr>
          <w:sz w:val="28"/>
          <w:szCs w:val="28"/>
          <w:lang w:eastAsia="ar-SA"/>
        </w:rPr>
      </w:pPr>
      <w:r w:rsidRPr="00581C25">
        <w:rPr>
          <w:sz w:val="28"/>
          <w:szCs w:val="28"/>
          <w:lang w:eastAsia="ar-SA"/>
        </w:rPr>
        <w:t>Основные помещения ЗС ГО – помещения для укрываемых, пункты управления и санитарный пост (пункт), а в убежищах учреждений здравоохранения – также операционно-перевязочные, предоперационно-стерилизационные, помещение для разогрева пищи.</w:t>
      </w:r>
    </w:p>
    <w:p w14:paraId="5A9A5C70" w14:textId="4048F6FF" w:rsidR="00581C25" w:rsidRDefault="00581C25" w:rsidP="00941CED">
      <w:pPr>
        <w:pStyle w:val="ConsPlusNormal"/>
        <w:tabs>
          <w:tab w:val="left" w:pos="1418"/>
        </w:tabs>
        <w:ind w:firstLine="709"/>
        <w:jc w:val="both"/>
        <w:rPr>
          <w:sz w:val="28"/>
          <w:szCs w:val="28"/>
          <w:lang w:eastAsia="ar-SA"/>
        </w:rPr>
      </w:pPr>
      <w:r w:rsidRPr="00581C25">
        <w:rPr>
          <w:sz w:val="28"/>
          <w:szCs w:val="28"/>
          <w:lang w:eastAsia="ar-SA"/>
        </w:rPr>
        <w:t>Вспомогательные помещения ЗС ГО – фильтровентиляционные помещения, санитарные узлы, защищенные дизельные электростанции, электрощитовая, помещение для хранения продовольствия, станция перекачки, баллонная, тамбур-шлюз, тамбуры.</w:t>
      </w:r>
    </w:p>
    <w:p w14:paraId="7054BA87" w14:textId="77B2BE86" w:rsidR="00F479AC" w:rsidRPr="004426E8" w:rsidRDefault="00F479AC" w:rsidP="00941CED">
      <w:pPr>
        <w:rPr>
          <w:szCs w:val="28"/>
        </w:rPr>
      </w:pPr>
      <w:r w:rsidRPr="004426E8">
        <w:rPr>
          <w:szCs w:val="28"/>
        </w:rPr>
        <w:t xml:space="preserve">1.4. </w:t>
      </w:r>
      <w:r w:rsidR="0019747B" w:rsidRPr="0019747B">
        <w:rPr>
          <w:szCs w:val="28"/>
        </w:rPr>
        <w:t>К объектам гражданской обороны относятся:</w:t>
      </w:r>
    </w:p>
    <w:p w14:paraId="7D84C380" w14:textId="77777777" w:rsidR="00F479AC" w:rsidRPr="004426E8" w:rsidRDefault="00F479AC" w:rsidP="00941CED">
      <w:pPr>
        <w:rPr>
          <w:szCs w:val="28"/>
        </w:rPr>
      </w:pPr>
      <w:r w:rsidRPr="004426E8">
        <w:rPr>
          <w:szCs w:val="28"/>
        </w:rPr>
        <w:t>убежище – ЗС ГО, предназначенное для защиты укрываемых в течение нормативного времени от расчетного воздействия поражающих факторов ядерного и химического оружия и обычных средств поражения, бактериальных (биологических) средств и поражающих концентраций аварийно химически опасных веществ, возникающих при аварии на потенциально опасных объектах, а также от высоких температур и продуктов горения при пожарах;</w:t>
      </w:r>
    </w:p>
    <w:p w14:paraId="694D0C72" w14:textId="7BFB162D" w:rsidR="00F479AC" w:rsidRPr="004426E8" w:rsidRDefault="00F479AC" w:rsidP="00941CED">
      <w:pPr>
        <w:rPr>
          <w:szCs w:val="28"/>
        </w:rPr>
      </w:pPr>
      <w:r w:rsidRPr="004426E8">
        <w:rPr>
          <w:szCs w:val="28"/>
        </w:rPr>
        <w:t>противорадиационное укрытие</w:t>
      </w:r>
      <w:r w:rsidR="00734E7B">
        <w:rPr>
          <w:szCs w:val="28"/>
        </w:rPr>
        <w:t xml:space="preserve"> (далее - ПРУ)</w:t>
      </w:r>
      <w:r w:rsidRPr="004426E8">
        <w:rPr>
          <w:szCs w:val="28"/>
        </w:rPr>
        <w:t xml:space="preserve"> – ЗС ГО, предназначенное для защиты укрываемых от воздействия ионизирующих излучений при радиоактивном заражении (загрязнении) местности и допускающее непрерывное пребывание в нем укрываемых в течение нормативного времени;</w:t>
      </w:r>
    </w:p>
    <w:p w14:paraId="4BE3507F" w14:textId="63B4699A" w:rsidR="00F479AC" w:rsidRDefault="00F479AC" w:rsidP="00941CED">
      <w:pPr>
        <w:rPr>
          <w:szCs w:val="28"/>
        </w:rPr>
      </w:pPr>
      <w:r w:rsidRPr="004426E8">
        <w:rPr>
          <w:szCs w:val="28"/>
        </w:rPr>
        <w:t>укрытие – ЗС ГО, предназначенное для защиты укрываемых от фугасного и осколочного действия обычных средств поражения, поражения обломками строительных конструкций, а также от обрушения конструкций вышерасположенных этажей зданий различной этажности.</w:t>
      </w:r>
    </w:p>
    <w:p w14:paraId="6F293076" w14:textId="77777777" w:rsidR="0019747B" w:rsidRPr="00C84B24" w:rsidRDefault="0019747B" w:rsidP="00941CED">
      <w:pPr>
        <w:pStyle w:val="ConsPlusNormal"/>
        <w:ind w:firstLine="709"/>
        <w:jc w:val="both"/>
        <w:rPr>
          <w:sz w:val="28"/>
          <w:szCs w:val="28"/>
        </w:rPr>
      </w:pPr>
      <w:r w:rsidRPr="00C84B24">
        <w:rPr>
          <w:sz w:val="28"/>
          <w:szCs w:val="28"/>
        </w:rPr>
        <w:t>санитарно-обмывочный пункт - комплекс помещений, технических и материальных средств, предназначенных для смены одежды, обуви, санитарной обработки населения, контроля радиоактивного заражения (загрязнения) кожных покровов, средств индивидуальной защиты, специальной и личной одежды людей;</w:t>
      </w:r>
    </w:p>
    <w:p w14:paraId="1A35163B" w14:textId="77777777" w:rsidR="0019747B" w:rsidRPr="00C84B24" w:rsidRDefault="0019747B" w:rsidP="00941CED">
      <w:pPr>
        <w:pStyle w:val="ConsPlusNormal"/>
        <w:ind w:firstLine="709"/>
        <w:jc w:val="both"/>
        <w:rPr>
          <w:sz w:val="28"/>
          <w:szCs w:val="28"/>
        </w:rPr>
      </w:pPr>
      <w:r w:rsidRPr="00C84B24">
        <w:rPr>
          <w:sz w:val="28"/>
          <w:szCs w:val="28"/>
        </w:rPr>
        <w:t>станция обеззараживания одежды - комплекс помещений, технических и материальных средств, предназначенных для специальной обработки одежды, обуви, а также для пропитки одежды защитными составами;</w:t>
      </w:r>
    </w:p>
    <w:p w14:paraId="01A2968D" w14:textId="77777777" w:rsidR="0019747B" w:rsidRPr="00C84B24" w:rsidRDefault="0019747B" w:rsidP="00941CED">
      <w:pPr>
        <w:pStyle w:val="ConsPlusNormal"/>
        <w:ind w:firstLine="709"/>
        <w:jc w:val="both"/>
        <w:rPr>
          <w:sz w:val="28"/>
          <w:szCs w:val="28"/>
        </w:rPr>
      </w:pPr>
      <w:r w:rsidRPr="00C84B24">
        <w:rPr>
          <w:sz w:val="28"/>
          <w:szCs w:val="28"/>
        </w:rPr>
        <w:t>станция обеззараживания техники - комплекс помещений, технических и материальных средств, предназначенных для специальной обработки подвижного состава транспорта;</w:t>
      </w:r>
    </w:p>
    <w:p w14:paraId="55764CC7" w14:textId="77777777" w:rsidR="0019747B" w:rsidRPr="00C84B24" w:rsidRDefault="0019747B" w:rsidP="00941CED">
      <w:pPr>
        <w:pStyle w:val="ConsPlusNormal"/>
        <w:ind w:firstLine="709"/>
        <w:jc w:val="both"/>
        <w:rPr>
          <w:sz w:val="28"/>
          <w:szCs w:val="28"/>
        </w:rPr>
      </w:pPr>
      <w:r w:rsidRPr="00C84B24">
        <w:rPr>
          <w:sz w:val="28"/>
          <w:szCs w:val="28"/>
        </w:rPr>
        <w:t>иные объекты гражданской обороны - объекты, предназначенные для обеспечения проведения мероприятий по гражданской обороне, в том числе для санитарной обработки людей и животных, дезактивации дорог, зданий и сооружений, специальной обработки одежды, транспортных средств и других неотложных работ.</w:t>
      </w:r>
    </w:p>
    <w:p w14:paraId="6A94053B" w14:textId="77777777" w:rsidR="00F479AC" w:rsidRPr="004426E8" w:rsidRDefault="00F479AC" w:rsidP="00941CED">
      <w:pPr>
        <w:rPr>
          <w:szCs w:val="28"/>
        </w:rPr>
      </w:pPr>
      <w:r w:rsidRPr="004426E8">
        <w:rPr>
          <w:szCs w:val="28"/>
        </w:rPr>
        <w:t>1.5. На территории муниципального образования создаются:</w:t>
      </w:r>
    </w:p>
    <w:p w14:paraId="4B999441" w14:textId="77777777" w:rsidR="00F479AC" w:rsidRPr="004426E8" w:rsidRDefault="00F479AC" w:rsidP="00941CED">
      <w:pPr>
        <w:rPr>
          <w:szCs w:val="28"/>
        </w:rPr>
      </w:pPr>
      <w:r w:rsidRPr="004426E8">
        <w:rPr>
          <w:szCs w:val="28"/>
        </w:rPr>
        <w:t>убежища – организациями, отнесенными к категориям по ГО для работников наибольшей работающей смены.</w:t>
      </w:r>
    </w:p>
    <w:p w14:paraId="5DD96A10" w14:textId="77777777" w:rsidR="00F479AC" w:rsidRPr="004426E8" w:rsidRDefault="00F479AC" w:rsidP="00941CED">
      <w:pPr>
        <w:rPr>
          <w:szCs w:val="28"/>
        </w:rPr>
      </w:pPr>
      <w:r w:rsidRPr="004426E8">
        <w:rPr>
          <w:szCs w:val="28"/>
        </w:rPr>
        <w:lastRenderedPageBreak/>
        <w:t>укрытия:</w:t>
      </w:r>
    </w:p>
    <w:p w14:paraId="78C6C997" w14:textId="77777777" w:rsidR="00F479AC" w:rsidRPr="004426E8" w:rsidRDefault="00F479AC" w:rsidP="00941CED">
      <w:pPr>
        <w:rPr>
          <w:szCs w:val="28"/>
        </w:rPr>
      </w:pPr>
      <w:r w:rsidRPr="004426E8">
        <w:rPr>
          <w:szCs w:val="28"/>
        </w:rPr>
        <w:t>организациями, не отнесенными к категориям по ГО, но продолжающими работу в военное время для работников наибольшей работающей смены;</w:t>
      </w:r>
    </w:p>
    <w:p w14:paraId="7D30A7A1" w14:textId="77777777" w:rsidR="00F479AC" w:rsidRPr="004426E8" w:rsidRDefault="00F479AC" w:rsidP="00941CED">
      <w:pPr>
        <w:rPr>
          <w:szCs w:val="28"/>
        </w:rPr>
      </w:pPr>
      <w:r w:rsidRPr="004426E8">
        <w:rPr>
          <w:szCs w:val="28"/>
        </w:rPr>
        <w:t>организациями, не отнесенными к категориям по ГО, но осуществляющие жизнеобеспечение населения и деятельность организаций, отнесенных к категориям по ГО для работников дежурной смены и линейного персонала;</w:t>
      </w:r>
    </w:p>
    <w:p w14:paraId="4E9BBC68" w14:textId="77777777" w:rsidR="00F479AC" w:rsidRPr="004426E8" w:rsidRDefault="00F479AC" w:rsidP="00941CED">
      <w:pPr>
        <w:rPr>
          <w:szCs w:val="28"/>
        </w:rPr>
      </w:pPr>
      <w:r w:rsidRPr="004426E8">
        <w:rPr>
          <w:szCs w:val="28"/>
        </w:rPr>
        <w:t>учреждениями здравоохранения – для нетранспортабельных больных, а также для обслуживающего их медицинского персонала.</w:t>
      </w:r>
    </w:p>
    <w:p w14:paraId="4797B16E" w14:textId="77777777" w:rsidR="00F479AC" w:rsidRPr="004426E8" w:rsidRDefault="00F479AC" w:rsidP="00941CED">
      <w:pPr>
        <w:rPr>
          <w:szCs w:val="28"/>
        </w:rPr>
      </w:pPr>
      <w:r w:rsidRPr="004426E8">
        <w:rPr>
          <w:szCs w:val="28"/>
        </w:rPr>
        <w:t>1.6. Население муниципального образования и население других населенных пунктов, эвакуируемое из зон возможных сильных разрушений, возможного химического и радиоактивного заражения (загрязнения) и катастрофического затопления в период мобилизации и в военное время укрывается в приспосабливаемых заглубленных помещениях и других сооружениях подземного пространства в районах жилой застройки.</w:t>
      </w:r>
    </w:p>
    <w:p w14:paraId="1AEE2E61" w14:textId="77777777" w:rsidR="0019747B" w:rsidRDefault="0019747B" w:rsidP="0019747B">
      <w:pPr>
        <w:jc w:val="center"/>
        <w:rPr>
          <w:b/>
          <w:szCs w:val="28"/>
        </w:rPr>
      </w:pPr>
    </w:p>
    <w:p w14:paraId="17DC6FEA" w14:textId="78D026A6" w:rsidR="0019747B" w:rsidRDefault="0019747B" w:rsidP="0019747B">
      <w:pPr>
        <w:jc w:val="center"/>
        <w:rPr>
          <w:b/>
          <w:szCs w:val="28"/>
        </w:rPr>
      </w:pPr>
      <w:r w:rsidRPr="0019747B">
        <w:rPr>
          <w:b/>
          <w:szCs w:val="28"/>
        </w:rPr>
        <w:t>II. Порядок создания ЗС ГО</w:t>
      </w:r>
    </w:p>
    <w:p w14:paraId="6467B7A6" w14:textId="77777777" w:rsidR="0019747B" w:rsidRPr="0019747B" w:rsidRDefault="0019747B" w:rsidP="0019747B">
      <w:pPr>
        <w:jc w:val="center"/>
        <w:rPr>
          <w:b/>
          <w:szCs w:val="28"/>
        </w:rPr>
      </w:pPr>
    </w:p>
    <w:p w14:paraId="7EBE1798" w14:textId="35FF16BA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>2.1. Создание ЗС ГО в мирное время осуществляется на основании планов, разрабатываемых федеральными органами исполнительной власти и органами исполнительной власти субъект</w:t>
      </w:r>
      <w:r>
        <w:rPr>
          <w:szCs w:val="28"/>
        </w:rPr>
        <w:t>а</w:t>
      </w:r>
      <w:r w:rsidRPr="004426E8">
        <w:rPr>
          <w:szCs w:val="28"/>
        </w:rPr>
        <w:t xml:space="preserve"> РФ и согласованных с МЧС России.</w:t>
      </w:r>
    </w:p>
    <w:p w14:paraId="5D9C1186" w14:textId="77777777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>2.2. Администрация муниципального образования:</w:t>
      </w:r>
    </w:p>
    <w:p w14:paraId="4759281B" w14:textId="77777777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>определяет общую потребность в ЗС ГО на территории муниципального образования;</w:t>
      </w:r>
    </w:p>
    <w:p w14:paraId="42647943" w14:textId="77777777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>в мирное время создает, сохраняет существующие ЗС ГО и поддерживает их в состоянии постоянной готовности к использованию;</w:t>
      </w:r>
    </w:p>
    <w:p w14:paraId="238CD6EF" w14:textId="77777777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>осуществляет контроль за созданием ЗС ГО и поддержанием их в состоянии постоянной готовности к использованию;</w:t>
      </w:r>
    </w:p>
    <w:p w14:paraId="6D1E4F43" w14:textId="3047E38D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>вед</w:t>
      </w:r>
      <w:r>
        <w:rPr>
          <w:szCs w:val="28"/>
        </w:rPr>
        <w:t>ё</w:t>
      </w:r>
      <w:r w:rsidRPr="004426E8">
        <w:rPr>
          <w:szCs w:val="28"/>
        </w:rPr>
        <w:t>т уч</w:t>
      </w:r>
      <w:r>
        <w:rPr>
          <w:szCs w:val="28"/>
        </w:rPr>
        <w:t>ё</w:t>
      </w:r>
      <w:r w:rsidRPr="004426E8">
        <w:rPr>
          <w:szCs w:val="28"/>
        </w:rPr>
        <w:t>т существующих и создаваемых ЗС ГО.</w:t>
      </w:r>
    </w:p>
    <w:p w14:paraId="3ED39F46" w14:textId="77777777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>2.3. Организации, определенные в п. 1.5 настоящего Положения:</w:t>
      </w:r>
    </w:p>
    <w:p w14:paraId="5792037D" w14:textId="650021FC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>создают в мирное время ЗС ГО по согласованию с федеральными органами исполнительной власти, органами исполнительной власти субъекта РФ и администрацией муниципального образования, в сфере ведения которых они находятся;</w:t>
      </w:r>
    </w:p>
    <w:p w14:paraId="73CD5F49" w14:textId="77777777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>обеспечивают сохранность существующих ЗС ГО, принимают меры по поддержанию их в состоянии постоянной готовности к использованию;</w:t>
      </w:r>
    </w:p>
    <w:p w14:paraId="28CD694F" w14:textId="7AA5548B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>ведут уч</w:t>
      </w:r>
      <w:r>
        <w:rPr>
          <w:szCs w:val="28"/>
        </w:rPr>
        <w:t>ё</w:t>
      </w:r>
      <w:r w:rsidRPr="004426E8">
        <w:rPr>
          <w:szCs w:val="28"/>
        </w:rPr>
        <w:t>т существующих и создаваемых ЗС ГО.</w:t>
      </w:r>
    </w:p>
    <w:p w14:paraId="6B4DC3DA" w14:textId="77777777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>2.4. Создание ЗС ГО в период мобилизации и в военное время осуществляется в соответствии с планами гражданской обороны федеральных органов исполнительной власти и организаций, планом гражданской обороны и защиты населения субъекта РФ и планом гражданской обороны и защиты населения муниципального образования.</w:t>
      </w:r>
    </w:p>
    <w:p w14:paraId="215F7F54" w14:textId="77777777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 xml:space="preserve">2.5. Управляющие компании и товарищества собственников жилья, осуществляющие свою деятельность на территории муниципального образования обеспечивают использование заглубленных помещений и других сооружений подземного пространства, а также подвальные, цокольные и первые этажи зданий и сооружений различного назначения под укрытия для населения от фугасного и </w:t>
      </w:r>
      <w:r w:rsidRPr="004426E8">
        <w:rPr>
          <w:szCs w:val="28"/>
        </w:rPr>
        <w:lastRenderedPageBreak/>
        <w:t>осколочного действия обычных средств поражения, в том числе от поражения обломками строительных конструкций от обрушения вышерасположенных этажей зданий различной этажности.</w:t>
      </w:r>
    </w:p>
    <w:p w14:paraId="67A47A2D" w14:textId="4829AC21" w:rsidR="0019747B" w:rsidRPr="004426E8" w:rsidRDefault="0019747B" w:rsidP="0019747B">
      <w:pPr>
        <w:rPr>
          <w:szCs w:val="28"/>
        </w:rPr>
      </w:pPr>
      <w:r w:rsidRPr="004426E8">
        <w:rPr>
          <w:szCs w:val="28"/>
        </w:rPr>
        <w:t xml:space="preserve">2.6. Территориальные управления </w:t>
      </w:r>
      <w:r w:rsidR="008249CF" w:rsidRPr="004426E8">
        <w:rPr>
          <w:szCs w:val="28"/>
        </w:rPr>
        <w:t xml:space="preserve">администрации </w:t>
      </w:r>
      <w:r w:rsidRPr="004426E8">
        <w:rPr>
          <w:szCs w:val="28"/>
        </w:rPr>
        <w:t>муниципального образования организуют взаимодействие с управляющими компаниями и товариществами собственников жилья по вопросам использования заглубленных помещений и других сооружений подземного пространства, а также подвальных, цокольных и первых этажей зданий и сооружений различного назначения под укрытия для населения от фугасного и осколочного действия обычных средств поражения, в том числе от поражения обломками строительных конструкций от обрушения вышерасположенных этажей зданий различной этажности.</w:t>
      </w:r>
    </w:p>
    <w:p w14:paraId="3B5F8FF4" w14:textId="77777777" w:rsidR="008249CF" w:rsidRDefault="008249CF" w:rsidP="008249CF">
      <w:pPr>
        <w:rPr>
          <w:szCs w:val="28"/>
        </w:rPr>
      </w:pPr>
    </w:p>
    <w:p w14:paraId="7E6444F7" w14:textId="4FC10813" w:rsidR="008249CF" w:rsidRPr="008249CF" w:rsidRDefault="008249CF" w:rsidP="008249CF">
      <w:pPr>
        <w:ind w:firstLine="0"/>
        <w:jc w:val="center"/>
        <w:rPr>
          <w:b/>
          <w:szCs w:val="28"/>
        </w:rPr>
      </w:pPr>
      <w:r w:rsidRPr="008249CF">
        <w:rPr>
          <w:b/>
          <w:szCs w:val="28"/>
        </w:rPr>
        <w:t>III. Порядок содержания ЗС ГО в мирное время</w:t>
      </w:r>
    </w:p>
    <w:p w14:paraId="24A58D9A" w14:textId="77777777" w:rsidR="008249CF" w:rsidRDefault="008249CF" w:rsidP="008249CF">
      <w:pPr>
        <w:rPr>
          <w:szCs w:val="28"/>
        </w:rPr>
      </w:pPr>
    </w:p>
    <w:p w14:paraId="67B6ADAA" w14:textId="57A30938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3.1. В мирное время ЗС ГО могут использоваться в интересах экономики и обслуживания населения, а также для защиты населения от поражающих факторов, вызванных ЧС, с сохранением возможности обеспечить постоянную готовность помещений и оборудования систем жизнеобеспечения к переводу их в установленные сроки к использованию по предназначению и необходимые условия для безопасного пребывания укрываемых в ЗС ГО, как в военное время, так и в условиях ЧС мирного времени.</w:t>
      </w:r>
    </w:p>
    <w:p w14:paraId="66314F5D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При этом необходимо обеспечить сохранность:</w:t>
      </w:r>
    </w:p>
    <w:p w14:paraId="0CBE7F40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защитных свойств как ЗС ГО в целом, так и отдельных его элементов;</w:t>
      </w:r>
    </w:p>
    <w:p w14:paraId="03247346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герметизации и гидроизоляции всего ЗС ГО;</w:t>
      </w:r>
    </w:p>
    <w:p w14:paraId="286700AC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инженерно-технического и специального оборудования, средств связи и оповещения ЗС ГО.</w:t>
      </w:r>
    </w:p>
    <w:p w14:paraId="1291A1D4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3.2. При содержании ЗС ГО в мирное время запрещается:</w:t>
      </w:r>
    </w:p>
    <w:p w14:paraId="77F9F63D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перепланировка помещений;</w:t>
      </w:r>
    </w:p>
    <w:p w14:paraId="4B687327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устройство отверстий или проемов в ограждающих конструкциях;</w:t>
      </w:r>
    </w:p>
    <w:p w14:paraId="011675B7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нарушение герметизации и гидроизоляции;</w:t>
      </w:r>
    </w:p>
    <w:p w14:paraId="55AE9916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демонтаж оборудования;</w:t>
      </w:r>
    </w:p>
    <w:p w14:paraId="2633D642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применение горючих строительных материалов для внутренней отделки помещений;</w:t>
      </w:r>
    </w:p>
    <w:p w14:paraId="2DAF6B2F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загромождение путей движения, входов в ЗС ГО и аварийных выходов;</w:t>
      </w:r>
    </w:p>
    <w:p w14:paraId="3DAFAF4F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оштукатуривание потолков и стен помещений;</w:t>
      </w:r>
    </w:p>
    <w:p w14:paraId="17E53D3F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облицовка стен керамической плиткой;</w:t>
      </w:r>
    </w:p>
    <w:p w14:paraId="506B61AB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окрашивание резиновых деталей уплотнения, резиновых амортизаторов, хлопчатобумажных, прорезиненных и резиновых гибких вставок, металлических рукавов, табличек с наименованием завода изготовителя и техническими данными инженерно-технического и специального оборудования;</w:t>
      </w:r>
    </w:p>
    <w:p w14:paraId="428EB769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застройка территории вблизи входов, аварийных выходов и наружных воздухозаборных и вытяжных устройств ЗС ГО на расстоянии менее предусмотренного проектной документацией.</w:t>
      </w:r>
    </w:p>
    <w:p w14:paraId="781F0C43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 xml:space="preserve">3.3. Допускается устройство в помещениях ЗС ГО временных легкосъемных перегородок из негорючих и нетоксичных материалов с учетом возможности их </w:t>
      </w:r>
      <w:r w:rsidRPr="004426E8">
        <w:rPr>
          <w:szCs w:val="28"/>
        </w:rPr>
        <w:lastRenderedPageBreak/>
        <w:t>демонтажа в период приведения ЗС ГО в готовность к приему укрываемых, но не более чем за 6 часов.</w:t>
      </w:r>
    </w:p>
    <w:p w14:paraId="5A264D5D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3.4. Использование систем воздухоснабжения ЗС ГО в мирное время допускается только по режиму чистой вентиляции.</w:t>
      </w:r>
    </w:p>
    <w:p w14:paraId="0A72DFB3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3.5. В мирное время запрещается использование следующих элементов инженерно-технического и специального оборудования ЗС ГО:</w:t>
      </w:r>
    </w:p>
    <w:p w14:paraId="73FC939E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вентиляционных систем защищенной дизельной электростанции;</w:t>
      </w:r>
    </w:p>
    <w:p w14:paraId="3BB7FA14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фильтров-поглотителей;</w:t>
      </w:r>
    </w:p>
    <w:p w14:paraId="1C01977A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предфильтров;</w:t>
      </w:r>
    </w:p>
    <w:p w14:paraId="041CDE5E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фильтров для очистки воздуха от окиси углерода;</w:t>
      </w:r>
    </w:p>
    <w:p w14:paraId="628B74B8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средств регенерации воздуха;</w:t>
      </w:r>
    </w:p>
    <w:p w14:paraId="1B099601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гравийных воздухоохладителей;</w:t>
      </w:r>
    </w:p>
    <w:p w14:paraId="59CC7210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аварийных резервуаров для сбора фекалий. Задвижки на выпусках из резервуаров должны быть закрыты.</w:t>
      </w:r>
    </w:p>
    <w:p w14:paraId="1340B784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3.6. При использовании ЗС ГО в мирное время необходимо:</w:t>
      </w:r>
    </w:p>
    <w:p w14:paraId="34CD056A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поддерживать температуру в помещениях в соответствии с требованиями проекта;</w:t>
      </w:r>
    </w:p>
    <w:p w14:paraId="385591C5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обеспечить защиту от атмосферных осадков и поверхностных вод входов и аварийных выходов;</w:t>
      </w:r>
    </w:p>
    <w:p w14:paraId="45C5F960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проводить окраску и ремонт помещений и оборудования систем жизнеобеспечения в соответствии с установленными правилами;</w:t>
      </w:r>
    </w:p>
    <w:p w14:paraId="56FCA44D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закрыть и опечатать герметические клапаны, установленные до и после фильтров-поглотителей, устройств регенерации и фильтров для очистки воздуха от окиси углерода;</w:t>
      </w:r>
    </w:p>
    <w:p w14:paraId="3538024D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обеспечить в напорных емкостях аварийного запаса питьевой воды проток воды с полным обменом ее в течение 2 суток;</w:t>
      </w:r>
    </w:p>
    <w:p w14:paraId="40BD2621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содержать емкости запаса питьевой воды технически исправными;</w:t>
      </w:r>
    </w:p>
    <w:p w14:paraId="336C97E1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закрыть и опечатать вспомогательные помещения, а также санузлы, не используемые в хозяйственных целях;</w:t>
      </w:r>
    </w:p>
    <w:p w14:paraId="680B6F0C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законсервировать дизельные электростанции;</w:t>
      </w:r>
    </w:p>
    <w:p w14:paraId="19B0172C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обеспечить открываемые защитно-герметические и герметические ворота и двери подставками.</w:t>
      </w:r>
    </w:p>
    <w:p w14:paraId="1375B779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3.7. При использовании ЗС ГО в части соблюдения противопожарных требований надлежит руководствоваться требованиями пожарной безопасности в РФ в зависимости от назначения помещений ЗС ГО в мирное время.</w:t>
      </w:r>
    </w:p>
    <w:p w14:paraId="3D7C8770" w14:textId="77777777" w:rsidR="008249CF" w:rsidRDefault="008249CF" w:rsidP="008249CF">
      <w:pPr>
        <w:rPr>
          <w:szCs w:val="28"/>
        </w:rPr>
      </w:pPr>
    </w:p>
    <w:p w14:paraId="529EF608" w14:textId="772765E2" w:rsidR="008249CF" w:rsidRPr="008249CF" w:rsidRDefault="008249CF" w:rsidP="008249CF">
      <w:pPr>
        <w:ind w:firstLine="0"/>
        <w:jc w:val="center"/>
        <w:rPr>
          <w:b/>
          <w:szCs w:val="28"/>
        </w:rPr>
      </w:pPr>
      <w:r w:rsidRPr="008249CF">
        <w:rPr>
          <w:b/>
          <w:szCs w:val="28"/>
        </w:rPr>
        <w:t>IV. Порядок использования ЗС ГО в мирное время</w:t>
      </w:r>
    </w:p>
    <w:p w14:paraId="7BB4FB60" w14:textId="77777777" w:rsidR="008249CF" w:rsidRDefault="008249CF" w:rsidP="008249CF">
      <w:pPr>
        <w:rPr>
          <w:szCs w:val="28"/>
        </w:rPr>
      </w:pPr>
    </w:p>
    <w:p w14:paraId="375172D7" w14:textId="79DDA5EE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 xml:space="preserve">4.1. В организациях, эксплуатирующих ЗС ГО, назначаются ответственные должностные лица, в обязанности которых входит организация их правильного </w:t>
      </w:r>
      <w:r w:rsidR="004C4AC6">
        <w:rPr>
          <w:szCs w:val="28"/>
        </w:rPr>
        <w:t>учёта</w:t>
      </w:r>
      <w:r w:rsidRPr="004426E8">
        <w:rPr>
          <w:szCs w:val="28"/>
        </w:rPr>
        <w:t>, содержания помещений, обеспечение сохранности защитных устройств и внутреннего инженерно-технического оборудования. Для ремонта и обслуживания помещений и оборудования ЗС ГО ответственные лица разрабатывают необходимую проектно-сметную документацию и организуют выполнение спланированных работ.</w:t>
      </w:r>
    </w:p>
    <w:p w14:paraId="4AAF6517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lastRenderedPageBreak/>
        <w:t>4.2. Готовность и использование ЗС ГО по предназначению обеспечивают руководители ГО организаций, на балансе которых они находятся.</w:t>
      </w:r>
    </w:p>
    <w:p w14:paraId="45C60C08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4.3. В обязанности руководителя ГО организаций входит планирование и организация выполнения мероприятий:</w:t>
      </w:r>
    </w:p>
    <w:p w14:paraId="59C85F3A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по обеспечению сохранности и готовности ЗС ГО к приему укрываемых, своевременному техническому обслуживанию, ремонту и замене защитных устройств и внутреннего инженерно-технического оборудования;</w:t>
      </w:r>
    </w:p>
    <w:p w14:paraId="76FA297B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по обеспечению эффективного использования помещений ЗС ГО для нужд организаций и обслуживания населения в соответствии с требованиями нормативных технических документов;</w:t>
      </w:r>
    </w:p>
    <w:p w14:paraId="761645B9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по подготовке личного состава групп (звеньев) по обслуживанию ЗС ГО, обучению рабочих и служащих правилам пользования ЗС ГО в ЧС мирного и военного времени;</w:t>
      </w:r>
    </w:p>
    <w:p w14:paraId="4F7DB5BB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по осуществлению систематического контроля за содержанием, эксплуатацией и готовностью ЗС ГО к использованию по прямому назначению;</w:t>
      </w:r>
    </w:p>
    <w:p w14:paraId="24B19396" w14:textId="71B5CA11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по обеспечению беспрепятственного доступа в ЗС ГО и исполнения обязанностей по контролю за их состоянием уполномоченными должностными лицами органов управления по делам ГО и ЧС МЧС России и администрации муниципального образования.</w:t>
      </w:r>
    </w:p>
    <w:p w14:paraId="4B77B45D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4.4. Для поддержания ЗС ГО в готовности к использованию по предназначению в организациях создаются группы (звенья) по их обслуживанию.</w:t>
      </w:r>
    </w:p>
    <w:p w14:paraId="4A4F2994" w14:textId="78B20128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Группы (звенья) по обслуживанию ЗС ГО обеспечиваются средствами индивидуальной защиты, радиационной и химической разведки, специальной обработки, связи, медицинским имуществом и инструментом.</w:t>
      </w:r>
    </w:p>
    <w:p w14:paraId="0A342968" w14:textId="4416E6F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4.5. Для оснащения ЗС ГО создаются запасы (резервы) лекарственных препаратов и медицинских изделий, которые включают в себя лекарственные, антисептические и перевязочные средства, а также наборы противоожоговые и другие медицинские изделия для оказания первой помощи, на расчетное количество укрываемых, а также комплекты врача или фельдшера при их наличии в звене (группе) по обслуживанию ЗС ГО.</w:t>
      </w:r>
    </w:p>
    <w:p w14:paraId="0E2534C7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4.6. Основные помещения ЗС ГО разрешается использовать при выполнении обязательных требований действующих нормативных документов к помещению данного функционального назначения под:</w:t>
      </w:r>
    </w:p>
    <w:p w14:paraId="44668066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санитарно-бытовые помещения;</w:t>
      </w:r>
    </w:p>
    <w:p w14:paraId="2B58952F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помещения культурного обслуживания и помещения для учебных занятий;</w:t>
      </w:r>
    </w:p>
    <w:p w14:paraId="005FF489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производственные помещения, в которых осуществляются технологические процессы, не сопровождающиеся выделением вредных жидкостей, паров и газов, опасных для людей, и не требующие естественного освещения;</w:t>
      </w:r>
    </w:p>
    <w:p w14:paraId="7C34D1AE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технологические, транспортные и пешеходные тоннели;</w:t>
      </w:r>
    </w:p>
    <w:p w14:paraId="115CFCF9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помещения дежурных электриков, связистов, ремонтных бригад;</w:t>
      </w:r>
    </w:p>
    <w:p w14:paraId="37618897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гаражи для легковых автомобилей, подземные стоянки автокаров и автомобилей;</w:t>
      </w:r>
    </w:p>
    <w:p w14:paraId="33C1E22C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складские помещения для хранения несгораемых, а также для сгораемых материалов при наличии автоматической системы пожаротушения;</w:t>
      </w:r>
    </w:p>
    <w:p w14:paraId="300E793E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помещения торговли и питания (магазины, залы столовых, буфеты, кафе, закусочные и др.);</w:t>
      </w:r>
    </w:p>
    <w:p w14:paraId="364E0F66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lastRenderedPageBreak/>
        <w:t>спортивные помещения (стрелковые тиры и залы для спортивных занятий);</w:t>
      </w:r>
    </w:p>
    <w:p w14:paraId="6BB187A8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помещения бытового обслуживания населения (ателье, мастерские, приемные пункты и др.);</w:t>
      </w:r>
    </w:p>
    <w:p w14:paraId="14AE1C70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вспомогательные (подсобные) помещения лечебных учреждений.</w:t>
      </w:r>
    </w:p>
    <w:p w14:paraId="7685B772" w14:textId="248F9231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4.7. При использовании ЗС ГО под складские помещения, стоянки автомобилей, мастерские допускается загрузка помещений из расч</w:t>
      </w:r>
      <w:r w:rsidR="00BE5A2D">
        <w:rPr>
          <w:szCs w:val="28"/>
        </w:rPr>
        <w:t>ё</w:t>
      </w:r>
      <w:r w:rsidRPr="004426E8">
        <w:rPr>
          <w:szCs w:val="28"/>
        </w:rPr>
        <w:t>та обеспечения при</w:t>
      </w:r>
      <w:r w:rsidR="00BE5A2D">
        <w:rPr>
          <w:szCs w:val="28"/>
        </w:rPr>
        <w:t>ё</w:t>
      </w:r>
      <w:r w:rsidRPr="004426E8">
        <w:rPr>
          <w:szCs w:val="28"/>
        </w:rPr>
        <w:t>ма 50% укрываемых от расчетной вместимости сооружения (без освобождения от хранимого имущества). Освобождение помещений от имущества осуществляется при приведении ЗС ГО в готовность к приему укрываемых в срок не более 6 часов.</w:t>
      </w:r>
    </w:p>
    <w:p w14:paraId="02DB8A8D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4.8. Размещение и складирование имущества осуществляется с учетом обеспечения постоянного свободного доступа в технические помещения и к инженерно-техническому оборудованию ЗС ГО для его осмотра, обслуживания и ремонта.</w:t>
      </w:r>
    </w:p>
    <w:p w14:paraId="3B5EF9B2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4.9. Вспомогательные помещения ЗС ГО использовать в мирное время запрещается, за исключением помещений санузлов.</w:t>
      </w:r>
    </w:p>
    <w:p w14:paraId="459DFD87" w14:textId="77777777" w:rsidR="008249CF" w:rsidRPr="004426E8" w:rsidRDefault="008249CF" w:rsidP="008249CF">
      <w:pPr>
        <w:rPr>
          <w:szCs w:val="28"/>
        </w:rPr>
      </w:pPr>
      <w:r w:rsidRPr="004426E8">
        <w:rPr>
          <w:szCs w:val="28"/>
        </w:rPr>
        <w:t>Помещения санузлов могут быть использованы под кладовые, склады и другие подсобные помещения. В этом случае санузел отключается от системы канализации, а смонтированное оборудование консервируется без его демонтажа.</w:t>
      </w:r>
    </w:p>
    <w:p w14:paraId="02D0A3A4" w14:textId="77777777" w:rsidR="00BE5A2D" w:rsidRDefault="00BE5A2D" w:rsidP="00BE5A2D">
      <w:pPr>
        <w:rPr>
          <w:szCs w:val="28"/>
        </w:rPr>
      </w:pPr>
    </w:p>
    <w:p w14:paraId="62EAC0A5" w14:textId="73B86CA8" w:rsidR="00BE5A2D" w:rsidRPr="00BE5A2D" w:rsidRDefault="00BE5A2D" w:rsidP="00BE5A2D">
      <w:pPr>
        <w:ind w:firstLine="0"/>
        <w:jc w:val="center"/>
        <w:rPr>
          <w:b/>
          <w:szCs w:val="28"/>
        </w:rPr>
      </w:pPr>
      <w:r w:rsidRPr="00BE5A2D">
        <w:rPr>
          <w:b/>
          <w:szCs w:val="28"/>
        </w:rPr>
        <w:t>V. Порядок уч</w:t>
      </w:r>
      <w:r w:rsidR="004C4AC6">
        <w:rPr>
          <w:b/>
          <w:szCs w:val="28"/>
        </w:rPr>
        <w:t>ё</w:t>
      </w:r>
      <w:r w:rsidRPr="00BE5A2D">
        <w:rPr>
          <w:b/>
          <w:szCs w:val="28"/>
        </w:rPr>
        <w:t>та ЗС ГО</w:t>
      </w:r>
    </w:p>
    <w:p w14:paraId="4E0C97B5" w14:textId="77777777" w:rsidR="00BE5A2D" w:rsidRDefault="00BE5A2D" w:rsidP="00BE5A2D">
      <w:pPr>
        <w:rPr>
          <w:szCs w:val="28"/>
        </w:rPr>
      </w:pPr>
    </w:p>
    <w:p w14:paraId="62ED54C1" w14:textId="678F7AD8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5.1. Уч</w:t>
      </w:r>
      <w:r>
        <w:rPr>
          <w:szCs w:val="28"/>
        </w:rPr>
        <w:t>ё</w:t>
      </w:r>
      <w:r w:rsidRPr="004426E8">
        <w:rPr>
          <w:szCs w:val="28"/>
        </w:rPr>
        <w:t>т ЗС ГО вед</w:t>
      </w:r>
      <w:r>
        <w:rPr>
          <w:szCs w:val="28"/>
        </w:rPr>
        <w:t>ё</w:t>
      </w:r>
      <w:r w:rsidRPr="004426E8">
        <w:rPr>
          <w:szCs w:val="28"/>
        </w:rPr>
        <w:t>тся в федеральных органах исполнительной власти, в Главном управлении МЧС России по субъекту РФ, в администрации муниципального образования, а также в организациях, имеющих на балан</w:t>
      </w:r>
      <w:r>
        <w:rPr>
          <w:szCs w:val="28"/>
        </w:rPr>
        <w:t xml:space="preserve">се ЗС ГО, в журнале </w:t>
      </w:r>
      <w:r w:rsidR="004C4AC6">
        <w:rPr>
          <w:szCs w:val="28"/>
        </w:rPr>
        <w:t>учёта</w:t>
      </w:r>
      <w:r>
        <w:rPr>
          <w:szCs w:val="28"/>
        </w:rPr>
        <w:t xml:space="preserve"> ЗС ГО</w:t>
      </w:r>
      <w:r w:rsidRPr="004426E8">
        <w:rPr>
          <w:szCs w:val="28"/>
        </w:rPr>
        <w:t>.</w:t>
      </w:r>
    </w:p>
    <w:p w14:paraId="45D94FA6" w14:textId="75B3D1AB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 xml:space="preserve">5.2. Документальным основанием для ведения </w:t>
      </w:r>
      <w:r w:rsidR="004C4AC6">
        <w:rPr>
          <w:szCs w:val="28"/>
        </w:rPr>
        <w:t>учёта</w:t>
      </w:r>
      <w:r w:rsidRPr="004426E8">
        <w:rPr>
          <w:szCs w:val="28"/>
        </w:rPr>
        <w:t xml:space="preserve"> ЗС ГО является паспорт ЗС ГО, в котором указываются его основные технические характеристики и перечень оборуд</w:t>
      </w:r>
      <w:r>
        <w:rPr>
          <w:szCs w:val="28"/>
        </w:rPr>
        <w:t>ования систем жизнеобеспечения.</w:t>
      </w:r>
    </w:p>
    <w:p w14:paraId="318EFF2A" w14:textId="46B36AF4" w:rsidR="00BE5A2D" w:rsidRDefault="00BE5A2D" w:rsidP="00BE5A2D">
      <w:pPr>
        <w:spacing w:line="259" w:lineRule="auto"/>
        <w:ind w:firstLine="680"/>
        <w:rPr>
          <w:szCs w:val="28"/>
        </w:rPr>
      </w:pPr>
      <w:r w:rsidRPr="004426E8">
        <w:rPr>
          <w:szCs w:val="28"/>
        </w:rPr>
        <w:t xml:space="preserve">Обязательными приложениями к паспорту ЗС ГО являются копии поэтажных планов и экспликаций помещений ЗС ГО, согласованные и заверенные органами технической инвентаризации, организацией – балансодержателем ЗС ГО и </w:t>
      </w:r>
      <w:r>
        <w:rPr>
          <w:rFonts w:eastAsia="Calibri"/>
          <w:szCs w:val="28"/>
          <w:shd w:val="clear" w:color="auto" w:fill="FFFFFF"/>
        </w:rPr>
        <w:t xml:space="preserve">структурным подразделением администрации </w:t>
      </w:r>
      <w:r w:rsidRPr="004426E8">
        <w:rPr>
          <w:szCs w:val="28"/>
        </w:rPr>
        <w:t>муниципального образования</w:t>
      </w:r>
      <w:r>
        <w:rPr>
          <w:rFonts w:eastAsia="Calibri"/>
          <w:szCs w:val="28"/>
          <w:shd w:val="clear" w:color="auto" w:fill="FFFFFF"/>
        </w:rPr>
        <w:t>, уполномоченным на решение задач в области гражданской обороны</w:t>
      </w:r>
    </w:p>
    <w:p w14:paraId="46FC3124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5.3. Паспорт ЗС ГО оформляется в следующих случаях:</w:t>
      </w:r>
    </w:p>
    <w:p w14:paraId="53F61CC6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после ввода ЗС ГО в эксплуатацию;</w:t>
      </w:r>
    </w:p>
    <w:p w14:paraId="23BACAF2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при изменении типа ЗС ГО;</w:t>
      </w:r>
    </w:p>
    <w:p w14:paraId="500878C9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при отсутствии паспорта ЗС ГО по итогам инвентаризации ЗС ГО после его закрепления за эксплуатирующей организацией.</w:t>
      </w:r>
    </w:p>
    <w:p w14:paraId="700E8CCF" w14:textId="4B527DDF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 xml:space="preserve">При отсутствии паспорта ЗС ГО основанием для </w:t>
      </w:r>
      <w:r w:rsidR="004C4AC6">
        <w:rPr>
          <w:szCs w:val="28"/>
        </w:rPr>
        <w:t>учёта</w:t>
      </w:r>
      <w:r w:rsidRPr="004426E8">
        <w:rPr>
          <w:szCs w:val="28"/>
        </w:rPr>
        <w:t xml:space="preserve"> ЗС ГО являются проектная и техническая документация, объемно-планировочные, конструктивные решения, наличие специального инженерно-технического оборудования, позволяющие сделать вывод о принадлежности помещения к ЗС ГО.</w:t>
      </w:r>
    </w:p>
    <w:p w14:paraId="793CE093" w14:textId="24ADA1A6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 xml:space="preserve">5.4. Для присвоения инвентарных номеров организации представляют в Главное управление МЧС России по субъекту РФ данные о месте расположения ЗС ГО и копии паспортов сооружений с последующим информированием </w:t>
      </w:r>
      <w:r w:rsidR="004F4237" w:rsidRPr="004426E8">
        <w:rPr>
          <w:szCs w:val="28"/>
        </w:rPr>
        <w:t xml:space="preserve">администрации </w:t>
      </w:r>
      <w:r w:rsidRPr="004426E8">
        <w:rPr>
          <w:szCs w:val="28"/>
        </w:rPr>
        <w:t>муниципального образования о присвоенном номере ЗС ГО.</w:t>
      </w:r>
    </w:p>
    <w:p w14:paraId="2F805F84" w14:textId="1A3F99FC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lastRenderedPageBreak/>
        <w:t>5.5. С уч</w:t>
      </w:r>
      <w:r w:rsidR="004F4237">
        <w:rPr>
          <w:szCs w:val="28"/>
        </w:rPr>
        <w:t>ё</w:t>
      </w:r>
      <w:r w:rsidRPr="004426E8">
        <w:rPr>
          <w:szCs w:val="28"/>
        </w:rPr>
        <w:t>та снимаются ЗС ГО в следующих случаях:</w:t>
      </w:r>
    </w:p>
    <w:p w14:paraId="6ADD0505" w14:textId="1922CF92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при утрате расч</w:t>
      </w:r>
      <w:r w:rsidR="004F4237">
        <w:rPr>
          <w:szCs w:val="28"/>
        </w:rPr>
        <w:t>ё</w:t>
      </w:r>
      <w:r w:rsidRPr="004426E8">
        <w:rPr>
          <w:szCs w:val="28"/>
        </w:rPr>
        <w:t>тных защитных свойств ограждающих и несущих строительных конструкций, если восстановление их технически невозможно или экономически нецелесообразно;</w:t>
      </w:r>
    </w:p>
    <w:p w14:paraId="3C168841" w14:textId="26B3EF46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в связи с новым строительством, реконструкцией, техническим переоснащением зданий и сооружений, осуществляемыми по решению федеральных органов исполнительной власти и (или) органов исполнительной власти субъект</w:t>
      </w:r>
      <w:r w:rsidR="004F4237">
        <w:rPr>
          <w:szCs w:val="28"/>
        </w:rPr>
        <w:t>а</w:t>
      </w:r>
      <w:r w:rsidRPr="004426E8">
        <w:rPr>
          <w:szCs w:val="28"/>
        </w:rPr>
        <w:t xml:space="preserve"> РФ и </w:t>
      </w:r>
      <w:r w:rsidR="004F4237">
        <w:rPr>
          <w:szCs w:val="28"/>
        </w:rPr>
        <w:t>а</w:t>
      </w:r>
      <w:r w:rsidRPr="004426E8">
        <w:rPr>
          <w:szCs w:val="28"/>
        </w:rPr>
        <w:t xml:space="preserve">дминистрации муниципального образования. При этом в планах технического переоснащения и реконструкции организаций предусматривается восполнение снимаемого с </w:t>
      </w:r>
      <w:r w:rsidR="004C4AC6">
        <w:rPr>
          <w:szCs w:val="28"/>
        </w:rPr>
        <w:t>учёта</w:t>
      </w:r>
      <w:r w:rsidRPr="004426E8">
        <w:rPr>
          <w:szCs w:val="28"/>
        </w:rPr>
        <w:t xml:space="preserve"> фонда ЗС ГО;</w:t>
      </w:r>
    </w:p>
    <w:p w14:paraId="4775EDC5" w14:textId="26DC7AD1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 xml:space="preserve">при отсутствии организаций, которым возможна передача ЗС ГО в оперативное управление, хозяйственное ведение, и потребности в ЗС ГО на территории муниципального образования для защиты категорий населения, установленных постановлением Правительства РФ от 29.11.1999 N 1309 </w:t>
      </w:r>
      <w:r w:rsidR="004F4237">
        <w:rPr>
          <w:szCs w:val="28"/>
        </w:rPr>
        <w:br/>
      </w:r>
      <w:r w:rsidRPr="004426E8">
        <w:rPr>
          <w:szCs w:val="28"/>
        </w:rPr>
        <w:t>«О Порядке создания убежищ и иных объектов гражданской обороны»;</w:t>
      </w:r>
    </w:p>
    <w:p w14:paraId="122F7556" w14:textId="7263EB32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 xml:space="preserve">при фактическом отсутствии ЗС ГО по учетному адресу. При этом к акту о снятии ЗС ГО с </w:t>
      </w:r>
      <w:r w:rsidR="004C4AC6">
        <w:rPr>
          <w:szCs w:val="28"/>
        </w:rPr>
        <w:t>учёта</w:t>
      </w:r>
      <w:r w:rsidRPr="004426E8">
        <w:rPr>
          <w:szCs w:val="28"/>
        </w:rPr>
        <w:t xml:space="preserve"> прилагаются материалы проведенных проверок (расследований) по факту отсутствия ЗС ГО по учетному адресу.</w:t>
      </w:r>
    </w:p>
    <w:p w14:paraId="41B524C1" w14:textId="65EB5434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 xml:space="preserve">5.6. В целях подготовки документации для снятия с </w:t>
      </w:r>
      <w:r w:rsidR="004C4AC6">
        <w:rPr>
          <w:szCs w:val="28"/>
        </w:rPr>
        <w:t>учёта</w:t>
      </w:r>
      <w:r w:rsidRPr="004426E8">
        <w:rPr>
          <w:szCs w:val="28"/>
        </w:rPr>
        <w:t xml:space="preserve"> ЗС ГО (изменения типа ЗС ГО) создается комиссия решением соответствующего должностного лица:</w:t>
      </w:r>
    </w:p>
    <w:p w14:paraId="5D4FE903" w14:textId="6F896D65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руководителем федерального органа исполнительной власти или государственного учреждения, в оперативном управлении или хозяйственном</w:t>
      </w:r>
      <w:r w:rsidR="004D1C1C">
        <w:rPr>
          <w:szCs w:val="28"/>
        </w:rPr>
        <w:t xml:space="preserve"> </w:t>
      </w:r>
      <w:r w:rsidRPr="004426E8">
        <w:rPr>
          <w:szCs w:val="28"/>
        </w:rPr>
        <w:t>ведении которого они находятся, – в отношении ЗС ГО, находящихся в федеральной собственности, за исключением ЗС ГО, закрепленных за организациями на праве оперативного управления или хозяйственного ведения в порядке, установленном законодательством РФ;</w:t>
      </w:r>
    </w:p>
    <w:p w14:paraId="5DAAFD51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руководителем организации – в отношении ЗС ГО, закрепленных за данными организациями на праве оперативного управления или хозяйственного ведения;</w:t>
      </w:r>
    </w:p>
    <w:p w14:paraId="03C4F57B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руководителем органа исполнительной власти субъекта РФ – в отношении ЗС ГО, находящихся в собственности субъекта РФ или муниципальной собственности, за исключением ЗС ГО, переданных в пользование организациям;</w:t>
      </w:r>
    </w:p>
    <w:p w14:paraId="360A161F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руководителем организации – в отношении ЗС ГО, находящихся в собственности этой организации.</w:t>
      </w:r>
    </w:p>
    <w:p w14:paraId="3BFF8412" w14:textId="7102DD04" w:rsidR="00BE5A2D" w:rsidRPr="004D1C1C" w:rsidRDefault="00BE5A2D" w:rsidP="00BE5A2D">
      <w:pPr>
        <w:rPr>
          <w:spacing w:val="-4"/>
          <w:szCs w:val="28"/>
        </w:rPr>
      </w:pPr>
      <w:r w:rsidRPr="004D1C1C">
        <w:rPr>
          <w:spacing w:val="-4"/>
          <w:szCs w:val="28"/>
        </w:rPr>
        <w:t xml:space="preserve">5.7. В состав комиссии, создаваемой для снятия с </w:t>
      </w:r>
      <w:r w:rsidR="004C4AC6" w:rsidRPr="004D1C1C">
        <w:rPr>
          <w:spacing w:val="-4"/>
          <w:szCs w:val="28"/>
        </w:rPr>
        <w:t>учёта</w:t>
      </w:r>
      <w:r w:rsidRPr="004D1C1C">
        <w:rPr>
          <w:spacing w:val="-4"/>
          <w:szCs w:val="28"/>
        </w:rPr>
        <w:t xml:space="preserve"> ЗС ГО (далее – Комиссия), включаются по согласованию представители Главного управления МЧС России по субъекту РФ, Территориального управления Росимущества в субъекте РФ.</w:t>
      </w:r>
    </w:p>
    <w:p w14:paraId="547A7417" w14:textId="08FD3B6F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5.8. Комиссия рассматривает документацию планируемого к снятию с уч</w:t>
      </w:r>
      <w:r w:rsidR="00734E7B">
        <w:rPr>
          <w:szCs w:val="28"/>
        </w:rPr>
        <w:t>ё</w:t>
      </w:r>
      <w:r w:rsidRPr="004426E8">
        <w:rPr>
          <w:szCs w:val="28"/>
        </w:rPr>
        <w:t>та ЗС ГО (изменению типа ЗС ГО), оценивает готовность ЗС ГО к использованию по назначению и по результатам работы составляет акт о снятии с уч</w:t>
      </w:r>
      <w:r w:rsidR="00734E7B">
        <w:rPr>
          <w:szCs w:val="28"/>
        </w:rPr>
        <w:t>ё</w:t>
      </w:r>
      <w:r w:rsidRPr="004426E8">
        <w:rPr>
          <w:szCs w:val="28"/>
        </w:rPr>
        <w:t>та ЗС ГО или акт об изменении типа ЗС ГО, или принимает решение об отказе в снятии с уч</w:t>
      </w:r>
      <w:r w:rsidR="004F4237">
        <w:rPr>
          <w:szCs w:val="28"/>
        </w:rPr>
        <w:t>ё</w:t>
      </w:r>
      <w:r w:rsidRPr="004426E8">
        <w:rPr>
          <w:szCs w:val="28"/>
        </w:rPr>
        <w:t>та данного ЗС ГО (изменении типа данного ЗС ГО).</w:t>
      </w:r>
    </w:p>
    <w:p w14:paraId="78C4701E" w14:textId="5A3C90A0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5.9. К акту о снятии с уч</w:t>
      </w:r>
      <w:r w:rsidR="00734E7B">
        <w:rPr>
          <w:szCs w:val="28"/>
        </w:rPr>
        <w:t>ё</w:t>
      </w:r>
      <w:r w:rsidRPr="004426E8">
        <w:rPr>
          <w:szCs w:val="28"/>
        </w:rPr>
        <w:t>та ЗС ГО (изменении типа ЗС ГО) прилагаются:</w:t>
      </w:r>
    </w:p>
    <w:p w14:paraId="230E1FF8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паспорт ЗС ГО;</w:t>
      </w:r>
    </w:p>
    <w:p w14:paraId="6FED2450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выписка из реестра федерального имущества (собственности субъектов РФ или муниципальных образований);</w:t>
      </w:r>
    </w:p>
    <w:p w14:paraId="77970C3E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копия свидетельства о государственной регистрации права собственности;</w:t>
      </w:r>
    </w:p>
    <w:p w14:paraId="78BD9809" w14:textId="418296F9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lastRenderedPageBreak/>
        <w:t>техническое заключение о состоянии ЗС ГО (прилагается в случае утраты расчетных защитных свойств, ограждающих и несущих строительных конструкций ЗС ГО);</w:t>
      </w:r>
    </w:p>
    <w:p w14:paraId="1C7E98AB" w14:textId="6D0AA225" w:rsidR="00BE5A2D" w:rsidRPr="004F4237" w:rsidRDefault="00BE5A2D" w:rsidP="00BE5A2D">
      <w:pPr>
        <w:rPr>
          <w:spacing w:val="-4"/>
          <w:szCs w:val="28"/>
        </w:rPr>
      </w:pPr>
      <w:r w:rsidRPr="004F4237">
        <w:rPr>
          <w:spacing w:val="-4"/>
          <w:szCs w:val="28"/>
        </w:rPr>
        <w:t xml:space="preserve">рекомендации по использованию помещения и земельного участка, полученного в результате снятия с </w:t>
      </w:r>
      <w:r w:rsidR="004C4AC6">
        <w:rPr>
          <w:spacing w:val="-4"/>
          <w:szCs w:val="28"/>
        </w:rPr>
        <w:t>учёта</w:t>
      </w:r>
      <w:r w:rsidRPr="004F4237">
        <w:rPr>
          <w:spacing w:val="-4"/>
          <w:szCs w:val="28"/>
        </w:rPr>
        <w:t xml:space="preserve"> ЗС ГО (прилагается при снятии с </w:t>
      </w:r>
      <w:r w:rsidR="004C4AC6">
        <w:rPr>
          <w:spacing w:val="-4"/>
          <w:szCs w:val="28"/>
        </w:rPr>
        <w:t>учёта</w:t>
      </w:r>
      <w:r w:rsidRPr="004F4237">
        <w:rPr>
          <w:spacing w:val="-4"/>
          <w:szCs w:val="28"/>
        </w:rPr>
        <w:t xml:space="preserve"> ЗС ГО);</w:t>
      </w:r>
    </w:p>
    <w:p w14:paraId="3FB3944A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особое мнение отдельных членов комиссии (при наличии).</w:t>
      </w:r>
    </w:p>
    <w:p w14:paraId="674CAF40" w14:textId="01B193BB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 xml:space="preserve">При подготовке документов для снятия с </w:t>
      </w:r>
      <w:r w:rsidR="004C4AC6">
        <w:rPr>
          <w:szCs w:val="28"/>
        </w:rPr>
        <w:t>учёта</w:t>
      </w:r>
      <w:r w:rsidRPr="004426E8">
        <w:rPr>
          <w:szCs w:val="28"/>
        </w:rPr>
        <w:t xml:space="preserve"> ЗС ГО, пришедшего в негодность в результате аварии или стихийного бедствия, к акту прилагаются копии документов, подтверждающих факт аварии или стихийного бедствия.</w:t>
      </w:r>
    </w:p>
    <w:p w14:paraId="03EC1853" w14:textId="004D393D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Акт о снятии с уч</w:t>
      </w:r>
      <w:r w:rsidR="00247C0A">
        <w:rPr>
          <w:szCs w:val="28"/>
        </w:rPr>
        <w:t>ё</w:t>
      </w:r>
      <w:r w:rsidRPr="004426E8">
        <w:rPr>
          <w:szCs w:val="28"/>
        </w:rPr>
        <w:t>та ЗС ГО (изменении типа ЗС ГО) с прилагаемыми к нему документами (далее – документация) составляется в пяти экземплярах.</w:t>
      </w:r>
    </w:p>
    <w:p w14:paraId="136DD51D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Технико-экономическое заключение о возможности изменения типа ЗС ГО, утвержденное организацией, эксплуатирующей ЗС ГО (прилагается при изменении типа ЗС ГО).</w:t>
      </w:r>
    </w:p>
    <w:p w14:paraId="3A6CDECC" w14:textId="394DDCC5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5.10. До утверждения акты о снятии с уч</w:t>
      </w:r>
      <w:r w:rsidR="00247C0A">
        <w:rPr>
          <w:szCs w:val="28"/>
        </w:rPr>
        <w:t>ё</w:t>
      </w:r>
      <w:r w:rsidRPr="004426E8">
        <w:rPr>
          <w:szCs w:val="28"/>
        </w:rPr>
        <w:t>та ЗС ГО (изменении типа ЗС ГО) с прилагаемой документацией направляются на согласование в Главное управление МЧС России по субъекту РФ.</w:t>
      </w:r>
    </w:p>
    <w:p w14:paraId="7DAC0C40" w14:textId="20C8046B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5.11. С</w:t>
      </w:r>
      <w:r w:rsidR="00734E7B">
        <w:rPr>
          <w:szCs w:val="28"/>
        </w:rPr>
        <w:t>огласованные акты о снятии с учё</w:t>
      </w:r>
      <w:r w:rsidRPr="004426E8">
        <w:rPr>
          <w:szCs w:val="28"/>
        </w:rPr>
        <w:t>та ЗС ГО утверждаются:</w:t>
      </w:r>
    </w:p>
    <w:p w14:paraId="4C5EF2C7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для ЗС ГО, находящихся в федеральной собственности, – Росимуществом (Территориальным управлением Росимущества в субъекте РФ);</w:t>
      </w:r>
    </w:p>
    <w:p w14:paraId="71949C20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для ЗС ГО, находящихся в собственности субъекта РФ или муниципальной собственности, – Главным управлением МЧС России по субъекту РФ;</w:t>
      </w:r>
    </w:p>
    <w:p w14:paraId="6D365DAD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для ЗС ГО, находящихся в собственности организации, – руководителем этой организации.</w:t>
      </w:r>
    </w:p>
    <w:p w14:paraId="59B49EF9" w14:textId="398791B3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5.12. После утверждения акт о снятии с уч</w:t>
      </w:r>
      <w:r w:rsidR="004F4237">
        <w:rPr>
          <w:szCs w:val="28"/>
        </w:rPr>
        <w:t>ё</w:t>
      </w:r>
      <w:r w:rsidRPr="004426E8">
        <w:rPr>
          <w:szCs w:val="28"/>
        </w:rPr>
        <w:t>та ЗС ГО руководителем, решением которого создана комиссия, направляется:</w:t>
      </w:r>
    </w:p>
    <w:p w14:paraId="01438A4E" w14:textId="77777777" w:rsidR="00BE5A2D" w:rsidRPr="003C613C" w:rsidRDefault="00BE5A2D" w:rsidP="00BE5A2D">
      <w:pPr>
        <w:rPr>
          <w:spacing w:val="-6"/>
          <w:szCs w:val="28"/>
        </w:rPr>
      </w:pPr>
      <w:r w:rsidRPr="003C613C">
        <w:rPr>
          <w:spacing w:val="-6"/>
          <w:szCs w:val="28"/>
        </w:rPr>
        <w:t>первый экземпляр – в МЧС России (Департамент гражданской обороны и защиты населения МЧС России) через Главное управление МЧС России по субъекту РФ;</w:t>
      </w:r>
    </w:p>
    <w:p w14:paraId="171D8FA1" w14:textId="1A6515AA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второй экземпляр – в соответствующий орган, утвердивший акт о снятии с уч</w:t>
      </w:r>
      <w:r w:rsidR="00247C0A">
        <w:rPr>
          <w:szCs w:val="28"/>
        </w:rPr>
        <w:t>ё</w:t>
      </w:r>
      <w:r w:rsidRPr="004426E8">
        <w:rPr>
          <w:szCs w:val="28"/>
        </w:rPr>
        <w:t>та ЗС ГО;</w:t>
      </w:r>
    </w:p>
    <w:p w14:paraId="641BDD4B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третий экземпляр – в Главное управление МЧС России по субъекту РФ;</w:t>
      </w:r>
    </w:p>
    <w:p w14:paraId="1C05685E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четвертый экземпляр – в Территориальное управление Росимущества в субъекте РФ;</w:t>
      </w:r>
    </w:p>
    <w:p w14:paraId="16819F57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пятый экземпляр – в организацию, в которой ЗС ГО находится на праве хозяйственного ведения или оперативного управления.</w:t>
      </w:r>
    </w:p>
    <w:p w14:paraId="05CA8122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5.13. Организации, эксплуатирующие убежища или ПРУ при отсутствии потребности в укрытии населения, для которого в соответствии с постановлением Правительства РФ от 29.11.1999 N 1309 «О порядке создания убежищ и иных объектов гражданской обороны» создаются ПРУ или укрытия, осуществляют по согласованию с МЧС России эксплуатацию данных убежищ в качестве ПРУ или укрытий, либо ПРУ в качестве укрытий.</w:t>
      </w:r>
    </w:p>
    <w:p w14:paraId="44C8B57D" w14:textId="1F59CD6F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 xml:space="preserve">К убежищам, эксплуатируемым в качестве ПРУ или укрытий, и ПРУ, эксплуатируемым в качестве укрытий, предъявляются требования, установленные приказом МЧС России от 15.12.2002 N 583 «Об утверждении и введении в действие Правил эксплуатации защитных сооружений гражданской обороны» для ПРУ или укрытий соответственно. При этом в журнале </w:t>
      </w:r>
      <w:r w:rsidR="004C4AC6">
        <w:rPr>
          <w:szCs w:val="28"/>
        </w:rPr>
        <w:t>учёта</w:t>
      </w:r>
      <w:r w:rsidRPr="004426E8">
        <w:rPr>
          <w:szCs w:val="28"/>
        </w:rPr>
        <w:t xml:space="preserve"> ЗС ГО в примечании делается </w:t>
      </w:r>
      <w:r w:rsidRPr="004426E8">
        <w:rPr>
          <w:szCs w:val="28"/>
        </w:rPr>
        <w:lastRenderedPageBreak/>
        <w:t>запись об эксплуатации убежища в качестве ПРУ или укрытия, либо ПРУ в качестве укрытия, заверенная подписью (с расшифровкой) и печатью организации (при наличии), эксплуатирующей ЗС ГО, и Главным управлением МЧС России по субъекту РФ.</w:t>
      </w:r>
    </w:p>
    <w:p w14:paraId="364BB96E" w14:textId="77777777" w:rsidR="00247C0A" w:rsidRDefault="00247C0A" w:rsidP="00247C0A">
      <w:pPr>
        <w:ind w:firstLine="0"/>
        <w:jc w:val="center"/>
        <w:rPr>
          <w:szCs w:val="28"/>
        </w:rPr>
      </w:pPr>
    </w:p>
    <w:p w14:paraId="62E768D4" w14:textId="7B7D5E0E" w:rsidR="00BE5A2D" w:rsidRPr="00247C0A" w:rsidRDefault="00BE5A2D" w:rsidP="00247C0A">
      <w:pPr>
        <w:ind w:firstLine="0"/>
        <w:jc w:val="center"/>
        <w:rPr>
          <w:b/>
          <w:szCs w:val="28"/>
        </w:rPr>
      </w:pPr>
      <w:r w:rsidRPr="00247C0A">
        <w:rPr>
          <w:b/>
          <w:szCs w:val="28"/>
        </w:rPr>
        <w:t>VI. Порядок финансирования</w:t>
      </w:r>
    </w:p>
    <w:p w14:paraId="138E3301" w14:textId="77777777" w:rsidR="00247C0A" w:rsidRPr="004426E8" w:rsidRDefault="00247C0A" w:rsidP="00247C0A">
      <w:pPr>
        <w:ind w:firstLine="0"/>
        <w:jc w:val="center"/>
        <w:rPr>
          <w:szCs w:val="28"/>
        </w:rPr>
      </w:pPr>
    </w:p>
    <w:p w14:paraId="62AD86D9" w14:textId="6C5F0004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Финансирование проектирования, строительства ЗС ГО в организациях для наибольшей работающей смены организаций, продолжающих свою деятельность в период мобилизации и военное время, размещаемых на территории этих предприятий, а также поддержания в готовности к использованию по предназначению ЗС ГО осуществляется за сч</w:t>
      </w:r>
      <w:r w:rsidR="004C4AC6">
        <w:rPr>
          <w:szCs w:val="28"/>
        </w:rPr>
        <w:t>ё</w:t>
      </w:r>
      <w:r w:rsidRPr="004426E8">
        <w:rPr>
          <w:szCs w:val="28"/>
        </w:rPr>
        <w:t>т собственных средств организаций.</w:t>
      </w:r>
    </w:p>
    <w:p w14:paraId="361B1A02" w14:textId="4A39C601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Финансирование проектирования и строительства ЗС ГО для нетранспортабельных больных, а также медицинского и обслуживающего персонала, размещаемых по месту расположения медицинских учреждений, осуществляется за сч</w:t>
      </w:r>
      <w:r w:rsidR="004C4AC6">
        <w:rPr>
          <w:szCs w:val="28"/>
        </w:rPr>
        <w:t>ё</w:t>
      </w:r>
      <w:r w:rsidRPr="004426E8">
        <w:rPr>
          <w:szCs w:val="28"/>
        </w:rPr>
        <w:t>т средств субъектов, осуществляющих строительство (реконструкцию) объекта, а поддержание в готовности к использованию по предназначению ЗС ГО осуществляется за сч</w:t>
      </w:r>
      <w:r w:rsidR="004C4AC6">
        <w:rPr>
          <w:szCs w:val="28"/>
        </w:rPr>
        <w:t>ё</w:t>
      </w:r>
      <w:r w:rsidRPr="004426E8">
        <w:rPr>
          <w:szCs w:val="28"/>
        </w:rPr>
        <w:t>т средств медицинских учреждений.</w:t>
      </w:r>
    </w:p>
    <w:p w14:paraId="48C19D23" w14:textId="77777777" w:rsidR="00BE5A2D" w:rsidRPr="004426E8" w:rsidRDefault="00BE5A2D" w:rsidP="00BE5A2D">
      <w:pPr>
        <w:rPr>
          <w:szCs w:val="28"/>
        </w:rPr>
      </w:pPr>
      <w:r w:rsidRPr="004426E8">
        <w:rPr>
          <w:szCs w:val="28"/>
        </w:rPr>
        <w:t>В случаях отсутствия финансирования на строительство ЗС ГО необходимо предусматривать свободные от застройки территории с площадью участков, соответствующих размещению быстровозводимых ЗС ГО необходимых по проекту численности укрываемых.</w:t>
      </w:r>
    </w:p>
    <w:sectPr w:rsidR="00BE5A2D" w:rsidRPr="004426E8" w:rsidSect="00FF142E">
      <w:headerReference w:type="default" r:id="rId9"/>
      <w:pgSz w:w="11900" w:h="16840"/>
      <w:pgMar w:top="999" w:right="512" w:bottom="717" w:left="1366" w:header="571" w:footer="289" w:gutter="0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8ADC21" w14:textId="77777777" w:rsidR="003D20F7" w:rsidRDefault="003D20F7" w:rsidP="00791F5A">
      <w:r>
        <w:separator/>
      </w:r>
    </w:p>
  </w:endnote>
  <w:endnote w:type="continuationSeparator" w:id="0">
    <w:p w14:paraId="7B5CED79" w14:textId="77777777" w:rsidR="003D20F7" w:rsidRDefault="003D20F7" w:rsidP="00791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E6634B" w14:textId="77777777" w:rsidR="003D20F7" w:rsidRDefault="003D20F7" w:rsidP="00791F5A">
      <w:r>
        <w:separator/>
      </w:r>
    </w:p>
  </w:footnote>
  <w:footnote w:type="continuationSeparator" w:id="0">
    <w:p w14:paraId="33FEC1A2" w14:textId="77777777" w:rsidR="003D20F7" w:rsidRDefault="003D20F7" w:rsidP="00791F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87ED4E" w14:textId="7DC9DC7A" w:rsidR="004C4AC6" w:rsidRPr="0077535E" w:rsidRDefault="004C4AC6" w:rsidP="005B02CC">
    <w:pPr>
      <w:pStyle w:val="a9"/>
      <w:ind w:firstLine="0"/>
      <w:jc w:val="center"/>
      <w:rPr>
        <w:sz w:val="24"/>
        <w:szCs w:val="24"/>
      </w:rPr>
    </w:pPr>
    <w:r w:rsidRPr="0077535E">
      <w:rPr>
        <w:sz w:val="24"/>
        <w:szCs w:val="24"/>
      </w:rPr>
      <w:fldChar w:fldCharType="begin"/>
    </w:r>
    <w:r w:rsidRPr="0077535E">
      <w:rPr>
        <w:sz w:val="24"/>
        <w:szCs w:val="24"/>
      </w:rPr>
      <w:instrText>PAGE   \* MERGEFORMAT</w:instrText>
    </w:r>
    <w:r w:rsidRPr="0077535E">
      <w:rPr>
        <w:sz w:val="24"/>
        <w:szCs w:val="24"/>
      </w:rPr>
      <w:fldChar w:fldCharType="separate"/>
    </w:r>
    <w:r w:rsidR="008F647F">
      <w:rPr>
        <w:noProof/>
        <w:sz w:val="24"/>
        <w:szCs w:val="24"/>
      </w:rPr>
      <w:t>2</w:t>
    </w:r>
    <w:r w:rsidRPr="0077535E">
      <w:rPr>
        <w:sz w:val="24"/>
        <w:szCs w:val="24"/>
      </w:rPr>
      <w:fldChar w:fldCharType="end"/>
    </w:r>
  </w:p>
  <w:p w14:paraId="06A7CE0A" w14:textId="77777777" w:rsidR="004C4AC6" w:rsidRPr="007448C4" w:rsidRDefault="004C4AC6" w:rsidP="005B02CC">
    <w:pPr>
      <w:pStyle w:val="a9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91B9A"/>
    <w:multiLevelType w:val="multilevel"/>
    <w:tmpl w:val="2CAC29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DB0F76"/>
    <w:multiLevelType w:val="multilevel"/>
    <w:tmpl w:val="AB8C983C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DE77A08"/>
    <w:multiLevelType w:val="multilevel"/>
    <w:tmpl w:val="D1F41D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362468A"/>
    <w:multiLevelType w:val="multilevel"/>
    <w:tmpl w:val="E336481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5">
    <w:nsid w:val="18A23A7B"/>
    <w:multiLevelType w:val="multilevel"/>
    <w:tmpl w:val="5BC030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ABA7733"/>
    <w:multiLevelType w:val="multilevel"/>
    <w:tmpl w:val="68EA5092"/>
    <w:lvl w:ilvl="0">
      <w:start w:val="1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AD73EC0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8">
    <w:nsid w:val="34846C94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9">
    <w:nsid w:val="38A70B2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39C75038"/>
    <w:multiLevelType w:val="multilevel"/>
    <w:tmpl w:val="81AAD3C8"/>
    <w:lvl w:ilvl="0">
      <w:start w:val="1"/>
      <w:numFmt w:val="decimal"/>
      <w:lvlText w:val="3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C001E8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3F090D3F"/>
    <w:multiLevelType w:val="multilevel"/>
    <w:tmpl w:val="98FA3DBC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0CA5287"/>
    <w:multiLevelType w:val="multilevel"/>
    <w:tmpl w:val="8C369BE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2FA3BA7"/>
    <w:multiLevelType w:val="multilevel"/>
    <w:tmpl w:val="81CCF75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560416A"/>
    <w:multiLevelType w:val="hybridMultilevel"/>
    <w:tmpl w:val="B05C4320"/>
    <w:lvl w:ilvl="0" w:tplc="910053F4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6BF628C"/>
    <w:multiLevelType w:val="multilevel"/>
    <w:tmpl w:val="BDC4B884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ABD7B0C"/>
    <w:multiLevelType w:val="multilevel"/>
    <w:tmpl w:val="F7728F4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19">
    <w:nsid w:val="50ED6914"/>
    <w:multiLevelType w:val="multilevel"/>
    <w:tmpl w:val="E0A264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6775147"/>
    <w:multiLevelType w:val="hybridMultilevel"/>
    <w:tmpl w:val="B43CF0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59EF747F"/>
    <w:multiLevelType w:val="multilevel"/>
    <w:tmpl w:val="1066782E"/>
    <w:lvl w:ilvl="0">
      <w:start w:val="1"/>
      <w:numFmt w:val="decimal"/>
      <w:lvlText w:val="2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89F6727"/>
    <w:multiLevelType w:val="multilevel"/>
    <w:tmpl w:val="BF06CA2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hint="default"/>
        <w:color w:val="000000"/>
      </w:rPr>
    </w:lvl>
  </w:abstractNum>
  <w:abstractNum w:abstractNumId="23">
    <w:nsid w:val="718D70FA"/>
    <w:multiLevelType w:val="multilevel"/>
    <w:tmpl w:val="6A34E3AE"/>
    <w:lvl w:ilvl="0">
      <w:start w:val="1"/>
      <w:numFmt w:val="decimal"/>
      <w:lvlText w:val="%1."/>
      <w:lvlJc w:val="left"/>
      <w:pPr>
        <w:ind w:left="1120" w:hanging="360"/>
      </w:pPr>
      <w:rPr>
        <w:i w:val="0"/>
        <w:iCs w:val="0"/>
      </w:rPr>
    </w:lvl>
    <w:lvl w:ilvl="1">
      <w:start w:val="1"/>
      <w:numFmt w:val="decimal"/>
      <w:isLgl/>
      <w:lvlText w:val="%1.%2."/>
      <w:lvlJc w:val="left"/>
      <w:pPr>
        <w:ind w:left="14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20" w:hanging="2160"/>
      </w:pPr>
      <w:rPr>
        <w:rFonts w:hint="default"/>
      </w:rPr>
    </w:lvl>
  </w:abstractNum>
  <w:abstractNum w:abstractNumId="24">
    <w:nsid w:val="739E5708"/>
    <w:multiLevelType w:val="multilevel"/>
    <w:tmpl w:val="28D490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18"/>
  </w:num>
  <w:num w:numId="5">
    <w:abstractNumId w:val="23"/>
  </w:num>
  <w:num w:numId="6">
    <w:abstractNumId w:val="24"/>
  </w:num>
  <w:num w:numId="7">
    <w:abstractNumId w:val="3"/>
  </w:num>
  <w:num w:numId="8">
    <w:abstractNumId w:val="13"/>
  </w:num>
  <w:num w:numId="9">
    <w:abstractNumId w:val="16"/>
  </w:num>
  <w:num w:numId="10">
    <w:abstractNumId w:val="12"/>
  </w:num>
  <w:num w:numId="11">
    <w:abstractNumId w:val="21"/>
  </w:num>
  <w:num w:numId="12">
    <w:abstractNumId w:val="1"/>
  </w:num>
  <w:num w:numId="13">
    <w:abstractNumId w:val="10"/>
  </w:num>
  <w:num w:numId="14">
    <w:abstractNumId w:val="19"/>
  </w:num>
  <w:num w:numId="15">
    <w:abstractNumId w:val="2"/>
  </w:num>
  <w:num w:numId="16">
    <w:abstractNumId w:val="0"/>
  </w:num>
  <w:num w:numId="17">
    <w:abstractNumId w:val="6"/>
  </w:num>
  <w:num w:numId="18">
    <w:abstractNumId w:val="14"/>
  </w:num>
  <w:num w:numId="19">
    <w:abstractNumId w:val="5"/>
  </w:num>
  <w:num w:numId="20">
    <w:abstractNumId w:val="17"/>
  </w:num>
  <w:num w:numId="21">
    <w:abstractNumId w:val="20"/>
  </w:num>
  <w:num w:numId="22">
    <w:abstractNumId w:val="15"/>
  </w:num>
  <w:num w:numId="23">
    <w:abstractNumId w:val="11"/>
  </w:num>
  <w:num w:numId="24">
    <w:abstractNumId w:val="22"/>
  </w:num>
  <w:num w:numId="25">
    <w:abstractNumId w:val="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15B"/>
    <w:rsid w:val="00004C74"/>
    <w:rsid w:val="0000602A"/>
    <w:rsid w:val="00016D48"/>
    <w:rsid w:val="00021214"/>
    <w:rsid w:val="00033F85"/>
    <w:rsid w:val="000413E6"/>
    <w:rsid w:val="000418EE"/>
    <w:rsid w:val="0005770C"/>
    <w:rsid w:val="0006222A"/>
    <w:rsid w:val="000678C8"/>
    <w:rsid w:val="000713EA"/>
    <w:rsid w:val="00076B68"/>
    <w:rsid w:val="0008626A"/>
    <w:rsid w:val="000B1429"/>
    <w:rsid w:val="000C219F"/>
    <w:rsid w:val="000C7CD3"/>
    <w:rsid w:val="000D2CA8"/>
    <w:rsid w:val="000D3AEB"/>
    <w:rsid w:val="000D46F5"/>
    <w:rsid w:val="000D6E02"/>
    <w:rsid w:val="000E7C69"/>
    <w:rsid w:val="000F59AA"/>
    <w:rsid w:val="00114D0C"/>
    <w:rsid w:val="0013099C"/>
    <w:rsid w:val="00140CB2"/>
    <w:rsid w:val="0015021E"/>
    <w:rsid w:val="00152333"/>
    <w:rsid w:val="0015763E"/>
    <w:rsid w:val="00182E62"/>
    <w:rsid w:val="00183386"/>
    <w:rsid w:val="001873AE"/>
    <w:rsid w:val="0019094E"/>
    <w:rsid w:val="0019747B"/>
    <w:rsid w:val="001A3808"/>
    <w:rsid w:val="001B017F"/>
    <w:rsid w:val="001B268A"/>
    <w:rsid w:val="001D59C7"/>
    <w:rsid w:val="001E46AB"/>
    <w:rsid w:val="001F446A"/>
    <w:rsid w:val="001F5123"/>
    <w:rsid w:val="00217887"/>
    <w:rsid w:val="00240304"/>
    <w:rsid w:val="00246C0C"/>
    <w:rsid w:val="00247C0A"/>
    <w:rsid w:val="00256394"/>
    <w:rsid w:val="002705DB"/>
    <w:rsid w:val="002764DC"/>
    <w:rsid w:val="00280096"/>
    <w:rsid w:val="00281A07"/>
    <w:rsid w:val="002A2623"/>
    <w:rsid w:val="002A781F"/>
    <w:rsid w:val="002A794B"/>
    <w:rsid w:val="002B1603"/>
    <w:rsid w:val="002B4379"/>
    <w:rsid w:val="002C144E"/>
    <w:rsid w:val="002D57D1"/>
    <w:rsid w:val="002E3CB0"/>
    <w:rsid w:val="002E3E28"/>
    <w:rsid w:val="002F3417"/>
    <w:rsid w:val="00312827"/>
    <w:rsid w:val="00341415"/>
    <w:rsid w:val="003471A8"/>
    <w:rsid w:val="003475FD"/>
    <w:rsid w:val="003633AC"/>
    <w:rsid w:val="00370D86"/>
    <w:rsid w:val="0037376A"/>
    <w:rsid w:val="00394B8E"/>
    <w:rsid w:val="003A160B"/>
    <w:rsid w:val="003C613C"/>
    <w:rsid w:val="003C7B10"/>
    <w:rsid w:val="003D03B7"/>
    <w:rsid w:val="003D20F7"/>
    <w:rsid w:val="003E1467"/>
    <w:rsid w:val="003E77CD"/>
    <w:rsid w:val="00412A46"/>
    <w:rsid w:val="00416AA4"/>
    <w:rsid w:val="00430BC1"/>
    <w:rsid w:val="004327EC"/>
    <w:rsid w:val="00466057"/>
    <w:rsid w:val="00475D60"/>
    <w:rsid w:val="0049238E"/>
    <w:rsid w:val="004A1B5C"/>
    <w:rsid w:val="004C4AC6"/>
    <w:rsid w:val="004D1C1C"/>
    <w:rsid w:val="004E0880"/>
    <w:rsid w:val="004F2041"/>
    <w:rsid w:val="004F4237"/>
    <w:rsid w:val="004F66E7"/>
    <w:rsid w:val="005254E3"/>
    <w:rsid w:val="0053120D"/>
    <w:rsid w:val="00534DDB"/>
    <w:rsid w:val="005473DA"/>
    <w:rsid w:val="005505CD"/>
    <w:rsid w:val="005510A4"/>
    <w:rsid w:val="00560871"/>
    <w:rsid w:val="0056704F"/>
    <w:rsid w:val="00581C25"/>
    <w:rsid w:val="00583858"/>
    <w:rsid w:val="00585B6A"/>
    <w:rsid w:val="005A63F6"/>
    <w:rsid w:val="005B02CC"/>
    <w:rsid w:val="005B2985"/>
    <w:rsid w:val="005B2F25"/>
    <w:rsid w:val="005C1F6B"/>
    <w:rsid w:val="005D2215"/>
    <w:rsid w:val="005D7133"/>
    <w:rsid w:val="0060125E"/>
    <w:rsid w:val="00615448"/>
    <w:rsid w:val="00622D16"/>
    <w:rsid w:val="006236F7"/>
    <w:rsid w:val="006420D9"/>
    <w:rsid w:val="00663CB0"/>
    <w:rsid w:val="00673F9A"/>
    <w:rsid w:val="00682F10"/>
    <w:rsid w:val="006E4172"/>
    <w:rsid w:val="006E7008"/>
    <w:rsid w:val="00701750"/>
    <w:rsid w:val="00707BFC"/>
    <w:rsid w:val="007114D0"/>
    <w:rsid w:val="00711E81"/>
    <w:rsid w:val="00714CC6"/>
    <w:rsid w:val="0072069E"/>
    <w:rsid w:val="007314F5"/>
    <w:rsid w:val="00734E1C"/>
    <w:rsid w:val="00734E7B"/>
    <w:rsid w:val="00736160"/>
    <w:rsid w:val="007448C4"/>
    <w:rsid w:val="00773498"/>
    <w:rsid w:val="0077535E"/>
    <w:rsid w:val="007759FE"/>
    <w:rsid w:val="007839B6"/>
    <w:rsid w:val="00784E14"/>
    <w:rsid w:val="00791F5A"/>
    <w:rsid w:val="00794DFC"/>
    <w:rsid w:val="007A0698"/>
    <w:rsid w:val="007B5D89"/>
    <w:rsid w:val="007C476A"/>
    <w:rsid w:val="007D168A"/>
    <w:rsid w:val="007D1860"/>
    <w:rsid w:val="007D53ED"/>
    <w:rsid w:val="007E0B41"/>
    <w:rsid w:val="007E4974"/>
    <w:rsid w:val="007E79AB"/>
    <w:rsid w:val="00801B5E"/>
    <w:rsid w:val="0080538C"/>
    <w:rsid w:val="008249CF"/>
    <w:rsid w:val="00825EFA"/>
    <w:rsid w:val="00827DE5"/>
    <w:rsid w:val="00853A38"/>
    <w:rsid w:val="00862818"/>
    <w:rsid w:val="008716E3"/>
    <w:rsid w:val="008727FE"/>
    <w:rsid w:val="008866D2"/>
    <w:rsid w:val="00890878"/>
    <w:rsid w:val="008B5902"/>
    <w:rsid w:val="008C3D25"/>
    <w:rsid w:val="008C59FC"/>
    <w:rsid w:val="008C7B8C"/>
    <w:rsid w:val="008D4A41"/>
    <w:rsid w:val="008E0A39"/>
    <w:rsid w:val="008E317E"/>
    <w:rsid w:val="008F647F"/>
    <w:rsid w:val="00913EAE"/>
    <w:rsid w:val="00914CF4"/>
    <w:rsid w:val="00927073"/>
    <w:rsid w:val="00933C1D"/>
    <w:rsid w:val="00935825"/>
    <w:rsid w:val="00941CED"/>
    <w:rsid w:val="00945AA5"/>
    <w:rsid w:val="00970003"/>
    <w:rsid w:val="009B1ED1"/>
    <w:rsid w:val="009C61BA"/>
    <w:rsid w:val="009E47BA"/>
    <w:rsid w:val="009E7A44"/>
    <w:rsid w:val="00A00604"/>
    <w:rsid w:val="00A04FD4"/>
    <w:rsid w:val="00A159DE"/>
    <w:rsid w:val="00A16761"/>
    <w:rsid w:val="00A172D6"/>
    <w:rsid w:val="00A23DD9"/>
    <w:rsid w:val="00A24D7C"/>
    <w:rsid w:val="00A314E7"/>
    <w:rsid w:val="00A31C97"/>
    <w:rsid w:val="00A60553"/>
    <w:rsid w:val="00A60904"/>
    <w:rsid w:val="00A62EB1"/>
    <w:rsid w:val="00A801C0"/>
    <w:rsid w:val="00A84DEF"/>
    <w:rsid w:val="00AB75FB"/>
    <w:rsid w:val="00AC7189"/>
    <w:rsid w:val="00AD3549"/>
    <w:rsid w:val="00B10074"/>
    <w:rsid w:val="00B15D72"/>
    <w:rsid w:val="00B20F35"/>
    <w:rsid w:val="00B226EB"/>
    <w:rsid w:val="00B41A02"/>
    <w:rsid w:val="00B52B80"/>
    <w:rsid w:val="00B7400D"/>
    <w:rsid w:val="00B75C11"/>
    <w:rsid w:val="00B84D33"/>
    <w:rsid w:val="00BC22B8"/>
    <w:rsid w:val="00BE5A2D"/>
    <w:rsid w:val="00BF4481"/>
    <w:rsid w:val="00BF515B"/>
    <w:rsid w:val="00BF5DC4"/>
    <w:rsid w:val="00BF73A2"/>
    <w:rsid w:val="00C32DC0"/>
    <w:rsid w:val="00C3720B"/>
    <w:rsid w:val="00C50072"/>
    <w:rsid w:val="00C56378"/>
    <w:rsid w:val="00C8368E"/>
    <w:rsid w:val="00CA06FE"/>
    <w:rsid w:val="00CA2885"/>
    <w:rsid w:val="00CA3048"/>
    <w:rsid w:val="00CC775D"/>
    <w:rsid w:val="00CD6CC0"/>
    <w:rsid w:val="00D06BB8"/>
    <w:rsid w:val="00D26ABB"/>
    <w:rsid w:val="00D415D2"/>
    <w:rsid w:val="00D558E4"/>
    <w:rsid w:val="00D9020E"/>
    <w:rsid w:val="00DA7A25"/>
    <w:rsid w:val="00DB6078"/>
    <w:rsid w:val="00DC097C"/>
    <w:rsid w:val="00DD63EC"/>
    <w:rsid w:val="00DE39A0"/>
    <w:rsid w:val="00E03AE9"/>
    <w:rsid w:val="00E072F6"/>
    <w:rsid w:val="00E11F77"/>
    <w:rsid w:val="00E145B1"/>
    <w:rsid w:val="00E72615"/>
    <w:rsid w:val="00E7495C"/>
    <w:rsid w:val="00E84551"/>
    <w:rsid w:val="00EA48E0"/>
    <w:rsid w:val="00EA5B0E"/>
    <w:rsid w:val="00ED1C7A"/>
    <w:rsid w:val="00ED3CE5"/>
    <w:rsid w:val="00F12259"/>
    <w:rsid w:val="00F2155F"/>
    <w:rsid w:val="00F302CA"/>
    <w:rsid w:val="00F37D6F"/>
    <w:rsid w:val="00F479AB"/>
    <w:rsid w:val="00F479AC"/>
    <w:rsid w:val="00F479F4"/>
    <w:rsid w:val="00F57881"/>
    <w:rsid w:val="00F67AD6"/>
    <w:rsid w:val="00F704B8"/>
    <w:rsid w:val="00F7383C"/>
    <w:rsid w:val="00FA3D67"/>
    <w:rsid w:val="00FB5F4F"/>
    <w:rsid w:val="00FB7175"/>
    <w:rsid w:val="00FD0975"/>
    <w:rsid w:val="00FE319D"/>
    <w:rsid w:val="00FF142E"/>
    <w:rsid w:val="00FF5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AAE873"/>
  <w15:docId w15:val="{53DFB2B7-9E69-4B75-A950-13CEF610B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A5B0E"/>
    <w:pPr>
      <w:ind w:firstLine="709"/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1"/>
    <w:next w:val="a1"/>
    <w:link w:val="10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8E0A39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customStyle="1" w:styleId="11">
    <w:name w:val="Заголовок1"/>
    <w:basedOn w:val="a1"/>
    <w:link w:val="a5"/>
    <w:qFormat/>
    <w:rsid w:val="008E0A39"/>
    <w:pPr>
      <w:jc w:val="center"/>
    </w:pPr>
    <w:rPr>
      <w:b/>
      <w:sz w:val="34"/>
    </w:rPr>
  </w:style>
  <w:style w:type="character" w:customStyle="1" w:styleId="a5">
    <w:name w:val="Заголовок Знак"/>
    <w:link w:val="11"/>
    <w:rsid w:val="008E0A3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table" w:styleId="a6">
    <w:name w:val="Table Grid"/>
    <w:basedOn w:val="a3"/>
    <w:uiPriority w:val="39"/>
    <w:rsid w:val="008E0A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1"/>
    <w:link w:val="a8"/>
    <w:uiPriority w:val="99"/>
    <w:semiHidden/>
    <w:unhideWhenUsed/>
    <w:rsid w:val="008E0A3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qFormat/>
    <w:rsid w:val="008E0A3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header"/>
    <w:basedOn w:val="a1"/>
    <w:link w:val="aa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1"/>
    <w:link w:val="ac"/>
    <w:uiPriority w:val="99"/>
    <w:unhideWhenUsed/>
    <w:rsid w:val="00791F5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791F5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1"/>
    <w:uiPriority w:val="34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basedOn w:val="a4"/>
    <w:rsid w:val="00EA5B0E"/>
    <w:pPr>
      <w:numPr>
        <w:numId w:val="1"/>
      </w:numPr>
    </w:pPr>
  </w:style>
  <w:style w:type="numbering" w:customStyle="1" w:styleId="a">
    <w:name w:val="Основной стиль списка"/>
    <w:basedOn w:val="a4"/>
    <w:rsid w:val="00583858"/>
    <w:pPr>
      <w:numPr>
        <w:numId w:val="2"/>
      </w:numPr>
    </w:pPr>
  </w:style>
  <w:style w:type="numbering" w:customStyle="1" w:styleId="a0">
    <w:name w:val="Основной список"/>
    <w:basedOn w:val="a4"/>
    <w:rsid w:val="00583858"/>
    <w:pPr>
      <w:numPr>
        <w:numId w:val="3"/>
      </w:numPr>
    </w:pPr>
  </w:style>
  <w:style w:type="numbering" w:customStyle="1" w:styleId="12500">
    <w:name w:val="Стиль многоуровневый Слева:  125 см Первая строка:  0 см"/>
    <w:basedOn w:val="a4"/>
    <w:rsid w:val="00583858"/>
    <w:pPr>
      <w:numPr>
        <w:numId w:val="4"/>
      </w:numPr>
    </w:pPr>
  </w:style>
  <w:style w:type="table" w:customStyle="1" w:styleId="12">
    <w:name w:val="Сетка таблицы1"/>
    <w:basedOn w:val="a3"/>
    <w:next w:val="a6"/>
    <w:rsid w:val="00933C1D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_"/>
    <w:basedOn w:val="a2"/>
    <w:link w:val="13"/>
    <w:rsid w:val="00ED1C7A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2"/>
    <w:link w:val="20"/>
    <w:rsid w:val="00ED1C7A"/>
    <w:rPr>
      <w:rFonts w:ascii="Times New Roman" w:eastAsia="Times New Roman" w:hAnsi="Times New Roman"/>
      <w:shd w:val="clear" w:color="auto" w:fill="FFFFFF"/>
    </w:rPr>
  </w:style>
  <w:style w:type="character" w:customStyle="1" w:styleId="21">
    <w:name w:val="Колонтитул (2)_"/>
    <w:basedOn w:val="a2"/>
    <w:link w:val="22"/>
    <w:rsid w:val="00ED1C7A"/>
    <w:rPr>
      <w:rFonts w:ascii="Times New Roman" w:eastAsia="Times New Roman" w:hAnsi="Times New Roman"/>
      <w:shd w:val="clear" w:color="auto" w:fill="FFFFFF"/>
    </w:rPr>
  </w:style>
  <w:style w:type="character" w:customStyle="1" w:styleId="af">
    <w:name w:val="Подпись к таблице_"/>
    <w:basedOn w:val="a2"/>
    <w:link w:val="af0"/>
    <w:rsid w:val="00ED1C7A"/>
    <w:rPr>
      <w:rFonts w:ascii="Times New Roman" w:eastAsia="Times New Roman" w:hAnsi="Times New Roman"/>
      <w:i/>
      <w:iCs/>
      <w:shd w:val="clear" w:color="auto" w:fill="FFFFFF"/>
    </w:rPr>
  </w:style>
  <w:style w:type="character" w:customStyle="1" w:styleId="af1">
    <w:name w:val="Другое_"/>
    <w:basedOn w:val="a2"/>
    <w:link w:val="af2"/>
    <w:rsid w:val="00ED1C7A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af3">
    <w:name w:val="Оглавление_"/>
    <w:basedOn w:val="a2"/>
    <w:link w:val="af4"/>
    <w:rsid w:val="00ED1C7A"/>
    <w:rPr>
      <w:rFonts w:ascii="Times New Roman" w:eastAsia="Times New Roman" w:hAnsi="Times New Roman"/>
      <w:shd w:val="clear" w:color="auto" w:fill="FFFFFF"/>
    </w:rPr>
  </w:style>
  <w:style w:type="paragraph" w:customStyle="1" w:styleId="13">
    <w:name w:val="Основной текст1"/>
    <w:basedOn w:val="a1"/>
    <w:link w:val="ae"/>
    <w:rsid w:val="00ED1C7A"/>
    <w:pPr>
      <w:widowControl w:val="0"/>
      <w:shd w:val="clear" w:color="auto" w:fill="FFFFFF"/>
      <w:ind w:firstLine="400"/>
      <w:jc w:val="left"/>
    </w:pPr>
    <w:rPr>
      <w:szCs w:val="28"/>
    </w:rPr>
  </w:style>
  <w:style w:type="paragraph" w:customStyle="1" w:styleId="20">
    <w:name w:val="Основной текст (2)"/>
    <w:basedOn w:val="a1"/>
    <w:link w:val="2"/>
    <w:rsid w:val="00ED1C7A"/>
    <w:pPr>
      <w:widowControl w:val="0"/>
      <w:shd w:val="clear" w:color="auto" w:fill="FFFFFF"/>
      <w:ind w:firstLine="0"/>
      <w:jc w:val="left"/>
    </w:pPr>
    <w:rPr>
      <w:sz w:val="20"/>
    </w:rPr>
  </w:style>
  <w:style w:type="paragraph" w:customStyle="1" w:styleId="22">
    <w:name w:val="Колонтитул (2)"/>
    <w:basedOn w:val="a1"/>
    <w:link w:val="21"/>
    <w:rsid w:val="00ED1C7A"/>
    <w:pPr>
      <w:widowControl w:val="0"/>
      <w:shd w:val="clear" w:color="auto" w:fill="FFFFFF"/>
      <w:ind w:firstLine="0"/>
      <w:jc w:val="left"/>
    </w:pPr>
    <w:rPr>
      <w:sz w:val="20"/>
    </w:rPr>
  </w:style>
  <w:style w:type="paragraph" w:customStyle="1" w:styleId="af0">
    <w:name w:val="Подпись к таблице"/>
    <w:basedOn w:val="a1"/>
    <w:link w:val="af"/>
    <w:rsid w:val="00ED1C7A"/>
    <w:pPr>
      <w:widowControl w:val="0"/>
      <w:shd w:val="clear" w:color="auto" w:fill="FFFFFF"/>
      <w:ind w:firstLine="0"/>
      <w:jc w:val="left"/>
    </w:pPr>
    <w:rPr>
      <w:i/>
      <w:iCs/>
      <w:sz w:val="20"/>
    </w:rPr>
  </w:style>
  <w:style w:type="paragraph" w:customStyle="1" w:styleId="af2">
    <w:name w:val="Другое"/>
    <w:basedOn w:val="a1"/>
    <w:link w:val="af1"/>
    <w:rsid w:val="00ED1C7A"/>
    <w:pPr>
      <w:widowControl w:val="0"/>
      <w:shd w:val="clear" w:color="auto" w:fill="FFFFFF"/>
      <w:ind w:firstLine="400"/>
      <w:jc w:val="left"/>
    </w:pPr>
    <w:rPr>
      <w:szCs w:val="28"/>
    </w:rPr>
  </w:style>
  <w:style w:type="paragraph" w:customStyle="1" w:styleId="af4">
    <w:name w:val="Оглавление"/>
    <w:basedOn w:val="a1"/>
    <w:link w:val="af3"/>
    <w:rsid w:val="00ED1C7A"/>
    <w:pPr>
      <w:widowControl w:val="0"/>
      <w:shd w:val="clear" w:color="auto" w:fill="FFFFFF"/>
      <w:ind w:firstLine="210"/>
      <w:jc w:val="left"/>
    </w:pPr>
    <w:rPr>
      <w:sz w:val="20"/>
    </w:rPr>
  </w:style>
  <w:style w:type="paragraph" w:styleId="af5">
    <w:name w:val="Body Text"/>
    <w:basedOn w:val="a1"/>
    <w:link w:val="af6"/>
    <w:rsid w:val="00FF142E"/>
    <w:pPr>
      <w:suppressAutoHyphens/>
      <w:spacing w:after="120"/>
      <w:ind w:firstLine="0"/>
      <w:jc w:val="left"/>
    </w:pPr>
    <w:rPr>
      <w:sz w:val="24"/>
      <w:szCs w:val="24"/>
      <w:lang w:eastAsia="ar-SA"/>
    </w:rPr>
  </w:style>
  <w:style w:type="character" w:customStyle="1" w:styleId="af6">
    <w:name w:val="Основной текст Знак"/>
    <w:basedOn w:val="a2"/>
    <w:link w:val="af5"/>
    <w:rsid w:val="00FF142E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FontStyle15">
    <w:name w:val="Font Style15"/>
    <w:rsid w:val="002D57D1"/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2D57D1"/>
    <w:pPr>
      <w:widowControl w:val="0"/>
      <w:suppressAutoHyphens/>
    </w:pPr>
    <w:rPr>
      <w:rFonts w:ascii="Times New Roman" w:eastAsia="Times New Roman" w:hAnsi="Times New Roman"/>
    </w:rPr>
  </w:style>
  <w:style w:type="character" w:customStyle="1" w:styleId="14">
    <w:name w:val="Основной текст Знак1"/>
    <w:uiPriority w:val="99"/>
    <w:qFormat/>
    <w:locked/>
    <w:rsid w:val="0000602A"/>
    <w:rPr>
      <w:rFonts w:ascii="Times New Roman" w:hAnsi="Times New Roman" w:cs="Times New Roman"/>
      <w:sz w:val="26"/>
      <w:szCs w:val="26"/>
      <w:shd w:val="clear" w:color="auto" w:fill="FFFFFF"/>
    </w:rPr>
  </w:style>
  <w:style w:type="paragraph" w:styleId="af7">
    <w:name w:val="Normal (Web)"/>
    <w:basedOn w:val="a1"/>
    <w:rsid w:val="001F5123"/>
    <w:pPr>
      <w:suppressAutoHyphens/>
      <w:autoSpaceDN w:val="0"/>
      <w:spacing w:after="240"/>
      <w:ind w:firstLine="0"/>
      <w:jc w:val="left"/>
      <w:textAlignment w:val="baseline"/>
    </w:pPr>
    <w:rPr>
      <w:color w:val="000000"/>
      <w:kern w:val="3"/>
      <w:sz w:val="24"/>
      <w:szCs w:val="24"/>
      <w:lang w:eastAsia="zh-CN"/>
    </w:rPr>
  </w:style>
  <w:style w:type="paragraph" w:customStyle="1" w:styleId="af8">
    <w:name w:val="Содержимое таблицы"/>
    <w:basedOn w:val="a1"/>
    <w:qFormat/>
    <w:rsid w:val="00247C0A"/>
    <w:pPr>
      <w:widowControl w:val="0"/>
      <w:suppressLineNumbers/>
      <w:suppressAutoHyphens/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39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ktor\Dropbox\&#1044;&#1086;&#1082;&#1091;&#1084;&#1077;&#1085;&#1090;&#1099;\&#1041;&#1083;&#1072;&#1085;&#1082;&#1080;\&#1056;&#1072;&#1089;&#1087;&#1086;&#1088;&#1103;&#1078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E2B7B9-B121-4514-98FB-31A5E95C3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 администрации</Template>
  <TotalTime>361</TotalTime>
  <Pages>1</Pages>
  <Words>4697</Words>
  <Characters>26775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DG Win&amp;Soft</Company>
  <LinksUpToDate>false</LinksUpToDate>
  <CharactersWithSpaces>31410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subject/>
  <dc:creator>Виктор Зинкевич</dc:creator>
  <cp:keywords/>
  <cp:lastModifiedBy>User</cp:lastModifiedBy>
  <cp:revision>23</cp:revision>
  <cp:lastPrinted>2025-03-31T08:51:00Z</cp:lastPrinted>
  <dcterms:created xsi:type="dcterms:W3CDTF">2023-01-11T04:13:00Z</dcterms:created>
  <dcterms:modified xsi:type="dcterms:W3CDTF">2025-04-09T03:51:00Z</dcterms:modified>
</cp:coreProperties>
</file>