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BD" w:rsidRDefault="00E879BD"/>
    <w:tbl>
      <w:tblPr>
        <w:tblpPr w:leftFromText="180" w:rightFromText="180" w:horzAnchor="margin" w:tblpXSpec="center" w:tblpY="-570"/>
        <w:tblW w:w="4885" w:type="pct"/>
        <w:tblLook w:val="04A0" w:firstRow="1" w:lastRow="0" w:firstColumn="1" w:lastColumn="0" w:noHBand="0" w:noVBand="1"/>
      </w:tblPr>
      <w:tblGrid>
        <w:gridCol w:w="9904"/>
      </w:tblGrid>
      <w:tr w:rsidR="008A63C8" w:rsidRPr="008A63C8" w:rsidTr="00E879BD">
        <w:trPr>
          <w:trHeight w:val="1029"/>
        </w:trPr>
        <w:tc>
          <w:tcPr>
            <w:tcW w:w="9626" w:type="dxa"/>
          </w:tcPr>
          <w:p w:rsidR="00E879BD" w:rsidRDefault="00E879BD" w:rsidP="008A63C8">
            <w:pPr>
              <w:ind w:left="567" w:right="-8" w:firstLine="0"/>
              <w:jc w:val="center"/>
            </w:pPr>
          </w:p>
          <w:p w:rsidR="00E879BD" w:rsidRDefault="00E879BD" w:rsidP="00E879BD">
            <w:pPr>
              <w:ind w:right="-8" w:firstLine="0"/>
            </w:pPr>
          </w:p>
          <w:p w:rsidR="008A63C8" w:rsidRPr="008A63C8" w:rsidRDefault="00E879BD" w:rsidP="008A63C8">
            <w:pPr>
              <w:ind w:left="567" w:right="-8" w:firstLine="0"/>
              <w:jc w:val="center"/>
            </w:pPr>
            <w:r>
              <w:rPr>
                <w:noProof/>
              </w:rPr>
              <w:drawing>
                <wp:inline distT="0" distB="0" distL="0" distR="0" wp14:anchorId="71C61819">
                  <wp:extent cx="542290" cy="6464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A63C8" w:rsidRPr="008A63C8" w:rsidTr="00E879BD">
        <w:trPr>
          <w:trHeight w:val="321"/>
        </w:trPr>
        <w:tc>
          <w:tcPr>
            <w:tcW w:w="9626" w:type="dxa"/>
          </w:tcPr>
          <w:p w:rsidR="00E879BD" w:rsidRPr="008A63C8" w:rsidRDefault="00E879BD" w:rsidP="00E879BD">
            <w:pPr>
              <w:ind w:right="-8" w:firstLine="0"/>
              <w:rPr>
                <w:szCs w:val="28"/>
              </w:rPr>
            </w:pPr>
          </w:p>
        </w:tc>
      </w:tr>
      <w:tr w:rsidR="008A63C8" w:rsidRPr="008A63C8" w:rsidTr="00E879BD">
        <w:trPr>
          <w:trHeight w:val="650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Cs w:val="28"/>
              </w:rPr>
              <w:t>АДМИНИСТРАЦИЯ МОШКОВСКОГО РАЙОНА</w:t>
            </w:r>
          </w:p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  <w:r w:rsidRPr="008A63C8">
              <w:rPr>
                <w:b/>
                <w:szCs w:val="28"/>
              </w:rPr>
              <w:t>НОВОСИБИРСКОЙ ОБЛАСТИ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408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tbl>
            <w:tblPr>
              <w:tblW w:w="5260" w:type="dxa"/>
              <w:jc w:val="center"/>
              <w:tblLook w:val="04A0" w:firstRow="1" w:lastRow="0" w:firstColumn="1" w:lastColumn="0" w:noHBand="0" w:noVBand="1"/>
            </w:tblPr>
            <w:tblGrid>
              <w:gridCol w:w="1100"/>
              <w:gridCol w:w="1797"/>
              <w:gridCol w:w="851"/>
              <w:gridCol w:w="1512"/>
            </w:tblGrid>
            <w:tr w:rsidR="008A63C8" w:rsidRPr="008A63C8" w:rsidTr="008A63C8">
              <w:trPr>
                <w:trHeight w:val="398"/>
                <w:jc w:val="center"/>
              </w:trPr>
              <w:tc>
                <w:tcPr>
                  <w:tcW w:w="0" w:type="auto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left="567" w:right="-8" w:firstLine="0"/>
                    <w:jc w:val="left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797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BA338E" w:rsidP="00820931">
                  <w:pPr>
                    <w:framePr w:hSpace="180" w:wrap="around" w:hAnchor="margin" w:xAlign="center" w:y="-570"/>
                    <w:ind w:right="-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12.11.2024</w:t>
                  </w:r>
                </w:p>
              </w:tc>
              <w:tc>
                <w:tcPr>
                  <w:tcW w:w="851" w:type="dxa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№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  </w:t>
                  </w:r>
                  <w:r w:rsidR="00BA338E">
                    <w:rPr>
                      <w:szCs w:val="28"/>
                    </w:rPr>
                    <w:t>134</w:t>
                  </w:r>
                </w:p>
              </w:tc>
            </w:tr>
          </w:tbl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4"/>
        </w:trPr>
        <w:tc>
          <w:tcPr>
            <w:tcW w:w="9626" w:type="dxa"/>
          </w:tcPr>
          <w:p w:rsidR="008A63C8" w:rsidRPr="00DA2218" w:rsidRDefault="008A63C8" w:rsidP="006E5500">
            <w:pPr>
              <w:ind w:right="-8" w:firstLine="0"/>
              <w:rPr>
                <w:i/>
                <w:sz w:val="24"/>
                <w:szCs w:val="24"/>
              </w:rPr>
            </w:pPr>
          </w:p>
        </w:tc>
      </w:tr>
      <w:tr w:rsidR="008A63C8" w:rsidRPr="008A63C8" w:rsidTr="00E879BD">
        <w:trPr>
          <w:trHeight w:val="784"/>
        </w:trPr>
        <w:tc>
          <w:tcPr>
            <w:tcW w:w="9626" w:type="dxa"/>
          </w:tcPr>
          <w:p w:rsidR="00511642" w:rsidRDefault="00511642" w:rsidP="00775CC6">
            <w:pPr>
              <w:ind w:left="567" w:right="-8" w:firstLine="0"/>
              <w:jc w:val="center"/>
              <w:rPr>
                <w:szCs w:val="28"/>
              </w:rPr>
            </w:pPr>
          </w:p>
          <w:p w:rsidR="00775CC6" w:rsidRPr="00775CC6" w:rsidRDefault="00775CC6" w:rsidP="00775CC6">
            <w:pPr>
              <w:ind w:left="567" w:right="-8" w:firstLine="0"/>
              <w:jc w:val="center"/>
              <w:rPr>
                <w:szCs w:val="28"/>
              </w:rPr>
            </w:pPr>
            <w:r w:rsidRPr="00775CC6">
              <w:rPr>
                <w:szCs w:val="28"/>
              </w:rPr>
              <w:t xml:space="preserve">Об утверждении муниципальной программы </w:t>
            </w:r>
          </w:p>
          <w:p w:rsidR="00775CC6" w:rsidRPr="00775CC6" w:rsidRDefault="00775CC6" w:rsidP="00775CC6">
            <w:pPr>
              <w:ind w:left="567" w:right="-8" w:firstLine="0"/>
              <w:jc w:val="center"/>
              <w:rPr>
                <w:szCs w:val="28"/>
              </w:rPr>
            </w:pPr>
            <w:r w:rsidRPr="00775CC6">
              <w:rPr>
                <w:szCs w:val="28"/>
              </w:rPr>
              <w:t xml:space="preserve">«Развитие и поддержка территориального общественного самоуправления в Мошковском районе Новосибирской области </w:t>
            </w:r>
          </w:p>
          <w:p w:rsidR="008A63C8" w:rsidRPr="008A63C8" w:rsidRDefault="006E5500" w:rsidP="00775CC6">
            <w:pPr>
              <w:ind w:left="567" w:right="-8" w:firstLine="0"/>
              <w:jc w:val="center"/>
              <w:rPr>
                <w:i/>
                <w:sz w:val="22"/>
                <w:szCs w:val="22"/>
              </w:rPr>
            </w:pPr>
            <w:r>
              <w:rPr>
                <w:szCs w:val="28"/>
              </w:rPr>
              <w:t>на 2025 – 2029</w:t>
            </w:r>
            <w:r w:rsidR="00775CC6" w:rsidRPr="00775CC6">
              <w:rPr>
                <w:szCs w:val="28"/>
              </w:rPr>
              <w:t xml:space="preserve"> годы»</w:t>
            </w:r>
          </w:p>
        </w:tc>
      </w:tr>
    </w:tbl>
    <w:p w:rsidR="006F4185" w:rsidRDefault="008A63C8" w:rsidP="006F4185">
      <w:pPr>
        <w:tabs>
          <w:tab w:val="left" w:pos="1418"/>
        </w:tabs>
        <w:ind w:right="-8" w:firstLine="0"/>
      </w:pPr>
      <w:r w:rsidRPr="008A63C8">
        <w:t xml:space="preserve">            </w:t>
      </w:r>
      <w:r w:rsidR="00775CC6" w:rsidRPr="00775CC6">
        <w:t xml:space="preserve">В целях развития территориального общественного самоуправления, поддержки инициатив граждан на территории Мошковского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26.12.2018 № 570-п «Об утверждении государственной программы Новосибирской области «Развитие институтов региональной политики </w:t>
      </w:r>
      <w:r w:rsidR="00726FD2">
        <w:t xml:space="preserve"> и </w:t>
      </w:r>
      <w:r w:rsidR="00775CC6" w:rsidRPr="00775CC6">
        <w:t xml:space="preserve">гражданского общества в Новосибирской области» и руководствуясь Уставом Мошковского </w:t>
      </w:r>
      <w:r w:rsidR="006F4185">
        <w:t xml:space="preserve">муниципального </w:t>
      </w:r>
      <w:r w:rsidR="00775CC6" w:rsidRPr="00775CC6">
        <w:t>района Новосибирской области</w:t>
      </w:r>
      <w:r w:rsidR="006F4185">
        <w:t>,</w:t>
      </w:r>
    </w:p>
    <w:p w:rsidR="008A63C8" w:rsidRPr="008A63C8" w:rsidRDefault="008A63C8" w:rsidP="006F4185">
      <w:pPr>
        <w:tabs>
          <w:tab w:val="left" w:pos="1418"/>
        </w:tabs>
        <w:ind w:right="-8" w:firstLine="0"/>
      </w:pPr>
      <w:r w:rsidRPr="008A63C8">
        <w:t>ПОСТАНОВЛЯЮ:</w:t>
      </w:r>
    </w:p>
    <w:p w:rsidR="00775CC6" w:rsidRDefault="008A63C8" w:rsidP="00631C13">
      <w:pPr>
        <w:tabs>
          <w:tab w:val="left" w:pos="1418"/>
        </w:tabs>
        <w:ind w:right="-8" w:firstLine="0"/>
      </w:pPr>
      <w:r w:rsidRPr="008A63C8">
        <w:t xml:space="preserve">           </w:t>
      </w:r>
      <w:r w:rsidR="00C0663E">
        <w:t xml:space="preserve"> 1. </w:t>
      </w:r>
      <w:r w:rsidR="00775CC6">
        <w:t>Утвердить муниципальную программу «Развитие и поддержка территориального общественного самоуправления в Мошковском райо</w:t>
      </w:r>
      <w:r w:rsidR="006E5500">
        <w:t>не Новосибирской области на 2025 – 2029 годы» согласно приложению № 1 к настоящему постановлению</w:t>
      </w:r>
      <w:r w:rsidR="00775CC6">
        <w:t>.</w:t>
      </w:r>
    </w:p>
    <w:p w:rsidR="00775CC6" w:rsidRDefault="00775CC6" w:rsidP="00631C13">
      <w:pPr>
        <w:tabs>
          <w:tab w:val="left" w:pos="567"/>
          <w:tab w:val="left" w:pos="1418"/>
        </w:tabs>
        <w:ind w:right="-8" w:firstLine="0"/>
      </w:pPr>
      <w:r>
        <w:tab/>
        <w:t xml:space="preserve">    2. Предусмотреть в бюджете Мошковского района Новосибирской области на </w:t>
      </w:r>
      <w:r w:rsidR="006E5500">
        <w:t>2025 – 2029</w:t>
      </w:r>
      <w:r>
        <w:t xml:space="preserve"> годы средства на реализацию программы утвержденной пунктом 1 настоящего постановления.</w:t>
      </w:r>
    </w:p>
    <w:p w:rsidR="00775CC6" w:rsidRDefault="00775CC6" w:rsidP="00631C13">
      <w:pPr>
        <w:tabs>
          <w:tab w:val="left" w:pos="851"/>
        </w:tabs>
        <w:ind w:right="-8" w:firstLine="0"/>
      </w:pPr>
      <w:r>
        <w:tab/>
        <w:t xml:space="preserve">3. Установить срок действия муниципальной программы </w:t>
      </w:r>
      <w:r w:rsidRPr="00F1035B">
        <w:t>«Развитие и поддержка территориального общественного самоуправления в Мошковском районе Новосибирской об</w:t>
      </w:r>
      <w:r w:rsidR="002E3545">
        <w:t>ласти на 2025 – 2029</w:t>
      </w:r>
      <w:r w:rsidRPr="00F1035B">
        <w:t xml:space="preserve"> годы»</w:t>
      </w:r>
      <w:r>
        <w:t>, утвержденной постановлением администрации Мошковского ра</w:t>
      </w:r>
      <w:r w:rsidR="006E5500">
        <w:t>йона Новосибирской области от 12.11.2019 № 120 до 31.12.2024, далее постановление от 12.11.2019 № 120</w:t>
      </w:r>
      <w:r>
        <w:t xml:space="preserve"> признается утратившим силу.</w:t>
      </w:r>
    </w:p>
    <w:p w:rsidR="00775CC6" w:rsidRDefault="00775CC6" w:rsidP="00631C13">
      <w:pPr>
        <w:tabs>
          <w:tab w:val="left" w:pos="851"/>
        </w:tabs>
        <w:ind w:right="-8" w:firstLine="0"/>
      </w:pPr>
      <w:r>
        <w:t xml:space="preserve">            4. Настоящее постановление вст</w:t>
      </w:r>
      <w:r w:rsidR="006E5500">
        <w:t>упает в силу с 01.01.2025</w:t>
      </w:r>
      <w:r>
        <w:t>.</w:t>
      </w:r>
    </w:p>
    <w:p w:rsidR="00511642" w:rsidRDefault="00631C13" w:rsidP="001B0F25">
      <w:pPr>
        <w:tabs>
          <w:tab w:val="left" w:pos="851"/>
        </w:tabs>
        <w:ind w:right="-8" w:firstLine="851"/>
      </w:pPr>
      <w:r>
        <w:t>5.</w:t>
      </w:r>
      <w:r w:rsidR="006E5500">
        <w:t xml:space="preserve"> </w:t>
      </w:r>
      <w:r>
        <w:t>Утвердить план реализации мероприятий муниципальной программы «Развитие и поддержка территориального общественного самоуправления в Мошковском райо</w:t>
      </w:r>
      <w:r w:rsidR="006E5500">
        <w:t>не Новосибирской области на 2025 – 2029</w:t>
      </w:r>
      <w:r>
        <w:t xml:space="preserve"> годы» </w:t>
      </w:r>
      <w:r w:rsidR="006E5500">
        <w:t>согласно приложению № 2 к настоящему постановлению.</w:t>
      </w:r>
    </w:p>
    <w:p w:rsidR="00E26790" w:rsidRDefault="00AA1A8B" w:rsidP="00AA1A8B">
      <w:pPr>
        <w:tabs>
          <w:tab w:val="left" w:pos="851"/>
        </w:tabs>
        <w:ind w:firstLine="851"/>
      </w:pPr>
      <w:r>
        <w:lastRenderedPageBreak/>
        <w:t>6.</w:t>
      </w:r>
      <w:r w:rsidRPr="00AA1A8B">
        <w:t xml:space="preserve"> Управлению организационно-контрольной и кадровой работы администрации Мошковского района Новосибирской области (Ю.Н. Кудрявцевой)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района Новосибирской области в информационно-телекоммуникационной сети «Интернет».</w:t>
      </w:r>
    </w:p>
    <w:p w:rsidR="008A63C8" w:rsidRPr="00C0663E" w:rsidRDefault="00AA1A8B" w:rsidP="00432AAC">
      <w:pPr>
        <w:tabs>
          <w:tab w:val="left" w:pos="851"/>
        </w:tabs>
        <w:ind w:right="-8" w:firstLine="851"/>
      </w:pPr>
      <w:r>
        <w:t>7</w:t>
      </w:r>
      <w:r w:rsidR="00775CC6">
        <w:t xml:space="preserve">. Контроль за исполнением </w:t>
      </w:r>
      <w:r>
        <w:t>настоящего постановления</w:t>
      </w:r>
      <w:r w:rsidR="00775CC6">
        <w:t xml:space="preserve"> </w:t>
      </w:r>
      <w:r w:rsidR="00432AAC">
        <w:t>оставляю за собой</w:t>
      </w:r>
      <w:r w:rsidR="00775CC6">
        <w:t>.</w:t>
      </w:r>
    </w:p>
    <w:tbl>
      <w:tblPr>
        <w:tblpPr w:leftFromText="180" w:rightFromText="180" w:vertAnchor="text" w:horzAnchor="margin" w:tblpY="8"/>
        <w:tblW w:w="9854" w:type="dxa"/>
        <w:tblLook w:val="04A0" w:firstRow="1" w:lastRow="0" w:firstColumn="1" w:lastColumn="0" w:noHBand="0" w:noVBand="1"/>
      </w:tblPr>
      <w:tblGrid>
        <w:gridCol w:w="5002"/>
        <w:gridCol w:w="4852"/>
      </w:tblGrid>
      <w:tr w:rsidR="00C0663E" w:rsidRPr="008A63C8" w:rsidTr="00C0663E">
        <w:trPr>
          <w:trHeight w:val="1242"/>
        </w:trPr>
        <w:tc>
          <w:tcPr>
            <w:tcW w:w="5002" w:type="dxa"/>
            <w:vAlign w:val="bottom"/>
          </w:tcPr>
          <w:p w:rsidR="00C0663E" w:rsidRDefault="006E5500" w:rsidP="00C0663E">
            <w:pPr>
              <w:tabs>
                <w:tab w:val="left" w:pos="851"/>
              </w:tabs>
              <w:ind w:right="-8" w:firstLine="0"/>
              <w:jc w:val="left"/>
            </w:pPr>
            <w:r>
              <w:t>Глава</w:t>
            </w:r>
            <w:r w:rsidR="00C0663E" w:rsidRPr="008A63C8">
              <w:t xml:space="preserve"> Мошковского района</w:t>
            </w:r>
          </w:p>
          <w:p w:rsidR="00C0663E" w:rsidRPr="008A63C8" w:rsidRDefault="00C0663E" w:rsidP="00C0663E">
            <w:pPr>
              <w:ind w:right="-8" w:firstLine="0"/>
              <w:jc w:val="left"/>
            </w:pPr>
            <w:r w:rsidRPr="008A63C8">
              <w:t>Новосибирской области</w:t>
            </w:r>
          </w:p>
        </w:tc>
        <w:tc>
          <w:tcPr>
            <w:tcW w:w="4852" w:type="dxa"/>
            <w:vAlign w:val="bottom"/>
          </w:tcPr>
          <w:p w:rsidR="00C0663E" w:rsidRPr="008A63C8" w:rsidRDefault="00C0663E" w:rsidP="006E5500">
            <w:pPr>
              <w:ind w:left="567" w:right="-8" w:firstLine="0"/>
              <w:jc w:val="right"/>
            </w:pPr>
            <w:r w:rsidRPr="008A63C8">
              <w:t xml:space="preserve">   </w:t>
            </w:r>
            <w:r w:rsidR="006E5500">
              <w:t xml:space="preserve">  С.Н. Субботин</w:t>
            </w:r>
          </w:p>
        </w:tc>
      </w:tr>
    </w:tbl>
    <w:p w:rsidR="00E879BD" w:rsidRDefault="00E879BD" w:rsidP="00E946F9">
      <w:pPr>
        <w:ind w:right="-8" w:firstLine="0"/>
        <w:rPr>
          <w:sz w:val="20"/>
        </w:rPr>
      </w:pPr>
    </w:p>
    <w:p w:rsidR="00E879BD" w:rsidRDefault="00E879BD" w:rsidP="00E946F9">
      <w:pPr>
        <w:ind w:right="-8" w:firstLine="0"/>
        <w:rPr>
          <w:sz w:val="20"/>
        </w:rPr>
      </w:pPr>
    </w:p>
    <w:p w:rsidR="00C0663E" w:rsidRDefault="00E946F9" w:rsidP="00C0663E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C0663E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631C13" w:rsidRDefault="00C0663E" w:rsidP="00C0663E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8202A6" w:rsidRDefault="008202A6" w:rsidP="00C0663E">
      <w:pPr>
        <w:ind w:right="-8" w:firstLine="0"/>
        <w:rPr>
          <w:sz w:val="22"/>
          <w:szCs w:val="22"/>
        </w:rPr>
      </w:pPr>
    </w:p>
    <w:p w:rsidR="001B0F25" w:rsidRDefault="001B0F25" w:rsidP="00C0663E">
      <w:pPr>
        <w:ind w:right="-8" w:firstLine="0"/>
        <w:rPr>
          <w:sz w:val="22"/>
          <w:szCs w:val="22"/>
        </w:rPr>
      </w:pPr>
    </w:p>
    <w:p w:rsidR="00E26790" w:rsidRDefault="00E26790" w:rsidP="00C0663E">
      <w:pPr>
        <w:ind w:right="-8" w:firstLine="0"/>
        <w:rPr>
          <w:sz w:val="22"/>
          <w:szCs w:val="22"/>
        </w:rPr>
      </w:pPr>
    </w:p>
    <w:p w:rsidR="00804C26" w:rsidRDefault="00804C26" w:rsidP="00C0663E">
      <w:pPr>
        <w:ind w:right="-8" w:firstLine="0"/>
        <w:rPr>
          <w:sz w:val="22"/>
          <w:szCs w:val="22"/>
        </w:rPr>
      </w:pPr>
    </w:p>
    <w:p w:rsidR="00804C26" w:rsidRDefault="00804C26" w:rsidP="00C0663E">
      <w:pPr>
        <w:ind w:right="-8" w:firstLine="0"/>
        <w:rPr>
          <w:sz w:val="22"/>
          <w:szCs w:val="22"/>
        </w:rPr>
      </w:pPr>
      <w:bookmarkStart w:id="0" w:name="_GoBack"/>
      <w:bookmarkEnd w:id="0"/>
    </w:p>
    <w:p w:rsidR="00432AAC" w:rsidRDefault="00432AAC" w:rsidP="00C0663E">
      <w:pPr>
        <w:ind w:right="-8" w:firstLine="0"/>
        <w:rPr>
          <w:sz w:val="22"/>
          <w:szCs w:val="22"/>
        </w:rPr>
      </w:pPr>
    </w:p>
    <w:p w:rsidR="00432AAC" w:rsidRDefault="00432AAC" w:rsidP="00C0663E">
      <w:pPr>
        <w:ind w:right="-8" w:firstLine="0"/>
        <w:rPr>
          <w:sz w:val="22"/>
          <w:szCs w:val="22"/>
        </w:rPr>
      </w:pPr>
    </w:p>
    <w:p w:rsidR="00432AAC" w:rsidRDefault="00432AAC" w:rsidP="00C0663E">
      <w:pPr>
        <w:ind w:right="-8" w:firstLine="0"/>
        <w:rPr>
          <w:sz w:val="22"/>
          <w:szCs w:val="22"/>
        </w:rPr>
      </w:pPr>
    </w:p>
    <w:p w:rsidR="001B0F25" w:rsidRDefault="00631C13" w:rsidP="00EB3C0A">
      <w:pPr>
        <w:ind w:right="-8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6E5500">
        <w:rPr>
          <w:sz w:val="22"/>
          <w:szCs w:val="22"/>
        </w:rPr>
        <w:t xml:space="preserve">                        </w:t>
      </w:r>
    </w:p>
    <w:p w:rsidR="00C0663E" w:rsidRPr="00E946F9" w:rsidRDefault="006E5500" w:rsidP="00B96A59">
      <w:pPr>
        <w:ind w:right="-8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31C13">
        <w:rPr>
          <w:sz w:val="22"/>
          <w:szCs w:val="22"/>
        </w:rPr>
        <w:t xml:space="preserve"> </w:t>
      </w:r>
      <w:r w:rsidR="00C0663E" w:rsidRPr="008A63C8">
        <w:rPr>
          <w:szCs w:val="28"/>
        </w:rPr>
        <w:t>Приложение</w:t>
      </w:r>
      <w:r>
        <w:rPr>
          <w:szCs w:val="28"/>
        </w:rPr>
        <w:t xml:space="preserve"> № 1</w:t>
      </w:r>
      <w:r w:rsidR="00C0663E" w:rsidRPr="008A63C8">
        <w:rPr>
          <w:szCs w:val="28"/>
        </w:rPr>
        <w:t xml:space="preserve"> </w:t>
      </w:r>
    </w:p>
    <w:p w:rsidR="00C0663E" w:rsidRDefault="00C0663E" w:rsidP="00B96A59">
      <w:pPr>
        <w:ind w:firstLine="0"/>
        <w:jc w:val="right"/>
        <w:rPr>
          <w:szCs w:val="28"/>
        </w:rPr>
      </w:pPr>
      <w:r w:rsidRPr="008A63C8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</w:t>
      </w:r>
      <w:r w:rsidRPr="008A63C8">
        <w:rPr>
          <w:szCs w:val="28"/>
        </w:rPr>
        <w:t xml:space="preserve">  к постановлению администрации</w:t>
      </w:r>
    </w:p>
    <w:p w:rsidR="00C0663E" w:rsidRDefault="00C0663E" w:rsidP="00B96A59">
      <w:pPr>
        <w:ind w:firstLine="0"/>
        <w:jc w:val="right"/>
      </w:pPr>
      <w:r>
        <w:rPr>
          <w:szCs w:val="28"/>
        </w:rPr>
        <w:t xml:space="preserve">                                                     </w:t>
      </w:r>
      <w:r w:rsidRPr="008A63C8">
        <w:t xml:space="preserve"> </w:t>
      </w:r>
      <w:r>
        <w:t xml:space="preserve">                                      </w:t>
      </w:r>
      <w:r w:rsidRPr="008A63C8">
        <w:rPr>
          <w:szCs w:val="28"/>
        </w:rPr>
        <w:t>Мошковского района</w:t>
      </w:r>
      <w:r w:rsidRPr="008A63C8">
        <w:t xml:space="preserve"> </w:t>
      </w:r>
    </w:p>
    <w:p w:rsidR="00C0663E" w:rsidRDefault="00C0663E" w:rsidP="00B96A59">
      <w:pPr>
        <w:ind w:firstLine="0"/>
        <w:jc w:val="right"/>
      </w:pPr>
      <w:r>
        <w:t xml:space="preserve">                                                                                          </w:t>
      </w:r>
      <w:r w:rsidRPr="008A63C8">
        <w:rPr>
          <w:szCs w:val="28"/>
        </w:rPr>
        <w:t>Новосибирской области</w:t>
      </w:r>
      <w:r w:rsidRPr="008A63C8">
        <w:t xml:space="preserve"> </w:t>
      </w:r>
    </w:p>
    <w:p w:rsidR="00511642" w:rsidRDefault="00C0663E" w:rsidP="00B96A59">
      <w:pPr>
        <w:ind w:firstLine="0"/>
        <w:jc w:val="right"/>
        <w:rPr>
          <w:szCs w:val="28"/>
        </w:rPr>
      </w:pPr>
      <w:r>
        <w:t xml:space="preserve">                                                          </w:t>
      </w:r>
      <w:r w:rsidR="006E5500">
        <w:t xml:space="preserve">                   </w:t>
      </w:r>
      <w:r w:rsidR="00820931">
        <w:rPr>
          <w:szCs w:val="28"/>
        </w:rPr>
        <w:t xml:space="preserve">от </w:t>
      </w:r>
      <w:r w:rsidR="00BA338E">
        <w:rPr>
          <w:szCs w:val="28"/>
        </w:rPr>
        <w:t>12.11.2024</w:t>
      </w:r>
      <w:r w:rsidR="006E5500">
        <w:rPr>
          <w:szCs w:val="28"/>
        </w:rPr>
        <w:t xml:space="preserve">   № </w:t>
      </w:r>
      <w:r w:rsidR="00BA338E">
        <w:rPr>
          <w:szCs w:val="28"/>
        </w:rPr>
        <w:t>134</w:t>
      </w:r>
      <w:r w:rsidRPr="008A63C8">
        <w:rPr>
          <w:szCs w:val="28"/>
        </w:rPr>
        <w:t xml:space="preserve"> </w:t>
      </w:r>
    </w:p>
    <w:p w:rsidR="006E5500" w:rsidRDefault="00C0663E" w:rsidP="00C0663E">
      <w:pPr>
        <w:ind w:firstLine="0"/>
        <w:rPr>
          <w:szCs w:val="28"/>
        </w:rPr>
      </w:pPr>
      <w:r w:rsidRPr="008A63C8">
        <w:rPr>
          <w:szCs w:val="28"/>
        </w:rPr>
        <w:t xml:space="preserve">                                                               </w:t>
      </w: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Pr="005E7315" w:rsidRDefault="006E5500" w:rsidP="006E5500">
      <w:pPr>
        <w:ind w:firstLine="0"/>
        <w:jc w:val="center"/>
        <w:rPr>
          <w:b/>
          <w:szCs w:val="28"/>
        </w:rPr>
      </w:pPr>
      <w:r w:rsidRPr="005E7315">
        <w:rPr>
          <w:b/>
          <w:szCs w:val="28"/>
        </w:rPr>
        <w:t>МУНИЦИПАЛЬНАЯ ПРОГРАММА</w:t>
      </w:r>
    </w:p>
    <w:p w:rsidR="00161A9B" w:rsidRPr="005E7315" w:rsidRDefault="00161A9B" w:rsidP="006E5500">
      <w:pPr>
        <w:ind w:firstLine="0"/>
        <w:jc w:val="center"/>
        <w:rPr>
          <w:b/>
          <w:szCs w:val="28"/>
        </w:rPr>
      </w:pPr>
    </w:p>
    <w:p w:rsidR="006E5500" w:rsidRDefault="006E5500" w:rsidP="006E5500">
      <w:pPr>
        <w:ind w:firstLine="0"/>
        <w:jc w:val="center"/>
        <w:rPr>
          <w:szCs w:val="28"/>
        </w:rPr>
      </w:pPr>
      <w:r w:rsidRPr="005E7315">
        <w:rPr>
          <w:b/>
          <w:szCs w:val="28"/>
        </w:rPr>
        <w:t>«Развитие и поддержка территориального общественного самоуправления в Мошковском районе Новосибирской области на 2025 – 2029 годы»</w:t>
      </w: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6E5500">
      <w:pPr>
        <w:ind w:firstLine="0"/>
        <w:jc w:val="center"/>
        <w:rPr>
          <w:szCs w:val="28"/>
        </w:rPr>
      </w:pPr>
      <w:r>
        <w:rPr>
          <w:szCs w:val="28"/>
        </w:rPr>
        <w:t>Р.п. Мошково</w:t>
      </w:r>
    </w:p>
    <w:p w:rsidR="006E5500" w:rsidRDefault="006E5500" w:rsidP="00C0663E">
      <w:pPr>
        <w:ind w:firstLine="0"/>
        <w:rPr>
          <w:szCs w:val="28"/>
        </w:rPr>
      </w:pPr>
    </w:p>
    <w:p w:rsidR="003E08B2" w:rsidRDefault="003E08B2" w:rsidP="00C0663E">
      <w:pPr>
        <w:ind w:firstLine="0"/>
        <w:rPr>
          <w:szCs w:val="28"/>
        </w:rPr>
      </w:pPr>
    </w:p>
    <w:p w:rsidR="003E08B2" w:rsidRDefault="003E08B2" w:rsidP="00C0663E">
      <w:pPr>
        <w:ind w:firstLine="0"/>
        <w:rPr>
          <w:szCs w:val="28"/>
        </w:rPr>
      </w:pPr>
    </w:p>
    <w:p w:rsidR="008202A6" w:rsidRDefault="008202A6" w:rsidP="00C0663E">
      <w:pPr>
        <w:ind w:firstLine="0"/>
        <w:rPr>
          <w:szCs w:val="28"/>
        </w:rPr>
      </w:pPr>
    </w:p>
    <w:p w:rsidR="00C0663E" w:rsidRPr="008A63C8" w:rsidRDefault="00C0663E" w:rsidP="00C0663E">
      <w:pPr>
        <w:ind w:firstLine="0"/>
        <w:rPr>
          <w:szCs w:val="28"/>
        </w:rPr>
      </w:pPr>
      <w:r w:rsidRPr="008A63C8">
        <w:rPr>
          <w:szCs w:val="28"/>
        </w:rPr>
        <w:lastRenderedPageBreak/>
        <w:t xml:space="preserve">                                    </w:t>
      </w:r>
      <w:r>
        <w:rPr>
          <w:szCs w:val="28"/>
        </w:rPr>
        <w:t xml:space="preserve">                                 </w:t>
      </w:r>
      <w:r w:rsidRPr="008A63C8">
        <w:rPr>
          <w:szCs w:val="28"/>
        </w:rPr>
        <w:t xml:space="preserve">                                                                                                                       </w:t>
      </w:r>
      <w:r>
        <w:rPr>
          <w:szCs w:val="28"/>
        </w:rPr>
        <w:t xml:space="preserve">                             </w:t>
      </w:r>
    </w:p>
    <w:p w:rsidR="00C0663E" w:rsidRPr="005E7315" w:rsidRDefault="00C0663E" w:rsidP="00C0663E">
      <w:pPr>
        <w:ind w:firstLine="0"/>
        <w:jc w:val="center"/>
        <w:rPr>
          <w:b/>
          <w:szCs w:val="28"/>
        </w:rPr>
      </w:pPr>
      <w:r w:rsidRPr="005E7315">
        <w:rPr>
          <w:rFonts w:eastAsia="Calibri" w:cs="Calibri"/>
          <w:b/>
          <w:color w:val="000000"/>
          <w:szCs w:val="28"/>
          <w:u w:color="000000"/>
          <w:bdr w:val="nil"/>
          <w:lang w:val="en-US"/>
        </w:rPr>
        <w:t>I</w:t>
      </w: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>. ПАСПОРТ</w:t>
      </w:r>
    </w:p>
    <w:p w:rsidR="00C0663E" w:rsidRPr="005E7315" w:rsidRDefault="00C0663E" w:rsidP="00C0663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b/>
          <w:color w:val="000000"/>
          <w:szCs w:val="28"/>
          <w:u w:color="000000"/>
          <w:bdr w:val="nil"/>
        </w:rPr>
      </w:pP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 xml:space="preserve">муниципальной программы </w:t>
      </w:r>
    </w:p>
    <w:p w:rsidR="00C0663E" w:rsidRPr="005E7315" w:rsidRDefault="00C0663E" w:rsidP="00C0663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eastAsia="Calibri" w:cs="Calibri"/>
          <w:b/>
          <w:color w:val="000000"/>
          <w:szCs w:val="28"/>
          <w:u w:color="000000"/>
          <w:bdr w:val="nil"/>
        </w:rPr>
      </w:pP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>«Развитие и поддержка территориального общественного самоуправления в Мошковском райо</w:t>
      </w:r>
      <w:r w:rsidR="00161A9B" w:rsidRPr="005E7315">
        <w:rPr>
          <w:rFonts w:eastAsia="Calibri" w:cs="Calibri"/>
          <w:b/>
          <w:color w:val="000000"/>
          <w:szCs w:val="28"/>
          <w:u w:color="000000"/>
          <w:bdr w:val="nil"/>
        </w:rPr>
        <w:t>не Новосибирской области на 2025 – 2029</w:t>
      </w: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 xml:space="preserve"> годы»</w:t>
      </w:r>
    </w:p>
    <w:p w:rsidR="00C0663E" w:rsidRPr="00C02E5A" w:rsidRDefault="00C0663E" w:rsidP="00C0663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color w:val="000000"/>
          <w:szCs w:val="28"/>
          <w:u w:color="000000"/>
          <w:bdr w:val="nil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6"/>
        <w:gridCol w:w="3529"/>
        <w:gridCol w:w="5670"/>
      </w:tblGrid>
      <w:tr w:rsidR="00C0663E" w:rsidRPr="00C02E5A" w:rsidTr="0018519D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</w:rPr>
              <w:t>N п/п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</w:rPr>
              <w:t>Наименование разделов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</w:rPr>
              <w:t>Краткое содержание</w:t>
            </w:r>
          </w:p>
        </w:tc>
      </w:tr>
      <w:tr w:rsidR="00C0663E" w:rsidRPr="0025510E" w:rsidTr="00066E98">
        <w:trPr>
          <w:trHeight w:val="120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Муниципальная программа «Развитие и поддержка территориального общественного самоуправления в Мошковском райо</w:t>
            </w:r>
            <w:r w:rsidR="00161A9B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не Новосибирской области на 2025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161A9B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– 2029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годы»</w:t>
            </w:r>
          </w:p>
        </w:tc>
      </w:tr>
      <w:tr w:rsidR="00C0663E" w:rsidRPr="0025510E" w:rsidTr="0018519D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Основные разработчики муниципальной программы</w:t>
            </w: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:rsidR="00C0663E" w:rsidRPr="005E7315" w:rsidRDefault="00C0663E" w:rsidP="00631C13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Управл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ение организационно-контрольный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Мошковского района Новосибирской области, </w:t>
            </w: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/>
                <w:color w:val="000000"/>
                <w:sz w:val="24"/>
                <w:szCs w:val="24"/>
                <w:u w:color="000000"/>
              </w:rPr>
              <w:t>Местная общественная организация по поддержке общественных инициатив «Ресурсный центр Мошковского района Новосибирской области»</w:t>
            </w:r>
          </w:p>
        </w:tc>
      </w:tr>
      <w:tr w:rsidR="00C0663E" w:rsidRPr="0025510E" w:rsidTr="0018519D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3.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291272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Администрация Мошковского района Новосибирской области (Управл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ение организационно-контрольный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Мошковского района Новосибирской области)</w:t>
            </w:r>
          </w:p>
        </w:tc>
      </w:tr>
      <w:tr w:rsidR="00C0663E" w:rsidRPr="0025510E" w:rsidTr="0018519D">
        <w:trPr>
          <w:trHeight w:val="2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4.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Руководитель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291272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Управляющий делами –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начальник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управл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ения организационно-контрольной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Мошковского района Новосибирской области</w:t>
            </w:r>
          </w:p>
        </w:tc>
      </w:tr>
      <w:tr w:rsidR="00C0663E" w:rsidRPr="0025510E" w:rsidTr="0018519D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5.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Исполнители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подпрограмм муниципальной программы,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отдельных мероприятий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Управление 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организационно-контрольный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Мошковского района Новосибирской области,</w:t>
            </w:r>
          </w:p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Местная общественная организация по поддержке общественных инициатив «Ресурсный центр Мошковского района Новосибирской области»</w:t>
            </w:r>
          </w:p>
        </w:tc>
      </w:tr>
      <w:tr w:rsidR="00C0663E" w:rsidRPr="0025510E" w:rsidTr="0018519D">
        <w:trPr>
          <w:trHeight w:val="3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/>
                <w:color w:val="000000"/>
                <w:sz w:val="24"/>
                <w:szCs w:val="24"/>
                <w:u w:color="000000"/>
              </w:rPr>
              <w:t>6.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Обеспечение благоприятных условий для устойчивого функционирования и развития территориального общественного самоуправления (далее – ТОС) на территории Мошковского района </w:t>
            </w:r>
            <w:r w:rsidR="0028308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Новосибирской области (Далее-Мошковский район)</w:t>
            </w:r>
          </w:p>
        </w:tc>
      </w:tr>
      <w:tr w:rsidR="00C0663E" w:rsidRPr="0025510E" w:rsidTr="00066E98">
        <w:trPr>
          <w:trHeight w:val="30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>7.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1. Выявление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активистов общественных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инициатив и организация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их деятельности в рамках ТОС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2. Обеспечение экономических и организационных условий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для деятельности ТОС на территории    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Мошковского района, повышение правовой грамотности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членов ТОС. </w:t>
            </w:r>
          </w:p>
          <w:p w:rsidR="0018519D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3. Обес</w:t>
            </w:r>
            <w:r w:rsidR="0018519D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печение финансовой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поддержки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  <w:p w:rsidR="00C0663E" w:rsidRPr="005E7315" w:rsidRDefault="0018519D" w:rsidP="00283089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4. </w:t>
            </w:r>
            <w:r w:rsidR="00257CC9" w:rsidRPr="00257CC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Организация и проведение конкурса «Лучший ТОС» за счет средств бюджета</w:t>
            </w:r>
            <w:r w:rsidR="0028308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Мошковского района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.</w:t>
            </w:r>
          </w:p>
        </w:tc>
      </w:tr>
      <w:tr w:rsidR="00C0663E" w:rsidRPr="0025510E" w:rsidTr="0018519D">
        <w:trPr>
          <w:trHeight w:val="2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8.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Перечень подпрограмм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Подпрограммы не выделяются </w:t>
            </w:r>
          </w:p>
        </w:tc>
      </w:tr>
      <w:tr w:rsidR="00C0663E" w:rsidRPr="0025510E" w:rsidTr="0018519D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9.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161A9B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sz w:val="24"/>
                <w:szCs w:val="24"/>
                <w:u w:color="000000"/>
              </w:rPr>
              <w:t>2025 – 2029</w:t>
            </w:r>
            <w:r w:rsidR="00C0663E" w:rsidRPr="005E7315">
              <w:rPr>
                <w:rFonts w:eastAsia="Calibri" w:cs="Calibri"/>
                <w:sz w:val="24"/>
                <w:szCs w:val="24"/>
                <w:u w:color="000000"/>
              </w:rPr>
              <w:t xml:space="preserve"> годы </w:t>
            </w:r>
          </w:p>
        </w:tc>
      </w:tr>
      <w:tr w:rsidR="00C0663E" w:rsidRPr="0025510E" w:rsidTr="0018519D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10.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sz w:val="24"/>
                <w:szCs w:val="24"/>
                <w:u w:color="000000"/>
              </w:rPr>
              <w:t>Объемы финансирования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974" w:rsidRPr="005E7315" w:rsidRDefault="006E4FF7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1.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Общий объем финансирования муниципальной программы, всего </w:t>
            </w:r>
          </w:p>
          <w:p w:rsidR="006E4FF7" w:rsidRPr="005E7315" w:rsidRDefault="006E4FF7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8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 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000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5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рублей, в том числе:</w:t>
            </w:r>
          </w:p>
          <w:p w:rsidR="00335974" w:rsidRPr="005E7315" w:rsidRDefault="006E4FF7" w:rsidP="007C4AFD">
            <w:pPr>
              <w:pStyle w:val="ae"/>
              <w:numPr>
                <w:ilvl w:val="1"/>
                <w:numId w:val="40"/>
              </w:numPr>
              <w:ind w:left="0" w:firstLine="0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Задача 3.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Поддержка социально значимых инициатив ТОС на конкурсной основе, всего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 xml:space="preserve"> 5 607 033,65</w:t>
            </w:r>
            <w:r w:rsidR="007C4AFD" w:rsidRPr="005E7315">
              <w:rPr>
                <w:sz w:val="24"/>
                <w:szCs w:val="24"/>
              </w:rPr>
              <w:t xml:space="preserve">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>рублей, в том числе: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2026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2027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2028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35974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в том числе за счет средств местного бюджета Мошковского района Новосибирской области, всего 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106 533,65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рублей, в том числе: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2026 год – 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2027 год – 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2028 год – 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 </w:t>
            </w:r>
          </w:p>
          <w:p w:rsidR="00335974" w:rsidRPr="005E7315" w:rsidRDefault="00335974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в том числе за счет средств областного бюджет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а Новосибирской области, всего </w:t>
            </w:r>
            <w:r w:rsidR="008202A6" w:rsidRPr="005E7315">
              <w:rPr>
                <w:color w:val="000000" w:themeColor="text1"/>
                <w:sz w:val="24"/>
                <w:szCs w:val="24"/>
                <w:u w:color="000000"/>
              </w:rPr>
              <w:t>5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 </w:t>
            </w:r>
            <w:r w:rsidR="008202A6" w:rsidRPr="005E7315">
              <w:rPr>
                <w:color w:val="000000" w:themeColor="text1"/>
                <w:sz w:val="24"/>
                <w:szCs w:val="24"/>
                <w:u w:color="000000"/>
              </w:rPr>
              <w:t>500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5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рублей, в том числе: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1 100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2026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2027 год – 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2028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C0663E" w:rsidRPr="005E7315" w:rsidRDefault="008202A6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1 100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</w:t>
            </w:r>
            <w:r w:rsidR="006E4FF7" w:rsidRPr="005E7315">
              <w:rPr>
                <w:color w:val="000000" w:themeColor="text1"/>
                <w:sz w:val="24"/>
                <w:szCs w:val="24"/>
                <w:u w:color="000000"/>
              </w:rPr>
              <w:t>.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C4AFD" w:rsidRPr="005E7315" w:rsidRDefault="008202A6" w:rsidP="007C4AFD">
            <w:pPr>
              <w:pStyle w:val="ae"/>
              <w:numPr>
                <w:ilvl w:val="1"/>
                <w:numId w:val="40"/>
              </w:numPr>
              <w:ind w:left="0" w:hanging="17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Задачи 4</w:t>
            </w:r>
            <w:r w:rsidR="006E4FF7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. </w:t>
            </w:r>
            <w:r w:rsidR="00AF1A1D" w:rsidRPr="005E7315">
              <w:rPr>
                <w:color w:val="000000" w:themeColor="text1"/>
                <w:sz w:val="24"/>
                <w:szCs w:val="24"/>
                <w:u w:color="000000"/>
              </w:rPr>
              <w:t>организация и проведение конкурса «Лучший ТОС»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,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>за счет средств местного бюджета Мошковского района Новосибирской области,</w:t>
            </w:r>
            <w:r w:rsidR="007C4AFD" w:rsidRPr="005E7315">
              <w:rPr>
                <w:sz w:val="24"/>
                <w:szCs w:val="24"/>
              </w:rPr>
              <w:t xml:space="preserve">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всего </w:t>
            </w:r>
          </w:p>
          <w:p w:rsidR="00B96A59" w:rsidRPr="005E7315" w:rsidRDefault="00306DFE" w:rsidP="007C4AFD">
            <w:pPr>
              <w:pStyle w:val="ae"/>
              <w:ind w:left="0"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2 393 466,35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</w:t>
            </w:r>
            <w:r w:rsidR="007C4AFD" w:rsidRPr="005E7315">
              <w:rPr>
                <w:sz w:val="24"/>
                <w:szCs w:val="24"/>
              </w:rPr>
              <w:t xml:space="preserve">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>в том числе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:</w:t>
            </w:r>
          </w:p>
          <w:p w:rsidR="00B96A59" w:rsidRPr="005E7315" w:rsidRDefault="00306DFE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2025 год – 478 693,27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B96A59" w:rsidRPr="005E7315" w:rsidRDefault="008202A6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2026 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год – 478 693,27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B96A59" w:rsidRPr="005E7315" w:rsidRDefault="00306DFE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2027 год – 478 693,27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B96A59" w:rsidRPr="005E7315" w:rsidRDefault="00306DFE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2028 год – 478 693,27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рублей;</w:t>
            </w:r>
          </w:p>
          <w:p w:rsidR="00B96A59" w:rsidRPr="005E7315" w:rsidRDefault="008202A6" w:rsidP="00B96A59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 xml:space="preserve"> год – 478 693,27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рублей.  </w:t>
            </w:r>
          </w:p>
        </w:tc>
      </w:tr>
      <w:tr w:rsidR="00C0663E" w:rsidRPr="0025510E" w:rsidTr="0018519D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>11.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Основные целевые индикаторы 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Количество ТОС, зарегистрированных (действующих) на территории Мошковского района.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Доля населения Мошковского района, охваченная деятельностью ТОС.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Количество публикаций в средствах массовой информации, освещающих деятельность ТОС на территории Мошковского района.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Количество семинаров, информационных и обучающих мероприятий для членов ТОС.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070D9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Общая сумма финансовой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поддержки полученная ТОС  в течение календарного года. </w:t>
            </w:r>
          </w:p>
          <w:p w:rsidR="00C0663E" w:rsidRPr="005E7315" w:rsidRDefault="0018519D" w:rsidP="007C4AFD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Количество </w:t>
            </w:r>
            <w:r w:rsidR="007C4AFD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победителей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конкурса «Лучший ТОС»</w:t>
            </w:r>
          </w:p>
        </w:tc>
      </w:tr>
      <w:tr w:rsidR="00C0663E" w:rsidRPr="0025510E" w:rsidTr="0018519D">
        <w:trPr>
          <w:trHeight w:val="5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Ожидаемые результаты реализации муниципальной программы, выраженные в количественно измерительных показателях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1. Сохранение действующих ТОС и создание новых ТОС на те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рритории Мошковского района до 50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  <w:p w:rsidR="00BC4F98" w:rsidRPr="005E7315" w:rsidRDefault="00070D95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2. Увеличение доли населения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Мошковского района, 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охваченной деятельностью ТОС </w:t>
            </w:r>
            <w:r w:rsidR="0018519D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до </w:t>
            </w:r>
          </w:p>
          <w:p w:rsidR="00C0663E" w:rsidRPr="005E7315" w:rsidRDefault="00C04770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25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%.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3</w:t>
            </w:r>
            <w:r w:rsidR="00070D9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. Повышение уровня компетенции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ТОС Мошковского района через увеличение числа обучающих мероприятий и с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еминаров с 5 до 10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ежегодно.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4. Повышение качества и уровня взаимодействия органов местного самоуправления Мошковского района с населением через ТОС путем оказания финансовой</w:t>
            </w:r>
            <w:r w:rsidR="0018519D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поддержки ТОС до </w:t>
            </w:r>
            <w:r w:rsidR="00E610C8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1 121 406,73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рублей ежегодно.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5. Повышение информированности жителей Мошковского района о деятельности ТОС за счет увеличения числа публикаций в средствах массовой ин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формации с 10 до 15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ежегодно. 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6. Повышение активности ТОС </w:t>
            </w:r>
            <w:r w:rsidR="00283089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по средствам проведения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ежегодного конкурса «Лучший ТОС»</w:t>
            </w:r>
            <w:r w:rsidR="006E4FF7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</w:tc>
      </w:tr>
      <w:tr w:rsidR="00C0663E" w:rsidRPr="0025510E" w:rsidTr="0018519D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BC4F98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13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http://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moshkovo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.nso.ru/</w:t>
            </w:r>
          </w:p>
        </w:tc>
      </w:tr>
    </w:tbl>
    <w:p w:rsidR="00C0663E" w:rsidRDefault="00C0663E" w:rsidP="00C0663E">
      <w:pPr>
        <w:ind w:firstLine="0"/>
        <w:rPr>
          <w:szCs w:val="28"/>
        </w:rPr>
      </w:pPr>
    </w:p>
    <w:p w:rsidR="00C0663E" w:rsidRPr="005E7315" w:rsidRDefault="00C0663E" w:rsidP="00C0663E">
      <w:pPr>
        <w:ind w:firstLine="0"/>
        <w:jc w:val="center"/>
        <w:rPr>
          <w:b/>
          <w:szCs w:val="28"/>
        </w:rPr>
      </w:pPr>
      <w:r w:rsidRPr="005E7315">
        <w:rPr>
          <w:b/>
          <w:szCs w:val="28"/>
          <w:lang w:val="en-US"/>
        </w:rPr>
        <w:t>II</w:t>
      </w:r>
      <w:r w:rsidRPr="005E7315">
        <w:rPr>
          <w:b/>
          <w:szCs w:val="28"/>
        </w:rPr>
        <w:t>. Обоснование необходимости разработки муниципальной программы</w:t>
      </w:r>
    </w:p>
    <w:p w:rsidR="00C0663E" w:rsidRPr="00E578A2" w:rsidRDefault="00C0663E" w:rsidP="00C0663E">
      <w:pPr>
        <w:ind w:firstLine="0"/>
        <w:rPr>
          <w:b/>
          <w:szCs w:val="28"/>
        </w:rPr>
      </w:pP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Территориальное общественное самоуправление (далее - ТОС) – самоорганизация граждан по месту их жительства на части территории поселения для самостоятельного и под их ответственность осуществления собственных инициатив по вопросам местного значения.</w:t>
      </w:r>
    </w:p>
    <w:p w:rsidR="00C0663E" w:rsidRPr="001727A9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 xml:space="preserve">Муниципальная программа </w:t>
      </w:r>
      <w:r w:rsidRPr="001727A9">
        <w:rPr>
          <w:szCs w:val="28"/>
        </w:rPr>
        <w:t xml:space="preserve">«Развитие и поддержка территориального общественного самоуправления в Мошковском районе Новосибирской области </w:t>
      </w:r>
    </w:p>
    <w:p w:rsidR="00C0663E" w:rsidRPr="00F75392" w:rsidRDefault="00C04770" w:rsidP="00C0663E">
      <w:pPr>
        <w:ind w:firstLine="0"/>
        <w:rPr>
          <w:szCs w:val="28"/>
        </w:rPr>
      </w:pPr>
      <w:r>
        <w:rPr>
          <w:szCs w:val="28"/>
        </w:rPr>
        <w:t>на 2025</w:t>
      </w:r>
      <w:r w:rsidR="00C0663E">
        <w:rPr>
          <w:szCs w:val="28"/>
        </w:rPr>
        <w:t>–</w:t>
      </w:r>
      <w:r>
        <w:rPr>
          <w:szCs w:val="28"/>
        </w:rPr>
        <w:t>2029</w:t>
      </w:r>
      <w:r w:rsidR="00C0663E" w:rsidRPr="001727A9">
        <w:rPr>
          <w:szCs w:val="28"/>
        </w:rPr>
        <w:t xml:space="preserve"> годы» </w:t>
      </w:r>
      <w:r w:rsidR="00C0663E" w:rsidRPr="00F75392">
        <w:rPr>
          <w:szCs w:val="28"/>
        </w:rPr>
        <w:t>(далее – Программа) разработана в соответствии с основными федеральными и региональными правовыми документами: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- Конституцией Российской Федерации;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lastRenderedPageBreak/>
        <w:t>- Федеральным законом от 12.01.1996 №</w:t>
      </w:r>
      <w:r>
        <w:rPr>
          <w:szCs w:val="28"/>
        </w:rPr>
        <w:t xml:space="preserve"> </w:t>
      </w:r>
      <w:r w:rsidRPr="00F75392">
        <w:rPr>
          <w:szCs w:val="28"/>
        </w:rPr>
        <w:t>7-ФЗ «О некоммерческих организациях»;</w:t>
      </w:r>
    </w:p>
    <w:p w:rsidR="00BC4F98" w:rsidRDefault="00C0663E" w:rsidP="00A45D4F">
      <w:pPr>
        <w:ind w:firstLine="708"/>
        <w:rPr>
          <w:szCs w:val="28"/>
        </w:rPr>
      </w:pPr>
      <w:r w:rsidRPr="00F75392">
        <w:rPr>
          <w:szCs w:val="28"/>
        </w:rPr>
        <w:t>- Федера</w:t>
      </w:r>
      <w:r w:rsidR="00617967">
        <w:rPr>
          <w:szCs w:val="28"/>
        </w:rPr>
        <w:t>льным законом от 19.05.1995 № 82</w:t>
      </w:r>
      <w:r w:rsidRPr="00F75392">
        <w:rPr>
          <w:szCs w:val="28"/>
        </w:rPr>
        <w:t xml:space="preserve"> ФЗ «Об общественных объединениях»;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 xml:space="preserve">- государственной программой </w:t>
      </w:r>
      <w:r w:rsidR="00726FD2" w:rsidRPr="00726FD2">
        <w:rPr>
          <w:szCs w:val="28"/>
        </w:rPr>
        <w:t>«Развитие ин</w:t>
      </w:r>
      <w:r w:rsidR="00726FD2">
        <w:rPr>
          <w:szCs w:val="28"/>
        </w:rPr>
        <w:t xml:space="preserve">ститутов региональной политики </w:t>
      </w:r>
      <w:r w:rsidR="00726FD2" w:rsidRPr="00726FD2">
        <w:rPr>
          <w:szCs w:val="28"/>
        </w:rPr>
        <w:t>и гражданского общества в Новосибирской области»</w:t>
      </w:r>
      <w:r w:rsidRPr="00F75392">
        <w:rPr>
          <w:szCs w:val="28"/>
        </w:rPr>
        <w:t xml:space="preserve">, утвержденной постановлением </w:t>
      </w:r>
      <w:r w:rsidRPr="001727A9">
        <w:rPr>
          <w:szCs w:val="28"/>
        </w:rPr>
        <w:t>Правительства Новосибирской области от 26.12.2018 № 570-п</w:t>
      </w:r>
      <w:r w:rsidRPr="00F75392">
        <w:rPr>
          <w:szCs w:val="28"/>
        </w:rPr>
        <w:t>;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>- Уставом Мошковского</w:t>
      </w:r>
      <w:r w:rsidRPr="00F75392">
        <w:rPr>
          <w:szCs w:val="28"/>
        </w:rPr>
        <w:t xml:space="preserve"> </w:t>
      </w:r>
      <w:r w:rsidR="00C04770">
        <w:rPr>
          <w:szCs w:val="28"/>
        </w:rPr>
        <w:t xml:space="preserve">муниципального </w:t>
      </w:r>
      <w:r w:rsidRPr="00F75392">
        <w:rPr>
          <w:szCs w:val="28"/>
        </w:rPr>
        <w:t>района</w:t>
      </w:r>
      <w:r>
        <w:rPr>
          <w:szCs w:val="28"/>
        </w:rPr>
        <w:t xml:space="preserve"> Новосибирской области</w:t>
      </w:r>
      <w:r w:rsidRPr="00F75392">
        <w:rPr>
          <w:szCs w:val="28"/>
        </w:rPr>
        <w:t>.</w:t>
      </w:r>
      <w:r w:rsidRPr="001727A9">
        <w:t xml:space="preserve"> 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Поддержка и обеспече</w:t>
      </w:r>
      <w:r>
        <w:rPr>
          <w:szCs w:val="28"/>
        </w:rPr>
        <w:t>ние устойчивого развития</w:t>
      </w:r>
      <w:r w:rsidRPr="00F75392">
        <w:rPr>
          <w:szCs w:val="28"/>
        </w:rPr>
        <w:t xml:space="preserve"> ТОС – одна из приоритетны</w:t>
      </w:r>
      <w:r>
        <w:rPr>
          <w:szCs w:val="28"/>
        </w:rPr>
        <w:t>х задач администрации Мошковского</w:t>
      </w:r>
      <w:r w:rsidRPr="00F75392">
        <w:rPr>
          <w:szCs w:val="28"/>
        </w:rPr>
        <w:t xml:space="preserve"> района</w:t>
      </w:r>
      <w:r w:rsidR="00C04770">
        <w:rPr>
          <w:szCs w:val="28"/>
        </w:rPr>
        <w:t xml:space="preserve"> Новосибирской области (далее – Мошковский район)</w:t>
      </w:r>
      <w:r w:rsidRPr="00F75392">
        <w:rPr>
          <w:szCs w:val="28"/>
        </w:rPr>
        <w:t>. Советы самоуправления не только выражают интересы граждан, но и организуют людей для самостоятельного решения проблем по месту жительства. Общественные инициативы граждан, направленные на решение конкретных задач на территории проживания, нуждаются в информационно-методической, финансовой и организационной поддержке. Советы ТОС являются связующим звеном между населением, органами местного самоуправления, депутатами и представителями бизнеса. Именно эти органы, непосредственно раб</w:t>
      </w:r>
      <w:r>
        <w:rPr>
          <w:szCs w:val="28"/>
        </w:rPr>
        <w:t>отая с общественностью Мошковского района, могут</w:t>
      </w:r>
      <w:r w:rsidRPr="00F75392">
        <w:rPr>
          <w:szCs w:val="28"/>
        </w:rPr>
        <w:t xml:space="preserve"> иметь оперативную информацию о состоянии дел в различных н</w:t>
      </w:r>
      <w:r>
        <w:rPr>
          <w:szCs w:val="28"/>
        </w:rPr>
        <w:t>аселенных пунктах, что позволит</w:t>
      </w:r>
      <w:r w:rsidRPr="00F75392">
        <w:rPr>
          <w:szCs w:val="28"/>
        </w:rPr>
        <w:t xml:space="preserve"> своевременно принимать меры по возникающим вопросам и доводить до населения информацию о деятельности администрац</w:t>
      </w:r>
      <w:r>
        <w:rPr>
          <w:szCs w:val="28"/>
        </w:rPr>
        <w:t>ии и Совета депутатов Мошковского</w:t>
      </w:r>
      <w:r w:rsidRPr="00F75392">
        <w:rPr>
          <w:szCs w:val="28"/>
        </w:rPr>
        <w:t xml:space="preserve"> района.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>На территории Мошковского района в 2012 году по инициативе граждан был создан первый ТОС «Береговой» Барлакского сельсовета</w:t>
      </w:r>
      <w:r w:rsidR="00BC109D">
        <w:rPr>
          <w:szCs w:val="28"/>
        </w:rPr>
        <w:t xml:space="preserve"> Мошковского района</w:t>
      </w:r>
      <w:r>
        <w:rPr>
          <w:szCs w:val="28"/>
        </w:rPr>
        <w:t xml:space="preserve">, также на территории этого-же сельсовета в 2014 году был создан второй ТОС «Дорожник», но работа этих ТОСов была малозаметной, недостаточно эффективной и не выходила за границы сообществ. 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В 2017 году в Мошковском районе была утверждена муниципальная программа </w:t>
      </w:r>
      <w:r w:rsidRPr="002C70B4">
        <w:rPr>
          <w:szCs w:val="28"/>
        </w:rPr>
        <w:t xml:space="preserve">«Развитие и поддержка территориального общественного самоуправления в Мошковском районе Новосибирской области </w:t>
      </w:r>
      <w:r>
        <w:rPr>
          <w:szCs w:val="28"/>
        </w:rPr>
        <w:t>на 2017– 2020</w:t>
      </w:r>
      <w:r w:rsidRPr="002C70B4">
        <w:rPr>
          <w:szCs w:val="28"/>
        </w:rPr>
        <w:t xml:space="preserve"> годы»</w:t>
      </w:r>
      <w:r>
        <w:rPr>
          <w:szCs w:val="28"/>
        </w:rPr>
        <w:t xml:space="preserve">, что активизировало инициативных граждан Мошковского района на создание инициативных групп по организации ТОС, и в результате на период конца 2017 года в </w:t>
      </w:r>
      <w:r w:rsidR="00283089">
        <w:rPr>
          <w:szCs w:val="28"/>
        </w:rPr>
        <w:t xml:space="preserve">Мошковском </w:t>
      </w:r>
      <w:r>
        <w:rPr>
          <w:szCs w:val="28"/>
        </w:rPr>
        <w:t xml:space="preserve">районе было создано и действовало 8 ТОС. Все действующие в </w:t>
      </w:r>
      <w:r w:rsidR="00283089">
        <w:rPr>
          <w:szCs w:val="28"/>
        </w:rPr>
        <w:t xml:space="preserve">Мошковском </w:t>
      </w:r>
      <w:r>
        <w:rPr>
          <w:szCs w:val="28"/>
        </w:rPr>
        <w:t xml:space="preserve">районе ТОС созданы без образовании юридического лица. </w:t>
      </w:r>
      <w:r w:rsidRPr="00F75392">
        <w:rPr>
          <w:szCs w:val="28"/>
        </w:rPr>
        <w:t xml:space="preserve"> </w:t>
      </w:r>
    </w:p>
    <w:p w:rsidR="00C0663E" w:rsidRDefault="00C0663E" w:rsidP="00C0663E">
      <w:pPr>
        <w:ind w:firstLine="708"/>
        <w:rPr>
          <w:szCs w:val="28"/>
        </w:rPr>
      </w:pPr>
      <w:r w:rsidRPr="00236F96">
        <w:rPr>
          <w:szCs w:val="28"/>
        </w:rPr>
        <w:t>Практика проведения в Мошковском район</w:t>
      </w:r>
      <w:r w:rsidR="00BC109D">
        <w:rPr>
          <w:szCs w:val="28"/>
        </w:rPr>
        <w:t>е конкурсов грантов 2018-2024</w:t>
      </w:r>
      <w:r>
        <w:rPr>
          <w:szCs w:val="28"/>
        </w:rPr>
        <w:t xml:space="preserve"> г</w:t>
      </w:r>
      <w:r w:rsidR="00BC109D">
        <w:rPr>
          <w:szCs w:val="28"/>
        </w:rPr>
        <w:t>од</w:t>
      </w:r>
      <w:r w:rsidR="00617967">
        <w:rPr>
          <w:szCs w:val="28"/>
        </w:rPr>
        <w:t>ы</w:t>
      </w:r>
      <w:r w:rsidRPr="00236F96">
        <w:rPr>
          <w:szCs w:val="28"/>
        </w:rPr>
        <w:t xml:space="preserve"> постепенно сформировала инициативные группы граждан по месту жительства, заинтересованных в развитии и преобразовании своих территорий, </w:t>
      </w:r>
      <w:r w:rsidRPr="005808C8">
        <w:rPr>
          <w:szCs w:val="28"/>
        </w:rPr>
        <w:t>сформировались предпосылки для создания ТОС</w:t>
      </w:r>
      <w:r>
        <w:rPr>
          <w:szCs w:val="28"/>
        </w:rPr>
        <w:t>,</w:t>
      </w:r>
      <w:r w:rsidRPr="005808C8">
        <w:rPr>
          <w:szCs w:val="28"/>
        </w:rPr>
        <w:t xml:space="preserve"> </w:t>
      </w:r>
      <w:r w:rsidRPr="00236F96">
        <w:rPr>
          <w:szCs w:val="28"/>
        </w:rPr>
        <w:t>что по</w:t>
      </w:r>
      <w:r>
        <w:rPr>
          <w:szCs w:val="28"/>
        </w:rPr>
        <w:t>зволило ув</w:t>
      </w:r>
      <w:r w:rsidR="00BC109D">
        <w:rPr>
          <w:szCs w:val="28"/>
        </w:rPr>
        <w:t>еличить количество ТОС с 8 до 40</w:t>
      </w:r>
      <w:r>
        <w:rPr>
          <w:szCs w:val="28"/>
        </w:rPr>
        <w:t xml:space="preserve"> на период </w:t>
      </w:r>
      <w:r w:rsidR="00BC109D">
        <w:rPr>
          <w:szCs w:val="28"/>
        </w:rPr>
        <w:t>3 квартала 2024</w:t>
      </w:r>
      <w:r w:rsidRPr="00236F96">
        <w:rPr>
          <w:szCs w:val="28"/>
        </w:rPr>
        <w:t xml:space="preserve"> года. </w:t>
      </w:r>
      <w:r w:rsidRPr="00F75392">
        <w:rPr>
          <w:szCs w:val="28"/>
        </w:rPr>
        <w:t>Жители района, даже в самых отдаленных поселениях, научились использовать бюджетные средства, выделяемые в виде гранта, для решения социально значимых проблем своего села, своей улицы, с</w:t>
      </w:r>
      <w:r>
        <w:rPr>
          <w:szCs w:val="28"/>
        </w:rPr>
        <w:t>воего общественного объединения</w:t>
      </w:r>
      <w:r w:rsidRPr="00F75392">
        <w:rPr>
          <w:szCs w:val="28"/>
        </w:rPr>
        <w:t xml:space="preserve">– территориального общественного самоуправления. </w:t>
      </w:r>
    </w:p>
    <w:p w:rsidR="00C0663E" w:rsidRPr="00F75392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Проведенные конкурсы грантов позволили </w:t>
      </w:r>
      <w:r w:rsidR="00BC109D">
        <w:rPr>
          <w:szCs w:val="28"/>
        </w:rPr>
        <w:t xml:space="preserve">решить многие проблемы жителей всего Мошковского района, успешно реализовано 92 инициативных </w:t>
      </w:r>
      <w:r w:rsidR="00BC109D">
        <w:rPr>
          <w:szCs w:val="28"/>
        </w:rPr>
        <w:lastRenderedPageBreak/>
        <w:t>проекта ТОС</w:t>
      </w:r>
      <w:r>
        <w:rPr>
          <w:szCs w:val="28"/>
        </w:rPr>
        <w:t xml:space="preserve">. На средства грантов были </w:t>
      </w:r>
      <w:r w:rsidR="00D21D75" w:rsidRPr="00D21D75">
        <w:rPr>
          <w:szCs w:val="28"/>
        </w:rPr>
        <w:t>построены детские игровые площадки и физкультурно- оздоровительные комплексы; отсыпаны и заасфальтированы дороги, а так же парковочные зоны;  смонтировано новое светодиодное освещение улиц; установлено сценическое оборудование и закуплены костюмы для проведения культурных мероприятий в сельских ДК; отремонтированы подъезды и обустроены придомовые территории многоквартирных жилых домов; созданы парки и аллеи для отдыха жителей разных возрастов и поколений; очищен пруд и оборудована пляжная зона, отреставрированы памятники героям ВОВ; изготовлены мемориальные доски в память участникам СВО</w:t>
      </w:r>
      <w:r w:rsidR="001601E1">
        <w:rPr>
          <w:szCs w:val="28"/>
        </w:rPr>
        <w:t xml:space="preserve">, а так </w:t>
      </w:r>
      <w:r w:rsidR="001B0F25">
        <w:rPr>
          <w:szCs w:val="28"/>
        </w:rPr>
        <w:t xml:space="preserve">же </w:t>
      </w:r>
      <w:r w:rsidR="001601E1">
        <w:rPr>
          <w:szCs w:val="28"/>
        </w:rPr>
        <w:t>многое другое</w:t>
      </w:r>
      <w:r>
        <w:rPr>
          <w:szCs w:val="28"/>
        </w:rPr>
        <w:t xml:space="preserve">. </w:t>
      </w:r>
    </w:p>
    <w:p w:rsidR="00C0663E" w:rsidRPr="00F75392" w:rsidRDefault="00C0663E" w:rsidP="001601E1">
      <w:pPr>
        <w:ind w:firstLine="708"/>
        <w:rPr>
          <w:szCs w:val="28"/>
        </w:rPr>
      </w:pPr>
      <w:r w:rsidRPr="00F75392">
        <w:rPr>
          <w:szCs w:val="28"/>
        </w:rPr>
        <w:t xml:space="preserve">Для эффективного решения вопросов развития ТОС необходимо </w:t>
      </w:r>
      <w:r w:rsidR="00617967">
        <w:rPr>
          <w:szCs w:val="28"/>
        </w:rPr>
        <w:t xml:space="preserve">продолжить </w:t>
      </w:r>
      <w:r w:rsidRPr="00F75392">
        <w:rPr>
          <w:szCs w:val="28"/>
        </w:rPr>
        <w:t>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В этой связи разработка Программы представляется своевременной и необходимой</w:t>
      </w:r>
      <w:r w:rsidR="00617967">
        <w:rPr>
          <w:szCs w:val="28"/>
        </w:rPr>
        <w:t xml:space="preserve"> для продолжения работы в данном направлении</w:t>
      </w:r>
      <w:r w:rsidRPr="00F75392">
        <w:rPr>
          <w:szCs w:val="28"/>
        </w:rPr>
        <w:t xml:space="preserve">. Программа позволит сформировать четкое видение долгосрочных целей и приоритетов функционирования и развития ТОС, выстроить взаимодействие органов местного самоуправления с органами ТОС на принципах системности и открытости. Реализация Программы будет </w:t>
      </w:r>
      <w:r w:rsidR="00617967">
        <w:rPr>
          <w:szCs w:val="28"/>
        </w:rPr>
        <w:t xml:space="preserve">продолжать </w:t>
      </w:r>
      <w:r w:rsidRPr="00F75392">
        <w:rPr>
          <w:szCs w:val="28"/>
        </w:rPr>
        <w:t>работать на дальнейшее интенсивное</w:t>
      </w:r>
      <w:r w:rsidR="001601E1">
        <w:rPr>
          <w:szCs w:val="28"/>
        </w:rPr>
        <w:t xml:space="preserve"> </w:t>
      </w:r>
      <w:r w:rsidRPr="00F75392">
        <w:rPr>
          <w:szCs w:val="28"/>
        </w:rPr>
        <w:t>развитие добрососедских отношений, конструктивный диалог между органами</w:t>
      </w:r>
      <w:r>
        <w:rPr>
          <w:szCs w:val="28"/>
        </w:rPr>
        <w:t xml:space="preserve"> </w:t>
      </w:r>
      <w:r w:rsidRPr="00F75392">
        <w:rPr>
          <w:szCs w:val="28"/>
        </w:rPr>
        <w:t>ме</w:t>
      </w:r>
      <w:r>
        <w:rPr>
          <w:szCs w:val="28"/>
        </w:rPr>
        <w:t>стного самоуправления и</w:t>
      </w:r>
      <w:r w:rsidRPr="00F75392">
        <w:rPr>
          <w:szCs w:val="28"/>
        </w:rPr>
        <w:t xml:space="preserve"> ТОС, активизацию творческого потенциала, инициативное участие граждан в решении вопросов местного значения и процессах самостоятельного управления территориями. С помощью привлечения ТОС к участию в решении вопросов местного значения предполагается также эффективное использование внебюджетных ресурсов, делового и социального потенциала жителей в реше</w:t>
      </w:r>
      <w:r>
        <w:rPr>
          <w:szCs w:val="28"/>
        </w:rPr>
        <w:t>нии проблем поселений Мошковского</w:t>
      </w:r>
      <w:r w:rsidRPr="00F75392">
        <w:rPr>
          <w:szCs w:val="28"/>
        </w:rPr>
        <w:t xml:space="preserve"> района, что позволит сократить бюджетные затраты и повысить эффективность муниципального управления.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Конечная цель этого процесса - создание эффективной системы, позволяющей оперативно реагировать на проблемы жизнедеятельности населения определенной территории и муниципального образования в целом.</w:t>
      </w:r>
    </w:p>
    <w:p w:rsidR="00C0663E" w:rsidRPr="00993300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 xml:space="preserve">Только комплексный и системный подход к решению указанных выше проблем при финансовой поддержке из </w:t>
      </w:r>
      <w:r w:rsidR="00283089">
        <w:rPr>
          <w:szCs w:val="28"/>
        </w:rPr>
        <w:t>бюджетов Мошковского района и Новосибирской области</w:t>
      </w:r>
      <w:r w:rsidRPr="00F75392">
        <w:rPr>
          <w:szCs w:val="28"/>
        </w:rPr>
        <w:t xml:space="preserve"> позволит наиболее</w:t>
      </w:r>
      <w:r>
        <w:rPr>
          <w:szCs w:val="28"/>
        </w:rPr>
        <w:t xml:space="preserve"> </w:t>
      </w:r>
      <w:r w:rsidRPr="00F75392">
        <w:rPr>
          <w:szCs w:val="28"/>
        </w:rPr>
        <w:t>эффективно содействовать развитию ТОС</w:t>
      </w:r>
      <w:r>
        <w:rPr>
          <w:szCs w:val="28"/>
        </w:rPr>
        <w:t xml:space="preserve"> в Мошковском районе</w:t>
      </w:r>
      <w:r w:rsidRPr="00F75392">
        <w:rPr>
          <w:szCs w:val="28"/>
        </w:rPr>
        <w:t>.</w:t>
      </w:r>
    </w:p>
    <w:p w:rsidR="00C100D3" w:rsidRPr="005E7315" w:rsidRDefault="00C100D3" w:rsidP="00C100D3">
      <w:pPr>
        <w:ind w:firstLine="708"/>
        <w:jc w:val="center"/>
        <w:rPr>
          <w:b/>
          <w:szCs w:val="28"/>
        </w:rPr>
      </w:pPr>
      <w:r w:rsidRPr="005E7315">
        <w:rPr>
          <w:b/>
          <w:szCs w:val="28"/>
          <w:lang w:val="en-US"/>
        </w:rPr>
        <w:t>III</w:t>
      </w:r>
      <w:r w:rsidRPr="005E7315">
        <w:rPr>
          <w:b/>
          <w:szCs w:val="28"/>
        </w:rPr>
        <w:t xml:space="preserve">. Цели, задачи и целевые индикаторы Программы </w:t>
      </w:r>
    </w:p>
    <w:p w:rsidR="00C100D3" w:rsidRPr="00C100D3" w:rsidRDefault="00C100D3" w:rsidP="00C100D3">
      <w:pPr>
        <w:ind w:firstLine="708"/>
        <w:jc w:val="center"/>
        <w:rPr>
          <w:szCs w:val="28"/>
        </w:rPr>
      </w:pPr>
    </w:p>
    <w:p w:rsidR="00C100D3" w:rsidRP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>С учетом положений стратегических документов и приоритетных направлений государственной политики в области развития территориального общественного самоуправления, в соответствии с приоритетами социально-экономического развития Мошковского района, определенными Стратегией социально-экономического развития Мошковского района до 2030 года и Прогнозом социально-экономического раз</w:t>
      </w:r>
      <w:r w:rsidR="001601E1">
        <w:rPr>
          <w:szCs w:val="28"/>
        </w:rPr>
        <w:t>вития Мошковского района на 2025-2027</w:t>
      </w:r>
      <w:r w:rsidRPr="00C100D3">
        <w:rPr>
          <w:szCs w:val="28"/>
        </w:rPr>
        <w:t xml:space="preserve"> гг. Во взаимодействии с федеральными и региональными органами власти, коммерческими структурами и в целях привлечения средств на реализацию инфраструктурных и социально значимых проектов, направленных на развитие </w:t>
      </w:r>
      <w:r w:rsidRPr="00C100D3">
        <w:rPr>
          <w:szCs w:val="28"/>
        </w:rPr>
        <w:lastRenderedPageBreak/>
        <w:t>Мошковского района, целью Программы является обеспечение благоприятных условий для устойчивого функционирования и развития территориального общественного самоуправления на территории Мошковского района.</w:t>
      </w:r>
    </w:p>
    <w:p w:rsidR="00C100D3" w:rsidRP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>На достижение поставленной цели направлены следующие задачи: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>1. Выявление</w:t>
      </w:r>
      <w:r w:rsidR="00C100D3" w:rsidRPr="00C100D3">
        <w:rPr>
          <w:szCs w:val="28"/>
        </w:rPr>
        <w:t xml:space="preserve"> активистов общес</w:t>
      </w:r>
      <w:r>
        <w:rPr>
          <w:szCs w:val="28"/>
        </w:rPr>
        <w:t>твенных инициатив и организация</w:t>
      </w:r>
      <w:r w:rsidR="00C100D3" w:rsidRPr="00C100D3">
        <w:rPr>
          <w:szCs w:val="28"/>
        </w:rPr>
        <w:t xml:space="preserve"> их деятельности в рамках ТОС.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 xml:space="preserve">  2. Обеспечение экономических и организационных условий</w:t>
      </w:r>
      <w:r w:rsidR="00C100D3" w:rsidRPr="00C100D3">
        <w:rPr>
          <w:szCs w:val="28"/>
        </w:rPr>
        <w:t xml:space="preserve"> для деятельности ТОС на территории     Мошковского</w:t>
      </w:r>
      <w:r>
        <w:rPr>
          <w:szCs w:val="28"/>
        </w:rPr>
        <w:t xml:space="preserve"> района, повышение правовой</w:t>
      </w:r>
      <w:r w:rsidR="00C100D3" w:rsidRPr="00C100D3">
        <w:rPr>
          <w:szCs w:val="28"/>
        </w:rPr>
        <w:t xml:space="preserve"> грамотности членов ТОС.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 xml:space="preserve">  3. Обеспечение финансовой поддержки</w:t>
      </w:r>
      <w:r w:rsidR="00C100D3" w:rsidRPr="00C100D3">
        <w:rPr>
          <w:szCs w:val="28"/>
        </w:rPr>
        <w:t xml:space="preserve"> деятельности ТОС на территории Мошковского района, в том числе, за счёт привлечения внебюджетных средств и средств бюджетов вышестоящего уровня.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 xml:space="preserve">  </w:t>
      </w:r>
      <w:r w:rsidR="00C100D3" w:rsidRPr="00C100D3">
        <w:rPr>
          <w:szCs w:val="28"/>
        </w:rPr>
        <w:t xml:space="preserve">4. </w:t>
      </w:r>
      <w:r w:rsidR="00257CC9" w:rsidRPr="00257CC9">
        <w:rPr>
          <w:szCs w:val="28"/>
        </w:rPr>
        <w:t>Организация и проведение конкурса «Лучший ТОС» за счет средств бюджета</w:t>
      </w:r>
      <w:r w:rsidR="00283089">
        <w:rPr>
          <w:szCs w:val="28"/>
        </w:rPr>
        <w:t xml:space="preserve"> Мошковского района</w:t>
      </w:r>
      <w:r w:rsidR="00C100D3" w:rsidRPr="00C100D3">
        <w:rPr>
          <w:szCs w:val="28"/>
        </w:rPr>
        <w:t>.</w:t>
      </w:r>
    </w:p>
    <w:p w:rsidR="00C100D3" w:rsidRPr="00C100D3" w:rsidRDefault="00C100D3" w:rsidP="00C100D3">
      <w:pPr>
        <w:ind w:firstLine="708"/>
        <w:rPr>
          <w:szCs w:val="28"/>
        </w:rPr>
      </w:pPr>
    </w:p>
    <w:p w:rsidR="00C100D3" w:rsidRP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 xml:space="preserve">  Цели, задачи и целевые индикаторы муниципальной программы представлены в приложении № 1 к настоящей Программе. </w:t>
      </w:r>
    </w:p>
    <w:p w:rsid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 xml:space="preserve">  Эффективность Программы определяется достижением запланированных показателей целевых индикаторов.</w:t>
      </w:r>
    </w:p>
    <w:p w:rsidR="00C100D3" w:rsidRPr="00C100D3" w:rsidRDefault="00C100D3" w:rsidP="00C100D3">
      <w:pPr>
        <w:ind w:firstLine="708"/>
        <w:rPr>
          <w:szCs w:val="28"/>
        </w:rPr>
      </w:pPr>
    </w:p>
    <w:p w:rsidR="00C0663E" w:rsidRPr="005E7315" w:rsidRDefault="00C0663E" w:rsidP="00C0663E">
      <w:pPr>
        <w:ind w:firstLine="708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IV</w:t>
      </w:r>
      <w:r w:rsidRPr="005E7315">
        <w:rPr>
          <w:b/>
          <w:szCs w:val="28"/>
        </w:rPr>
        <w:t xml:space="preserve">. Система основных мероприятий </w:t>
      </w:r>
      <w:r w:rsidRPr="005E7315">
        <w:rPr>
          <w:b/>
          <w:color w:val="000000" w:themeColor="text1"/>
          <w:szCs w:val="28"/>
        </w:rPr>
        <w:t>Программы</w:t>
      </w:r>
    </w:p>
    <w:p w:rsidR="00C0663E" w:rsidRDefault="00C0663E" w:rsidP="00C0663E">
      <w:pPr>
        <w:ind w:firstLine="708"/>
        <w:rPr>
          <w:szCs w:val="28"/>
        </w:rPr>
      </w:pPr>
    </w:p>
    <w:p w:rsidR="00C0663E" w:rsidRPr="00C42BFE" w:rsidRDefault="00C0663E" w:rsidP="00C0663E">
      <w:pPr>
        <w:ind w:firstLine="708"/>
        <w:rPr>
          <w:szCs w:val="28"/>
        </w:rPr>
      </w:pPr>
      <w:r w:rsidRPr="00C42BFE">
        <w:rPr>
          <w:szCs w:val="28"/>
        </w:rPr>
        <w:t>Программа включает следующие приоритетные направления подд</w:t>
      </w:r>
      <w:r>
        <w:rPr>
          <w:szCs w:val="28"/>
        </w:rPr>
        <w:t>ержки деятельности органов ТОС</w:t>
      </w:r>
      <w:r w:rsidRPr="00C42BFE">
        <w:rPr>
          <w:szCs w:val="28"/>
        </w:rPr>
        <w:t>, осуществляющих деятельность на</w:t>
      </w:r>
      <w:r>
        <w:rPr>
          <w:szCs w:val="28"/>
        </w:rPr>
        <w:t xml:space="preserve"> территории Мошковского</w:t>
      </w:r>
      <w:r w:rsidRPr="00C42BFE">
        <w:rPr>
          <w:szCs w:val="28"/>
        </w:rPr>
        <w:t xml:space="preserve"> района:</w:t>
      </w:r>
    </w:p>
    <w:p w:rsidR="00C0663E" w:rsidRPr="00C42BF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C42BFE">
        <w:rPr>
          <w:szCs w:val="28"/>
        </w:rPr>
        <w:t>организационна</w:t>
      </w:r>
      <w:r>
        <w:rPr>
          <w:szCs w:val="28"/>
        </w:rPr>
        <w:t>я поддержка органов ТОС и инициативных групп</w:t>
      </w:r>
      <w:r w:rsidRPr="00C42BFE">
        <w:rPr>
          <w:szCs w:val="28"/>
        </w:rPr>
        <w:t>;</w:t>
      </w:r>
    </w:p>
    <w:p w:rsidR="00C0663E" w:rsidRPr="00C42BFE" w:rsidRDefault="00C0663E" w:rsidP="00C0663E">
      <w:pPr>
        <w:ind w:firstLine="708"/>
        <w:rPr>
          <w:szCs w:val="28"/>
        </w:rPr>
      </w:pPr>
      <w:r w:rsidRPr="00C42BFE">
        <w:rPr>
          <w:szCs w:val="28"/>
        </w:rPr>
        <w:t>-</w:t>
      </w:r>
      <w:r>
        <w:rPr>
          <w:szCs w:val="28"/>
        </w:rPr>
        <w:t xml:space="preserve"> информационная и консультационная поддержка</w:t>
      </w:r>
      <w:r w:rsidRPr="000E4292">
        <w:rPr>
          <w:szCs w:val="28"/>
        </w:rPr>
        <w:t xml:space="preserve"> ТОС и инициативных групп</w:t>
      </w:r>
      <w:r w:rsidRPr="00C42BFE">
        <w:rPr>
          <w:szCs w:val="28"/>
        </w:rPr>
        <w:t>;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- финансовая поддержка органов ТОС в виде предоставления грантов в форме субсидий </w:t>
      </w:r>
      <w:r w:rsidRPr="00821F99">
        <w:rPr>
          <w:szCs w:val="28"/>
        </w:rPr>
        <w:t>на реализацию социально значимых проектов. Мероприятие включает в себя конкурсный отбо</w:t>
      </w:r>
      <w:r>
        <w:rPr>
          <w:szCs w:val="28"/>
        </w:rPr>
        <w:t>р проектов ТОС</w:t>
      </w:r>
      <w:r w:rsidRPr="00821F99">
        <w:rPr>
          <w:szCs w:val="28"/>
        </w:rPr>
        <w:t xml:space="preserve">, осуществляющих свою деятельность на территории </w:t>
      </w:r>
      <w:r>
        <w:rPr>
          <w:szCs w:val="28"/>
        </w:rPr>
        <w:t xml:space="preserve">Мошковского района </w:t>
      </w:r>
      <w:r w:rsidRPr="00821F99">
        <w:rPr>
          <w:szCs w:val="28"/>
        </w:rPr>
        <w:t>Но</w:t>
      </w:r>
      <w:r>
        <w:rPr>
          <w:szCs w:val="28"/>
        </w:rPr>
        <w:t>восибирской области. Реализация проектов ТОС (без образования юридического лица) проходит при поддержке Местной общественной организации</w:t>
      </w:r>
      <w:r w:rsidRPr="000E4292">
        <w:rPr>
          <w:szCs w:val="28"/>
        </w:rPr>
        <w:t xml:space="preserve"> по поддержке общественных инициатив «Ресурсный центр Мошковского района Новосибирской области»</w:t>
      </w:r>
      <w:r>
        <w:rPr>
          <w:szCs w:val="28"/>
        </w:rPr>
        <w:t>.</w:t>
      </w:r>
    </w:p>
    <w:p w:rsidR="00C0663E" w:rsidRPr="00E65698" w:rsidRDefault="00C0663E" w:rsidP="00C0663E">
      <w:pPr>
        <w:ind w:firstLine="708"/>
        <w:rPr>
          <w:color w:val="FF0000"/>
          <w:szCs w:val="28"/>
        </w:rPr>
      </w:pPr>
      <w:r w:rsidRPr="000669EB">
        <w:rPr>
          <w:szCs w:val="28"/>
        </w:rPr>
        <w:t>Перечень ос</w:t>
      </w:r>
      <w:r>
        <w:rPr>
          <w:szCs w:val="28"/>
        </w:rPr>
        <w:t xml:space="preserve">новных мероприятий </w:t>
      </w:r>
      <w:r w:rsidRPr="003678A2">
        <w:rPr>
          <w:color w:val="000000" w:themeColor="text1"/>
          <w:szCs w:val="28"/>
        </w:rPr>
        <w:t>Программы</w:t>
      </w:r>
      <w:r w:rsidRPr="000669EB">
        <w:rPr>
          <w:szCs w:val="28"/>
        </w:rPr>
        <w:t xml:space="preserve"> с указанием сроков их реализации, испо</w:t>
      </w:r>
      <w:r>
        <w:rPr>
          <w:szCs w:val="28"/>
        </w:rPr>
        <w:t>лнителей</w:t>
      </w:r>
      <w:r w:rsidRPr="000669EB">
        <w:rPr>
          <w:szCs w:val="28"/>
        </w:rPr>
        <w:t xml:space="preserve"> </w:t>
      </w:r>
      <w:r>
        <w:rPr>
          <w:szCs w:val="28"/>
        </w:rPr>
        <w:t xml:space="preserve">представлен </w:t>
      </w:r>
      <w:r w:rsidRPr="000669EB">
        <w:rPr>
          <w:szCs w:val="28"/>
        </w:rPr>
        <w:t>в приложен</w:t>
      </w:r>
      <w:r>
        <w:rPr>
          <w:szCs w:val="28"/>
        </w:rPr>
        <w:t xml:space="preserve">ии № 2 к настоящей </w:t>
      </w:r>
      <w:r w:rsidRPr="003678A2">
        <w:rPr>
          <w:color w:val="000000" w:themeColor="text1"/>
          <w:szCs w:val="28"/>
        </w:rPr>
        <w:t>Программе.</w:t>
      </w:r>
    </w:p>
    <w:p w:rsidR="00C0663E" w:rsidRDefault="00C0663E" w:rsidP="00C0663E">
      <w:pPr>
        <w:ind w:firstLine="708"/>
        <w:rPr>
          <w:szCs w:val="28"/>
        </w:rPr>
      </w:pPr>
    </w:p>
    <w:p w:rsidR="00C0663E" w:rsidRPr="005E7315" w:rsidRDefault="00C0663E" w:rsidP="00C0663E">
      <w:pPr>
        <w:ind w:firstLine="708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V</w:t>
      </w:r>
      <w:r w:rsidRPr="005E7315">
        <w:rPr>
          <w:b/>
          <w:szCs w:val="28"/>
        </w:rPr>
        <w:t xml:space="preserve">. Механизм реализации и система управления </w:t>
      </w:r>
      <w:r w:rsidRPr="005E7315">
        <w:rPr>
          <w:b/>
          <w:color w:val="000000" w:themeColor="text1"/>
          <w:szCs w:val="28"/>
        </w:rPr>
        <w:t>Программой</w:t>
      </w:r>
    </w:p>
    <w:p w:rsidR="00C0663E" w:rsidRDefault="00C0663E" w:rsidP="00C0663E">
      <w:pPr>
        <w:ind w:firstLine="708"/>
        <w:jc w:val="center"/>
        <w:rPr>
          <w:szCs w:val="28"/>
        </w:rPr>
      </w:pPr>
    </w:p>
    <w:p w:rsidR="00C0663E" w:rsidRPr="00EB48AB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>Мех</w:t>
      </w:r>
      <w:r>
        <w:rPr>
          <w:szCs w:val="28"/>
        </w:rPr>
        <w:t>анизм реализации П</w:t>
      </w:r>
      <w:r w:rsidRPr="00EB48AB">
        <w:rPr>
          <w:szCs w:val="28"/>
        </w:rPr>
        <w:t>рограммы,</w:t>
      </w:r>
      <w:r>
        <w:rPr>
          <w:szCs w:val="28"/>
        </w:rPr>
        <w:t xml:space="preserve"> включающий в себя систему</w:t>
      </w:r>
      <w:r w:rsidRPr="00EB48AB">
        <w:rPr>
          <w:szCs w:val="28"/>
        </w:rPr>
        <w:t xml:space="preserve"> управления программой</w:t>
      </w:r>
      <w:r>
        <w:rPr>
          <w:szCs w:val="28"/>
        </w:rPr>
        <w:t>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Муниципальным заказчиком П</w:t>
      </w:r>
      <w:r w:rsidRPr="00EB48AB">
        <w:rPr>
          <w:szCs w:val="28"/>
        </w:rPr>
        <w:t>рограммы яв</w:t>
      </w:r>
      <w:r>
        <w:rPr>
          <w:szCs w:val="28"/>
        </w:rPr>
        <w:t>ляется администрация Мошковского</w:t>
      </w:r>
      <w:r w:rsidRPr="00EB48AB">
        <w:rPr>
          <w:szCs w:val="28"/>
        </w:rPr>
        <w:t xml:space="preserve"> район</w:t>
      </w:r>
      <w:r>
        <w:rPr>
          <w:szCs w:val="28"/>
        </w:rPr>
        <w:t xml:space="preserve">а Новосибирской области. Управление </w:t>
      </w:r>
      <w:r w:rsidR="00283089">
        <w:rPr>
          <w:szCs w:val="28"/>
        </w:rPr>
        <w:t>организационно-контрольной и</w:t>
      </w:r>
      <w:r>
        <w:rPr>
          <w:szCs w:val="28"/>
        </w:rPr>
        <w:t xml:space="preserve"> кадровой работы администрации Мошковского района </w:t>
      </w:r>
      <w:r>
        <w:rPr>
          <w:szCs w:val="28"/>
        </w:rPr>
        <w:lastRenderedPageBreak/>
        <w:t>Новосибирской области</w:t>
      </w:r>
      <w:r w:rsidRPr="00EB48AB">
        <w:rPr>
          <w:szCs w:val="28"/>
        </w:rPr>
        <w:t xml:space="preserve"> осуществляет координацию </w:t>
      </w:r>
      <w:r>
        <w:rPr>
          <w:szCs w:val="28"/>
        </w:rPr>
        <w:t>работ и контроль по выполнению П</w:t>
      </w:r>
      <w:r w:rsidRPr="00EB48AB">
        <w:rPr>
          <w:szCs w:val="28"/>
        </w:rPr>
        <w:t>рограммы, составляет бюджетные заявки на финансирование мероприятий, уточняет объемы финансирования программных мероприятий.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Реализация П</w:t>
      </w:r>
      <w:r w:rsidRPr="00EB48AB">
        <w:rPr>
          <w:szCs w:val="28"/>
        </w:rPr>
        <w:t>рограммы обеспечивается системой сотрудничес</w:t>
      </w:r>
      <w:r>
        <w:rPr>
          <w:szCs w:val="28"/>
        </w:rPr>
        <w:t>тва администрации Мошковского</w:t>
      </w:r>
      <w:r w:rsidRPr="00EB48AB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EB48AB">
        <w:rPr>
          <w:szCs w:val="28"/>
        </w:rPr>
        <w:t>,</w:t>
      </w:r>
      <w:r>
        <w:t xml:space="preserve"> </w:t>
      </w:r>
      <w:r>
        <w:rPr>
          <w:szCs w:val="28"/>
        </w:rPr>
        <w:t>Местной общественной организацией</w:t>
      </w:r>
      <w:r w:rsidRPr="00C651B3">
        <w:rPr>
          <w:szCs w:val="28"/>
        </w:rPr>
        <w:t xml:space="preserve"> по поддержке общественных инициатив «Ресурсный центр Мошковского района Новосибирской области»</w:t>
      </w:r>
      <w:r>
        <w:rPr>
          <w:szCs w:val="28"/>
        </w:rPr>
        <w:t>, ТОС</w:t>
      </w:r>
      <w:r w:rsidRPr="00EB48AB">
        <w:rPr>
          <w:szCs w:val="28"/>
        </w:rPr>
        <w:t xml:space="preserve"> </w:t>
      </w:r>
      <w:r>
        <w:rPr>
          <w:szCs w:val="28"/>
        </w:rPr>
        <w:t>администрациями</w:t>
      </w:r>
      <w:r w:rsidRPr="001A002D">
        <w:rPr>
          <w:szCs w:val="28"/>
        </w:rPr>
        <w:t xml:space="preserve"> поселений Мошковского района Новосибирской области, входящих в состав Мошковского района </w:t>
      </w:r>
      <w:r>
        <w:rPr>
          <w:szCs w:val="28"/>
        </w:rPr>
        <w:t>и другими заинтересованными</w:t>
      </w:r>
      <w:r w:rsidRPr="00EB48AB">
        <w:rPr>
          <w:szCs w:val="28"/>
        </w:rPr>
        <w:t xml:space="preserve"> лиц</w:t>
      </w:r>
      <w:r>
        <w:rPr>
          <w:szCs w:val="28"/>
        </w:rPr>
        <w:t>ами</w:t>
      </w:r>
      <w:r w:rsidRPr="00EB48AB">
        <w:rPr>
          <w:szCs w:val="28"/>
        </w:rPr>
        <w:t>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Исполнителями П</w:t>
      </w:r>
      <w:r w:rsidRPr="00EB48AB">
        <w:rPr>
          <w:szCs w:val="28"/>
        </w:rPr>
        <w:t xml:space="preserve">рограммы являются </w:t>
      </w:r>
      <w:r>
        <w:rPr>
          <w:szCs w:val="28"/>
        </w:rPr>
        <w:t>у</w:t>
      </w:r>
      <w:r w:rsidRPr="003678A2">
        <w:rPr>
          <w:szCs w:val="28"/>
        </w:rPr>
        <w:t>правл</w:t>
      </w:r>
      <w:r w:rsidR="00283089">
        <w:rPr>
          <w:szCs w:val="28"/>
        </w:rPr>
        <w:t>ение организационно-контрольный и</w:t>
      </w:r>
      <w:r w:rsidRPr="003678A2">
        <w:rPr>
          <w:szCs w:val="28"/>
        </w:rPr>
        <w:t xml:space="preserve"> кадровой работы администрации Мошковского района Новосибирской области,</w:t>
      </w:r>
      <w:r>
        <w:rPr>
          <w:szCs w:val="28"/>
        </w:rPr>
        <w:t xml:space="preserve"> </w:t>
      </w:r>
      <w:r w:rsidRPr="003678A2">
        <w:rPr>
          <w:szCs w:val="28"/>
        </w:rPr>
        <w:t>Местная общественная организация по поддержке общественных инициатив «Ресурсный центр Мошковского района Новосибирской области»</w:t>
      </w:r>
      <w:r>
        <w:rPr>
          <w:szCs w:val="28"/>
        </w:rPr>
        <w:t xml:space="preserve">, </w:t>
      </w:r>
      <w:r w:rsidRPr="003678A2">
        <w:rPr>
          <w:szCs w:val="28"/>
        </w:rPr>
        <w:t>ТОС</w:t>
      </w:r>
      <w:r>
        <w:rPr>
          <w:szCs w:val="28"/>
        </w:rPr>
        <w:t xml:space="preserve"> и администрации поселений</w:t>
      </w:r>
      <w:r w:rsidRPr="001A002D">
        <w:rPr>
          <w:szCs w:val="28"/>
        </w:rPr>
        <w:t xml:space="preserve"> Мошковского района Новосибирской области, входящ</w:t>
      </w:r>
      <w:r>
        <w:rPr>
          <w:szCs w:val="28"/>
        </w:rPr>
        <w:t>их в состав Мошковского района.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Управление П</w:t>
      </w:r>
      <w:r w:rsidRPr="00EB48AB">
        <w:rPr>
          <w:szCs w:val="28"/>
        </w:rPr>
        <w:t>рограммой осуществляет</w:t>
      </w:r>
      <w:r>
        <w:rPr>
          <w:szCs w:val="28"/>
        </w:rPr>
        <w:t xml:space="preserve"> администрация Мошковского района Новосибирской области. В рамках реализации Программы администрация Мошковского района объявляет конкурс муниципальных грантов</w:t>
      </w:r>
      <w:r w:rsidRPr="009B3D5C">
        <w:t xml:space="preserve"> </w:t>
      </w:r>
      <w:r>
        <w:t>для ТОС. К</w:t>
      </w:r>
      <w:r>
        <w:rPr>
          <w:szCs w:val="28"/>
        </w:rPr>
        <w:t>онкурсной комиссией</w:t>
      </w:r>
      <w:r w:rsidRPr="009B3D5C">
        <w:rPr>
          <w:szCs w:val="28"/>
        </w:rPr>
        <w:t xml:space="preserve"> по предоставлению муниципальных грантов территориальным общественным самоуправлениям Мошковского района Новосибирской области</w:t>
      </w:r>
      <w:r>
        <w:rPr>
          <w:szCs w:val="28"/>
        </w:rPr>
        <w:t xml:space="preserve"> рассматриваются проекты ТОС на предоставление муниципальных грантов и выносится решение о предоставлении муниципальных грантов для ТОС.</w:t>
      </w:r>
    </w:p>
    <w:p w:rsidR="00C0663E" w:rsidRPr="00EB48AB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 xml:space="preserve">Подведение </w:t>
      </w:r>
      <w:r>
        <w:rPr>
          <w:szCs w:val="28"/>
        </w:rPr>
        <w:t>текущих результатов реализации П</w:t>
      </w:r>
      <w:r w:rsidRPr="00EB48AB">
        <w:rPr>
          <w:szCs w:val="28"/>
        </w:rPr>
        <w:t>рограммы, отслеживание количественных и качественных итогов, подготовка ежеквартальных и</w:t>
      </w:r>
      <w:r>
        <w:rPr>
          <w:szCs w:val="28"/>
        </w:rPr>
        <w:t xml:space="preserve"> годовых отчетов по реализации П</w:t>
      </w:r>
      <w:r w:rsidRPr="00EB48AB">
        <w:rPr>
          <w:szCs w:val="28"/>
        </w:rPr>
        <w:t xml:space="preserve">рограммы возлагаются на </w:t>
      </w:r>
      <w:r w:rsidRPr="00C651B3">
        <w:rPr>
          <w:szCs w:val="28"/>
        </w:rPr>
        <w:t>управл</w:t>
      </w:r>
      <w:r w:rsidR="00283089">
        <w:rPr>
          <w:szCs w:val="28"/>
        </w:rPr>
        <w:t>ение организационно-контрольный и</w:t>
      </w:r>
      <w:r w:rsidRPr="00C651B3">
        <w:rPr>
          <w:szCs w:val="28"/>
        </w:rPr>
        <w:t xml:space="preserve"> кадровой работы администрации Мошковского района Новосибирской области</w:t>
      </w:r>
      <w:r>
        <w:rPr>
          <w:szCs w:val="28"/>
        </w:rPr>
        <w:t>.</w:t>
      </w:r>
    </w:p>
    <w:p w:rsidR="00C0663E" w:rsidRPr="00EB48AB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>При отсутст</w:t>
      </w:r>
      <w:r>
        <w:rPr>
          <w:szCs w:val="28"/>
        </w:rPr>
        <w:t>вии финансирования мероприятий П</w:t>
      </w:r>
      <w:r w:rsidRPr="00EB48AB">
        <w:rPr>
          <w:szCs w:val="28"/>
        </w:rPr>
        <w:t>рограммы вносятся предложения об изменении объема и сроков их реализации.</w:t>
      </w:r>
    </w:p>
    <w:p w:rsidR="00C0663E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>Программа прекращает свое действие по истечении срока ее реализации.</w:t>
      </w:r>
    </w:p>
    <w:p w:rsidR="00C0663E" w:rsidRDefault="00C0663E" w:rsidP="00C0663E">
      <w:pPr>
        <w:ind w:firstLine="708"/>
        <w:rPr>
          <w:szCs w:val="28"/>
        </w:rPr>
      </w:pPr>
    </w:p>
    <w:p w:rsidR="00C0663E" w:rsidRDefault="00C0663E" w:rsidP="00C0663E">
      <w:pPr>
        <w:ind w:firstLine="708"/>
        <w:rPr>
          <w:szCs w:val="28"/>
        </w:rPr>
      </w:pPr>
    </w:p>
    <w:p w:rsidR="00C0663E" w:rsidRPr="005E7315" w:rsidRDefault="00C0663E" w:rsidP="00C0663E">
      <w:pPr>
        <w:ind w:firstLine="708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VI</w:t>
      </w:r>
      <w:r w:rsidRPr="005E7315">
        <w:rPr>
          <w:b/>
          <w:szCs w:val="28"/>
        </w:rPr>
        <w:t xml:space="preserve">. Ресурсное обеспечение </w:t>
      </w:r>
      <w:r w:rsidRPr="005E7315">
        <w:rPr>
          <w:b/>
          <w:color w:val="000000" w:themeColor="text1"/>
          <w:szCs w:val="28"/>
        </w:rPr>
        <w:t>Программы</w:t>
      </w:r>
    </w:p>
    <w:p w:rsidR="00C0663E" w:rsidRDefault="00C0663E" w:rsidP="00C0663E">
      <w:pPr>
        <w:ind w:firstLine="0"/>
        <w:rPr>
          <w:szCs w:val="28"/>
        </w:rPr>
      </w:pPr>
    </w:p>
    <w:p w:rsidR="00C0663E" w:rsidRPr="009D726E" w:rsidRDefault="00C0663E" w:rsidP="00C0663E">
      <w:pPr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9D726E">
        <w:rPr>
          <w:szCs w:val="28"/>
        </w:rPr>
        <w:t>Программой предусмотрены следующие формы поддержки ТОС: финансовая, информационная, консультационная поддержка, а также содействие в области подготовки, переподготовки и повышения квалификации активистов ТОС.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 xml:space="preserve">Финансовое обеспечение Программы осуществляется за счет средств </w:t>
      </w:r>
      <w:r w:rsidR="00283089">
        <w:rPr>
          <w:szCs w:val="28"/>
        </w:rPr>
        <w:t>бюджета Мошковского района, бюджета Новосибирской области</w:t>
      </w:r>
      <w:r w:rsidRPr="009D726E">
        <w:rPr>
          <w:szCs w:val="28"/>
        </w:rPr>
        <w:t xml:space="preserve"> и средств внебюджетных источников. 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Общий объем финансирования</w:t>
      </w:r>
      <w:r>
        <w:rPr>
          <w:szCs w:val="28"/>
        </w:rPr>
        <w:t xml:space="preserve"> Программы составляет </w:t>
      </w:r>
      <w:r w:rsidR="00973289">
        <w:rPr>
          <w:color w:val="000000" w:themeColor="text1"/>
          <w:szCs w:val="28"/>
        </w:rPr>
        <w:t>8</w:t>
      </w:r>
      <w:r w:rsidR="00070D95">
        <w:rPr>
          <w:color w:val="000000" w:themeColor="text1"/>
          <w:szCs w:val="28"/>
        </w:rPr>
        <w:t> </w:t>
      </w:r>
      <w:r w:rsidR="00973289">
        <w:rPr>
          <w:color w:val="000000" w:themeColor="text1"/>
          <w:szCs w:val="28"/>
        </w:rPr>
        <w:t>000</w:t>
      </w:r>
      <w:r w:rsidR="00070D95">
        <w:rPr>
          <w:color w:val="000000" w:themeColor="text1"/>
          <w:szCs w:val="28"/>
        </w:rPr>
        <w:t xml:space="preserve"> </w:t>
      </w:r>
      <w:r w:rsidR="00AF1A1D" w:rsidRPr="00AF1A1D">
        <w:rPr>
          <w:color w:val="000000" w:themeColor="text1"/>
          <w:szCs w:val="28"/>
        </w:rPr>
        <w:t>5</w:t>
      </w:r>
      <w:r w:rsidR="00070D95">
        <w:rPr>
          <w:color w:val="000000" w:themeColor="text1"/>
          <w:szCs w:val="28"/>
        </w:rPr>
        <w:t>00</w:t>
      </w:r>
      <w:r w:rsidR="00A15205">
        <w:rPr>
          <w:color w:val="000000" w:themeColor="text1"/>
          <w:szCs w:val="28"/>
        </w:rPr>
        <w:t xml:space="preserve"> рублей</w:t>
      </w:r>
      <w:r w:rsidRPr="00AF1A1D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в совокупности бюджетов Мошковского района и Новосибирской области. </w:t>
      </w:r>
      <w:r w:rsidRPr="009D726E">
        <w:rPr>
          <w:szCs w:val="28"/>
        </w:rPr>
        <w:t>Финансовые ресурсы требуются для реализации мероприятий по следующим направлениям: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lastRenderedPageBreak/>
        <w:t>- создани</w:t>
      </w:r>
      <w:r>
        <w:rPr>
          <w:szCs w:val="28"/>
        </w:rPr>
        <w:t>е условий для исполнения ТОС в Мошковском</w:t>
      </w:r>
      <w:r w:rsidRPr="009D726E">
        <w:rPr>
          <w:szCs w:val="28"/>
        </w:rPr>
        <w:t xml:space="preserve"> ра</w:t>
      </w:r>
      <w:r>
        <w:rPr>
          <w:szCs w:val="28"/>
        </w:rPr>
        <w:t xml:space="preserve">йоне уставной деятельности, финансирование </w:t>
      </w:r>
      <w:r w:rsidRPr="009D726E">
        <w:rPr>
          <w:szCs w:val="28"/>
        </w:rPr>
        <w:t>значимых проектов</w:t>
      </w:r>
      <w:r>
        <w:rPr>
          <w:szCs w:val="28"/>
        </w:rPr>
        <w:t xml:space="preserve"> ТОС</w:t>
      </w:r>
      <w:r w:rsidRPr="009D726E">
        <w:rPr>
          <w:szCs w:val="28"/>
        </w:rPr>
        <w:t>, раз</w:t>
      </w:r>
      <w:r>
        <w:rPr>
          <w:szCs w:val="28"/>
        </w:rPr>
        <w:t>работанных членами ТОС</w:t>
      </w:r>
      <w:r w:rsidRPr="009D726E">
        <w:rPr>
          <w:szCs w:val="28"/>
        </w:rPr>
        <w:t>. В рамках Программы планируется поддерживат</w:t>
      </w:r>
      <w:r w:rsidR="001601E1">
        <w:rPr>
          <w:szCs w:val="28"/>
        </w:rPr>
        <w:t>ь не менее 9</w:t>
      </w:r>
      <w:r>
        <w:rPr>
          <w:szCs w:val="28"/>
        </w:rPr>
        <w:t xml:space="preserve"> проектов ежегодно </w:t>
      </w:r>
      <w:r w:rsidRPr="009D726E">
        <w:rPr>
          <w:szCs w:val="28"/>
        </w:rPr>
        <w:t xml:space="preserve">за счет средств </w:t>
      </w:r>
      <w:r w:rsidR="00283089">
        <w:rPr>
          <w:szCs w:val="28"/>
        </w:rPr>
        <w:t>бюджетов Мошковского района и Новосибирской области</w:t>
      </w:r>
      <w:r w:rsidRPr="009D726E">
        <w:rPr>
          <w:szCs w:val="28"/>
        </w:rPr>
        <w:t>;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- проведение мероприятий в целях увеличения степ</w:t>
      </w:r>
      <w:r>
        <w:rPr>
          <w:szCs w:val="28"/>
        </w:rPr>
        <w:t>ени участия населения Мошковского района в деятельности ТОС</w:t>
      </w:r>
      <w:r w:rsidRPr="009D726E">
        <w:rPr>
          <w:szCs w:val="28"/>
        </w:rPr>
        <w:t xml:space="preserve"> через организацию и пров</w:t>
      </w:r>
      <w:r>
        <w:rPr>
          <w:szCs w:val="28"/>
        </w:rPr>
        <w:t>едение конкурса «Лучший</w:t>
      </w:r>
      <w:r w:rsidRPr="009D726E">
        <w:rPr>
          <w:szCs w:val="28"/>
        </w:rPr>
        <w:t xml:space="preserve"> ТОС» за счет средств бюджета</w:t>
      </w:r>
      <w:r w:rsidR="00283089">
        <w:rPr>
          <w:szCs w:val="28"/>
        </w:rPr>
        <w:t xml:space="preserve"> Мошковского района</w:t>
      </w:r>
      <w:r w:rsidRPr="009D726E">
        <w:rPr>
          <w:szCs w:val="28"/>
        </w:rPr>
        <w:t xml:space="preserve"> и внебюджетного</w:t>
      </w:r>
      <w:r w:rsidR="001601E1">
        <w:rPr>
          <w:szCs w:val="28"/>
        </w:rPr>
        <w:t xml:space="preserve"> финансирования с 2025</w:t>
      </w:r>
      <w:r>
        <w:rPr>
          <w:szCs w:val="28"/>
        </w:rPr>
        <w:t xml:space="preserve"> года</w:t>
      </w:r>
      <w:r w:rsidR="001B0F25">
        <w:rPr>
          <w:szCs w:val="28"/>
        </w:rPr>
        <w:t>, финансовые затра</w:t>
      </w:r>
      <w:r w:rsidR="00973289">
        <w:rPr>
          <w:szCs w:val="28"/>
        </w:rPr>
        <w:t>ты представлены в приложении № 4</w:t>
      </w:r>
      <w:r w:rsidR="001B0F25">
        <w:rPr>
          <w:szCs w:val="28"/>
        </w:rPr>
        <w:t xml:space="preserve"> к на</w:t>
      </w:r>
      <w:r w:rsidR="00EB3C0A">
        <w:rPr>
          <w:szCs w:val="28"/>
        </w:rPr>
        <w:t>стоящей П</w:t>
      </w:r>
      <w:r w:rsidR="001B0F25">
        <w:rPr>
          <w:szCs w:val="28"/>
        </w:rPr>
        <w:t>рограмме</w:t>
      </w:r>
      <w:r w:rsidRPr="009D726E">
        <w:rPr>
          <w:szCs w:val="28"/>
        </w:rPr>
        <w:t>.</w:t>
      </w:r>
    </w:p>
    <w:p w:rsidR="00C0663E" w:rsidRPr="009D726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Реализация </w:t>
      </w:r>
      <w:r w:rsidRPr="009D726E">
        <w:rPr>
          <w:szCs w:val="28"/>
        </w:rPr>
        <w:t xml:space="preserve">Программы </w:t>
      </w:r>
      <w:r>
        <w:rPr>
          <w:szCs w:val="28"/>
        </w:rPr>
        <w:t>осуществля</w:t>
      </w:r>
      <w:r w:rsidR="006A0BD4">
        <w:rPr>
          <w:szCs w:val="28"/>
        </w:rPr>
        <w:t>ется</w:t>
      </w:r>
      <w:r w:rsidRPr="009D726E">
        <w:rPr>
          <w:szCs w:val="28"/>
        </w:rPr>
        <w:t xml:space="preserve"> на условиях софинансирования из бюджета</w:t>
      </w:r>
      <w:r w:rsidR="006A0BD4">
        <w:rPr>
          <w:szCs w:val="28"/>
        </w:rPr>
        <w:t xml:space="preserve"> Новосибирской области</w:t>
      </w:r>
      <w:r w:rsidRPr="009D726E">
        <w:rPr>
          <w:szCs w:val="28"/>
        </w:rPr>
        <w:t xml:space="preserve"> в рамках государственной программы Новосибирской области «Развитие институтов региональной политики и гражданского общества в Новосибирской </w:t>
      </w:r>
      <w:r>
        <w:rPr>
          <w:szCs w:val="28"/>
        </w:rPr>
        <w:t>области</w:t>
      </w:r>
      <w:r w:rsidRPr="009D726E">
        <w:rPr>
          <w:szCs w:val="28"/>
        </w:rPr>
        <w:t>», утвержденной постановлением Правительства Новосибирской области от 26.12.2018 № 570-п.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Внебюджетными источниками Программы являются со</w:t>
      </w:r>
      <w:r>
        <w:rPr>
          <w:szCs w:val="28"/>
        </w:rPr>
        <w:t>бственные средства ТОС</w:t>
      </w:r>
      <w:r w:rsidRPr="009D726E">
        <w:rPr>
          <w:szCs w:val="28"/>
        </w:rPr>
        <w:t xml:space="preserve"> и сре</w:t>
      </w:r>
      <w:r>
        <w:rPr>
          <w:szCs w:val="28"/>
        </w:rPr>
        <w:t>дства, привлеченные ТОС</w:t>
      </w:r>
      <w:r w:rsidRPr="009D726E">
        <w:rPr>
          <w:szCs w:val="28"/>
        </w:rPr>
        <w:t xml:space="preserve"> на реализацию социально знач</w:t>
      </w:r>
      <w:r>
        <w:rPr>
          <w:szCs w:val="28"/>
        </w:rPr>
        <w:t>имых проектов, а также средства,</w:t>
      </w:r>
      <w:r w:rsidRPr="009D726E">
        <w:rPr>
          <w:szCs w:val="28"/>
        </w:rPr>
        <w:t xml:space="preserve"> привлечённые </w:t>
      </w:r>
      <w:r>
        <w:rPr>
          <w:szCs w:val="28"/>
        </w:rPr>
        <w:t>Местной общественной организацией,</w:t>
      </w:r>
      <w:r w:rsidRPr="00DF2435">
        <w:rPr>
          <w:szCs w:val="28"/>
        </w:rPr>
        <w:t xml:space="preserve"> по поддержке общественных инициатив «Ресурсный центр Мошковского района Новосибирской области»</w:t>
      </w:r>
      <w:r>
        <w:rPr>
          <w:szCs w:val="28"/>
        </w:rPr>
        <w:t xml:space="preserve"> на реализацию П</w:t>
      </w:r>
      <w:r w:rsidRPr="009D726E">
        <w:rPr>
          <w:szCs w:val="28"/>
        </w:rPr>
        <w:t>рограммы развития и поддержки ТОС.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 xml:space="preserve">Сводные финансовые затраты </w:t>
      </w:r>
      <w:r>
        <w:rPr>
          <w:szCs w:val="28"/>
        </w:rPr>
        <w:t xml:space="preserve">Программы </w:t>
      </w:r>
      <w:r w:rsidR="00EB3C0A">
        <w:rPr>
          <w:szCs w:val="28"/>
        </w:rPr>
        <w:t xml:space="preserve">приведены в приложении № </w:t>
      </w:r>
      <w:r w:rsidR="00973289">
        <w:rPr>
          <w:szCs w:val="28"/>
        </w:rPr>
        <w:t>3</w:t>
      </w:r>
      <w:r w:rsidRPr="009D726E">
        <w:rPr>
          <w:szCs w:val="28"/>
        </w:rPr>
        <w:t xml:space="preserve"> к </w:t>
      </w:r>
      <w:r w:rsidR="00973289">
        <w:rPr>
          <w:szCs w:val="28"/>
        </w:rPr>
        <w:t xml:space="preserve">настоящей </w:t>
      </w:r>
      <w:r w:rsidRPr="009D726E">
        <w:rPr>
          <w:szCs w:val="28"/>
        </w:rPr>
        <w:t>Программе.</w:t>
      </w:r>
    </w:p>
    <w:p w:rsidR="00C0663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Объем средств бюджета</w:t>
      </w:r>
      <w:r w:rsidR="006A0BD4">
        <w:rPr>
          <w:szCs w:val="28"/>
        </w:rPr>
        <w:t xml:space="preserve"> Мошковского района</w:t>
      </w:r>
      <w:r w:rsidRPr="009D726E">
        <w:rPr>
          <w:szCs w:val="28"/>
        </w:rPr>
        <w:t xml:space="preserve"> будет определяться ежегодно на стадии формирования бюджета на основании заявки основных исполнителей Программы, исходя из возможностей бюджета и важности выполнения запланированных мероприятий Программы.</w:t>
      </w:r>
    </w:p>
    <w:p w:rsidR="00C0663E" w:rsidRDefault="00C0663E" w:rsidP="00C0663E">
      <w:pPr>
        <w:ind w:firstLine="0"/>
        <w:rPr>
          <w:szCs w:val="28"/>
        </w:rPr>
      </w:pPr>
    </w:p>
    <w:p w:rsidR="00C0663E" w:rsidRPr="005E7315" w:rsidRDefault="00C0663E" w:rsidP="00C0663E">
      <w:pPr>
        <w:ind w:firstLine="0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VII</w:t>
      </w:r>
      <w:r w:rsidRPr="005E7315">
        <w:rPr>
          <w:b/>
          <w:szCs w:val="28"/>
        </w:rPr>
        <w:t>. Ожидаемые результаты реализации Программы</w:t>
      </w:r>
    </w:p>
    <w:p w:rsidR="00C0663E" w:rsidRPr="00510AAB" w:rsidRDefault="00C0663E" w:rsidP="00C0663E">
      <w:pPr>
        <w:ind w:firstLine="708"/>
        <w:rPr>
          <w:b/>
          <w:szCs w:val="28"/>
        </w:rPr>
      </w:pP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 xml:space="preserve">Эффективность реализации Программы и деятельности ТОС будет оцениваться через финансовые, экономические, социальные и иные показатели. Финансовые показатели </w:t>
      </w:r>
      <w:r w:rsidR="006A0BD4">
        <w:rPr>
          <w:szCs w:val="28"/>
        </w:rPr>
        <w:t>определяют</w:t>
      </w:r>
      <w:r w:rsidRPr="00CC5299">
        <w:rPr>
          <w:szCs w:val="28"/>
        </w:rPr>
        <w:t>ся через средства, получаемые ТОС в форме субсидий и грантов и через другие формы экономической поддержки. Социальные показатели раскрыв</w:t>
      </w:r>
      <w:r w:rsidR="006A0BD4">
        <w:rPr>
          <w:szCs w:val="28"/>
        </w:rPr>
        <w:t>аются</w:t>
      </w:r>
      <w:r w:rsidRPr="00CC5299">
        <w:rPr>
          <w:szCs w:val="28"/>
        </w:rPr>
        <w:t xml:space="preserve"> через основные направления деятельности ТОС, развитие творческой и социальной активности граждан, становление и развитие институтов гражданского общества и другие. </w:t>
      </w:r>
    </w:p>
    <w:p w:rsidR="00C0663E" w:rsidRPr="00CC5299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Важными результатами реализации Программы </w:t>
      </w:r>
      <w:r w:rsidR="006A0BD4">
        <w:rPr>
          <w:szCs w:val="28"/>
        </w:rPr>
        <w:t>являются</w:t>
      </w:r>
      <w:r>
        <w:rPr>
          <w:szCs w:val="28"/>
        </w:rPr>
        <w:t>:</w:t>
      </w:r>
      <w:r w:rsidRPr="00CC5299">
        <w:rPr>
          <w:szCs w:val="28"/>
        </w:rPr>
        <w:t xml:space="preserve"> воспитание чувства сплоченно</w:t>
      </w:r>
      <w:r>
        <w:rPr>
          <w:szCs w:val="28"/>
        </w:rPr>
        <w:t>сти, ответственности и понимания</w:t>
      </w:r>
      <w:r w:rsidRPr="00CC5299">
        <w:rPr>
          <w:szCs w:val="28"/>
        </w:rPr>
        <w:t xml:space="preserve"> необходимости консолидации усилий власти и общества в решении п</w:t>
      </w:r>
      <w:r>
        <w:rPr>
          <w:szCs w:val="28"/>
        </w:rPr>
        <w:t>роблем на территории Мошковского района;</w:t>
      </w:r>
      <w:r w:rsidRPr="00CC5299">
        <w:rPr>
          <w:szCs w:val="28"/>
        </w:rPr>
        <w:t xml:space="preserve"> укрепление авторитета и рост эффективности деятельности органов местного </w:t>
      </w:r>
      <w:r>
        <w:rPr>
          <w:szCs w:val="28"/>
        </w:rPr>
        <w:t>самоуправления Мошковского</w:t>
      </w:r>
      <w:r w:rsidRPr="00CC5299">
        <w:rPr>
          <w:szCs w:val="28"/>
        </w:rPr>
        <w:t xml:space="preserve"> района.    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Экономический эффект Программы будет достигнут путем привлечения средств из бюджетов вышестоящего уровня, внебюджетных источников, а также за счет п</w:t>
      </w:r>
      <w:r>
        <w:rPr>
          <w:szCs w:val="28"/>
        </w:rPr>
        <w:t xml:space="preserve">ривлечения добровольного труда </w:t>
      </w:r>
      <w:r w:rsidRPr="00CC5299">
        <w:rPr>
          <w:szCs w:val="28"/>
        </w:rPr>
        <w:t xml:space="preserve">- вклада жителей </w:t>
      </w:r>
      <w:r w:rsidR="006A0BD4">
        <w:rPr>
          <w:szCs w:val="28"/>
        </w:rPr>
        <w:t xml:space="preserve">Мошковского района </w:t>
      </w:r>
      <w:r w:rsidRPr="00CC5299">
        <w:rPr>
          <w:szCs w:val="28"/>
        </w:rPr>
        <w:t>в реализацию проектов ТОС.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В результате реализации мероприятий ожидается:</w:t>
      </w:r>
    </w:p>
    <w:p w:rsidR="00C0663E" w:rsidRPr="00CC5299" w:rsidRDefault="00C0663E" w:rsidP="00C0663E">
      <w:pPr>
        <w:ind w:firstLine="708"/>
        <w:rPr>
          <w:szCs w:val="28"/>
        </w:rPr>
      </w:pPr>
      <w:r>
        <w:rPr>
          <w:szCs w:val="28"/>
        </w:rPr>
        <w:lastRenderedPageBreak/>
        <w:t>- сохранение действующих органов ТОС</w:t>
      </w:r>
      <w:r w:rsidRPr="00CC5299">
        <w:rPr>
          <w:szCs w:val="28"/>
        </w:rPr>
        <w:t xml:space="preserve"> и увеличение количества орга</w:t>
      </w:r>
      <w:r>
        <w:rPr>
          <w:szCs w:val="28"/>
        </w:rPr>
        <w:t>нов ТОС на те</w:t>
      </w:r>
      <w:r w:rsidR="001601E1">
        <w:rPr>
          <w:szCs w:val="28"/>
        </w:rPr>
        <w:t>рритории Мошковского района до 50</w:t>
      </w:r>
      <w:r w:rsidRPr="00CC5299">
        <w:rPr>
          <w:szCs w:val="28"/>
        </w:rPr>
        <w:t>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увел</w:t>
      </w:r>
      <w:r>
        <w:rPr>
          <w:szCs w:val="28"/>
        </w:rPr>
        <w:t>ичение доли населения Мошковского</w:t>
      </w:r>
      <w:r w:rsidRPr="00CC5299">
        <w:rPr>
          <w:szCs w:val="28"/>
        </w:rPr>
        <w:t xml:space="preserve"> района, охваченной деятельностью ТОС </w:t>
      </w:r>
      <w:r w:rsidR="001601E1">
        <w:rPr>
          <w:szCs w:val="28"/>
        </w:rPr>
        <w:t xml:space="preserve">до 25 </w:t>
      </w:r>
      <w:r w:rsidRPr="00CC5299">
        <w:rPr>
          <w:szCs w:val="28"/>
        </w:rPr>
        <w:t>%;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повышение уро</w:t>
      </w:r>
      <w:r>
        <w:rPr>
          <w:szCs w:val="28"/>
        </w:rPr>
        <w:t>вня компетенции органов ТОС Мошковского</w:t>
      </w:r>
      <w:r w:rsidRPr="00CC5299">
        <w:rPr>
          <w:szCs w:val="28"/>
        </w:rPr>
        <w:t xml:space="preserve"> района через увеличение числа обучающ</w:t>
      </w:r>
      <w:r w:rsidR="008D73BC">
        <w:rPr>
          <w:szCs w:val="28"/>
        </w:rPr>
        <w:t>их мероприятий и семинаров с 5 до 10</w:t>
      </w:r>
      <w:r w:rsidRPr="00CC5299">
        <w:rPr>
          <w:szCs w:val="28"/>
        </w:rPr>
        <w:t xml:space="preserve"> ежегодно;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повышение качества и уровня взаимодействия органов ме</w:t>
      </w:r>
      <w:r>
        <w:rPr>
          <w:szCs w:val="28"/>
        </w:rPr>
        <w:t>стного самоуправления Мошковского</w:t>
      </w:r>
      <w:r w:rsidRPr="00CC5299">
        <w:rPr>
          <w:szCs w:val="28"/>
        </w:rPr>
        <w:t xml:space="preserve"> района с населением через органы</w:t>
      </w:r>
      <w:r>
        <w:rPr>
          <w:szCs w:val="28"/>
        </w:rPr>
        <w:t xml:space="preserve"> ТОС путем оказания финансовой </w:t>
      </w:r>
      <w:r w:rsidRPr="00CC5299">
        <w:rPr>
          <w:szCs w:val="28"/>
        </w:rPr>
        <w:t>поддержки</w:t>
      </w:r>
      <w:r>
        <w:rPr>
          <w:szCs w:val="28"/>
        </w:rPr>
        <w:t xml:space="preserve"> органам ТОС до </w:t>
      </w:r>
      <w:r w:rsidRPr="00AF1A1D">
        <w:rPr>
          <w:color w:val="000000" w:themeColor="text1"/>
          <w:szCs w:val="28"/>
        </w:rPr>
        <w:t>1</w:t>
      </w:r>
      <w:r w:rsidR="00E610C8">
        <w:rPr>
          <w:color w:val="000000" w:themeColor="text1"/>
          <w:szCs w:val="28"/>
        </w:rPr>
        <w:t> 121 406,73</w:t>
      </w:r>
      <w:r w:rsidRPr="00AF1A1D">
        <w:rPr>
          <w:color w:val="000000" w:themeColor="text1"/>
          <w:szCs w:val="28"/>
        </w:rPr>
        <w:t xml:space="preserve"> </w:t>
      </w:r>
      <w:r w:rsidRPr="00CC5299">
        <w:rPr>
          <w:szCs w:val="28"/>
        </w:rPr>
        <w:t>рублей ежегодно;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повышение инфо</w:t>
      </w:r>
      <w:r>
        <w:rPr>
          <w:szCs w:val="28"/>
        </w:rPr>
        <w:t>рмированности жителей Мошковского</w:t>
      </w:r>
      <w:r w:rsidRPr="00CC5299">
        <w:rPr>
          <w:szCs w:val="28"/>
        </w:rPr>
        <w:t xml:space="preserve"> района о деятельности ТОС за счет увеличения числа публикаций в сре</w:t>
      </w:r>
      <w:r w:rsidR="008D73BC">
        <w:rPr>
          <w:szCs w:val="28"/>
        </w:rPr>
        <w:t>дствах массовой информации с 10 до 15</w:t>
      </w:r>
      <w:r w:rsidRPr="00CC5299">
        <w:rPr>
          <w:szCs w:val="28"/>
        </w:rPr>
        <w:t xml:space="preserve"> ежегодно; </w:t>
      </w:r>
    </w:p>
    <w:p w:rsidR="00631C13" w:rsidRDefault="00C0663E" w:rsidP="003E08B2">
      <w:pPr>
        <w:ind w:firstLine="708"/>
        <w:rPr>
          <w:szCs w:val="28"/>
        </w:rPr>
      </w:pPr>
      <w:r w:rsidRPr="00CC5299">
        <w:rPr>
          <w:szCs w:val="28"/>
        </w:rPr>
        <w:t>- увеличение количества участников конкурса «Л</w:t>
      </w:r>
      <w:r w:rsidR="008D73BC">
        <w:rPr>
          <w:szCs w:val="28"/>
        </w:rPr>
        <w:t>учший ТОС», начиная с 2025</w:t>
      </w:r>
      <w:r>
        <w:rPr>
          <w:szCs w:val="28"/>
        </w:rPr>
        <w:t xml:space="preserve"> года</w:t>
      </w:r>
      <w:r w:rsidRPr="00CC5299">
        <w:rPr>
          <w:szCs w:val="28"/>
        </w:rPr>
        <w:t>.</w:t>
      </w:r>
    </w:p>
    <w:p w:rsidR="00FE289E" w:rsidRDefault="003E08B2" w:rsidP="00FE289E">
      <w:pPr>
        <w:ind w:firstLine="708"/>
        <w:rPr>
          <w:szCs w:val="28"/>
        </w:rPr>
      </w:pPr>
      <w:r w:rsidRPr="003E08B2">
        <w:rPr>
          <w:szCs w:val="28"/>
        </w:rPr>
        <w:t>Порядок финансирования мероприятий из бюджета Мошковского района, предусмотренных настоящей Прогр</w:t>
      </w:r>
      <w:r w:rsidR="006B5072">
        <w:rPr>
          <w:szCs w:val="28"/>
        </w:rPr>
        <w:t>аммой</w:t>
      </w:r>
      <w:r w:rsidR="006A0BD4">
        <w:rPr>
          <w:szCs w:val="28"/>
        </w:rPr>
        <w:t>,</w:t>
      </w:r>
      <w:r w:rsidR="006B5072">
        <w:rPr>
          <w:szCs w:val="28"/>
        </w:rPr>
        <w:t xml:space="preserve"> определяется</w:t>
      </w:r>
      <w:r w:rsidR="00973289">
        <w:rPr>
          <w:szCs w:val="28"/>
        </w:rPr>
        <w:t xml:space="preserve"> </w:t>
      </w:r>
      <w:r w:rsidR="00BA6493">
        <w:rPr>
          <w:szCs w:val="28"/>
        </w:rPr>
        <w:t>Положением о</w:t>
      </w:r>
      <w:r w:rsidR="00BA6493" w:rsidRPr="00BA6493">
        <w:rPr>
          <w:szCs w:val="28"/>
        </w:rPr>
        <w:t xml:space="preserve"> муниципальном гранте для территориальных общественных самоуправлений в Мошковском районе Новосибирской области»</w:t>
      </w:r>
      <w:r w:rsidR="006B5072">
        <w:rPr>
          <w:szCs w:val="28"/>
        </w:rPr>
        <w:t xml:space="preserve"> и утверждается постановлением администрации Мошковского района Новосибирской области</w:t>
      </w:r>
      <w:r w:rsidR="00FE289E">
        <w:rPr>
          <w:szCs w:val="28"/>
        </w:rPr>
        <w:t xml:space="preserve"> </w:t>
      </w:r>
      <w:hyperlink r:id="rId9" w:history="1">
        <w:r w:rsidR="00FE289E" w:rsidRPr="002D0F37">
          <w:rPr>
            <w:rStyle w:val="af4"/>
            <w:szCs w:val="28"/>
          </w:rPr>
          <w:t>https://moshkovo.nso.ru/sites/moshkovo.nso.ru/wodby_files/files/document/2024/09/documents/15_15.02.2021_aktualnaya_redakciya.docx</w:t>
        </w:r>
      </w:hyperlink>
      <w:r w:rsidR="00FE289E">
        <w:rPr>
          <w:szCs w:val="28"/>
        </w:rPr>
        <w:t>.</w:t>
      </w:r>
    </w:p>
    <w:p w:rsidR="00973289" w:rsidRDefault="00973289" w:rsidP="00FE289E">
      <w:pPr>
        <w:ind w:firstLine="0"/>
        <w:rPr>
          <w:szCs w:val="28"/>
        </w:rPr>
        <w:sectPr w:rsidR="00973289" w:rsidSect="00E26790">
          <w:headerReference w:type="default" r:id="rId10"/>
          <w:pgSz w:w="11906" w:h="16838"/>
          <w:pgMar w:top="851" w:right="567" w:bottom="851" w:left="1418" w:header="510" w:footer="709" w:gutter="0"/>
          <w:cols w:space="708"/>
          <w:titlePg/>
          <w:docGrid w:linePitch="360"/>
        </w:sectPr>
      </w:pPr>
    </w:p>
    <w:p w:rsidR="00631C13" w:rsidRDefault="00631C13" w:rsidP="004F4E41">
      <w:pPr>
        <w:ind w:firstLine="0"/>
        <w:rPr>
          <w:szCs w:val="28"/>
        </w:rPr>
      </w:pPr>
    </w:p>
    <w:p w:rsidR="00C100D3" w:rsidRPr="00C100D3" w:rsidRDefault="00C100D3" w:rsidP="007C4AFD">
      <w:pPr>
        <w:ind w:firstLine="0"/>
        <w:rPr>
          <w:sz w:val="24"/>
          <w:szCs w:val="24"/>
        </w:rPr>
      </w:pPr>
      <w:r w:rsidRPr="00C100D3">
        <w:rPr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100D3" w:rsidRPr="00C100D3" w:rsidTr="00631C13">
        <w:tc>
          <w:tcPr>
            <w:tcW w:w="7676" w:type="dxa"/>
          </w:tcPr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C100D3" w:rsidRPr="00C100D3" w:rsidRDefault="00C100D3" w:rsidP="00511642">
            <w:pPr>
              <w:ind w:firstLine="0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Приложение №1</w:t>
            </w:r>
          </w:p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к муниципальной программе «Развитие и поддержка</w:t>
            </w:r>
          </w:p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территориального общественного самоуправления в</w:t>
            </w:r>
          </w:p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Мошковском районе Новосибирской области</w:t>
            </w:r>
          </w:p>
          <w:p w:rsidR="00C100D3" w:rsidRDefault="0068536F" w:rsidP="00511642">
            <w:pPr>
              <w:ind w:firstLine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2025–2029</w:t>
            </w:r>
            <w:r w:rsidR="00C100D3" w:rsidRPr="00C100D3">
              <w:rPr>
                <w:sz w:val="24"/>
                <w:szCs w:val="24"/>
              </w:rPr>
              <w:t xml:space="preserve"> годы» </w:t>
            </w:r>
          </w:p>
          <w:p w:rsidR="00B96A59" w:rsidRPr="00C100D3" w:rsidRDefault="00B96A59" w:rsidP="00B96A59">
            <w:pPr>
              <w:ind w:firstLine="708"/>
              <w:jc w:val="right"/>
              <w:rPr>
                <w:sz w:val="24"/>
                <w:szCs w:val="24"/>
              </w:rPr>
            </w:pPr>
            <w:r w:rsidRPr="00B96A59">
              <w:rPr>
                <w:sz w:val="24"/>
                <w:szCs w:val="24"/>
              </w:rPr>
              <w:t xml:space="preserve"> </w:t>
            </w: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0D3" w:rsidRPr="005E7315" w:rsidRDefault="00C100D3" w:rsidP="00C100D3">
      <w:pPr>
        <w:ind w:firstLine="708"/>
        <w:jc w:val="center"/>
        <w:rPr>
          <w:b/>
          <w:szCs w:val="28"/>
        </w:rPr>
      </w:pPr>
      <w:r w:rsidRPr="005E7315">
        <w:rPr>
          <w:b/>
          <w:szCs w:val="28"/>
        </w:rPr>
        <w:t>Цели, задачи и целевые индикаторы муниципальной программы «Развитие и поддержка территориального общественного самоуправления в Мошковском райо</w:t>
      </w:r>
      <w:r w:rsidR="0068536F" w:rsidRPr="005E7315">
        <w:rPr>
          <w:b/>
          <w:szCs w:val="28"/>
        </w:rPr>
        <w:t>не Новосибирской области на 2025–2029</w:t>
      </w:r>
      <w:r w:rsidRPr="005E7315">
        <w:rPr>
          <w:b/>
          <w:szCs w:val="28"/>
        </w:rPr>
        <w:t xml:space="preserve"> годы»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tbl>
      <w:tblPr>
        <w:tblW w:w="15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3969"/>
        <w:gridCol w:w="992"/>
        <w:gridCol w:w="992"/>
        <w:gridCol w:w="851"/>
        <w:gridCol w:w="850"/>
        <w:gridCol w:w="851"/>
        <w:gridCol w:w="850"/>
        <w:gridCol w:w="993"/>
        <w:gridCol w:w="2268"/>
      </w:tblGrid>
      <w:tr w:rsidR="00C100D3" w:rsidRPr="00C100D3" w:rsidTr="00066E98">
        <w:trPr>
          <w:trHeight w:val="241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E7691A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Примечание</w:t>
            </w:r>
          </w:p>
        </w:tc>
      </w:tr>
      <w:tr w:rsidR="00C100D3" w:rsidRPr="00C100D3" w:rsidTr="00066E98">
        <w:trPr>
          <w:trHeight w:val="241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300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24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00D3" w:rsidRPr="00C100D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00D3" w:rsidRPr="00C100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0D3" w:rsidRPr="00C100D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0D3" w:rsidRPr="00C100D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00D3" w:rsidRPr="00C100D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100D3" w:rsidRPr="00C100D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708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10</w:t>
            </w:r>
          </w:p>
        </w:tc>
      </w:tr>
      <w:tr w:rsidR="00C100D3" w:rsidRPr="00C100D3" w:rsidTr="00631C13">
        <w:trPr>
          <w:trHeight w:val="30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Цель: Обеспечение благоприятных условий для устойчивого функционирования и развития территориального общественного самоуправления на территории Мошковского района</w:t>
            </w:r>
          </w:p>
        </w:tc>
      </w:tr>
      <w:tr w:rsidR="00C100D3" w:rsidRPr="00C100D3" w:rsidTr="00066E98">
        <w:trPr>
          <w:trHeight w:val="914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Задача 1. Выявить активистов общественных инициати</w:t>
            </w:r>
            <w:r w:rsidR="006A0BD4">
              <w:rPr>
                <w:sz w:val="24"/>
                <w:szCs w:val="24"/>
              </w:rPr>
              <w:t>в и организовать их деятельность</w:t>
            </w:r>
            <w:r w:rsidRPr="00C100D3">
              <w:rPr>
                <w:sz w:val="24"/>
                <w:szCs w:val="24"/>
              </w:rPr>
              <w:t xml:space="preserve"> в рамках ТОС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1.1. Количество ТОС, зарегистрированных (действующих) на территории Мошковского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948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1.2. Доля населения Мошковского района, охваченная деятельностью ТОС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100D3" w:rsidRPr="00C100D3" w:rsidRDefault="00C100D3" w:rsidP="004F4E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100D3" w:rsidRPr="00C100D3" w:rsidRDefault="00C100D3" w:rsidP="004F4E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1322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lastRenderedPageBreak/>
              <w:t>Задача 2. Обеспечить экономические и организационные условия для деятельности ТОС на территории     Мошковского района, повысить правовую грамотности членов ТОС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2.1. Количество публикаций в средствах массовой информации, освещающих деятельность ТОС на территории Мошковского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  <w:r w:rsidR="006853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1106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2.2. Количество семинаров, информационных и обучающих мероприятий для членов ТОС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E7691A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235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Задача 3. Обеспечить финансовую поддержку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18519D" w:rsidP="006853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Общая сумма финансовой </w:t>
            </w:r>
            <w:r w:rsidR="00C100D3" w:rsidRPr="00C100D3">
              <w:rPr>
                <w:sz w:val="24"/>
                <w:szCs w:val="24"/>
              </w:rPr>
              <w:t>поддержки полученная ТОС в течение календарного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   Тыс.руб.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  <w:r w:rsidR="00E610C8">
              <w:rPr>
                <w:sz w:val="24"/>
                <w:szCs w:val="24"/>
              </w:rPr>
              <w:t> 121 </w:t>
            </w:r>
          </w:p>
          <w:p w:rsidR="00C100D3" w:rsidRPr="00C100D3" w:rsidRDefault="00E610C8" w:rsidP="006853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804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Задача 4. Повысить мотивацию членов ТОС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4.1. </w:t>
            </w:r>
            <w:r w:rsidR="00372274">
              <w:rPr>
                <w:sz w:val="24"/>
                <w:szCs w:val="24"/>
              </w:rPr>
              <w:t>О</w:t>
            </w:r>
            <w:r w:rsidR="0018519D">
              <w:rPr>
                <w:sz w:val="24"/>
                <w:szCs w:val="24"/>
              </w:rPr>
              <w:t>рганизация</w:t>
            </w:r>
            <w:r w:rsidR="00372274" w:rsidRPr="00372274">
              <w:rPr>
                <w:sz w:val="24"/>
                <w:szCs w:val="24"/>
              </w:rPr>
              <w:t xml:space="preserve"> и проведение конкурса «Лучший ТОС» за счет средств бюджета</w:t>
            </w:r>
            <w:r w:rsidR="006A0BD4">
              <w:rPr>
                <w:sz w:val="24"/>
                <w:szCs w:val="24"/>
              </w:rPr>
              <w:t xml:space="preserve"> Мошковского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18519D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AF1A1D" w:rsidRDefault="00372274" w:rsidP="00E610C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  <w:r w:rsidR="00E610C8">
              <w:rPr>
                <w:color w:val="000000" w:themeColor="text1"/>
                <w:sz w:val="24"/>
                <w:szCs w:val="24"/>
              </w:rPr>
              <w:t>8 693,27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4F4E41" w:rsidRDefault="00C100D3" w:rsidP="004F4E41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F4E41">
        <w:rPr>
          <w:sz w:val="24"/>
          <w:szCs w:val="24"/>
        </w:rPr>
        <w:t xml:space="preserve">                            </w:t>
      </w:r>
    </w:p>
    <w:p w:rsidR="004F4E41" w:rsidRPr="00C100D3" w:rsidRDefault="004F4E41" w:rsidP="00631C13">
      <w:pPr>
        <w:ind w:firstLine="708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100D3" w:rsidRPr="00C100D3" w:rsidTr="00631C13">
        <w:trPr>
          <w:trHeight w:val="1696"/>
        </w:trPr>
        <w:tc>
          <w:tcPr>
            <w:tcW w:w="7676" w:type="dxa"/>
          </w:tcPr>
          <w:p w:rsidR="00C100D3" w:rsidRPr="00C100D3" w:rsidRDefault="00C100D3" w:rsidP="00C100D3">
            <w:pPr>
              <w:ind w:firstLine="708"/>
              <w:jc w:val="right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68536F" w:rsidRPr="00C100D3" w:rsidRDefault="00C100D3" w:rsidP="0068536F">
            <w:pPr>
              <w:ind w:firstLine="0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Приложение №2 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Мошковском районе Новосибирской области                                                                                                                                                         </w:t>
            </w:r>
            <w:r w:rsidR="0068536F">
              <w:rPr>
                <w:sz w:val="24"/>
                <w:szCs w:val="24"/>
              </w:rPr>
              <w:t xml:space="preserve">                         на 2025–2029</w:t>
            </w:r>
            <w:r w:rsidRPr="00C100D3">
              <w:rPr>
                <w:sz w:val="24"/>
                <w:szCs w:val="24"/>
              </w:rPr>
              <w:t xml:space="preserve"> годы</w:t>
            </w:r>
          </w:p>
          <w:p w:rsidR="00C100D3" w:rsidRPr="00C100D3" w:rsidRDefault="00C100D3" w:rsidP="00B96A59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5E7315" w:rsidRDefault="00412BA7" w:rsidP="00C100D3">
      <w:pPr>
        <w:ind w:firstLine="708"/>
        <w:jc w:val="center"/>
        <w:rPr>
          <w:b/>
          <w:szCs w:val="28"/>
        </w:rPr>
      </w:pPr>
      <w:r w:rsidRPr="005E7315">
        <w:rPr>
          <w:b/>
          <w:szCs w:val="28"/>
        </w:rPr>
        <w:t>Основные мероприятия</w:t>
      </w:r>
      <w:r w:rsidR="00C100D3" w:rsidRPr="005E7315">
        <w:rPr>
          <w:b/>
          <w:szCs w:val="28"/>
        </w:rPr>
        <w:t xml:space="preserve"> муниципальной программы «Развитие и поддержка территориального общественного самоуправления в Мошковском райо</w:t>
      </w:r>
      <w:r w:rsidR="0068536F" w:rsidRPr="005E7315">
        <w:rPr>
          <w:b/>
          <w:szCs w:val="28"/>
        </w:rPr>
        <w:t>не Новосибирской области на 2025–2029</w:t>
      </w:r>
      <w:r w:rsidR="00C100D3" w:rsidRPr="005E7315">
        <w:rPr>
          <w:b/>
          <w:szCs w:val="28"/>
        </w:rPr>
        <w:t xml:space="preserve"> годы»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tbl>
      <w:tblPr>
        <w:tblW w:w="15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969"/>
        <w:gridCol w:w="2268"/>
        <w:gridCol w:w="5477"/>
      </w:tblGrid>
      <w:tr w:rsidR="00C100D3" w:rsidRPr="00C100D3" w:rsidTr="004F4E41">
        <w:trPr>
          <w:trHeight w:val="79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C100D3" w:rsidRPr="00C100D3" w:rsidTr="004F4E41">
        <w:trPr>
          <w:trHeight w:val="3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4</w:t>
            </w:r>
          </w:p>
        </w:tc>
      </w:tr>
      <w:tr w:rsidR="00C100D3" w:rsidRPr="00C100D3" w:rsidTr="00631C13">
        <w:trPr>
          <w:trHeight w:val="600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Формулировка цели: Обеспечение благоприятных условий для устойчивого функционирования и развития территориального общественного самоуправления на территории Мошковского района</w:t>
            </w:r>
          </w:p>
        </w:tc>
      </w:tr>
      <w:tr w:rsidR="00C100D3" w:rsidRPr="00C100D3" w:rsidTr="00631C13">
        <w:trPr>
          <w:trHeight w:val="613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523C6">
            <w:pPr>
              <w:ind w:firstLine="0"/>
              <w:rPr>
                <w:bCs/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Формулировка задачи 1: Выявить активистов общественных инициатив и организовать их деятельности в рамках ТОС</w:t>
            </w:r>
          </w:p>
        </w:tc>
      </w:tr>
      <w:tr w:rsidR="00C100D3" w:rsidRPr="00C100D3" w:rsidTr="004F4E41">
        <w:trPr>
          <w:trHeight w:val="47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Мероприятие 1.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Сотрудничество с органами местного самоуправления Мошковского района, муниципальными учреждениями, общественными организациями по выявлению местного актива в целях привлечения его к работе в составе ТОС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</w:t>
            </w:r>
          </w:p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(Управление орг</w:t>
            </w:r>
            <w:r w:rsidR="006A0BD4">
              <w:rPr>
                <w:sz w:val="24"/>
                <w:szCs w:val="24"/>
              </w:rPr>
              <w:t>анизационно-контрольный и</w:t>
            </w:r>
            <w:r w:rsidRPr="00C100D3">
              <w:rPr>
                <w:sz w:val="24"/>
                <w:szCs w:val="24"/>
              </w:rPr>
              <w:t xml:space="preserve"> кадровой работы администрации Мошковского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Привлечение инициативных граждан к организации ТОС и к участию в деятельности ТОС</w:t>
            </w:r>
          </w:p>
        </w:tc>
      </w:tr>
      <w:tr w:rsidR="00C100D3" w:rsidRPr="00C100D3" w:rsidTr="00631C13">
        <w:trPr>
          <w:trHeight w:val="613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lastRenderedPageBreak/>
              <w:t>Формулировка задачи 2: Обеспечить экономические и организационные условия для деятельности ТОС на территории Мошковского района, повышение правовой грамотности членов ТОС</w:t>
            </w:r>
          </w:p>
        </w:tc>
      </w:tr>
      <w:tr w:rsidR="00C100D3" w:rsidRPr="00C100D3" w:rsidTr="004F4E41">
        <w:trPr>
          <w:trHeight w:val="246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1. 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Проведение семинаров для представителей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 (Управл</w:t>
            </w:r>
            <w:r w:rsidR="006A0BD4">
              <w:rPr>
                <w:sz w:val="24"/>
                <w:szCs w:val="24"/>
              </w:rPr>
              <w:t>ение организационно-контрольный и</w:t>
            </w:r>
            <w:r w:rsidRPr="00C100D3">
              <w:rPr>
                <w:sz w:val="24"/>
                <w:szCs w:val="24"/>
              </w:rPr>
              <w:t xml:space="preserve"> кадровой работы администрации Мошковского района Новосибирской области),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Местная общественная организация по поддержке общественных инициатив «Ресурсный центр Мошковского района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hanging="8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Проведение методических мероприятий не менее 2-х раз в течение календарного года.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Подготовка методических материалов для ТОС</w:t>
            </w:r>
          </w:p>
        </w:tc>
      </w:tr>
      <w:tr w:rsidR="00C100D3" w:rsidRPr="00C100D3" w:rsidTr="004F4E41">
        <w:trPr>
          <w:trHeight w:val="472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2. 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Публикация в средствах массовой информации статей и информационных материалов, освещающих деятельность ТОС на территории Мошковского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 (Управл</w:t>
            </w:r>
            <w:r w:rsidR="006A0BD4">
              <w:rPr>
                <w:sz w:val="24"/>
                <w:szCs w:val="24"/>
              </w:rPr>
              <w:t>ение организационно-контрольный и</w:t>
            </w:r>
            <w:r w:rsidRPr="00C100D3">
              <w:rPr>
                <w:sz w:val="24"/>
                <w:szCs w:val="24"/>
              </w:rPr>
              <w:t xml:space="preserve"> кадровой работы администрации Мошковского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Освещение в районных СМИ (газета, сайт Мошковского района) мероприятий, связанных с ТОС, не менее 1 раза в квартал</w:t>
            </w:r>
          </w:p>
        </w:tc>
      </w:tr>
      <w:tr w:rsidR="00C100D3" w:rsidRPr="00C100D3" w:rsidTr="004F4E41">
        <w:trPr>
          <w:trHeight w:val="3082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3.  </w:t>
            </w:r>
          </w:p>
          <w:p w:rsidR="00C100D3" w:rsidRPr="00C100D3" w:rsidRDefault="00257CC9" w:rsidP="004523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C100D3" w:rsidRPr="00C100D3">
              <w:rPr>
                <w:sz w:val="24"/>
                <w:szCs w:val="24"/>
              </w:rPr>
              <w:t xml:space="preserve"> и техническое обеспечение раздела по информационной поддержке органов ТОС на сайте Мошковского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 (Управл</w:t>
            </w:r>
            <w:r w:rsidR="006A0BD4">
              <w:rPr>
                <w:sz w:val="24"/>
                <w:szCs w:val="24"/>
              </w:rPr>
              <w:t>ение организационно-контрольный и</w:t>
            </w:r>
            <w:r w:rsidRPr="00C100D3">
              <w:rPr>
                <w:sz w:val="24"/>
                <w:szCs w:val="24"/>
              </w:rPr>
              <w:t xml:space="preserve"> кадровой работы администрации Мошковского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Освещение на официальном сайте Мошковского района мероприятий, связанных с ТОС, с обновлением информации не реже 1 раза в квартал</w:t>
            </w:r>
          </w:p>
        </w:tc>
      </w:tr>
      <w:tr w:rsidR="00C100D3" w:rsidRPr="00C100D3" w:rsidTr="00631C13">
        <w:trPr>
          <w:trHeight w:val="600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lastRenderedPageBreak/>
              <w:t>Формулировка задачи 3: Обеспечить финансовую поддержку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</w:tc>
      </w:tr>
      <w:tr w:rsidR="00C100D3" w:rsidRPr="00C100D3" w:rsidTr="004F4E41">
        <w:trPr>
          <w:trHeight w:val="61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4523C6" w:rsidP="00C100D3">
            <w:pPr>
              <w:ind w:firstLine="708"/>
              <w:rPr>
                <w:sz w:val="24"/>
                <w:szCs w:val="24"/>
              </w:rPr>
            </w:pPr>
          </w:p>
          <w:p w:rsidR="004523C6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1. </w:t>
            </w:r>
          </w:p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Поддержка социально значимых инициатив ТОС  на конкурсной основе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 (Управл</w:t>
            </w:r>
            <w:r w:rsidR="006A0BD4">
              <w:rPr>
                <w:sz w:val="24"/>
                <w:szCs w:val="24"/>
              </w:rPr>
              <w:t>ение организационно-контрольный и</w:t>
            </w:r>
            <w:r w:rsidRPr="00C100D3">
              <w:rPr>
                <w:sz w:val="24"/>
                <w:szCs w:val="24"/>
              </w:rPr>
              <w:t xml:space="preserve"> кадровой работы администрации Мошковского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Ежегодная реализация лучших социально значимых проектов ТОС, поддержанных на конкурсной основе</w:t>
            </w:r>
          </w:p>
        </w:tc>
      </w:tr>
      <w:tr w:rsidR="00C100D3" w:rsidRPr="00C100D3" w:rsidTr="00631C13">
        <w:trPr>
          <w:trHeight w:val="377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Формулировка задачи 4: Повысить мотивацию членов ТОС</w:t>
            </w:r>
          </w:p>
        </w:tc>
      </w:tr>
      <w:tr w:rsidR="00C100D3" w:rsidRPr="00C100D3" w:rsidTr="004F4E41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1. </w:t>
            </w:r>
          </w:p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Организация и проведение конкурса «Лучший ТОС»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 (Управл</w:t>
            </w:r>
            <w:r w:rsidR="006A0BD4">
              <w:rPr>
                <w:sz w:val="24"/>
                <w:szCs w:val="24"/>
              </w:rPr>
              <w:t>ение организационно-контрольный и</w:t>
            </w:r>
            <w:r w:rsidRPr="00C100D3">
              <w:rPr>
                <w:sz w:val="24"/>
                <w:szCs w:val="24"/>
              </w:rPr>
              <w:t xml:space="preserve"> кадровой работы администрации Мошковского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6A0BD4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Проведение конкурса с целью выявления лучших практик ТОС и поощрения работы активных граждан</w:t>
            </w:r>
            <w:r w:rsidR="00372274">
              <w:rPr>
                <w:sz w:val="24"/>
                <w:szCs w:val="24"/>
              </w:rPr>
              <w:t xml:space="preserve"> за счет средств бюджета</w:t>
            </w:r>
            <w:r w:rsidR="006A0BD4">
              <w:rPr>
                <w:sz w:val="24"/>
                <w:szCs w:val="24"/>
              </w:rPr>
              <w:t xml:space="preserve"> Мошковского района</w:t>
            </w: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Default="00C100D3" w:rsidP="00316F05">
      <w:pPr>
        <w:ind w:firstLine="0"/>
        <w:rPr>
          <w:sz w:val="24"/>
          <w:szCs w:val="24"/>
        </w:rPr>
      </w:pPr>
    </w:p>
    <w:p w:rsidR="00316F05" w:rsidRPr="00C100D3" w:rsidRDefault="00316F05" w:rsidP="00316F05">
      <w:pPr>
        <w:ind w:firstLine="0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100D3" w:rsidRPr="00C100D3" w:rsidTr="002F3AA9">
        <w:trPr>
          <w:trHeight w:val="258"/>
        </w:trPr>
        <w:tc>
          <w:tcPr>
            <w:tcW w:w="7676" w:type="dxa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4523C6" w:rsidRDefault="00C100D3" w:rsidP="00316F05">
            <w:pPr>
              <w:ind w:firstLine="708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316F05">
              <w:rPr>
                <w:sz w:val="24"/>
                <w:szCs w:val="24"/>
              </w:rPr>
              <w:t xml:space="preserve">                        </w:t>
            </w:r>
          </w:p>
          <w:p w:rsidR="004523C6" w:rsidRDefault="004523C6" w:rsidP="002F3AA9">
            <w:pPr>
              <w:ind w:firstLine="0"/>
              <w:rPr>
                <w:sz w:val="24"/>
                <w:szCs w:val="24"/>
              </w:rPr>
            </w:pPr>
          </w:p>
          <w:p w:rsidR="002F3AA9" w:rsidRDefault="002F3AA9" w:rsidP="002F3AA9">
            <w:pPr>
              <w:ind w:firstLine="0"/>
              <w:rPr>
                <w:sz w:val="24"/>
                <w:szCs w:val="24"/>
              </w:rPr>
            </w:pPr>
          </w:p>
          <w:p w:rsidR="006A0BD4" w:rsidRDefault="006A0BD4" w:rsidP="002F3AA9">
            <w:pPr>
              <w:ind w:firstLine="0"/>
              <w:rPr>
                <w:sz w:val="24"/>
                <w:szCs w:val="24"/>
              </w:rPr>
            </w:pPr>
          </w:p>
          <w:p w:rsidR="006A0BD4" w:rsidRDefault="006A0BD4" w:rsidP="002F3AA9">
            <w:pPr>
              <w:ind w:firstLine="0"/>
              <w:rPr>
                <w:sz w:val="24"/>
                <w:szCs w:val="24"/>
              </w:rPr>
            </w:pPr>
          </w:p>
          <w:p w:rsidR="00C100D3" w:rsidRDefault="00C100D3" w:rsidP="00631C13">
            <w:pPr>
              <w:ind w:firstLine="0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lastRenderedPageBreak/>
              <w:t xml:space="preserve">Приложение №3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Мошковском районе Новосибирской области                                                                                                                                                         </w:t>
            </w:r>
            <w:r w:rsidR="00050932">
              <w:rPr>
                <w:sz w:val="24"/>
                <w:szCs w:val="24"/>
              </w:rPr>
              <w:t xml:space="preserve">                         на 2025–2029</w:t>
            </w:r>
            <w:r w:rsidRPr="00C100D3">
              <w:rPr>
                <w:sz w:val="24"/>
                <w:szCs w:val="24"/>
              </w:rPr>
              <w:t xml:space="preserve"> годы»</w:t>
            </w:r>
          </w:p>
          <w:p w:rsidR="00B96A59" w:rsidRPr="00C100D3" w:rsidRDefault="00B96A59" w:rsidP="00B96A59">
            <w:pPr>
              <w:ind w:firstLine="0"/>
              <w:jc w:val="right"/>
              <w:rPr>
                <w:sz w:val="24"/>
                <w:szCs w:val="24"/>
              </w:rPr>
            </w:pPr>
            <w:r w:rsidRPr="00B96A59">
              <w:rPr>
                <w:sz w:val="24"/>
                <w:szCs w:val="24"/>
              </w:rPr>
              <w:t xml:space="preserve"> </w:t>
            </w:r>
          </w:p>
        </w:tc>
      </w:tr>
    </w:tbl>
    <w:p w:rsidR="00C100D3" w:rsidRPr="00C100D3" w:rsidRDefault="00C100D3" w:rsidP="00C100D3">
      <w:pPr>
        <w:ind w:firstLine="708"/>
        <w:jc w:val="center"/>
        <w:rPr>
          <w:sz w:val="24"/>
          <w:szCs w:val="24"/>
        </w:rPr>
      </w:pPr>
    </w:p>
    <w:p w:rsidR="00C100D3" w:rsidRPr="005E7315" w:rsidRDefault="00C100D3" w:rsidP="004F4E41">
      <w:pPr>
        <w:ind w:right="536" w:firstLine="708"/>
        <w:jc w:val="center"/>
        <w:rPr>
          <w:b/>
          <w:szCs w:val="28"/>
        </w:rPr>
      </w:pPr>
      <w:r w:rsidRPr="005E7315">
        <w:rPr>
          <w:b/>
          <w:szCs w:val="28"/>
        </w:rPr>
        <w:t>Сводные финансовые затраты муниципальной программы «Развитие и поддержка территориального общественного самоуправления в Мошковском райо</w:t>
      </w:r>
      <w:r w:rsidR="00050932" w:rsidRPr="005E7315">
        <w:rPr>
          <w:b/>
          <w:szCs w:val="28"/>
        </w:rPr>
        <w:t>не Новосибирской области на 2025 – 2029</w:t>
      </w:r>
      <w:r w:rsidRPr="005E7315">
        <w:rPr>
          <w:b/>
          <w:szCs w:val="28"/>
        </w:rPr>
        <w:t xml:space="preserve"> годы»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tbl>
      <w:tblPr>
        <w:tblW w:w="149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1765"/>
        <w:gridCol w:w="1148"/>
        <w:gridCol w:w="1275"/>
        <w:gridCol w:w="1276"/>
        <w:gridCol w:w="1410"/>
        <w:gridCol w:w="15"/>
        <w:gridCol w:w="1445"/>
        <w:gridCol w:w="1803"/>
      </w:tblGrid>
      <w:tr w:rsidR="00C100D3" w:rsidRPr="00C100D3" w:rsidTr="00631C13">
        <w:trPr>
          <w:trHeight w:val="172"/>
          <w:jc w:val="center"/>
        </w:trPr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050932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(в ценах 2024</w:t>
            </w:r>
            <w:r w:rsidR="00C100D3" w:rsidRPr="00C100D3">
              <w:rPr>
                <w:sz w:val="24"/>
                <w:szCs w:val="24"/>
              </w:rPr>
              <w:t xml:space="preserve"> г.), тыс. руб.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  <w:p w:rsidR="00C100D3" w:rsidRPr="00C100D3" w:rsidRDefault="00C100D3" w:rsidP="00E7691A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Примечание</w:t>
            </w:r>
          </w:p>
        </w:tc>
      </w:tr>
      <w:tr w:rsidR="00C100D3" w:rsidRPr="00C100D3" w:rsidTr="00631C13">
        <w:trPr>
          <w:trHeight w:val="257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всего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E7691A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932">
              <w:rPr>
                <w:sz w:val="24"/>
                <w:szCs w:val="24"/>
              </w:rPr>
              <w:t>026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8</w:t>
            </w: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Администрация Мошковского района Новосибирской области (Управление организационно-контрольный, кадровой и правовой работы администрации Мошковского района Новосибирской области)</w:t>
            </w:r>
          </w:p>
        </w:tc>
      </w:tr>
      <w:tr w:rsidR="00AF1A1D" w:rsidRPr="00C100D3" w:rsidTr="00631C13">
        <w:trPr>
          <w:trHeight w:val="152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A1D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</w:t>
            </w:r>
            <w:r w:rsidR="001B0F25">
              <w:rPr>
                <w:sz w:val="24"/>
                <w:szCs w:val="24"/>
              </w:rPr>
              <w:t xml:space="preserve"> Мероприятие 1.</w:t>
            </w:r>
            <w:r>
              <w:rPr>
                <w:sz w:val="24"/>
                <w:szCs w:val="24"/>
              </w:rPr>
              <w:t xml:space="preserve"> Обеспечение финансовой поддержки</w:t>
            </w:r>
            <w:r w:rsidRPr="00372274">
              <w:rPr>
                <w:sz w:val="24"/>
                <w:szCs w:val="24"/>
              </w:rPr>
              <w:t xml:space="preserve">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</w:tc>
      </w:tr>
      <w:tr w:rsidR="00C100D3" w:rsidRPr="00C100D3" w:rsidTr="00631C13">
        <w:trPr>
          <w:trHeight w:val="304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Всего финансовых затрат,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E610C8" w:rsidP="000509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5 607 033,65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Default="00C100D3" w:rsidP="00E610C8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  <w:r w:rsidR="00E610C8">
              <w:rPr>
                <w:sz w:val="24"/>
                <w:szCs w:val="24"/>
              </w:rPr>
              <w:t> </w:t>
            </w:r>
            <w:r w:rsidR="00372274">
              <w:rPr>
                <w:sz w:val="24"/>
                <w:szCs w:val="24"/>
              </w:rPr>
              <w:t>12</w:t>
            </w:r>
            <w:r w:rsidR="00E610C8">
              <w:rPr>
                <w:sz w:val="24"/>
                <w:szCs w:val="24"/>
              </w:rPr>
              <w:t>1 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335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средств областного бюджета Н</w:t>
            </w:r>
            <w:r w:rsidR="006A0BD4">
              <w:rPr>
                <w:sz w:val="24"/>
                <w:szCs w:val="24"/>
              </w:rPr>
              <w:t>овосибирской области</w:t>
            </w:r>
            <w:r w:rsidRPr="00C10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5 500 </w:t>
            </w:r>
            <w:r w:rsidR="00050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 </w:t>
            </w:r>
            <w:r w:rsidR="00050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 </w:t>
            </w:r>
            <w:r w:rsidR="00050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 </w:t>
            </w:r>
            <w:r w:rsidR="00050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050932" w:rsidP="000509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A15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2F3AA9" w:rsidP="000509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A15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483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C100D3" w:rsidRPr="00C100D3" w:rsidRDefault="00C100D3" w:rsidP="006A0BD4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средств местного бюджета Мошковского района </w:t>
            </w:r>
            <w:r w:rsidR="006A0BD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050932" w:rsidP="001066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66B6">
              <w:rPr>
                <w:sz w:val="24"/>
                <w:szCs w:val="24"/>
              </w:rPr>
              <w:t>6 533,65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E610C8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21 306,73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E610C8" w:rsidP="00E7691A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E610C8" w:rsidP="00E7691A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E610C8" w:rsidP="00050932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E610C8" w:rsidP="00050932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1B0F25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средств внебюджетных источников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372274" w:rsidRDefault="00372274" w:rsidP="00C100D3">
            <w:pPr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372274" w:rsidRDefault="00372274" w:rsidP="00C100D3">
            <w:pPr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372274" w:rsidRPr="00C100D3" w:rsidTr="006E4FF7">
        <w:trPr>
          <w:trHeight w:val="340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274" w:rsidRPr="00C100D3" w:rsidRDefault="00372274" w:rsidP="006A0BD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4.</w:t>
            </w:r>
            <w:r w:rsidR="001B0F25">
              <w:rPr>
                <w:sz w:val="24"/>
                <w:szCs w:val="24"/>
              </w:rPr>
              <w:t xml:space="preserve"> Мероприятие 1.</w:t>
            </w:r>
            <w:r>
              <w:rPr>
                <w:sz w:val="24"/>
                <w:szCs w:val="24"/>
              </w:rPr>
              <w:t xml:space="preserve"> Повышение мотивации</w:t>
            </w:r>
            <w:r w:rsidRPr="00372274">
              <w:rPr>
                <w:sz w:val="24"/>
                <w:szCs w:val="24"/>
              </w:rPr>
              <w:t xml:space="preserve"> членов ТОС</w:t>
            </w:r>
            <w:r>
              <w:rPr>
                <w:sz w:val="24"/>
                <w:szCs w:val="24"/>
              </w:rPr>
              <w:t xml:space="preserve"> , организация</w:t>
            </w:r>
            <w:r w:rsidRPr="00372274">
              <w:rPr>
                <w:sz w:val="24"/>
                <w:szCs w:val="24"/>
              </w:rPr>
              <w:t xml:space="preserve"> и проведение конкурса «Лучший ТОС» за счет средств бюджета</w:t>
            </w:r>
            <w:r w:rsidR="006A0BD4">
              <w:rPr>
                <w:sz w:val="24"/>
                <w:szCs w:val="24"/>
              </w:rPr>
              <w:t xml:space="preserve"> Мошковского района</w:t>
            </w: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372274" w:rsidRDefault="001B0F25" w:rsidP="001B0F25">
            <w:pPr>
              <w:ind w:firstLine="708"/>
              <w:rPr>
                <w:sz w:val="24"/>
                <w:szCs w:val="24"/>
              </w:rPr>
            </w:pPr>
            <w:r w:rsidRPr="00372274">
              <w:rPr>
                <w:sz w:val="24"/>
                <w:szCs w:val="24"/>
              </w:rPr>
              <w:t>Всего финансовых затрат,</w:t>
            </w:r>
          </w:p>
          <w:p w:rsidR="001B0F25" w:rsidRPr="002F3AA9" w:rsidRDefault="001B0F25" w:rsidP="001B0F25">
            <w:pPr>
              <w:ind w:firstLine="708"/>
              <w:rPr>
                <w:sz w:val="24"/>
                <w:szCs w:val="24"/>
              </w:rPr>
            </w:pPr>
            <w:r w:rsidRPr="00372274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066B6" w:rsidP="001B0F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2 393 466,35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Default="001B0F25" w:rsidP="001066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1066B6">
              <w:rPr>
                <w:sz w:val="24"/>
                <w:szCs w:val="24"/>
              </w:rPr>
              <w:t>8 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  <w:r w:rsidRPr="001B0F25">
              <w:rPr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2F3AA9" w:rsidRDefault="001B0F25" w:rsidP="006A0BD4">
            <w:pPr>
              <w:ind w:firstLine="708"/>
              <w:rPr>
                <w:sz w:val="24"/>
                <w:szCs w:val="24"/>
              </w:rPr>
            </w:pPr>
            <w:r w:rsidRPr="001B0F25">
              <w:rPr>
                <w:sz w:val="24"/>
                <w:szCs w:val="24"/>
              </w:rPr>
              <w:t>средств областного бюджета Н</w:t>
            </w:r>
            <w:r w:rsidR="006A0BD4">
              <w:rPr>
                <w:sz w:val="24"/>
                <w:szCs w:val="24"/>
              </w:rPr>
              <w:t>овосибирской области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2F3AA9" w:rsidRDefault="001B0F25" w:rsidP="001B0F25">
            <w:pPr>
              <w:ind w:firstLine="708"/>
              <w:rPr>
                <w:sz w:val="24"/>
                <w:szCs w:val="24"/>
              </w:rPr>
            </w:pPr>
            <w:r w:rsidRPr="001B0F25">
              <w:rPr>
                <w:sz w:val="24"/>
                <w:szCs w:val="24"/>
              </w:rPr>
              <w:t>средств местного бюджета</w:t>
            </w:r>
            <w:r>
              <w:rPr>
                <w:sz w:val="24"/>
                <w:szCs w:val="24"/>
              </w:rPr>
              <w:t xml:space="preserve"> Мошковского района</w:t>
            </w:r>
            <w:r w:rsidR="006A0BD4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066B6" w:rsidP="001B0F25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2 393 466,35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708"/>
              <w:rPr>
                <w:sz w:val="24"/>
                <w:szCs w:val="24"/>
              </w:rPr>
            </w:pPr>
            <w:r w:rsidRPr="001B0F25">
              <w:rPr>
                <w:sz w:val="24"/>
                <w:szCs w:val="24"/>
              </w:rPr>
              <w:t>средств внебюджетных источников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257CC9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1B0F25" w:rsidRDefault="00257CC9" w:rsidP="001B0F2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всего финансовых затрат на реализацию </w:t>
            </w:r>
            <w:r w:rsidRPr="00257CC9">
              <w:rPr>
                <w:sz w:val="24"/>
                <w:szCs w:val="24"/>
              </w:rPr>
              <w:t>муниципальной программы «Развитие и поддержка территориального общественного самоуправления в Мошковском районе Новосибирской области на 2025 – 2029 годы»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8 000 </w:t>
            </w:r>
            <w:r w:rsidR="00257C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C100D3" w:rsidRDefault="00257CC9" w:rsidP="001B0F25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2F3AA9" w:rsidRPr="00C100D3" w:rsidRDefault="00C100D3" w:rsidP="00B224A6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>--------------------------------</w:t>
      </w:r>
      <w:bookmarkStart w:id="1" w:name="P572"/>
      <w:bookmarkEnd w:id="1"/>
      <w:r w:rsidRPr="00C100D3">
        <w:rPr>
          <w:sz w:val="24"/>
          <w:szCs w:val="24"/>
        </w:rPr>
        <w:t xml:space="preserve">   &lt;*&gt; Указываются прогнозные значения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2F3AA9" w:rsidRPr="00C100D3" w:rsidTr="00C04770">
        <w:trPr>
          <w:trHeight w:val="258"/>
        </w:trPr>
        <w:tc>
          <w:tcPr>
            <w:tcW w:w="7676" w:type="dxa"/>
          </w:tcPr>
          <w:p w:rsidR="002F3AA9" w:rsidRPr="00C100D3" w:rsidRDefault="002F3AA9" w:rsidP="00C047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AE686F">
            <w:pPr>
              <w:ind w:firstLine="0"/>
              <w:rPr>
                <w:sz w:val="24"/>
                <w:szCs w:val="24"/>
              </w:rPr>
            </w:pPr>
          </w:p>
          <w:p w:rsidR="00AE686F" w:rsidRDefault="00AE686F" w:rsidP="00AE686F">
            <w:pPr>
              <w:ind w:firstLine="0"/>
              <w:rPr>
                <w:sz w:val="24"/>
                <w:szCs w:val="24"/>
              </w:rPr>
            </w:pPr>
          </w:p>
          <w:p w:rsidR="00257CC9" w:rsidRDefault="00257CC9" w:rsidP="00257CC9">
            <w:pPr>
              <w:ind w:firstLine="0"/>
              <w:rPr>
                <w:sz w:val="24"/>
                <w:szCs w:val="24"/>
              </w:rPr>
            </w:pPr>
          </w:p>
          <w:p w:rsidR="002F3AA9" w:rsidRDefault="002F3AA9" w:rsidP="00257CC9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2F3AA9" w:rsidRDefault="002F3AA9" w:rsidP="00C047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№4</w:t>
            </w:r>
            <w:r w:rsidRPr="00C100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Мошковском районе Новосибирской области                                                                                                                                                         </w:t>
            </w:r>
            <w:r w:rsidR="00B224A6">
              <w:rPr>
                <w:sz w:val="24"/>
                <w:szCs w:val="24"/>
              </w:rPr>
              <w:t xml:space="preserve">                         на 2025–2029</w:t>
            </w:r>
            <w:r w:rsidRPr="00C100D3">
              <w:rPr>
                <w:sz w:val="24"/>
                <w:szCs w:val="24"/>
              </w:rPr>
              <w:t xml:space="preserve"> годы»</w:t>
            </w:r>
          </w:p>
          <w:p w:rsidR="002F3AA9" w:rsidRPr="00C100D3" w:rsidRDefault="002F3AA9" w:rsidP="00C04770">
            <w:pPr>
              <w:ind w:firstLine="0"/>
              <w:jc w:val="right"/>
              <w:rPr>
                <w:sz w:val="24"/>
                <w:szCs w:val="24"/>
              </w:rPr>
            </w:pPr>
            <w:r w:rsidRPr="00B96A59">
              <w:rPr>
                <w:sz w:val="24"/>
                <w:szCs w:val="24"/>
              </w:rPr>
              <w:t xml:space="preserve"> </w:t>
            </w:r>
          </w:p>
        </w:tc>
      </w:tr>
    </w:tbl>
    <w:p w:rsidR="002F3AA9" w:rsidRDefault="002F3AA9" w:rsidP="00C100D3">
      <w:pPr>
        <w:ind w:firstLine="708"/>
        <w:rPr>
          <w:sz w:val="24"/>
          <w:szCs w:val="24"/>
        </w:rPr>
      </w:pPr>
    </w:p>
    <w:p w:rsidR="006F4185" w:rsidRPr="005E7315" w:rsidRDefault="006F4185" w:rsidP="006F4185">
      <w:pPr>
        <w:ind w:right="-8" w:firstLine="0"/>
        <w:jc w:val="center"/>
        <w:rPr>
          <w:b/>
          <w:szCs w:val="28"/>
        </w:rPr>
      </w:pPr>
      <w:r w:rsidRPr="005E7315">
        <w:rPr>
          <w:b/>
          <w:szCs w:val="28"/>
        </w:rPr>
        <w:t>Финансирование мероприятий муниципальной программы «Развитие и поддержка территориального общественного самоуправления в Мошковском райо</w:t>
      </w:r>
      <w:r w:rsidR="00B224A6" w:rsidRPr="005E7315">
        <w:rPr>
          <w:b/>
          <w:szCs w:val="28"/>
        </w:rPr>
        <w:t>не Новосибирской области на 2025–2029</w:t>
      </w:r>
      <w:r w:rsidRPr="005E7315">
        <w:rPr>
          <w:b/>
          <w:szCs w:val="28"/>
        </w:rPr>
        <w:t xml:space="preserve"> годы»</w:t>
      </w:r>
    </w:p>
    <w:p w:rsidR="006F4185" w:rsidRPr="00247DE1" w:rsidRDefault="006F4185" w:rsidP="006F4185">
      <w:pPr>
        <w:ind w:right="-8" w:firstLine="0"/>
        <w:jc w:val="center"/>
        <w:rPr>
          <w:sz w:val="24"/>
          <w:szCs w:val="24"/>
        </w:rPr>
      </w:pPr>
    </w:p>
    <w:p w:rsidR="006F4185" w:rsidRPr="00247DE1" w:rsidRDefault="006F4185" w:rsidP="006F4185">
      <w:pPr>
        <w:autoSpaceDE w:val="0"/>
        <w:autoSpaceDN w:val="0"/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3234"/>
        <w:gridCol w:w="3519"/>
        <w:gridCol w:w="1149"/>
        <w:gridCol w:w="1134"/>
        <w:gridCol w:w="1134"/>
        <w:gridCol w:w="1134"/>
        <w:gridCol w:w="1134"/>
        <w:gridCol w:w="1559"/>
      </w:tblGrid>
      <w:tr w:rsidR="00316F05" w:rsidRPr="00247DE1" w:rsidTr="001066B6">
        <w:trPr>
          <w:trHeight w:val="727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Объем финансирования мероприятия, руб.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Объем финансирования мероприятий по годам, в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16F05" w:rsidRPr="00247DE1" w:rsidTr="001066B6">
        <w:trPr>
          <w:trHeight w:val="727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2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F4185" w:rsidRPr="00247DE1" w:rsidTr="00C04770">
        <w:trPr>
          <w:trHeight w:val="658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Формулировка задачи 1: Выявить активистов общественных инициатив и организовать их деятельности в рамках ТОС</w:t>
            </w: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Мероприятие 1.</w:t>
            </w:r>
          </w:p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Сотрудничество с органами местного самоуправления Мошковского района, муниципальными учреждениями,общественными организациями по выявлению местного актива в целях привлечения его к </w:t>
            </w: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работе в составе ТОС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  <w:r w:rsidR="006A0BD4">
              <w:rPr>
                <w:rFonts w:eastAsia="Calibri"/>
                <w:sz w:val="24"/>
                <w:szCs w:val="24"/>
                <w:lang w:eastAsia="en-US"/>
              </w:rPr>
              <w:t xml:space="preserve"> Мошковского района Новосибирской области (Далее- местный бюджет)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  <w:r w:rsidR="006A0BD4">
              <w:rPr>
                <w:rFonts w:eastAsia="Calibri"/>
                <w:sz w:val="24"/>
                <w:szCs w:val="24"/>
                <w:lang w:eastAsia="en-US"/>
              </w:rPr>
              <w:t xml:space="preserve"> Новосибирской области (Далее-областной бюджт)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48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C04770">
        <w:trPr>
          <w:trHeight w:val="658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Формулировка задачи 2: Обеспечить экономические и организационные условия для деятельности ТОС на территории Мошковского района, повышение правовой грамотности членов ТОС</w:t>
            </w: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Мероприятие 1. Проведение семинаров для представителей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Мероприятие 2. Публикация в средствах массовой информации статей и информационных материалов, освещающих деятельность ТОС на территории Мошковского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Мероприятие 3.  Создание и техническое обеспечение раздела по информационной </w:t>
            </w: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поддержке органов ТОС на сайте Мошковского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C04770">
        <w:trPr>
          <w:trHeight w:val="44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Формулировка задачи 3: Обеспечить финансовую поддержку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</w:tc>
      </w:tr>
      <w:tr w:rsidR="006F4185" w:rsidRPr="00247DE1" w:rsidTr="001066B6">
        <w:trPr>
          <w:trHeight w:val="54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Мероприятие 1. Поддержка социально значимых инициатив ТОС  на конкурсной основе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Default="006F4185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066B6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1066B6">
              <w:rPr>
                <w:rFonts w:eastAsia="Calibri"/>
                <w:sz w:val="24"/>
                <w:szCs w:val="24"/>
                <w:lang w:eastAsia="en-US"/>
              </w:rPr>
              <w:t>1 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5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21 306,73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21 306,73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21 306,73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</w:t>
            </w:r>
            <w:r w:rsidRPr="001066B6">
              <w:rPr>
                <w:rFonts w:eastAsia="Calibri"/>
                <w:sz w:val="24"/>
                <w:szCs w:val="24"/>
                <w:lang w:eastAsia="en-US"/>
              </w:rPr>
              <w:t>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21 306,73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63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F4185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15205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15205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525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47DE1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C04770">
        <w:trPr>
          <w:trHeight w:val="44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Формулировка задачи 4: Повысить мотивацию членов ТОС</w:t>
            </w:r>
          </w:p>
        </w:tc>
      </w:tr>
      <w:tr w:rsidR="006F4185" w:rsidRPr="00247DE1" w:rsidTr="001066B6">
        <w:trPr>
          <w:trHeight w:val="40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Мероприятие 1. </w:t>
            </w:r>
          </w:p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конкурса «Лучший ТОС»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Default="00B224A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1066B6">
              <w:rPr>
                <w:rFonts w:eastAsia="Calibri"/>
                <w:sz w:val="24"/>
                <w:szCs w:val="24"/>
                <w:lang w:eastAsia="en-US"/>
              </w:rPr>
              <w:t>8 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8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65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80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A6493" w:rsidRDefault="00BA6493" w:rsidP="00247DE1">
      <w:pPr>
        <w:ind w:firstLine="0"/>
        <w:rPr>
          <w:sz w:val="24"/>
          <w:szCs w:val="24"/>
        </w:rPr>
        <w:sectPr w:rsidR="00BA6493" w:rsidSect="00316F05">
          <w:headerReference w:type="default" r:id="rId11"/>
          <w:pgSz w:w="16838" w:h="11906" w:orient="landscape"/>
          <w:pgMar w:top="1418" w:right="567" w:bottom="567" w:left="567" w:header="510" w:footer="709" w:gutter="0"/>
          <w:cols w:space="708"/>
          <w:titlePg/>
          <w:docGrid w:linePitch="381"/>
        </w:sect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Приложение № 2 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к постановлению администрации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Мошковского района 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Новосибирской области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от  </w:t>
      </w:r>
      <w:r w:rsidR="00BA338E">
        <w:rPr>
          <w:sz w:val="24"/>
          <w:szCs w:val="24"/>
        </w:rPr>
        <w:t>12.11.2024</w:t>
      </w:r>
      <w:r w:rsidRPr="00A31E6E">
        <w:rPr>
          <w:sz w:val="24"/>
          <w:szCs w:val="24"/>
        </w:rPr>
        <w:t xml:space="preserve">   №   </w:t>
      </w:r>
      <w:r w:rsidR="00BA338E">
        <w:rPr>
          <w:sz w:val="24"/>
          <w:szCs w:val="24"/>
        </w:rPr>
        <w:t>134</w:t>
      </w:r>
      <w:r w:rsidRPr="00A31E6E">
        <w:rPr>
          <w:sz w:val="24"/>
          <w:szCs w:val="24"/>
        </w:rPr>
        <w:t xml:space="preserve">      </w:t>
      </w:r>
    </w:p>
    <w:p w:rsidR="00A31E6E" w:rsidRPr="00A31E6E" w:rsidRDefault="00A31E6E" w:rsidP="00A31E6E">
      <w:pPr>
        <w:tabs>
          <w:tab w:val="left" w:pos="1903"/>
        </w:tabs>
        <w:ind w:firstLine="0"/>
        <w:rPr>
          <w:i/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b/>
          <w:sz w:val="24"/>
          <w:szCs w:val="24"/>
        </w:rPr>
      </w:pPr>
      <w:r w:rsidRPr="00A31E6E">
        <w:rPr>
          <w:b/>
          <w:sz w:val="24"/>
          <w:szCs w:val="24"/>
        </w:rPr>
        <w:t>ПЛАН РЕАЛИЗАЦИИ МЕРОПРИЯТИЙ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b/>
          <w:sz w:val="24"/>
          <w:szCs w:val="24"/>
        </w:rPr>
      </w:pPr>
      <w:r w:rsidRPr="00A31E6E">
        <w:rPr>
          <w:b/>
          <w:sz w:val="24"/>
          <w:szCs w:val="24"/>
        </w:rPr>
        <w:t>муниципальной программы «Развитие и поддержка территориального общественного самоуправления в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b/>
          <w:sz w:val="24"/>
          <w:szCs w:val="24"/>
        </w:rPr>
      </w:pPr>
      <w:r w:rsidRPr="00A31E6E">
        <w:rPr>
          <w:b/>
          <w:sz w:val="24"/>
          <w:szCs w:val="24"/>
        </w:rPr>
        <w:t>Мошковском районе Новосибирской области на 2025 – 2029 годы»</w:t>
      </w: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i/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sz w:val="24"/>
          <w:szCs w:val="24"/>
        </w:rPr>
      </w:pPr>
      <w:r w:rsidRPr="00A31E6E">
        <w:rPr>
          <w:sz w:val="24"/>
          <w:szCs w:val="24"/>
        </w:rPr>
        <w:t>Целевые индикаторы мероприятий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sz w:val="24"/>
          <w:szCs w:val="24"/>
        </w:rPr>
      </w:pPr>
      <w:r w:rsidRPr="00A31E6E">
        <w:rPr>
          <w:sz w:val="24"/>
          <w:szCs w:val="24"/>
        </w:rPr>
        <w:t>муниципальной программы «Развитие и поддержка территориального общественного самоуправления в Мошковском районе Новосибирской области на 2025 – 2029 годы»</w:t>
      </w: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851"/>
        <w:gridCol w:w="1275"/>
        <w:gridCol w:w="1134"/>
        <w:gridCol w:w="993"/>
        <w:gridCol w:w="708"/>
        <w:gridCol w:w="709"/>
        <w:gridCol w:w="847"/>
        <w:gridCol w:w="850"/>
        <w:gridCol w:w="855"/>
        <w:gridCol w:w="834"/>
        <w:gridCol w:w="15"/>
        <w:gridCol w:w="6"/>
        <w:gridCol w:w="704"/>
        <w:gridCol w:w="567"/>
      </w:tblGrid>
      <w:tr w:rsidR="00A31E6E" w:rsidRPr="00A31E6E" w:rsidTr="00A31E6E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Примечание</w:t>
            </w:r>
          </w:p>
        </w:tc>
      </w:tr>
      <w:tr w:rsidR="00A31E6E" w:rsidRPr="00A31E6E" w:rsidTr="00A31E6E">
        <w:trPr>
          <w:trHeight w:val="33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На очередной финансовый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2025 год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в том числе поквартально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2026 год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2027 год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2028 год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2029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3 кв.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 кв.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15</w:t>
            </w:r>
          </w:p>
        </w:tc>
      </w:tr>
      <w:tr w:rsidR="00A31E6E" w:rsidRPr="00A31E6E" w:rsidTr="00A31E6E">
        <w:trPr>
          <w:trHeight w:val="604"/>
          <w:tblCellSpacing w:w="5" w:type="nil"/>
        </w:trPr>
        <w:tc>
          <w:tcPr>
            <w:tcW w:w="151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Развитие и поддержка территориального общественного самоуправления в Мошковском районе Новосибирской области на 2025 – 2029 годы</w:t>
            </w:r>
          </w:p>
        </w:tc>
      </w:tr>
      <w:tr w:rsidR="00A31E6E" w:rsidRPr="00A31E6E" w:rsidTr="00A31E6E">
        <w:trPr>
          <w:trHeight w:val="1407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Обеспечение благоприятных условий для устойчивого функционирования и развития территориального общественного (далее – ТОС) на территории </w:t>
            </w:r>
            <w:r w:rsidRPr="00A31E6E">
              <w:rPr>
                <w:sz w:val="24"/>
                <w:szCs w:val="24"/>
              </w:rPr>
              <w:lastRenderedPageBreak/>
              <w:t>Мошковского района /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 Задача 1: Выявить активистов общественных инициатив и организовать их деятельность в рамках ТОС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>1.1. Количество ТОС, зарегистрированных (действующих) на территории Мошковского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48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rHeight w:val="276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1.2. Доля населения Мошковского района, охваченная деятельностью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>Задача 2: Обеспечить экономические и организационные условия для деятельности ТОС на территории     Мошковского района, повысить правовую грамотность членов ТОС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2.1. Количество публикаций в средствах массовой информации, освещающих деятельность ТОС на территории Мошковского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2.2. Количество семинаров, информационных и обучающих мероприятий для членов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rHeight w:val="22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Задача 3: Обеспечить финансовую поддержку деятельности ТОС на территории Мошковского района, в том числе, за счёт привлечения внебюджетных средств и средств бюджетов </w:t>
            </w:r>
            <w:r w:rsidRPr="00A31E6E">
              <w:rPr>
                <w:sz w:val="24"/>
                <w:szCs w:val="24"/>
              </w:rPr>
              <w:lastRenderedPageBreak/>
              <w:t>вышестоящего 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>3.1. Общая сумма финансовой  поддержки полученная ТОСами  в течение календарного года.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      Тыс. руб.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     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1066B6">
            <w:pPr>
              <w:tabs>
                <w:tab w:val="left" w:pos="1903"/>
              </w:tabs>
              <w:ind w:right="164"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112</w:t>
            </w:r>
            <w:r w:rsidR="001066B6">
              <w:rPr>
                <w:sz w:val="24"/>
                <w:szCs w:val="24"/>
              </w:rPr>
              <w:t>1 406,73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>Задача 4. Повысить мотивацию членов 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4.1.Финансирование на организацию и проведение конкурса «Лучший ТОС»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Тыс.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Default="00A31E6E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47</w:t>
            </w:r>
            <w:r w:rsidR="001066B6">
              <w:rPr>
                <w:sz w:val="24"/>
                <w:szCs w:val="24"/>
              </w:rPr>
              <w:t>8 693,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A31E6E" w:rsidRPr="00A31E6E" w:rsidRDefault="00A31E6E" w:rsidP="00A31E6E">
      <w:pPr>
        <w:tabs>
          <w:tab w:val="left" w:pos="1903"/>
        </w:tabs>
        <w:ind w:firstLine="0"/>
        <w:rPr>
          <w:b/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3E08B2" w:rsidRDefault="00A31E6E" w:rsidP="00513392">
      <w:pPr>
        <w:tabs>
          <w:tab w:val="left" w:pos="19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sectPr w:rsidR="003E08B2" w:rsidSect="00DE2E7F">
      <w:pgSz w:w="16838" w:h="11906" w:orient="landscape"/>
      <w:pgMar w:top="1418" w:right="567" w:bottom="567" w:left="567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93" w:rsidRDefault="00862C93" w:rsidP="00791F5A">
      <w:r>
        <w:separator/>
      </w:r>
    </w:p>
  </w:endnote>
  <w:endnote w:type="continuationSeparator" w:id="0">
    <w:p w:rsidR="00862C93" w:rsidRDefault="00862C9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93" w:rsidRDefault="00862C93" w:rsidP="00791F5A">
      <w:r>
        <w:separator/>
      </w:r>
    </w:p>
  </w:footnote>
  <w:footnote w:type="continuationSeparator" w:id="0">
    <w:p w:rsidR="00862C93" w:rsidRDefault="00862C9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047139"/>
      <w:docPartObj>
        <w:docPartGallery w:val="Page Numbers (Top of Page)"/>
        <w:docPartUnique/>
      </w:docPartObj>
    </w:sdtPr>
    <w:sdtEndPr/>
    <w:sdtContent>
      <w:p w:rsidR="00283089" w:rsidRPr="00B10074" w:rsidRDefault="00283089" w:rsidP="005B02CC">
        <w:pPr>
          <w:pStyle w:val="aa"/>
          <w:ind w:firstLine="0"/>
          <w:jc w:val="center"/>
        </w:pPr>
        <w:r>
          <w:t xml:space="preserve"> </w:t>
        </w: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804C26">
          <w:rPr>
            <w:noProof/>
          </w:rPr>
          <w:t>2</w:t>
        </w:r>
        <w:r w:rsidRPr="00B10074">
          <w:fldChar w:fldCharType="end"/>
        </w:r>
      </w:p>
      <w:p w:rsidR="00283089" w:rsidRPr="007448C4" w:rsidRDefault="00862C93" w:rsidP="005B02CC">
        <w:pPr>
          <w:pStyle w:val="aa"/>
          <w:ind w:firstLine="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71921"/>
      <w:docPartObj>
        <w:docPartGallery w:val="Page Numbers (Top of Page)"/>
        <w:docPartUnique/>
      </w:docPartObj>
    </w:sdtPr>
    <w:sdtEndPr/>
    <w:sdtContent>
      <w:p w:rsidR="00283089" w:rsidRPr="00B10074" w:rsidRDefault="00283089" w:rsidP="005B02CC">
        <w:pPr>
          <w:pStyle w:val="aa"/>
          <w:ind w:firstLine="0"/>
          <w:jc w:val="center"/>
        </w:pPr>
        <w:r>
          <w:t xml:space="preserve"> </w:t>
        </w: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804C26">
          <w:rPr>
            <w:noProof/>
          </w:rPr>
          <w:t>22</w:t>
        </w:r>
        <w:r w:rsidRPr="00B10074">
          <w:fldChar w:fldCharType="end"/>
        </w:r>
      </w:p>
      <w:p w:rsidR="00283089" w:rsidRPr="007448C4" w:rsidRDefault="00862C9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27BB7"/>
    <w:multiLevelType w:val="multilevel"/>
    <w:tmpl w:val="F7A28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BF72A4E"/>
    <w:multiLevelType w:val="multilevel"/>
    <w:tmpl w:val="AF3C2E2C"/>
    <w:numStyleLink w:val="a"/>
  </w:abstractNum>
  <w:abstractNum w:abstractNumId="12">
    <w:nsid w:val="0DD266F3"/>
    <w:multiLevelType w:val="multilevel"/>
    <w:tmpl w:val="5D9805C0"/>
    <w:numStyleLink w:val="1250"/>
  </w:abstractNum>
  <w:abstractNum w:abstractNumId="13">
    <w:nsid w:val="115112A9"/>
    <w:multiLevelType w:val="hybridMultilevel"/>
    <w:tmpl w:val="F8F215DE"/>
    <w:lvl w:ilvl="0" w:tplc="C6F0717A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08177F"/>
    <w:multiLevelType w:val="multilevel"/>
    <w:tmpl w:val="21D2C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B05BBB"/>
    <w:multiLevelType w:val="multilevel"/>
    <w:tmpl w:val="5D9805C0"/>
    <w:numStyleLink w:val="1250"/>
  </w:abstractNum>
  <w:abstractNum w:abstractNumId="18">
    <w:nsid w:val="24D12E83"/>
    <w:multiLevelType w:val="multilevel"/>
    <w:tmpl w:val="5D9805C0"/>
    <w:numStyleLink w:val="1250"/>
  </w:abstractNum>
  <w:abstractNum w:abstractNumId="19">
    <w:nsid w:val="25172497"/>
    <w:multiLevelType w:val="hybridMultilevel"/>
    <w:tmpl w:val="DA9888C8"/>
    <w:lvl w:ilvl="0" w:tplc="8E62E098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044BF0"/>
    <w:multiLevelType w:val="multilevel"/>
    <w:tmpl w:val="5D9805C0"/>
    <w:numStyleLink w:val="1250"/>
  </w:abstractNum>
  <w:abstractNum w:abstractNumId="24">
    <w:nsid w:val="3F6E1572"/>
    <w:multiLevelType w:val="multilevel"/>
    <w:tmpl w:val="AF3C2E2C"/>
    <w:numStyleLink w:val="a0"/>
  </w:abstractNum>
  <w:abstractNum w:abstractNumId="25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82042DD"/>
    <w:multiLevelType w:val="multilevel"/>
    <w:tmpl w:val="AF3C2E2C"/>
    <w:numStyleLink w:val="a"/>
  </w:abstractNum>
  <w:abstractNum w:abstractNumId="28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4FA94B4D"/>
    <w:multiLevelType w:val="multilevel"/>
    <w:tmpl w:val="2916B630"/>
    <w:numStyleLink w:val="12500"/>
  </w:abstractNum>
  <w:abstractNum w:abstractNumId="32">
    <w:nsid w:val="5A232D3C"/>
    <w:multiLevelType w:val="multilevel"/>
    <w:tmpl w:val="5D9805C0"/>
    <w:numStyleLink w:val="1250"/>
  </w:abstractNum>
  <w:abstractNum w:abstractNumId="33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2"/>
  </w:num>
  <w:num w:numId="13">
    <w:abstractNumId w:val="14"/>
  </w:num>
  <w:num w:numId="14">
    <w:abstractNumId w:val="39"/>
  </w:num>
  <w:num w:numId="15">
    <w:abstractNumId w:val="32"/>
  </w:num>
  <w:num w:numId="16">
    <w:abstractNumId w:val="15"/>
  </w:num>
  <w:num w:numId="17">
    <w:abstractNumId w:val="23"/>
  </w:num>
  <w:num w:numId="18">
    <w:abstractNumId w:val="17"/>
  </w:num>
  <w:num w:numId="19">
    <w:abstractNumId w:val="12"/>
  </w:num>
  <w:num w:numId="20">
    <w:abstractNumId w:val="20"/>
  </w:num>
  <w:num w:numId="21">
    <w:abstractNumId w:val="34"/>
  </w:num>
  <w:num w:numId="22">
    <w:abstractNumId w:val="24"/>
  </w:num>
  <w:num w:numId="23">
    <w:abstractNumId w:val="36"/>
  </w:num>
  <w:num w:numId="24">
    <w:abstractNumId w:val="41"/>
  </w:num>
  <w:num w:numId="25">
    <w:abstractNumId w:val="18"/>
  </w:num>
  <w:num w:numId="26">
    <w:abstractNumId w:val="33"/>
  </w:num>
  <w:num w:numId="27">
    <w:abstractNumId w:val="28"/>
  </w:num>
  <w:num w:numId="28">
    <w:abstractNumId w:val="29"/>
  </w:num>
  <w:num w:numId="29">
    <w:abstractNumId w:val="21"/>
  </w:num>
  <w:num w:numId="30">
    <w:abstractNumId w:val="27"/>
  </w:num>
  <w:num w:numId="31">
    <w:abstractNumId w:val="11"/>
  </w:num>
  <w:num w:numId="32">
    <w:abstractNumId w:val="35"/>
  </w:num>
  <w:num w:numId="33">
    <w:abstractNumId w:val="30"/>
  </w:num>
  <w:num w:numId="34">
    <w:abstractNumId w:val="40"/>
  </w:num>
  <w:num w:numId="35">
    <w:abstractNumId w:val="31"/>
  </w:num>
  <w:num w:numId="36">
    <w:abstractNumId w:val="38"/>
  </w:num>
  <w:num w:numId="37">
    <w:abstractNumId w:val="26"/>
  </w:num>
  <w:num w:numId="38">
    <w:abstractNumId w:val="37"/>
  </w:num>
  <w:num w:numId="39">
    <w:abstractNumId w:val="16"/>
  </w:num>
  <w:num w:numId="40">
    <w:abstractNumId w:val="10"/>
  </w:num>
  <w:num w:numId="41">
    <w:abstractNumId w:val="1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0050E"/>
    <w:rsid w:val="00024B6B"/>
    <w:rsid w:val="00034D16"/>
    <w:rsid w:val="00050932"/>
    <w:rsid w:val="00066777"/>
    <w:rsid w:val="000669EB"/>
    <w:rsid w:val="00066E98"/>
    <w:rsid w:val="00070D95"/>
    <w:rsid w:val="0009482B"/>
    <w:rsid w:val="000A4AC3"/>
    <w:rsid w:val="000B59B0"/>
    <w:rsid w:val="000C7CD3"/>
    <w:rsid w:val="000E4C10"/>
    <w:rsid w:val="000F59AA"/>
    <w:rsid w:val="001066B6"/>
    <w:rsid w:val="00117D50"/>
    <w:rsid w:val="001244B5"/>
    <w:rsid w:val="0013099C"/>
    <w:rsid w:val="001456A5"/>
    <w:rsid w:val="001464F0"/>
    <w:rsid w:val="001601E1"/>
    <w:rsid w:val="00161A9B"/>
    <w:rsid w:val="00167F55"/>
    <w:rsid w:val="00170242"/>
    <w:rsid w:val="0017386F"/>
    <w:rsid w:val="00183D6D"/>
    <w:rsid w:val="0018519D"/>
    <w:rsid w:val="00185D32"/>
    <w:rsid w:val="001978FE"/>
    <w:rsid w:val="00197C8D"/>
    <w:rsid w:val="001A3808"/>
    <w:rsid w:val="001B0F25"/>
    <w:rsid w:val="001B268A"/>
    <w:rsid w:val="001B782C"/>
    <w:rsid w:val="001C2E7C"/>
    <w:rsid w:val="001E23FC"/>
    <w:rsid w:val="00203475"/>
    <w:rsid w:val="00216F35"/>
    <w:rsid w:val="002208C8"/>
    <w:rsid w:val="002267B9"/>
    <w:rsid w:val="00247DE1"/>
    <w:rsid w:val="0025510E"/>
    <w:rsid w:val="00257CC9"/>
    <w:rsid w:val="002705DB"/>
    <w:rsid w:val="00273E1B"/>
    <w:rsid w:val="00283089"/>
    <w:rsid w:val="00291272"/>
    <w:rsid w:val="00296D0E"/>
    <w:rsid w:val="002A2623"/>
    <w:rsid w:val="002A3065"/>
    <w:rsid w:val="002A794B"/>
    <w:rsid w:val="002B1603"/>
    <w:rsid w:val="002E3545"/>
    <w:rsid w:val="002E3CB0"/>
    <w:rsid w:val="002E3E28"/>
    <w:rsid w:val="002E48EF"/>
    <w:rsid w:val="002F10E3"/>
    <w:rsid w:val="002F3AA9"/>
    <w:rsid w:val="00306DFE"/>
    <w:rsid w:val="00311E8C"/>
    <w:rsid w:val="00313AA3"/>
    <w:rsid w:val="003150A9"/>
    <w:rsid w:val="00316F05"/>
    <w:rsid w:val="003310AF"/>
    <w:rsid w:val="00335974"/>
    <w:rsid w:val="0033718A"/>
    <w:rsid w:val="00345998"/>
    <w:rsid w:val="003642C6"/>
    <w:rsid w:val="00367066"/>
    <w:rsid w:val="00372274"/>
    <w:rsid w:val="00381D6F"/>
    <w:rsid w:val="00383245"/>
    <w:rsid w:val="00387939"/>
    <w:rsid w:val="003935C4"/>
    <w:rsid w:val="003A160B"/>
    <w:rsid w:val="003A754B"/>
    <w:rsid w:val="003B0A97"/>
    <w:rsid w:val="003C16F8"/>
    <w:rsid w:val="003D2117"/>
    <w:rsid w:val="003E08B2"/>
    <w:rsid w:val="003E6E9D"/>
    <w:rsid w:val="003F184E"/>
    <w:rsid w:val="00400046"/>
    <w:rsid w:val="00407102"/>
    <w:rsid w:val="004109AD"/>
    <w:rsid w:val="00411DB5"/>
    <w:rsid w:val="00412BA7"/>
    <w:rsid w:val="00432AAC"/>
    <w:rsid w:val="00434281"/>
    <w:rsid w:val="00434AC8"/>
    <w:rsid w:val="00444766"/>
    <w:rsid w:val="004523C6"/>
    <w:rsid w:val="00467596"/>
    <w:rsid w:val="00474239"/>
    <w:rsid w:val="0048438F"/>
    <w:rsid w:val="004F4E41"/>
    <w:rsid w:val="00511642"/>
    <w:rsid w:val="005121B1"/>
    <w:rsid w:val="00513392"/>
    <w:rsid w:val="00527BB3"/>
    <w:rsid w:val="00532BE8"/>
    <w:rsid w:val="00544D99"/>
    <w:rsid w:val="00560871"/>
    <w:rsid w:val="00583858"/>
    <w:rsid w:val="005A246E"/>
    <w:rsid w:val="005B02CC"/>
    <w:rsid w:val="005D0D6D"/>
    <w:rsid w:val="005D2C59"/>
    <w:rsid w:val="005E7315"/>
    <w:rsid w:val="00615448"/>
    <w:rsid w:val="00617967"/>
    <w:rsid w:val="00630425"/>
    <w:rsid w:val="00631C13"/>
    <w:rsid w:val="00637D9D"/>
    <w:rsid w:val="00640A82"/>
    <w:rsid w:val="00656F44"/>
    <w:rsid w:val="00673F9A"/>
    <w:rsid w:val="0068536F"/>
    <w:rsid w:val="006A0BD4"/>
    <w:rsid w:val="006B5072"/>
    <w:rsid w:val="006E4FF7"/>
    <w:rsid w:val="006E5500"/>
    <w:rsid w:val="006F0153"/>
    <w:rsid w:val="006F3B35"/>
    <w:rsid w:val="006F4185"/>
    <w:rsid w:val="00714A58"/>
    <w:rsid w:val="0072069E"/>
    <w:rsid w:val="00726FD2"/>
    <w:rsid w:val="007314F5"/>
    <w:rsid w:val="00732C10"/>
    <w:rsid w:val="00735F4A"/>
    <w:rsid w:val="007448C4"/>
    <w:rsid w:val="00775CC6"/>
    <w:rsid w:val="00782129"/>
    <w:rsid w:val="007839B6"/>
    <w:rsid w:val="007854C9"/>
    <w:rsid w:val="00791F5A"/>
    <w:rsid w:val="007B1A90"/>
    <w:rsid w:val="007C4AFD"/>
    <w:rsid w:val="007D4320"/>
    <w:rsid w:val="007D7464"/>
    <w:rsid w:val="007E3902"/>
    <w:rsid w:val="007F16A8"/>
    <w:rsid w:val="007F7E37"/>
    <w:rsid w:val="008048EF"/>
    <w:rsid w:val="00804C26"/>
    <w:rsid w:val="008178D3"/>
    <w:rsid w:val="008202A6"/>
    <w:rsid w:val="00820931"/>
    <w:rsid w:val="00821F99"/>
    <w:rsid w:val="00861B8E"/>
    <w:rsid w:val="00862C93"/>
    <w:rsid w:val="00867937"/>
    <w:rsid w:val="00882A9C"/>
    <w:rsid w:val="00882F57"/>
    <w:rsid w:val="008A4381"/>
    <w:rsid w:val="008A63C8"/>
    <w:rsid w:val="008C751D"/>
    <w:rsid w:val="008D1667"/>
    <w:rsid w:val="008D73BC"/>
    <w:rsid w:val="008E0A39"/>
    <w:rsid w:val="008E5722"/>
    <w:rsid w:val="008F0AA8"/>
    <w:rsid w:val="00914313"/>
    <w:rsid w:val="00955E4A"/>
    <w:rsid w:val="00973289"/>
    <w:rsid w:val="00990325"/>
    <w:rsid w:val="009B2959"/>
    <w:rsid w:val="009C04E9"/>
    <w:rsid w:val="009D4508"/>
    <w:rsid w:val="00A0591A"/>
    <w:rsid w:val="00A117F0"/>
    <w:rsid w:val="00A15205"/>
    <w:rsid w:val="00A217A1"/>
    <w:rsid w:val="00A314E7"/>
    <w:rsid w:val="00A31E6E"/>
    <w:rsid w:val="00A45D4F"/>
    <w:rsid w:val="00A60553"/>
    <w:rsid w:val="00A6345F"/>
    <w:rsid w:val="00A63B02"/>
    <w:rsid w:val="00A733B4"/>
    <w:rsid w:val="00A8654A"/>
    <w:rsid w:val="00AA1A8B"/>
    <w:rsid w:val="00AC0B60"/>
    <w:rsid w:val="00AC6B4F"/>
    <w:rsid w:val="00AD693E"/>
    <w:rsid w:val="00AE686F"/>
    <w:rsid w:val="00AF1A1D"/>
    <w:rsid w:val="00B10074"/>
    <w:rsid w:val="00B15269"/>
    <w:rsid w:val="00B20BFC"/>
    <w:rsid w:val="00B224A6"/>
    <w:rsid w:val="00B52B80"/>
    <w:rsid w:val="00B61231"/>
    <w:rsid w:val="00B64C9A"/>
    <w:rsid w:val="00B752C4"/>
    <w:rsid w:val="00B96A59"/>
    <w:rsid w:val="00BA338E"/>
    <w:rsid w:val="00BA6493"/>
    <w:rsid w:val="00BA7AF2"/>
    <w:rsid w:val="00BB6C8D"/>
    <w:rsid w:val="00BC109D"/>
    <w:rsid w:val="00BC22B8"/>
    <w:rsid w:val="00BC4F98"/>
    <w:rsid w:val="00BD7927"/>
    <w:rsid w:val="00BF6BBF"/>
    <w:rsid w:val="00C04770"/>
    <w:rsid w:val="00C0663E"/>
    <w:rsid w:val="00C07666"/>
    <w:rsid w:val="00C100D3"/>
    <w:rsid w:val="00C1016C"/>
    <w:rsid w:val="00C126F4"/>
    <w:rsid w:val="00C27256"/>
    <w:rsid w:val="00C32DC0"/>
    <w:rsid w:val="00C42BFE"/>
    <w:rsid w:val="00C475D3"/>
    <w:rsid w:val="00C53CF9"/>
    <w:rsid w:val="00C53DAF"/>
    <w:rsid w:val="00C747BD"/>
    <w:rsid w:val="00CC76A6"/>
    <w:rsid w:val="00CF7684"/>
    <w:rsid w:val="00D01CEC"/>
    <w:rsid w:val="00D11F25"/>
    <w:rsid w:val="00D1272A"/>
    <w:rsid w:val="00D1417B"/>
    <w:rsid w:val="00D14210"/>
    <w:rsid w:val="00D21D75"/>
    <w:rsid w:val="00D24F0C"/>
    <w:rsid w:val="00D256FA"/>
    <w:rsid w:val="00D35CB6"/>
    <w:rsid w:val="00D46327"/>
    <w:rsid w:val="00D61B0E"/>
    <w:rsid w:val="00D810E5"/>
    <w:rsid w:val="00DA2218"/>
    <w:rsid w:val="00DA7339"/>
    <w:rsid w:val="00DE2E7F"/>
    <w:rsid w:val="00DE66D8"/>
    <w:rsid w:val="00DF6DC6"/>
    <w:rsid w:val="00E04C5B"/>
    <w:rsid w:val="00E05DEC"/>
    <w:rsid w:val="00E26790"/>
    <w:rsid w:val="00E53B98"/>
    <w:rsid w:val="00E57484"/>
    <w:rsid w:val="00E610C8"/>
    <w:rsid w:val="00E73E1D"/>
    <w:rsid w:val="00E7691A"/>
    <w:rsid w:val="00E879BD"/>
    <w:rsid w:val="00E946F9"/>
    <w:rsid w:val="00EA0336"/>
    <w:rsid w:val="00EA051E"/>
    <w:rsid w:val="00EA5B0E"/>
    <w:rsid w:val="00EA6FDD"/>
    <w:rsid w:val="00EB30F9"/>
    <w:rsid w:val="00EB3C0A"/>
    <w:rsid w:val="00EB5ABE"/>
    <w:rsid w:val="00ED51FB"/>
    <w:rsid w:val="00EF6C65"/>
    <w:rsid w:val="00F03908"/>
    <w:rsid w:val="00F05398"/>
    <w:rsid w:val="00F15AF3"/>
    <w:rsid w:val="00F302CA"/>
    <w:rsid w:val="00F67AD6"/>
    <w:rsid w:val="00F7383C"/>
    <w:rsid w:val="00FA76D5"/>
    <w:rsid w:val="00FA7F76"/>
    <w:rsid w:val="00FE0BEA"/>
    <w:rsid w:val="00FE289E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1E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2"/>
    <w:uiPriority w:val="99"/>
    <w:unhideWhenUsed/>
    <w:rsid w:val="00C10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hkovo.nso.ru/sites/moshkovo.nso.ru/wodby_files/files/document/2024/09/documents/15_15.02.2021_aktualnaya_redakci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1D7F-F98F-4FF7-8A29-D0D0C23D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2114</TotalTime>
  <Pages>25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93</cp:revision>
  <cp:lastPrinted>2024-11-11T08:16:00Z</cp:lastPrinted>
  <dcterms:created xsi:type="dcterms:W3CDTF">2017-08-28T10:00:00Z</dcterms:created>
  <dcterms:modified xsi:type="dcterms:W3CDTF">2024-11-12T02:31:00Z</dcterms:modified>
</cp:coreProperties>
</file>