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272B5" w:rsidRDefault="00C272B5" w:rsidP="00C272B5">
      <w:pPr>
        <w:jc w:val="center"/>
      </w:pPr>
      <w:r w:rsidRPr="00D8254B">
        <w:rPr>
          <w:noProof/>
        </w:rPr>
        <w:drawing>
          <wp:inline distT="0" distB="0" distL="0" distR="0">
            <wp:extent cx="542925" cy="6477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64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272B5" w:rsidRDefault="00C272B5" w:rsidP="00C272B5"/>
    <w:tbl>
      <w:tblPr>
        <w:tblW w:w="5000" w:type="pct"/>
        <w:jc w:val="center"/>
        <w:tblLook w:val="04A0" w:firstRow="1" w:lastRow="0" w:firstColumn="1" w:lastColumn="0" w:noHBand="0" w:noVBand="1"/>
      </w:tblPr>
      <w:tblGrid>
        <w:gridCol w:w="9921"/>
      </w:tblGrid>
      <w:tr w:rsidR="00C272B5" w:rsidRPr="008E0A39" w:rsidTr="00D8049C">
        <w:trPr>
          <w:jc w:val="center"/>
        </w:trPr>
        <w:tc>
          <w:tcPr>
            <w:tcW w:w="9921" w:type="dxa"/>
          </w:tcPr>
          <w:p w:rsidR="00C272B5" w:rsidRDefault="00C272B5" w:rsidP="00555946">
            <w:pPr>
              <w:jc w:val="center"/>
              <w:rPr>
                <w:b/>
              </w:rPr>
            </w:pPr>
            <w:r w:rsidRPr="002B2547">
              <w:rPr>
                <w:b/>
              </w:rPr>
              <w:t>АДМИНИСТРАЦИЯ МОШКОВСКОГО РАЙОНА</w:t>
            </w:r>
          </w:p>
          <w:p w:rsidR="00C272B5" w:rsidRPr="008E0A39" w:rsidRDefault="00C272B5" w:rsidP="00555946">
            <w:pPr>
              <w:jc w:val="center"/>
            </w:pPr>
            <w:r>
              <w:rPr>
                <w:b/>
              </w:rPr>
              <w:t xml:space="preserve"> </w:t>
            </w:r>
            <w:r w:rsidRPr="002B2547">
              <w:rPr>
                <w:b/>
              </w:rPr>
              <w:t>НОВОСИБИРСКОЙ ОБЛАСТИ</w:t>
            </w:r>
          </w:p>
        </w:tc>
      </w:tr>
      <w:tr w:rsidR="00C272B5" w:rsidRPr="008E0A39" w:rsidTr="00D8049C">
        <w:trPr>
          <w:jc w:val="center"/>
        </w:trPr>
        <w:tc>
          <w:tcPr>
            <w:tcW w:w="9921" w:type="dxa"/>
          </w:tcPr>
          <w:p w:rsidR="00C272B5" w:rsidRPr="008E0A39" w:rsidRDefault="00C272B5" w:rsidP="00555946">
            <w:pPr>
              <w:jc w:val="center"/>
            </w:pPr>
          </w:p>
        </w:tc>
      </w:tr>
      <w:tr w:rsidR="00C272B5" w:rsidRPr="002B2547" w:rsidTr="00D8049C">
        <w:trPr>
          <w:jc w:val="center"/>
        </w:trPr>
        <w:tc>
          <w:tcPr>
            <w:tcW w:w="9921" w:type="dxa"/>
          </w:tcPr>
          <w:p w:rsidR="00C272B5" w:rsidRPr="002B2547" w:rsidRDefault="00C272B5" w:rsidP="00555946">
            <w:pPr>
              <w:jc w:val="center"/>
              <w:rPr>
                <w:b/>
              </w:rPr>
            </w:pPr>
            <w:r w:rsidRPr="002B2547">
              <w:rPr>
                <w:b/>
                <w:sz w:val="36"/>
              </w:rPr>
              <w:t>ПОСТАНОВЛЕНИЕ</w:t>
            </w:r>
          </w:p>
        </w:tc>
      </w:tr>
      <w:tr w:rsidR="00C272B5" w:rsidRPr="008E0A39" w:rsidTr="00D8049C">
        <w:trPr>
          <w:jc w:val="center"/>
        </w:trPr>
        <w:tc>
          <w:tcPr>
            <w:tcW w:w="9921" w:type="dxa"/>
          </w:tcPr>
          <w:p w:rsidR="00C272B5" w:rsidRPr="008E0A39" w:rsidRDefault="00C272B5" w:rsidP="00555946">
            <w:pPr>
              <w:jc w:val="center"/>
            </w:pPr>
          </w:p>
        </w:tc>
      </w:tr>
      <w:tr w:rsidR="00C272B5" w:rsidRPr="00D44A42" w:rsidTr="00D8049C">
        <w:trPr>
          <w:jc w:val="center"/>
        </w:trPr>
        <w:tc>
          <w:tcPr>
            <w:tcW w:w="9921" w:type="dxa"/>
          </w:tcPr>
          <w:tbl>
            <w:tblPr>
              <w:tblW w:w="0" w:type="auto"/>
              <w:jc w:val="center"/>
              <w:tblLook w:val="04A0" w:firstRow="1" w:lastRow="0" w:firstColumn="1" w:lastColumn="0" w:noHBand="0" w:noVBand="1"/>
            </w:tblPr>
            <w:tblGrid>
              <w:gridCol w:w="479"/>
              <w:gridCol w:w="2090"/>
              <w:gridCol w:w="484"/>
              <w:gridCol w:w="1285"/>
            </w:tblGrid>
            <w:tr w:rsidR="00C272B5" w:rsidRPr="00D44A42" w:rsidTr="00555946">
              <w:trPr>
                <w:jc w:val="center"/>
              </w:trPr>
              <w:tc>
                <w:tcPr>
                  <w:tcW w:w="0" w:type="auto"/>
                  <w:vAlign w:val="bottom"/>
                </w:tcPr>
                <w:p w:rsidR="00C272B5" w:rsidRPr="00D44A42" w:rsidRDefault="00C272B5" w:rsidP="00555946">
                  <w:r w:rsidRPr="00D44A42">
                    <w:t>от</w:t>
                  </w:r>
                </w:p>
              </w:tc>
              <w:tc>
                <w:tcPr>
                  <w:tcW w:w="2090" w:type="dxa"/>
                  <w:tcBorders>
                    <w:bottom w:val="single" w:sz="4" w:space="0" w:color="auto"/>
                  </w:tcBorders>
                  <w:vAlign w:val="bottom"/>
                </w:tcPr>
                <w:p w:rsidR="00C272B5" w:rsidRPr="00D44A42" w:rsidRDefault="003C7FF1" w:rsidP="00555946">
                  <w:pPr>
                    <w:jc w:val="center"/>
                  </w:pPr>
                  <w:r>
                    <w:t>23.08.2024</w:t>
                  </w:r>
                </w:p>
              </w:tc>
              <w:tc>
                <w:tcPr>
                  <w:tcW w:w="484" w:type="dxa"/>
                  <w:vAlign w:val="bottom"/>
                </w:tcPr>
                <w:p w:rsidR="00C272B5" w:rsidRPr="00D44A42" w:rsidRDefault="00C272B5" w:rsidP="00555946">
                  <w:pPr>
                    <w:jc w:val="right"/>
                  </w:pPr>
                  <w:r w:rsidRPr="00D44A42">
                    <w:t>№</w:t>
                  </w:r>
                </w:p>
              </w:tc>
              <w:tc>
                <w:tcPr>
                  <w:tcW w:w="1285" w:type="dxa"/>
                  <w:tcBorders>
                    <w:bottom w:val="single" w:sz="4" w:space="0" w:color="auto"/>
                  </w:tcBorders>
                  <w:vAlign w:val="bottom"/>
                </w:tcPr>
                <w:p w:rsidR="00C272B5" w:rsidRPr="00D44A42" w:rsidRDefault="003C7FF1" w:rsidP="00A848EC">
                  <w:pPr>
                    <w:jc w:val="center"/>
                  </w:pPr>
                  <w:r>
                    <w:t>102</w:t>
                  </w:r>
                </w:p>
              </w:tc>
            </w:tr>
          </w:tbl>
          <w:p w:rsidR="00C272B5" w:rsidRPr="00D44A42" w:rsidRDefault="00C272B5" w:rsidP="00555946">
            <w:pPr>
              <w:jc w:val="center"/>
            </w:pPr>
          </w:p>
        </w:tc>
      </w:tr>
      <w:tr w:rsidR="00C272B5" w:rsidRPr="00D44A42" w:rsidTr="00D8049C">
        <w:trPr>
          <w:jc w:val="center"/>
        </w:trPr>
        <w:tc>
          <w:tcPr>
            <w:tcW w:w="9921" w:type="dxa"/>
          </w:tcPr>
          <w:p w:rsidR="00E142D2" w:rsidRPr="00D44A42" w:rsidRDefault="00E142D2"/>
          <w:tbl>
            <w:tblPr>
              <w:tblW w:w="5000" w:type="pct"/>
              <w:jc w:val="center"/>
              <w:tblLook w:val="04A0" w:firstRow="1" w:lastRow="0" w:firstColumn="1" w:lastColumn="0" w:noHBand="0" w:noVBand="1"/>
            </w:tblPr>
            <w:tblGrid>
              <w:gridCol w:w="9705"/>
            </w:tblGrid>
            <w:tr w:rsidR="00C272B5" w:rsidRPr="00D44A42" w:rsidTr="00D8049C">
              <w:trPr>
                <w:trHeight w:val="1689"/>
                <w:jc w:val="center"/>
              </w:trPr>
              <w:tc>
                <w:tcPr>
                  <w:tcW w:w="9705" w:type="dxa"/>
                </w:tcPr>
                <w:p w:rsidR="00C272B5" w:rsidRPr="00D44A42" w:rsidRDefault="00C272B5" w:rsidP="00FB2DB0"/>
                <w:p w:rsidR="0012664F" w:rsidRPr="0012664F" w:rsidRDefault="00945002" w:rsidP="0012664F">
                  <w:pPr>
                    <w:ind w:firstLine="680"/>
                    <w:jc w:val="center"/>
                    <w:rPr>
                      <w:lang w:eastAsia="en-US"/>
                    </w:rPr>
                  </w:pPr>
                  <w:r>
                    <w:t>О внесении</w:t>
                  </w:r>
                  <w:r w:rsidR="007A3155">
                    <w:t xml:space="preserve"> изменений </w:t>
                  </w:r>
                  <w:r w:rsidR="00EB5941">
                    <w:t xml:space="preserve">в </w:t>
                  </w:r>
                  <w:r>
                    <w:t>административный регламент предоставления</w:t>
                  </w:r>
                  <w:r w:rsidRPr="00945002">
                    <w:t xml:space="preserve"> муниципальной услуги «Выдача разрешения на строительство, внесение изменений в разрешение на строительство, в том числе в связи с необходимостью продления срока действия разрешения на строительство»</w:t>
                  </w:r>
                  <w:r>
                    <w:t xml:space="preserve">, утвержденный </w:t>
                  </w:r>
                  <w:r w:rsidR="00EB5941">
                    <w:t>постановление</w:t>
                  </w:r>
                  <w:r>
                    <w:t>м</w:t>
                  </w:r>
                  <w:r w:rsidR="00EB5941">
                    <w:t xml:space="preserve"> администрации Мошковского района Новосибирской области от 10.04.2023 №</w:t>
                  </w:r>
                  <w:r>
                    <w:t xml:space="preserve"> </w:t>
                  </w:r>
                  <w:r w:rsidR="00EB5941">
                    <w:t xml:space="preserve">56 </w:t>
                  </w:r>
                </w:p>
                <w:p w:rsidR="00FB2DB0" w:rsidRPr="00D44A42" w:rsidRDefault="00FB2DB0" w:rsidP="00FB2DB0">
                  <w:pPr>
                    <w:jc w:val="both"/>
                  </w:pPr>
                </w:p>
              </w:tc>
            </w:tr>
          </w:tbl>
          <w:p w:rsidR="00C272B5" w:rsidRPr="00D44A42" w:rsidRDefault="00C272B5" w:rsidP="00555946">
            <w:pPr>
              <w:jc w:val="center"/>
            </w:pPr>
          </w:p>
        </w:tc>
      </w:tr>
    </w:tbl>
    <w:p w:rsidR="00D8049C" w:rsidRDefault="00D8049C" w:rsidP="00EF1BCA">
      <w:pPr>
        <w:ind w:firstLine="851"/>
        <w:jc w:val="both"/>
      </w:pPr>
      <w:r w:rsidRPr="00D8049C">
        <w:t xml:space="preserve">В соответствии с Федеральными законами от 06.10.2003 № 131-ФЗ «Об общих принципах организации местного самоуправления в Российской Федерации», от 27.07.2010 № 210-ФЗ «Об организации предоставления государственных и муниципальных услуг», Градостроительным кодексом Российской Федерации, </w:t>
      </w:r>
      <w:r w:rsidR="00EF1BCA">
        <w:t>постановлением</w:t>
      </w:r>
      <w:r w:rsidR="00EF1BCA" w:rsidRPr="00EF1BCA">
        <w:t xml:space="preserve"> Правительства Российской Федерации от 25.12.2021 № 2490 «Об утверждении исчерпывающего перечня документов, сведений, материалов, согласований, предусмотренных нормативными правовыми актами Российской Федерации и необходимых застройщику, техническому заказчику для выполнения предусмотренных частями 3-7 статьи 5.2 Градостроительного кодекса Российской Федерации мероприятий при реализации проекта по строительству объекта капитального строительства, и признании утратившими силу некоторых актов Правительства Российской Федерации»</w:t>
      </w:r>
      <w:r w:rsidR="00EF1BCA">
        <w:t xml:space="preserve">, </w:t>
      </w:r>
      <w:r w:rsidRPr="00D8049C">
        <w:t>Порядком разработки и утверждения административных регламентов предоставления муниципальных услуг администрацией Мошковского района, утвержденным постановлением администрации Мошковского района Новосибирской области от 05.09.2012 № 66, в целях</w:t>
      </w:r>
      <w:r w:rsidR="00EF1BCA">
        <w:t xml:space="preserve"> приведения муниципального правового акта </w:t>
      </w:r>
      <w:r w:rsidR="00EF1BCA" w:rsidRPr="00EF1BCA">
        <w:t>в соответствие</w:t>
      </w:r>
      <w:r w:rsidR="00EF1BCA">
        <w:t xml:space="preserve"> с законодательством Российской Федерации</w:t>
      </w:r>
      <w:r w:rsidRPr="00D8049C">
        <w:t>,</w:t>
      </w:r>
    </w:p>
    <w:p w:rsidR="002B66BE" w:rsidRPr="00D44A42" w:rsidRDefault="002B66BE" w:rsidP="00710124">
      <w:pPr>
        <w:jc w:val="both"/>
      </w:pPr>
      <w:r w:rsidRPr="00D44A42">
        <w:t>ПОСТАНОВЛЯЮ:</w:t>
      </w:r>
    </w:p>
    <w:p w:rsidR="0012664F" w:rsidRDefault="0012664F" w:rsidP="0012664F">
      <w:pPr>
        <w:ind w:firstLine="708"/>
        <w:jc w:val="both"/>
      </w:pPr>
      <w:r w:rsidRPr="0012664F">
        <w:t xml:space="preserve">1. </w:t>
      </w:r>
      <w:r w:rsidR="007A3155">
        <w:t xml:space="preserve">Внести </w:t>
      </w:r>
      <w:r w:rsidR="00D53773">
        <w:t xml:space="preserve">следующие </w:t>
      </w:r>
      <w:r w:rsidR="007A3155">
        <w:t>изменения</w:t>
      </w:r>
      <w:r w:rsidR="00D53773">
        <w:t xml:space="preserve"> в </w:t>
      </w:r>
      <w:r w:rsidR="00D53773" w:rsidRPr="0012664F">
        <w:t>административный</w:t>
      </w:r>
      <w:r w:rsidRPr="0012664F">
        <w:t xml:space="preserve"> регламент предоставления муниципальной услуги «</w:t>
      </w:r>
      <w:r w:rsidRPr="0012664F">
        <w:rPr>
          <w:bCs/>
          <w:color w:val="000000"/>
        </w:rPr>
        <w:t>Выдача разрешения на строительство, внесение изменений в разрешение на строительство, в том числе в связи с необходимостью продления срока действия разрешения на строительство</w:t>
      </w:r>
      <w:r w:rsidR="00D53773">
        <w:t>»</w:t>
      </w:r>
      <w:r w:rsidR="00817753">
        <w:t xml:space="preserve">, </w:t>
      </w:r>
      <w:r w:rsidR="00817753" w:rsidRPr="00817753">
        <w:t>утвержденный постановлением администрации Мошковского района Новосибирской области от 10.04.2023 № 56</w:t>
      </w:r>
      <w:r w:rsidR="00817753">
        <w:t xml:space="preserve"> (далее - Регламент):</w:t>
      </w:r>
    </w:p>
    <w:p w:rsidR="00910BB6" w:rsidRDefault="00736951" w:rsidP="0012664F">
      <w:pPr>
        <w:ind w:firstLine="708"/>
        <w:jc w:val="both"/>
      </w:pPr>
      <w:r>
        <w:t>1.1.</w:t>
      </w:r>
      <w:r w:rsidR="002E75BF">
        <w:t xml:space="preserve"> </w:t>
      </w:r>
      <w:r>
        <w:t>П</w:t>
      </w:r>
      <w:r w:rsidR="002E75BF">
        <w:t xml:space="preserve">ункт 2.3.4 </w:t>
      </w:r>
      <w:r w:rsidR="00C0056E">
        <w:t xml:space="preserve">Регламента </w:t>
      </w:r>
      <w:r w:rsidR="002E75BF">
        <w:t xml:space="preserve">изложить в </w:t>
      </w:r>
      <w:r w:rsidR="00910BB6">
        <w:t>следующе</w:t>
      </w:r>
      <w:r w:rsidR="005D30EF">
        <w:t>й</w:t>
      </w:r>
      <w:r w:rsidR="00910BB6">
        <w:t xml:space="preserve"> </w:t>
      </w:r>
      <w:r w:rsidR="005D30EF">
        <w:t>редакции</w:t>
      </w:r>
      <w:r w:rsidR="00910BB6">
        <w:t>:</w:t>
      </w:r>
    </w:p>
    <w:p w:rsidR="002E75BF" w:rsidRPr="001556DF" w:rsidRDefault="00910BB6" w:rsidP="002E75BF">
      <w:pPr>
        <w:pStyle w:val="ConsPlusNormal"/>
        <w:ind w:firstLine="709"/>
        <w:jc w:val="both"/>
        <w:rPr>
          <w:bCs/>
          <w:color w:val="000000" w:themeColor="text1"/>
        </w:rPr>
      </w:pPr>
      <w:r>
        <w:t>«</w:t>
      </w:r>
      <w:r w:rsidR="002E75BF" w:rsidRPr="001556DF">
        <w:rPr>
          <w:bCs/>
          <w:color w:val="000000" w:themeColor="text1"/>
        </w:rPr>
        <w:t>2.</w:t>
      </w:r>
      <w:r w:rsidR="002E75BF">
        <w:rPr>
          <w:bCs/>
          <w:color w:val="000000" w:themeColor="text1"/>
        </w:rPr>
        <w:t>3.4.</w:t>
      </w:r>
      <w:r w:rsidR="002E75BF" w:rsidRPr="001556DF">
        <w:rPr>
          <w:bCs/>
          <w:color w:val="000000" w:themeColor="text1"/>
        </w:rPr>
        <w:t xml:space="preserve"> В случае представления заявления о выдаче разрешения на строительство: </w:t>
      </w:r>
    </w:p>
    <w:p w:rsidR="002E75BF" w:rsidRPr="00BB0202" w:rsidRDefault="002E75BF" w:rsidP="002E75BF">
      <w:pPr>
        <w:pStyle w:val="ConsPlusNormal"/>
        <w:ind w:firstLine="709"/>
        <w:jc w:val="both"/>
        <w:rPr>
          <w:bCs/>
          <w:color w:val="000000" w:themeColor="text1"/>
        </w:rPr>
      </w:pPr>
      <w:r w:rsidRPr="00BB0202">
        <w:rPr>
          <w:bCs/>
          <w:color w:val="000000" w:themeColor="text1"/>
        </w:rPr>
        <w:t xml:space="preserve">а) отсутствие документов, предусмотренных подпунктами </w:t>
      </w:r>
      <w:r>
        <w:rPr>
          <w:bCs/>
          <w:color w:val="000000" w:themeColor="text1"/>
        </w:rPr>
        <w:t>«</w:t>
      </w:r>
      <w:r w:rsidRPr="00BB0202">
        <w:rPr>
          <w:bCs/>
          <w:color w:val="000000" w:themeColor="text1"/>
        </w:rPr>
        <w:t>г</w:t>
      </w:r>
      <w:r>
        <w:rPr>
          <w:bCs/>
          <w:color w:val="000000" w:themeColor="text1"/>
        </w:rPr>
        <w:t>»</w:t>
      </w:r>
      <w:r w:rsidRPr="00BB0202">
        <w:rPr>
          <w:bCs/>
          <w:color w:val="000000" w:themeColor="text1"/>
        </w:rPr>
        <w:t xml:space="preserve">, </w:t>
      </w:r>
      <w:r>
        <w:rPr>
          <w:bCs/>
          <w:color w:val="000000" w:themeColor="text1"/>
        </w:rPr>
        <w:t>«</w:t>
      </w:r>
      <w:r w:rsidRPr="00BB0202">
        <w:rPr>
          <w:bCs/>
          <w:color w:val="000000" w:themeColor="text1"/>
        </w:rPr>
        <w:t>д</w:t>
      </w:r>
      <w:r>
        <w:rPr>
          <w:bCs/>
          <w:color w:val="000000" w:themeColor="text1"/>
        </w:rPr>
        <w:t>»</w:t>
      </w:r>
      <w:r w:rsidRPr="00BB0202">
        <w:rPr>
          <w:bCs/>
          <w:color w:val="000000" w:themeColor="text1"/>
        </w:rPr>
        <w:t xml:space="preserve"> пункта 2.6, пунктом 2.7.1 настоящего Административного регламента;</w:t>
      </w:r>
    </w:p>
    <w:p w:rsidR="00910BB6" w:rsidRDefault="00C0056E" w:rsidP="00C0056E">
      <w:pPr>
        <w:pStyle w:val="ConsPlusNormal"/>
        <w:ind w:firstLine="709"/>
        <w:jc w:val="both"/>
      </w:pPr>
      <w:r>
        <w:rPr>
          <w:bCs/>
          <w:color w:val="000000" w:themeColor="text1"/>
        </w:rPr>
        <w:lastRenderedPageBreak/>
        <w:t>б</w:t>
      </w:r>
      <w:r w:rsidR="002E75BF" w:rsidRPr="001556DF">
        <w:rPr>
          <w:bCs/>
          <w:color w:val="000000" w:themeColor="text1"/>
        </w:rPr>
        <w:t>) несоответствие представленных документов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выдачи разре</w:t>
      </w:r>
      <w:r>
        <w:rPr>
          <w:bCs/>
          <w:color w:val="000000" w:themeColor="text1"/>
        </w:rPr>
        <w:t>шения на строительство.</w:t>
      </w:r>
      <w:r w:rsidR="00B17E5F">
        <w:t>»;</w:t>
      </w:r>
    </w:p>
    <w:p w:rsidR="00C0056E" w:rsidRDefault="00736951" w:rsidP="00C0056E">
      <w:pPr>
        <w:pStyle w:val="ConsPlusNormal"/>
        <w:ind w:firstLine="709"/>
        <w:jc w:val="both"/>
      </w:pPr>
      <w:r>
        <w:t>1.2.</w:t>
      </w:r>
      <w:r w:rsidR="00C0056E">
        <w:t xml:space="preserve"> </w:t>
      </w:r>
      <w:r>
        <w:t>П</w:t>
      </w:r>
      <w:r w:rsidR="00C0056E">
        <w:t>ункт 2.3.6</w:t>
      </w:r>
      <w:r w:rsidR="00C0056E" w:rsidRPr="00C0056E">
        <w:t xml:space="preserve"> Регламента изложить в следующе</w:t>
      </w:r>
      <w:r w:rsidR="005D30EF">
        <w:t>й</w:t>
      </w:r>
      <w:r w:rsidR="00C0056E" w:rsidRPr="00C0056E">
        <w:t xml:space="preserve"> </w:t>
      </w:r>
      <w:r w:rsidR="005D30EF">
        <w:t>редакции</w:t>
      </w:r>
      <w:r w:rsidR="00C0056E">
        <w:t>:</w:t>
      </w:r>
    </w:p>
    <w:p w:rsidR="00C0056E" w:rsidRDefault="00C0056E" w:rsidP="00C0056E">
      <w:pPr>
        <w:pStyle w:val="ConsPlusNormal"/>
        <w:ind w:firstLine="709"/>
        <w:jc w:val="both"/>
      </w:pPr>
      <w:r>
        <w:t xml:space="preserve">«2.3.6. В случае представления уведомления об образовании земельного участка путем раздела, перераспределения земельных участков или выдела из земельных участков, в отношении которых в соответствии с Градостроительным кодексом Российской Федерации выдано разрешение на строительство: </w:t>
      </w:r>
    </w:p>
    <w:p w:rsidR="00C0056E" w:rsidRDefault="00C0056E" w:rsidP="00C0056E">
      <w:pPr>
        <w:pStyle w:val="ConsPlusNormal"/>
        <w:ind w:firstLine="709"/>
        <w:jc w:val="both"/>
      </w:pPr>
      <w:r>
        <w:t>а) отсутствие в уведомлении об образовании земельного участка путем раздела, перераспределения земельных участков или выдела из земельных участков реквизитов решения об образовании земельных участков в случае,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самоуправления;</w:t>
      </w:r>
    </w:p>
    <w:p w:rsidR="00C0056E" w:rsidRDefault="00C0056E" w:rsidP="00C0056E">
      <w:pPr>
        <w:pStyle w:val="ConsPlusNormal"/>
        <w:ind w:firstLine="709"/>
        <w:jc w:val="both"/>
      </w:pPr>
      <w:r>
        <w:t>б) недостоверность сведений, указанных в уведомлении об образовании земельного участка путем раздела, перераспределения земельных участков или выдела из земельных участков, в отношении которых в соответствии с Градостроительным кодексом Российской Федерации выдано разрешение на строительство.»;</w:t>
      </w:r>
    </w:p>
    <w:p w:rsidR="00CE343A" w:rsidRDefault="00736951" w:rsidP="00C0056E">
      <w:pPr>
        <w:pStyle w:val="ConsPlusNormal"/>
        <w:ind w:firstLine="709"/>
        <w:jc w:val="both"/>
      </w:pPr>
      <w:r>
        <w:t>1.3.</w:t>
      </w:r>
      <w:r w:rsidR="00CE343A">
        <w:t xml:space="preserve"> </w:t>
      </w:r>
      <w:r>
        <w:t>П</w:t>
      </w:r>
      <w:r w:rsidR="00CE343A">
        <w:t>ункт 2.3.10</w:t>
      </w:r>
      <w:r w:rsidR="00CE343A" w:rsidRPr="00CE343A">
        <w:t xml:space="preserve"> Регламента изложить в следующе</w:t>
      </w:r>
      <w:r w:rsidR="005D30EF">
        <w:t>й</w:t>
      </w:r>
      <w:r w:rsidR="00CE343A" w:rsidRPr="00CE343A">
        <w:t xml:space="preserve"> </w:t>
      </w:r>
      <w:r w:rsidR="005D30EF">
        <w:t>редакции</w:t>
      </w:r>
      <w:r w:rsidR="00CE343A" w:rsidRPr="00CE343A">
        <w:t>:</w:t>
      </w:r>
    </w:p>
    <w:p w:rsidR="00CE343A" w:rsidRPr="001556DF" w:rsidRDefault="00CE343A" w:rsidP="00CE343A">
      <w:pPr>
        <w:pStyle w:val="ConsPlusNormal"/>
        <w:ind w:firstLine="709"/>
        <w:jc w:val="both"/>
        <w:rPr>
          <w:bCs/>
          <w:color w:val="000000" w:themeColor="text1"/>
        </w:rPr>
      </w:pPr>
      <w:r>
        <w:rPr>
          <w:bCs/>
          <w:color w:val="000000" w:themeColor="text1"/>
        </w:rPr>
        <w:t>«</w:t>
      </w:r>
      <w:r w:rsidRPr="001556DF">
        <w:rPr>
          <w:bCs/>
          <w:color w:val="000000" w:themeColor="text1"/>
        </w:rPr>
        <w:t>2.</w:t>
      </w:r>
      <w:r>
        <w:rPr>
          <w:bCs/>
          <w:color w:val="000000" w:themeColor="text1"/>
        </w:rPr>
        <w:t>3.10</w:t>
      </w:r>
      <w:r w:rsidRPr="001556DF">
        <w:rPr>
          <w:bCs/>
          <w:color w:val="000000" w:themeColor="text1"/>
        </w:rPr>
        <w:t>. В случае представления заявителем заявления о внесении изменений (за исключением заявления о внесении изменений в связи с необходимостью продления срока действия разрешения на строительство):</w:t>
      </w:r>
    </w:p>
    <w:p w:rsidR="00CE343A" w:rsidRPr="00BB0202" w:rsidRDefault="00CE343A" w:rsidP="00CE343A">
      <w:pPr>
        <w:pStyle w:val="ConsPlusNormal"/>
        <w:ind w:firstLine="709"/>
        <w:jc w:val="both"/>
        <w:rPr>
          <w:bCs/>
          <w:color w:val="000000" w:themeColor="text1"/>
        </w:rPr>
      </w:pPr>
      <w:r w:rsidRPr="00BB0202">
        <w:rPr>
          <w:bCs/>
          <w:color w:val="000000" w:themeColor="text1"/>
        </w:rPr>
        <w:t>а) отсутствие документов, предусмотренных пунктом 2.7.1 настоящего Административного регламента;</w:t>
      </w:r>
    </w:p>
    <w:p w:rsidR="00CE343A" w:rsidRDefault="00CE343A" w:rsidP="00CE343A">
      <w:pPr>
        <w:pStyle w:val="ConsPlusNormal"/>
        <w:ind w:firstLine="709"/>
        <w:jc w:val="both"/>
        <w:rPr>
          <w:bCs/>
          <w:color w:val="000000" w:themeColor="text1"/>
        </w:rPr>
      </w:pPr>
      <w:r>
        <w:rPr>
          <w:bCs/>
          <w:color w:val="000000" w:themeColor="text1"/>
        </w:rPr>
        <w:t>б</w:t>
      </w:r>
      <w:r w:rsidRPr="001556DF">
        <w:rPr>
          <w:bCs/>
          <w:color w:val="000000" w:themeColor="text1"/>
        </w:rPr>
        <w:t>) подача заявления о внесении изменений менее чем за десять рабочих дней до истечения срока действия разрешения на строительство.</w:t>
      </w:r>
      <w:r>
        <w:rPr>
          <w:bCs/>
          <w:color w:val="000000" w:themeColor="text1"/>
        </w:rPr>
        <w:t>»;</w:t>
      </w:r>
    </w:p>
    <w:p w:rsidR="00601EE0" w:rsidRPr="001556DF" w:rsidRDefault="00736951" w:rsidP="00CE343A">
      <w:pPr>
        <w:pStyle w:val="ConsPlusNormal"/>
        <w:ind w:firstLine="709"/>
        <w:jc w:val="both"/>
        <w:rPr>
          <w:bCs/>
          <w:color w:val="000000" w:themeColor="text1"/>
        </w:rPr>
      </w:pPr>
      <w:r>
        <w:rPr>
          <w:bCs/>
          <w:color w:val="000000" w:themeColor="text1"/>
        </w:rPr>
        <w:t>1.4.</w:t>
      </w:r>
      <w:r w:rsidR="00601EE0">
        <w:rPr>
          <w:bCs/>
          <w:color w:val="000000" w:themeColor="text1"/>
        </w:rPr>
        <w:t xml:space="preserve"> </w:t>
      </w:r>
      <w:r>
        <w:rPr>
          <w:bCs/>
          <w:color w:val="000000" w:themeColor="text1"/>
        </w:rPr>
        <w:t>П</w:t>
      </w:r>
      <w:r w:rsidR="006A36E8">
        <w:rPr>
          <w:bCs/>
          <w:color w:val="000000" w:themeColor="text1"/>
        </w:rPr>
        <w:t>ункт 2.6</w:t>
      </w:r>
      <w:r w:rsidR="006A36E8" w:rsidRPr="006A36E8">
        <w:rPr>
          <w:bCs/>
          <w:color w:val="000000" w:themeColor="text1"/>
        </w:rPr>
        <w:t xml:space="preserve"> Регламента изложить в следующе</w:t>
      </w:r>
      <w:r w:rsidR="005D30EF">
        <w:rPr>
          <w:bCs/>
          <w:color w:val="000000" w:themeColor="text1"/>
        </w:rPr>
        <w:t>й</w:t>
      </w:r>
      <w:r w:rsidR="005D30EF" w:rsidRPr="005D30EF">
        <w:rPr>
          <w:bCs/>
          <w:color w:val="000000" w:themeColor="text1"/>
        </w:rPr>
        <w:t xml:space="preserve"> </w:t>
      </w:r>
      <w:r w:rsidR="005D30EF" w:rsidRPr="006A36E8">
        <w:rPr>
          <w:bCs/>
          <w:color w:val="000000" w:themeColor="text1"/>
        </w:rPr>
        <w:t>редакции</w:t>
      </w:r>
      <w:r w:rsidR="006A36E8" w:rsidRPr="006A36E8">
        <w:rPr>
          <w:bCs/>
          <w:color w:val="000000" w:themeColor="text1"/>
        </w:rPr>
        <w:t>:</w:t>
      </w:r>
    </w:p>
    <w:p w:rsidR="00753899" w:rsidRPr="001556DF" w:rsidRDefault="00753899" w:rsidP="00753899">
      <w:pPr>
        <w:pStyle w:val="ConsPlusNormal"/>
        <w:ind w:firstLine="709"/>
        <w:jc w:val="both"/>
        <w:rPr>
          <w:bCs/>
          <w:color w:val="000000" w:themeColor="text1"/>
        </w:rPr>
      </w:pPr>
      <w:r>
        <w:rPr>
          <w:bCs/>
          <w:color w:val="000000" w:themeColor="text1"/>
        </w:rPr>
        <w:t>«</w:t>
      </w:r>
      <w:r w:rsidRPr="001556DF">
        <w:rPr>
          <w:bCs/>
          <w:color w:val="000000" w:themeColor="text1"/>
        </w:rPr>
        <w:t>2.</w:t>
      </w:r>
      <w:r>
        <w:rPr>
          <w:bCs/>
          <w:color w:val="000000" w:themeColor="text1"/>
        </w:rPr>
        <w:t>6</w:t>
      </w:r>
      <w:r w:rsidRPr="001556DF">
        <w:rPr>
          <w:bCs/>
          <w:color w:val="000000" w:themeColor="text1"/>
        </w:rPr>
        <w:t>. Исчерпывающий перечень документов, необходимых для предоставления</w:t>
      </w:r>
      <w:r>
        <w:rPr>
          <w:bCs/>
          <w:color w:val="000000" w:themeColor="text1"/>
        </w:rPr>
        <w:t xml:space="preserve"> муниципальной</w:t>
      </w:r>
      <w:r w:rsidRPr="001556DF">
        <w:rPr>
          <w:bCs/>
          <w:color w:val="000000" w:themeColor="text1"/>
        </w:rPr>
        <w:t xml:space="preserve"> услуги, подлежащих представлению заявителем самостоятельно:</w:t>
      </w:r>
    </w:p>
    <w:p w:rsidR="00753899" w:rsidRPr="001556DF" w:rsidRDefault="00753899" w:rsidP="00753899">
      <w:pPr>
        <w:pStyle w:val="ConsPlusNormal"/>
        <w:ind w:firstLine="709"/>
        <w:jc w:val="both"/>
        <w:rPr>
          <w:bCs/>
          <w:color w:val="000000" w:themeColor="text1"/>
        </w:rPr>
      </w:pPr>
      <w:r w:rsidRPr="001556DF">
        <w:rPr>
          <w:bCs/>
          <w:color w:val="000000" w:themeColor="text1"/>
        </w:rPr>
        <w:t xml:space="preserve">а) заявление о выдаче разрешения на строительство, заявление о внесении изменений, уведомление. В случае их представления в электронной форме </w:t>
      </w:r>
      <w:r w:rsidRPr="000F6FA4">
        <w:rPr>
          <w:bCs/>
          <w:color w:val="000000" w:themeColor="text1"/>
        </w:rPr>
        <w:t>посредством Единого портала, в соответствии с</w:t>
      </w:r>
      <w:r w:rsidRPr="000F6FA4">
        <w:rPr>
          <w:color w:val="000000" w:themeColor="text1"/>
        </w:rPr>
        <w:t xml:space="preserve"> подпунктом </w:t>
      </w:r>
      <w:r>
        <w:rPr>
          <w:color w:val="000000" w:themeColor="text1"/>
        </w:rPr>
        <w:t>«</w:t>
      </w:r>
      <w:r w:rsidRPr="000F6FA4">
        <w:rPr>
          <w:color w:val="000000" w:themeColor="text1"/>
        </w:rPr>
        <w:t>а</w:t>
      </w:r>
      <w:r>
        <w:rPr>
          <w:color w:val="000000" w:themeColor="text1"/>
        </w:rPr>
        <w:t>»</w:t>
      </w:r>
      <w:r w:rsidRPr="000F6FA4">
        <w:rPr>
          <w:color w:val="000000" w:themeColor="text1"/>
        </w:rPr>
        <w:t xml:space="preserve"> пункта 2.10 настоящего </w:t>
      </w:r>
      <w:r w:rsidRPr="000F6FA4">
        <w:rPr>
          <w:bCs/>
          <w:color w:val="000000" w:themeColor="text1"/>
        </w:rPr>
        <w:t>Административного регламента,</w:t>
      </w:r>
      <w:r w:rsidRPr="000F6FA4">
        <w:rPr>
          <w:color w:val="000000" w:themeColor="text1"/>
        </w:rPr>
        <w:t xml:space="preserve"> указанные заявления, уведомление заполняются</w:t>
      </w:r>
      <w:r w:rsidRPr="000F6FA4">
        <w:rPr>
          <w:bCs/>
          <w:color w:val="000000" w:themeColor="text1"/>
        </w:rPr>
        <w:t xml:space="preserve"> путем внесения соответствующих сведений в</w:t>
      </w:r>
      <w:r w:rsidRPr="001556DF">
        <w:rPr>
          <w:bCs/>
          <w:color w:val="000000" w:themeColor="text1"/>
        </w:rPr>
        <w:t xml:space="preserve"> </w:t>
      </w:r>
      <w:r>
        <w:rPr>
          <w:bCs/>
          <w:color w:val="000000" w:themeColor="text1"/>
        </w:rPr>
        <w:t xml:space="preserve">интерактивную </w:t>
      </w:r>
      <w:r w:rsidRPr="001556DF">
        <w:rPr>
          <w:bCs/>
          <w:color w:val="000000" w:themeColor="text1"/>
        </w:rPr>
        <w:t>форму на Едином портале;</w:t>
      </w:r>
    </w:p>
    <w:p w:rsidR="00753899" w:rsidRPr="00D02B43" w:rsidRDefault="00753899" w:rsidP="00753899">
      <w:pPr>
        <w:pStyle w:val="ConsPlusNormal"/>
        <w:ind w:firstLine="709"/>
        <w:jc w:val="both"/>
        <w:rPr>
          <w:bCs/>
          <w:color w:val="000000" w:themeColor="text1"/>
        </w:rPr>
      </w:pPr>
      <w:r w:rsidRPr="001556DF">
        <w:rPr>
          <w:bCs/>
          <w:color w:val="000000" w:themeColor="text1"/>
        </w:rPr>
        <w:t>б) документ, удостоверяющий личность заявителя или представителя заявителя, в случае представления заявления о выдаче разрешения на строительство, заявления о внесении изменений, уведомления и прилагаемых к ним документов посредством</w:t>
      </w:r>
      <w:r>
        <w:rPr>
          <w:bCs/>
          <w:color w:val="000000" w:themeColor="text1"/>
        </w:rPr>
        <w:t xml:space="preserve"> личного обращения в администрацию Мошковского </w:t>
      </w:r>
      <w:r w:rsidRPr="00D02B43">
        <w:rPr>
          <w:bCs/>
          <w:color w:val="000000" w:themeColor="text1"/>
        </w:rPr>
        <w:t xml:space="preserve">района, в том числе через многофункциональный центр. В случае представления документов в электронной форме посредством Единого портала, в соответствии с подпунктом </w:t>
      </w:r>
      <w:r>
        <w:rPr>
          <w:bCs/>
          <w:color w:val="000000" w:themeColor="text1"/>
        </w:rPr>
        <w:t>«</w:t>
      </w:r>
      <w:r w:rsidRPr="00D02B43">
        <w:rPr>
          <w:bCs/>
          <w:color w:val="000000" w:themeColor="text1"/>
        </w:rPr>
        <w:t>а</w:t>
      </w:r>
      <w:r>
        <w:rPr>
          <w:bCs/>
          <w:color w:val="000000" w:themeColor="text1"/>
        </w:rPr>
        <w:t>»</w:t>
      </w:r>
      <w:r w:rsidRPr="00D02B43">
        <w:rPr>
          <w:bCs/>
          <w:color w:val="000000" w:themeColor="text1"/>
        </w:rPr>
        <w:t xml:space="preserve"> пункта 2.10 настоящего Административного регламента, представление указанного документа не требуется;</w:t>
      </w:r>
    </w:p>
    <w:p w:rsidR="00753899" w:rsidRPr="001556DF" w:rsidRDefault="00753899" w:rsidP="00753899">
      <w:pPr>
        <w:pStyle w:val="ConsPlusNormal"/>
        <w:ind w:firstLine="709"/>
        <w:jc w:val="both"/>
        <w:rPr>
          <w:bCs/>
          <w:color w:val="000000" w:themeColor="text1"/>
        </w:rPr>
      </w:pPr>
      <w:r w:rsidRPr="001556DF">
        <w:rPr>
          <w:bCs/>
          <w:color w:val="000000" w:themeColor="text1"/>
        </w:rPr>
        <w:t xml:space="preserve">в) документ, подтверждающий полномочия представителя заявителя действовать от имени заявителя (в случае обращения за получением услуги </w:t>
      </w:r>
      <w:r w:rsidRPr="001556DF">
        <w:rPr>
          <w:bCs/>
          <w:color w:val="000000" w:themeColor="text1"/>
        </w:rPr>
        <w:lastRenderedPageBreak/>
        <w:t xml:space="preserve">представителя заявителя). В случае представления документов в электронной </w:t>
      </w:r>
      <w:r w:rsidRPr="00C6363E">
        <w:rPr>
          <w:bCs/>
          <w:color w:val="000000" w:themeColor="text1"/>
        </w:rPr>
        <w:t xml:space="preserve">форме посредством Единого портала,  в соответствии с подпунктом </w:t>
      </w:r>
      <w:r>
        <w:rPr>
          <w:bCs/>
          <w:color w:val="000000" w:themeColor="text1"/>
        </w:rPr>
        <w:t>«а»</w:t>
      </w:r>
      <w:r w:rsidRPr="00C6363E">
        <w:rPr>
          <w:bCs/>
          <w:color w:val="000000" w:themeColor="text1"/>
        </w:rPr>
        <w:t xml:space="preserve"> пункта 2.10 настоящего Административного регламента, указанный документ, выданный заявителем, являющимся юридическим лицом,</w:t>
      </w:r>
      <w:r w:rsidRPr="001556DF">
        <w:rPr>
          <w:bCs/>
          <w:color w:val="000000" w:themeColor="text1"/>
        </w:rPr>
        <w:t xml:space="preserve"> удостоверяется усиленной квалифицированной электронной подписью </w:t>
      </w:r>
      <w:r w:rsidRPr="001556DF">
        <w:rPr>
          <w:color w:val="000000" w:themeColor="text1"/>
        </w:rPr>
        <w:t xml:space="preserve">или усиленной неквалифицированной электронной подписью </w:t>
      </w:r>
      <w:r w:rsidRPr="001556DF">
        <w:rPr>
          <w:bCs/>
          <w:color w:val="000000" w:themeColor="text1"/>
        </w:rPr>
        <w:t>правомочного должностного лица такого юридического л</w:t>
      </w:r>
      <w:r>
        <w:rPr>
          <w:bCs/>
          <w:color w:val="000000" w:themeColor="text1"/>
        </w:rPr>
        <w:t xml:space="preserve"> </w:t>
      </w:r>
      <w:proofErr w:type="spellStart"/>
      <w:r w:rsidRPr="001556DF">
        <w:rPr>
          <w:bCs/>
          <w:color w:val="000000" w:themeColor="text1"/>
        </w:rPr>
        <w:t>ица</w:t>
      </w:r>
      <w:proofErr w:type="spellEnd"/>
      <w:r w:rsidRPr="001556DF">
        <w:rPr>
          <w:bCs/>
          <w:color w:val="000000" w:themeColor="text1"/>
        </w:rPr>
        <w:t>, а документ, выданный заявителем, являющимся физическим лицом, - усиленной квалифицированной электронной подписью нотариуса;</w:t>
      </w:r>
    </w:p>
    <w:p w:rsidR="00753899" w:rsidRPr="0093664B" w:rsidRDefault="00753899" w:rsidP="00753899">
      <w:pPr>
        <w:pStyle w:val="ConsPlusNormal"/>
        <w:ind w:firstLine="709"/>
        <w:jc w:val="both"/>
        <w:rPr>
          <w:b/>
          <w:bCs/>
          <w:color w:val="000000" w:themeColor="text1"/>
        </w:rPr>
      </w:pPr>
      <w:r w:rsidRPr="001556DF">
        <w:rPr>
          <w:bCs/>
          <w:color w:val="000000" w:themeColor="text1"/>
        </w:rPr>
        <w:t xml:space="preserve">г) </w:t>
      </w:r>
      <w:r w:rsidRPr="002B69FF">
        <w:rPr>
          <w:bCs/>
          <w:color w:val="000000" w:themeColor="text1"/>
        </w:rPr>
        <w:t>согласие всех правообладателей объекта капитального строительства в случае реконструкции такого объекта, за</w:t>
      </w:r>
      <w:r>
        <w:rPr>
          <w:bCs/>
          <w:color w:val="000000" w:themeColor="text1"/>
        </w:rPr>
        <w:t xml:space="preserve"> исключением указанных в пункте 6.2 </w:t>
      </w:r>
      <w:r w:rsidRPr="00051918">
        <w:rPr>
          <w:bCs/>
          <w:color w:val="000000" w:themeColor="text1"/>
        </w:rPr>
        <w:t>части 7 статьи 51 Градостроительного кодекса Российской Федерации</w:t>
      </w:r>
      <w:r>
        <w:rPr>
          <w:bCs/>
          <w:color w:val="000000" w:themeColor="text1"/>
        </w:rPr>
        <w:t xml:space="preserve"> </w:t>
      </w:r>
      <w:r w:rsidRPr="002B69FF">
        <w:rPr>
          <w:bCs/>
          <w:color w:val="000000" w:themeColor="text1"/>
        </w:rPr>
        <w:t>случаев реконструкции многоквартирного дома, согласие правообладателей всех домов блокированной застройки в одном ряду в случае реконструкции одного из домов блокированной застройки</w:t>
      </w:r>
      <w:r>
        <w:rPr>
          <w:bCs/>
          <w:color w:val="000000" w:themeColor="text1"/>
        </w:rPr>
        <w:t xml:space="preserve"> </w:t>
      </w:r>
      <w:r w:rsidRPr="001556DF">
        <w:rPr>
          <w:color w:val="000000" w:themeColor="text1"/>
        </w:rPr>
        <w:t xml:space="preserve">(в случае представления заявления о выдаче разрешения на строительство, заявления о внесении изменений (за исключением заявления о внесении изменений в связи с необходимостью продления срока </w:t>
      </w:r>
      <w:r w:rsidRPr="001556DF">
        <w:rPr>
          <w:bCs/>
          <w:color w:val="000000" w:themeColor="text1"/>
        </w:rPr>
        <w:t>действия разрешения на строительство);</w:t>
      </w:r>
    </w:p>
    <w:p w:rsidR="00753899" w:rsidRDefault="00753899" w:rsidP="00753899">
      <w:pPr>
        <w:pStyle w:val="ConsPlusNormal"/>
        <w:ind w:firstLine="709"/>
        <w:jc w:val="both"/>
        <w:rPr>
          <w:bCs/>
          <w:color w:val="000000" w:themeColor="text1"/>
        </w:rPr>
      </w:pPr>
      <w:r w:rsidRPr="001556DF">
        <w:rPr>
          <w:bCs/>
          <w:color w:val="000000" w:themeColor="text1"/>
        </w:rPr>
        <w:t xml:space="preserve">д) решение общего собрания собственников помещений и </w:t>
      </w:r>
      <w:proofErr w:type="spellStart"/>
      <w:r w:rsidRPr="001556DF">
        <w:rPr>
          <w:bCs/>
          <w:color w:val="000000" w:themeColor="text1"/>
        </w:rPr>
        <w:t>машино</w:t>
      </w:r>
      <w:proofErr w:type="spellEnd"/>
      <w:r w:rsidRPr="001556DF">
        <w:rPr>
          <w:bCs/>
          <w:color w:val="000000" w:themeColor="text1"/>
        </w:rPr>
        <w:t xml:space="preserve">-мест в многоквартирном доме, принятое в соответствии с жилищным законодательством в случае реконструкции многоквартирного дома, или, если в результате такой реконструкции произойдет уменьшение размера общего имущества в многоквартирном доме, согласие всех собственников помещений и </w:t>
      </w:r>
      <w:proofErr w:type="spellStart"/>
      <w:r w:rsidRPr="001556DF">
        <w:rPr>
          <w:bCs/>
          <w:color w:val="000000" w:themeColor="text1"/>
        </w:rPr>
        <w:t>машино</w:t>
      </w:r>
      <w:proofErr w:type="spellEnd"/>
      <w:r w:rsidRPr="001556DF">
        <w:rPr>
          <w:bCs/>
          <w:color w:val="000000" w:themeColor="text1"/>
        </w:rPr>
        <w:t xml:space="preserve">-мест в многоквартирном доме </w:t>
      </w:r>
      <w:r w:rsidRPr="001556DF">
        <w:rPr>
          <w:color w:val="000000" w:themeColor="text1"/>
        </w:rPr>
        <w:t xml:space="preserve">(в случае представления заявления о выдаче разрешения на строительство, заявления о внесении изменений (за исключением заявления о внесении изменений в связи с необходимостью продления срока </w:t>
      </w:r>
      <w:r w:rsidRPr="001556DF">
        <w:rPr>
          <w:bCs/>
          <w:color w:val="000000" w:themeColor="text1"/>
        </w:rPr>
        <w:t>действия разрешения на строительство).</w:t>
      </w:r>
      <w:r>
        <w:rPr>
          <w:bCs/>
          <w:color w:val="000000" w:themeColor="text1"/>
        </w:rPr>
        <w:t>»;</w:t>
      </w:r>
    </w:p>
    <w:p w:rsidR="009951C7" w:rsidRDefault="00736951" w:rsidP="00753899">
      <w:pPr>
        <w:pStyle w:val="ConsPlusNormal"/>
        <w:ind w:firstLine="709"/>
        <w:jc w:val="both"/>
        <w:rPr>
          <w:bCs/>
          <w:color w:val="000000" w:themeColor="text1"/>
        </w:rPr>
      </w:pPr>
      <w:r>
        <w:rPr>
          <w:bCs/>
          <w:color w:val="000000" w:themeColor="text1"/>
        </w:rPr>
        <w:t>1.5.</w:t>
      </w:r>
      <w:r w:rsidR="009951C7">
        <w:rPr>
          <w:bCs/>
          <w:color w:val="000000" w:themeColor="text1"/>
        </w:rPr>
        <w:t xml:space="preserve"> </w:t>
      </w:r>
      <w:r>
        <w:rPr>
          <w:bCs/>
          <w:color w:val="000000" w:themeColor="text1"/>
        </w:rPr>
        <w:t>П</w:t>
      </w:r>
      <w:r w:rsidR="009951C7">
        <w:rPr>
          <w:bCs/>
          <w:color w:val="000000" w:themeColor="text1"/>
        </w:rPr>
        <w:t>ункт 2.7.1</w:t>
      </w:r>
      <w:r w:rsidR="009951C7" w:rsidRPr="009951C7">
        <w:rPr>
          <w:bCs/>
          <w:color w:val="000000" w:themeColor="text1"/>
        </w:rPr>
        <w:t xml:space="preserve"> Регламента изложить в следующе</w:t>
      </w:r>
      <w:r w:rsidR="005D30EF">
        <w:rPr>
          <w:bCs/>
          <w:color w:val="000000" w:themeColor="text1"/>
        </w:rPr>
        <w:t>й</w:t>
      </w:r>
      <w:r w:rsidR="005D30EF" w:rsidRPr="005D30EF">
        <w:rPr>
          <w:bCs/>
          <w:color w:val="000000" w:themeColor="text1"/>
        </w:rPr>
        <w:t xml:space="preserve"> </w:t>
      </w:r>
      <w:r w:rsidR="005D30EF" w:rsidRPr="006A36E8">
        <w:rPr>
          <w:bCs/>
          <w:color w:val="000000" w:themeColor="text1"/>
        </w:rPr>
        <w:t>редакции</w:t>
      </w:r>
      <w:r w:rsidR="009951C7" w:rsidRPr="009951C7">
        <w:rPr>
          <w:bCs/>
          <w:color w:val="000000" w:themeColor="text1"/>
        </w:rPr>
        <w:t>:</w:t>
      </w:r>
    </w:p>
    <w:p w:rsidR="009951C7" w:rsidRPr="001556DF" w:rsidRDefault="009951C7" w:rsidP="009951C7">
      <w:pPr>
        <w:pStyle w:val="ConsPlusNormal"/>
        <w:ind w:firstLine="709"/>
        <w:jc w:val="both"/>
        <w:rPr>
          <w:bCs/>
          <w:color w:val="000000" w:themeColor="text1"/>
        </w:rPr>
      </w:pPr>
      <w:r>
        <w:rPr>
          <w:bCs/>
          <w:color w:val="000000" w:themeColor="text1"/>
        </w:rPr>
        <w:t>«</w:t>
      </w:r>
      <w:r w:rsidRPr="001556DF">
        <w:rPr>
          <w:bCs/>
          <w:color w:val="000000" w:themeColor="text1"/>
        </w:rPr>
        <w:t>2.</w:t>
      </w:r>
      <w:r>
        <w:rPr>
          <w:bCs/>
          <w:color w:val="000000" w:themeColor="text1"/>
        </w:rPr>
        <w:t>7</w:t>
      </w:r>
      <w:r w:rsidRPr="001556DF">
        <w:rPr>
          <w:bCs/>
          <w:color w:val="000000" w:themeColor="text1"/>
        </w:rPr>
        <w:t>.1. В случае представления заявления о выдаче разрешения на строительство, заявления о внесении изменений (за исключением заявления о внесении изменений в связи с необходимостью продления срока действия разрешения на строительство):</w:t>
      </w:r>
    </w:p>
    <w:p w:rsidR="009951C7" w:rsidRPr="00E874A9" w:rsidRDefault="009951C7" w:rsidP="009951C7">
      <w:pPr>
        <w:pStyle w:val="ConsPlusNormal"/>
        <w:ind w:firstLine="709"/>
        <w:jc w:val="both"/>
        <w:rPr>
          <w:b/>
          <w:bCs/>
          <w:color w:val="000000" w:themeColor="text1"/>
        </w:rPr>
      </w:pPr>
      <w:r w:rsidRPr="001556DF">
        <w:rPr>
          <w:bCs/>
          <w:color w:val="000000" w:themeColor="text1"/>
        </w:rPr>
        <w:t xml:space="preserve">а) правоустанавливающие документы на земельный участок, в том числе соглашение об установлении сервитута, решение об установлении публичного сервитута, а также схема расположения земельного участка или земельных участков на кадастровом плане территории, на основании которой был образован указанный земельный участок и выдан градостроительный план земельного участка в </w:t>
      </w:r>
      <w:r>
        <w:rPr>
          <w:bCs/>
          <w:color w:val="000000" w:themeColor="text1"/>
        </w:rPr>
        <w:t xml:space="preserve">случае, предусмотренном частью 1.1 статьи 57.3 </w:t>
      </w:r>
      <w:r w:rsidRPr="001556DF">
        <w:rPr>
          <w:bCs/>
          <w:color w:val="000000" w:themeColor="text1"/>
        </w:rPr>
        <w:t xml:space="preserve">Градостроительного кодекса Российской Федерации, или реквизиты утвержденного проекта межевания территории либо схема расположения земельного участка или земельных участков на кадастровом плане территории в </w:t>
      </w:r>
      <w:r>
        <w:rPr>
          <w:bCs/>
          <w:color w:val="000000" w:themeColor="text1"/>
        </w:rPr>
        <w:t xml:space="preserve">случае, предусмотренном частью 7.3 </w:t>
      </w:r>
      <w:r w:rsidRPr="001556DF">
        <w:rPr>
          <w:bCs/>
          <w:color w:val="000000" w:themeColor="text1"/>
        </w:rPr>
        <w:t>статьи 51 Градостроительного кодекса Российской Федерации;</w:t>
      </w:r>
    </w:p>
    <w:p w:rsidR="009951C7" w:rsidRPr="00E874A9" w:rsidRDefault="009951C7" w:rsidP="009951C7">
      <w:pPr>
        <w:pStyle w:val="ConsPlusNormal"/>
        <w:ind w:firstLine="709"/>
        <w:jc w:val="both"/>
        <w:rPr>
          <w:b/>
          <w:bCs/>
        </w:rPr>
      </w:pPr>
      <w:r w:rsidRPr="0097237C">
        <w:rPr>
          <w:bCs/>
        </w:rPr>
        <w:t>б) при наличии соглашения о передаче в случаях, установленных бюджетным законодательством Российской Федерации, органом государственной власти (государственным органом), Государственной корпорацией по атомной энергии «</w:t>
      </w:r>
      <w:proofErr w:type="spellStart"/>
      <w:r w:rsidRPr="0097237C">
        <w:rPr>
          <w:bCs/>
        </w:rPr>
        <w:t>Росатом</w:t>
      </w:r>
      <w:proofErr w:type="spellEnd"/>
      <w:r w:rsidRPr="0097237C">
        <w:rPr>
          <w:bCs/>
        </w:rPr>
        <w:t xml:space="preserve">», органом управления государственным внебюджетным фондом или органом местного самоуправления полномочий государственного (муниципального) заказчика, заключенного при осуществлении бюджетных </w:t>
      </w:r>
      <w:r w:rsidRPr="0097237C">
        <w:rPr>
          <w:bCs/>
        </w:rPr>
        <w:lastRenderedPageBreak/>
        <w:t>инвестиций, – указанное соглашение, правоустанавливающие документы на земельный участок правообладателя, с которым заключено это соглашение;</w:t>
      </w:r>
    </w:p>
    <w:p w:rsidR="009951C7" w:rsidRPr="001556DF" w:rsidRDefault="009951C7" w:rsidP="009951C7">
      <w:pPr>
        <w:pStyle w:val="ConsPlusNormal"/>
        <w:ind w:firstLine="709"/>
        <w:jc w:val="both"/>
        <w:rPr>
          <w:bCs/>
          <w:color w:val="000000" w:themeColor="text1"/>
        </w:rPr>
      </w:pPr>
      <w:r>
        <w:rPr>
          <w:bCs/>
          <w:color w:val="000000" w:themeColor="text1"/>
        </w:rPr>
        <w:t>в</w:t>
      </w:r>
      <w:r w:rsidRPr="001556DF">
        <w:rPr>
          <w:bCs/>
          <w:color w:val="000000" w:themeColor="text1"/>
        </w:rPr>
        <w:t>) результаты инженерных изысканий и следующие материалы, содержащиеся в утвержденной в соответствии с частью 15 статьи 48 Градостроительного кодекса Российской Федерации проектной документации:</w:t>
      </w:r>
    </w:p>
    <w:p w:rsidR="009951C7" w:rsidRPr="004D06CD" w:rsidRDefault="009951C7" w:rsidP="009951C7">
      <w:pPr>
        <w:pStyle w:val="ConsPlusNormal"/>
        <w:ind w:firstLine="709"/>
        <w:jc w:val="both"/>
        <w:rPr>
          <w:b/>
          <w:bCs/>
          <w:color w:val="000000" w:themeColor="text1"/>
        </w:rPr>
      </w:pPr>
      <w:r w:rsidRPr="001556DF">
        <w:rPr>
          <w:bCs/>
          <w:color w:val="000000" w:themeColor="text1"/>
        </w:rPr>
        <w:t>пояснительная записка;</w:t>
      </w:r>
    </w:p>
    <w:p w:rsidR="009951C7" w:rsidRPr="004D06CD" w:rsidRDefault="009951C7" w:rsidP="009951C7">
      <w:pPr>
        <w:pStyle w:val="ConsPlusNormal"/>
        <w:ind w:firstLine="709"/>
        <w:jc w:val="both"/>
        <w:rPr>
          <w:b/>
          <w:bCs/>
          <w:color w:val="000000" w:themeColor="text1"/>
        </w:rPr>
      </w:pPr>
      <w:r w:rsidRPr="001556DF">
        <w:rPr>
          <w:bCs/>
          <w:color w:val="000000" w:themeColor="text1"/>
        </w:rPr>
        <w:t>схема планировочной организации земельного участка, выполненная в соответствии с информацией, указанной в градостроительном плане земельного участка, а в случае подготовки проектной документации применительно к линейным объектам проект полосы отвода, выполненный в соответствии с проектом планировки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территории);</w:t>
      </w:r>
    </w:p>
    <w:p w:rsidR="009951C7" w:rsidRPr="0080540E" w:rsidRDefault="009951C7" w:rsidP="009951C7">
      <w:pPr>
        <w:pStyle w:val="ConsPlusNormal"/>
        <w:ind w:firstLine="709"/>
        <w:jc w:val="both"/>
        <w:rPr>
          <w:b/>
          <w:bCs/>
          <w:color w:val="000000" w:themeColor="text1"/>
        </w:rPr>
      </w:pPr>
      <w:r w:rsidRPr="001556DF">
        <w:rPr>
          <w:bCs/>
          <w:color w:val="000000" w:themeColor="text1"/>
        </w:rPr>
        <w:t>разделы, содержащие архитектурные и конструктивные решения, а также решения и мероприятия, направленные на обеспечение доступа инвалидов к объекту капитального строительства (в случае подготовки проектной документации применительно к объектам здравоохранения, образования, культуры, отдыха, спорта и иным объектам социально-культурного и коммунально-бытового назначения, объектам транспорта, торговли, общественного питания, объектам делового, административного, финансового, религиозного назначения, объектам жилищного фонда);</w:t>
      </w:r>
    </w:p>
    <w:p w:rsidR="009951C7" w:rsidRPr="001556DF" w:rsidRDefault="009951C7" w:rsidP="009951C7">
      <w:pPr>
        <w:pStyle w:val="ConsPlusNormal"/>
        <w:ind w:firstLine="709"/>
        <w:jc w:val="both"/>
        <w:rPr>
          <w:bCs/>
          <w:color w:val="000000" w:themeColor="text1"/>
        </w:rPr>
      </w:pPr>
      <w:r w:rsidRPr="001556DF">
        <w:rPr>
          <w:bCs/>
          <w:color w:val="000000" w:themeColor="text1"/>
        </w:rPr>
        <w:t>проект организации строительства объекта капитального строительства (включая проект организации работ по сносу объектов капитального строительства, их частей в случае необходимости сноса объектов капитального строительства, их частей для строительства, реконструкции других объектов капитального строительства);</w:t>
      </w:r>
    </w:p>
    <w:p w:rsidR="009951C7" w:rsidRPr="001556DF" w:rsidRDefault="009951C7" w:rsidP="009951C7">
      <w:pPr>
        <w:pStyle w:val="ConsPlusNormal"/>
        <w:ind w:firstLine="709"/>
        <w:jc w:val="both"/>
        <w:rPr>
          <w:bCs/>
          <w:color w:val="000000" w:themeColor="text1"/>
        </w:rPr>
      </w:pPr>
      <w:r>
        <w:rPr>
          <w:bCs/>
          <w:color w:val="000000" w:themeColor="text1"/>
        </w:rPr>
        <w:t>г</w:t>
      </w:r>
      <w:r w:rsidRPr="001556DF">
        <w:rPr>
          <w:bCs/>
          <w:color w:val="000000" w:themeColor="text1"/>
        </w:rPr>
        <w:t xml:space="preserve">) подтверждение соответствия вносимых в проектную документацию изменений </w:t>
      </w:r>
      <w:r>
        <w:rPr>
          <w:bCs/>
          <w:color w:val="000000" w:themeColor="text1"/>
        </w:rPr>
        <w:t xml:space="preserve">требованиям, указанным в части 3.8 </w:t>
      </w:r>
      <w:r w:rsidRPr="001556DF">
        <w:rPr>
          <w:bCs/>
          <w:color w:val="000000" w:themeColor="text1"/>
        </w:rPr>
        <w:t>статьи 49 Градостроительного кодекса Российской Федерации, предоставленное лицом, являющимся членом саморегулируемой организации, основанной на членстве лиц, осуществляющих подготовку проектной документации, и утвержденное привлеченным этим лицом в соответствии с Градостроительным кодексом Российской Федерации специалистом по организации архитектурно-строительного проектирования в должности главного инженера проекта, в случае внесения изменений в проектную докуме</w:t>
      </w:r>
      <w:r>
        <w:rPr>
          <w:bCs/>
          <w:color w:val="000000" w:themeColor="text1"/>
        </w:rPr>
        <w:t xml:space="preserve">нтацию в соответствии с частью 3.8 </w:t>
      </w:r>
      <w:r w:rsidRPr="001556DF">
        <w:rPr>
          <w:bCs/>
          <w:color w:val="000000" w:themeColor="text1"/>
        </w:rPr>
        <w:t>статьи 49 Градостроительног</w:t>
      </w:r>
      <w:r>
        <w:rPr>
          <w:bCs/>
          <w:color w:val="000000" w:themeColor="text1"/>
        </w:rPr>
        <w:t>о кодекса Российской Федерации;</w:t>
      </w:r>
    </w:p>
    <w:p w:rsidR="009951C7" w:rsidRPr="000132DF" w:rsidRDefault="009951C7" w:rsidP="009951C7">
      <w:pPr>
        <w:pStyle w:val="ConsPlusNormal"/>
        <w:ind w:firstLine="709"/>
        <w:jc w:val="both"/>
        <w:rPr>
          <w:bCs/>
        </w:rPr>
      </w:pPr>
      <w:r>
        <w:rPr>
          <w:bCs/>
        </w:rPr>
        <w:t>д</w:t>
      </w:r>
      <w:r w:rsidRPr="000132DF">
        <w:rPr>
          <w:bCs/>
        </w:rPr>
        <w:t>) согласование архитектурно-градостроительного облика объекта капитального строительства в случае, если такое согласование предусмотрено</w:t>
      </w:r>
      <w:r>
        <w:rPr>
          <w:bCs/>
        </w:rPr>
        <w:t xml:space="preserve"> статьей 40.1</w:t>
      </w:r>
      <w:r>
        <w:t xml:space="preserve"> </w:t>
      </w:r>
      <w:r w:rsidRPr="000132DF">
        <w:rPr>
          <w:bCs/>
        </w:rPr>
        <w:t>Градостроительного кодекса Российской Федерации</w:t>
      </w:r>
      <w:r>
        <w:rPr>
          <w:bCs/>
        </w:rPr>
        <w:t>.»;</w:t>
      </w:r>
    </w:p>
    <w:p w:rsidR="009951C7" w:rsidRPr="001556DF" w:rsidRDefault="00736951" w:rsidP="00753899">
      <w:pPr>
        <w:pStyle w:val="ConsPlusNormal"/>
        <w:ind w:firstLine="709"/>
        <w:jc w:val="both"/>
        <w:rPr>
          <w:bCs/>
          <w:color w:val="000000" w:themeColor="text1"/>
        </w:rPr>
      </w:pPr>
      <w:r>
        <w:rPr>
          <w:bCs/>
          <w:color w:val="000000" w:themeColor="text1"/>
        </w:rPr>
        <w:t>1.6. П</w:t>
      </w:r>
      <w:r w:rsidR="00626CED">
        <w:rPr>
          <w:bCs/>
          <w:color w:val="000000" w:themeColor="text1"/>
        </w:rPr>
        <w:t>ункт 2.7.2</w:t>
      </w:r>
      <w:r w:rsidR="00626CED" w:rsidRPr="00626CED">
        <w:rPr>
          <w:bCs/>
          <w:color w:val="000000" w:themeColor="text1"/>
        </w:rPr>
        <w:t xml:space="preserve"> Регламента изложить в </w:t>
      </w:r>
      <w:r w:rsidR="005D30EF">
        <w:rPr>
          <w:bCs/>
          <w:color w:val="000000" w:themeColor="text1"/>
        </w:rPr>
        <w:t xml:space="preserve">следующей </w:t>
      </w:r>
      <w:r w:rsidR="005D30EF" w:rsidRPr="006A36E8">
        <w:rPr>
          <w:bCs/>
          <w:color w:val="000000" w:themeColor="text1"/>
        </w:rPr>
        <w:t>редакции</w:t>
      </w:r>
      <w:r w:rsidR="00626CED" w:rsidRPr="00626CED">
        <w:rPr>
          <w:bCs/>
          <w:color w:val="000000" w:themeColor="text1"/>
        </w:rPr>
        <w:t>:</w:t>
      </w:r>
    </w:p>
    <w:p w:rsidR="00626CED" w:rsidRDefault="00626CED" w:rsidP="00626CED">
      <w:pPr>
        <w:pStyle w:val="ConsPlusNormal"/>
        <w:ind w:firstLine="709"/>
        <w:jc w:val="both"/>
        <w:rPr>
          <w:bCs/>
        </w:rPr>
      </w:pPr>
      <w:r>
        <w:rPr>
          <w:bCs/>
        </w:rPr>
        <w:t>«</w:t>
      </w:r>
      <w:r w:rsidRPr="00804D5D">
        <w:rPr>
          <w:bCs/>
        </w:rPr>
        <w:t xml:space="preserve">2.7.2. В случае представления </w:t>
      </w:r>
      <w:r w:rsidRPr="00804D5D">
        <w:rPr>
          <w:rFonts w:eastAsia="Times New Roman"/>
          <w:bCs/>
          <w:lang w:eastAsia="ru-RU"/>
        </w:rPr>
        <w:t xml:space="preserve">уведомления об </w:t>
      </w:r>
      <w:r w:rsidRPr="00804D5D">
        <w:rPr>
          <w:bCs/>
        </w:rPr>
        <w:t>образовании земельного участка путем объединения земельных участков, в отношении которых или одного из которых в соответствии с Градостроительным кодексом Российской Федерации выдано разрешение на строительство:</w:t>
      </w:r>
    </w:p>
    <w:p w:rsidR="00CE343A" w:rsidRPr="00626CED" w:rsidRDefault="00626CED" w:rsidP="00626CED">
      <w:pPr>
        <w:pStyle w:val="ConsPlusNormal"/>
        <w:ind w:firstLine="709"/>
        <w:jc w:val="both"/>
        <w:rPr>
          <w:bCs/>
        </w:rPr>
      </w:pPr>
      <w:r w:rsidRPr="00626CED">
        <w:rPr>
          <w:bCs/>
        </w:rPr>
        <w:t>а)</w:t>
      </w:r>
      <w:r w:rsidRPr="00626CED">
        <w:t xml:space="preserve"> </w:t>
      </w:r>
      <w:r w:rsidRPr="00626CED">
        <w:rPr>
          <w:bCs/>
        </w:rPr>
        <w:t>правоустанавливающие документы на земельный участок.</w:t>
      </w:r>
      <w:r w:rsidRPr="00626CED">
        <w:rPr>
          <w:b/>
          <w:bCs/>
        </w:rPr>
        <w:t>»</w:t>
      </w:r>
      <w:r>
        <w:rPr>
          <w:bCs/>
        </w:rPr>
        <w:t>;</w:t>
      </w:r>
    </w:p>
    <w:p w:rsidR="00626CED" w:rsidRDefault="00736951" w:rsidP="00626CED">
      <w:pPr>
        <w:pStyle w:val="ConsPlusNormal"/>
        <w:ind w:firstLine="708"/>
        <w:jc w:val="both"/>
        <w:rPr>
          <w:bCs/>
          <w:color w:val="000000" w:themeColor="text1"/>
        </w:rPr>
      </w:pPr>
      <w:r>
        <w:rPr>
          <w:bCs/>
          <w:color w:val="000000" w:themeColor="text1"/>
        </w:rPr>
        <w:t>1.</w:t>
      </w:r>
      <w:r w:rsidR="005D30EF">
        <w:rPr>
          <w:bCs/>
          <w:color w:val="000000" w:themeColor="text1"/>
        </w:rPr>
        <w:t>7</w:t>
      </w:r>
      <w:r>
        <w:rPr>
          <w:bCs/>
          <w:color w:val="000000" w:themeColor="text1"/>
        </w:rPr>
        <w:t>.</w:t>
      </w:r>
      <w:r w:rsidR="00626CED">
        <w:rPr>
          <w:bCs/>
          <w:color w:val="000000" w:themeColor="text1"/>
        </w:rPr>
        <w:t xml:space="preserve"> </w:t>
      </w:r>
      <w:r>
        <w:rPr>
          <w:bCs/>
          <w:color w:val="000000" w:themeColor="text1"/>
        </w:rPr>
        <w:t>П</w:t>
      </w:r>
      <w:r w:rsidR="00626CED">
        <w:rPr>
          <w:bCs/>
          <w:color w:val="000000" w:themeColor="text1"/>
        </w:rPr>
        <w:t>ункт 2.7.</w:t>
      </w:r>
      <w:r w:rsidR="00077591">
        <w:rPr>
          <w:bCs/>
          <w:color w:val="000000" w:themeColor="text1"/>
        </w:rPr>
        <w:t>3</w:t>
      </w:r>
      <w:r w:rsidR="00626CED" w:rsidRPr="00626CED">
        <w:rPr>
          <w:bCs/>
          <w:color w:val="000000" w:themeColor="text1"/>
        </w:rPr>
        <w:t xml:space="preserve"> Регламента изложить в следующе</w:t>
      </w:r>
      <w:r w:rsidR="005D30EF">
        <w:rPr>
          <w:bCs/>
          <w:color w:val="000000" w:themeColor="text1"/>
        </w:rPr>
        <w:t>й</w:t>
      </w:r>
      <w:r w:rsidR="005D30EF" w:rsidRPr="005D30EF">
        <w:rPr>
          <w:bCs/>
          <w:color w:val="000000" w:themeColor="text1"/>
        </w:rPr>
        <w:t xml:space="preserve"> </w:t>
      </w:r>
      <w:r w:rsidR="005D30EF" w:rsidRPr="006A36E8">
        <w:rPr>
          <w:bCs/>
          <w:color w:val="000000" w:themeColor="text1"/>
        </w:rPr>
        <w:t>редакции</w:t>
      </w:r>
      <w:r w:rsidR="00626CED" w:rsidRPr="00626CED">
        <w:rPr>
          <w:bCs/>
          <w:color w:val="000000" w:themeColor="text1"/>
        </w:rPr>
        <w:t>:</w:t>
      </w:r>
    </w:p>
    <w:p w:rsidR="00077591" w:rsidRDefault="00077591" w:rsidP="00077591">
      <w:pPr>
        <w:pStyle w:val="ConsPlusNormal"/>
        <w:ind w:firstLine="709"/>
        <w:jc w:val="both"/>
        <w:rPr>
          <w:bCs/>
        </w:rPr>
      </w:pPr>
      <w:r>
        <w:rPr>
          <w:bCs/>
        </w:rPr>
        <w:t>«</w:t>
      </w:r>
      <w:r w:rsidRPr="00FA7B1D">
        <w:rPr>
          <w:bCs/>
        </w:rPr>
        <w:t xml:space="preserve">2.7.3. В случае представления </w:t>
      </w:r>
      <w:r w:rsidRPr="00FA7B1D">
        <w:rPr>
          <w:rFonts w:eastAsia="Times New Roman"/>
          <w:bCs/>
          <w:lang w:eastAsia="ru-RU"/>
        </w:rPr>
        <w:t xml:space="preserve">уведомления об </w:t>
      </w:r>
      <w:r w:rsidRPr="00FA7B1D">
        <w:rPr>
          <w:bCs/>
        </w:rPr>
        <w:t xml:space="preserve">образовании земельного участка путем раздела, перераспределения земельных участков или выдела из </w:t>
      </w:r>
      <w:r w:rsidRPr="00FA7B1D">
        <w:rPr>
          <w:bCs/>
        </w:rPr>
        <w:lastRenderedPageBreak/>
        <w:t>земельных участков, в отношении которых в соответствии с Градостроительным кодексом Российской Федерации выдано разрешение на строительство:</w:t>
      </w:r>
    </w:p>
    <w:p w:rsidR="00077591" w:rsidRDefault="00077591" w:rsidP="00077591">
      <w:pPr>
        <w:pStyle w:val="ConsPlusNormal"/>
        <w:ind w:firstLine="709"/>
        <w:jc w:val="both"/>
        <w:rPr>
          <w:bCs/>
        </w:rPr>
      </w:pPr>
      <w:r w:rsidRPr="00077591">
        <w:rPr>
          <w:bCs/>
        </w:rPr>
        <w:t>а) правоустанавливающие документы на земельный участок.</w:t>
      </w:r>
      <w:r>
        <w:rPr>
          <w:bCs/>
        </w:rPr>
        <w:t>»;</w:t>
      </w:r>
    </w:p>
    <w:p w:rsidR="00472030" w:rsidRDefault="00736951" w:rsidP="00077591">
      <w:pPr>
        <w:pStyle w:val="ConsPlusNormal"/>
        <w:ind w:firstLine="709"/>
        <w:jc w:val="both"/>
        <w:rPr>
          <w:bCs/>
        </w:rPr>
      </w:pPr>
      <w:r>
        <w:rPr>
          <w:bCs/>
        </w:rPr>
        <w:t>1.</w:t>
      </w:r>
      <w:r w:rsidR="005D30EF">
        <w:rPr>
          <w:bCs/>
        </w:rPr>
        <w:t>8</w:t>
      </w:r>
      <w:r>
        <w:rPr>
          <w:bCs/>
        </w:rPr>
        <w:t>.</w:t>
      </w:r>
      <w:r w:rsidR="00472030">
        <w:rPr>
          <w:bCs/>
        </w:rPr>
        <w:t xml:space="preserve"> </w:t>
      </w:r>
      <w:r>
        <w:rPr>
          <w:bCs/>
        </w:rPr>
        <w:t>П</w:t>
      </w:r>
      <w:r w:rsidR="00472030">
        <w:rPr>
          <w:bCs/>
        </w:rPr>
        <w:t>ункт 2.7.4</w:t>
      </w:r>
      <w:r w:rsidR="00472030" w:rsidRPr="00472030">
        <w:rPr>
          <w:bCs/>
        </w:rPr>
        <w:t xml:space="preserve"> Регламента изложить в </w:t>
      </w:r>
      <w:r w:rsidR="005D30EF">
        <w:rPr>
          <w:bCs/>
        </w:rPr>
        <w:t xml:space="preserve">следующей </w:t>
      </w:r>
      <w:r w:rsidR="005D30EF" w:rsidRPr="006A36E8">
        <w:rPr>
          <w:bCs/>
          <w:color w:val="000000" w:themeColor="text1"/>
        </w:rPr>
        <w:t>редакции</w:t>
      </w:r>
      <w:r w:rsidR="00472030" w:rsidRPr="00472030">
        <w:rPr>
          <w:bCs/>
        </w:rPr>
        <w:t>:</w:t>
      </w:r>
    </w:p>
    <w:p w:rsidR="00472030" w:rsidRDefault="00472030" w:rsidP="00472030">
      <w:pPr>
        <w:pStyle w:val="ConsPlusNormal"/>
        <w:ind w:firstLine="709"/>
        <w:jc w:val="both"/>
        <w:rPr>
          <w:bCs/>
        </w:rPr>
      </w:pPr>
      <w:r>
        <w:rPr>
          <w:bCs/>
        </w:rPr>
        <w:t>«</w:t>
      </w:r>
      <w:r w:rsidRPr="00FA7B1D">
        <w:rPr>
          <w:bCs/>
        </w:rPr>
        <w:t xml:space="preserve">2.7.4. В случае представления </w:t>
      </w:r>
      <w:r w:rsidRPr="00FA7B1D">
        <w:rPr>
          <w:rFonts w:eastAsia="Times New Roman"/>
          <w:bCs/>
          <w:lang w:eastAsia="ru-RU"/>
        </w:rPr>
        <w:t xml:space="preserve">уведомления о </w:t>
      </w:r>
      <w:r w:rsidRPr="00FA7B1D">
        <w:rPr>
          <w:bCs/>
        </w:rPr>
        <w:t>переходе права пользования недрами:</w:t>
      </w:r>
    </w:p>
    <w:p w:rsidR="00472030" w:rsidRDefault="00472030" w:rsidP="00472030">
      <w:pPr>
        <w:pStyle w:val="ConsPlusNormal"/>
        <w:ind w:firstLine="709"/>
        <w:jc w:val="both"/>
        <w:rPr>
          <w:bCs/>
        </w:rPr>
      </w:pPr>
      <w:r w:rsidRPr="00472030">
        <w:rPr>
          <w:bCs/>
        </w:rPr>
        <w:t>а) правоустанавливающие документы на земельный участок.</w:t>
      </w:r>
      <w:r>
        <w:rPr>
          <w:bCs/>
        </w:rPr>
        <w:t>»;</w:t>
      </w:r>
    </w:p>
    <w:p w:rsidR="008D4C7C" w:rsidRDefault="00736951" w:rsidP="00472030">
      <w:pPr>
        <w:pStyle w:val="ConsPlusNormal"/>
        <w:ind w:firstLine="709"/>
        <w:jc w:val="both"/>
        <w:rPr>
          <w:bCs/>
        </w:rPr>
      </w:pPr>
      <w:r>
        <w:rPr>
          <w:bCs/>
        </w:rPr>
        <w:t>1.</w:t>
      </w:r>
      <w:r w:rsidR="008D4C7C">
        <w:rPr>
          <w:bCs/>
        </w:rPr>
        <w:t>9</w:t>
      </w:r>
      <w:r>
        <w:rPr>
          <w:bCs/>
        </w:rPr>
        <w:t>. П</w:t>
      </w:r>
      <w:r w:rsidR="008D4C7C">
        <w:rPr>
          <w:bCs/>
        </w:rPr>
        <w:t>ункт 2.7.5</w:t>
      </w:r>
      <w:r w:rsidR="008D4C7C" w:rsidRPr="008D4C7C">
        <w:rPr>
          <w:bCs/>
        </w:rPr>
        <w:t xml:space="preserve"> Регламента изложить в следующе</w:t>
      </w:r>
      <w:r w:rsidR="005D30EF">
        <w:rPr>
          <w:bCs/>
        </w:rPr>
        <w:t>й</w:t>
      </w:r>
      <w:r w:rsidR="008D4C7C" w:rsidRPr="008D4C7C">
        <w:rPr>
          <w:bCs/>
        </w:rPr>
        <w:t xml:space="preserve"> </w:t>
      </w:r>
      <w:r w:rsidR="005D30EF">
        <w:rPr>
          <w:bCs/>
        </w:rPr>
        <w:t>редакции</w:t>
      </w:r>
      <w:r w:rsidR="008D4C7C" w:rsidRPr="008D4C7C">
        <w:rPr>
          <w:bCs/>
        </w:rPr>
        <w:t>:</w:t>
      </w:r>
    </w:p>
    <w:p w:rsidR="008D4C7C" w:rsidRDefault="008D4C7C" w:rsidP="008D4C7C">
      <w:pPr>
        <w:pStyle w:val="ConsPlusNormal"/>
        <w:ind w:firstLine="709"/>
        <w:jc w:val="both"/>
        <w:rPr>
          <w:bCs/>
        </w:rPr>
      </w:pPr>
      <w:r>
        <w:rPr>
          <w:bCs/>
        </w:rPr>
        <w:t>«</w:t>
      </w:r>
      <w:r w:rsidRPr="00A42D6A">
        <w:rPr>
          <w:bCs/>
        </w:rPr>
        <w:t xml:space="preserve">2.7.5. В случае представления </w:t>
      </w:r>
      <w:r w:rsidRPr="00A42D6A">
        <w:rPr>
          <w:rFonts w:eastAsia="Times New Roman"/>
          <w:bCs/>
          <w:lang w:eastAsia="ru-RU"/>
        </w:rPr>
        <w:t xml:space="preserve">уведомления </w:t>
      </w:r>
      <w:r w:rsidRPr="00A42D6A">
        <w:rPr>
          <w:bCs/>
        </w:rPr>
        <w:t>о переходе прав на земельный участок:</w:t>
      </w:r>
    </w:p>
    <w:p w:rsidR="00472030" w:rsidRDefault="008D4C7C" w:rsidP="008D4C7C">
      <w:pPr>
        <w:pStyle w:val="ConsPlusNormal"/>
        <w:ind w:firstLine="709"/>
        <w:jc w:val="both"/>
        <w:rPr>
          <w:bCs/>
        </w:rPr>
      </w:pPr>
      <w:r w:rsidRPr="008D4C7C">
        <w:rPr>
          <w:bCs/>
        </w:rPr>
        <w:t>а) правоустанавливающие документы на земельный участок.</w:t>
      </w:r>
      <w:r>
        <w:rPr>
          <w:bCs/>
        </w:rPr>
        <w:t>»</w:t>
      </w:r>
      <w:r w:rsidR="00332D54">
        <w:rPr>
          <w:bCs/>
        </w:rPr>
        <w:t>;</w:t>
      </w:r>
    </w:p>
    <w:p w:rsidR="00332D54" w:rsidRDefault="00736951" w:rsidP="008D4C7C">
      <w:pPr>
        <w:pStyle w:val="ConsPlusNormal"/>
        <w:ind w:firstLine="709"/>
        <w:jc w:val="both"/>
        <w:rPr>
          <w:bCs/>
        </w:rPr>
      </w:pPr>
      <w:r>
        <w:rPr>
          <w:bCs/>
        </w:rPr>
        <w:t>1.10.</w:t>
      </w:r>
      <w:r w:rsidR="00332D54">
        <w:rPr>
          <w:bCs/>
        </w:rPr>
        <w:t xml:space="preserve"> </w:t>
      </w:r>
      <w:r>
        <w:rPr>
          <w:bCs/>
        </w:rPr>
        <w:t>П</w:t>
      </w:r>
      <w:r w:rsidR="00332D54">
        <w:rPr>
          <w:bCs/>
        </w:rPr>
        <w:t>ункт 2.8</w:t>
      </w:r>
      <w:r w:rsidR="00332D54" w:rsidRPr="00332D54">
        <w:rPr>
          <w:bCs/>
        </w:rPr>
        <w:t xml:space="preserve"> Регламента изложить в редакции следующего содержания:</w:t>
      </w:r>
    </w:p>
    <w:p w:rsidR="00332D54" w:rsidRDefault="00332D54" w:rsidP="00332D54">
      <w:pPr>
        <w:pStyle w:val="ConsPlusNormal"/>
        <w:ind w:firstLine="709"/>
        <w:jc w:val="both"/>
        <w:rPr>
          <w:bCs/>
        </w:rPr>
      </w:pPr>
      <w:r w:rsidRPr="00332D54">
        <w:rPr>
          <w:bCs/>
        </w:rPr>
        <w:t xml:space="preserve">«2.8. Документы, указанные в подпунктах «а», «г» пункта 2.7.1, подпункте «а» пункта 2.7.5 настоящего Административного регламента, направляются заявителем самостоятельно, если указанные документы (их копии или сведения, содержащиеся в них) отсутствуют в Едином государственном реестре недвижимости или едином государственном реестре заключений экспертизы проектной документации объектов </w:t>
      </w:r>
      <w:r w:rsidR="005D30EF">
        <w:rPr>
          <w:bCs/>
        </w:rPr>
        <w:t>капитального строительства.»;</w:t>
      </w:r>
    </w:p>
    <w:p w:rsidR="00B3207A" w:rsidRDefault="00736951" w:rsidP="00B3207A">
      <w:pPr>
        <w:widowControl w:val="0"/>
        <w:tabs>
          <w:tab w:val="left" w:pos="567"/>
        </w:tabs>
        <w:ind w:firstLine="709"/>
        <w:contextualSpacing/>
        <w:jc w:val="both"/>
        <w:rPr>
          <w:color w:val="000000" w:themeColor="text1"/>
        </w:rPr>
      </w:pPr>
      <w:r>
        <w:rPr>
          <w:color w:val="000000" w:themeColor="text1"/>
        </w:rPr>
        <w:t>1.11.</w:t>
      </w:r>
      <w:r w:rsidR="00B3207A">
        <w:rPr>
          <w:color w:val="000000" w:themeColor="text1"/>
        </w:rPr>
        <w:t xml:space="preserve"> </w:t>
      </w:r>
      <w:r>
        <w:rPr>
          <w:color w:val="000000" w:themeColor="text1"/>
        </w:rPr>
        <w:t>П</w:t>
      </w:r>
      <w:r w:rsidR="00B3207A">
        <w:rPr>
          <w:color w:val="000000" w:themeColor="text1"/>
        </w:rPr>
        <w:t>ункт 3.15</w:t>
      </w:r>
      <w:r w:rsidR="00B3207A" w:rsidRPr="00B3207A">
        <w:rPr>
          <w:color w:val="000000" w:themeColor="text1"/>
        </w:rPr>
        <w:t xml:space="preserve"> Регламента изложить в следующе</w:t>
      </w:r>
      <w:r w:rsidR="005D30EF">
        <w:rPr>
          <w:color w:val="000000" w:themeColor="text1"/>
        </w:rPr>
        <w:t>й</w:t>
      </w:r>
      <w:r w:rsidR="005D30EF" w:rsidRPr="005D30EF">
        <w:rPr>
          <w:bCs/>
          <w:color w:val="000000" w:themeColor="text1"/>
        </w:rPr>
        <w:t xml:space="preserve"> </w:t>
      </w:r>
      <w:r w:rsidR="005D30EF" w:rsidRPr="006A36E8">
        <w:rPr>
          <w:bCs/>
          <w:color w:val="000000" w:themeColor="text1"/>
        </w:rPr>
        <w:t>редакции</w:t>
      </w:r>
      <w:r w:rsidR="00B3207A" w:rsidRPr="00B3207A">
        <w:rPr>
          <w:color w:val="000000" w:themeColor="text1"/>
        </w:rPr>
        <w:t>:</w:t>
      </w:r>
    </w:p>
    <w:p w:rsidR="00B3207A" w:rsidRPr="00366B88" w:rsidRDefault="00B3207A" w:rsidP="00B3207A">
      <w:pPr>
        <w:widowControl w:val="0"/>
        <w:tabs>
          <w:tab w:val="left" w:pos="567"/>
        </w:tabs>
        <w:ind w:firstLine="709"/>
        <w:contextualSpacing/>
        <w:jc w:val="both"/>
        <w:rPr>
          <w:color w:val="000000" w:themeColor="text1"/>
        </w:rPr>
      </w:pPr>
      <w:r>
        <w:rPr>
          <w:color w:val="000000" w:themeColor="text1"/>
        </w:rPr>
        <w:t>«</w:t>
      </w:r>
      <w:r w:rsidRPr="00366B88">
        <w:rPr>
          <w:color w:val="000000" w:themeColor="text1"/>
        </w:rPr>
        <w:t>3.1</w:t>
      </w:r>
      <w:r>
        <w:rPr>
          <w:color w:val="000000" w:themeColor="text1"/>
        </w:rPr>
        <w:t>5</w:t>
      </w:r>
      <w:r w:rsidRPr="00366B88">
        <w:rPr>
          <w:color w:val="000000" w:themeColor="text1"/>
        </w:rPr>
        <w:t>. Перечень запрашиваемых документов, необходимых дл</w:t>
      </w:r>
      <w:r>
        <w:rPr>
          <w:color w:val="000000" w:themeColor="text1"/>
        </w:rPr>
        <w:t>я предоставления муниципальной</w:t>
      </w:r>
      <w:r w:rsidRPr="00366B88">
        <w:rPr>
          <w:color w:val="000000" w:themeColor="text1"/>
        </w:rPr>
        <w:t xml:space="preserve"> услуги:</w:t>
      </w:r>
    </w:p>
    <w:p w:rsidR="00B3207A" w:rsidRPr="001410F4" w:rsidRDefault="00B3207A" w:rsidP="00B3207A">
      <w:pPr>
        <w:widowControl w:val="0"/>
        <w:tabs>
          <w:tab w:val="left" w:pos="567"/>
        </w:tabs>
        <w:ind w:firstLine="709"/>
        <w:contextualSpacing/>
        <w:jc w:val="both"/>
        <w:rPr>
          <w:bCs/>
          <w:color w:val="000000" w:themeColor="text1"/>
        </w:rPr>
      </w:pPr>
      <w:r w:rsidRPr="001410F4">
        <w:rPr>
          <w:bCs/>
          <w:color w:val="000000" w:themeColor="text1"/>
        </w:rPr>
        <w:t xml:space="preserve">а) правоустанавливающие документы на земельный участок, в том числе соглашение об установлении сервитута, решение об установлении публичного сервитута, а также схема расположения земельного участка или земельных участков на кадастровом плане территории, на основании которой был образован указанный земельный участок и выдан градостроительный план земельного участка в случае, предусмотренном частью 1.1 статьи 57.3 Градостроительного кодекса Российской Федерации, или реквизиты утвержденного проекта межевания территории либо схема расположения земельного участка или земельных участков на кадастровом плане территории в случае, предусмотренном частью 7.3 статьи 51 Градостроительного кодекса Российской Федерации. </w:t>
      </w:r>
    </w:p>
    <w:p w:rsidR="00B3207A" w:rsidRPr="000375A2" w:rsidRDefault="00B3207A" w:rsidP="00B3207A">
      <w:pPr>
        <w:widowControl w:val="0"/>
        <w:tabs>
          <w:tab w:val="left" w:pos="567"/>
        </w:tabs>
        <w:ind w:firstLine="709"/>
        <w:contextualSpacing/>
        <w:jc w:val="both"/>
        <w:rPr>
          <w:bCs/>
          <w:color w:val="000000" w:themeColor="text1"/>
        </w:rPr>
      </w:pPr>
      <w:r w:rsidRPr="000375A2">
        <w:rPr>
          <w:bCs/>
          <w:color w:val="000000" w:themeColor="text1"/>
        </w:rPr>
        <w:t>Запрос о представлении документов (их копий или сведений, содержащихся в них) направляется в Управление Федеральной службы государственной регистрации, кадастра и картографии по Новосибирской области (</w:t>
      </w:r>
      <w:proofErr w:type="spellStart"/>
      <w:r w:rsidRPr="000375A2">
        <w:rPr>
          <w:bCs/>
          <w:color w:val="000000" w:themeColor="text1"/>
        </w:rPr>
        <w:t>Росреестр</w:t>
      </w:r>
      <w:proofErr w:type="spellEnd"/>
      <w:r w:rsidRPr="000375A2">
        <w:rPr>
          <w:bCs/>
          <w:color w:val="000000" w:themeColor="text1"/>
        </w:rPr>
        <w:t>);</w:t>
      </w:r>
    </w:p>
    <w:p w:rsidR="00B3207A" w:rsidRPr="001410F4" w:rsidRDefault="00B3207A" w:rsidP="00B3207A">
      <w:pPr>
        <w:widowControl w:val="0"/>
        <w:tabs>
          <w:tab w:val="left" w:pos="567"/>
        </w:tabs>
        <w:ind w:firstLine="709"/>
        <w:contextualSpacing/>
        <w:jc w:val="both"/>
        <w:rPr>
          <w:bCs/>
          <w:color w:val="000000" w:themeColor="text1"/>
        </w:rPr>
      </w:pPr>
      <w:r w:rsidRPr="001410F4">
        <w:rPr>
          <w:bCs/>
          <w:color w:val="000000" w:themeColor="text1"/>
        </w:rPr>
        <w:t xml:space="preserve">б) при наличии соглашения о передаче в случаях, установленных бюджетным законодательством Российской Федерации, органом государственной власти (государственным органом), Государственной корпорацией по атомной энергии </w:t>
      </w:r>
      <w:r>
        <w:rPr>
          <w:bCs/>
          <w:color w:val="000000" w:themeColor="text1"/>
        </w:rPr>
        <w:t>«</w:t>
      </w:r>
      <w:proofErr w:type="spellStart"/>
      <w:r w:rsidRPr="001410F4">
        <w:rPr>
          <w:bCs/>
          <w:color w:val="000000" w:themeColor="text1"/>
        </w:rPr>
        <w:t>Росатом</w:t>
      </w:r>
      <w:proofErr w:type="spellEnd"/>
      <w:r>
        <w:rPr>
          <w:bCs/>
          <w:color w:val="000000" w:themeColor="text1"/>
        </w:rPr>
        <w:t>»</w:t>
      </w:r>
      <w:r w:rsidRPr="001410F4">
        <w:rPr>
          <w:bCs/>
          <w:color w:val="000000" w:themeColor="text1"/>
        </w:rPr>
        <w:t xml:space="preserve">, Государственной корпорацией по космической деятельности </w:t>
      </w:r>
      <w:r>
        <w:rPr>
          <w:bCs/>
          <w:color w:val="000000" w:themeColor="text1"/>
        </w:rPr>
        <w:t>«</w:t>
      </w:r>
      <w:proofErr w:type="spellStart"/>
      <w:r w:rsidRPr="001410F4">
        <w:rPr>
          <w:bCs/>
          <w:color w:val="000000" w:themeColor="text1"/>
        </w:rPr>
        <w:t>Роскосмос</w:t>
      </w:r>
      <w:proofErr w:type="spellEnd"/>
      <w:r>
        <w:rPr>
          <w:bCs/>
          <w:color w:val="000000" w:themeColor="text1"/>
        </w:rPr>
        <w:t>»</w:t>
      </w:r>
      <w:r w:rsidRPr="001410F4">
        <w:rPr>
          <w:bCs/>
          <w:color w:val="000000" w:themeColor="text1"/>
        </w:rPr>
        <w:t xml:space="preserve">, органом управления государственным внебюджетным фондом или органом местного самоуправления полномочий государственного (муниципального) заказчика, заключенного при осуществлении бюджетных инвестиций, – указанное соглашение, правоустанавливающие документы на земельный участок правообладателя, с которым заключено это соглашение. </w:t>
      </w:r>
    </w:p>
    <w:p w:rsidR="00B3207A" w:rsidRPr="006E515A" w:rsidRDefault="00B3207A" w:rsidP="00B3207A">
      <w:pPr>
        <w:widowControl w:val="0"/>
        <w:tabs>
          <w:tab w:val="left" w:pos="567"/>
        </w:tabs>
        <w:ind w:firstLine="709"/>
        <w:contextualSpacing/>
        <w:jc w:val="both"/>
        <w:rPr>
          <w:b/>
          <w:bCs/>
          <w:color w:val="000000" w:themeColor="text1"/>
        </w:rPr>
      </w:pPr>
      <w:r w:rsidRPr="000375A2">
        <w:rPr>
          <w:bCs/>
          <w:color w:val="000000" w:themeColor="text1"/>
        </w:rPr>
        <w:t>Запрос о представлении документов (их копий или сведений, содержащихся в них) направляется в государственные органы, органы местного самоуправления или подведомственные государственным органам или органам местного самоуправления организации, в распоряжении которых находятся указанные документы;</w:t>
      </w:r>
    </w:p>
    <w:p w:rsidR="00B3207A" w:rsidRPr="0059098F" w:rsidRDefault="00B3207A" w:rsidP="00B3207A">
      <w:pPr>
        <w:widowControl w:val="0"/>
        <w:tabs>
          <w:tab w:val="left" w:pos="567"/>
        </w:tabs>
        <w:ind w:firstLine="709"/>
        <w:contextualSpacing/>
        <w:jc w:val="both"/>
        <w:rPr>
          <w:bCs/>
          <w:color w:val="000000" w:themeColor="text1"/>
        </w:rPr>
      </w:pPr>
      <w:r>
        <w:rPr>
          <w:bCs/>
          <w:color w:val="000000" w:themeColor="text1"/>
        </w:rPr>
        <w:lastRenderedPageBreak/>
        <w:t>в</w:t>
      </w:r>
      <w:r w:rsidRPr="0059098F">
        <w:rPr>
          <w:bCs/>
          <w:color w:val="000000" w:themeColor="text1"/>
        </w:rPr>
        <w:t>) результаты инженерных изысканий и следующие материалы, содержащиеся в утвержденной в соответствии с частью 15 статьи 48 Градостроительного кодекса Российской Федерации проектной документации:</w:t>
      </w:r>
    </w:p>
    <w:p w:rsidR="00B3207A" w:rsidRPr="0059098F" w:rsidRDefault="00B3207A" w:rsidP="00B3207A">
      <w:pPr>
        <w:widowControl w:val="0"/>
        <w:tabs>
          <w:tab w:val="left" w:pos="567"/>
        </w:tabs>
        <w:ind w:firstLine="709"/>
        <w:contextualSpacing/>
        <w:jc w:val="both"/>
        <w:rPr>
          <w:bCs/>
          <w:color w:val="000000" w:themeColor="text1"/>
        </w:rPr>
      </w:pPr>
      <w:r w:rsidRPr="0059098F">
        <w:rPr>
          <w:bCs/>
          <w:color w:val="000000" w:themeColor="text1"/>
        </w:rPr>
        <w:t>пояснительная записка;</w:t>
      </w:r>
    </w:p>
    <w:p w:rsidR="00B3207A" w:rsidRPr="0059098F" w:rsidRDefault="00B3207A" w:rsidP="00B3207A">
      <w:pPr>
        <w:widowControl w:val="0"/>
        <w:tabs>
          <w:tab w:val="left" w:pos="567"/>
        </w:tabs>
        <w:ind w:firstLine="709"/>
        <w:contextualSpacing/>
        <w:jc w:val="both"/>
        <w:rPr>
          <w:bCs/>
          <w:color w:val="000000" w:themeColor="text1"/>
        </w:rPr>
      </w:pPr>
      <w:r w:rsidRPr="0059098F">
        <w:rPr>
          <w:bCs/>
          <w:color w:val="000000" w:themeColor="text1"/>
        </w:rPr>
        <w:t>схема планировочной организации земельного участка, выполненная в соответствии с информацией, указанной в градостроительном плане земельного участка, а в случае подготовки проектной документации применительно к линейным объектам проект полосы отвода, выполненный в соответствии с проектом планировки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территории);</w:t>
      </w:r>
    </w:p>
    <w:p w:rsidR="00B3207A" w:rsidRPr="0059098F" w:rsidRDefault="00B3207A" w:rsidP="00B3207A">
      <w:pPr>
        <w:widowControl w:val="0"/>
        <w:tabs>
          <w:tab w:val="left" w:pos="567"/>
        </w:tabs>
        <w:ind w:firstLine="709"/>
        <w:contextualSpacing/>
        <w:jc w:val="both"/>
        <w:rPr>
          <w:bCs/>
          <w:color w:val="000000" w:themeColor="text1"/>
        </w:rPr>
      </w:pPr>
      <w:r w:rsidRPr="0059098F">
        <w:rPr>
          <w:bCs/>
          <w:color w:val="000000" w:themeColor="text1"/>
        </w:rPr>
        <w:t>разделы, содержащие архитектурные и конструктивные решения, а также решения и мероприятия, направленные на обеспечение доступа инвалидов к объекту капитального строительства (в случае подготовки проектной документации применительно к объектам здравоохранения, образования, культуры, отдыха, спорта и иным объектам социально-культурного и коммунально-бытового назначения, объектам транспорта, торговли, общественного питания, объектам делового, административного, финансового, религиозного назначения, объектам жилищного фонда);</w:t>
      </w:r>
    </w:p>
    <w:p w:rsidR="00B3207A" w:rsidRPr="0059098F" w:rsidRDefault="00B3207A" w:rsidP="00B3207A">
      <w:pPr>
        <w:widowControl w:val="0"/>
        <w:tabs>
          <w:tab w:val="left" w:pos="567"/>
        </w:tabs>
        <w:ind w:firstLine="709"/>
        <w:contextualSpacing/>
        <w:jc w:val="both"/>
        <w:rPr>
          <w:bCs/>
          <w:color w:val="000000" w:themeColor="text1"/>
        </w:rPr>
      </w:pPr>
      <w:r w:rsidRPr="0059098F">
        <w:rPr>
          <w:bCs/>
          <w:color w:val="000000" w:themeColor="text1"/>
        </w:rPr>
        <w:t>проект организации строительства объекта капитального строительства (включая проект организации работ по сносу объектов капитального строительства, их частей в случае необходимости сноса объектов капитального строительства, их частей для строительства, реконструкции других объектов капитального строительства).</w:t>
      </w:r>
    </w:p>
    <w:p w:rsidR="00B3207A" w:rsidRPr="00872761" w:rsidRDefault="00B3207A" w:rsidP="00B3207A">
      <w:pPr>
        <w:widowControl w:val="0"/>
        <w:tabs>
          <w:tab w:val="left" w:pos="567"/>
        </w:tabs>
        <w:ind w:firstLine="709"/>
        <w:contextualSpacing/>
        <w:jc w:val="both"/>
        <w:rPr>
          <w:bCs/>
          <w:color w:val="000000" w:themeColor="text1"/>
        </w:rPr>
      </w:pPr>
      <w:r w:rsidRPr="00872761">
        <w:rPr>
          <w:bCs/>
          <w:color w:val="000000" w:themeColor="text1"/>
        </w:rPr>
        <w:t>Запрос о представлении указанных документов (их копий или сведений, содержащихся в них) направляется в Единый государственный реестр заключений экспертизы проектной документации объектов капитального строительства;</w:t>
      </w:r>
    </w:p>
    <w:p w:rsidR="00B3207A" w:rsidRPr="005E3CBF" w:rsidRDefault="00B3207A" w:rsidP="00B3207A">
      <w:pPr>
        <w:widowControl w:val="0"/>
        <w:tabs>
          <w:tab w:val="left" w:pos="567"/>
        </w:tabs>
        <w:ind w:firstLine="709"/>
        <w:contextualSpacing/>
        <w:jc w:val="both"/>
        <w:rPr>
          <w:bCs/>
          <w:color w:val="000000" w:themeColor="text1"/>
        </w:rPr>
      </w:pPr>
      <w:r>
        <w:rPr>
          <w:bCs/>
          <w:color w:val="000000" w:themeColor="text1"/>
        </w:rPr>
        <w:t>г</w:t>
      </w:r>
      <w:r w:rsidRPr="005E3CBF">
        <w:rPr>
          <w:bCs/>
          <w:color w:val="000000" w:themeColor="text1"/>
        </w:rPr>
        <w:t>) подтверждение соответствия вносимых в проектную документацию изменений требованиям, указанным в части 3.8 статьи 49 Градостроительного кодекса Российской Федерации, предоставленное лицом, являющимся членом саморегулируемой организации, основанной на членстве лиц, осуществляющих подготовку проектной документации, и утвержденное привлеченным этим лицом в соответствии с Градостроительным кодексом Российской Федерации специалистом по организации архитектурно-строительного проектирования в должности главного инженера проекта, в случае внесения изменений в проектную документацию в соответствии с частью 3.8 статьи 49 Градостроительного кодекса Российской Федерации.</w:t>
      </w:r>
    </w:p>
    <w:p w:rsidR="00B3207A" w:rsidRPr="00872761" w:rsidRDefault="00B3207A" w:rsidP="00B3207A">
      <w:pPr>
        <w:widowControl w:val="0"/>
        <w:tabs>
          <w:tab w:val="left" w:pos="567"/>
        </w:tabs>
        <w:ind w:firstLine="709"/>
        <w:contextualSpacing/>
        <w:jc w:val="both"/>
        <w:rPr>
          <w:bCs/>
          <w:color w:val="000000" w:themeColor="text1"/>
        </w:rPr>
      </w:pPr>
      <w:r w:rsidRPr="00872761">
        <w:rPr>
          <w:bCs/>
          <w:color w:val="000000" w:themeColor="text1"/>
        </w:rPr>
        <w:t xml:space="preserve">Запрос о представлении указанных документов (их копий или сведений, содержащихся в них) направляется в Единый государственный реестр заключений экспертизы проектной документации объектов капитального строительства; </w:t>
      </w:r>
    </w:p>
    <w:p w:rsidR="00B3207A" w:rsidRPr="00B3207A" w:rsidRDefault="00B3207A" w:rsidP="00B3207A">
      <w:pPr>
        <w:widowControl w:val="0"/>
        <w:tabs>
          <w:tab w:val="left" w:pos="567"/>
        </w:tabs>
        <w:ind w:firstLine="709"/>
        <w:contextualSpacing/>
        <w:jc w:val="both"/>
      </w:pPr>
      <w:r w:rsidRPr="00B3207A">
        <w:t>д) согласование архитектурно-градостроительного облика объекта капитального строительства в случае, если такое согласование предусмотрено статьей 40.1 Градостроительного кодекса Российской Федерации.</w:t>
      </w:r>
    </w:p>
    <w:p w:rsidR="00B3207A" w:rsidRPr="00B3207A" w:rsidRDefault="00B3207A" w:rsidP="00B3207A">
      <w:pPr>
        <w:widowControl w:val="0"/>
        <w:tabs>
          <w:tab w:val="left" w:pos="567"/>
        </w:tabs>
        <w:ind w:firstLine="709"/>
        <w:contextualSpacing/>
        <w:jc w:val="both"/>
      </w:pPr>
      <w:r w:rsidRPr="00B3207A">
        <w:t>Запрос о представлении документов (их копий или сведений, содержащихся в них) направляется в орган местного самоуправления по местонахождению объекта капитального строительства</w:t>
      </w:r>
      <w:r w:rsidR="009C3831">
        <w:t>.</w:t>
      </w:r>
    </w:p>
    <w:p w:rsidR="00B3207A" w:rsidRPr="00366B88" w:rsidRDefault="00B3207A" w:rsidP="00B3207A">
      <w:pPr>
        <w:widowControl w:val="0"/>
        <w:tabs>
          <w:tab w:val="left" w:pos="567"/>
        </w:tabs>
        <w:ind w:firstLine="709"/>
        <w:contextualSpacing/>
        <w:jc w:val="both"/>
        <w:rPr>
          <w:color w:val="000000" w:themeColor="text1"/>
        </w:rPr>
      </w:pPr>
      <w:r w:rsidRPr="00366B88">
        <w:rPr>
          <w:color w:val="000000" w:themeColor="text1"/>
        </w:rPr>
        <w:t xml:space="preserve">Запрос о представлении в </w:t>
      </w:r>
      <w:r>
        <w:rPr>
          <w:color w:val="000000" w:themeColor="text1"/>
        </w:rPr>
        <w:t xml:space="preserve">уполномоченный орган </w:t>
      </w:r>
      <w:r w:rsidRPr="00366B88">
        <w:rPr>
          <w:color w:val="000000" w:themeColor="text1"/>
        </w:rPr>
        <w:t>документов (их копий или сведений, содержащихся в них) содержит:</w:t>
      </w:r>
      <w:r>
        <w:rPr>
          <w:color w:val="000000" w:themeColor="text1"/>
        </w:rPr>
        <w:t xml:space="preserve"> </w:t>
      </w:r>
    </w:p>
    <w:p w:rsidR="00B3207A" w:rsidRPr="00366B88" w:rsidRDefault="00B3207A" w:rsidP="00B3207A">
      <w:pPr>
        <w:widowControl w:val="0"/>
        <w:tabs>
          <w:tab w:val="left" w:pos="567"/>
        </w:tabs>
        <w:ind w:firstLine="709"/>
        <w:contextualSpacing/>
        <w:jc w:val="both"/>
        <w:rPr>
          <w:color w:val="000000" w:themeColor="text1"/>
        </w:rPr>
      </w:pPr>
      <w:r w:rsidRPr="00366B88">
        <w:rPr>
          <w:color w:val="000000" w:themeColor="text1"/>
        </w:rPr>
        <w:lastRenderedPageBreak/>
        <w:t>наименование органа или организации, в адрес которых направляется межведомственный запрос;</w:t>
      </w:r>
    </w:p>
    <w:p w:rsidR="00B3207A" w:rsidRPr="00366B88" w:rsidRDefault="00B3207A" w:rsidP="00B3207A">
      <w:pPr>
        <w:widowControl w:val="0"/>
        <w:tabs>
          <w:tab w:val="left" w:pos="567"/>
        </w:tabs>
        <w:ind w:firstLine="709"/>
        <w:contextualSpacing/>
        <w:jc w:val="both"/>
        <w:rPr>
          <w:color w:val="000000" w:themeColor="text1"/>
        </w:rPr>
      </w:pPr>
      <w:r>
        <w:rPr>
          <w:color w:val="000000" w:themeColor="text1"/>
        </w:rPr>
        <w:t xml:space="preserve">наименование муниципальной </w:t>
      </w:r>
      <w:r w:rsidRPr="00366B88">
        <w:rPr>
          <w:color w:val="000000" w:themeColor="text1"/>
        </w:rPr>
        <w:t>услуги, для предоставления которой необходимо представление документа и (или) информации;</w:t>
      </w:r>
    </w:p>
    <w:p w:rsidR="00B3207A" w:rsidRPr="00366B88" w:rsidRDefault="00B3207A" w:rsidP="00B3207A">
      <w:pPr>
        <w:widowControl w:val="0"/>
        <w:tabs>
          <w:tab w:val="left" w:pos="567"/>
        </w:tabs>
        <w:ind w:firstLine="709"/>
        <w:contextualSpacing/>
        <w:jc w:val="both"/>
        <w:rPr>
          <w:color w:val="000000" w:themeColor="text1"/>
        </w:rPr>
      </w:pPr>
      <w:r w:rsidRPr="00366B88">
        <w:rPr>
          <w:color w:val="000000" w:themeColor="text1"/>
        </w:rPr>
        <w:t>указание на положения нормативного правового акта, которыми установлено представление документа и (или) информации, н</w:t>
      </w:r>
      <w:r>
        <w:rPr>
          <w:color w:val="000000" w:themeColor="text1"/>
        </w:rPr>
        <w:t xml:space="preserve">еобходимых для предоставления муниципальной </w:t>
      </w:r>
      <w:r w:rsidRPr="00366B88">
        <w:rPr>
          <w:color w:val="000000" w:themeColor="text1"/>
        </w:rPr>
        <w:t>услуги, и указание на реквизиты данного нормативного правового акта;</w:t>
      </w:r>
    </w:p>
    <w:p w:rsidR="00B3207A" w:rsidRPr="00366B88" w:rsidRDefault="00B3207A" w:rsidP="00B3207A">
      <w:pPr>
        <w:widowControl w:val="0"/>
        <w:tabs>
          <w:tab w:val="left" w:pos="567"/>
        </w:tabs>
        <w:ind w:firstLine="709"/>
        <w:contextualSpacing/>
        <w:jc w:val="both"/>
        <w:rPr>
          <w:color w:val="000000" w:themeColor="text1"/>
        </w:rPr>
      </w:pPr>
      <w:r w:rsidRPr="00366B88">
        <w:rPr>
          <w:color w:val="000000" w:themeColor="text1"/>
        </w:rPr>
        <w:t>реквизиты и наименования документов, необходимых дл</w:t>
      </w:r>
      <w:r>
        <w:rPr>
          <w:color w:val="000000" w:themeColor="text1"/>
        </w:rPr>
        <w:t>я предоставления муниципальной</w:t>
      </w:r>
      <w:r w:rsidRPr="00366B88">
        <w:rPr>
          <w:color w:val="000000" w:themeColor="text1"/>
        </w:rPr>
        <w:t xml:space="preserve"> услуги.</w:t>
      </w:r>
    </w:p>
    <w:p w:rsidR="00B3207A" w:rsidRPr="002452A0" w:rsidRDefault="00B3207A" w:rsidP="00B3207A">
      <w:pPr>
        <w:widowControl w:val="0"/>
        <w:tabs>
          <w:tab w:val="left" w:pos="567"/>
        </w:tabs>
        <w:ind w:firstLine="709"/>
        <w:contextualSpacing/>
        <w:jc w:val="both"/>
        <w:rPr>
          <w:color w:val="000000" w:themeColor="text1"/>
        </w:rPr>
      </w:pPr>
      <w:r w:rsidRPr="00366B88">
        <w:rPr>
          <w:color w:val="000000" w:themeColor="text1"/>
        </w:rPr>
        <w:t xml:space="preserve">Срок направления межведомственного запроса составляет один рабочий день </w:t>
      </w:r>
      <w:r w:rsidRPr="002452A0">
        <w:rPr>
          <w:color w:val="000000" w:themeColor="text1"/>
        </w:rPr>
        <w:t>со дня регистрация заявления и приложенных к заявлению документов.</w:t>
      </w:r>
      <w:r w:rsidR="00D6739F">
        <w:rPr>
          <w:color w:val="000000" w:themeColor="text1"/>
        </w:rPr>
        <w:t>»;</w:t>
      </w:r>
    </w:p>
    <w:p w:rsidR="00B3207A" w:rsidRPr="00332D54" w:rsidRDefault="00736951" w:rsidP="00332D54">
      <w:pPr>
        <w:pStyle w:val="ConsPlusNormal"/>
        <w:ind w:firstLine="709"/>
        <w:jc w:val="both"/>
        <w:rPr>
          <w:bCs/>
        </w:rPr>
      </w:pPr>
      <w:r>
        <w:rPr>
          <w:bCs/>
        </w:rPr>
        <w:t>1.12.</w:t>
      </w:r>
      <w:r w:rsidR="00246EC6">
        <w:rPr>
          <w:bCs/>
        </w:rPr>
        <w:t xml:space="preserve"> </w:t>
      </w:r>
      <w:r>
        <w:rPr>
          <w:bCs/>
        </w:rPr>
        <w:t>П</w:t>
      </w:r>
      <w:r w:rsidR="00E5077B">
        <w:rPr>
          <w:bCs/>
        </w:rPr>
        <w:t>ункт 3.16</w:t>
      </w:r>
      <w:r w:rsidR="00246EC6" w:rsidRPr="00246EC6">
        <w:rPr>
          <w:bCs/>
        </w:rPr>
        <w:t xml:space="preserve"> Регламента изложить в </w:t>
      </w:r>
      <w:r w:rsidR="005D30EF">
        <w:rPr>
          <w:bCs/>
        </w:rPr>
        <w:t>следующей</w:t>
      </w:r>
      <w:r w:rsidR="005D30EF" w:rsidRPr="005D30EF">
        <w:rPr>
          <w:bCs/>
          <w:color w:val="000000" w:themeColor="text1"/>
        </w:rPr>
        <w:t xml:space="preserve"> </w:t>
      </w:r>
      <w:r w:rsidR="005D30EF" w:rsidRPr="006A36E8">
        <w:rPr>
          <w:bCs/>
          <w:color w:val="000000" w:themeColor="text1"/>
        </w:rPr>
        <w:t>редакции</w:t>
      </w:r>
      <w:r w:rsidR="00246EC6" w:rsidRPr="00246EC6">
        <w:rPr>
          <w:bCs/>
        </w:rPr>
        <w:t>:</w:t>
      </w:r>
    </w:p>
    <w:p w:rsidR="00332D54" w:rsidRDefault="00E5077B" w:rsidP="008D4C7C">
      <w:pPr>
        <w:pStyle w:val="ConsPlusNormal"/>
        <w:ind w:firstLine="709"/>
        <w:jc w:val="both"/>
        <w:rPr>
          <w:bCs/>
        </w:rPr>
      </w:pPr>
      <w:r>
        <w:rPr>
          <w:bCs/>
        </w:rPr>
        <w:t>«</w:t>
      </w:r>
      <w:r w:rsidRPr="00E5077B">
        <w:rPr>
          <w:bCs/>
        </w:rPr>
        <w:t>3.16. По межведомственным запросам документы (их копии или сведения, содержащиеся в них), предусмотренные пунктом 2.7, подпунктами «а» - «д» пункта 2.7.1 настоящего Административного регламента, предоставляются органами и организациями, в распоряжении которых находятся эти документы в электронной форме, в срок не позднее трех рабочих дней со дня получения соответствующего межведомственного запроса.</w:t>
      </w:r>
      <w:r>
        <w:rPr>
          <w:bCs/>
        </w:rPr>
        <w:t>»</w:t>
      </w:r>
      <w:r w:rsidR="00F038F4">
        <w:rPr>
          <w:bCs/>
        </w:rPr>
        <w:t>;</w:t>
      </w:r>
    </w:p>
    <w:p w:rsidR="0087622D" w:rsidRDefault="00736951" w:rsidP="008D4C7C">
      <w:pPr>
        <w:pStyle w:val="ConsPlusNormal"/>
        <w:ind w:firstLine="709"/>
        <w:jc w:val="both"/>
        <w:rPr>
          <w:bCs/>
        </w:rPr>
      </w:pPr>
      <w:r>
        <w:rPr>
          <w:bCs/>
        </w:rPr>
        <w:t>1.13.</w:t>
      </w:r>
      <w:r w:rsidR="0087622D">
        <w:rPr>
          <w:bCs/>
        </w:rPr>
        <w:t xml:space="preserve"> </w:t>
      </w:r>
      <w:r>
        <w:rPr>
          <w:bCs/>
        </w:rPr>
        <w:t>П</w:t>
      </w:r>
      <w:r w:rsidR="0087622D">
        <w:rPr>
          <w:bCs/>
        </w:rPr>
        <w:t>ункт 3.17</w:t>
      </w:r>
      <w:r w:rsidR="0087622D" w:rsidRPr="0087622D">
        <w:rPr>
          <w:bCs/>
        </w:rPr>
        <w:t xml:space="preserve"> Регламента изложить в </w:t>
      </w:r>
      <w:r w:rsidR="005D30EF">
        <w:rPr>
          <w:bCs/>
        </w:rPr>
        <w:t xml:space="preserve">следующей </w:t>
      </w:r>
      <w:r w:rsidR="005D30EF" w:rsidRPr="006A36E8">
        <w:rPr>
          <w:bCs/>
          <w:color w:val="000000" w:themeColor="text1"/>
        </w:rPr>
        <w:t>редакции</w:t>
      </w:r>
      <w:r w:rsidR="0087622D" w:rsidRPr="0087622D">
        <w:rPr>
          <w:bCs/>
        </w:rPr>
        <w:t>:</w:t>
      </w:r>
    </w:p>
    <w:p w:rsidR="0087622D" w:rsidRPr="00366B88" w:rsidRDefault="0087622D" w:rsidP="0087622D">
      <w:pPr>
        <w:widowControl w:val="0"/>
        <w:tabs>
          <w:tab w:val="left" w:pos="567"/>
        </w:tabs>
        <w:ind w:firstLine="709"/>
        <w:contextualSpacing/>
        <w:jc w:val="both"/>
        <w:rPr>
          <w:color w:val="000000" w:themeColor="text1"/>
        </w:rPr>
      </w:pPr>
      <w:r>
        <w:rPr>
          <w:color w:val="000000" w:themeColor="text1"/>
        </w:rPr>
        <w:t>«</w:t>
      </w:r>
      <w:r w:rsidRPr="00366B88">
        <w:rPr>
          <w:color w:val="000000" w:themeColor="text1"/>
        </w:rPr>
        <w:t>3.1</w:t>
      </w:r>
      <w:r>
        <w:rPr>
          <w:color w:val="000000" w:themeColor="text1"/>
        </w:rPr>
        <w:t>7</w:t>
      </w:r>
      <w:r w:rsidRPr="00366B88">
        <w:rPr>
          <w:color w:val="000000" w:themeColor="text1"/>
        </w:rPr>
        <w:t>. Межведомственное информационное взаимодействие может осуществляется на бумажном носителе:</w:t>
      </w:r>
    </w:p>
    <w:p w:rsidR="0087622D" w:rsidRPr="00366B88" w:rsidRDefault="0087622D" w:rsidP="0087622D">
      <w:pPr>
        <w:widowControl w:val="0"/>
        <w:tabs>
          <w:tab w:val="left" w:pos="567"/>
        </w:tabs>
        <w:ind w:firstLine="709"/>
        <w:contextualSpacing/>
        <w:jc w:val="both"/>
        <w:rPr>
          <w:color w:val="000000" w:themeColor="text1"/>
        </w:rPr>
      </w:pPr>
      <w:r w:rsidRPr="00366B88">
        <w:rPr>
          <w:color w:val="000000" w:themeColor="text1"/>
        </w:rPr>
        <w:t>1) при невозможности осуществления межведомственного информационного взаимодействия в электронной форме в связи с отсутствием запрашиваемых сведений в электронной форме;</w:t>
      </w:r>
    </w:p>
    <w:p w:rsidR="0087622D" w:rsidRPr="00366B88" w:rsidRDefault="0087622D" w:rsidP="0087622D">
      <w:pPr>
        <w:widowControl w:val="0"/>
        <w:tabs>
          <w:tab w:val="left" w:pos="567"/>
        </w:tabs>
        <w:ind w:firstLine="709"/>
        <w:contextualSpacing/>
        <w:jc w:val="both"/>
        <w:rPr>
          <w:color w:val="000000" w:themeColor="text1"/>
        </w:rPr>
      </w:pPr>
      <w:r w:rsidRPr="00366B88">
        <w:rPr>
          <w:color w:val="000000" w:themeColor="text1"/>
        </w:rPr>
        <w:t>2) при необходимости представления оригиналов документов на бумажном носителе при направлении межведомственного запроса.</w:t>
      </w:r>
    </w:p>
    <w:p w:rsidR="0087622D" w:rsidRDefault="0087622D" w:rsidP="0087622D">
      <w:pPr>
        <w:widowControl w:val="0"/>
        <w:tabs>
          <w:tab w:val="left" w:pos="567"/>
        </w:tabs>
        <w:ind w:firstLine="709"/>
        <w:contextualSpacing/>
        <w:jc w:val="both"/>
      </w:pPr>
      <w:r w:rsidRPr="0087622D">
        <w:t>Если межведомственное взаимодействие осуществляется на бумажном носителе, документы (их копии или сведения, содержащиеся в них), предусмотренные пунктом 2.7, подпунктами «а» - «д» пункта 2.7.1 настоящего Административного регламента, предоставляются органами и организациями, в распоряжении которых находятся эти документы, в срок не позднее трех рабочих дней со дня получения соответствующего межведомственного запроса.»;</w:t>
      </w:r>
    </w:p>
    <w:p w:rsidR="00F10EA7" w:rsidRDefault="00736951" w:rsidP="0087622D">
      <w:pPr>
        <w:widowControl w:val="0"/>
        <w:tabs>
          <w:tab w:val="left" w:pos="567"/>
        </w:tabs>
        <w:ind w:firstLine="709"/>
        <w:contextualSpacing/>
        <w:jc w:val="both"/>
      </w:pPr>
      <w:r>
        <w:t>1.14.</w:t>
      </w:r>
      <w:r w:rsidR="00F10EA7">
        <w:t xml:space="preserve"> </w:t>
      </w:r>
      <w:r>
        <w:t>П</w:t>
      </w:r>
      <w:r w:rsidR="00F10EA7">
        <w:t>ункт 3.22</w:t>
      </w:r>
      <w:r w:rsidR="00F10EA7" w:rsidRPr="00F10EA7">
        <w:t xml:space="preserve"> Регламента изложить в следующе</w:t>
      </w:r>
      <w:r w:rsidR="005D30EF">
        <w:t>й</w:t>
      </w:r>
      <w:r w:rsidR="005D30EF" w:rsidRPr="005D30EF">
        <w:rPr>
          <w:bCs/>
          <w:color w:val="000000" w:themeColor="text1"/>
        </w:rPr>
        <w:t xml:space="preserve"> </w:t>
      </w:r>
      <w:r w:rsidR="005D30EF" w:rsidRPr="006A36E8">
        <w:rPr>
          <w:bCs/>
          <w:color w:val="000000" w:themeColor="text1"/>
        </w:rPr>
        <w:t>редакции</w:t>
      </w:r>
      <w:r w:rsidR="00F10EA7" w:rsidRPr="00F10EA7">
        <w:t>:</w:t>
      </w:r>
    </w:p>
    <w:p w:rsidR="00F10EA7" w:rsidRPr="00EC1B66" w:rsidRDefault="00F10EA7" w:rsidP="00F10EA7">
      <w:pPr>
        <w:widowControl w:val="0"/>
        <w:tabs>
          <w:tab w:val="left" w:pos="567"/>
        </w:tabs>
        <w:ind w:firstLine="709"/>
        <w:contextualSpacing/>
        <w:jc w:val="both"/>
        <w:rPr>
          <w:color w:val="000000" w:themeColor="text1"/>
        </w:rPr>
      </w:pPr>
      <w:r>
        <w:rPr>
          <w:color w:val="000000" w:themeColor="text1"/>
        </w:rPr>
        <w:t>«</w:t>
      </w:r>
      <w:r w:rsidRPr="00EC1B66">
        <w:rPr>
          <w:color w:val="000000" w:themeColor="text1"/>
        </w:rPr>
        <w:t>3.22. Критериями принятия решения о предоставлении муниципальной услуги являются:</w:t>
      </w:r>
    </w:p>
    <w:p w:rsidR="00F10EA7" w:rsidRPr="00EC1B66" w:rsidRDefault="00F10EA7" w:rsidP="00F10EA7">
      <w:pPr>
        <w:widowControl w:val="0"/>
        <w:tabs>
          <w:tab w:val="left" w:pos="567"/>
        </w:tabs>
        <w:ind w:firstLine="709"/>
        <w:contextualSpacing/>
        <w:jc w:val="both"/>
        <w:rPr>
          <w:bCs/>
          <w:color w:val="000000" w:themeColor="text1"/>
        </w:rPr>
      </w:pPr>
      <w:r w:rsidRPr="00EC1B66">
        <w:rPr>
          <w:bCs/>
          <w:color w:val="000000" w:themeColor="text1"/>
        </w:rPr>
        <w:t>а) наличие документов, предусмотренных подпунктами</w:t>
      </w:r>
      <w:r>
        <w:rPr>
          <w:bCs/>
          <w:color w:val="000000" w:themeColor="text1"/>
        </w:rPr>
        <w:t xml:space="preserve"> «</w:t>
      </w:r>
      <w:r w:rsidRPr="00EC1B66">
        <w:rPr>
          <w:bCs/>
          <w:color w:val="000000" w:themeColor="text1"/>
        </w:rPr>
        <w:t>г</w:t>
      </w:r>
      <w:r>
        <w:rPr>
          <w:bCs/>
          <w:color w:val="000000" w:themeColor="text1"/>
        </w:rPr>
        <w:t>»</w:t>
      </w:r>
      <w:r w:rsidRPr="00EC1B66">
        <w:rPr>
          <w:bCs/>
          <w:color w:val="000000" w:themeColor="text1"/>
        </w:rPr>
        <w:t xml:space="preserve">, </w:t>
      </w:r>
      <w:r>
        <w:rPr>
          <w:bCs/>
          <w:color w:val="000000" w:themeColor="text1"/>
        </w:rPr>
        <w:t>«</w:t>
      </w:r>
      <w:r w:rsidRPr="00EC1B66">
        <w:rPr>
          <w:bCs/>
          <w:color w:val="000000" w:themeColor="text1"/>
        </w:rPr>
        <w:t>д</w:t>
      </w:r>
      <w:r>
        <w:rPr>
          <w:bCs/>
          <w:color w:val="000000" w:themeColor="text1"/>
        </w:rPr>
        <w:t>»</w:t>
      </w:r>
      <w:r w:rsidRPr="00EC1B66">
        <w:rPr>
          <w:bCs/>
          <w:color w:val="000000" w:themeColor="text1"/>
        </w:rPr>
        <w:t xml:space="preserve"> пункта 2.6, пунктом 2.7.1 настоящего Административного регламента;</w:t>
      </w:r>
    </w:p>
    <w:p w:rsidR="00F10EA7" w:rsidRDefault="00F10EA7" w:rsidP="00F10EA7">
      <w:pPr>
        <w:widowControl w:val="0"/>
        <w:tabs>
          <w:tab w:val="left" w:pos="567"/>
        </w:tabs>
        <w:ind w:firstLine="709"/>
        <w:contextualSpacing/>
        <w:jc w:val="both"/>
        <w:rPr>
          <w:bCs/>
          <w:color w:val="000000" w:themeColor="text1"/>
        </w:rPr>
      </w:pPr>
      <w:r>
        <w:rPr>
          <w:bCs/>
          <w:color w:val="000000" w:themeColor="text1"/>
        </w:rPr>
        <w:t>б</w:t>
      </w:r>
      <w:r w:rsidRPr="003B02E4">
        <w:rPr>
          <w:bCs/>
          <w:color w:val="000000" w:themeColor="text1"/>
        </w:rPr>
        <w:t>) соответствие представленных документов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выд</w:t>
      </w:r>
      <w:r w:rsidR="007B3F63">
        <w:rPr>
          <w:bCs/>
          <w:color w:val="000000" w:themeColor="text1"/>
        </w:rPr>
        <w:t>ачи разрешения на строительство.»;</w:t>
      </w:r>
    </w:p>
    <w:p w:rsidR="00841DAE" w:rsidRPr="003B02E4" w:rsidRDefault="00736951" w:rsidP="00F10EA7">
      <w:pPr>
        <w:widowControl w:val="0"/>
        <w:tabs>
          <w:tab w:val="left" w:pos="567"/>
        </w:tabs>
        <w:ind w:firstLine="709"/>
        <w:contextualSpacing/>
        <w:jc w:val="both"/>
        <w:rPr>
          <w:bCs/>
          <w:color w:val="000000" w:themeColor="text1"/>
        </w:rPr>
      </w:pPr>
      <w:r>
        <w:rPr>
          <w:bCs/>
          <w:color w:val="000000" w:themeColor="text1"/>
        </w:rPr>
        <w:t>1.</w:t>
      </w:r>
      <w:r w:rsidR="00841DAE">
        <w:rPr>
          <w:bCs/>
          <w:color w:val="000000" w:themeColor="text1"/>
        </w:rPr>
        <w:t>15</w:t>
      </w:r>
      <w:r>
        <w:rPr>
          <w:bCs/>
          <w:color w:val="000000" w:themeColor="text1"/>
        </w:rPr>
        <w:t>.</w:t>
      </w:r>
      <w:r w:rsidR="006C585F">
        <w:rPr>
          <w:bCs/>
          <w:color w:val="000000" w:themeColor="text1"/>
        </w:rPr>
        <w:t xml:space="preserve"> </w:t>
      </w:r>
      <w:r>
        <w:rPr>
          <w:bCs/>
          <w:color w:val="000000" w:themeColor="text1"/>
        </w:rPr>
        <w:t>П</w:t>
      </w:r>
      <w:r w:rsidR="006C585F">
        <w:rPr>
          <w:bCs/>
          <w:color w:val="000000" w:themeColor="text1"/>
        </w:rPr>
        <w:t>ункт 3.23</w:t>
      </w:r>
      <w:r w:rsidR="00841DAE" w:rsidRPr="00841DAE">
        <w:rPr>
          <w:bCs/>
          <w:color w:val="000000" w:themeColor="text1"/>
        </w:rPr>
        <w:t xml:space="preserve"> Регламента изложить в следующе</w:t>
      </w:r>
      <w:r w:rsidR="005D30EF">
        <w:rPr>
          <w:bCs/>
          <w:color w:val="000000" w:themeColor="text1"/>
        </w:rPr>
        <w:t>й</w:t>
      </w:r>
      <w:r w:rsidR="005D30EF" w:rsidRPr="005D30EF">
        <w:rPr>
          <w:bCs/>
          <w:color w:val="000000" w:themeColor="text1"/>
        </w:rPr>
        <w:t xml:space="preserve"> </w:t>
      </w:r>
      <w:r w:rsidR="005D30EF" w:rsidRPr="006A36E8">
        <w:rPr>
          <w:bCs/>
          <w:color w:val="000000" w:themeColor="text1"/>
        </w:rPr>
        <w:t>редакции</w:t>
      </w:r>
      <w:r w:rsidR="00841DAE" w:rsidRPr="00841DAE">
        <w:rPr>
          <w:bCs/>
          <w:color w:val="000000" w:themeColor="text1"/>
        </w:rPr>
        <w:t>:</w:t>
      </w:r>
    </w:p>
    <w:p w:rsidR="006C585F" w:rsidRDefault="006C585F" w:rsidP="006C585F">
      <w:pPr>
        <w:widowControl w:val="0"/>
        <w:tabs>
          <w:tab w:val="left" w:pos="567"/>
        </w:tabs>
        <w:ind w:firstLine="709"/>
        <w:contextualSpacing/>
        <w:jc w:val="both"/>
        <w:rPr>
          <w:color w:val="000000" w:themeColor="text1"/>
        </w:rPr>
      </w:pPr>
      <w:r>
        <w:rPr>
          <w:color w:val="000000" w:themeColor="text1"/>
        </w:rPr>
        <w:t>«</w:t>
      </w:r>
      <w:r w:rsidRPr="00366B88">
        <w:rPr>
          <w:color w:val="000000" w:themeColor="text1"/>
        </w:rPr>
        <w:t>3.2</w:t>
      </w:r>
      <w:r>
        <w:rPr>
          <w:color w:val="000000" w:themeColor="text1"/>
        </w:rPr>
        <w:t>3</w:t>
      </w:r>
      <w:r w:rsidRPr="00366B88">
        <w:rPr>
          <w:color w:val="000000" w:themeColor="text1"/>
        </w:rPr>
        <w:t>. Критериями принятия решения об отказе в</w:t>
      </w:r>
      <w:r>
        <w:rPr>
          <w:color w:val="000000" w:themeColor="text1"/>
        </w:rPr>
        <w:t xml:space="preserve"> предоставлении муниципальной </w:t>
      </w:r>
      <w:r w:rsidRPr="00366B88">
        <w:rPr>
          <w:color w:val="000000" w:themeColor="text1"/>
        </w:rPr>
        <w:t>услуги:</w:t>
      </w:r>
    </w:p>
    <w:p w:rsidR="006C585F" w:rsidRPr="00CD5040" w:rsidRDefault="006C585F" w:rsidP="006C585F">
      <w:pPr>
        <w:widowControl w:val="0"/>
        <w:tabs>
          <w:tab w:val="left" w:pos="567"/>
        </w:tabs>
        <w:ind w:firstLine="709"/>
        <w:contextualSpacing/>
        <w:jc w:val="both"/>
        <w:rPr>
          <w:bCs/>
          <w:color w:val="000000" w:themeColor="text1"/>
        </w:rPr>
      </w:pPr>
      <w:r w:rsidRPr="00CD5040">
        <w:rPr>
          <w:bCs/>
          <w:color w:val="000000" w:themeColor="text1"/>
        </w:rPr>
        <w:t xml:space="preserve">а) отсутствие документов, предусмотренных подпунктами </w:t>
      </w:r>
      <w:r>
        <w:rPr>
          <w:bCs/>
          <w:color w:val="000000" w:themeColor="text1"/>
        </w:rPr>
        <w:t>«</w:t>
      </w:r>
      <w:r w:rsidRPr="00CD5040">
        <w:rPr>
          <w:bCs/>
          <w:color w:val="000000" w:themeColor="text1"/>
        </w:rPr>
        <w:t>г</w:t>
      </w:r>
      <w:r>
        <w:rPr>
          <w:bCs/>
          <w:color w:val="000000" w:themeColor="text1"/>
        </w:rPr>
        <w:t>»</w:t>
      </w:r>
      <w:r w:rsidRPr="00CD5040">
        <w:rPr>
          <w:bCs/>
          <w:color w:val="000000" w:themeColor="text1"/>
        </w:rPr>
        <w:t xml:space="preserve">, </w:t>
      </w:r>
      <w:r>
        <w:rPr>
          <w:bCs/>
          <w:color w:val="000000" w:themeColor="text1"/>
        </w:rPr>
        <w:t>«</w:t>
      </w:r>
      <w:r w:rsidRPr="00CD5040">
        <w:rPr>
          <w:bCs/>
          <w:color w:val="000000" w:themeColor="text1"/>
        </w:rPr>
        <w:t>д</w:t>
      </w:r>
      <w:r>
        <w:rPr>
          <w:bCs/>
          <w:color w:val="000000" w:themeColor="text1"/>
        </w:rPr>
        <w:t>» пункта 2.6, пунктом 2.7</w:t>
      </w:r>
      <w:r w:rsidRPr="00CD5040">
        <w:rPr>
          <w:bCs/>
          <w:color w:val="000000" w:themeColor="text1"/>
        </w:rPr>
        <w:t>.1 настоящего Административного регламента;</w:t>
      </w:r>
    </w:p>
    <w:p w:rsidR="006C585F" w:rsidRDefault="006C585F" w:rsidP="006C585F">
      <w:pPr>
        <w:widowControl w:val="0"/>
        <w:tabs>
          <w:tab w:val="left" w:pos="567"/>
        </w:tabs>
        <w:ind w:firstLine="709"/>
        <w:contextualSpacing/>
        <w:jc w:val="both"/>
        <w:rPr>
          <w:bCs/>
          <w:color w:val="000000" w:themeColor="text1"/>
        </w:rPr>
      </w:pPr>
      <w:r>
        <w:rPr>
          <w:bCs/>
          <w:color w:val="000000" w:themeColor="text1"/>
        </w:rPr>
        <w:t>б</w:t>
      </w:r>
      <w:r w:rsidRPr="00CD5040">
        <w:rPr>
          <w:bCs/>
          <w:color w:val="000000" w:themeColor="text1"/>
        </w:rPr>
        <w:t xml:space="preserve">) несоответствие представленных документов разрешенному </w:t>
      </w:r>
      <w:r w:rsidRPr="00CD5040">
        <w:rPr>
          <w:bCs/>
          <w:color w:val="000000" w:themeColor="text1"/>
        </w:rPr>
        <w:lastRenderedPageBreak/>
        <w:t>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выд</w:t>
      </w:r>
      <w:r>
        <w:rPr>
          <w:bCs/>
          <w:color w:val="000000" w:themeColor="text1"/>
        </w:rPr>
        <w:t>ачи разрешения на строительство.»;</w:t>
      </w:r>
    </w:p>
    <w:p w:rsidR="007822CB" w:rsidRPr="00CD5040" w:rsidRDefault="00736951" w:rsidP="006C585F">
      <w:pPr>
        <w:widowControl w:val="0"/>
        <w:tabs>
          <w:tab w:val="left" w:pos="567"/>
        </w:tabs>
        <w:ind w:firstLine="709"/>
        <w:contextualSpacing/>
        <w:jc w:val="both"/>
        <w:rPr>
          <w:bCs/>
          <w:color w:val="000000" w:themeColor="text1"/>
        </w:rPr>
      </w:pPr>
      <w:r>
        <w:rPr>
          <w:bCs/>
          <w:color w:val="000000" w:themeColor="text1"/>
        </w:rPr>
        <w:t>1.16</w:t>
      </w:r>
      <w:r w:rsidR="007822CB">
        <w:rPr>
          <w:bCs/>
          <w:color w:val="000000" w:themeColor="text1"/>
        </w:rPr>
        <w:t xml:space="preserve"> </w:t>
      </w:r>
      <w:r>
        <w:rPr>
          <w:bCs/>
          <w:color w:val="000000" w:themeColor="text1"/>
        </w:rPr>
        <w:t>П</w:t>
      </w:r>
      <w:r w:rsidR="007822CB">
        <w:rPr>
          <w:bCs/>
          <w:color w:val="000000" w:themeColor="text1"/>
        </w:rPr>
        <w:t>ункт 3.75</w:t>
      </w:r>
      <w:r w:rsidR="007822CB" w:rsidRPr="007822CB">
        <w:rPr>
          <w:bCs/>
          <w:color w:val="000000" w:themeColor="text1"/>
        </w:rPr>
        <w:t xml:space="preserve"> Регламента изложить в следующе</w:t>
      </w:r>
      <w:r w:rsidR="00FE561F">
        <w:rPr>
          <w:bCs/>
          <w:color w:val="000000" w:themeColor="text1"/>
        </w:rPr>
        <w:t>й</w:t>
      </w:r>
      <w:r w:rsidR="00FE561F" w:rsidRPr="00FE561F">
        <w:rPr>
          <w:bCs/>
          <w:color w:val="000000" w:themeColor="text1"/>
        </w:rPr>
        <w:t xml:space="preserve"> </w:t>
      </w:r>
      <w:r w:rsidR="00FE561F" w:rsidRPr="006A36E8">
        <w:rPr>
          <w:bCs/>
          <w:color w:val="000000" w:themeColor="text1"/>
        </w:rPr>
        <w:t>редакции</w:t>
      </w:r>
      <w:r w:rsidR="007822CB" w:rsidRPr="007822CB">
        <w:rPr>
          <w:bCs/>
          <w:color w:val="000000" w:themeColor="text1"/>
        </w:rPr>
        <w:t>:</w:t>
      </w:r>
    </w:p>
    <w:p w:rsidR="007822CB" w:rsidRDefault="007822CB" w:rsidP="007822CB">
      <w:pPr>
        <w:widowControl w:val="0"/>
        <w:tabs>
          <w:tab w:val="left" w:pos="567"/>
        </w:tabs>
        <w:ind w:firstLine="709"/>
        <w:contextualSpacing/>
        <w:jc w:val="both"/>
      </w:pPr>
      <w:r>
        <w:t>«</w:t>
      </w:r>
      <w:r w:rsidRPr="007822CB">
        <w:t>3.75. Результат предоставления муниципальной услуги указан в подпункте «а» пункта 2.3 настоящего Административного регламента, с внесенными изменениями.</w:t>
      </w:r>
      <w:r w:rsidR="00426729">
        <w:t>»:</w:t>
      </w:r>
    </w:p>
    <w:p w:rsidR="007D1DEE" w:rsidRDefault="002642B7" w:rsidP="007822CB">
      <w:pPr>
        <w:widowControl w:val="0"/>
        <w:tabs>
          <w:tab w:val="left" w:pos="567"/>
        </w:tabs>
        <w:ind w:firstLine="709"/>
        <w:contextualSpacing/>
        <w:jc w:val="both"/>
      </w:pPr>
      <w:r>
        <w:t>1.</w:t>
      </w:r>
      <w:r w:rsidR="007D1DEE">
        <w:t>17</w:t>
      </w:r>
      <w:r>
        <w:t>.</w:t>
      </w:r>
      <w:r w:rsidR="00D67E95">
        <w:t xml:space="preserve"> </w:t>
      </w:r>
      <w:r>
        <w:t>П</w:t>
      </w:r>
      <w:r w:rsidR="00D67E95">
        <w:t>ункт 3.87.1</w:t>
      </w:r>
      <w:r w:rsidR="007D1DEE" w:rsidRPr="007D1DEE">
        <w:t xml:space="preserve"> Регламента изложить в </w:t>
      </w:r>
      <w:r w:rsidR="00FE561F">
        <w:t>следующей</w:t>
      </w:r>
      <w:r w:rsidR="00FE561F" w:rsidRPr="00FE561F">
        <w:rPr>
          <w:bCs/>
          <w:color w:val="000000" w:themeColor="text1"/>
        </w:rPr>
        <w:t xml:space="preserve"> </w:t>
      </w:r>
      <w:r w:rsidR="00FE561F" w:rsidRPr="006A36E8">
        <w:rPr>
          <w:bCs/>
          <w:color w:val="000000" w:themeColor="text1"/>
        </w:rPr>
        <w:t>редакции</w:t>
      </w:r>
      <w:r w:rsidR="007D1DEE" w:rsidRPr="007D1DEE">
        <w:t>:</w:t>
      </w:r>
    </w:p>
    <w:p w:rsidR="00D67E95" w:rsidRPr="001657D1" w:rsidRDefault="00D67E95" w:rsidP="00D67E95">
      <w:pPr>
        <w:pStyle w:val="ConsPlusNormal"/>
        <w:ind w:firstLine="709"/>
        <w:jc w:val="both"/>
        <w:rPr>
          <w:color w:val="000000" w:themeColor="text1"/>
        </w:rPr>
      </w:pPr>
      <w:r>
        <w:rPr>
          <w:color w:val="000000" w:themeColor="text1"/>
        </w:rPr>
        <w:t xml:space="preserve">«3.87.1. </w:t>
      </w:r>
      <w:r w:rsidRPr="001556DF">
        <w:rPr>
          <w:bCs/>
          <w:color w:val="000000" w:themeColor="text1"/>
        </w:rPr>
        <w:t>В случае представления заявления о внесении изменений (за исключением заявления о внесении изменений в связи с необходимостью продления срока дейст</w:t>
      </w:r>
      <w:r w:rsidR="00426729">
        <w:rPr>
          <w:bCs/>
          <w:color w:val="000000" w:themeColor="text1"/>
        </w:rPr>
        <w:t>вия разрешения на строительство.»;</w:t>
      </w:r>
    </w:p>
    <w:p w:rsidR="00D67E95" w:rsidRPr="009C051E" w:rsidRDefault="00D67E95" w:rsidP="00D67E95">
      <w:pPr>
        <w:widowControl w:val="0"/>
        <w:tabs>
          <w:tab w:val="left" w:pos="567"/>
        </w:tabs>
        <w:ind w:firstLine="709"/>
        <w:contextualSpacing/>
        <w:jc w:val="both"/>
        <w:rPr>
          <w:bCs/>
          <w:color w:val="000000" w:themeColor="text1"/>
        </w:rPr>
      </w:pPr>
      <w:r w:rsidRPr="009C051E">
        <w:rPr>
          <w:bCs/>
          <w:color w:val="000000" w:themeColor="text1"/>
        </w:rPr>
        <w:t xml:space="preserve">а) правоустанавливающие документы на земельный участок, в том числе соглашение об установлении сервитута, решение об установлении публичного сервитута, а также схема расположения земельного участка или земельных участков на кадастровом плане территории, на основании которой был образован указанный земельный участок и выдан градостроительный план земельного участка в случае, предусмотренном частью 1.1 статьи 57.3 Градостроительного кодекса Российской Федерации, или реквизиты утвержденного проекта межевания территории либо схема расположения земельного участка или земельных участков на кадастровом плане территории в случае, предусмотренном частью 7.3 статьи 51 Градостроительного кодекса Российской Федерации. </w:t>
      </w:r>
    </w:p>
    <w:p w:rsidR="00D67E95" w:rsidRPr="003353F0" w:rsidRDefault="00D67E95" w:rsidP="00D67E95">
      <w:pPr>
        <w:widowControl w:val="0"/>
        <w:tabs>
          <w:tab w:val="left" w:pos="567"/>
        </w:tabs>
        <w:ind w:firstLine="709"/>
        <w:contextualSpacing/>
        <w:jc w:val="both"/>
        <w:rPr>
          <w:bCs/>
          <w:color w:val="000000" w:themeColor="text1"/>
        </w:rPr>
      </w:pPr>
      <w:r w:rsidRPr="003353F0">
        <w:rPr>
          <w:bCs/>
          <w:color w:val="000000" w:themeColor="text1"/>
        </w:rPr>
        <w:t>Запрос о представлении документов (их копий или сведений, содержащихся в них) направляется в Управление Федеральной службы государственной регистрации, кадастра и картографии по Новосибирской области (</w:t>
      </w:r>
      <w:proofErr w:type="spellStart"/>
      <w:r w:rsidRPr="003353F0">
        <w:rPr>
          <w:bCs/>
          <w:color w:val="000000" w:themeColor="text1"/>
        </w:rPr>
        <w:t>Росреестр</w:t>
      </w:r>
      <w:proofErr w:type="spellEnd"/>
      <w:r w:rsidRPr="003353F0">
        <w:rPr>
          <w:bCs/>
          <w:color w:val="000000" w:themeColor="text1"/>
        </w:rPr>
        <w:t>);</w:t>
      </w:r>
    </w:p>
    <w:p w:rsidR="00D67E95" w:rsidRPr="002C0675" w:rsidRDefault="00D67E95" w:rsidP="00D67E95">
      <w:pPr>
        <w:widowControl w:val="0"/>
        <w:tabs>
          <w:tab w:val="left" w:pos="567"/>
        </w:tabs>
        <w:ind w:firstLine="709"/>
        <w:contextualSpacing/>
        <w:jc w:val="both"/>
        <w:rPr>
          <w:bCs/>
          <w:color w:val="000000" w:themeColor="text1"/>
        </w:rPr>
      </w:pPr>
      <w:r w:rsidRPr="002C0675">
        <w:rPr>
          <w:bCs/>
          <w:color w:val="000000" w:themeColor="text1"/>
        </w:rPr>
        <w:t xml:space="preserve">б) при наличии соглашения о передаче в случаях, установленных бюджетным законодательством Российской Федерации, органом государственной власти (государственным органом), Государственной корпорацией по атомной энергии </w:t>
      </w:r>
      <w:r>
        <w:rPr>
          <w:bCs/>
          <w:color w:val="000000" w:themeColor="text1"/>
        </w:rPr>
        <w:t>«</w:t>
      </w:r>
      <w:proofErr w:type="spellStart"/>
      <w:r w:rsidRPr="002C0675">
        <w:rPr>
          <w:bCs/>
          <w:color w:val="000000" w:themeColor="text1"/>
        </w:rPr>
        <w:t>Росатом</w:t>
      </w:r>
      <w:proofErr w:type="spellEnd"/>
      <w:r>
        <w:rPr>
          <w:bCs/>
          <w:color w:val="000000" w:themeColor="text1"/>
        </w:rPr>
        <w:t>»</w:t>
      </w:r>
      <w:r w:rsidRPr="002C0675">
        <w:rPr>
          <w:bCs/>
          <w:color w:val="000000" w:themeColor="text1"/>
        </w:rPr>
        <w:t xml:space="preserve">, Государственной корпорацией по космической деятельности </w:t>
      </w:r>
      <w:r>
        <w:rPr>
          <w:bCs/>
          <w:color w:val="000000" w:themeColor="text1"/>
        </w:rPr>
        <w:t>«</w:t>
      </w:r>
      <w:proofErr w:type="spellStart"/>
      <w:r w:rsidRPr="002C0675">
        <w:rPr>
          <w:bCs/>
          <w:color w:val="000000" w:themeColor="text1"/>
        </w:rPr>
        <w:t>Роскосмос</w:t>
      </w:r>
      <w:proofErr w:type="spellEnd"/>
      <w:r>
        <w:rPr>
          <w:bCs/>
          <w:color w:val="000000" w:themeColor="text1"/>
        </w:rPr>
        <w:t>»</w:t>
      </w:r>
      <w:r w:rsidRPr="002C0675">
        <w:rPr>
          <w:bCs/>
          <w:color w:val="000000" w:themeColor="text1"/>
        </w:rPr>
        <w:t xml:space="preserve">, органом управления государственным внебюджетным фондом или органом местного самоуправления полномочий государственного (муниципального) заказчика, заключенного при осуществлении бюджетных инвестиций, – указанное соглашение, правоустанавливающие документы на земельный участок правообладателя, с которым заключено это соглашение. </w:t>
      </w:r>
    </w:p>
    <w:p w:rsidR="00D67E95" w:rsidRPr="003353F0" w:rsidRDefault="00D67E95" w:rsidP="00D67E95">
      <w:pPr>
        <w:widowControl w:val="0"/>
        <w:tabs>
          <w:tab w:val="left" w:pos="567"/>
        </w:tabs>
        <w:ind w:firstLine="709"/>
        <w:contextualSpacing/>
        <w:jc w:val="both"/>
        <w:rPr>
          <w:bCs/>
          <w:color w:val="000000" w:themeColor="text1"/>
        </w:rPr>
      </w:pPr>
      <w:r w:rsidRPr="003353F0">
        <w:rPr>
          <w:bCs/>
          <w:color w:val="000000" w:themeColor="text1"/>
        </w:rPr>
        <w:t>Запрос о представлении документов (их копий или сведений, содержащихся в них) направляется в государственные органы, органы местного самоуправления или подведомственные государственным органам или органам местного самоуправления организации, в распоряжении которых находятся указанные документы;</w:t>
      </w:r>
    </w:p>
    <w:p w:rsidR="00D67E95" w:rsidRPr="002C0675" w:rsidRDefault="00D67E95" w:rsidP="00D67E95">
      <w:pPr>
        <w:widowControl w:val="0"/>
        <w:tabs>
          <w:tab w:val="left" w:pos="567"/>
        </w:tabs>
        <w:ind w:firstLine="709"/>
        <w:contextualSpacing/>
        <w:jc w:val="both"/>
        <w:rPr>
          <w:bCs/>
          <w:color w:val="000000" w:themeColor="text1"/>
        </w:rPr>
      </w:pPr>
      <w:r>
        <w:rPr>
          <w:bCs/>
          <w:color w:val="000000" w:themeColor="text1"/>
        </w:rPr>
        <w:t>в</w:t>
      </w:r>
      <w:r w:rsidRPr="002C0675">
        <w:rPr>
          <w:bCs/>
          <w:color w:val="000000" w:themeColor="text1"/>
        </w:rPr>
        <w:t>) результаты инженерных изысканий и следующие материалы, содержащиеся в утвержденной в соответствии с частью 15 статьи 48 Градостроительного кодекса Российской Федерации проектной документации:</w:t>
      </w:r>
    </w:p>
    <w:p w:rsidR="00D67E95" w:rsidRPr="002C0675" w:rsidRDefault="00D67E95" w:rsidP="00D67E95">
      <w:pPr>
        <w:widowControl w:val="0"/>
        <w:tabs>
          <w:tab w:val="left" w:pos="567"/>
        </w:tabs>
        <w:ind w:firstLine="709"/>
        <w:contextualSpacing/>
        <w:jc w:val="both"/>
        <w:rPr>
          <w:bCs/>
          <w:color w:val="000000" w:themeColor="text1"/>
        </w:rPr>
      </w:pPr>
      <w:r w:rsidRPr="002C0675">
        <w:rPr>
          <w:bCs/>
          <w:color w:val="000000" w:themeColor="text1"/>
        </w:rPr>
        <w:t>пояснительная записка;</w:t>
      </w:r>
    </w:p>
    <w:p w:rsidR="00D67E95" w:rsidRPr="002C0675" w:rsidRDefault="00D67E95" w:rsidP="00D67E95">
      <w:pPr>
        <w:widowControl w:val="0"/>
        <w:tabs>
          <w:tab w:val="left" w:pos="567"/>
        </w:tabs>
        <w:ind w:firstLine="709"/>
        <w:contextualSpacing/>
        <w:jc w:val="both"/>
        <w:rPr>
          <w:bCs/>
          <w:color w:val="000000" w:themeColor="text1"/>
        </w:rPr>
      </w:pPr>
      <w:r w:rsidRPr="002C0675">
        <w:rPr>
          <w:bCs/>
          <w:color w:val="000000" w:themeColor="text1"/>
        </w:rPr>
        <w:t xml:space="preserve">схема планировочной организации земельного участка, выполненная в соответствии с информацией, указанной в градостроительном плане земельного участка, а в случае подготовки проектной документации применительно к линейным объектам проект полосы отвода, выполненный в соответствии с проектом планировки территории (за исключением случаев, при которых для строительства, реконструкции линейного объекта не требуется подготовка </w:t>
      </w:r>
      <w:r w:rsidRPr="002C0675">
        <w:rPr>
          <w:bCs/>
          <w:color w:val="000000" w:themeColor="text1"/>
        </w:rPr>
        <w:lastRenderedPageBreak/>
        <w:t>документации по планировке территории);</w:t>
      </w:r>
    </w:p>
    <w:p w:rsidR="00D67E95" w:rsidRPr="002C0675" w:rsidRDefault="00D67E95" w:rsidP="00D67E95">
      <w:pPr>
        <w:widowControl w:val="0"/>
        <w:tabs>
          <w:tab w:val="left" w:pos="567"/>
        </w:tabs>
        <w:ind w:firstLine="709"/>
        <w:contextualSpacing/>
        <w:jc w:val="both"/>
        <w:rPr>
          <w:bCs/>
          <w:color w:val="000000" w:themeColor="text1"/>
        </w:rPr>
      </w:pPr>
      <w:r w:rsidRPr="002C0675">
        <w:rPr>
          <w:bCs/>
          <w:color w:val="000000" w:themeColor="text1"/>
        </w:rPr>
        <w:t>разделы, содержащие архитектурные и конструктивные решения, а также решения и мероприятия, направленные на обеспечение доступа инвалидов к объекту капитального строительства (в случае подготовки проектной документации применительно к объектам здравоохранения, образования, культуры, отдыха, спорта и иным объектам социально-культурного и коммунально-бытового назначения, объектам транспорта, торговли, общественного питания, объектам делового, административного, финансового, религиозного назначения, объектам жилищного фонда);</w:t>
      </w:r>
    </w:p>
    <w:p w:rsidR="00D67E95" w:rsidRPr="002C0675" w:rsidRDefault="00D67E95" w:rsidP="00D67E95">
      <w:pPr>
        <w:widowControl w:val="0"/>
        <w:tabs>
          <w:tab w:val="left" w:pos="567"/>
        </w:tabs>
        <w:ind w:firstLine="709"/>
        <w:contextualSpacing/>
        <w:jc w:val="both"/>
        <w:rPr>
          <w:bCs/>
          <w:color w:val="000000" w:themeColor="text1"/>
        </w:rPr>
      </w:pPr>
      <w:r w:rsidRPr="002C0675">
        <w:rPr>
          <w:bCs/>
          <w:color w:val="000000" w:themeColor="text1"/>
        </w:rPr>
        <w:t>проект организации строительства объекта капитального строительства (включая проект организации работ по сносу объектов капитального строительства, их частей в случае необходимости сноса объектов капитального строительства, их частей для строительства, реконструкции других объектов капитального строительства).</w:t>
      </w:r>
    </w:p>
    <w:p w:rsidR="00D67E95" w:rsidRPr="00212E7A" w:rsidRDefault="00D67E95" w:rsidP="00D67E95">
      <w:pPr>
        <w:widowControl w:val="0"/>
        <w:tabs>
          <w:tab w:val="left" w:pos="567"/>
        </w:tabs>
        <w:ind w:firstLine="709"/>
        <w:contextualSpacing/>
        <w:jc w:val="both"/>
        <w:rPr>
          <w:bCs/>
          <w:color w:val="000000" w:themeColor="text1"/>
        </w:rPr>
      </w:pPr>
      <w:r w:rsidRPr="00F05C55">
        <w:rPr>
          <w:b/>
          <w:bCs/>
          <w:color w:val="000000" w:themeColor="text1"/>
        </w:rPr>
        <w:t xml:space="preserve"> </w:t>
      </w:r>
      <w:r w:rsidRPr="00212E7A">
        <w:rPr>
          <w:bCs/>
          <w:color w:val="000000" w:themeColor="text1"/>
        </w:rPr>
        <w:t>Запрос о представлении указанных документов (их копий или сведений, содержащихся в них) направляется в Единый государственный реестр заключений экспертизы проектной документации объектов капитального строительства;</w:t>
      </w:r>
    </w:p>
    <w:p w:rsidR="00D67E95" w:rsidRPr="002C0675" w:rsidRDefault="00D67E95" w:rsidP="00D67E95">
      <w:pPr>
        <w:widowControl w:val="0"/>
        <w:tabs>
          <w:tab w:val="left" w:pos="567"/>
        </w:tabs>
        <w:ind w:firstLine="709"/>
        <w:contextualSpacing/>
        <w:jc w:val="both"/>
        <w:rPr>
          <w:bCs/>
          <w:color w:val="000000" w:themeColor="text1"/>
        </w:rPr>
      </w:pPr>
      <w:r>
        <w:rPr>
          <w:bCs/>
          <w:color w:val="000000" w:themeColor="text1"/>
        </w:rPr>
        <w:t>г</w:t>
      </w:r>
      <w:r w:rsidRPr="002C0675">
        <w:rPr>
          <w:bCs/>
          <w:color w:val="000000" w:themeColor="text1"/>
        </w:rPr>
        <w:t xml:space="preserve">) подтверждение соответствия вносимых в проектную документацию изменений требованиям, указанным в части 3.8 статьи 49 Градостроительного кодекса Российской Федерации, предоставленное лицом, являющимся членом саморегулируемой организации, основанной на членстве лиц, осуществляющих подготовку проектной документации, и утвержденное привлеченным этим лицом в соответствии с Градостроительным кодексом Российской Федерации специалистом по организации архитектурно-строительного проектирования в должности главного инженера проекта, в случае внесения изменений в проектную документацию в соответствии с частью 3.8 статьи 49 Градостроительного кодекса Российской Федерации. </w:t>
      </w:r>
    </w:p>
    <w:p w:rsidR="00D67E95" w:rsidRPr="00F05C55" w:rsidRDefault="00D67E95" w:rsidP="00D67E95">
      <w:pPr>
        <w:widowControl w:val="0"/>
        <w:tabs>
          <w:tab w:val="left" w:pos="567"/>
        </w:tabs>
        <w:ind w:firstLine="709"/>
        <w:contextualSpacing/>
        <w:jc w:val="both"/>
        <w:rPr>
          <w:b/>
          <w:bCs/>
          <w:color w:val="000000" w:themeColor="text1"/>
        </w:rPr>
      </w:pPr>
      <w:r w:rsidRPr="003353F0">
        <w:rPr>
          <w:bCs/>
          <w:color w:val="000000" w:themeColor="text1"/>
        </w:rPr>
        <w:t>Запрос о представлении указанных документов (их копий или сведений, содержащихся в них) направляется в Единый государственный реестр заключений</w:t>
      </w:r>
      <w:r w:rsidRPr="00F05C55">
        <w:rPr>
          <w:b/>
          <w:bCs/>
          <w:color w:val="000000" w:themeColor="text1"/>
        </w:rPr>
        <w:t xml:space="preserve"> </w:t>
      </w:r>
      <w:r w:rsidRPr="003353F0">
        <w:rPr>
          <w:bCs/>
          <w:color w:val="000000" w:themeColor="text1"/>
        </w:rPr>
        <w:t>экспертизы проектной документации объектов капитального строительства;</w:t>
      </w:r>
    </w:p>
    <w:p w:rsidR="00D67E95" w:rsidRPr="00D67E95" w:rsidRDefault="00D67E95" w:rsidP="00D67E95">
      <w:pPr>
        <w:widowControl w:val="0"/>
        <w:tabs>
          <w:tab w:val="left" w:pos="567"/>
        </w:tabs>
        <w:ind w:firstLine="709"/>
        <w:contextualSpacing/>
        <w:jc w:val="both"/>
      </w:pPr>
      <w:r w:rsidRPr="00D67E95">
        <w:t>д) согласование архитектурно-градостроительного облика объекта капитального строительства в случае, если такое согласование предусмотрено статьей 40.1 Градостроительного кодекса Российской Федерации.</w:t>
      </w:r>
    </w:p>
    <w:p w:rsidR="00D67E95" w:rsidRDefault="00D67E95" w:rsidP="00D67E95">
      <w:pPr>
        <w:widowControl w:val="0"/>
        <w:tabs>
          <w:tab w:val="left" w:pos="567"/>
        </w:tabs>
        <w:ind w:firstLine="709"/>
        <w:contextualSpacing/>
        <w:jc w:val="both"/>
      </w:pPr>
      <w:r w:rsidRPr="00D67E95">
        <w:t>Запрос о представлении документов (их копий или сведений, содержащихся в них) направляется в орган местного самоуправления по местонахождению объекта капитального строительства.</w:t>
      </w:r>
      <w:r>
        <w:t>»;</w:t>
      </w:r>
    </w:p>
    <w:p w:rsidR="004C31D3" w:rsidRDefault="002642B7" w:rsidP="00D67E95">
      <w:pPr>
        <w:widowControl w:val="0"/>
        <w:tabs>
          <w:tab w:val="left" w:pos="567"/>
        </w:tabs>
        <w:ind w:firstLine="709"/>
        <w:contextualSpacing/>
        <w:jc w:val="both"/>
      </w:pPr>
      <w:r>
        <w:t>1.</w:t>
      </w:r>
      <w:r w:rsidR="004C31D3">
        <w:t>18</w:t>
      </w:r>
      <w:r>
        <w:t>.</w:t>
      </w:r>
      <w:r w:rsidR="00F46FCC">
        <w:t xml:space="preserve"> </w:t>
      </w:r>
      <w:r>
        <w:t>П</w:t>
      </w:r>
      <w:r w:rsidR="00F46FCC">
        <w:t>ункт 3.87.2</w:t>
      </w:r>
      <w:r w:rsidR="004C31D3" w:rsidRPr="004C31D3">
        <w:t xml:space="preserve"> Регламента изложить в </w:t>
      </w:r>
      <w:r w:rsidR="00FE561F">
        <w:t>следующей</w:t>
      </w:r>
      <w:r w:rsidR="00FE561F" w:rsidRPr="00FE561F">
        <w:rPr>
          <w:bCs/>
          <w:color w:val="000000" w:themeColor="text1"/>
        </w:rPr>
        <w:t xml:space="preserve"> </w:t>
      </w:r>
      <w:r w:rsidR="00FE561F" w:rsidRPr="006A36E8">
        <w:rPr>
          <w:bCs/>
          <w:color w:val="000000" w:themeColor="text1"/>
        </w:rPr>
        <w:t>редакции</w:t>
      </w:r>
      <w:r w:rsidR="004C31D3" w:rsidRPr="004C31D3">
        <w:t>:</w:t>
      </w:r>
    </w:p>
    <w:p w:rsidR="004C31D3" w:rsidRPr="001657D1" w:rsidRDefault="00426729" w:rsidP="004C31D3">
      <w:pPr>
        <w:widowControl w:val="0"/>
        <w:tabs>
          <w:tab w:val="left" w:pos="567"/>
        </w:tabs>
        <w:ind w:firstLine="709"/>
        <w:contextualSpacing/>
        <w:jc w:val="both"/>
        <w:rPr>
          <w:bCs/>
          <w:color w:val="000000" w:themeColor="text1"/>
        </w:rPr>
      </w:pPr>
      <w:r>
        <w:rPr>
          <w:bCs/>
          <w:color w:val="000000" w:themeColor="text1"/>
        </w:rPr>
        <w:t>«</w:t>
      </w:r>
      <w:r w:rsidR="004C31D3">
        <w:rPr>
          <w:bCs/>
          <w:color w:val="000000" w:themeColor="text1"/>
        </w:rPr>
        <w:t xml:space="preserve">3.87.2. </w:t>
      </w:r>
      <w:r w:rsidR="004C31D3" w:rsidRPr="001657D1">
        <w:rPr>
          <w:bCs/>
          <w:color w:val="000000" w:themeColor="text1"/>
        </w:rPr>
        <w:t>В случае представления уведомления об образовании земельного участка путем объединения земельных участков, в отношении которых или одного из которых в соответствии с Градостроительным кодексом Российской Федерации выдано разрешение на строительство</w:t>
      </w:r>
      <w:r>
        <w:rPr>
          <w:bCs/>
          <w:color w:val="000000" w:themeColor="text1"/>
        </w:rPr>
        <w:t>.»</w:t>
      </w:r>
      <w:r w:rsidR="004C31D3" w:rsidRPr="001657D1">
        <w:rPr>
          <w:bCs/>
          <w:color w:val="000000" w:themeColor="text1"/>
        </w:rPr>
        <w:t>:</w:t>
      </w:r>
    </w:p>
    <w:p w:rsidR="004C31D3" w:rsidRPr="00CB0DAE" w:rsidRDefault="00F46FCC" w:rsidP="004C31D3">
      <w:pPr>
        <w:widowControl w:val="0"/>
        <w:tabs>
          <w:tab w:val="left" w:pos="567"/>
        </w:tabs>
        <w:ind w:firstLine="709"/>
        <w:contextualSpacing/>
        <w:jc w:val="both"/>
        <w:rPr>
          <w:bCs/>
          <w:color w:val="000000" w:themeColor="text1"/>
        </w:rPr>
      </w:pPr>
      <w:r>
        <w:rPr>
          <w:bCs/>
          <w:color w:val="000000" w:themeColor="text1"/>
        </w:rPr>
        <w:t>а</w:t>
      </w:r>
      <w:r w:rsidR="004C31D3" w:rsidRPr="00CB0DAE">
        <w:rPr>
          <w:bCs/>
          <w:color w:val="000000" w:themeColor="text1"/>
        </w:rPr>
        <w:t xml:space="preserve">) сведения из Единого государственного реестра недвижимости о земельном участке, образованном путем объединения земельных участков, в отношении которых или одного из которых выдано разрешение на строительство. </w:t>
      </w:r>
    </w:p>
    <w:p w:rsidR="004C31D3" w:rsidRDefault="004C31D3" w:rsidP="004C31D3">
      <w:pPr>
        <w:widowControl w:val="0"/>
        <w:tabs>
          <w:tab w:val="left" w:pos="567"/>
        </w:tabs>
        <w:ind w:firstLine="709"/>
        <w:contextualSpacing/>
        <w:jc w:val="both"/>
        <w:rPr>
          <w:bCs/>
          <w:color w:val="000000" w:themeColor="text1"/>
        </w:rPr>
      </w:pPr>
      <w:r w:rsidRPr="00E87EFE">
        <w:rPr>
          <w:bCs/>
          <w:color w:val="000000" w:themeColor="text1"/>
        </w:rPr>
        <w:t>Запрос о представлении документов (их копий или сведений, содержащихся в них) направляется в Управление Федеральной службы государственной регистрации, кадастра и картографии по Но</w:t>
      </w:r>
      <w:r>
        <w:rPr>
          <w:bCs/>
          <w:color w:val="000000" w:themeColor="text1"/>
        </w:rPr>
        <w:t>восибирской области (</w:t>
      </w:r>
      <w:proofErr w:type="spellStart"/>
      <w:r>
        <w:rPr>
          <w:bCs/>
          <w:color w:val="000000" w:themeColor="text1"/>
        </w:rPr>
        <w:t>Росреестр</w:t>
      </w:r>
      <w:proofErr w:type="spellEnd"/>
      <w:r>
        <w:rPr>
          <w:bCs/>
          <w:color w:val="000000" w:themeColor="text1"/>
        </w:rPr>
        <w:t>).</w:t>
      </w:r>
      <w:r w:rsidR="00F46FCC">
        <w:rPr>
          <w:bCs/>
          <w:color w:val="000000" w:themeColor="text1"/>
        </w:rPr>
        <w:t>»;</w:t>
      </w:r>
    </w:p>
    <w:p w:rsidR="00705403" w:rsidRDefault="002642B7" w:rsidP="004C31D3">
      <w:pPr>
        <w:widowControl w:val="0"/>
        <w:tabs>
          <w:tab w:val="left" w:pos="567"/>
        </w:tabs>
        <w:ind w:firstLine="709"/>
        <w:contextualSpacing/>
        <w:jc w:val="both"/>
        <w:rPr>
          <w:bCs/>
          <w:color w:val="000000" w:themeColor="text1"/>
        </w:rPr>
      </w:pPr>
      <w:r>
        <w:rPr>
          <w:bCs/>
          <w:color w:val="000000" w:themeColor="text1"/>
        </w:rPr>
        <w:t>1.</w:t>
      </w:r>
      <w:r w:rsidR="00705403">
        <w:rPr>
          <w:bCs/>
          <w:color w:val="000000" w:themeColor="text1"/>
        </w:rPr>
        <w:t>19</w:t>
      </w:r>
      <w:r>
        <w:rPr>
          <w:bCs/>
          <w:color w:val="000000" w:themeColor="text1"/>
        </w:rPr>
        <w:t>.</w:t>
      </w:r>
      <w:r w:rsidR="00C35F9A">
        <w:rPr>
          <w:bCs/>
          <w:color w:val="000000" w:themeColor="text1"/>
        </w:rPr>
        <w:t xml:space="preserve"> </w:t>
      </w:r>
      <w:r>
        <w:rPr>
          <w:bCs/>
          <w:color w:val="000000" w:themeColor="text1"/>
        </w:rPr>
        <w:t>П</w:t>
      </w:r>
      <w:r w:rsidR="00C35F9A">
        <w:rPr>
          <w:bCs/>
          <w:color w:val="000000" w:themeColor="text1"/>
        </w:rPr>
        <w:t>ункт 3.87.3</w:t>
      </w:r>
      <w:r w:rsidR="00705403" w:rsidRPr="00705403">
        <w:rPr>
          <w:bCs/>
          <w:color w:val="000000" w:themeColor="text1"/>
        </w:rPr>
        <w:t xml:space="preserve"> Регламента изложить в следующе</w:t>
      </w:r>
      <w:r w:rsidR="00FE561F">
        <w:rPr>
          <w:bCs/>
          <w:color w:val="000000" w:themeColor="text1"/>
        </w:rPr>
        <w:t>й</w:t>
      </w:r>
      <w:r w:rsidR="00FE561F" w:rsidRPr="00FE561F">
        <w:rPr>
          <w:bCs/>
          <w:color w:val="000000" w:themeColor="text1"/>
        </w:rPr>
        <w:t xml:space="preserve"> </w:t>
      </w:r>
      <w:r w:rsidR="00FE561F" w:rsidRPr="006A36E8">
        <w:rPr>
          <w:bCs/>
          <w:color w:val="000000" w:themeColor="text1"/>
        </w:rPr>
        <w:t>редакции</w:t>
      </w:r>
      <w:r w:rsidR="00705403" w:rsidRPr="00705403">
        <w:rPr>
          <w:bCs/>
          <w:color w:val="000000" w:themeColor="text1"/>
        </w:rPr>
        <w:t>:</w:t>
      </w:r>
    </w:p>
    <w:p w:rsidR="00C35F9A" w:rsidRPr="001657D1" w:rsidRDefault="00C35F9A" w:rsidP="00C35F9A">
      <w:pPr>
        <w:widowControl w:val="0"/>
        <w:tabs>
          <w:tab w:val="left" w:pos="567"/>
        </w:tabs>
        <w:ind w:firstLine="709"/>
        <w:contextualSpacing/>
        <w:jc w:val="both"/>
        <w:rPr>
          <w:bCs/>
          <w:color w:val="000000" w:themeColor="text1"/>
        </w:rPr>
      </w:pPr>
      <w:r>
        <w:rPr>
          <w:bCs/>
          <w:color w:val="000000" w:themeColor="text1"/>
        </w:rPr>
        <w:lastRenderedPageBreak/>
        <w:t xml:space="preserve">«3.87.3. </w:t>
      </w:r>
      <w:r w:rsidRPr="001657D1">
        <w:rPr>
          <w:bCs/>
          <w:color w:val="000000" w:themeColor="text1"/>
        </w:rPr>
        <w:t>В случае представления уведомления об образовании земельного участка путем раздела, перераспределения земельных участков или выдела из земельных участков, в отношении которых в соответствии с Градостроительным кодексом Российской Федерации выдано разрешение на строительство:</w:t>
      </w:r>
    </w:p>
    <w:p w:rsidR="00C35F9A" w:rsidRPr="00710129" w:rsidRDefault="00C35F9A" w:rsidP="00C35F9A">
      <w:pPr>
        <w:widowControl w:val="0"/>
        <w:tabs>
          <w:tab w:val="left" w:pos="567"/>
        </w:tabs>
        <w:ind w:firstLine="709"/>
        <w:contextualSpacing/>
        <w:jc w:val="both"/>
        <w:rPr>
          <w:bCs/>
          <w:color w:val="000000" w:themeColor="text1"/>
        </w:rPr>
      </w:pPr>
      <w:r>
        <w:rPr>
          <w:bCs/>
          <w:color w:val="000000" w:themeColor="text1"/>
        </w:rPr>
        <w:t>а</w:t>
      </w:r>
      <w:r w:rsidRPr="00710129">
        <w:rPr>
          <w:bCs/>
          <w:color w:val="000000" w:themeColor="text1"/>
        </w:rPr>
        <w:t xml:space="preserve">) сведения из Единого государственного реестра недвижимости о земельном участке, образованном путем раздела, перераспределения земельных участков или выдела из земельных участков, в отношении которых выдано разрешение на строительство. </w:t>
      </w:r>
    </w:p>
    <w:p w:rsidR="00C35F9A" w:rsidRDefault="00C35F9A" w:rsidP="00C35F9A">
      <w:pPr>
        <w:widowControl w:val="0"/>
        <w:tabs>
          <w:tab w:val="left" w:pos="567"/>
        </w:tabs>
        <w:ind w:firstLine="709"/>
        <w:contextualSpacing/>
        <w:jc w:val="both"/>
        <w:rPr>
          <w:bCs/>
          <w:color w:val="000000" w:themeColor="text1"/>
        </w:rPr>
      </w:pPr>
      <w:r w:rsidRPr="00E87EFE">
        <w:rPr>
          <w:bCs/>
          <w:color w:val="000000" w:themeColor="text1"/>
        </w:rPr>
        <w:t>Запрос о представлении документов (их копий или сведений, содержащихся в них) направляется в Управление Федеральной службы государственной регистрации, кадастра и картографии по Но</w:t>
      </w:r>
      <w:r>
        <w:rPr>
          <w:bCs/>
          <w:color w:val="000000" w:themeColor="text1"/>
        </w:rPr>
        <w:t>восибирской области (</w:t>
      </w:r>
      <w:proofErr w:type="spellStart"/>
      <w:r>
        <w:rPr>
          <w:bCs/>
          <w:color w:val="000000" w:themeColor="text1"/>
        </w:rPr>
        <w:t>Росреестр</w:t>
      </w:r>
      <w:proofErr w:type="spellEnd"/>
      <w:r>
        <w:rPr>
          <w:bCs/>
          <w:color w:val="000000" w:themeColor="text1"/>
        </w:rPr>
        <w:t>).»;</w:t>
      </w:r>
    </w:p>
    <w:p w:rsidR="00487555" w:rsidRDefault="002642B7" w:rsidP="00C35F9A">
      <w:pPr>
        <w:widowControl w:val="0"/>
        <w:tabs>
          <w:tab w:val="left" w:pos="567"/>
        </w:tabs>
        <w:ind w:firstLine="709"/>
        <w:contextualSpacing/>
        <w:jc w:val="both"/>
        <w:rPr>
          <w:bCs/>
          <w:color w:val="000000" w:themeColor="text1"/>
        </w:rPr>
      </w:pPr>
      <w:r>
        <w:rPr>
          <w:bCs/>
          <w:color w:val="000000" w:themeColor="text1"/>
        </w:rPr>
        <w:t>1.20.</w:t>
      </w:r>
      <w:r w:rsidR="00487555">
        <w:rPr>
          <w:bCs/>
          <w:color w:val="000000" w:themeColor="text1"/>
        </w:rPr>
        <w:t xml:space="preserve"> </w:t>
      </w:r>
      <w:r>
        <w:rPr>
          <w:bCs/>
          <w:color w:val="000000" w:themeColor="text1"/>
        </w:rPr>
        <w:t>П</w:t>
      </w:r>
      <w:r w:rsidR="00487555">
        <w:rPr>
          <w:bCs/>
          <w:color w:val="000000" w:themeColor="text1"/>
        </w:rPr>
        <w:t>ункт 3.87.4</w:t>
      </w:r>
      <w:r w:rsidR="00487555" w:rsidRPr="00487555">
        <w:rPr>
          <w:bCs/>
          <w:color w:val="000000" w:themeColor="text1"/>
        </w:rPr>
        <w:t xml:space="preserve"> Регламента изложить в следующе</w:t>
      </w:r>
      <w:r w:rsidR="00FE561F">
        <w:rPr>
          <w:bCs/>
          <w:color w:val="000000" w:themeColor="text1"/>
        </w:rPr>
        <w:t>й</w:t>
      </w:r>
      <w:r w:rsidR="00FE561F" w:rsidRPr="00FE561F">
        <w:rPr>
          <w:bCs/>
          <w:color w:val="000000" w:themeColor="text1"/>
        </w:rPr>
        <w:t xml:space="preserve"> </w:t>
      </w:r>
      <w:r w:rsidR="00FE561F" w:rsidRPr="006A36E8">
        <w:rPr>
          <w:bCs/>
          <w:color w:val="000000" w:themeColor="text1"/>
        </w:rPr>
        <w:t>редакции</w:t>
      </w:r>
      <w:r w:rsidR="00487555" w:rsidRPr="00487555">
        <w:rPr>
          <w:bCs/>
          <w:color w:val="000000" w:themeColor="text1"/>
        </w:rPr>
        <w:t>:</w:t>
      </w:r>
    </w:p>
    <w:p w:rsidR="00487555" w:rsidRPr="001657D1" w:rsidRDefault="00487555" w:rsidP="00487555">
      <w:pPr>
        <w:widowControl w:val="0"/>
        <w:tabs>
          <w:tab w:val="left" w:pos="567"/>
        </w:tabs>
        <w:ind w:firstLine="709"/>
        <w:contextualSpacing/>
        <w:jc w:val="both"/>
        <w:rPr>
          <w:bCs/>
          <w:color w:val="000000" w:themeColor="text1"/>
        </w:rPr>
      </w:pPr>
      <w:r>
        <w:rPr>
          <w:bCs/>
          <w:color w:val="000000" w:themeColor="text1"/>
        </w:rPr>
        <w:t xml:space="preserve">«3.87.4. </w:t>
      </w:r>
      <w:r w:rsidRPr="001657D1">
        <w:rPr>
          <w:bCs/>
          <w:color w:val="000000" w:themeColor="text1"/>
        </w:rPr>
        <w:t>В случае представления уведомления об образовании земельного участка путем раздела, перераспределения земельных участков или выдела из земельных участков, в отношении которых в соответствии с Градостроительным кодексом Российской Федерации выдано разрешение на строительство:</w:t>
      </w:r>
    </w:p>
    <w:p w:rsidR="00487555" w:rsidRPr="00CB0DAE" w:rsidRDefault="00487555" w:rsidP="00487555">
      <w:pPr>
        <w:widowControl w:val="0"/>
        <w:tabs>
          <w:tab w:val="left" w:pos="567"/>
        </w:tabs>
        <w:ind w:firstLine="709"/>
        <w:contextualSpacing/>
        <w:jc w:val="both"/>
        <w:rPr>
          <w:bCs/>
          <w:color w:val="000000" w:themeColor="text1"/>
        </w:rPr>
      </w:pPr>
      <w:r>
        <w:rPr>
          <w:bCs/>
          <w:color w:val="000000" w:themeColor="text1"/>
        </w:rPr>
        <w:t>а</w:t>
      </w:r>
      <w:r w:rsidRPr="00CB0DAE">
        <w:rPr>
          <w:bCs/>
          <w:color w:val="000000" w:themeColor="text1"/>
        </w:rPr>
        <w:t xml:space="preserve">) сведения из Единого государственного реестра недвижимости о земельном участке, образованном путем раздела, перераспределения земельных участков или выдела из земельных участков, в отношении которых выдано разрешение на строительство. </w:t>
      </w:r>
    </w:p>
    <w:p w:rsidR="00487555" w:rsidRPr="00E87EFE" w:rsidRDefault="00487555" w:rsidP="00487555">
      <w:pPr>
        <w:widowControl w:val="0"/>
        <w:tabs>
          <w:tab w:val="left" w:pos="567"/>
        </w:tabs>
        <w:ind w:firstLine="709"/>
        <w:contextualSpacing/>
        <w:jc w:val="both"/>
        <w:rPr>
          <w:bCs/>
          <w:color w:val="000000" w:themeColor="text1"/>
        </w:rPr>
      </w:pPr>
      <w:r w:rsidRPr="00E87EFE">
        <w:rPr>
          <w:bCs/>
          <w:color w:val="000000" w:themeColor="text1"/>
        </w:rPr>
        <w:t>Запрос о представлении документов (их копий или сведений, содержащихся в них) направляется в Управление Федеральной службы государственной регистрации, кадастра и картографии по Новосибирской области (</w:t>
      </w:r>
      <w:proofErr w:type="spellStart"/>
      <w:r w:rsidRPr="00E87EFE">
        <w:rPr>
          <w:bCs/>
          <w:color w:val="000000" w:themeColor="text1"/>
        </w:rPr>
        <w:t>Росреестр</w:t>
      </w:r>
      <w:proofErr w:type="spellEnd"/>
      <w:r>
        <w:rPr>
          <w:bCs/>
          <w:color w:val="000000" w:themeColor="text1"/>
        </w:rPr>
        <w:t>).»;</w:t>
      </w:r>
    </w:p>
    <w:p w:rsidR="00487555" w:rsidRDefault="002642B7" w:rsidP="00C35F9A">
      <w:pPr>
        <w:widowControl w:val="0"/>
        <w:tabs>
          <w:tab w:val="left" w:pos="567"/>
        </w:tabs>
        <w:ind w:firstLine="709"/>
        <w:contextualSpacing/>
        <w:jc w:val="both"/>
        <w:rPr>
          <w:bCs/>
          <w:color w:val="000000" w:themeColor="text1"/>
        </w:rPr>
      </w:pPr>
      <w:r>
        <w:rPr>
          <w:bCs/>
          <w:color w:val="000000" w:themeColor="text1"/>
        </w:rPr>
        <w:t>1.</w:t>
      </w:r>
      <w:r w:rsidR="001418A4">
        <w:rPr>
          <w:bCs/>
          <w:color w:val="000000" w:themeColor="text1"/>
        </w:rPr>
        <w:t>21</w:t>
      </w:r>
      <w:r>
        <w:rPr>
          <w:bCs/>
          <w:color w:val="000000" w:themeColor="text1"/>
        </w:rPr>
        <w:t>.</w:t>
      </w:r>
      <w:r w:rsidR="003A65ED">
        <w:rPr>
          <w:bCs/>
          <w:color w:val="000000" w:themeColor="text1"/>
        </w:rPr>
        <w:t xml:space="preserve"> </w:t>
      </w:r>
      <w:r>
        <w:rPr>
          <w:bCs/>
          <w:color w:val="000000" w:themeColor="text1"/>
        </w:rPr>
        <w:t>П</w:t>
      </w:r>
      <w:r w:rsidR="003A65ED">
        <w:rPr>
          <w:bCs/>
          <w:color w:val="000000" w:themeColor="text1"/>
        </w:rPr>
        <w:t>ункт 3.87.5</w:t>
      </w:r>
      <w:r w:rsidR="001418A4" w:rsidRPr="001418A4">
        <w:rPr>
          <w:bCs/>
          <w:color w:val="000000" w:themeColor="text1"/>
        </w:rPr>
        <w:t xml:space="preserve"> Регламента изложить в следующе</w:t>
      </w:r>
      <w:r w:rsidR="00FE561F">
        <w:rPr>
          <w:bCs/>
          <w:color w:val="000000" w:themeColor="text1"/>
        </w:rPr>
        <w:t>й</w:t>
      </w:r>
      <w:r w:rsidR="00FE561F" w:rsidRPr="00FE561F">
        <w:rPr>
          <w:bCs/>
          <w:color w:val="000000" w:themeColor="text1"/>
        </w:rPr>
        <w:t xml:space="preserve"> </w:t>
      </w:r>
      <w:r w:rsidR="00FE561F" w:rsidRPr="006A36E8">
        <w:rPr>
          <w:bCs/>
          <w:color w:val="000000" w:themeColor="text1"/>
        </w:rPr>
        <w:t>редакции</w:t>
      </w:r>
      <w:r w:rsidR="001418A4" w:rsidRPr="001418A4">
        <w:rPr>
          <w:bCs/>
          <w:color w:val="000000" w:themeColor="text1"/>
        </w:rPr>
        <w:t>:</w:t>
      </w:r>
    </w:p>
    <w:p w:rsidR="001418A4" w:rsidRPr="001418A4" w:rsidRDefault="001674B9" w:rsidP="001418A4">
      <w:pPr>
        <w:widowControl w:val="0"/>
        <w:tabs>
          <w:tab w:val="left" w:pos="567"/>
        </w:tabs>
        <w:ind w:firstLine="709"/>
        <w:contextualSpacing/>
        <w:jc w:val="both"/>
        <w:rPr>
          <w:bCs/>
          <w:color w:val="000000" w:themeColor="text1"/>
        </w:rPr>
      </w:pPr>
      <w:r>
        <w:rPr>
          <w:bCs/>
          <w:color w:val="000000" w:themeColor="text1"/>
        </w:rPr>
        <w:t>«</w:t>
      </w:r>
      <w:r w:rsidR="001418A4" w:rsidRPr="001418A4">
        <w:rPr>
          <w:bCs/>
          <w:color w:val="000000" w:themeColor="text1"/>
        </w:rPr>
        <w:t>3.87.5. В случае представления уведомления о переходе прав на земельный участок:</w:t>
      </w:r>
    </w:p>
    <w:p w:rsidR="001418A4" w:rsidRPr="001418A4" w:rsidRDefault="001674B9" w:rsidP="001418A4">
      <w:pPr>
        <w:widowControl w:val="0"/>
        <w:tabs>
          <w:tab w:val="left" w:pos="567"/>
        </w:tabs>
        <w:ind w:firstLine="709"/>
        <w:contextualSpacing/>
        <w:jc w:val="both"/>
        <w:rPr>
          <w:bCs/>
          <w:color w:val="000000" w:themeColor="text1"/>
        </w:rPr>
      </w:pPr>
      <w:r>
        <w:rPr>
          <w:bCs/>
          <w:color w:val="000000" w:themeColor="text1"/>
        </w:rPr>
        <w:t>а</w:t>
      </w:r>
      <w:r w:rsidR="001418A4" w:rsidRPr="001418A4">
        <w:rPr>
          <w:bCs/>
          <w:color w:val="000000" w:themeColor="text1"/>
        </w:rPr>
        <w:t xml:space="preserve">) правоустанавливающие документы на земельный участок, в отношении которого прежнему правообладателю земельного участка выдано разрешение на строительство. </w:t>
      </w:r>
    </w:p>
    <w:p w:rsidR="001418A4" w:rsidRDefault="001418A4" w:rsidP="001418A4">
      <w:pPr>
        <w:widowControl w:val="0"/>
        <w:tabs>
          <w:tab w:val="left" w:pos="567"/>
        </w:tabs>
        <w:ind w:firstLine="709"/>
        <w:contextualSpacing/>
        <w:jc w:val="both"/>
        <w:rPr>
          <w:bCs/>
          <w:color w:val="000000" w:themeColor="text1"/>
        </w:rPr>
      </w:pPr>
      <w:r w:rsidRPr="001418A4">
        <w:rPr>
          <w:bCs/>
          <w:color w:val="000000" w:themeColor="text1"/>
        </w:rPr>
        <w:t>Запрос о представлении документов (их копий или сведений, содержащихся в них) направляется в Управление Федеральной службы государственной регистрации, кадастра и картографии по Новосибирской области (</w:t>
      </w:r>
      <w:proofErr w:type="spellStart"/>
      <w:r w:rsidRPr="001418A4">
        <w:rPr>
          <w:bCs/>
          <w:color w:val="000000" w:themeColor="text1"/>
        </w:rPr>
        <w:t>Росреестр</w:t>
      </w:r>
      <w:proofErr w:type="spellEnd"/>
      <w:r w:rsidRPr="001418A4">
        <w:rPr>
          <w:bCs/>
          <w:color w:val="000000" w:themeColor="text1"/>
        </w:rPr>
        <w:t>).</w:t>
      </w:r>
      <w:r w:rsidR="001674B9">
        <w:rPr>
          <w:bCs/>
          <w:color w:val="000000" w:themeColor="text1"/>
        </w:rPr>
        <w:t>»;</w:t>
      </w:r>
    </w:p>
    <w:p w:rsidR="001674B9" w:rsidRPr="00E87EFE" w:rsidRDefault="002642B7" w:rsidP="001418A4">
      <w:pPr>
        <w:widowControl w:val="0"/>
        <w:tabs>
          <w:tab w:val="left" w:pos="567"/>
        </w:tabs>
        <w:ind w:firstLine="709"/>
        <w:contextualSpacing/>
        <w:jc w:val="both"/>
        <w:rPr>
          <w:bCs/>
          <w:color w:val="000000" w:themeColor="text1"/>
        </w:rPr>
      </w:pPr>
      <w:r>
        <w:rPr>
          <w:bCs/>
          <w:color w:val="000000" w:themeColor="text1"/>
        </w:rPr>
        <w:t>1.</w:t>
      </w:r>
      <w:r w:rsidR="003A65ED">
        <w:rPr>
          <w:bCs/>
          <w:color w:val="000000" w:themeColor="text1"/>
        </w:rPr>
        <w:t>22</w:t>
      </w:r>
      <w:r>
        <w:rPr>
          <w:bCs/>
          <w:color w:val="000000" w:themeColor="text1"/>
        </w:rPr>
        <w:t>.</w:t>
      </w:r>
      <w:r w:rsidR="00DE5273">
        <w:rPr>
          <w:bCs/>
          <w:color w:val="000000" w:themeColor="text1"/>
        </w:rPr>
        <w:t xml:space="preserve"> </w:t>
      </w:r>
      <w:r>
        <w:rPr>
          <w:bCs/>
          <w:color w:val="000000" w:themeColor="text1"/>
        </w:rPr>
        <w:t>П</w:t>
      </w:r>
      <w:r w:rsidR="00DE5273">
        <w:rPr>
          <w:bCs/>
          <w:color w:val="000000" w:themeColor="text1"/>
        </w:rPr>
        <w:t>ункт 3.89</w:t>
      </w:r>
      <w:r w:rsidR="003A65ED" w:rsidRPr="003A65ED">
        <w:rPr>
          <w:bCs/>
          <w:color w:val="000000" w:themeColor="text1"/>
        </w:rPr>
        <w:t xml:space="preserve"> Регламента изложить в следующе</w:t>
      </w:r>
      <w:r w:rsidR="00FE561F">
        <w:rPr>
          <w:bCs/>
          <w:color w:val="000000" w:themeColor="text1"/>
        </w:rPr>
        <w:t>й</w:t>
      </w:r>
      <w:r w:rsidR="00FE561F" w:rsidRPr="00FE561F">
        <w:rPr>
          <w:bCs/>
          <w:color w:val="000000" w:themeColor="text1"/>
        </w:rPr>
        <w:t xml:space="preserve"> </w:t>
      </w:r>
      <w:r w:rsidR="00FE561F" w:rsidRPr="006A36E8">
        <w:rPr>
          <w:bCs/>
          <w:color w:val="000000" w:themeColor="text1"/>
        </w:rPr>
        <w:t>редакции</w:t>
      </w:r>
      <w:r w:rsidR="003A65ED" w:rsidRPr="003A65ED">
        <w:rPr>
          <w:bCs/>
          <w:color w:val="000000" w:themeColor="text1"/>
        </w:rPr>
        <w:t>:</w:t>
      </w:r>
    </w:p>
    <w:p w:rsidR="00DE5273" w:rsidRDefault="00DE5273" w:rsidP="00DE5273">
      <w:pPr>
        <w:widowControl w:val="0"/>
        <w:tabs>
          <w:tab w:val="left" w:pos="567"/>
        </w:tabs>
        <w:ind w:firstLine="709"/>
        <w:contextualSpacing/>
        <w:jc w:val="both"/>
      </w:pPr>
      <w:r w:rsidRPr="00DE5273">
        <w:t>«3.89. По межведомственным запросам документы (их копии или сведения, содержащиеся в них), предусмотренные пунктом 2.7, подпунктами «а» - «</w:t>
      </w:r>
      <w:r w:rsidR="00895BD8">
        <w:t>д</w:t>
      </w:r>
      <w:r w:rsidRPr="00DE5273">
        <w:t>» пункта 2.7.1, пунктами 2.7.2 - 2.7.6 настоящего Административного регламента, предоставляются органами и организациями, в распоряжении которых находятся эти документы в электронной форме, в срок не позднее трех рабочих дней со дня получения соответствующего межведомственного запроса.</w:t>
      </w:r>
      <w:r>
        <w:t>»;</w:t>
      </w:r>
    </w:p>
    <w:p w:rsidR="008256BA" w:rsidRPr="00DE5273" w:rsidRDefault="002642B7" w:rsidP="00DE5273">
      <w:pPr>
        <w:widowControl w:val="0"/>
        <w:tabs>
          <w:tab w:val="left" w:pos="567"/>
        </w:tabs>
        <w:ind w:firstLine="709"/>
        <w:contextualSpacing/>
        <w:jc w:val="both"/>
      </w:pPr>
      <w:r>
        <w:t>1.</w:t>
      </w:r>
      <w:r w:rsidR="008256BA">
        <w:t>23</w:t>
      </w:r>
      <w:r>
        <w:t>.</w:t>
      </w:r>
      <w:r w:rsidR="00E24F6B">
        <w:t xml:space="preserve"> </w:t>
      </w:r>
      <w:r>
        <w:t>П</w:t>
      </w:r>
      <w:r w:rsidR="00E24F6B">
        <w:t>ункт 3.90</w:t>
      </w:r>
      <w:r w:rsidR="008256BA" w:rsidRPr="008256BA">
        <w:t xml:space="preserve"> Регламента изложить в следующе</w:t>
      </w:r>
      <w:r w:rsidR="00FE561F">
        <w:t>й</w:t>
      </w:r>
      <w:r w:rsidR="00FE561F" w:rsidRPr="00FE561F">
        <w:rPr>
          <w:bCs/>
          <w:color w:val="000000" w:themeColor="text1"/>
        </w:rPr>
        <w:t xml:space="preserve"> </w:t>
      </w:r>
      <w:r w:rsidR="00FE561F" w:rsidRPr="006A36E8">
        <w:rPr>
          <w:bCs/>
          <w:color w:val="000000" w:themeColor="text1"/>
        </w:rPr>
        <w:t>редакции</w:t>
      </w:r>
      <w:r w:rsidR="008256BA" w:rsidRPr="008256BA">
        <w:t>:</w:t>
      </w:r>
    </w:p>
    <w:p w:rsidR="00E24F6B" w:rsidRPr="001657D1" w:rsidRDefault="00E24F6B" w:rsidP="00E24F6B">
      <w:pPr>
        <w:widowControl w:val="0"/>
        <w:tabs>
          <w:tab w:val="left" w:pos="567"/>
        </w:tabs>
        <w:ind w:firstLine="709"/>
        <w:contextualSpacing/>
        <w:jc w:val="both"/>
        <w:rPr>
          <w:color w:val="000000" w:themeColor="text1"/>
        </w:rPr>
      </w:pPr>
      <w:r>
        <w:rPr>
          <w:color w:val="000000" w:themeColor="text1"/>
        </w:rPr>
        <w:t>«</w:t>
      </w:r>
      <w:r w:rsidRPr="001657D1">
        <w:rPr>
          <w:color w:val="000000" w:themeColor="text1"/>
        </w:rPr>
        <w:t>3.</w:t>
      </w:r>
      <w:r>
        <w:rPr>
          <w:color w:val="000000" w:themeColor="text1"/>
        </w:rPr>
        <w:t>90</w:t>
      </w:r>
      <w:r w:rsidRPr="001657D1">
        <w:rPr>
          <w:color w:val="000000" w:themeColor="text1"/>
        </w:rPr>
        <w:t>. Межведомственное информационное взаимодействие может осуществляется на бумажном носителе:</w:t>
      </w:r>
    </w:p>
    <w:p w:rsidR="00E24F6B" w:rsidRPr="001657D1" w:rsidRDefault="00E24F6B" w:rsidP="00E24F6B">
      <w:pPr>
        <w:widowControl w:val="0"/>
        <w:tabs>
          <w:tab w:val="left" w:pos="567"/>
        </w:tabs>
        <w:ind w:firstLine="709"/>
        <w:contextualSpacing/>
        <w:jc w:val="both"/>
        <w:rPr>
          <w:color w:val="000000" w:themeColor="text1"/>
        </w:rPr>
      </w:pPr>
      <w:r w:rsidRPr="001657D1">
        <w:rPr>
          <w:color w:val="000000" w:themeColor="text1"/>
        </w:rPr>
        <w:t>1) при невозможности осуществления межведомственного информационного взаимодействия в электронной форме в связи с отсутствием запрашиваемых сведений в электронной форме;</w:t>
      </w:r>
    </w:p>
    <w:p w:rsidR="00E24F6B" w:rsidRPr="001657D1" w:rsidRDefault="00E24F6B" w:rsidP="00E24F6B">
      <w:pPr>
        <w:widowControl w:val="0"/>
        <w:tabs>
          <w:tab w:val="left" w:pos="567"/>
        </w:tabs>
        <w:ind w:firstLine="709"/>
        <w:contextualSpacing/>
        <w:jc w:val="both"/>
        <w:rPr>
          <w:color w:val="000000" w:themeColor="text1"/>
        </w:rPr>
      </w:pPr>
      <w:r w:rsidRPr="001657D1">
        <w:rPr>
          <w:color w:val="000000" w:themeColor="text1"/>
        </w:rPr>
        <w:t>2) при необходимости представления оригиналов документов на бумажном носителе при направлении межведомственного запроса.</w:t>
      </w:r>
    </w:p>
    <w:p w:rsidR="00E24F6B" w:rsidRDefault="00E24F6B" w:rsidP="00E24F6B">
      <w:pPr>
        <w:widowControl w:val="0"/>
        <w:tabs>
          <w:tab w:val="left" w:pos="567"/>
        </w:tabs>
        <w:ind w:firstLine="709"/>
        <w:contextualSpacing/>
        <w:jc w:val="both"/>
      </w:pPr>
      <w:r w:rsidRPr="00E24F6B">
        <w:t xml:space="preserve">Если межведомственное взаимодействие осуществляется на бумажном </w:t>
      </w:r>
      <w:r w:rsidRPr="00E24F6B">
        <w:lastRenderedPageBreak/>
        <w:t>носителе, документы (их копии или сведения, содержащиеся в них), предусмотренные пунктом 2.7, подпунктами "а" - "д" пункта 2.7.1, пунктами 2.7.2 - 2.7.6 настоящего Административного регламента, предоставляются органами и организациями, в распоряжении которых находятся эти документы, в срок не позднее трех рабочих дней со дня получения соответствующего межведомственного запроса.</w:t>
      </w:r>
      <w:r>
        <w:t>»;</w:t>
      </w:r>
    </w:p>
    <w:p w:rsidR="0025546A" w:rsidRDefault="002642B7" w:rsidP="00E24F6B">
      <w:pPr>
        <w:widowControl w:val="0"/>
        <w:tabs>
          <w:tab w:val="left" w:pos="567"/>
        </w:tabs>
        <w:ind w:firstLine="709"/>
        <w:contextualSpacing/>
        <w:jc w:val="both"/>
      </w:pPr>
      <w:r>
        <w:t>1.24.</w:t>
      </w:r>
      <w:r w:rsidR="0025546A">
        <w:t xml:space="preserve"> </w:t>
      </w:r>
      <w:r>
        <w:t>П</w:t>
      </w:r>
      <w:r w:rsidR="0025546A">
        <w:t>ункт 3.95.2</w:t>
      </w:r>
      <w:r w:rsidR="0025546A" w:rsidRPr="0025546A">
        <w:t xml:space="preserve"> Регламента изложить в </w:t>
      </w:r>
      <w:r w:rsidR="00FE561F">
        <w:t>следующей</w:t>
      </w:r>
      <w:r w:rsidR="00FE561F" w:rsidRPr="00FE561F">
        <w:rPr>
          <w:bCs/>
          <w:color w:val="000000" w:themeColor="text1"/>
        </w:rPr>
        <w:t xml:space="preserve"> </w:t>
      </w:r>
      <w:r w:rsidR="00FE561F" w:rsidRPr="006A36E8">
        <w:rPr>
          <w:bCs/>
          <w:color w:val="000000" w:themeColor="text1"/>
        </w:rPr>
        <w:t>редакции</w:t>
      </w:r>
      <w:r w:rsidR="0025546A" w:rsidRPr="0025546A">
        <w:t>:</w:t>
      </w:r>
    </w:p>
    <w:p w:rsidR="0025546A" w:rsidRPr="003E6CCE" w:rsidRDefault="0025546A" w:rsidP="0025546A">
      <w:pPr>
        <w:pStyle w:val="ConsPlusNormal"/>
        <w:ind w:firstLine="709"/>
        <w:jc w:val="both"/>
        <w:rPr>
          <w:bCs/>
        </w:rPr>
      </w:pPr>
      <w:r>
        <w:rPr>
          <w:bCs/>
        </w:rPr>
        <w:t>«</w:t>
      </w:r>
      <w:r w:rsidRPr="003E6CCE">
        <w:rPr>
          <w:bCs/>
        </w:rPr>
        <w:t xml:space="preserve">3.95.2. В случае представления </w:t>
      </w:r>
      <w:r w:rsidRPr="003E6CCE">
        <w:rPr>
          <w:rFonts w:eastAsia="Times New Roman"/>
          <w:bCs/>
          <w:lang w:eastAsia="ru-RU"/>
        </w:rPr>
        <w:t xml:space="preserve">уведомления об образовании земельного участка </w:t>
      </w:r>
      <w:r w:rsidRPr="003E6CCE">
        <w:rPr>
          <w:bCs/>
        </w:rPr>
        <w:t>путем раздела, перераспределения земельных участков или выдела из земельных участков, в отношении которых в соответствии с Градостроительным кодексом Российской Федерации выдано разрешение на строительство:</w:t>
      </w:r>
      <w:r w:rsidRPr="003E6CCE">
        <w:t xml:space="preserve"> </w:t>
      </w:r>
    </w:p>
    <w:p w:rsidR="0025546A" w:rsidRPr="003E6CCE" w:rsidRDefault="0025546A" w:rsidP="0025546A">
      <w:pPr>
        <w:pStyle w:val="ConsPlusNormal"/>
        <w:ind w:firstLine="709"/>
        <w:jc w:val="both"/>
        <w:rPr>
          <w:bCs/>
        </w:rPr>
      </w:pPr>
      <w:r w:rsidRPr="003E6CCE">
        <w:rPr>
          <w:bCs/>
        </w:rPr>
        <w:t>а) наличие в уведомлении об образовании земельного участка путем раздела, перераспределения земельных участков или выдела из земельных участков реквизитов решения об образовании земельных участков в случае,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самоуправления;</w:t>
      </w:r>
    </w:p>
    <w:p w:rsidR="0025546A" w:rsidRDefault="0025546A" w:rsidP="0025546A">
      <w:pPr>
        <w:pStyle w:val="ConsPlusNormal"/>
        <w:ind w:firstLine="709"/>
        <w:jc w:val="both"/>
        <w:rPr>
          <w:bCs/>
        </w:rPr>
      </w:pPr>
      <w:r w:rsidRPr="003E6CCE">
        <w:rPr>
          <w:bCs/>
        </w:rPr>
        <w:t>б) достоверность сведений, указанных в уведомлении об образовании земельного участка путем раздела, перераспределения земельных участков или выдела из земельных участков, в отношении которых в соответствии с Градостроительным кодексом Российской Федерации выда</w:t>
      </w:r>
      <w:r>
        <w:rPr>
          <w:bCs/>
        </w:rPr>
        <w:t>но разрешение на строительство.»;</w:t>
      </w:r>
    </w:p>
    <w:p w:rsidR="0025546A" w:rsidRDefault="002642B7" w:rsidP="0025546A">
      <w:pPr>
        <w:pStyle w:val="ConsPlusNormal"/>
        <w:ind w:firstLine="709"/>
        <w:jc w:val="both"/>
        <w:rPr>
          <w:bCs/>
        </w:rPr>
      </w:pPr>
      <w:r>
        <w:rPr>
          <w:bCs/>
        </w:rPr>
        <w:t>1.25.</w:t>
      </w:r>
      <w:r w:rsidR="0025546A">
        <w:rPr>
          <w:bCs/>
        </w:rPr>
        <w:t xml:space="preserve"> </w:t>
      </w:r>
      <w:r>
        <w:rPr>
          <w:bCs/>
        </w:rPr>
        <w:t>П</w:t>
      </w:r>
      <w:r w:rsidR="0025546A">
        <w:rPr>
          <w:bCs/>
        </w:rPr>
        <w:t>ункт 3.95.6</w:t>
      </w:r>
      <w:r w:rsidR="0025546A" w:rsidRPr="0025546A">
        <w:rPr>
          <w:bCs/>
        </w:rPr>
        <w:t xml:space="preserve"> Регламента изложить в </w:t>
      </w:r>
      <w:r w:rsidR="00FE561F">
        <w:rPr>
          <w:bCs/>
        </w:rPr>
        <w:t>следующей</w:t>
      </w:r>
      <w:r w:rsidR="00FE561F" w:rsidRPr="00FE561F">
        <w:rPr>
          <w:bCs/>
          <w:color w:val="000000" w:themeColor="text1"/>
        </w:rPr>
        <w:t xml:space="preserve"> </w:t>
      </w:r>
      <w:r w:rsidR="00FE561F" w:rsidRPr="006A36E8">
        <w:rPr>
          <w:bCs/>
          <w:color w:val="000000" w:themeColor="text1"/>
        </w:rPr>
        <w:t>редакции</w:t>
      </w:r>
      <w:r w:rsidR="0025546A" w:rsidRPr="0025546A">
        <w:rPr>
          <w:bCs/>
        </w:rPr>
        <w:t>:</w:t>
      </w:r>
    </w:p>
    <w:p w:rsidR="0025546A" w:rsidRPr="001556DF" w:rsidRDefault="0025546A" w:rsidP="0025546A">
      <w:pPr>
        <w:pStyle w:val="ConsPlusNormal"/>
        <w:ind w:firstLine="709"/>
        <w:jc w:val="both"/>
        <w:rPr>
          <w:bCs/>
          <w:color w:val="000000" w:themeColor="text1"/>
        </w:rPr>
      </w:pPr>
      <w:r>
        <w:rPr>
          <w:bCs/>
          <w:color w:val="000000" w:themeColor="text1"/>
        </w:rPr>
        <w:t>«3</w:t>
      </w:r>
      <w:r w:rsidRPr="001556DF">
        <w:rPr>
          <w:bCs/>
          <w:color w:val="000000" w:themeColor="text1"/>
        </w:rPr>
        <w:t>.</w:t>
      </w:r>
      <w:r>
        <w:rPr>
          <w:bCs/>
          <w:color w:val="000000" w:themeColor="text1"/>
        </w:rPr>
        <w:t>95</w:t>
      </w:r>
      <w:r w:rsidRPr="001556DF">
        <w:rPr>
          <w:bCs/>
          <w:color w:val="000000" w:themeColor="text1"/>
        </w:rPr>
        <w:t>.</w:t>
      </w:r>
      <w:r>
        <w:rPr>
          <w:bCs/>
          <w:color w:val="000000" w:themeColor="text1"/>
        </w:rPr>
        <w:t>6</w:t>
      </w:r>
      <w:r w:rsidRPr="001556DF">
        <w:rPr>
          <w:bCs/>
          <w:color w:val="000000" w:themeColor="text1"/>
        </w:rPr>
        <w:t>. В случае представления заявителем заявления о внесении изменений (за исключением заявления о внесении изменений в связи с необходимостью продления срока действия разрешения на строительство):</w:t>
      </w:r>
    </w:p>
    <w:p w:rsidR="0025546A" w:rsidRPr="001556DF" w:rsidRDefault="0025546A" w:rsidP="0025546A">
      <w:pPr>
        <w:pStyle w:val="ConsPlusNormal"/>
        <w:ind w:firstLine="709"/>
        <w:jc w:val="both"/>
        <w:rPr>
          <w:bCs/>
          <w:color w:val="000000" w:themeColor="text1"/>
        </w:rPr>
      </w:pPr>
      <w:r w:rsidRPr="001556DF">
        <w:rPr>
          <w:bCs/>
          <w:color w:val="000000" w:themeColor="text1"/>
        </w:rPr>
        <w:t xml:space="preserve">а) </w:t>
      </w:r>
      <w:r>
        <w:rPr>
          <w:bCs/>
          <w:color w:val="000000" w:themeColor="text1"/>
        </w:rPr>
        <w:t>наличие</w:t>
      </w:r>
      <w:r w:rsidRPr="001556DF">
        <w:rPr>
          <w:bCs/>
          <w:color w:val="000000" w:themeColor="text1"/>
        </w:rPr>
        <w:t xml:space="preserve"> докумен</w:t>
      </w:r>
      <w:r>
        <w:rPr>
          <w:bCs/>
          <w:color w:val="000000" w:themeColor="text1"/>
        </w:rPr>
        <w:t>тов, предусмотренных пунктом 2.7</w:t>
      </w:r>
      <w:r w:rsidRPr="001556DF">
        <w:rPr>
          <w:bCs/>
          <w:color w:val="000000" w:themeColor="text1"/>
        </w:rPr>
        <w:t>.1 настоящего Административного регламента;</w:t>
      </w:r>
    </w:p>
    <w:p w:rsidR="0025546A" w:rsidRDefault="0025546A" w:rsidP="0025546A">
      <w:pPr>
        <w:pStyle w:val="ConsPlusNormal"/>
        <w:ind w:firstLine="709"/>
        <w:jc w:val="both"/>
        <w:rPr>
          <w:bCs/>
          <w:color w:val="000000" w:themeColor="text1"/>
        </w:rPr>
      </w:pPr>
      <w:r>
        <w:rPr>
          <w:bCs/>
          <w:color w:val="000000" w:themeColor="text1"/>
        </w:rPr>
        <w:t>б</w:t>
      </w:r>
      <w:r w:rsidRPr="001556DF">
        <w:rPr>
          <w:bCs/>
          <w:color w:val="000000" w:themeColor="text1"/>
        </w:rPr>
        <w:t xml:space="preserve">) подача заявления о внесении изменений </w:t>
      </w:r>
      <w:r>
        <w:rPr>
          <w:bCs/>
          <w:color w:val="000000" w:themeColor="text1"/>
        </w:rPr>
        <w:t xml:space="preserve">не </w:t>
      </w:r>
      <w:r w:rsidRPr="001556DF">
        <w:rPr>
          <w:bCs/>
          <w:color w:val="000000" w:themeColor="text1"/>
        </w:rPr>
        <w:t>менее чем за десять рабочих дней до истечения срока действия разрешения на строительство.</w:t>
      </w:r>
      <w:r>
        <w:rPr>
          <w:bCs/>
          <w:color w:val="000000" w:themeColor="text1"/>
        </w:rPr>
        <w:t>»;</w:t>
      </w:r>
    </w:p>
    <w:p w:rsidR="005F4438" w:rsidRDefault="002642B7" w:rsidP="0025546A">
      <w:pPr>
        <w:pStyle w:val="ConsPlusNormal"/>
        <w:ind w:firstLine="709"/>
        <w:jc w:val="both"/>
        <w:rPr>
          <w:bCs/>
          <w:color w:val="000000" w:themeColor="text1"/>
        </w:rPr>
      </w:pPr>
      <w:r>
        <w:rPr>
          <w:bCs/>
          <w:color w:val="000000" w:themeColor="text1"/>
        </w:rPr>
        <w:t>1.26.</w:t>
      </w:r>
      <w:r w:rsidR="005F4438">
        <w:rPr>
          <w:bCs/>
          <w:color w:val="000000" w:themeColor="text1"/>
        </w:rPr>
        <w:t xml:space="preserve"> </w:t>
      </w:r>
      <w:r>
        <w:rPr>
          <w:bCs/>
          <w:color w:val="000000" w:themeColor="text1"/>
        </w:rPr>
        <w:t>П</w:t>
      </w:r>
      <w:r w:rsidR="005F4438">
        <w:rPr>
          <w:bCs/>
          <w:color w:val="000000" w:themeColor="text1"/>
        </w:rPr>
        <w:t>ункт 3.96.2</w:t>
      </w:r>
      <w:r w:rsidR="005F4438" w:rsidRPr="005F4438">
        <w:rPr>
          <w:bCs/>
          <w:color w:val="000000" w:themeColor="text1"/>
        </w:rPr>
        <w:t xml:space="preserve"> Регламента изложить в </w:t>
      </w:r>
      <w:r w:rsidR="00FE561F">
        <w:rPr>
          <w:bCs/>
          <w:color w:val="000000" w:themeColor="text1"/>
        </w:rPr>
        <w:t>следующей</w:t>
      </w:r>
      <w:r w:rsidR="00FE561F" w:rsidRPr="00FE561F">
        <w:rPr>
          <w:bCs/>
          <w:color w:val="000000" w:themeColor="text1"/>
        </w:rPr>
        <w:t xml:space="preserve"> </w:t>
      </w:r>
      <w:r w:rsidR="00FE561F" w:rsidRPr="006A36E8">
        <w:rPr>
          <w:bCs/>
          <w:color w:val="000000" w:themeColor="text1"/>
        </w:rPr>
        <w:t>редакции</w:t>
      </w:r>
      <w:r w:rsidR="005F4438" w:rsidRPr="005F4438">
        <w:rPr>
          <w:bCs/>
          <w:color w:val="000000" w:themeColor="text1"/>
        </w:rPr>
        <w:t>:</w:t>
      </w:r>
    </w:p>
    <w:p w:rsidR="005F4438" w:rsidRPr="009760CD" w:rsidRDefault="00DE57F1" w:rsidP="005F4438">
      <w:pPr>
        <w:pStyle w:val="ConsPlusNormal"/>
        <w:ind w:firstLine="709"/>
        <w:jc w:val="both"/>
        <w:rPr>
          <w:bCs/>
        </w:rPr>
      </w:pPr>
      <w:r>
        <w:rPr>
          <w:bCs/>
        </w:rPr>
        <w:t>«</w:t>
      </w:r>
      <w:r w:rsidR="005F4438" w:rsidRPr="009760CD">
        <w:rPr>
          <w:bCs/>
        </w:rPr>
        <w:t xml:space="preserve">3.96.2. В случае представления </w:t>
      </w:r>
      <w:r w:rsidR="005F4438" w:rsidRPr="009760CD">
        <w:rPr>
          <w:rFonts w:eastAsia="Times New Roman"/>
          <w:bCs/>
          <w:lang w:eastAsia="ru-RU"/>
        </w:rPr>
        <w:t xml:space="preserve">уведомления об образовании земельного участка </w:t>
      </w:r>
      <w:r w:rsidR="005F4438" w:rsidRPr="009760CD">
        <w:rPr>
          <w:bCs/>
        </w:rPr>
        <w:t>путем раздела, перераспределения земельных участков или выдела из земельных участков, в отношении которых в соответствии с Градостроительным кодексом Российской Федерации выдано разрешение на строительство:</w:t>
      </w:r>
      <w:r w:rsidR="005F4438" w:rsidRPr="009760CD">
        <w:t xml:space="preserve"> </w:t>
      </w:r>
    </w:p>
    <w:p w:rsidR="005F4438" w:rsidRPr="009760CD" w:rsidRDefault="005F4438" w:rsidP="005F4438">
      <w:pPr>
        <w:pStyle w:val="ConsPlusNormal"/>
        <w:ind w:firstLine="709"/>
        <w:jc w:val="both"/>
        <w:rPr>
          <w:bCs/>
        </w:rPr>
      </w:pPr>
      <w:r w:rsidRPr="009760CD">
        <w:rPr>
          <w:bCs/>
        </w:rPr>
        <w:t>а) отсутствие в уведомлении об образовании земельного участка путем раздела, перераспределения земельных участков или выдела из земельных участков реквизитов решения об образовании земельных участков в случае,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самоуправления;</w:t>
      </w:r>
    </w:p>
    <w:p w:rsidR="005F4438" w:rsidRDefault="005F4438" w:rsidP="00DE57F1">
      <w:pPr>
        <w:pStyle w:val="ConsPlusNormal"/>
        <w:ind w:firstLine="709"/>
        <w:jc w:val="both"/>
        <w:rPr>
          <w:bCs/>
        </w:rPr>
      </w:pPr>
      <w:r w:rsidRPr="009760CD">
        <w:rPr>
          <w:bCs/>
        </w:rPr>
        <w:t>б) недостоверность сведений, указанных в уведомлении об образовании земельного участка путем раздела, перераспределения земельных участков или выдела из земельных участков, в отношении которых в соответствии с Градостроительным кодексом Российской Федерации выда</w:t>
      </w:r>
      <w:r w:rsidR="00DE57F1">
        <w:rPr>
          <w:bCs/>
        </w:rPr>
        <w:t>но разрешение на строительство.»;</w:t>
      </w:r>
    </w:p>
    <w:p w:rsidR="00E63440" w:rsidRPr="00DE57F1" w:rsidRDefault="002642B7" w:rsidP="00DE57F1">
      <w:pPr>
        <w:pStyle w:val="ConsPlusNormal"/>
        <w:ind w:firstLine="709"/>
        <w:jc w:val="both"/>
        <w:rPr>
          <w:bCs/>
        </w:rPr>
      </w:pPr>
      <w:r>
        <w:rPr>
          <w:bCs/>
        </w:rPr>
        <w:t>1.</w:t>
      </w:r>
      <w:r w:rsidR="00E63440">
        <w:rPr>
          <w:bCs/>
        </w:rPr>
        <w:t>27</w:t>
      </w:r>
      <w:r>
        <w:rPr>
          <w:bCs/>
        </w:rPr>
        <w:t>.</w:t>
      </w:r>
      <w:r w:rsidR="00E63440" w:rsidRPr="00E63440">
        <w:rPr>
          <w:bCs/>
        </w:rPr>
        <w:t xml:space="preserve"> </w:t>
      </w:r>
      <w:r>
        <w:rPr>
          <w:bCs/>
        </w:rPr>
        <w:t>П</w:t>
      </w:r>
      <w:r w:rsidR="00E63440" w:rsidRPr="00E63440">
        <w:rPr>
          <w:bCs/>
        </w:rPr>
        <w:t>ункт 3.9</w:t>
      </w:r>
      <w:r w:rsidR="002E36AB">
        <w:rPr>
          <w:bCs/>
        </w:rPr>
        <w:t>6.6</w:t>
      </w:r>
      <w:r w:rsidR="00E63440" w:rsidRPr="00E63440">
        <w:rPr>
          <w:bCs/>
        </w:rPr>
        <w:t xml:space="preserve"> Регламента изложить в следующе</w:t>
      </w:r>
      <w:r w:rsidR="00FE561F">
        <w:rPr>
          <w:bCs/>
        </w:rPr>
        <w:t>й</w:t>
      </w:r>
      <w:r w:rsidR="00FE561F" w:rsidRPr="00FE561F">
        <w:rPr>
          <w:bCs/>
          <w:color w:val="000000" w:themeColor="text1"/>
        </w:rPr>
        <w:t xml:space="preserve"> </w:t>
      </w:r>
      <w:r w:rsidR="00FE561F" w:rsidRPr="006A36E8">
        <w:rPr>
          <w:bCs/>
          <w:color w:val="000000" w:themeColor="text1"/>
        </w:rPr>
        <w:t>редакции</w:t>
      </w:r>
      <w:r w:rsidR="00E63440" w:rsidRPr="00E63440">
        <w:rPr>
          <w:bCs/>
        </w:rPr>
        <w:t>:</w:t>
      </w:r>
    </w:p>
    <w:p w:rsidR="002E36AB" w:rsidRPr="001556DF" w:rsidRDefault="002E36AB" w:rsidP="002E36AB">
      <w:pPr>
        <w:pStyle w:val="ConsPlusNormal"/>
        <w:ind w:firstLine="709"/>
        <w:jc w:val="both"/>
        <w:rPr>
          <w:bCs/>
          <w:color w:val="000000" w:themeColor="text1"/>
        </w:rPr>
      </w:pPr>
      <w:r>
        <w:rPr>
          <w:bCs/>
          <w:color w:val="000000" w:themeColor="text1"/>
        </w:rPr>
        <w:lastRenderedPageBreak/>
        <w:t>«3</w:t>
      </w:r>
      <w:r w:rsidRPr="001556DF">
        <w:rPr>
          <w:bCs/>
          <w:color w:val="000000" w:themeColor="text1"/>
        </w:rPr>
        <w:t>.</w:t>
      </w:r>
      <w:r>
        <w:rPr>
          <w:bCs/>
          <w:color w:val="000000" w:themeColor="text1"/>
        </w:rPr>
        <w:t>96</w:t>
      </w:r>
      <w:r w:rsidRPr="001556DF">
        <w:rPr>
          <w:bCs/>
          <w:color w:val="000000" w:themeColor="text1"/>
        </w:rPr>
        <w:t>.</w:t>
      </w:r>
      <w:r>
        <w:rPr>
          <w:bCs/>
          <w:color w:val="000000" w:themeColor="text1"/>
        </w:rPr>
        <w:t>6</w:t>
      </w:r>
      <w:r w:rsidRPr="001556DF">
        <w:rPr>
          <w:bCs/>
          <w:color w:val="000000" w:themeColor="text1"/>
        </w:rPr>
        <w:t>. В случае представления заявителем заявления о внесении изменений (за исключением заявления о внесении изменений в связи с необходимостью продления срока действия разрешения на строительство):</w:t>
      </w:r>
    </w:p>
    <w:p w:rsidR="002E36AB" w:rsidRPr="001556DF" w:rsidRDefault="002E36AB" w:rsidP="002E36AB">
      <w:pPr>
        <w:pStyle w:val="ConsPlusNormal"/>
        <w:ind w:firstLine="709"/>
        <w:jc w:val="both"/>
        <w:rPr>
          <w:bCs/>
          <w:color w:val="000000" w:themeColor="text1"/>
        </w:rPr>
      </w:pPr>
      <w:r w:rsidRPr="001556DF">
        <w:rPr>
          <w:bCs/>
          <w:color w:val="000000" w:themeColor="text1"/>
        </w:rPr>
        <w:t>а) отсутствие докумен</w:t>
      </w:r>
      <w:r>
        <w:rPr>
          <w:bCs/>
          <w:color w:val="000000" w:themeColor="text1"/>
        </w:rPr>
        <w:t>тов, предусмотренных пунктом 2.7</w:t>
      </w:r>
      <w:r w:rsidRPr="001556DF">
        <w:rPr>
          <w:bCs/>
          <w:color w:val="000000" w:themeColor="text1"/>
        </w:rPr>
        <w:t>.1 настоящего Административного регламента;</w:t>
      </w:r>
    </w:p>
    <w:p w:rsidR="00626CED" w:rsidRPr="00F15391" w:rsidRDefault="002E36AB" w:rsidP="00F15391">
      <w:pPr>
        <w:pStyle w:val="ConsPlusNormal"/>
        <w:ind w:firstLine="709"/>
        <w:jc w:val="both"/>
        <w:rPr>
          <w:bCs/>
          <w:color w:val="000000" w:themeColor="text1"/>
        </w:rPr>
      </w:pPr>
      <w:r>
        <w:rPr>
          <w:bCs/>
          <w:color w:val="000000" w:themeColor="text1"/>
        </w:rPr>
        <w:t>б</w:t>
      </w:r>
      <w:r w:rsidRPr="001556DF">
        <w:rPr>
          <w:bCs/>
          <w:color w:val="000000" w:themeColor="text1"/>
        </w:rPr>
        <w:t>) подача заявления о внесении изменений менее чем за десять рабочих дней до истечения срока действия разрешения на строительство.</w:t>
      </w:r>
      <w:r w:rsidR="00A57F93">
        <w:rPr>
          <w:bCs/>
          <w:color w:val="000000" w:themeColor="text1"/>
        </w:rPr>
        <w:t>»</w:t>
      </w:r>
      <w:r w:rsidR="00F15391">
        <w:rPr>
          <w:bCs/>
          <w:color w:val="000000" w:themeColor="text1"/>
        </w:rPr>
        <w:t>.</w:t>
      </w:r>
    </w:p>
    <w:p w:rsidR="0012664F" w:rsidRPr="0012664F" w:rsidRDefault="00185E2E" w:rsidP="0012664F">
      <w:pPr>
        <w:ind w:firstLine="709"/>
        <w:jc w:val="both"/>
        <w:rPr>
          <w:rFonts w:eastAsia="Calibri"/>
          <w:lang w:eastAsia="en-US"/>
        </w:rPr>
      </w:pPr>
      <w:r>
        <w:t>2</w:t>
      </w:r>
      <w:r w:rsidR="00D770DF">
        <w:t xml:space="preserve">. </w:t>
      </w:r>
      <w:r w:rsidR="00D770DF" w:rsidRPr="00D770DF">
        <w:t>Управлению организационно-контрольной и кадровой работы администрации Мошковского района Новосиби</w:t>
      </w:r>
      <w:r w:rsidR="00F1718D">
        <w:t>рской области (</w:t>
      </w:r>
      <w:r w:rsidR="00D770DF">
        <w:t>Кудря</w:t>
      </w:r>
      <w:r w:rsidR="00F1718D">
        <w:t xml:space="preserve">вцева Ю.Н.) </w:t>
      </w:r>
      <w:r w:rsidR="00D770DF" w:rsidRPr="00D770DF">
        <w:t>обеспечить опубликование настоящего постановления в периодическом печатном издании органов местного самоуправления Мошковского района Новосибирской области «Вестник Мошковского района» и разме</w:t>
      </w:r>
      <w:r w:rsidR="00FE561F">
        <w:t>щение</w:t>
      </w:r>
      <w:r w:rsidR="00D770DF" w:rsidRPr="00D770DF">
        <w:t xml:space="preserve"> на официальном сайте Мошковского района Новосибирской области в информационно-телекоммуникационной сети «Интернет».</w:t>
      </w:r>
    </w:p>
    <w:p w:rsidR="0012664F" w:rsidRPr="0012664F" w:rsidRDefault="00185E2E" w:rsidP="0012664F">
      <w:pPr>
        <w:ind w:firstLine="708"/>
        <w:jc w:val="both"/>
      </w:pPr>
      <w:r>
        <w:t>3</w:t>
      </w:r>
      <w:r w:rsidR="00BE5EDC">
        <w:t xml:space="preserve">. </w:t>
      </w:r>
      <w:r w:rsidR="0012664F" w:rsidRPr="0012664F">
        <w:t>Контроль за исполнением настоящего постановления возложить на заместителя главы администрации Мошковского района Нов</w:t>
      </w:r>
      <w:r w:rsidR="00F1718D">
        <w:t xml:space="preserve">осибирской области </w:t>
      </w:r>
      <w:proofErr w:type="spellStart"/>
      <w:r w:rsidR="001B1F73">
        <w:t>Баран</w:t>
      </w:r>
      <w:r w:rsidR="0060278D">
        <w:t>ика</w:t>
      </w:r>
      <w:proofErr w:type="spellEnd"/>
      <w:r w:rsidR="0060278D">
        <w:t xml:space="preserve"> А.А</w:t>
      </w:r>
      <w:r w:rsidR="00F1718D">
        <w:t>.</w:t>
      </w:r>
    </w:p>
    <w:p w:rsidR="00A535EB" w:rsidRPr="00D44A42" w:rsidRDefault="00A535EB" w:rsidP="00C272B5">
      <w:pPr>
        <w:jc w:val="both"/>
      </w:pPr>
    </w:p>
    <w:p w:rsidR="00A535EB" w:rsidRPr="00D44A42" w:rsidRDefault="00A535EB" w:rsidP="00C272B5">
      <w:pPr>
        <w:jc w:val="both"/>
      </w:pPr>
    </w:p>
    <w:p w:rsidR="00C272B5" w:rsidRPr="00D44A42" w:rsidRDefault="00C272B5" w:rsidP="00C272B5">
      <w:pPr>
        <w:jc w:val="both"/>
      </w:pPr>
      <w:r w:rsidRPr="00D44A42">
        <w:t>Глав</w:t>
      </w:r>
      <w:r w:rsidR="007A3155">
        <w:t>а</w:t>
      </w:r>
      <w:r w:rsidR="006271A0" w:rsidRPr="00D44A42">
        <w:t xml:space="preserve"> </w:t>
      </w:r>
      <w:r w:rsidRPr="00D44A42">
        <w:t xml:space="preserve">Мошковского района </w:t>
      </w:r>
    </w:p>
    <w:p w:rsidR="002A24EA" w:rsidRPr="00D44A42" w:rsidRDefault="00C272B5" w:rsidP="00C272B5">
      <w:pPr>
        <w:jc w:val="both"/>
      </w:pPr>
      <w:r w:rsidRPr="00D44A42">
        <w:t xml:space="preserve">Новосибирской области                                                                   </w:t>
      </w:r>
      <w:r w:rsidR="009A69D7">
        <w:t xml:space="preserve"> </w:t>
      </w:r>
      <w:r w:rsidRPr="00D44A42">
        <w:t xml:space="preserve">  </w:t>
      </w:r>
      <w:r w:rsidR="00DC327C" w:rsidRPr="00D44A42">
        <w:t xml:space="preserve">      </w:t>
      </w:r>
      <w:r w:rsidR="00236291">
        <w:t xml:space="preserve"> </w:t>
      </w:r>
      <w:r w:rsidR="00273D19">
        <w:t xml:space="preserve">   </w:t>
      </w:r>
      <w:r w:rsidR="007A3155">
        <w:t>С.Н. Субботин</w:t>
      </w:r>
    </w:p>
    <w:p w:rsidR="002A24EA" w:rsidRDefault="002A24EA" w:rsidP="00C272B5">
      <w:pPr>
        <w:jc w:val="both"/>
        <w:rPr>
          <w:sz w:val="16"/>
          <w:szCs w:val="16"/>
        </w:rPr>
      </w:pPr>
    </w:p>
    <w:p w:rsidR="00A535EB" w:rsidRDefault="00A535EB" w:rsidP="00C272B5">
      <w:pPr>
        <w:jc w:val="both"/>
        <w:rPr>
          <w:sz w:val="16"/>
          <w:szCs w:val="16"/>
        </w:rPr>
      </w:pPr>
    </w:p>
    <w:p w:rsidR="00A535EB" w:rsidRDefault="00A535EB" w:rsidP="00C272B5">
      <w:pPr>
        <w:jc w:val="both"/>
        <w:rPr>
          <w:sz w:val="16"/>
          <w:szCs w:val="16"/>
        </w:rPr>
      </w:pPr>
    </w:p>
    <w:p w:rsidR="00AE39A9" w:rsidRDefault="00AE39A9" w:rsidP="00C272B5">
      <w:pPr>
        <w:jc w:val="both"/>
        <w:rPr>
          <w:sz w:val="16"/>
          <w:szCs w:val="16"/>
        </w:rPr>
      </w:pPr>
    </w:p>
    <w:p w:rsidR="00AE39A9" w:rsidRDefault="00AE39A9" w:rsidP="00C272B5">
      <w:pPr>
        <w:jc w:val="both"/>
        <w:rPr>
          <w:sz w:val="16"/>
          <w:szCs w:val="16"/>
        </w:rPr>
      </w:pPr>
    </w:p>
    <w:p w:rsidR="00D8049C" w:rsidRDefault="00D8049C" w:rsidP="008A2426">
      <w:pPr>
        <w:rPr>
          <w:sz w:val="16"/>
          <w:szCs w:val="16"/>
        </w:rPr>
      </w:pPr>
    </w:p>
    <w:p w:rsidR="00D770DF" w:rsidRDefault="00D770DF" w:rsidP="008A2426">
      <w:pPr>
        <w:rPr>
          <w:sz w:val="16"/>
          <w:szCs w:val="16"/>
        </w:rPr>
      </w:pPr>
    </w:p>
    <w:p w:rsidR="00D770DF" w:rsidRDefault="00D770DF" w:rsidP="008A2426">
      <w:pPr>
        <w:rPr>
          <w:sz w:val="16"/>
          <w:szCs w:val="16"/>
        </w:rPr>
      </w:pPr>
    </w:p>
    <w:p w:rsidR="00D770DF" w:rsidRDefault="00D770DF" w:rsidP="008A2426">
      <w:pPr>
        <w:rPr>
          <w:sz w:val="16"/>
          <w:szCs w:val="16"/>
        </w:rPr>
      </w:pPr>
    </w:p>
    <w:p w:rsidR="00D770DF" w:rsidRDefault="00D770DF" w:rsidP="008A2426">
      <w:pPr>
        <w:rPr>
          <w:sz w:val="16"/>
          <w:szCs w:val="16"/>
        </w:rPr>
      </w:pPr>
    </w:p>
    <w:p w:rsidR="00D770DF" w:rsidRDefault="00D770DF" w:rsidP="008A2426">
      <w:pPr>
        <w:rPr>
          <w:sz w:val="16"/>
          <w:szCs w:val="16"/>
        </w:rPr>
      </w:pPr>
    </w:p>
    <w:p w:rsidR="00D770DF" w:rsidRDefault="00D770DF" w:rsidP="008A2426">
      <w:pPr>
        <w:rPr>
          <w:sz w:val="16"/>
          <w:szCs w:val="16"/>
        </w:rPr>
      </w:pPr>
    </w:p>
    <w:p w:rsidR="00D770DF" w:rsidRDefault="00D770DF" w:rsidP="008A2426">
      <w:pPr>
        <w:rPr>
          <w:sz w:val="16"/>
          <w:szCs w:val="16"/>
        </w:rPr>
      </w:pPr>
    </w:p>
    <w:p w:rsidR="00D770DF" w:rsidRDefault="00D770DF" w:rsidP="008A2426">
      <w:pPr>
        <w:rPr>
          <w:sz w:val="16"/>
          <w:szCs w:val="16"/>
        </w:rPr>
      </w:pPr>
    </w:p>
    <w:p w:rsidR="00D770DF" w:rsidRDefault="00D770DF" w:rsidP="008A2426">
      <w:pPr>
        <w:rPr>
          <w:sz w:val="16"/>
          <w:szCs w:val="16"/>
        </w:rPr>
      </w:pPr>
    </w:p>
    <w:p w:rsidR="00D770DF" w:rsidRDefault="00D770DF" w:rsidP="008A2426">
      <w:pPr>
        <w:rPr>
          <w:sz w:val="16"/>
          <w:szCs w:val="16"/>
        </w:rPr>
      </w:pPr>
    </w:p>
    <w:p w:rsidR="00D770DF" w:rsidRDefault="00D770DF" w:rsidP="008A2426">
      <w:pPr>
        <w:rPr>
          <w:sz w:val="16"/>
          <w:szCs w:val="16"/>
        </w:rPr>
      </w:pPr>
    </w:p>
    <w:p w:rsidR="00D770DF" w:rsidRDefault="00D770DF" w:rsidP="008A2426">
      <w:pPr>
        <w:rPr>
          <w:sz w:val="16"/>
          <w:szCs w:val="16"/>
        </w:rPr>
      </w:pPr>
    </w:p>
    <w:p w:rsidR="00D770DF" w:rsidRDefault="00D770DF" w:rsidP="008A2426">
      <w:pPr>
        <w:rPr>
          <w:sz w:val="16"/>
          <w:szCs w:val="16"/>
        </w:rPr>
      </w:pPr>
    </w:p>
    <w:p w:rsidR="00D770DF" w:rsidRDefault="00D770DF" w:rsidP="008A2426">
      <w:pPr>
        <w:rPr>
          <w:sz w:val="16"/>
          <w:szCs w:val="16"/>
        </w:rPr>
      </w:pPr>
    </w:p>
    <w:p w:rsidR="00D770DF" w:rsidRDefault="00D770DF" w:rsidP="008A2426">
      <w:pPr>
        <w:rPr>
          <w:sz w:val="16"/>
          <w:szCs w:val="16"/>
        </w:rPr>
      </w:pPr>
    </w:p>
    <w:p w:rsidR="00D770DF" w:rsidRDefault="00D770DF" w:rsidP="008A2426">
      <w:pPr>
        <w:rPr>
          <w:sz w:val="16"/>
          <w:szCs w:val="16"/>
        </w:rPr>
      </w:pPr>
    </w:p>
    <w:p w:rsidR="00D770DF" w:rsidRDefault="00D770DF" w:rsidP="008A2426">
      <w:pPr>
        <w:rPr>
          <w:sz w:val="16"/>
          <w:szCs w:val="16"/>
        </w:rPr>
      </w:pPr>
    </w:p>
    <w:p w:rsidR="00D770DF" w:rsidRDefault="00D770DF" w:rsidP="008A2426">
      <w:pPr>
        <w:rPr>
          <w:sz w:val="16"/>
          <w:szCs w:val="16"/>
        </w:rPr>
      </w:pPr>
    </w:p>
    <w:p w:rsidR="00D770DF" w:rsidRDefault="00D770DF" w:rsidP="008A2426">
      <w:pPr>
        <w:rPr>
          <w:sz w:val="16"/>
          <w:szCs w:val="16"/>
        </w:rPr>
      </w:pPr>
    </w:p>
    <w:p w:rsidR="00D770DF" w:rsidRDefault="00D770DF" w:rsidP="008A2426">
      <w:pPr>
        <w:rPr>
          <w:sz w:val="16"/>
          <w:szCs w:val="16"/>
        </w:rPr>
      </w:pPr>
    </w:p>
    <w:p w:rsidR="00D770DF" w:rsidRDefault="00D770DF" w:rsidP="008A2426">
      <w:pPr>
        <w:rPr>
          <w:sz w:val="16"/>
          <w:szCs w:val="16"/>
        </w:rPr>
      </w:pPr>
    </w:p>
    <w:p w:rsidR="00D770DF" w:rsidRDefault="00D770DF" w:rsidP="008A2426">
      <w:pPr>
        <w:rPr>
          <w:sz w:val="16"/>
          <w:szCs w:val="16"/>
        </w:rPr>
      </w:pPr>
    </w:p>
    <w:p w:rsidR="00D770DF" w:rsidRDefault="00D770DF" w:rsidP="008A2426">
      <w:pPr>
        <w:rPr>
          <w:sz w:val="16"/>
          <w:szCs w:val="16"/>
        </w:rPr>
      </w:pPr>
    </w:p>
    <w:p w:rsidR="00D770DF" w:rsidRDefault="00D770DF" w:rsidP="008A2426">
      <w:pPr>
        <w:rPr>
          <w:sz w:val="16"/>
          <w:szCs w:val="16"/>
        </w:rPr>
      </w:pPr>
    </w:p>
    <w:p w:rsidR="00D770DF" w:rsidRDefault="00D770DF" w:rsidP="008A2426">
      <w:pPr>
        <w:rPr>
          <w:sz w:val="16"/>
          <w:szCs w:val="16"/>
        </w:rPr>
      </w:pPr>
    </w:p>
    <w:p w:rsidR="00D770DF" w:rsidRDefault="00D770DF" w:rsidP="008A2426">
      <w:pPr>
        <w:rPr>
          <w:sz w:val="16"/>
          <w:szCs w:val="16"/>
        </w:rPr>
      </w:pPr>
    </w:p>
    <w:p w:rsidR="00D770DF" w:rsidRDefault="00D770DF" w:rsidP="008A2426">
      <w:pPr>
        <w:rPr>
          <w:sz w:val="16"/>
          <w:szCs w:val="16"/>
        </w:rPr>
      </w:pPr>
    </w:p>
    <w:p w:rsidR="00D770DF" w:rsidRDefault="00D770DF" w:rsidP="008A2426">
      <w:pPr>
        <w:rPr>
          <w:sz w:val="16"/>
          <w:szCs w:val="16"/>
        </w:rPr>
      </w:pPr>
    </w:p>
    <w:p w:rsidR="00D770DF" w:rsidRDefault="00D770DF" w:rsidP="008A2426">
      <w:pPr>
        <w:rPr>
          <w:sz w:val="16"/>
          <w:szCs w:val="16"/>
        </w:rPr>
      </w:pPr>
    </w:p>
    <w:p w:rsidR="00D770DF" w:rsidRDefault="00D770DF" w:rsidP="008A2426">
      <w:pPr>
        <w:rPr>
          <w:sz w:val="16"/>
          <w:szCs w:val="16"/>
        </w:rPr>
      </w:pPr>
    </w:p>
    <w:p w:rsidR="00D770DF" w:rsidRDefault="00D770DF" w:rsidP="008A2426">
      <w:pPr>
        <w:rPr>
          <w:sz w:val="16"/>
          <w:szCs w:val="16"/>
        </w:rPr>
      </w:pPr>
    </w:p>
    <w:p w:rsidR="00D539C9" w:rsidRDefault="00D539C9" w:rsidP="00D539C9">
      <w:pPr>
        <w:rPr>
          <w:sz w:val="16"/>
          <w:szCs w:val="16"/>
        </w:rPr>
      </w:pPr>
    </w:p>
    <w:p w:rsidR="00065E01" w:rsidRDefault="00065E01" w:rsidP="00D539C9">
      <w:pPr>
        <w:rPr>
          <w:sz w:val="16"/>
          <w:szCs w:val="16"/>
        </w:rPr>
      </w:pPr>
    </w:p>
    <w:p w:rsidR="00065E01" w:rsidRDefault="00065E01" w:rsidP="00D539C9">
      <w:pPr>
        <w:rPr>
          <w:sz w:val="16"/>
          <w:szCs w:val="16"/>
        </w:rPr>
      </w:pPr>
    </w:p>
    <w:p w:rsidR="00065E01" w:rsidRDefault="00065E01" w:rsidP="00D539C9">
      <w:pPr>
        <w:rPr>
          <w:sz w:val="16"/>
          <w:szCs w:val="16"/>
        </w:rPr>
      </w:pPr>
    </w:p>
    <w:p w:rsidR="00065E01" w:rsidRDefault="00065E01" w:rsidP="00D539C9">
      <w:pPr>
        <w:rPr>
          <w:sz w:val="16"/>
          <w:szCs w:val="16"/>
        </w:rPr>
      </w:pPr>
    </w:p>
    <w:p w:rsidR="00065E01" w:rsidRPr="00D539C9" w:rsidRDefault="00065E01" w:rsidP="00D539C9">
      <w:pPr>
        <w:rPr>
          <w:sz w:val="16"/>
          <w:szCs w:val="16"/>
        </w:rPr>
      </w:pPr>
    </w:p>
    <w:p w:rsidR="007A3155" w:rsidRDefault="007A3155" w:rsidP="008A2426">
      <w:pPr>
        <w:rPr>
          <w:sz w:val="16"/>
          <w:szCs w:val="16"/>
        </w:rPr>
      </w:pPr>
      <w:bookmarkStart w:id="0" w:name="_GoBack"/>
      <w:bookmarkEnd w:id="0"/>
    </w:p>
    <w:sectPr w:rsidR="007A3155" w:rsidSect="00B01CED">
      <w:headerReference w:type="default" r:id="rId8"/>
      <w:pgSz w:w="11906" w:h="16838"/>
      <w:pgMar w:top="567" w:right="567" w:bottom="567" w:left="1418" w:header="113" w:footer="0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A62FD" w:rsidRDefault="001A62FD" w:rsidP="004C08BA">
      <w:r>
        <w:separator/>
      </w:r>
    </w:p>
  </w:endnote>
  <w:endnote w:type="continuationSeparator" w:id="0">
    <w:p w:rsidR="001A62FD" w:rsidRDefault="001A62FD" w:rsidP="004C08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A62FD" w:rsidRDefault="001A62FD" w:rsidP="004C08BA">
      <w:r>
        <w:separator/>
      </w:r>
    </w:p>
  </w:footnote>
  <w:footnote w:type="continuationSeparator" w:id="0">
    <w:p w:rsidR="001A62FD" w:rsidRDefault="001A62FD" w:rsidP="004C08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010303196"/>
      <w:docPartObj>
        <w:docPartGallery w:val="Page Numbers (Top of Page)"/>
        <w:docPartUnique/>
      </w:docPartObj>
    </w:sdtPr>
    <w:sdtEndPr/>
    <w:sdtContent>
      <w:p w:rsidR="00B01CED" w:rsidRDefault="00B01CED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C274E">
          <w:rPr>
            <w:noProof/>
          </w:rPr>
          <w:t>10</w:t>
        </w:r>
        <w:r>
          <w:fldChar w:fldCharType="end"/>
        </w:r>
      </w:p>
    </w:sdtContent>
  </w:sdt>
  <w:p w:rsidR="00FF4FEB" w:rsidRDefault="00FF4FEB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0886003"/>
    <w:multiLevelType w:val="hybridMultilevel"/>
    <w:tmpl w:val="0AF6D2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38A509C"/>
    <w:multiLevelType w:val="hybridMultilevel"/>
    <w:tmpl w:val="E9F8705E"/>
    <w:lvl w:ilvl="0" w:tplc="1212888C">
      <w:start w:val="1"/>
      <w:numFmt w:val="decimal"/>
      <w:lvlText w:val="%1.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4F007664"/>
    <w:multiLevelType w:val="hybridMultilevel"/>
    <w:tmpl w:val="4BE4EF3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E293E97"/>
    <w:multiLevelType w:val="hybridMultilevel"/>
    <w:tmpl w:val="AB94C8D4"/>
    <w:lvl w:ilvl="0" w:tplc="A1DAA0D6">
      <w:start w:val="1"/>
      <w:numFmt w:val="decimal"/>
      <w:lvlText w:val="%1."/>
      <w:lvlJc w:val="left"/>
      <w:pPr>
        <w:tabs>
          <w:tab w:val="num" w:pos="1728"/>
        </w:tabs>
        <w:ind w:left="1728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275B"/>
    <w:rsid w:val="000263E3"/>
    <w:rsid w:val="000274B4"/>
    <w:rsid w:val="00046D97"/>
    <w:rsid w:val="00065E01"/>
    <w:rsid w:val="000731C6"/>
    <w:rsid w:val="000751A2"/>
    <w:rsid w:val="00077591"/>
    <w:rsid w:val="000B1A75"/>
    <w:rsid w:val="000B63E8"/>
    <w:rsid w:val="000E4E1C"/>
    <w:rsid w:val="000F19FD"/>
    <w:rsid w:val="000F51B2"/>
    <w:rsid w:val="00104AEF"/>
    <w:rsid w:val="00114E7F"/>
    <w:rsid w:val="0011529A"/>
    <w:rsid w:val="00121279"/>
    <w:rsid w:val="0012664F"/>
    <w:rsid w:val="001340C9"/>
    <w:rsid w:val="001418A4"/>
    <w:rsid w:val="00143F57"/>
    <w:rsid w:val="001674B9"/>
    <w:rsid w:val="00185897"/>
    <w:rsid w:val="00185E2E"/>
    <w:rsid w:val="0018641F"/>
    <w:rsid w:val="001A62FD"/>
    <w:rsid w:val="001B1F73"/>
    <w:rsid w:val="001C0684"/>
    <w:rsid w:val="001C7756"/>
    <w:rsid w:val="001D6AD4"/>
    <w:rsid w:val="001E2B27"/>
    <w:rsid w:val="001E41DA"/>
    <w:rsid w:val="001E4AC9"/>
    <w:rsid w:val="00202A6D"/>
    <w:rsid w:val="002210F4"/>
    <w:rsid w:val="002326B0"/>
    <w:rsid w:val="00236291"/>
    <w:rsid w:val="00246EC6"/>
    <w:rsid w:val="0025546A"/>
    <w:rsid w:val="002642B7"/>
    <w:rsid w:val="00273D19"/>
    <w:rsid w:val="0029275B"/>
    <w:rsid w:val="0029478E"/>
    <w:rsid w:val="00296644"/>
    <w:rsid w:val="002A0F79"/>
    <w:rsid w:val="002A24EA"/>
    <w:rsid w:val="002B48A9"/>
    <w:rsid w:val="002B66BE"/>
    <w:rsid w:val="002C3370"/>
    <w:rsid w:val="002C4F5C"/>
    <w:rsid w:val="002D77E2"/>
    <w:rsid w:val="002E36AB"/>
    <w:rsid w:val="002E75BF"/>
    <w:rsid w:val="00306FF8"/>
    <w:rsid w:val="00317AC0"/>
    <w:rsid w:val="00317E80"/>
    <w:rsid w:val="00332D54"/>
    <w:rsid w:val="00337523"/>
    <w:rsid w:val="0036427B"/>
    <w:rsid w:val="00377E9F"/>
    <w:rsid w:val="00390434"/>
    <w:rsid w:val="003A0DB0"/>
    <w:rsid w:val="003A65ED"/>
    <w:rsid w:val="003B09B5"/>
    <w:rsid w:val="003C0164"/>
    <w:rsid w:val="003C7FF1"/>
    <w:rsid w:val="003E26CF"/>
    <w:rsid w:val="003F2E1E"/>
    <w:rsid w:val="003F5DDB"/>
    <w:rsid w:val="0040285B"/>
    <w:rsid w:val="004253A3"/>
    <w:rsid w:val="00426729"/>
    <w:rsid w:val="004306AB"/>
    <w:rsid w:val="00431D8B"/>
    <w:rsid w:val="00432EE8"/>
    <w:rsid w:val="004442FF"/>
    <w:rsid w:val="00453826"/>
    <w:rsid w:val="00457AAE"/>
    <w:rsid w:val="00460CE1"/>
    <w:rsid w:val="00467326"/>
    <w:rsid w:val="004675C8"/>
    <w:rsid w:val="00472030"/>
    <w:rsid w:val="00472386"/>
    <w:rsid w:val="00487555"/>
    <w:rsid w:val="004C08BA"/>
    <w:rsid w:val="004C0D21"/>
    <w:rsid w:val="004C31D3"/>
    <w:rsid w:val="004D2D6A"/>
    <w:rsid w:val="004D3286"/>
    <w:rsid w:val="004D3F88"/>
    <w:rsid w:val="004D4653"/>
    <w:rsid w:val="004D5D9F"/>
    <w:rsid w:val="004E5D94"/>
    <w:rsid w:val="004F55EF"/>
    <w:rsid w:val="004F5808"/>
    <w:rsid w:val="005023C5"/>
    <w:rsid w:val="00502EEB"/>
    <w:rsid w:val="00516E67"/>
    <w:rsid w:val="00520F07"/>
    <w:rsid w:val="00546BEB"/>
    <w:rsid w:val="005543CF"/>
    <w:rsid w:val="00566EFC"/>
    <w:rsid w:val="005765E2"/>
    <w:rsid w:val="00582070"/>
    <w:rsid w:val="00593F54"/>
    <w:rsid w:val="005B1CAA"/>
    <w:rsid w:val="005B2644"/>
    <w:rsid w:val="005B370C"/>
    <w:rsid w:val="005D021E"/>
    <w:rsid w:val="005D04C3"/>
    <w:rsid w:val="005D30EF"/>
    <w:rsid w:val="005E6830"/>
    <w:rsid w:val="005F3EDF"/>
    <w:rsid w:val="005F4438"/>
    <w:rsid w:val="00601EE0"/>
    <w:rsid w:val="0060278D"/>
    <w:rsid w:val="0062326C"/>
    <w:rsid w:val="00626CED"/>
    <w:rsid w:val="006271A0"/>
    <w:rsid w:val="006321AF"/>
    <w:rsid w:val="00632AF8"/>
    <w:rsid w:val="006433CE"/>
    <w:rsid w:val="00661455"/>
    <w:rsid w:val="00662B14"/>
    <w:rsid w:val="006662E4"/>
    <w:rsid w:val="00684D96"/>
    <w:rsid w:val="006A1C21"/>
    <w:rsid w:val="006A36E8"/>
    <w:rsid w:val="006A70BE"/>
    <w:rsid w:val="006B6CF1"/>
    <w:rsid w:val="006C274E"/>
    <w:rsid w:val="006C585F"/>
    <w:rsid w:val="006D2872"/>
    <w:rsid w:val="006D43EE"/>
    <w:rsid w:val="006E70A6"/>
    <w:rsid w:val="006F0040"/>
    <w:rsid w:val="006F4FC2"/>
    <w:rsid w:val="006F7E00"/>
    <w:rsid w:val="00705403"/>
    <w:rsid w:val="00710124"/>
    <w:rsid w:val="007267C1"/>
    <w:rsid w:val="00734278"/>
    <w:rsid w:val="007342FC"/>
    <w:rsid w:val="00736951"/>
    <w:rsid w:val="00746DB0"/>
    <w:rsid w:val="00753899"/>
    <w:rsid w:val="0075649B"/>
    <w:rsid w:val="00774170"/>
    <w:rsid w:val="00775DAE"/>
    <w:rsid w:val="007822CB"/>
    <w:rsid w:val="0078410E"/>
    <w:rsid w:val="0079680D"/>
    <w:rsid w:val="007A222E"/>
    <w:rsid w:val="007A3155"/>
    <w:rsid w:val="007B3F63"/>
    <w:rsid w:val="007B5175"/>
    <w:rsid w:val="007C4280"/>
    <w:rsid w:val="007D1DEE"/>
    <w:rsid w:val="00815B30"/>
    <w:rsid w:val="00817753"/>
    <w:rsid w:val="008252CF"/>
    <w:rsid w:val="008256BA"/>
    <w:rsid w:val="00831242"/>
    <w:rsid w:val="008364C3"/>
    <w:rsid w:val="00841DAE"/>
    <w:rsid w:val="0085441E"/>
    <w:rsid w:val="008664AD"/>
    <w:rsid w:val="00875E3B"/>
    <w:rsid w:val="0087622D"/>
    <w:rsid w:val="00885C21"/>
    <w:rsid w:val="008877AE"/>
    <w:rsid w:val="00893E22"/>
    <w:rsid w:val="00895539"/>
    <w:rsid w:val="00895BD8"/>
    <w:rsid w:val="008A2426"/>
    <w:rsid w:val="008B19BB"/>
    <w:rsid w:val="008B446F"/>
    <w:rsid w:val="008B4605"/>
    <w:rsid w:val="008D4C7C"/>
    <w:rsid w:val="008D73CF"/>
    <w:rsid w:val="008E5B2E"/>
    <w:rsid w:val="00910BB6"/>
    <w:rsid w:val="00926D8E"/>
    <w:rsid w:val="00945002"/>
    <w:rsid w:val="0095021A"/>
    <w:rsid w:val="0095179B"/>
    <w:rsid w:val="00954131"/>
    <w:rsid w:val="00955DA3"/>
    <w:rsid w:val="00957CF4"/>
    <w:rsid w:val="00960185"/>
    <w:rsid w:val="00964D6E"/>
    <w:rsid w:val="0096587B"/>
    <w:rsid w:val="0097191E"/>
    <w:rsid w:val="00994020"/>
    <w:rsid w:val="009951C7"/>
    <w:rsid w:val="009A3E0E"/>
    <w:rsid w:val="009A69D7"/>
    <w:rsid w:val="009B6A2D"/>
    <w:rsid w:val="009C3831"/>
    <w:rsid w:val="009C5E87"/>
    <w:rsid w:val="009D1747"/>
    <w:rsid w:val="009D19E7"/>
    <w:rsid w:val="009D6236"/>
    <w:rsid w:val="009F26EE"/>
    <w:rsid w:val="009F546E"/>
    <w:rsid w:val="00A16EA1"/>
    <w:rsid w:val="00A34A23"/>
    <w:rsid w:val="00A357C7"/>
    <w:rsid w:val="00A36C7F"/>
    <w:rsid w:val="00A535EB"/>
    <w:rsid w:val="00A57F93"/>
    <w:rsid w:val="00A67D8E"/>
    <w:rsid w:val="00A73AC3"/>
    <w:rsid w:val="00A848EC"/>
    <w:rsid w:val="00A87B95"/>
    <w:rsid w:val="00AA6B64"/>
    <w:rsid w:val="00AC651A"/>
    <w:rsid w:val="00AC6F89"/>
    <w:rsid w:val="00AD46E0"/>
    <w:rsid w:val="00AE2523"/>
    <w:rsid w:val="00AE3218"/>
    <w:rsid w:val="00AE39A9"/>
    <w:rsid w:val="00B01423"/>
    <w:rsid w:val="00B01CED"/>
    <w:rsid w:val="00B03559"/>
    <w:rsid w:val="00B03A1A"/>
    <w:rsid w:val="00B041E2"/>
    <w:rsid w:val="00B14C22"/>
    <w:rsid w:val="00B14E16"/>
    <w:rsid w:val="00B17E5F"/>
    <w:rsid w:val="00B23351"/>
    <w:rsid w:val="00B25FFD"/>
    <w:rsid w:val="00B3207A"/>
    <w:rsid w:val="00B35173"/>
    <w:rsid w:val="00B4341B"/>
    <w:rsid w:val="00B46680"/>
    <w:rsid w:val="00B51160"/>
    <w:rsid w:val="00BA5E93"/>
    <w:rsid w:val="00BB392D"/>
    <w:rsid w:val="00BB5113"/>
    <w:rsid w:val="00BD7C80"/>
    <w:rsid w:val="00BE5EDC"/>
    <w:rsid w:val="00BF68D4"/>
    <w:rsid w:val="00C0056E"/>
    <w:rsid w:val="00C012B9"/>
    <w:rsid w:val="00C13EF9"/>
    <w:rsid w:val="00C272B5"/>
    <w:rsid w:val="00C309A0"/>
    <w:rsid w:val="00C35F9A"/>
    <w:rsid w:val="00C40D7E"/>
    <w:rsid w:val="00C60B22"/>
    <w:rsid w:val="00C711C0"/>
    <w:rsid w:val="00C82761"/>
    <w:rsid w:val="00C91FCF"/>
    <w:rsid w:val="00C936D7"/>
    <w:rsid w:val="00CE343A"/>
    <w:rsid w:val="00D10A52"/>
    <w:rsid w:val="00D26889"/>
    <w:rsid w:val="00D27AF6"/>
    <w:rsid w:val="00D44A42"/>
    <w:rsid w:val="00D53773"/>
    <w:rsid w:val="00D539C9"/>
    <w:rsid w:val="00D53E3F"/>
    <w:rsid w:val="00D6739F"/>
    <w:rsid w:val="00D67E95"/>
    <w:rsid w:val="00D770DF"/>
    <w:rsid w:val="00D8049C"/>
    <w:rsid w:val="00D8330A"/>
    <w:rsid w:val="00D9772F"/>
    <w:rsid w:val="00DA5832"/>
    <w:rsid w:val="00DC327C"/>
    <w:rsid w:val="00DC4D8A"/>
    <w:rsid w:val="00DC650D"/>
    <w:rsid w:val="00DE5273"/>
    <w:rsid w:val="00DE57F1"/>
    <w:rsid w:val="00DF3601"/>
    <w:rsid w:val="00DF3EB1"/>
    <w:rsid w:val="00E1000A"/>
    <w:rsid w:val="00E13DA1"/>
    <w:rsid w:val="00E142D2"/>
    <w:rsid w:val="00E2267C"/>
    <w:rsid w:val="00E234C9"/>
    <w:rsid w:val="00E24F6B"/>
    <w:rsid w:val="00E325CA"/>
    <w:rsid w:val="00E5077B"/>
    <w:rsid w:val="00E63440"/>
    <w:rsid w:val="00E64B59"/>
    <w:rsid w:val="00E67C53"/>
    <w:rsid w:val="00E8141C"/>
    <w:rsid w:val="00E87793"/>
    <w:rsid w:val="00EB5941"/>
    <w:rsid w:val="00ED3697"/>
    <w:rsid w:val="00EF1BCA"/>
    <w:rsid w:val="00F038F4"/>
    <w:rsid w:val="00F10EA7"/>
    <w:rsid w:val="00F15391"/>
    <w:rsid w:val="00F1718D"/>
    <w:rsid w:val="00F217CD"/>
    <w:rsid w:val="00F46FCC"/>
    <w:rsid w:val="00F553A0"/>
    <w:rsid w:val="00F5562C"/>
    <w:rsid w:val="00F903E3"/>
    <w:rsid w:val="00F92183"/>
    <w:rsid w:val="00FA41F5"/>
    <w:rsid w:val="00FB2DB0"/>
    <w:rsid w:val="00FC6953"/>
    <w:rsid w:val="00FE561F"/>
    <w:rsid w:val="00FF1DE8"/>
    <w:rsid w:val="00FF4F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4BF9FCC0-9D79-4588-A971-F7E740498F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272B5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272B5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C272B5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header"/>
    <w:basedOn w:val="a"/>
    <w:link w:val="a6"/>
    <w:uiPriority w:val="99"/>
    <w:unhideWhenUsed/>
    <w:rsid w:val="004C08B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C08BA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7">
    <w:name w:val="footer"/>
    <w:basedOn w:val="a"/>
    <w:link w:val="a8"/>
    <w:uiPriority w:val="99"/>
    <w:unhideWhenUsed/>
    <w:rsid w:val="004C08B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C08BA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9">
    <w:name w:val="Body Text"/>
    <w:basedOn w:val="a"/>
    <w:link w:val="aa"/>
    <w:rsid w:val="00546BEB"/>
    <w:pPr>
      <w:jc w:val="center"/>
    </w:pPr>
  </w:style>
  <w:style w:type="character" w:customStyle="1" w:styleId="aa">
    <w:name w:val="Основной текст Знак"/>
    <w:basedOn w:val="a0"/>
    <w:link w:val="a9"/>
    <w:rsid w:val="00546BEB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b">
    <w:name w:val="List Paragraph"/>
    <w:basedOn w:val="a"/>
    <w:uiPriority w:val="34"/>
    <w:qFormat/>
    <w:rsid w:val="004D3F88"/>
    <w:pPr>
      <w:ind w:left="720"/>
      <w:contextualSpacing/>
    </w:pPr>
  </w:style>
  <w:style w:type="paragraph" w:customStyle="1" w:styleId="ConsPlusNormal">
    <w:name w:val="ConsPlusNormal"/>
    <w:link w:val="ConsPlusNormal0"/>
    <w:rsid w:val="002E75B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  <w:style w:type="character" w:customStyle="1" w:styleId="ConsPlusNormal0">
    <w:name w:val="ConsPlusNormal Знак"/>
    <w:link w:val="ConsPlusNormal"/>
    <w:locked/>
    <w:rsid w:val="002E75BF"/>
    <w:rPr>
      <w:rFonts w:ascii="Times New Roman" w:eastAsia="Calibri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1164</TotalTime>
  <Pages>1</Pages>
  <Words>5131</Words>
  <Characters>29250</Characters>
  <Application>Microsoft Office Word</Application>
  <DocSecurity>0</DocSecurity>
  <Lines>243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232</cp:revision>
  <cp:lastPrinted>2023-04-07T04:16:00Z</cp:lastPrinted>
  <dcterms:created xsi:type="dcterms:W3CDTF">2021-04-26T10:02:00Z</dcterms:created>
  <dcterms:modified xsi:type="dcterms:W3CDTF">2024-08-26T05:12:00Z</dcterms:modified>
</cp:coreProperties>
</file>