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B1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</w:t>
      </w: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об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исполнении лицами, замещающими муниципальные должности депутата представительного органа Мошковского района Новосибирской области, обязанности по представлению сведений о доходах, расходах, об имущества и обязательствах имущественного характера </w:t>
      </w: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202</w:t>
      </w:r>
      <w:r w:rsidR="00E765F2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</w:t>
      </w: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236E0" w:rsidRPr="000236E0" w:rsidRDefault="000236E0" w:rsidP="000236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 w:rsidRPr="000236E0">
        <w:rPr>
          <w:rFonts w:ascii="Times New Roman" w:hAnsi="Times New Roman" w:cs="Times New Roman"/>
          <w:b/>
          <w:sz w:val="28"/>
        </w:rPr>
        <w:t>26 депутатов</w:t>
      </w:r>
      <w:r>
        <w:rPr>
          <w:rFonts w:ascii="Times New Roman" w:hAnsi="Times New Roman" w:cs="Times New Roman"/>
          <w:sz w:val="28"/>
        </w:rPr>
        <w:t xml:space="preserve"> Совета депутатов Мошковского района Новосибирской области.</w:t>
      </w: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36E0" w:rsidRDefault="000236E0" w:rsidP="000236E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236E0" w:rsidRPr="000236E0" w:rsidRDefault="000236E0" w:rsidP="00023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0236E0" w:rsidRPr="000236E0" w:rsidSect="00CE22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E0"/>
    <w:rsid w:val="000236E0"/>
    <w:rsid w:val="006428B1"/>
    <w:rsid w:val="00CE22AA"/>
    <w:rsid w:val="00E7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A8F5B-638A-4AD5-A91B-34B67ECC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2024-05-02T03:13:00Z</dcterms:created>
  <dcterms:modified xsi:type="dcterms:W3CDTF">2024-05-02T03:13:00Z</dcterms:modified>
</cp:coreProperties>
</file>