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AD412F">
        <w:trPr>
          <w:jc w:val="center"/>
        </w:trPr>
        <w:tc>
          <w:tcPr>
            <w:tcW w:w="10137" w:type="dxa"/>
          </w:tcPr>
          <w:p w:rsidR="00AD412F" w:rsidRDefault="005D60DD">
            <w:pPr>
              <w:jc w:val="center"/>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w:drawing>
                <wp:inline distT="0" distB="0" distL="0" distR="0">
                  <wp:extent cx="539611" cy="650887"/>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a:picLocks noChangeAspect="1"/>
                          </pic:cNvPicPr>
                        </pic:nvPicPr>
                        <pic:blipFill>
                          <a:blip r:embed="rId8"/>
                          <a:stretch/>
                        </pic:blipFill>
                        <pic:spPr bwMode="auto">
                          <a:xfrm>
                            <a:off x="0" y="0"/>
                            <a:ext cx="539611" cy="650887"/>
                          </a:xfrm>
                          <a:prstGeom prst="rect">
                            <a:avLst/>
                          </a:prstGeom>
                        </pic:spPr>
                      </pic:pic>
                    </a:graphicData>
                  </a:graphic>
                </wp:inline>
              </w:drawing>
            </w:r>
          </w:p>
        </w:tc>
      </w:tr>
      <w:tr w:rsidR="00AD412F">
        <w:trPr>
          <w:jc w:val="center"/>
        </w:trPr>
        <w:tc>
          <w:tcPr>
            <w:tcW w:w="10137" w:type="dxa"/>
          </w:tcPr>
          <w:p w:rsidR="00AD412F" w:rsidRDefault="00AD412F">
            <w:pPr>
              <w:jc w:val="center"/>
              <w:rPr>
                <w:rFonts w:ascii="Times New Roman" w:eastAsia="Times New Roman" w:hAnsi="Times New Roman" w:cs="Times New Roman"/>
                <w:sz w:val="28"/>
                <w:szCs w:val="28"/>
                <w:lang w:eastAsia="ru-RU"/>
              </w:rPr>
            </w:pPr>
          </w:p>
        </w:tc>
      </w:tr>
      <w:tr w:rsidR="00AD412F">
        <w:trPr>
          <w:jc w:val="center"/>
        </w:trPr>
        <w:tc>
          <w:tcPr>
            <w:tcW w:w="10137" w:type="dxa"/>
          </w:tcPr>
          <w:p w:rsidR="00AD412F" w:rsidRDefault="005D60DD">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МОШКОВСКОГО РАЙОНА</w:t>
            </w:r>
          </w:p>
          <w:p w:rsidR="00AD412F" w:rsidRDefault="005D60D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НОВОСИБИРСКОЙ ОБЛАСТИ</w:t>
            </w:r>
          </w:p>
        </w:tc>
      </w:tr>
      <w:tr w:rsidR="00AD412F">
        <w:trPr>
          <w:jc w:val="center"/>
        </w:trPr>
        <w:tc>
          <w:tcPr>
            <w:tcW w:w="10137" w:type="dxa"/>
          </w:tcPr>
          <w:p w:rsidR="00AD412F" w:rsidRDefault="00AD412F">
            <w:pPr>
              <w:jc w:val="center"/>
              <w:rPr>
                <w:rFonts w:ascii="Times New Roman" w:eastAsia="Times New Roman" w:hAnsi="Times New Roman" w:cs="Times New Roman"/>
                <w:sz w:val="28"/>
                <w:szCs w:val="28"/>
                <w:lang w:eastAsia="ru-RU"/>
              </w:rPr>
            </w:pPr>
          </w:p>
        </w:tc>
      </w:tr>
      <w:tr w:rsidR="00AD412F">
        <w:trPr>
          <w:jc w:val="center"/>
        </w:trPr>
        <w:tc>
          <w:tcPr>
            <w:tcW w:w="10137" w:type="dxa"/>
          </w:tcPr>
          <w:p w:rsidR="00AD412F" w:rsidRDefault="005D60DD">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36"/>
                <w:szCs w:val="28"/>
                <w:lang w:eastAsia="ru-RU"/>
              </w:rPr>
              <w:t>ПОСТАНОВЛЕНИЕ</w:t>
            </w:r>
          </w:p>
        </w:tc>
      </w:tr>
      <w:tr w:rsidR="00AD412F">
        <w:trPr>
          <w:jc w:val="center"/>
        </w:trPr>
        <w:tc>
          <w:tcPr>
            <w:tcW w:w="10137" w:type="dxa"/>
          </w:tcPr>
          <w:p w:rsidR="00AD412F" w:rsidRDefault="00AD412F">
            <w:pPr>
              <w:jc w:val="center"/>
              <w:rPr>
                <w:rFonts w:ascii="Times New Roman" w:eastAsia="Times New Roman" w:hAnsi="Times New Roman" w:cs="Times New Roman"/>
                <w:sz w:val="28"/>
                <w:szCs w:val="28"/>
                <w:lang w:eastAsia="ru-RU"/>
              </w:rPr>
            </w:pPr>
          </w:p>
        </w:tc>
      </w:tr>
      <w:tr w:rsidR="00AD412F">
        <w:trPr>
          <w:jc w:val="center"/>
        </w:trPr>
        <w:tc>
          <w:tcPr>
            <w:tcW w:w="10137" w:type="dxa"/>
          </w:tcPr>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AD412F">
              <w:trPr>
                <w:jc w:val="center"/>
              </w:trPr>
              <w:tc>
                <w:tcPr>
                  <w:tcW w:w="0" w:type="auto"/>
                  <w:vAlign w:val="bottom"/>
                </w:tcPr>
                <w:p w:rsidR="00AD412F" w:rsidRDefault="005D60D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p>
              </w:tc>
              <w:tc>
                <w:tcPr>
                  <w:tcW w:w="2090" w:type="dxa"/>
                  <w:tcBorders>
                    <w:bottom w:val="single" w:sz="4" w:space="0" w:color="auto"/>
                  </w:tcBorders>
                  <w:vAlign w:val="bottom"/>
                </w:tcPr>
                <w:p w:rsidR="00AD412F" w:rsidRDefault="00BA5051">
                  <w:pPr>
                    <w:jc w:val="center"/>
                    <w:rPr>
                      <w:rFonts w:ascii="Times New Roman" w:eastAsia="Times New Roman" w:hAnsi="Times New Roman" w:cs="Times New Roman"/>
                      <w:sz w:val="28"/>
                      <w:szCs w:val="28"/>
                      <w:highlight w:val="yellow"/>
                    </w:rPr>
                  </w:pPr>
                  <w:r w:rsidRPr="00BA5051">
                    <w:rPr>
                      <w:rFonts w:ascii="Times New Roman" w:eastAsia="Times New Roman" w:hAnsi="Times New Roman" w:cs="Times New Roman"/>
                      <w:sz w:val="28"/>
                      <w:szCs w:val="28"/>
                    </w:rPr>
                    <w:t>22.12.2023</w:t>
                  </w:r>
                </w:p>
              </w:tc>
              <w:tc>
                <w:tcPr>
                  <w:tcW w:w="484" w:type="dxa"/>
                  <w:vAlign w:val="bottom"/>
                </w:tcPr>
                <w:p w:rsidR="00AD412F" w:rsidRDefault="005D60DD">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85" w:type="dxa"/>
                  <w:tcBorders>
                    <w:bottom w:val="single" w:sz="4" w:space="0" w:color="auto"/>
                  </w:tcBorders>
                  <w:vAlign w:val="bottom"/>
                </w:tcPr>
                <w:p w:rsidR="00AD412F" w:rsidRPr="00BA5051" w:rsidRDefault="00BA5051">
                  <w:pPr>
                    <w:rPr>
                      <w:sz w:val="28"/>
                      <w:szCs w:val="28"/>
                    </w:rPr>
                  </w:pPr>
                  <w:r>
                    <w:rPr>
                      <w:sz w:val="28"/>
                      <w:szCs w:val="28"/>
                    </w:rPr>
                    <w:t xml:space="preserve">     </w:t>
                  </w:r>
                  <w:r w:rsidRPr="00BA5051">
                    <w:rPr>
                      <w:sz w:val="28"/>
                      <w:szCs w:val="28"/>
                    </w:rPr>
                    <w:t>188</w:t>
                  </w:r>
                </w:p>
              </w:tc>
            </w:tr>
          </w:tbl>
          <w:p w:rsidR="00AD412F" w:rsidRDefault="00AD412F">
            <w:pPr>
              <w:jc w:val="center"/>
              <w:rPr>
                <w:rFonts w:ascii="Times New Roman" w:eastAsia="Times New Roman" w:hAnsi="Times New Roman" w:cs="Times New Roman"/>
                <w:sz w:val="28"/>
                <w:szCs w:val="28"/>
                <w:lang w:eastAsia="ru-RU"/>
              </w:rPr>
            </w:pPr>
          </w:p>
        </w:tc>
      </w:tr>
      <w:tr w:rsidR="00AD412F">
        <w:trPr>
          <w:jc w:val="center"/>
        </w:trPr>
        <w:tc>
          <w:tcPr>
            <w:tcW w:w="10137" w:type="dxa"/>
          </w:tcPr>
          <w:p w:rsidR="00AD412F" w:rsidRDefault="00AD412F">
            <w:pPr>
              <w:jc w:val="center"/>
              <w:rPr>
                <w:rFonts w:ascii="Times New Roman" w:eastAsia="Times New Roman" w:hAnsi="Times New Roman" w:cs="Times New Roman"/>
                <w:sz w:val="28"/>
                <w:szCs w:val="28"/>
                <w:lang w:val="en-US" w:eastAsia="ru-RU"/>
              </w:rPr>
            </w:pPr>
          </w:p>
          <w:p w:rsidR="00AD412F" w:rsidRDefault="00AD412F">
            <w:pPr>
              <w:jc w:val="center"/>
              <w:rPr>
                <w:rFonts w:ascii="Times New Roman" w:eastAsia="Times New Roman" w:hAnsi="Times New Roman" w:cs="Times New Roman"/>
                <w:sz w:val="28"/>
                <w:szCs w:val="28"/>
                <w:lang w:val="en-US" w:eastAsia="ru-RU"/>
              </w:rPr>
            </w:pPr>
          </w:p>
        </w:tc>
      </w:tr>
      <w:tr w:rsidR="00AD412F">
        <w:trPr>
          <w:jc w:val="center"/>
        </w:trPr>
        <w:tc>
          <w:tcPr>
            <w:tcW w:w="10137" w:type="dxa"/>
          </w:tcPr>
          <w:p w:rsidR="00AD412F" w:rsidRDefault="005D60D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администрации Мошковского района Новосибирской области от  10.12.2021 № 154  </w:t>
            </w:r>
          </w:p>
        </w:tc>
      </w:tr>
      <w:tr w:rsidR="00AD412F">
        <w:trPr>
          <w:jc w:val="center"/>
        </w:trPr>
        <w:tc>
          <w:tcPr>
            <w:tcW w:w="10137" w:type="dxa"/>
          </w:tcPr>
          <w:p w:rsidR="00AD412F" w:rsidRDefault="00AD412F">
            <w:pPr>
              <w:jc w:val="center"/>
              <w:rPr>
                <w:rFonts w:ascii="Times New Roman" w:eastAsia="Times New Roman" w:hAnsi="Times New Roman" w:cs="Times New Roman"/>
                <w:sz w:val="28"/>
                <w:szCs w:val="28"/>
                <w:lang w:eastAsia="ru-RU"/>
              </w:rPr>
            </w:pPr>
          </w:p>
          <w:p w:rsidR="00AD412F" w:rsidRDefault="00AD412F">
            <w:pPr>
              <w:jc w:val="center"/>
              <w:rPr>
                <w:rFonts w:ascii="Times New Roman" w:eastAsia="Times New Roman" w:hAnsi="Times New Roman" w:cs="Times New Roman"/>
                <w:sz w:val="28"/>
                <w:szCs w:val="28"/>
                <w:lang w:eastAsia="ru-RU"/>
              </w:rPr>
            </w:pPr>
          </w:p>
        </w:tc>
      </w:tr>
    </w:tbl>
    <w:p w:rsidR="00AD412F" w:rsidRDefault="005D60DD">
      <w:pPr>
        <w:spacing w:after="0" w:line="240" w:lineRule="auto"/>
        <w:ind w:firstLine="708"/>
        <w:jc w:val="both"/>
        <w:rPr>
          <w:rFonts w:ascii="Times New Roman" w:eastAsia="Times New Roman" w:hAnsi="Times New Roman" w:cs="Times New Roman"/>
          <w:sz w:val="26"/>
          <w:szCs w:val="20"/>
          <w:highlight w:val="white"/>
        </w:rPr>
      </w:pPr>
      <w:r>
        <w:rPr>
          <w:rFonts w:ascii="Times New Roman" w:eastAsia="Times New Roman" w:hAnsi="Times New Roman" w:cs="Times New Roman"/>
          <w:sz w:val="26"/>
          <w:szCs w:val="20"/>
          <w:lang w:eastAsia="ru-RU"/>
        </w:rPr>
        <w:t>В соответствии с постановлением Губернатора Новосибирской области от 08</w:t>
      </w:r>
      <w:r>
        <w:rPr>
          <w:rFonts w:ascii="Times New Roman" w:eastAsia="Times New Roman" w:hAnsi="Times New Roman" w:cs="Times New Roman"/>
          <w:sz w:val="26"/>
          <w:szCs w:val="20"/>
          <w:highlight w:val="white"/>
          <w:lang w:eastAsia="ru-RU"/>
        </w:rPr>
        <w:t>.06.2023 № 144 «О внесении изменений в постановление Губернатора Новосибирской области от 20.12.2019 № 287»,</w:t>
      </w:r>
    </w:p>
    <w:p w:rsidR="00AD412F" w:rsidRDefault="005D60DD">
      <w:pPr>
        <w:spacing w:after="0" w:line="240" w:lineRule="auto"/>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ПОСТАНОВЛЯЮ:</w:t>
      </w:r>
    </w:p>
    <w:p w:rsidR="00AD412F" w:rsidRDefault="005D60DD">
      <w:pPr>
        <w:spacing w:after="0" w:line="240" w:lineRule="auto"/>
        <w:ind w:firstLine="709"/>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xml:space="preserve">1. Внести в постановление администрации Мошковского района Новосибирской области от 10.12.2021 № 154 «Об утверждении перечня товарных рынков для содействия развитию конкуренции и плана мероприятий («дорожной карты») по содействию развитию конкуренции  в  Мошковском районе Новосибирской области на 2019-2025 годы» следующие изменения: </w:t>
      </w:r>
    </w:p>
    <w:p w:rsidR="00AD412F" w:rsidRDefault="005D60DD">
      <w:pPr>
        <w:spacing w:after="0" w:line="240" w:lineRule="auto"/>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0"/>
          <w:highlight w:val="white"/>
          <w:lang w:eastAsia="ru-RU"/>
        </w:rPr>
        <w:t>1.1. В перечне товарных рынков для содействия развитию конкуренции в Мошковском районе Новосибирской области  в графе «Значение ключевого показателя развития конкуренции в 2025 году»:</w:t>
      </w:r>
    </w:p>
    <w:p w:rsidR="00AD412F" w:rsidRDefault="005D60DD">
      <w:pPr>
        <w:spacing w:after="0" w:line="240" w:lineRule="auto"/>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0"/>
          <w:highlight w:val="white"/>
          <w:lang w:eastAsia="ru-RU"/>
        </w:rPr>
        <w:t>1.1.1.  в пункте 8 цифру «15,0» заменить цифрой «14,0».</w:t>
      </w:r>
      <w:r>
        <w:rPr>
          <w:rFonts w:ascii="Times New Roman" w:eastAsia="Times New Roman" w:hAnsi="Times New Roman" w:cs="Times New Roman"/>
          <w:sz w:val="26"/>
          <w:szCs w:val="26"/>
          <w:highlight w:val="white"/>
        </w:rPr>
        <w:t>,</w:t>
      </w:r>
    </w:p>
    <w:p w:rsidR="00AD412F" w:rsidRDefault="005D60DD">
      <w:pPr>
        <w:spacing w:after="0" w:line="240" w:lineRule="auto"/>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1.1.2.  </w:t>
      </w:r>
      <w:r>
        <w:rPr>
          <w:rFonts w:ascii="Times New Roman" w:eastAsia="Times New Roman" w:hAnsi="Times New Roman" w:cs="Times New Roman"/>
          <w:sz w:val="26"/>
          <w:szCs w:val="20"/>
          <w:highlight w:val="white"/>
          <w:lang w:eastAsia="ru-RU"/>
        </w:rPr>
        <w:t>в пункте 19 цифру «90,9» заменить цифрой «100,0»</w:t>
      </w:r>
      <w:r>
        <w:rPr>
          <w:rFonts w:ascii="Times New Roman" w:eastAsia="Times New Roman" w:hAnsi="Times New Roman" w:cs="Times New Roman"/>
          <w:sz w:val="26"/>
          <w:szCs w:val="26"/>
          <w:highlight w:val="white"/>
        </w:rPr>
        <w:t>,</w:t>
      </w:r>
    </w:p>
    <w:p w:rsidR="00AD412F" w:rsidRDefault="005D60DD">
      <w:pPr>
        <w:spacing w:after="0" w:line="240" w:lineRule="auto"/>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1.1.3.  </w:t>
      </w:r>
      <w:r>
        <w:rPr>
          <w:rFonts w:ascii="Times New Roman" w:eastAsia="Times New Roman" w:hAnsi="Times New Roman" w:cs="Times New Roman"/>
          <w:sz w:val="26"/>
          <w:szCs w:val="20"/>
          <w:highlight w:val="white"/>
          <w:lang w:eastAsia="ru-RU"/>
        </w:rPr>
        <w:t>в пункте 22 цифру «90,0» заменить цифрой «60,0».</w:t>
      </w:r>
    </w:p>
    <w:p w:rsidR="00AD412F" w:rsidRDefault="005D60DD">
      <w:pPr>
        <w:spacing w:after="0" w:line="240" w:lineRule="auto"/>
        <w:ind w:firstLine="709"/>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1.2. Приложение №2 «План мероприятий («дорожную карту») по содействию развитию конкуренции в Мошковском районе Новосибирской области» изложить согласно приложению к настоящему постановлению.</w:t>
      </w:r>
    </w:p>
    <w:p w:rsidR="00AD412F" w:rsidRDefault="005D60DD">
      <w:pPr>
        <w:spacing w:after="0" w:line="240" w:lineRule="auto"/>
        <w:ind w:firstLine="709"/>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2. Управлению организационно-контрольной и кадровой работы администрации Мошковского района Новосибирской области (О.В. Радченко) обеспечить размещение настоящего постановления на официальном сайте Мошковского района Новосибирской области, в информационно - телекоммуникационной сети «Интернет».</w:t>
      </w:r>
    </w:p>
    <w:p w:rsidR="00AD412F" w:rsidRDefault="005D60D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6"/>
          <w:szCs w:val="20"/>
          <w:lang w:eastAsia="ru-RU"/>
        </w:rPr>
        <w:t>3. Контроль за исполнением настоящего постановления возложить на заместителя главы администрации Мошковского района Новосибирской области – инвестиционного уполномоченного Мошковского района Новосибирской области  А.А. Бараника.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AD412F">
        <w:trPr>
          <w:trHeight w:val="849"/>
        </w:trPr>
        <w:tc>
          <w:tcPr>
            <w:tcW w:w="4926" w:type="dxa"/>
            <w:vAlign w:val="bottom"/>
          </w:tcPr>
          <w:p w:rsidR="00AD412F" w:rsidRDefault="005D60DD">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Глава Мошковского района Новосибирской области</w:t>
            </w:r>
          </w:p>
        </w:tc>
        <w:tc>
          <w:tcPr>
            <w:tcW w:w="4927" w:type="dxa"/>
            <w:vAlign w:val="bottom"/>
          </w:tcPr>
          <w:p w:rsidR="00AD412F" w:rsidRDefault="005D60DD">
            <w:pPr>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С.Н. Субботин</w:t>
            </w:r>
          </w:p>
        </w:tc>
      </w:tr>
    </w:tbl>
    <w:p w:rsidR="00AD412F" w:rsidRDefault="00AD412F">
      <w:pPr>
        <w:spacing w:after="0" w:line="240" w:lineRule="auto"/>
        <w:jc w:val="both"/>
        <w:rPr>
          <w:rFonts w:ascii="Times New Roman" w:eastAsia="Times New Roman" w:hAnsi="Times New Roman" w:cs="Times New Roman"/>
          <w:sz w:val="28"/>
          <w:szCs w:val="20"/>
          <w:lang w:eastAsia="ru-RU"/>
        </w:rPr>
      </w:pPr>
    </w:p>
    <w:p w:rsidR="00AD412F" w:rsidRDefault="00AD412F">
      <w:pPr>
        <w:pStyle w:val="1"/>
        <w:widowControl w:val="0"/>
        <w:spacing w:before="0" w:beforeAutospacing="0" w:after="0" w:afterAutospacing="0"/>
        <w:rPr>
          <w:color w:val="FF0000"/>
          <w:sz w:val="28"/>
          <w:szCs w:val="28"/>
        </w:rPr>
        <w:sectPr w:rsidR="00AD412F">
          <w:headerReference w:type="default" r:id="rId9"/>
          <w:headerReference w:type="first" r:id="rId10"/>
          <w:pgSz w:w="11906" w:h="16838"/>
          <w:pgMar w:top="1134" w:right="567" w:bottom="1134" w:left="1418" w:header="709" w:footer="709" w:gutter="0"/>
          <w:cols w:space="708"/>
          <w:titlePg/>
          <w:docGrid w:linePitch="360"/>
        </w:sectPr>
      </w:pPr>
      <w:bookmarkStart w:id="0" w:name="_GoBack"/>
      <w:bookmarkEnd w:id="0"/>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67"/>
      </w:tblGrid>
      <w:tr w:rsidR="00AD412F">
        <w:tc>
          <w:tcPr>
            <w:tcW w:w="5070" w:type="dxa"/>
          </w:tcPr>
          <w:p w:rsidR="00AD412F" w:rsidRDefault="00AD412F">
            <w:pPr>
              <w:widowControl w:val="0"/>
              <w:jc w:val="both"/>
              <w:outlineLvl w:val="0"/>
              <w:rPr>
                <w:rFonts w:ascii="Times New Roman" w:eastAsiaTheme="minorEastAsia" w:hAnsi="Times New Roman" w:cs="Times New Roman"/>
                <w:sz w:val="28"/>
                <w:szCs w:val="28"/>
                <w:lang w:eastAsia="ru-RU"/>
              </w:rPr>
            </w:pPr>
          </w:p>
          <w:p w:rsidR="00AD412F" w:rsidRDefault="00AD412F">
            <w:pPr>
              <w:rPr>
                <w:rFonts w:ascii="Times New Roman" w:eastAsiaTheme="minorEastAsia" w:hAnsi="Times New Roman" w:cs="Times New Roman"/>
                <w:sz w:val="28"/>
                <w:szCs w:val="28"/>
                <w:lang w:eastAsia="ru-RU"/>
              </w:rPr>
            </w:pPr>
          </w:p>
          <w:p w:rsidR="00AD412F" w:rsidRDefault="00AD412F">
            <w:pPr>
              <w:ind w:firstLine="708"/>
              <w:rPr>
                <w:rFonts w:ascii="Times New Roman" w:eastAsiaTheme="minorEastAsia" w:hAnsi="Times New Roman" w:cs="Times New Roman"/>
                <w:sz w:val="28"/>
                <w:szCs w:val="28"/>
                <w:lang w:eastAsia="ru-RU"/>
              </w:rPr>
            </w:pPr>
          </w:p>
        </w:tc>
        <w:tc>
          <w:tcPr>
            <w:tcW w:w="5067" w:type="dxa"/>
          </w:tcPr>
          <w:p w:rsidR="00AD412F" w:rsidRDefault="005D60DD">
            <w:pPr>
              <w:widowControl w:val="0"/>
              <w:jc w:val="center"/>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ПРИЛОЖЕНИЕ </w:t>
            </w:r>
          </w:p>
          <w:p w:rsidR="00AD412F" w:rsidRDefault="005D60DD">
            <w:pPr>
              <w:widowControl w:val="0"/>
              <w:jc w:val="center"/>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к постановлению администрации </w:t>
            </w:r>
          </w:p>
          <w:p w:rsidR="00AD412F" w:rsidRDefault="005D60DD">
            <w:pPr>
              <w:widowControl w:val="0"/>
              <w:jc w:val="center"/>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Мошковского района </w:t>
            </w:r>
          </w:p>
          <w:p w:rsidR="00AD412F" w:rsidRDefault="005D60DD">
            <w:pPr>
              <w:widowControl w:val="0"/>
              <w:jc w:val="center"/>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Новосибирской области</w:t>
            </w:r>
          </w:p>
          <w:p w:rsidR="00AD412F" w:rsidRDefault="005D60DD" w:rsidP="00BA5051">
            <w:pPr>
              <w:widowControl w:val="0"/>
              <w:jc w:val="center"/>
              <w:outlineLvl w:val="0"/>
              <w:rPr>
                <w:rFonts w:ascii="Times New Roman" w:eastAsiaTheme="minorEastAsia" w:hAnsi="Times New Roman" w:cs="Times New Roman"/>
                <w:sz w:val="28"/>
                <w:szCs w:val="28"/>
                <w:highlight w:val="yellow"/>
              </w:rPr>
            </w:pPr>
            <w:r>
              <w:rPr>
                <w:rFonts w:ascii="Times New Roman" w:eastAsiaTheme="minorEastAsia" w:hAnsi="Times New Roman" w:cs="Times New Roman"/>
                <w:sz w:val="28"/>
                <w:szCs w:val="28"/>
                <w:highlight w:val="white"/>
                <w:lang w:eastAsia="ru-RU"/>
              </w:rPr>
              <w:t xml:space="preserve">от </w:t>
            </w:r>
            <w:r w:rsidR="00BA5051">
              <w:rPr>
                <w:rFonts w:ascii="Times New Roman" w:eastAsiaTheme="minorEastAsia" w:hAnsi="Times New Roman" w:cs="Times New Roman"/>
                <w:sz w:val="28"/>
                <w:szCs w:val="28"/>
                <w:highlight w:val="white"/>
                <w:lang w:eastAsia="ru-RU"/>
              </w:rPr>
              <w:t>22.12.2023</w:t>
            </w:r>
            <w:r>
              <w:rPr>
                <w:rFonts w:ascii="Times New Roman" w:eastAsiaTheme="minorEastAsia" w:hAnsi="Times New Roman" w:cs="Times New Roman"/>
                <w:sz w:val="28"/>
                <w:szCs w:val="28"/>
                <w:highlight w:val="white"/>
                <w:lang w:eastAsia="ru-RU"/>
              </w:rPr>
              <w:t xml:space="preserve"> № </w:t>
            </w:r>
            <w:r w:rsidR="00BA5051">
              <w:rPr>
                <w:rFonts w:ascii="Times New Roman" w:eastAsiaTheme="minorEastAsia" w:hAnsi="Times New Roman" w:cs="Times New Roman"/>
                <w:sz w:val="28"/>
                <w:szCs w:val="28"/>
                <w:highlight w:val="white"/>
                <w:lang w:eastAsia="ru-RU"/>
              </w:rPr>
              <w:t>188</w:t>
            </w:r>
          </w:p>
        </w:tc>
      </w:tr>
    </w:tbl>
    <w:p w:rsidR="00AD412F" w:rsidRDefault="00AD412F">
      <w:pPr>
        <w:widowControl w:val="0"/>
        <w:spacing w:after="0" w:line="240" w:lineRule="auto"/>
        <w:jc w:val="center"/>
        <w:rPr>
          <w:rFonts w:ascii="Times New Roman" w:hAnsi="Times New Roman" w:cs="Times New Roman"/>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AD412F">
        <w:tc>
          <w:tcPr>
            <w:tcW w:w="5068" w:type="dxa"/>
          </w:tcPr>
          <w:p w:rsidR="00AD412F" w:rsidRDefault="00AD412F">
            <w:pPr>
              <w:widowControl w:val="0"/>
              <w:jc w:val="center"/>
              <w:rPr>
                <w:rFonts w:ascii="Times New Roman" w:hAnsi="Times New Roman" w:cs="Times New Roman"/>
                <w:sz w:val="28"/>
                <w:szCs w:val="28"/>
              </w:rPr>
            </w:pPr>
          </w:p>
        </w:tc>
        <w:tc>
          <w:tcPr>
            <w:tcW w:w="5069" w:type="dxa"/>
          </w:tcPr>
          <w:p w:rsidR="00AD412F" w:rsidRDefault="005D60DD">
            <w:pPr>
              <w:widowControl w:val="0"/>
              <w:jc w:val="center"/>
              <w:rPr>
                <w:rFonts w:ascii="Times New Roman" w:hAnsi="Times New Roman" w:cs="Times New Roman"/>
                <w:sz w:val="28"/>
                <w:szCs w:val="28"/>
              </w:rPr>
            </w:pPr>
            <w:r>
              <w:rPr>
                <w:rFonts w:ascii="Times New Roman" w:hAnsi="Times New Roman" w:cs="Times New Roman"/>
                <w:sz w:val="28"/>
                <w:szCs w:val="28"/>
              </w:rPr>
              <w:t xml:space="preserve">Утвержден </w:t>
            </w:r>
          </w:p>
          <w:p w:rsidR="00AD412F" w:rsidRDefault="005D60DD">
            <w:pPr>
              <w:widowControl w:val="0"/>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Мошковского района </w:t>
            </w:r>
          </w:p>
          <w:p w:rsidR="00AD412F" w:rsidRDefault="005D60DD">
            <w:pPr>
              <w:widowControl w:val="0"/>
              <w:jc w:val="center"/>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AD412F" w:rsidRDefault="005D60DD">
            <w:pPr>
              <w:widowControl w:val="0"/>
              <w:jc w:val="center"/>
              <w:rPr>
                <w:rFonts w:ascii="Times New Roman" w:hAnsi="Times New Roman" w:cs="Times New Roman"/>
                <w:sz w:val="28"/>
                <w:szCs w:val="28"/>
              </w:rPr>
            </w:pPr>
            <w:r>
              <w:rPr>
                <w:rFonts w:ascii="Times New Roman" w:hAnsi="Times New Roman" w:cs="Times New Roman"/>
                <w:sz w:val="28"/>
                <w:szCs w:val="28"/>
              </w:rPr>
              <w:t>от 10.12.2021 №154</w:t>
            </w:r>
          </w:p>
        </w:tc>
      </w:tr>
    </w:tbl>
    <w:p w:rsidR="00AD412F" w:rsidRDefault="00AD412F">
      <w:pPr>
        <w:widowControl w:val="0"/>
        <w:spacing w:after="0" w:line="240" w:lineRule="auto"/>
        <w:jc w:val="center"/>
        <w:rPr>
          <w:rFonts w:ascii="Times New Roman" w:hAnsi="Times New Roman" w:cs="Times New Roman"/>
          <w:sz w:val="28"/>
          <w:szCs w:val="28"/>
        </w:rPr>
      </w:pPr>
    </w:p>
    <w:p w:rsidR="00AD412F" w:rsidRDefault="005D60DD">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 мероприятий («дорожная карта»)</w:t>
      </w:r>
    </w:p>
    <w:p w:rsidR="00AD412F" w:rsidRDefault="005D60DD">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содействию развитию конкуренции </w:t>
      </w:r>
    </w:p>
    <w:p w:rsidR="00AD412F" w:rsidRDefault="005D60DD">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Мошковском районе Новосибирской области </w:t>
      </w:r>
    </w:p>
    <w:p w:rsidR="00AD412F" w:rsidRDefault="00AD412F">
      <w:pPr>
        <w:widowControl w:val="0"/>
        <w:spacing w:after="0" w:line="240" w:lineRule="auto"/>
        <w:rPr>
          <w:rFonts w:ascii="Times New Roman" w:hAnsi="Times New Roman" w:cs="Times New Roman"/>
          <w:sz w:val="28"/>
          <w:szCs w:val="28"/>
        </w:rPr>
      </w:pPr>
    </w:p>
    <w:p w:rsidR="00AD412F" w:rsidRDefault="005D60DD">
      <w:pPr>
        <w:pStyle w:val="1"/>
        <w:widowControl w:val="0"/>
        <w:spacing w:before="0" w:beforeAutospacing="0" w:after="0" w:afterAutospacing="0"/>
        <w:jc w:val="center"/>
        <w:rPr>
          <w:sz w:val="28"/>
          <w:szCs w:val="28"/>
        </w:rPr>
      </w:pPr>
      <w:r>
        <w:rPr>
          <w:sz w:val="28"/>
          <w:szCs w:val="28"/>
          <w:lang w:val="en-US"/>
        </w:rPr>
        <w:t>I</w:t>
      </w:r>
      <w:r>
        <w:rPr>
          <w:sz w:val="28"/>
          <w:szCs w:val="28"/>
        </w:rPr>
        <w:t>.</w:t>
      </w:r>
      <w:r>
        <w:rPr>
          <w:sz w:val="28"/>
          <w:szCs w:val="28"/>
          <w:lang w:val="en-US"/>
        </w:rPr>
        <w:t> </w:t>
      </w:r>
      <w:r>
        <w:rPr>
          <w:sz w:val="28"/>
          <w:szCs w:val="28"/>
        </w:rPr>
        <w:t>Общие положения</w:t>
      </w:r>
    </w:p>
    <w:p w:rsidR="00AD412F" w:rsidRDefault="00AD412F">
      <w:pPr>
        <w:widowControl w:val="0"/>
        <w:spacing w:after="0" w:line="240" w:lineRule="auto"/>
        <w:rPr>
          <w:rFonts w:ascii="Times New Roman" w:hAnsi="Times New Roman" w:cs="Times New Roman"/>
          <w:sz w:val="28"/>
          <w:szCs w:val="28"/>
        </w:rPr>
      </w:pP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Поддержка конкуренции гарантируется Конституцией Российской Федерации, является одной из основ конституционного строя Российской Федерации, а также постоянным приоритетом государственной политики.</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Указу Президента Российской Федерации от 21.12.2017 № 618 «Об основных направлениях государственной политики по развитию конкуренции» активное содействие развитию конкуренции в Российской Федерации является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современном этапе, учитывая динамику товарных рынков, особенности внутренней и внешней политики Российской Федерации, а также политики Новосибирской области, необходим  план мероприятий («дорожная карта») по содействию развитию конкуренции в Мошковском районе Новосибирской области (далее – «дорожная карта»).</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Целями «дорожной карты» являются:</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удовлетворенности потребителей за счет расширения ассортимента товаров, работ, услуг, повышения их качества и снижения цен;</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экономической эффективности и конкурентоспособности хозяйствующих субъектов Мошковского района Новосибирской области, в том числе за счет обеспечения равного доступа к товарам и услугам субъектов естественных монополий, государственным и муниципальным услугам, необходимым для ведения предпринимательской деятельности в Мошковском районе Новосибирской области, стимулирования инновационной активности хозяйствующих субъектов района, повышения доли наукоемких товаров и услуг в </w:t>
      </w:r>
      <w:r>
        <w:rPr>
          <w:rFonts w:ascii="Times New Roman" w:hAnsi="Times New Roman" w:cs="Times New Roman"/>
          <w:sz w:val="28"/>
          <w:szCs w:val="28"/>
        </w:rPr>
        <w:lastRenderedPageBreak/>
        <w:t>структуре производства, развития рынков высокотехнологичной продукции;</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Предметом «дорожной карты» являются мероприятия по развитию конкуренции на товарных рынках Мошковского района Новосибирской области. </w:t>
      </w:r>
    </w:p>
    <w:p w:rsidR="00AD412F" w:rsidRDefault="005D60DD">
      <w:pPr>
        <w:pStyle w:val="af"/>
        <w:ind w:firstLine="708"/>
        <w:jc w:val="both"/>
        <w:rPr>
          <w:sz w:val="28"/>
          <w:szCs w:val="28"/>
        </w:rPr>
      </w:pPr>
      <w:r>
        <w:rPr>
          <w:sz w:val="28"/>
          <w:szCs w:val="28"/>
        </w:rPr>
        <w:t xml:space="preserve">4. Числовые значения ключевых показателей и мероприятия по развитию конкуренции на товарных рынках Мошковского района Новосибирской области в «дорожной карте» определены на период 2019-2025 годов с учетом необходимости обязательного достижения к 2025 году (Перечень товарных рынков для содействия развитию конкуренции в Мошковском районе Новосибирской области прилагается). </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Наряду с мероприятиями, сформированными в целях достижения ключевых показателей развития конкуренции (далее – ключевые показатели), в «дорожной карте» предусмотрены также системные мероприятия, которые направлены на развитие конкуренции в Мошковском районе Новосибирской области.</w:t>
      </w:r>
    </w:p>
    <w:p w:rsidR="00AD412F" w:rsidRDefault="005D60DD">
      <w:pPr>
        <w:widowControl w:val="0"/>
        <w:spacing w:after="0" w:line="240" w:lineRule="auto"/>
        <w:ind w:firstLine="709"/>
        <w:jc w:val="both"/>
        <w:rPr>
          <w:sz w:val="28"/>
          <w:szCs w:val="28"/>
        </w:rPr>
      </w:pPr>
      <w:r>
        <w:rPr>
          <w:rFonts w:ascii="Times New Roman" w:hAnsi="Times New Roman" w:cs="Times New Roman"/>
          <w:sz w:val="28"/>
          <w:szCs w:val="28"/>
        </w:rPr>
        <w:t xml:space="preserve">6. Мероприятия, предусмотренные иными утвержденными в установленном порядке на областном уровне и (или) на уровне Мошковского района Новосибирской области стратегическими и программными документами, реализация которых оказывает влияние на состояние конкуренции на территории Мошковского района Новосибирской области, служат неотъемлемым дополнением к мероприятиям, предусмотренным «дорожной картой», и указаны в приложении к ней. </w:t>
      </w:r>
    </w:p>
    <w:p w:rsidR="00AD412F" w:rsidRDefault="00AD412F">
      <w:pPr>
        <w:pStyle w:val="1"/>
        <w:widowControl w:val="0"/>
        <w:spacing w:before="0" w:beforeAutospacing="0" w:after="0" w:afterAutospacing="0"/>
        <w:jc w:val="center"/>
        <w:rPr>
          <w:sz w:val="28"/>
          <w:szCs w:val="28"/>
        </w:rPr>
      </w:pPr>
    </w:p>
    <w:p w:rsidR="00AD412F" w:rsidRDefault="005D60DD">
      <w:pPr>
        <w:pStyle w:val="1"/>
        <w:widowControl w:val="0"/>
        <w:spacing w:before="0" w:beforeAutospacing="0" w:after="0" w:afterAutospacing="0"/>
        <w:jc w:val="center"/>
        <w:rPr>
          <w:sz w:val="28"/>
          <w:szCs w:val="28"/>
        </w:rPr>
      </w:pPr>
      <w:r>
        <w:rPr>
          <w:sz w:val="28"/>
          <w:szCs w:val="28"/>
          <w:lang w:val="en-US"/>
        </w:rPr>
        <w:t>II</w:t>
      </w:r>
      <w:r>
        <w:rPr>
          <w:sz w:val="28"/>
          <w:szCs w:val="28"/>
        </w:rPr>
        <w:t>.</w:t>
      </w:r>
      <w:r>
        <w:rPr>
          <w:sz w:val="28"/>
          <w:szCs w:val="28"/>
          <w:lang w:val="en-US"/>
        </w:rPr>
        <w:t> </w:t>
      </w:r>
      <w:r>
        <w:rPr>
          <w:sz w:val="28"/>
          <w:szCs w:val="28"/>
        </w:rPr>
        <w:t xml:space="preserve">Мероприятия по содействию развитию конкуренции на товарных рынках </w:t>
      </w:r>
    </w:p>
    <w:p w:rsidR="00AD412F" w:rsidRDefault="005D60DD">
      <w:pPr>
        <w:pStyle w:val="1"/>
        <w:widowControl w:val="0"/>
        <w:spacing w:before="0" w:beforeAutospacing="0" w:after="0" w:afterAutospacing="0"/>
        <w:jc w:val="center"/>
        <w:rPr>
          <w:sz w:val="28"/>
          <w:szCs w:val="28"/>
        </w:rPr>
      </w:pPr>
      <w:r>
        <w:rPr>
          <w:sz w:val="28"/>
          <w:szCs w:val="28"/>
        </w:rPr>
        <w:t>Мошковского района Новосибирской области</w:t>
      </w:r>
    </w:p>
    <w:p w:rsidR="00AD412F" w:rsidRDefault="00AD412F">
      <w:pPr>
        <w:widowControl w:val="0"/>
        <w:spacing w:after="0" w:line="240" w:lineRule="auto"/>
        <w:jc w:val="center"/>
        <w:rPr>
          <w:rFonts w:ascii="Times New Roman" w:hAnsi="Times New Roman" w:cs="Times New Roman"/>
          <w:sz w:val="28"/>
          <w:szCs w:val="28"/>
        </w:r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t>1. Рынок услуг дошкольного образования</w:t>
      </w:r>
    </w:p>
    <w:p w:rsidR="00AD412F" w:rsidRDefault="00AD412F">
      <w:pPr>
        <w:pStyle w:val="aa"/>
        <w:widowControl w:val="0"/>
        <w:spacing w:after="0" w:line="240" w:lineRule="auto"/>
        <w:ind w:left="0"/>
        <w:jc w:val="center"/>
        <w:rPr>
          <w:rFonts w:ascii="Times New Roman" w:hAnsi="Times New Roman" w:cs="Times New Roman"/>
          <w:sz w:val="28"/>
          <w:szCs w:val="28"/>
          <w:highlight w:val="yellow"/>
        </w:rPr>
      </w:pP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1.1. Исходная фактическая информация в отношении ситуации </w:t>
      </w: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AD412F" w:rsidRDefault="00AD412F">
      <w:pPr>
        <w:widowControl w:val="0"/>
        <w:spacing w:after="0" w:line="240" w:lineRule="auto"/>
        <w:jc w:val="center"/>
        <w:rPr>
          <w:rFonts w:ascii="Times New Roman" w:hAnsi="Times New Roman" w:cs="Times New Roman"/>
          <w:sz w:val="28"/>
          <w:szCs w:val="28"/>
        </w:rPr>
      </w:pPr>
    </w:p>
    <w:p w:rsidR="00AD412F" w:rsidRDefault="005D60DD">
      <w:pPr>
        <w:widowControl w:val="0"/>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В Мошковском районе Новосибирской области образовательные программы дошкольного образования, присмотр и уход за детьми реализуют 9 дошкольных образовательных учреждений (самостоятельных юридических лиц), 19 структурных подразделений детских садов, организованных при школах. Число воспитанников составляет 1970 человека.</w:t>
      </w:r>
    </w:p>
    <w:p w:rsidR="00AD412F" w:rsidRDefault="005D60DD">
      <w:pPr>
        <w:spacing w:after="0" w:line="240" w:lineRule="auto"/>
        <w:ind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Численность воспитанников в дошкольных образовательных организациях ежегодно растет. Рост численности детей дошкольного возраста и иммиграционная привлекательность района привела к дефициту мест в детских садах. Удалось достигнуть 100%-ную  доступность дошкольного образования для детей в возрасте от 3 до 7 лет.  Вопрос нехватки мест дошкольного образования стоит в жилом районе «Светлый» п. Октябрьский, с. Новомошковское, р.п. Мошково и р.п. Станционно-Ояшинский.</w:t>
      </w:r>
    </w:p>
    <w:p w:rsidR="00AD412F" w:rsidRDefault="005D60DD">
      <w:pPr>
        <w:spacing w:after="0" w:line="240" w:lineRule="auto"/>
        <w:ind w:firstLine="709"/>
        <w:jc w:val="both"/>
        <w:rPr>
          <w:rFonts w:ascii="Times New Roman" w:hAnsi="Times New Roman"/>
          <w:bCs/>
          <w:sz w:val="28"/>
          <w:szCs w:val="28"/>
          <w:highlight w:val="yellow"/>
          <w:shd w:val="clear" w:color="auto" w:fill="FFFFFF"/>
        </w:rPr>
      </w:pPr>
      <w:r>
        <w:rPr>
          <w:rFonts w:ascii="Times New Roman" w:hAnsi="Times New Roman"/>
          <w:bCs/>
          <w:sz w:val="28"/>
          <w:szCs w:val="28"/>
          <w:shd w:val="clear" w:color="auto" w:fill="FFFFFF"/>
        </w:rPr>
        <w:lastRenderedPageBreak/>
        <w:t>В настоящее время доступность дошкольного образования для детей в возрасте от 1 года до 7 лет составляет 83,2%.</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Организации частной формы собственности, оказывающие услуги дошкольного образования, на территории района отсутствуют.</w:t>
      </w:r>
    </w:p>
    <w:p w:rsidR="00AD412F" w:rsidRDefault="005D60DD">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Стратегии социально-экономического развития Мошковского района Новосибирской области на период до 2030 года,</w:t>
      </w:r>
      <w:r>
        <w:rPr>
          <w:rFonts w:ascii="Times New Roman" w:eastAsia="Calibri" w:hAnsi="Times New Roman" w:cs="Times New Roman"/>
          <w:sz w:val="28"/>
          <w:szCs w:val="28"/>
        </w:rPr>
        <w:t xml:space="preserve"> утвержденной решением тридцать первой сессии  совета депутатов Мошковского района Новосибирской области от 25.12.2018 № 229 «</w:t>
      </w:r>
      <w:r>
        <w:rPr>
          <w:rFonts w:ascii="Times New Roman" w:hAnsi="Times New Roman" w:cs="Times New Roman"/>
          <w:sz w:val="28"/>
          <w:szCs w:val="28"/>
        </w:rPr>
        <w:t>Об утверждении Стратегии социально-экономического развития Мошковского района Новосибирской области  до 2030 года»</w:t>
      </w:r>
      <w:r>
        <w:rPr>
          <w:rFonts w:ascii="Times New Roman" w:eastAsia="Calibri" w:hAnsi="Times New Roman" w:cs="Times New Roman"/>
          <w:sz w:val="28"/>
          <w:szCs w:val="28"/>
        </w:rPr>
        <w:t xml:space="preserve"> (далее – Стратегия),</w:t>
      </w:r>
      <w:r>
        <w:rPr>
          <w:rFonts w:ascii="Times New Roman" w:hAnsi="Times New Roman" w:cs="Times New Roman"/>
          <w:sz w:val="28"/>
          <w:szCs w:val="28"/>
        </w:rPr>
        <w:t xml:space="preserve"> в рамках задачи по обеспечению доступности дошкольного образования на основе комплексного развития сети дошкольных образовательных организаций предусмотрено:</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доступности дошкольного образования, в том числе за счет создания дополнительных мест;</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вариативных, альтернативных форм дошкольного образования;</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федерального государственного образовательного стандарта дошкольного образования как средства повышения качества дошкольного образования;</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равных возможностей в системе дошкольного образования для разностороннего развития личности ребенка;</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w:t>
      </w:r>
      <w:r>
        <w:rPr>
          <w:rFonts w:ascii="Times New Roman" w:eastAsia="Calibri" w:hAnsi="Times New Roman" w:cs="Times New Roman"/>
          <w:sz w:val="28"/>
          <w:szCs w:val="28"/>
          <w:lang w:eastAsia="ru-RU"/>
        </w:rPr>
        <w:t xml:space="preserve">высокие начальные издержки при организации бизнеса, недостаточный уровень платежеспособности населения, необходимость лицензирования образовательной деятельности, наличие развитой сети муниципальных дошкольных организаций, удовлетворяющих потребность населения в услугах дошкольного образования детей. </w:t>
      </w:r>
    </w:p>
    <w:p w:rsidR="00AD412F" w:rsidRDefault="005D60DD">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Задача: содействие развитию конкуренции на рынке услуг дошкольного образования в негосударственном секторе.</w:t>
      </w:r>
    </w:p>
    <w:p w:rsidR="00AD412F" w:rsidRDefault="005D60DD">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Цель: создание условий для развития конкуренции на рынке услуг дошкольного образования в негосударственном секторе. </w:t>
      </w:r>
    </w:p>
    <w:p w:rsidR="00AD412F" w:rsidRDefault="00AD412F">
      <w:pPr>
        <w:pStyle w:val="aa"/>
        <w:widowControl w:val="0"/>
        <w:spacing w:after="0" w:line="240" w:lineRule="auto"/>
        <w:ind w:left="0" w:firstLine="709"/>
        <w:jc w:val="both"/>
        <w:rPr>
          <w:rFonts w:ascii="Times New Roman" w:hAnsi="Times New Roman" w:cs="Times New Roman"/>
          <w:sz w:val="28"/>
          <w:szCs w:val="28"/>
        </w:rPr>
      </w:pPr>
    </w:p>
    <w:p w:rsidR="00AD412F" w:rsidRDefault="00AD412F">
      <w:pPr>
        <w:pStyle w:val="aa"/>
        <w:widowControl w:val="0"/>
        <w:spacing w:after="0" w:line="240" w:lineRule="auto"/>
        <w:ind w:left="0" w:firstLine="709"/>
        <w:jc w:val="both"/>
        <w:rPr>
          <w:rFonts w:ascii="Times New Roman" w:hAnsi="Times New Roman" w:cs="Times New Roman"/>
          <w:sz w:val="28"/>
          <w:szCs w:val="28"/>
        </w:rPr>
      </w:pPr>
    </w:p>
    <w:p w:rsidR="00AD412F" w:rsidRDefault="00AD412F">
      <w:pPr>
        <w:pStyle w:val="aa"/>
        <w:widowControl w:val="0"/>
        <w:spacing w:after="0" w:line="240" w:lineRule="auto"/>
        <w:ind w:left="0" w:firstLine="709"/>
        <w:jc w:val="both"/>
        <w:rPr>
          <w:rFonts w:ascii="Times New Roman" w:hAnsi="Times New Roman" w:cs="Times New Roman"/>
          <w:sz w:val="20"/>
          <w:szCs w:val="20"/>
        </w:rPr>
      </w:pPr>
    </w:p>
    <w:p w:rsidR="00AD412F" w:rsidRDefault="00AD412F">
      <w:pPr>
        <w:pStyle w:val="aa"/>
        <w:widowControl w:val="0"/>
        <w:spacing w:after="0" w:line="240" w:lineRule="auto"/>
        <w:ind w:left="0" w:firstLine="709"/>
        <w:jc w:val="both"/>
        <w:rPr>
          <w:rFonts w:ascii="Times New Roman" w:hAnsi="Times New Roman" w:cs="Times New Roman"/>
          <w:sz w:val="20"/>
          <w:szCs w:val="20"/>
        </w:rPr>
      </w:pPr>
    </w:p>
    <w:p w:rsidR="00AD412F" w:rsidRDefault="00AD412F">
      <w:pPr>
        <w:pStyle w:val="aa"/>
        <w:widowControl w:val="0"/>
        <w:spacing w:after="0" w:line="240" w:lineRule="auto"/>
        <w:ind w:left="0" w:firstLine="709"/>
        <w:jc w:val="both"/>
        <w:rPr>
          <w:rFonts w:ascii="Times New Roman" w:hAnsi="Times New Roman" w:cs="Times New Roman"/>
          <w:sz w:val="20"/>
          <w:szCs w:val="20"/>
        </w:rPr>
      </w:pPr>
    </w:p>
    <w:p w:rsidR="00AD412F" w:rsidRDefault="00AD412F">
      <w:pPr>
        <w:pStyle w:val="aa"/>
        <w:widowControl w:val="0"/>
        <w:spacing w:after="0" w:line="240" w:lineRule="auto"/>
        <w:ind w:left="0" w:firstLine="709"/>
        <w:jc w:val="both"/>
        <w:rPr>
          <w:rFonts w:ascii="Times New Roman" w:hAnsi="Times New Roman" w:cs="Times New Roman"/>
          <w:sz w:val="20"/>
          <w:szCs w:val="20"/>
        </w:rPr>
      </w:pPr>
    </w:p>
    <w:p w:rsidR="00AD412F" w:rsidRDefault="00AD412F">
      <w:pPr>
        <w:pStyle w:val="aa"/>
        <w:widowControl w:val="0"/>
        <w:spacing w:after="0" w:line="240" w:lineRule="auto"/>
        <w:ind w:left="0" w:firstLine="709"/>
        <w:jc w:val="both"/>
        <w:rPr>
          <w:rFonts w:ascii="Times New Roman" w:hAnsi="Times New Roman" w:cs="Times New Roman"/>
          <w:sz w:val="20"/>
          <w:szCs w:val="20"/>
        </w:rPr>
      </w:pPr>
    </w:p>
    <w:p w:rsidR="00AD412F" w:rsidRDefault="00AD412F">
      <w:pPr>
        <w:pStyle w:val="aa"/>
        <w:widowControl w:val="0"/>
        <w:spacing w:after="0" w:line="240" w:lineRule="auto"/>
        <w:ind w:left="0" w:firstLine="709"/>
        <w:jc w:val="both"/>
        <w:rPr>
          <w:rFonts w:ascii="Times New Roman" w:hAnsi="Times New Roman" w:cs="Times New Roman"/>
          <w:sz w:val="20"/>
          <w:szCs w:val="20"/>
        </w:rPr>
      </w:pPr>
    </w:p>
    <w:p w:rsidR="00AD412F" w:rsidRDefault="00AD412F">
      <w:pPr>
        <w:pStyle w:val="aa"/>
        <w:widowControl w:val="0"/>
        <w:spacing w:after="0" w:line="240" w:lineRule="auto"/>
        <w:ind w:left="0" w:firstLine="709"/>
        <w:jc w:val="both"/>
        <w:rPr>
          <w:rFonts w:ascii="Times New Roman" w:hAnsi="Times New Roman" w:cs="Times New Roman"/>
          <w:sz w:val="20"/>
          <w:szCs w:val="20"/>
        </w:rPr>
      </w:pPr>
    </w:p>
    <w:p w:rsidR="00AD412F" w:rsidRDefault="00AD412F">
      <w:pPr>
        <w:pStyle w:val="aa"/>
        <w:widowControl w:val="0"/>
        <w:spacing w:after="0" w:line="240" w:lineRule="auto"/>
        <w:ind w:left="0" w:firstLine="709"/>
        <w:jc w:val="both"/>
        <w:rPr>
          <w:rFonts w:ascii="Times New Roman" w:hAnsi="Times New Roman" w:cs="Times New Roman"/>
          <w:sz w:val="20"/>
          <w:szCs w:val="20"/>
        </w:rPr>
      </w:pPr>
    </w:p>
    <w:p w:rsidR="00AD412F" w:rsidRDefault="00AD412F">
      <w:pPr>
        <w:pStyle w:val="aa"/>
        <w:widowControl w:val="0"/>
        <w:spacing w:after="0" w:line="240" w:lineRule="auto"/>
        <w:ind w:left="0" w:firstLine="709"/>
        <w:jc w:val="both"/>
        <w:rPr>
          <w:rFonts w:ascii="Times New Roman" w:hAnsi="Times New Roman" w:cs="Times New Roman"/>
          <w:sz w:val="20"/>
          <w:szCs w:val="20"/>
        </w:rPr>
      </w:pPr>
    </w:p>
    <w:p w:rsidR="00AD412F" w:rsidRDefault="00AD412F">
      <w:pPr>
        <w:widowControl w:val="0"/>
        <w:spacing w:after="0" w:line="240" w:lineRule="auto"/>
        <w:jc w:val="center"/>
        <w:rPr>
          <w:rFonts w:ascii="Times New Roman" w:hAnsi="Times New Roman" w:cs="Times New Roman"/>
          <w:sz w:val="28"/>
          <w:szCs w:val="28"/>
        </w:rPr>
        <w:sectPr w:rsidR="00AD412F">
          <w:headerReference w:type="default" r:id="rId11"/>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61"/>
        <w:gridCol w:w="1200"/>
        <w:gridCol w:w="1204"/>
        <w:gridCol w:w="1204"/>
        <w:gridCol w:w="1204"/>
        <w:gridCol w:w="1204"/>
        <w:gridCol w:w="1204"/>
        <w:gridCol w:w="1204"/>
        <w:gridCol w:w="1205"/>
        <w:gridCol w:w="1204"/>
      </w:tblGrid>
      <w:tr w:rsidR="00AD412F">
        <w:trPr>
          <w:trHeight w:val="20"/>
        </w:trPr>
        <w:tc>
          <w:tcPr>
            <w:tcW w:w="5000" w:type="pct"/>
            <w:gridSpan w:val="10"/>
            <w:tcBorders>
              <w:top w:val="single" w:sz="4" w:space="0" w:color="auto"/>
              <w:left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1.2. Ключевые показатели</w:t>
            </w:r>
          </w:p>
        </w:tc>
      </w:tr>
      <w:tr w:rsidR="00AD412F">
        <w:trPr>
          <w:trHeight w:val="20"/>
        </w:trPr>
        <w:tc>
          <w:tcPr>
            <w:tcW w:w="131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ключевого показателя </w:t>
            </w:r>
          </w:p>
        </w:tc>
        <w:tc>
          <w:tcPr>
            <w:tcW w:w="408"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Pr>
          <w:p w:rsidR="00AD412F" w:rsidRDefault="005D60DD">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01.01.2019</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01.01.2021 </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01.01.2022 </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rPr>
          <w:trHeight w:val="20"/>
        </w:trPr>
        <w:tc>
          <w:tcPr>
            <w:tcW w:w="1314"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обучающихся дошкольного возраста в частных образовательных организациях,</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408"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410"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AD412F">
        <w:trPr>
          <w:trHeight w:val="20"/>
        </w:trPr>
        <w:tc>
          <w:tcPr>
            <w:tcW w:w="1314"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частных организаций</w:t>
            </w:r>
          </w:p>
        </w:tc>
        <w:tc>
          <w:tcPr>
            <w:tcW w:w="408"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единицы</w:t>
            </w:r>
          </w:p>
        </w:tc>
        <w:tc>
          <w:tcPr>
            <w:tcW w:w="410"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0</w:t>
            </w:r>
          </w:p>
        </w:tc>
        <w:tc>
          <w:tcPr>
            <w:tcW w:w="410"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0</w:t>
            </w:r>
          </w:p>
        </w:tc>
        <w:tc>
          <w:tcPr>
            <w:tcW w:w="410"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0</w:t>
            </w:r>
          </w:p>
        </w:tc>
        <w:tc>
          <w:tcPr>
            <w:tcW w:w="410"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0" w:type="pct"/>
            <w:tcBorders>
              <w:bottom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AD412F" w:rsidRDefault="00AD412F">
      <w:pPr>
        <w:pStyle w:val="aa"/>
        <w:widowControl w:val="0"/>
        <w:spacing w:after="0" w:line="240" w:lineRule="auto"/>
        <w:ind w:left="0"/>
        <w:rPr>
          <w:rFonts w:ascii="Times New Roman" w:hAnsi="Times New Roman" w:cs="Times New Roman"/>
          <w:sz w:val="28"/>
          <w:szCs w:val="28"/>
        </w:rPr>
      </w:pP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1.3. Мероприятия по содействию развитию конкуренции</w:t>
      </w:r>
    </w:p>
    <w:p w:rsidR="00AD412F" w:rsidRDefault="00AD412F">
      <w:pPr>
        <w:pStyle w:val="aa"/>
        <w:widowControl w:val="0"/>
        <w:spacing w:after="0" w:line="240" w:lineRule="auto"/>
        <w:ind w:left="0"/>
        <w:jc w:val="center"/>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61"/>
        <w:gridCol w:w="5451"/>
        <w:gridCol w:w="3374"/>
        <w:gridCol w:w="2554"/>
        <w:gridCol w:w="2554"/>
      </w:tblGrid>
      <w:tr w:rsidR="00AD412F">
        <w:trPr>
          <w:trHeight w:val="20"/>
        </w:trPr>
        <w:tc>
          <w:tcPr>
            <w:tcW w:w="259"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855"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48"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69"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69"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AD412F">
        <w:trPr>
          <w:trHeight w:val="20"/>
        </w:trPr>
        <w:tc>
          <w:tcPr>
            <w:tcW w:w="259"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1.3.1</w:t>
            </w:r>
          </w:p>
        </w:tc>
        <w:tc>
          <w:tcPr>
            <w:tcW w:w="1855"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Оказание методической и консультативной помощи частным учреждениям дошкольного образования детей и физическим лицам по вопросам организации образовательной </w:t>
            </w:r>
            <w:r>
              <w:rPr>
                <w:rFonts w:ascii="Times New Roman" w:hAnsi="Times New Roman" w:cs="Times New Roman"/>
                <w:sz w:val="24"/>
                <w:szCs w:val="24"/>
              </w:rPr>
              <w:lastRenderedPageBreak/>
              <w:t>деятельности и порядку предоставления субсидий</w:t>
            </w:r>
          </w:p>
        </w:tc>
        <w:tc>
          <w:tcPr>
            <w:tcW w:w="1148" w:type="pct"/>
          </w:tcPr>
          <w:p w:rsidR="00AD412F" w:rsidRDefault="005D60DD">
            <w:pPr>
              <w:pStyle w:val="aa"/>
              <w:widowControl w:val="0"/>
              <w:spacing w:after="0" w:line="240" w:lineRule="auto"/>
              <w:ind w:left="3"/>
              <w:jc w:val="center"/>
              <w:rPr>
                <w:rFonts w:ascii="Times New Roman" w:hAnsi="Times New Roman" w:cs="Times New Roman"/>
                <w:sz w:val="24"/>
                <w:szCs w:val="24"/>
              </w:rPr>
            </w:pPr>
            <w:r>
              <w:rPr>
                <w:rFonts w:ascii="Times New Roman" w:hAnsi="Times New Roman" w:cs="Times New Roman"/>
                <w:sz w:val="24"/>
                <w:szCs w:val="24"/>
              </w:rPr>
              <w:lastRenderedPageBreak/>
              <w:t>Повышение уровня информированности организаций и населения</w:t>
            </w:r>
          </w:p>
        </w:tc>
        <w:tc>
          <w:tcPr>
            <w:tcW w:w="869"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69"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Новосибирской </w:t>
            </w:r>
            <w:r>
              <w:rPr>
                <w:rFonts w:ascii="Times New Roman" w:hAnsi="Times New Roman" w:cs="Times New Roman"/>
                <w:sz w:val="24"/>
                <w:szCs w:val="24"/>
              </w:rPr>
              <w:lastRenderedPageBreak/>
              <w:t>области»</w:t>
            </w:r>
          </w:p>
        </w:tc>
      </w:tr>
      <w:tr w:rsidR="00AD412F">
        <w:trPr>
          <w:trHeight w:val="20"/>
        </w:trPr>
        <w:tc>
          <w:tcPr>
            <w:tcW w:w="259"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1.3.2</w:t>
            </w:r>
          </w:p>
        </w:tc>
        <w:tc>
          <w:tcPr>
            <w:tcW w:w="1855" w:type="pct"/>
          </w:tcPr>
          <w:p w:rsidR="00AD412F" w:rsidRDefault="005D60DD">
            <w:pPr>
              <w:pStyle w:val="aa"/>
              <w:widowControl w:val="0"/>
              <w:spacing w:after="0" w:line="240" w:lineRule="auto"/>
              <w:ind w:left="-111"/>
              <w:jc w:val="center"/>
              <w:rPr>
                <w:rFonts w:ascii="Times New Roman" w:hAnsi="Times New Roman" w:cs="Times New Roman"/>
                <w:sz w:val="24"/>
                <w:szCs w:val="24"/>
              </w:rPr>
            </w:pPr>
            <w:r>
              <w:rPr>
                <w:rFonts w:ascii="Times New Roman" w:hAnsi="Times New Roman" w:cs="Times New Roman"/>
                <w:sz w:val="24"/>
                <w:szCs w:val="24"/>
              </w:rPr>
              <w:t xml:space="preserve">Разработка мероприятий по созданию новых мест </w:t>
            </w:r>
          </w:p>
          <w:p w:rsidR="00AD412F" w:rsidRDefault="005D60DD">
            <w:pPr>
              <w:pStyle w:val="aa"/>
              <w:widowControl w:val="0"/>
              <w:spacing w:after="0" w:line="240" w:lineRule="auto"/>
              <w:ind w:left="-111"/>
              <w:jc w:val="center"/>
              <w:rPr>
                <w:rFonts w:ascii="Times New Roman" w:hAnsi="Times New Roman" w:cs="Times New Roman"/>
                <w:sz w:val="24"/>
                <w:szCs w:val="24"/>
              </w:rPr>
            </w:pPr>
            <w:r>
              <w:rPr>
                <w:rFonts w:ascii="Times New Roman" w:hAnsi="Times New Roman" w:cs="Times New Roman"/>
                <w:sz w:val="24"/>
                <w:szCs w:val="24"/>
              </w:rPr>
              <w:t>в организациях, предоставляющих услуги дошкольного образования, включая негосударственные организации</w:t>
            </w:r>
          </w:p>
        </w:tc>
        <w:tc>
          <w:tcPr>
            <w:tcW w:w="1148" w:type="pct"/>
          </w:tcPr>
          <w:p w:rsidR="00AD412F" w:rsidRDefault="005D60DD">
            <w:pPr>
              <w:pStyle w:val="aa"/>
              <w:widowControl w:val="0"/>
              <w:spacing w:after="0" w:line="240" w:lineRule="auto"/>
              <w:ind w:left="3"/>
              <w:jc w:val="center"/>
              <w:rPr>
                <w:rFonts w:ascii="Times New Roman" w:hAnsi="Times New Roman" w:cs="Times New Roman"/>
                <w:sz w:val="24"/>
                <w:szCs w:val="24"/>
              </w:rPr>
            </w:pPr>
            <w:r>
              <w:rPr>
                <w:rFonts w:ascii="Times New Roman" w:hAnsi="Times New Roman" w:cs="Times New Roman"/>
                <w:sz w:val="24"/>
                <w:szCs w:val="24"/>
              </w:rPr>
              <w:t>Расширение возможностей для выхода на товарный рынок хозяйствующим субъектам частной формы собственности или расширения сферы их деятельности</w:t>
            </w:r>
          </w:p>
        </w:tc>
        <w:tc>
          <w:tcPr>
            <w:tcW w:w="869"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69"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AD412F">
        <w:trPr>
          <w:trHeight w:val="20"/>
        </w:trPr>
        <w:tc>
          <w:tcPr>
            <w:tcW w:w="259" w:type="pct"/>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4"/>
                <w:szCs w:val="24"/>
              </w:rPr>
              <w:t>1.3.3</w:t>
            </w:r>
          </w:p>
        </w:tc>
        <w:tc>
          <w:tcPr>
            <w:tcW w:w="1855" w:type="pct"/>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4"/>
                <w:szCs w:val="24"/>
                <w:lang w:eastAsia="ru-RU"/>
              </w:rPr>
              <w:t>Информирование родителей о возможности оформления выплаты компенсации части родительской платы за присмотр и уход за ребенком  в детском саду</w:t>
            </w:r>
          </w:p>
        </w:tc>
        <w:tc>
          <w:tcPr>
            <w:tcW w:w="1148" w:type="pct"/>
          </w:tcPr>
          <w:p w:rsidR="00AD412F" w:rsidRDefault="005D60DD">
            <w:pPr>
              <w:pStyle w:val="aa"/>
              <w:widowControl w:val="0"/>
              <w:spacing w:after="0" w:line="240" w:lineRule="auto"/>
              <w:ind w:left="3"/>
              <w:jc w:val="center"/>
              <w:rPr>
                <w:rFonts w:ascii="Times New Roman" w:hAnsi="Times New Roman" w:cs="Times New Roman"/>
                <w:sz w:val="28"/>
                <w:szCs w:val="28"/>
              </w:rPr>
            </w:pPr>
            <w:r>
              <w:rPr>
                <w:rFonts w:ascii="Times New Roman" w:hAnsi="Times New Roman" w:cs="Times New Roman"/>
                <w:sz w:val="24"/>
                <w:szCs w:val="24"/>
                <w:lang w:eastAsia="ru-RU"/>
              </w:rPr>
              <w:t>Увеличение доли детей, охваченных услугами дошкольного образования</w:t>
            </w:r>
          </w:p>
        </w:tc>
        <w:tc>
          <w:tcPr>
            <w:tcW w:w="869" w:type="pct"/>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4"/>
                <w:szCs w:val="24"/>
                <w:lang w:eastAsia="ru-RU"/>
              </w:rPr>
              <w:t>Постоянно</w:t>
            </w:r>
          </w:p>
        </w:tc>
        <w:tc>
          <w:tcPr>
            <w:tcW w:w="869"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4"/>
                <w:szCs w:val="24"/>
              </w:rPr>
              <w:t>Новосибирской области»</w:t>
            </w:r>
          </w:p>
        </w:tc>
      </w:tr>
      <w:tr w:rsidR="00AD412F">
        <w:trPr>
          <w:trHeight w:val="20"/>
        </w:trPr>
        <w:tc>
          <w:tcPr>
            <w:tcW w:w="259" w:type="pct"/>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4"/>
                <w:szCs w:val="24"/>
              </w:rPr>
              <w:t>1.3.4</w:t>
            </w:r>
          </w:p>
        </w:tc>
        <w:tc>
          <w:tcPr>
            <w:tcW w:w="1855" w:type="pct"/>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4"/>
                <w:szCs w:val="24"/>
                <w:lang w:eastAsia="ru-RU"/>
              </w:rPr>
              <w:t>Введение дополнительного образования в  дошкольных образовательных учреждениях Мошковского района</w:t>
            </w:r>
          </w:p>
        </w:tc>
        <w:tc>
          <w:tcPr>
            <w:tcW w:w="1148" w:type="pct"/>
          </w:tcPr>
          <w:p w:rsidR="00AD412F" w:rsidRDefault="005D60DD">
            <w:pPr>
              <w:pStyle w:val="aa"/>
              <w:widowControl w:val="0"/>
              <w:spacing w:after="0" w:line="240" w:lineRule="auto"/>
              <w:ind w:left="3"/>
              <w:jc w:val="center"/>
              <w:rPr>
                <w:rFonts w:ascii="Times New Roman" w:hAnsi="Times New Roman" w:cs="Times New Roman"/>
                <w:sz w:val="28"/>
                <w:szCs w:val="28"/>
              </w:rPr>
            </w:pPr>
            <w:r>
              <w:rPr>
                <w:rFonts w:ascii="Times New Roman" w:hAnsi="Times New Roman" w:cs="Times New Roman"/>
                <w:sz w:val="24"/>
                <w:szCs w:val="24"/>
                <w:lang w:eastAsia="ru-RU"/>
              </w:rPr>
              <w:t>Повышение качества предоставления образовательных услуг</w:t>
            </w:r>
          </w:p>
        </w:tc>
        <w:tc>
          <w:tcPr>
            <w:tcW w:w="869" w:type="pct"/>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4"/>
                <w:szCs w:val="24"/>
                <w:lang w:eastAsia="ru-RU"/>
              </w:rPr>
              <w:t>2019-2025 годы</w:t>
            </w:r>
          </w:p>
        </w:tc>
        <w:tc>
          <w:tcPr>
            <w:tcW w:w="869"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AD412F" w:rsidRDefault="005D60DD">
            <w:pPr>
              <w:pStyle w:val="aa"/>
              <w:widowControl w:val="0"/>
              <w:spacing w:after="0" w:line="240" w:lineRule="auto"/>
              <w:ind w:left="-5"/>
              <w:jc w:val="center"/>
              <w:rPr>
                <w:rFonts w:ascii="Times New Roman" w:hAnsi="Times New Roman" w:cs="Times New Roman"/>
                <w:sz w:val="28"/>
                <w:szCs w:val="28"/>
              </w:rPr>
            </w:pPr>
            <w:r>
              <w:rPr>
                <w:rFonts w:ascii="Times New Roman" w:hAnsi="Times New Roman" w:cs="Times New Roman"/>
                <w:sz w:val="24"/>
                <w:szCs w:val="24"/>
              </w:rPr>
              <w:t>Новосибирской области»</w:t>
            </w:r>
          </w:p>
        </w:tc>
      </w:tr>
    </w:tbl>
    <w:p w:rsidR="00AD412F" w:rsidRDefault="00AD412F">
      <w:pPr>
        <w:pStyle w:val="2"/>
        <w:widowControl w:val="0"/>
        <w:spacing w:before="0" w:line="240" w:lineRule="auto"/>
        <w:jc w:val="center"/>
        <w:rPr>
          <w:rFonts w:ascii="Times New Roman" w:hAnsi="Times New Roman" w:cs="Times New Roman"/>
          <w:color w:val="auto"/>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2. Рынок услуг общего образования</w:t>
      </w:r>
    </w:p>
    <w:p w:rsidR="00AD412F" w:rsidRDefault="00AD412F">
      <w:pPr>
        <w:widowControl w:val="0"/>
        <w:spacing w:after="0" w:line="240" w:lineRule="auto"/>
        <w:jc w:val="center"/>
        <w:rPr>
          <w:rFonts w:ascii="Times New Roman" w:hAnsi="Times New Roman" w:cs="Times New Roman"/>
          <w:sz w:val="28"/>
          <w:szCs w:val="28"/>
        </w:rPr>
      </w:pP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 Исходная фактическая информация в отношении ситуации </w:t>
      </w: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AD412F" w:rsidRDefault="00AD412F">
      <w:pPr>
        <w:widowControl w:val="0"/>
        <w:spacing w:after="0" w:line="240" w:lineRule="auto"/>
        <w:jc w:val="center"/>
        <w:rPr>
          <w:rFonts w:ascii="Times New Roman" w:hAnsi="Times New Roman" w:cs="Times New Roman"/>
          <w:sz w:val="28"/>
          <w:szCs w:val="28"/>
        </w:rPr>
      </w:pP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Мошковском районе Новосибирской области образовательные программы начального общего, основного общего, среднего общего образования реализуют 27 образовательных организаций, в том числе 1 организация осуществляет деятельность по адаптированным основным общеобразовательным программам.</w:t>
      </w:r>
    </w:p>
    <w:p w:rsidR="00AD412F" w:rsidRDefault="005D60DD">
      <w:pPr>
        <w:widowControl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В 2023-2024 учебном году детей увеличилось на 182 человек и составила 6230 человек. </w:t>
      </w:r>
      <w:r>
        <w:rPr>
          <w:rFonts w:ascii="Times New Roman" w:hAnsi="Times New Roman" w:cs="Times New Roman"/>
          <w:sz w:val="28"/>
          <w:szCs w:val="28"/>
        </w:rPr>
        <w:t>За последние 3 года численность обучающихся выросла на 560 детей (на 9,9%).</w:t>
      </w:r>
    </w:p>
    <w:p w:rsidR="00AD412F" w:rsidRDefault="005D60DD">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Организации частной формы собственности, оказывающие услуги общего образования, на территории района отсутствуют. </w:t>
      </w:r>
    </w:p>
    <w:p w:rsidR="00AD412F" w:rsidRDefault="005D60D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Проблемы: </w:t>
      </w:r>
    </w:p>
    <w:p w:rsidR="00AD412F" w:rsidRDefault="005D60DD">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Основными препятствиями для развития негосударственного сектора на рынке общего образования является высокие начальные издержки при организации бизнеса, недостаточный уровень платежеспособности населения, необходимость лицензирования образовательной деятельности, наличие развитой сети муниципальных общеобразовательных организаций, удовлетворяющих потребность населения в услугах общего образования детей.</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содействие развитию конкуренции на рынке услуг общего образования.</w:t>
      </w:r>
    </w:p>
    <w:p w:rsidR="00AD412F" w:rsidRDefault="005D60DD">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 создание условий для развития конкуренции на рынке услуг общего образования.</w:t>
      </w:r>
    </w:p>
    <w:p w:rsidR="00AD412F" w:rsidRDefault="00AD412F">
      <w:pPr>
        <w:pStyle w:val="aa"/>
        <w:widowControl w:val="0"/>
        <w:spacing w:after="0" w:line="240" w:lineRule="auto"/>
        <w:ind w:left="0" w:firstLine="709"/>
        <w:jc w:val="both"/>
        <w:rPr>
          <w:rFonts w:ascii="Times New Roman" w:hAnsi="Times New Roman" w:cs="Times New Roman"/>
          <w:sz w:val="28"/>
          <w:szCs w:val="28"/>
        </w:rPr>
      </w:pPr>
    </w:p>
    <w:p w:rsidR="00AD412F" w:rsidRDefault="00AD412F">
      <w:pPr>
        <w:pStyle w:val="aa"/>
        <w:widowControl w:val="0"/>
        <w:spacing w:after="0" w:line="240" w:lineRule="auto"/>
        <w:ind w:left="0" w:firstLine="709"/>
        <w:jc w:val="both"/>
        <w:rPr>
          <w:rFonts w:ascii="Times New Roman" w:hAnsi="Times New Roman" w:cs="Times New Roman"/>
          <w:sz w:val="28"/>
          <w:szCs w:val="28"/>
        </w:rPr>
      </w:pPr>
    </w:p>
    <w:p w:rsidR="00AD412F" w:rsidRDefault="00AD412F">
      <w:pPr>
        <w:pStyle w:val="aa"/>
        <w:widowControl w:val="0"/>
        <w:spacing w:after="0" w:line="240" w:lineRule="auto"/>
        <w:ind w:left="0" w:firstLine="709"/>
        <w:jc w:val="both"/>
        <w:rPr>
          <w:rFonts w:ascii="Times New Roman" w:hAnsi="Times New Roman" w:cs="Times New Roman"/>
          <w:sz w:val="28"/>
          <w:szCs w:val="28"/>
        </w:rPr>
      </w:pPr>
    </w:p>
    <w:p w:rsidR="00AD412F" w:rsidRDefault="00AD412F">
      <w:pPr>
        <w:pStyle w:val="aa"/>
        <w:widowControl w:val="0"/>
        <w:spacing w:after="0" w:line="240" w:lineRule="auto"/>
        <w:ind w:left="0" w:firstLine="709"/>
        <w:jc w:val="both"/>
        <w:rPr>
          <w:rFonts w:ascii="Times New Roman" w:hAnsi="Times New Roman" w:cs="Times New Roman"/>
          <w:sz w:val="28"/>
          <w:szCs w:val="28"/>
        </w:rPr>
      </w:pPr>
    </w:p>
    <w:p w:rsidR="00AD412F" w:rsidRDefault="00AD412F">
      <w:pPr>
        <w:pStyle w:val="aa"/>
        <w:widowControl w:val="0"/>
        <w:spacing w:after="0" w:line="240" w:lineRule="auto"/>
        <w:ind w:left="0" w:firstLine="709"/>
        <w:jc w:val="both"/>
        <w:rPr>
          <w:rFonts w:ascii="Times New Roman" w:hAnsi="Times New Roman" w:cs="Times New Roman"/>
          <w:sz w:val="28"/>
          <w:szCs w:val="28"/>
        </w:rPr>
      </w:pPr>
    </w:p>
    <w:p w:rsidR="00AD412F" w:rsidRDefault="00AD412F">
      <w:pPr>
        <w:pStyle w:val="aa"/>
        <w:widowControl w:val="0"/>
        <w:spacing w:after="0" w:line="240" w:lineRule="auto"/>
        <w:ind w:left="0" w:firstLine="709"/>
        <w:jc w:val="both"/>
        <w:rPr>
          <w:rFonts w:ascii="Times New Roman" w:hAnsi="Times New Roman" w:cs="Times New Roman"/>
          <w:sz w:val="28"/>
          <w:szCs w:val="28"/>
        </w:rPr>
      </w:pPr>
    </w:p>
    <w:p w:rsidR="00AD412F" w:rsidRDefault="00AD412F">
      <w:pPr>
        <w:pStyle w:val="aa"/>
        <w:widowControl w:val="0"/>
        <w:spacing w:after="0" w:line="240" w:lineRule="auto"/>
        <w:ind w:left="0" w:firstLine="709"/>
        <w:jc w:val="both"/>
        <w:rPr>
          <w:rFonts w:ascii="Times New Roman" w:hAnsi="Times New Roman" w:cs="Times New Roman"/>
          <w:sz w:val="28"/>
          <w:szCs w:val="28"/>
        </w:rPr>
      </w:pPr>
    </w:p>
    <w:p w:rsidR="00AD412F" w:rsidRDefault="00AD412F">
      <w:pPr>
        <w:pStyle w:val="aa"/>
        <w:widowControl w:val="0"/>
        <w:spacing w:after="0" w:line="240" w:lineRule="auto"/>
        <w:ind w:left="0" w:firstLine="709"/>
        <w:jc w:val="both"/>
        <w:rPr>
          <w:rFonts w:ascii="Times New Roman" w:hAnsi="Times New Roman" w:cs="Times New Roman"/>
          <w:sz w:val="28"/>
          <w:szCs w:val="28"/>
        </w:rPr>
      </w:pPr>
    </w:p>
    <w:p w:rsidR="00AD412F" w:rsidRDefault="00AD412F">
      <w:pPr>
        <w:pStyle w:val="aa"/>
        <w:widowControl w:val="0"/>
        <w:spacing w:after="0" w:line="240" w:lineRule="auto"/>
        <w:ind w:left="0" w:firstLine="709"/>
        <w:jc w:val="both"/>
        <w:rPr>
          <w:rFonts w:ascii="Times New Roman" w:hAnsi="Times New Roman" w:cs="Times New Roman"/>
          <w:sz w:val="28"/>
          <w:szCs w:val="28"/>
        </w:rPr>
      </w:pPr>
    </w:p>
    <w:p w:rsidR="00AD412F" w:rsidRDefault="00AD412F">
      <w:pPr>
        <w:pStyle w:val="aa"/>
        <w:widowControl w:val="0"/>
        <w:spacing w:after="0" w:line="240" w:lineRule="auto"/>
        <w:ind w:left="0" w:firstLine="709"/>
        <w:jc w:val="both"/>
        <w:rPr>
          <w:rFonts w:ascii="Times New Roman" w:hAnsi="Times New Roman" w:cs="Times New Roman"/>
          <w:sz w:val="28"/>
          <w:szCs w:val="28"/>
        </w:rPr>
      </w:pPr>
    </w:p>
    <w:p w:rsidR="00AD412F" w:rsidRDefault="00AD412F">
      <w:pPr>
        <w:pStyle w:val="aa"/>
        <w:widowControl w:val="0"/>
        <w:spacing w:after="0" w:line="240" w:lineRule="auto"/>
        <w:ind w:left="0" w:firstLine="709"/>
        <w:jc w:val="both"/>
        <w:rPr>
          <w:rFonts w:ascii="Times New Roman" w:hAnsi="Times New Roman" w:cs="Times New Roman"/>
          <w:sz w:val="28"/>
          <w:szCs w:val="28"/>
        </w:rPr>
      </w:pPr>
    </w:p>
    <w:p w:rsidR="00AD412F" w:rsidRDefault="00AD412F">
      <w:pPr>
        <w:widowControl w:val="0"/>
        <w:spacing w:after="0" w:line="240" w:lineRule="auto"/>
        <w:ind w:firstLine="709"/>
        <w:jc w:val="both"/>
        <w:rPr>
          <w:rFonts w:ascii="Times New Roman" w:hAnsi="Times New Roman" w:cs="Times New Roman"/>
          <w:sz w:val="28"/>
          <w:szCs w:val="28"/>
        </w:rPr>
      </w:pP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AD412F">
        <w:trPr>
          <w:trHeight w:val="20"/>
        </w:trPr>
        <w:tc>
          <w:tcPr>
            <w:tcW w:w="5000" w:type="pct"/>
            <w:gridSpan w:val="10"/>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2.2. Ключевые показатели</w:t>
            </w:r>
          </w:p>
        </w:tc>
      </w:tr>
      <w:tr w:rsidR="00AD412F">
        <w:trPr>
          <w:trHeight w:val="20"/>
        </w:trPr>
        <w:tc>
          <w:tcPr>
            <w:tcW w:w="131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rPr>
          <w:trHeight w:val="20"/>
        </w:trPr>
        <w:tc>
          <w:tcPr>
            <w:tcW w:w="131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–образовательные программы начального общего, основного общего, среднего общего образования*</w:t>
            </w:r>
          </w:p>
        </w:tc>
        <w:tc>
          <w:tcPr>
            <w:tcW w:w="408"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0" w:type="pct"/>
          </w:tcPr>
          <w:p w:rsidR="00AD412F" w:rsidRDefault="005D60DD">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lang w:val="en-US"/>
              </w:rPr>
              <w:t>-</w:t>
            </w:r>
          </w:p>
        </w:tc>
        <w:tc>
          <w:tcPr>
            <w:tcW w:w="410" w:type="pct"/>
          </w:tcPr>
          <w:p w:rsidR="00AD412F" w:rsidRDefault="005D60DD">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lang w:val="en-US"/>
              </w:rPr>
              <w:t>-</w:t>
            </w:r>
          </w:p>
        </w:tc>
        <w:tc>
          <w:tcPr>
            <w:tcW w:w="410" w:type="pct"/>
          </w:tcPr>
          <w:p w:rsidR="00AD412F" w:rsidRDefault="005D60DD">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lang w:val="en-US"/>
              </w:rPr>
              <w:t>-</w:t>
            </w:r>
          </w:p>
        </w:tc>
        <w:tc>
          <w:tcPr>
            <w:tcW w:w="410" w:type="pct"/>
          </w:tcPr>
          <w:p w:rsidR="00AD412F" w:rsidRDefault="005D60DD">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lang w:val="en-US"/>
              </w:rPr>
              <w:t>-</w:t>
            </w:r>
          </w:p>
        </w:tc>
      </w:tr>
      <w:tr w:rsidR="00AD412F">
        <w:trPr>
          <w:trHeight w:val="20"/>
        </w:trPr>
        <w:tc>
          <w:tcPr>
            <w:tcW w:w="131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частных организаций *</w:t>
            </w:r>
          </w:p>
        </w:tc>
        <w:tc>
          <w:tcPr>
            <w:tcW w:w="408"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единицы</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0" w:type="pct"/>
          </w:tcPr>
          <w:p w:rsidR="00AD412F" w:rsidRDefault="005D60DD">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lang w:val="en-US"/>
              </w:rPr>
              <w:t>-</w:t>
            </w:r>
          </w:p>
        </w:tc>
        <w:tc>
          <w:tcPr>
            <w:tcW w:w="410" w:type="pct"/>
          </w:tcPr>
          <w:p w:rsidR="00AD412F" w:rsidRDefault="005D60DD">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lang w:val="en-US"/>
              </w:rPr>
              <w:t>-</w:t>
            </w:r>
          </w:p>
        </w:tc>
        <w:tc>
          <w:tcPr>
            <w:tcW w:w="410" w:type="pct"/>
          </w:tcPr>
          <w:p w:rsidR="00AD412F" w:rsidRDefault="005D60DD">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lang w:val="en-US"/>
              </w:rPr>
              <w:t>-</w:t>
            </w:r>
          </w:p>
        </w:tc>
        <w:tc>
          <w:tcPr>
            <w:tcW w:w="410" w:type="pct"/>
          </w:tcPr>
          <w:p w:rsidR="00AD412F" w:rsidRDefault="005D60DD">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lang w:val="en-US"/>
              </w:rPr>
              <w:t>-</w:t>
            </w:r>
          </w:p>
        </w:tc>
      </w:tr>
    </w:tbl>
    <w:p w:rsidR="00AD412F" w:rsidRDefault="005D60DD">
      <w:pPr>
        <w:pStyle w:val="aa"/>
        <w:widowControl w:val="0"/>
        <w:spacing w:after="0"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 Рынок услуг общего образования представлен только государственными учреждениями</w:t>
      </w:r>
    </w:p>
    <w:p w:rsidR="00AD412F" w:rsidRDefault="00AD412F">
      <w:pPr>
        <w:pStyle w:val="aa"/>
        <w:widowControl w:val="0"/>
        <w:spacing w:after="0" w:line="240" w:lineRule="auto"/>
        <w:ind w:left="0"/>
        <w:jc w:val="center"/>
        <w:rPr>
          <w:rFonts w:ascii="Times New Roman" w:hAnsi="Times New Roman" w:cs="Times New Roman"/>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61"/>
        <w:gridCol w:w="5551"/>
        <w:gridCol w:w="3553"/>
        <w:gridCol w:w="2413"/>
        <w:gridCol w:w="2416"/>
      </w:tblGrid>
      <w:tr w:rsidR="00AD412F">
        <w:tc>
          <w:tcPr>
            <w:tcW w:w="5000" w:type="pct"/>
            <w:gridSpan w:val="5"/>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2.3. Мероприятия по содействию развитию конкуренции</w:t>
            </w:r>
          </w:p>
        </w:tc>
      </w:tr>
      <w:tr w:rsidR="00AD412F">
        <w:tc>
          <w:tcPr>
            <w:tcW w:w="25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88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20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21"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22"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AD412F">
        <w:tc>
          <w:tcPr>
            <w:tcW w:w="25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2.3.1</w:t>
            </w:r>
          </w:p>
        </w:tc>
        <w:tc>
          <w:tcPr>
            <w:tcW w:w="1889" w:type="pct"/>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4"/>
                <w:szCs w:val="24"/>
              </w:rPr>
              <w:t>Организация и ведение открытого реестра выданных муниципальных преференций организациям, оказывающим услуги общего образования</w:t>
            </w:r>
          </w:p>
        </w:tc>
        <w:tc>
          <w:tcPr>
            <w:tcW w:w="1209" w:type="pct"/>
          </w:tcPr>
          <w:p w:rsidR="00AD412F" w:rsidRDefault="005D60D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прозрачности предоставления преференций.</w:t>
            </w:r>
          </w:p>
          <w:p w:rsidR="00AD412F" w:rsidRDefault="005D60DD">
            <w:pPr>
              <w:pStyle w:val="aa"/>
              <w:widowControl w:val="0"/>
              <w:spacing w:after="0" w:line="240" w:lineRule="auto"/>
              <w:ind w:left="3"/>
              <w:jc w:val="center"/>
              <w:rPr>
                <w:rFonts w:ascii="Times New Roman" w:hAnsi="Times New Roman" w:cs="Times New Roman"/>
                <w:sz w:val="28"/>
                <w:szCs w:val="28"/>
              </w:rPr>
            </w:pPr>
            <w:r>
              <w:rPr>
                <w:rFonts w:ascii="Times New Roman" w:hAnsi="Times New Roman" w:cs="Times New Roman"/>
                <w:sz w:val="24"/>
                <w:szCs w:val="24"/>
              </w:rPr>
              <w:t xml:space="preserve">Повышение уровня информированности </w:t>
            </w:r>
            <w:r>
              <w:rPr>
                <w:rFonts w:ascii="Times New Roman" w:hAnsi="Times New Roman" w:cs="Times New Roman"/>
                <w:sz w:val="24"/>
                <w:szCs w:val="24"/>
              </w:rPr>
              <w:lastRenderedPageBreak/>
              <w:t>организаций и населения.</w:t>
            </w:r>
          </w:p>
        </w:tc>
        <w:tc>
          <w:tcPr>
            <w:tcW w:w="821"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2019-2025 годы</w:t>
            </w:r>
          </w:p>
        </w:tc>
        <w:tc>
          <w:tcPr>
            <w:tcW w:w="822"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AD412F" w:rsidRDefault="005D60DD">
            <w:pPr>
              <w:pStyle w:val="aa"/>
              <w:widowControl w:val="0"/>
              <w:spacing w:after="0" w:line="240" w:lineRule="auto"/>
              <w:ind w:left="-5"/>
              <w:jc w:val="center"/>
              <w:rPr>
                <w:rFonts w:ascii="Times New Roman" w:hAnsi="Times New Roman" w:cs="Times New Roman"/>
                <w:sz w:val="24"/>
                <w:szCs w:val="24"/>
              </w:rPr>
            </w:pPr>
            <w:r>
              <w:rPr>
                <w:rFonts w:ascii="Times New Roman" w:hAnsi="Times New Roman" w:cs="Times New Roman"/>
                <w:sz w:val="24"/>
                <w:szCs w:val="24"/>
              </w:rPr>
              <w:t xml:space="preserve">Новосибирской </w:t>
            </w:r>
            <w:r>
              <w:rPr>
                <w:rFonts w:ascii="Times New Roman" w:hAnsi="Times New Roman" w:cs="Times New Roman"/>
                <w:sz w:val="24"/>
                <w:szCs w:val="24"/>
              </w:rPr>
              <w:lastRenderedPageBreak/>
              <w:t>области»</w:t>
            </w:r>
          </w:p>
        </w:tc>
      </w:tr>
      <w:tr w:rsidR="00AD412F">
        <w:tc>
          <w:tcPr>
            <w:tcW w:w="25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2.3.2</w:t>
            </w:r>
          </w:p>
        </w:tc>
        <w:tc>
          <w:tcPr>
            <w:tcW w:w="1889" w:type="pct"/>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4"/>
                <w:szCs w:val="24"/>
              </w:rPr>
              <w:t>Обеспечение равных условий доступа частных образовательных учреждений к получению грантов</w:t>
            </w:r>
          </w:p>
        </w:tc>
        <w:tc>
          <w:tcPr>
            <w:tcW w:w="1209" w:type="pct"/>
          </w:tcPr>
          <w:p w:rsidR="00AD412F" w:rsidRDefault="005D60DD">
            <w:pPr>
              <w:pStyle w:val="aa"/>
              <w:widowControl w:val="0"/>
              <w:spacing w:after="0" w:line="240" w:lineRule="auto"/>
              <w:ind w:left="3"/>
              <w:jc w:val="center"/>
              <w:rPr>
                <w:rFonts w:ascii="Times New Roman" w:hAnsi="Times New Roman" w:cs="Times New Roman"/>
                <w:sz w:val="28"/>
                <w:szCs w:val="28"/>
              </w:rPr>
            </w:pPr>
            <w:r>
              <w:rPr>
                <w:rFonts w:ascii="Times New Roman" w:hAnsi="Times New Roman" w:cs="Times New Roman"/>
                <w:sz w:val="24"/>
                <w:szCs w:val="24"/>
              </w:rPr>
              <w:t>Обеспечение равных условий деятельности организаций общего образования</w:t>
            </w:r>
          </w:p>
        </w:tc>
        <w:tc>
          <w:tcPr>
            <w:tcW w:w="821"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22"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AD412F" w:rsidRDefault="005D60DD">
            <w:pPr>
              <w:pStyle w:val="aa"/>
              <w:widowControl w:val="0"/>
              <w:spacing w:after="0" w:line="240" w:lineRule="auto"/>
              <w:ind w:left="-5"/>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bl>
    <w:p w:rsidR="00AD412F" w:rsidRDefault="00AD412F">
      <w:pPr>
        <w:pStyle w:val="2"/>
        <w:widowControl w:val="0"/>
        <w:spacing w:before="0" w:line="240" w:lineRule="auto"/>
        <w:jc w:val="center"/>
        <w:rPr>
          <w:rFonts w:ascii="Times New Roman" w:hAnsi="Times New Roman" w:cs="Times New Roman"/>
          <w:b/>
          <w:color w:val="auto"/>
          <w:sz w:val="28"/>
          <w:szCs w:val="28"/>
        </w:rPr>
        <w:sectPr w:rsidR="00AD412F">
          <w:headerReference w:type="first" r:id="rId12"/>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3. Рынок услуг дополнительного образования детей</w:t>
      </w:r>
    </w:p>
    <w:p w:rsidR="00AD412F" w:rsidRDefault="00AD412F">
      <w:pPr>
        <w:widowControl w:val="0"/>
        <w:spacing w:after="0" w:line="240" w:lineRule="auto"/>
        <w:jc w:val="center"/>
        <w:rPr>
          <w:rFonts w:ascii="Times New Roman" w:hAnsi="Times New Roman" w:cs="Times New Roman"/>
          <w:sz w:val="28"/>
          <w:szCs w:val="28"/>
        </w:rPr>
      </w:pP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3.1. Исходная фактическая информация в отношении ситуации </w:t>
      </w: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AD412F" w:rsidRDefault="00AD412F">
      <w:pPr>
        <w:widowControl w:val="0"/>
        <w:spacing w:after="0" w:line="240" w:lineRule="auto"/>
        <w:jc w:val="center"/>
        <w:rPr>
          <w:rFonts w:ascii="Times New Roman" w:eastAsia="Calibri" w:hAnsi="Times New Roman" w:cs="Times New Roman"/>
          <w:sz w:val="28"/>
          <w:szCs w:val="28"/>
        </w:rPr>
      </w:pPr>
    </w:p>
    <w:p w:rsidR="00AD412F" w:rsidRDefault="005D60DD">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Доля детей в возрасте от 5 до 18 лет, охваченных дополнительным образованием,  в 2022 году составила  87,45%. </w:t>
      </w:r>
    </w:p>
    <w:p w:rsidR="00AD412F" w:rsidRDefault="005D60DD">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Мошковском районе Новосибирской области 3 организации дополнительного образования осуществляют образовательную деятельность по дополнительным общеобразовательным программам для детей, кроме того 27 школ из 8 дошкольных образовательных учреждений, лицензию имеют 8.</w:t>
      </w:r>
    </w:p>
    <w:p w:rsidR="00AD412F" w:rsidRDefault="005D60DD">
      <w:pPr>
        <w:widowControl w:val="0"/>
        <w:spacing w:after="0" w:line="240" w:lineRule="auto"/>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Все учреждения имеющие лицензию (36) заведены в общедоступную ИС Навигатор ДО НСО.</w:t>
      </w:r>
    </w:p>
    <w:p w:rsidR="00AD412F" w:rsidRDefault="005D60DD">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Мошковский Дом детского творчества являются одним из основных социальных институтов, обеспечивающих воспитательный процесс и развитие индивидуальных способностей детей Мошковского района. Реализуются дополнительные общеобразовательные программы по 6-ти направленностям (художественная, социально-гуманитарная, туристско-краеведческая, техническая, естественнонаучная, физкультурно-спортивная). В творческих объединениях занимается более полутора тысяч детей от 4 до 18 лет.</w:t>
      </w:r>
    </w:p>
    <w:p w:rsidR="00AD412F" w:rsidRDefault="005D60DD">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Муниципальный опорный центр оказывает информационно-методическую поддержку по вопросам дополнительного образования, обеспечивают координацию всех категорий учреждений дополнительного образования детей на муниципальном уровне.  </w:t>
      </w:r>
    </w:p>
    <w:p w:rsidR="00AD412F" w:rsidRDefault="005D60DD">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Детская школа искусств Мошков</w:t>
      </w:r>
      <w:r>
        <w:rPr>
          <w:rFonts w:ascii="Times New Roman" w:eastAsia="Calibri" w:hAnsi="Times New Roman" w:cs="Times New Roman"/>
          <w:sz w:val="28"/>
          <w:szCs w:val="28"/>
        </w:rPr>
        <w:t>ского района Новосибирской области</w:t>
      </w:r>
      <w:r>
        <w:rPr>
          <w:rFonts w:ascii="Times New Roman" w:eastAsia="Calibri" w:hAnsi="Times New Roman" w:cs="Times New Roman"/>
          <w:sz w:val="28"/>
          <w:szCs w:val="28"/>
          <w:lang w:eastAsia="ru-RU"/>
        </w:rPr>
        <w:t xml:space="preserve"> организует обучение по дополнительным общеразвивающим общеобразовательным программам в области музыкального искусства «Фортепиано», «Народные инструменты», «Хоровое пение», «Театральное отделение», «Ранее эстетическое развитие», «Ранняя профессиональная ориентация», отделение изобразительного искусства. Филиал школы расположен в р.п. Станционно-Ояшинский, две учебные площадки в с.Сокур и с.Новомошковское. </w:t>
      </w:r>
    </w:p>
    <w:p w:rsidR="00AD412F" w:rsidRDefault="005D60D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Детско-юношеская спортивная школа</w:t>
      </w:r>
      <w:r>
        <w:rPr>
          <w:rFonts w:ascii="Times New Roman" w:eastAsia="Calibri" w:hAnsi="Times New Roman" w:cs="Times New Roman"/>
          <w:sz w:val="28"/>
          <w:szCs w:val="28"/>
        </w:rPr>
        <w:t xml:space="preserve"> Мошковского района Новосибирской области </w:t>
      </w:r>
      <w:r>
        <w:rPr>
          <w:rFonts w:ascii="Times New Roman" w:eastAsia="Calibri" w:hAnsi="Times New Roman" w:cs="Times New Roman"/>
          <w:sz w:val="28"/>
          <w:szCs w:val="28"/>
          <w:lang w:eastAsia="ru-RU"/>
        </w:rPr>
        <w:t xml:space="preserve">реализует дополнительные образовательные программы физкультурно-спортивной направленности по следующим видам спорта: волейбол, баскетбол, футбол,  настольный теннис, лыжные гонки, бокс, восточные единоборства,  пауэрлифтинг, пулевая стрельба, плавание. </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районе внедрена система персонифицированного финансирования дополнительного образования детей с сентября 2021 года (МБОУ ДО «Мошковский ДДТ», МАОУ ДО «Мошковская ДЮСШ»), которая обеспечивает равные условия доступа к финансированию за счет бюджетных ассигнований организациям, осуществляющим образовательную деятельность по дополнительным общеобразовательным программам, независимо от форм собственности.</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Новые места открыты на базе МБОУ ДО «Мошковский ДДТ» (240 мест), на </w:t>
      </w:r>
      <w:r>
        <w:rPr>
          <w:rFonts w:ascii="Times New Roman" w:hAnsi="Times New Roman" w:cs="Times New Roman"/>
          <w:sz w:val="28"/>
          <w:szCs w:val="28"/>
        </w:rPr>
        <w:lastRenderedPageBreak/>
        <w:t xml:space="preserve">базе МБОУ Мошковская СОШ №1 (105 мест), МАОУ ДО «Мошковская ДЮСШ» (15 мест), МБОУ Октябрьская СОШ № 2 (30 мест).  </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Организации частной формы собственности, оказывающие услуги дополнительного образования, на территории района отсутствуют</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Проблемы: </w:t>
      </w:r>
    </w:p>
    <w:p w:rsidR="00AD412F" w:rsidRDefault="005D60DD">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высокие требования лицензирования деятельности услуг дополнительного образования детей</w:t>
      </w:r>
    </w:p>
    <w:p w:rsidR="00AD412F" w:rsidRDefault="005D60DD">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высокая стоимость обучения в частных организациях.</w:t>
      </w:r>
    </w:p>
    <w:p w:rsidR="00AD412F" w:rsidRDefault="005D60DD">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AD412F" w:rsidRDefault="005D60DD">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развитию конкуренции на рынке услуг дополнительного образования детей;</w:t>
      </w:r>
    </w:p>
    <w:p w:rsidR="00AD412F" w:rsidRDefault="005D60DD">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расширение потенциала системы дополнительного образования детей.</w:t>
      </w:r>
    </w:p>
    <w:p w:rsidR="00AD412F" w:rsidRDefault="005D60DD">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создание условий для развития конкуренции на рынке услуг дополнительного образования детей.</w:t>
      </w:r>
    </w:p>
    <w:p w:rsidR="00AD412F" w:rsidRDefault="00AD412F">
      <w:pPr>
        <w:widowControl w:val="0"/>
        <w:shd w:val="clear" w:color="auto" w:fill="FFFFFF"/>
        <w:spacing w:after="0" w:line="240" w:lineRule="auto"/>
        <w:ind w:firstLine="709"/>
        <w:jc w:val="both"/>
        <w:rPr>
          <w:rFonts w:ascii="Times New Roman" w:hAnsi="Times New Roman" w:cs="Times New Roman"/>
          <w:sz w:val="28"/>
          <w:szCs w:val="28"/>
        </w:rPr>
      </w:pPr>
    </w:p>
    <w:p w:rsidR="00AD412F" w:rsidRDefault="00AD412F">
      <w:pPr>
        <w:widowControl w:val="0"/>
        <w:shd w:val="clear" w:color="auto" w:fill="FFFFFF"/>
        <w:spacing w:after="0" w:line="240" w:lineRule="auto"/>
        <w:ind w:firstLine="709"/>
        <w:jc w:val="both"/>
        <w:rPr>
          <w:rFonts w:ascii="Times New Roman" w:hAnsi="Times New Roman" w:cs="Times New Roman"/>
          <w:sz w:val="28"/>
          <w:szCs w:val="28"/>
        </w:rPr>
      </w:pPr>
    </w:p>
    <w:p w:rsidR="00AD412F" w:rsidRDefault="00AD412F">
      <w:pPr>
        <w:widowControl w:val="0"/>
        <w:shd w:val="clear" w:color="auto" w:fill="FFFFFF"/>
        <w:spacing w:after="0" w:line="240" w:lineRule="auto"/>
        <w:ind w:firstLine="709"/>
        <w:jc w:val="both"/>
        <w:rPr>
          <w:rFonts w:ascii="Times New Roman" w:hAnsi="Times New Roman" w:cs="Times New Roman"/>
          <w:sz w:val="28"/>
          <w:szCs w:val="28"/>
        </w:rPr>
      </w:pP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AD412F">
        <w:trPr>
          <w:trHeight w:val="57"/>
        </w:trPr>
        <w:tc>
          <w:tcPr>
            <w:tcW w:w="5000" w:type="pct"/>
            <w:gridSpan w:val="10"/>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3.2. Ключевые показатели</w:t>
            </w:r>
          </w:p>
        </w:tc>
      </w:tr>
      <w:tr w:rsidR="00AD412F">
        <w:trPr>
          <w:trHeight w:val="57"/>
        </w:trPr>
        <w:tc>
          <w:tcPr>
            <w:tcW w:w="131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ключевого показателя </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01.01.2020 </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01.01.2022 </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rPr>
          <w:trHeight w:val="57"/>
        </w:trPr>
        <w:tc>
          <w:tcPr>
            <w:tcW w:w="131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сфере услуг дополнительного образования детей</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bl>
    <w:p w:rsidR="00AD412F" w:rsidRDefault="00AD412F">
      <w:pPr>
        <w:pStyle w:val="aa"/>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26"/>
        <w:gridCol w:w="5416"/>
        <w:gridCol w:w="3280"/>
        <w:gridCol w:w="2627"/>
        <w:gridCol w:w="2645"/>
      </w:tblGrid>
      <w:tr w:rsidR="00AD412F">
        <w:tc>
          <w:tcPr>
            <w:tcW w:w="5000" w:type="pct"/>
            <w:gridSpan w:val="5"/>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3.3. Мероприятия по содействию развитию конкуренции</w:t>
            </w:r>
          </w:p>
        </w:tc>
      </w:tr>
      <w:tr w:rsidR="00AD412F">
        <w:tc>
          <w:tcPr>
            <w:tcW w:w="247"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843"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16"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94"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Срок </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реализации</w:t>
            </w:r>
          </w:p>
        </w:tc>
        <w:tc>
          <w:tcPr>
            <w:tcW w:w="900"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AD412F">
        <w:tc>
          <w:tcPr>
            <w:tcW w:w="247"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3.3.1</w:t>
            </w:r>
          </w:p>
        </w:tc>
        <w:tc>
          <w:tcPr>
            <w:tcW w:w="1843"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w:t>
            </w:r>
          </w:p>
        </w:tc>
        <w:tc>
          <w:tcPr>
            <w:tcW w:w="1116"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Повышение уровня информированности организаций и населения</w:t>
            </w:r>
          </w:p>
        </w:tc>
        <w:tc>
          <w:tcPr>
            <w:tcW w:w="894"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2019-2025 годы </w:t>
            </w:r>
          </w:p>
        </w:tc>
        <w:tc>
          <w:tcPr>
            <w:tcW w:w="90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Мошковского района</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AD412F">
        <w:tc>
          <w:tcPr>
            <w:tcW w:w="247"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3.3.2</w:t>
            </w:r>
          </w:p>
        </w:tc>
        <w:tc>
          <w:tcPr>
            <w:tcW w:w="1843" w:type="pct"/>
          </w:tcPr>
          <w:p w:rsidR="00AD412F" w:rsidRDefault="005D60DD">
            <w:pPr>
              <w:widowControl w:val="0"/>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Повышение информированности организаций, осуществляющих обучение, о мерах поддержки реализации программ дополнительного образования детей</w:t>
            </w:r>
          </w:p>
        </w:tc>
        <w:tc>
          <w:tcPr>
            <w:tcW w:w="1116" w:type="pct"/>
          </w:tcPr>
          <w:p w:rsidR="00AD412F" w:rsidRDefault="005D60DD">
            <w:pPr>
              <w:widowControl w:val="0"/>
              <w:spacing w:after="0" w:line="240" w:lineRule="auto"/>
              <w:ind w:left="26"/>
              <w:contextualSpacing/>
              <w:jc w:val="center"/>
              <w:rPr>
                <w:rFonts w:ascii="Times New Roman" w:eastAsia="Calibri" w:hAnsi="Times New Roman" w:cs="Times New Roman"/>
                <w:sz w:val="24"/>
                <w:szCs w:val="24"/>
              </w:rPr>
            </w:pPr>
            <w:r>
              <w:rPr>
                <w:rFonts w:ascii="Times New Roman" w:hAnsi="Times New Roman" w:cs="Times New Roman"/>
                <w:sz w:val="24"/>
                <w:szCs w:val="24"/>
              </w:rPr>
              <w:t>Внедрение общедоступного навигатора по дополнительным общеобразовательным программам</w:t>
            </w:r>
          </w:p>
        </w:tc>
        <w:tc>
          <w:tcPr>
            <w:tcW w:w="89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ind w:left="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2019-2025 годы</w:t>
            </w:r>
          </w:p>
        </w:tc>
        <w:tc>
          <w:tcPr>
            <w:tcW w:w="90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p>
          <w:p w:rsidR="00AD412F" w:rsidRDefault="005D60DD">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МКУ Управление культуры и молодежной политики Мошковского</w:t>
            </w:r>
          </w:p>
          <w:p w:rsidR="00AD412F" w:rsidRDefault="005D60DD">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района Новосибирской области</w:t>
            </w:r>
          </w:p>
        </w:tc>
      </w:tr>
      <w:tr w:rsidR="00AD412F">
        <w:tc>
          <w:tcPr>
            <w:tcW w:w="247"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3.3.3</w:t>
            </w:r>
          </w:p>
        </w:tc>
        <w:tc>
          <w:tcPr>
            <w:tcW w:w="1843" w:type="pct"/>
          </w:tcPr>
          <w:p w:rsidR="00AD412F" w:rsidRDefault="005D60DD">
            <w:pPr>
              <w:widowControl w:val="0"/>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 xml:space="preserve">Внедрение общедоступного навигатора по дополнительным общеобразовательным </w:t>
            </w:r>
            <w:r>
              <w:rPr>
                <w:rFonts w:ascii="Times New Roman" w:hAnsi="Times New Roman" w:cs="Times New Roman"/>
                <w:sz w:val="24"/>
                <w:szCs w:val="24"/>
              </w:rPr>
              <w:lastRenderedPageBreak/>
              <w:t>программам</w:t>
            </w:r>
          </w:p>
        </w:tc>
        <w:tc>
          <w:tcPr>
            <w:tcW w:w="1116" w:type="pct"/>
          </w:tcPr>
          <w:p w:rsidR="00AD412F" w:rsidRDefault="005D60DD">
            <w:pPr>
              <w:widowControl w:val="0"/>
              <w:spacing w:after="0" w:line="240" w:lineRule="auto"/>
              <w:ind w:left="26"/>
              <w:contextualSpacing/>
              <w:jc w:val="center"/>
              <w:rPr>
                <w:rFonts w:ascii="Times New Roman" w:eastAsia="Calibri" w:hAnsi="Times New Roman" w:cs="Times New Roman"/>
                <w:sz w:val="24"/>
                <w:szCs w:val="24"/>
              </w:rPr>
            </w:pPr>
            <w:r>
              <w:rPr>
                <w:rFonts w:ascii="Times New Roman" w:hAnsi="Times New Roman" w:cs="Times New Roman"/>
                <w:sz w:val="24"/>
                <w:szCs w:val="24"/>
              </w:rPr>
              <w:lastRenderedPageBreak/>
              <w:t xml:space="preserve">Информированность населения о дополнительных </w:t>
            </w:r>
            <w:r>
              <w:rPr>
                <w:rFonts w:ascii="Times New Roman" w:hAnsi="Times New Roman" w:cs="Times New Roman"/>
                <w:sz w:val="24"/>
                <w:szCs w:val="24"/>
              </w:rPr>
              <w:lastRenderedPageBreak/>
              <w:t>общеобразовательных программах</w:t>
            </w:r>
          </w:p>
        </w:tc>
        <w:tc>
          <w:tcPr>
            <w:tcW w:w="89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ind w:left="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2019-2025 годы</w:t>
            </w:r>
          </w:p>
        </w:tc>
        <w:tc>
          <w:tcPr>
            <w:tcW w:w="900" w:type="pct"/>
          </w:tcPr>
          <w:p w:rsidR="00AD412F" w:rsidRDefault="005D6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w:t>
            </w:r>
            <w:r>
              <w:rPr>
                <w:rFonts w:ascii="Times New Roman" w:hAnsi="Times New Roman" w:cs="Times New Roman"/>
                <w:sz w:val="24"/>
                <w:szCs w:val="24"/>
              </w:rPr>
              <w:lastRenderedPageBreak/>
              <w:t>администрация Мошковского района,</w:t>
            </w:r>
          </w:p>
          <w:p w:rsidR="00AD412F" w:rsidRDefault="005D60D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МКУ</w:t>
            </w:r>
            <w:r>
              <w:t xml:space="preserve"> </w:t>
            </w:r>
            <w:r>
              <w:rPr>
                <w:rFonts w:ascii="Times New Roman" w:eastAsia="Calibri" w:hAnsi="Times New Roman" w:cs="Times New Roman"/>
                <w:sz w:val="24"/>
                <w:szCs w:val="24"/>
              </w:rPr>
              <w:t>Управление культуры и молодежной политики Мошковского</w:t>
            </w:r>
          </w:p>
          <w:p w:rsidR="00AD412F" w:rsidRDefault="005D60DD">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района Новосибирской области</w:t>
            </w:r>
          </w:p>
        </w:tc>
      </w:tr>
      <w:tr w:rsidR="00AD412F">
        <w:tc>
          <w:tcPr>
            <w:tcW w:w="247"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3.3.4</w:t>
            </w:r>
          </w:p>
        </w:tc>
        <w:tc>
          <w:tcPr>
            <w:tcW w:w="1843" w:type="pct"/>
          </w:tcPr>
          <w:p w:rsidR="00AD412F" w:rsidRDefault="005D60DD">
            <w:pPr>
              <w:widowControl w:val="0"/>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Мошковского района</w:t>
            </w:r>
          </w:p>
        </w:tc>
        <w:tc>
          <w:tcPr>
            <w:tcW w:w="1116" w:type="pct"/>
          </w:tcPr>
          <w:p w:rsidR="00AD412F" w:rsidRDefault="005D60DD">
            <w:pPr>
              <w:widowControl w:val="0"/>
              <w:spacing w:after="0" w:line="240" w:lineRule="auto"/>
              <w:ind w:left="26"/>
              <w:contextualSpacing/>
              <w:jc w:val="center"/>
              <w:rPr>
                <w:rFonts w:ascii="Times New Roman" w:eastAsia="Calibri" w:hAnsi="Times New Roman" w:cs="Times New Roman"/>
                <w:sz w:val="24"/>
                <w:szCs w:val="24"/>
                <w:highlight w:val="yellow"/>
              </w:rPr>
            </w:pPr>
            <w:r>
              <w:rPr>
                <w:rFonts w:ascii="Times New Roman" w:hAnsi="Times New Roman" w:cs="Times New Roman"/>
                <w:sz w:val="24"/>
                <w:szCs w:val="24"/>
              </w:rPr>
              <w:t>Повышение уровня информированности организаций и населения, расширение круга потребителей организаций частной формы собственности</w:t>
            </w:r>
          </w:p>
        </w:tc>
        <w:tc>
          <w:tcPr>
            <w:tcW w:w="89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ind w:left="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2019-2025 годы</w:t>
            </w:r>
          </w:p>
        </w:tc>
        <w:tc>
          <w:tcPr>
            <w:tcW w:w="900" w:type="pct"/>
          </w:tcPr>
          <w:p w:rsidR="00AD412F" w:rsidRDefault="005D60DD">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МКУ «Управление образования Мошковского района</w:t>
            </w:r>
          </w:p>
          <w:p w:rsidR="00AD412F" w:rsidRDefault="005D60DD">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Новосибирской области»</w:t>
            </w:r>
          </w:p>
        </w:tc>
      </w:tr>
      <w:tr w:rsidR="00AD412F">
        <w:tc>
          <w:tcPr>
            <w:tcW w:w="247"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3.3.5</w:t>
            </w:r>
          </w:p>
        </w:tc>
        <w:tc>
          <w:tcPr>
            <w:tcW w:w="1843" w:type="pct"/>
          </w:tcPr>
          <w:p w:rsidR="00AD412F" w:rsidRDefault="005D60DD">
            <w:pPr>
              <w:widowControl w:val="0"/>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Проведение конференций, семинаров, мастер-классов по повышению качества образовательных услуг с участием негосударственных организаций дополнительного образования детей</w:t>
            </w:r>
          </w:p>
        </w:tc>
        <w:tc>
          <w:tcPr>
            <w:tcW w:w="1116" w:type="pct"/>
          </w:tcPr>
          <w:p w:rsidR="00AD412F" w:rsidRDefault="005D60DD">
            <w:pPr>
              <w:widowControl w:val="0"/>
              <w:spacing w:after="0" w:line="240" w:lineRule="auto"/>
              <w:ind w:left="26"/>
              <w:contextualSpacing/>
              <w:jc w:val="center"/>
              <w:rPr>
                <w:rFonts w:ascii="Times New Roman" w:eastAsia="Calibri" w:hAnsi="Times New Roman" w:cs="Times New Roman"/>
                <w:sz w:val="24"/>
                <w:szCs w:val="24"/>
              </w:rPr>
            </w:pPr>
            <w:r>
              <w:rPr>
                <w:rFonts w:ascii="Times New Roman" w:hAnsi="Times New Roman" w:cs="Times New Roman"/>
                <w:sz w:val="24"/>
                <w:szCs w:val="24"/>
              </w:rPr>
              <w:t>Повышение уровня информированности организаций и населения</w:t>
            </w:r>
          </w:p>
        </w:tc>
        <w:tc>
          <w:tcPr>
            <w:tcW w:w="89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ind w:left="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2019-2025 годы</w:t>
            </w:r>
          </w:p>
        </w:tc>
        <w:tc>
          <w:tcPr>
            <w:tcW w:w="900" w:type="pct"/>
          </w:tcPr>
          <w:p w:rsidR="00AD412F" w:rsidRDefault="005D6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AD412F" w:rsidRDefault="005D6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p>
          <w:p w:rsidR="00AD412F" w:rsidRDefault="005D60D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МКУ Управление культуры и молодежной политики Мошковского</w:t>
            </w:r>
          </w:p>
          <w:p w:rsidR="00AD412F" w:rsidRDefault="005D60DD">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района Новосибирской области</w:t>
            </w:r>
          </w:p>
        </w:tc>
      </w:tr>
      <w:tr w:rsidR="00AD412F">
        <w:tc>
          <w:tcPr>
            <w:tcW w:w="247"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3.3.6</w:t>
            </w:r>
          </w:p>
        </w:tc>
        <w:tc>
          <w:tcPr>
            <w:tcW w:w="1843" w:type="pct"/>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eastAsia="ru-RU"/>
              </w:rPr>
              <w:t xml:space="preserve">Создание новых мест дополнительного образования в общеобразовательных учреждениях и учреждениях дополнительного образования </w:t>
            </w:r>
          </w:p>
        </w:tc>
        <w:tc>
          <w:tcPr>
            <w:tcW w:w="1116" w:type="pct"/>
          </w:tcPr>
          <w:p w:rsidR="00AD412F" w:rsidRDefault="005D60DD">
            <w:pPr>
              <w:widowControl w:val="0"/>
              <w:spacing w:after="0" w:line="240" w:lineRule="auto"/>
              <w:ind w:left="26"/>
              <w:contextualSpacing/>
              <w:jc w:val="center"/>
              <w:rPr>
                <w:rFonts w:ascii="Times New Roman" w:eastAsia="Calibri" w:hAnsi="Times New Roman" w:cs="Times New Roman"/>
                <w:sz w:val="24"/>
                <w:szCs w:val="24"/>
              </w:rPr>
            </w:pPr>
            <w:r>
              <w:rPr>
                <w:rFonts w:ascii="Times New Roman" w:hAnsi="Times New Roman" w:cs="Times New Roman"/>
                <w:sz w:val="24"/>
                <w:szCs w:val="24"/>
                <w:lang w:eastAsia="ru-RU"/>
              </w:rPr>
              <w:t>Расширение участия частных организаций дополнительного образования в оказании образовательных услуг в сфере дополнительного образования</w:t>
            </w:r>
          </w:p>
        </w:tc>
        <w:tc>
          <w:tcPr>
            <w:tcW w:w="89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ind w:left="4"/>
              <w:contextualSpacing/>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2019-2025 годы</w:t>
            </w:r>
          </w:p>
        </w:tc>
        <w:tc>
          <w:tcPr>
            <w:tcW w:w="900" w:type="pct"/>
          </w:tcPr>
          <w:p w:rsidR="00AD412F" w:rsidRDefault="005D6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AD412F" w:rsidRDefault="005D6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bl>
    <w:p w:rsidR="00AD412F" w:rsidRDefault="00AD412F">
      <w:pPr>
        <w:widowControl w:val="0"/>
        <w:spacing w:after="0" w:line="240" w:lineRule="auto"/>
        <w:jc w:val="center"/>
        <w:rPr>
          <w:rFonts w:ascii="Times New Roman" w:hAnsi="Times New Roman" w:cs="Times New Roman"/>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4. Рынок услуг детского отдыха и оздоровления</w:t>
      </w:r>
    </w:p>
    <w:p w:rsidR="00AD412F" w:rsidRDefault="00AD412F">
      <w:pPr>
        <w:widowControl w:val="0"/>
        <w:spacing w:after="0" w:line="240" w:lineRule="auto"/>
        <w:jc w:val="center"/>
        <w:rPr>
          <w:rFonts w:ascii="Times New Roman" w:hAnsi="Times New Roman" w:cs="Times New Roman"/>
          <w:i/>
          <w:sz w:val="28"/>
          <w:szCs w:val="28"/>
        </w:rPr>
      </w:pP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 Исходная фактическая информация в отношении ситуации </w:t>
      </w: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AD412F" w:rsidRDefault="00AD412F">
      <w:pPr>
        <w:widowControl w:val="0"/>
        <w:spacing w:after="0" w:line="240" w:lineRule="auto"/>
        <w:jc w:val="both"/>
        <w:rPr>
          <w:rFonts w:ascii="Times New Roman" w:hAnsi="Times New Roman" w:cs="Times New Roman"/>
          <w:sz w:val="28"/>
          <w:szCs w:val="28"/>
        </w:rPr>
      </w:pP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отдыха и оздоровления детей и подростков в Мошковском районе Новосибирской области является: обеспечение безопасного отдыха детей и подростков, развитие малозатратных форм летнего детского отдыха с целью максимального охвата детей из социально незащищенных семей, обеспечение максимальной вовлеченности несовершеннолетних, состоящих на учете в подразделении по делам несовершеннолетних ОВД РФ, детей из семей, находящихся в социально опасном положении, семьях «группы риска» различными формами отдыха, оздоровления и занятости.</w:t>
      </w:r>
    </w:p>
    <w:p w:rsidR="00AD412F" w:rsidRDefault="005D60DD">
      <w:pPr>
        <w:pStyle w:val="af"/>
        <w:widowControl w:val="0"/>
        <w:ind w:firstLine="709"/>
        <w:jc w:val="both"/>
        <w:rPr>
          <w:sz w:val="28"/>
          <w:szCs w:val="28"/>
          <w:highlight w:val="white"/>
        </w:rPr>
      </w:pPr>
      <w:r>
        <w:rPr>
          <w:sz w:val="28"/>
          <w:szCs w:val="28"/>
          <w:highlight w:val="white"/>
        </w:rPr>
        <w:t>В летнюю оздоровительную кампанию 2022-2023 учебного года на территории Мошковского района работало 27 оздоровительных лагерей с дневным пребыванием детей на базе общеобразовательных учреждений (отдохнуло 1650 детей). В загородных лагерях отдохнули 140 детей - ГАУ ДО НСО СОК «Зеленая республика» - 40 детей, ГАУ ДО НСО ДОЛ «Дзержинец» - 80 детей.</w:t>
      </w:r>
      <w:bookmarkStart w:id="1" w:name="undefined"/>
      <w:bookmarkEnd w:id="1"/>
      <w:r>
        <w:rPr>
          <w:sz w:val="28"/>
          <w:szCs w:val="28"/>
          <w:highlight w:val="white"/>
        </w:rPr>
        <w:t xml:space="preserve"> </w:t>
      </w:r>
    </w:p>
    <w:p w:rsidR="00AD412F" w:rsidRDefault="005D60DD">
      <w:pPr>
        <w:pStyle w:val="af"/>
        <w:widowControl w:val="0"/>
        <w:ind w:firstLine="709"/>
        <w:jc w:val="both"/>
        <w:rPr>
          <w:sz w:val="28"/>
          <w:szCs w:val="28"/>
          <w:lang w:eastAsia="en-US"/>
        </w:rPr>
      </w:pPr>
      <w:r>
        <w:rPr>
          <w:sz w:val="28"/>
          <w:szCs w:val="28"/>
          <w:lang w:eastAsia="en-US"/>
        </w:rPr>
        <w:t xml:space="preserve">В целях развития конкуренции в Новосибирской области на рынке услуг детского отдыха и оздоровления при размещении конкурсной документации на электронной площадке </w:t>
      </w:r>
      <w:r>
        <w:rPr>
          <w:sz w:val="28"/>
          <w:szCs w:val="28"/>
          <w:lang w:val="en-US" w:eastAsia="en-US"/>
        </w:rPr>
        <w:t>RTS</w:t>
      </w:r>
      <w:r>
        <w:rPr>
          <w:sz w:val="28"/>
          <w:szCs w:val="28"/>
          <w:lang w:eastAsia="en-US"/>
        </w:rPr>
        <w:t>-</w:t>
      </w:r>
      <w:r>
        <w:rPr>
          <w:sz w:val="28"/>
          <w:szCs w:val="28"/>
          <w:lang w:val="en-US" w:eastAsia="en-US"/>
        </w:rPr>
        <w:t>tender</w:t>
      </w:r>
      <w:r>
        <w:rPr>
          <w:sz w:val="28"/>
          <w:szCs w:val="28"/>
          <w:lang w:eastAsia="en-US"/>
        </w:rPr>
        <w:t>.</w:t>
      </w:r>
      <w:r>
        <w:rPr>
          <w:sz w:val="28"/>
          <w:szCs w:val="28"/>
          <w:lang w:val="en-US" w:eastAsia="en-US"/>
        </w:rPr>
        <w:t>ru</w:t>
      </w:r>
      <w:r>
        <w:rPr>
          <w:sz w:val="28"/>
          <w:szCs w:val="28"/>
          <w:lang w:eastAsia="en-US"/>
        </w:rPr>
        <w:t xml:space="preserve"> не установлено ограничений по участию организаций, имеющих частную форму собственности. </w:t>
      </w:r>
    </w:p>
    <w:p w:rsidR="00AD412F" w:rsidRDefault="005D60DD">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привлечение негосударственных организаций в сферу оказания услуг отдыха и оздоровления;</w:t>
      </w:r>
    </w:p>
    <w:p w:rsidR="00AD412F" w:rsidRDefault="005D60DD">
      <w:pPr>
        <w:widowControl w:val="0"/>
        <w:shd w:val="clear" w:color="auto" w:fill="FFFFFF"/>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содействие развитию конкуренции на рынке услуг детского отдыха и оздоровления.</w:t>
      </w:r>
    </w:p>
    <w:p w:rsidR="00AD412F" w:rsidRDefault="005D60DD">
      <w:pPr>
        <w:pStyle w:val="af"/>
        <w:widowControl w:val="0"/>
        <w:ind w:firstLine="709"/>
        <w:jc w:val="both"/>
        <w:rPr>
          <w:sz w:val="28"/>
          <w:szCs w:val="28"/>
        </w:rPr>
      </w:pPr>
      <w:r>
        <w:rPr>
          <w:sz w:val="28"/>
          <w:szCs w:val="28"/>
        </w:rPr>
        <w:t>Цель: создание условий для развития конкуренции на рынке услуг детского отдыха и оздоровления.</w:t>
      </w:r>
    </w:p>
    <w:p w:rsidR="00AD412F" w:rsidRDefault="00AD412F">
      <w:pPr>
        <w:pStyle w:val="af"/>
        <w:widowControl w:val="0"/>
        <w:ind w:firstLine="709"/>
        <w:jc w:val="right"/>
        <w:rPr>
          <w:sz w:val="28"/>
          <w:szCs w:val="28"/>
        </w:rPr>
      </w:pP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AD412F">
        <w:trPr>
          <w:trHeight w:val="227"/>
        </w:trPr>
        <w:tc>
          <w:tcPr>
            <w:tcW w:w="5000" w:type="pct"/>
            <w:gridSpan w:val="10"/>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4.2. Ключевые показатели</w:t>
            </w:r>
          </w:p>
        </w:tc>
      </w:tr>
      <w:tr w:rsidR="00AD412F">
        <w:trPr>
          <w:trHeight w:val="227"/>
        </w:trPr>
        <w:tc>
          <w:tcPr>
            <w:tcW w:w="131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01.01.2020 </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01.01.2021 </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01.01.2022 </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rPr>
          <w:trHeight w:val="227"/>
        </w:trPr>
        <w:tc>
          <w:tcPr>
            <w:tcW w:w="131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отдыха и оздоровления детей частной формы собственности *</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проценты </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pStyle w:val="ConsPlusNormal"/>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pStyle w:val="ConsPlusNormal"/>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pStyle w:val="ConsPlusNormal"/>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pStyle w:val="ConsPlusNormal"/>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w:t>
            </w:r>
          </w:p>
        </w:tc>
      </w:tr>
    </w:tbl>
    <w:p w:rsidR="00AD412F" w:rsidRDefault="005D60DD">
      <w:pPr>
        <w:pStyle w:val="aa"/>
        <w:widowControl w:val="0"/>
        <w:spacing w:after="0" w:line="240" w:lineRule="auto"/>
        <w:ind w:left="0"/>
        <w:rPr>
          <w:rFonts w:ascii="Times New Roman" w:hAnsi="Times New Roman" w:cs="Times New Roman"/>
          <w:i/>
          <w:sz w:val="24"/>
          <w:szCs w:val="24"/>
        </w:rPr>
      </w:pPr>
      <w:r>
        <w:rPr>
          <w:rFonts w:ascii="Times New Roman" w:hAnsi="Times New Roman" w:cs="Times New Roman"/>
          <w:sz w:val="28"/>
          <w:szCs w:val="28"/>
        </w:rPr>
        <w:t xml:space="preserve">*   - </w:t>
      </w:r>
      <w:r>
        <w:rPr>
          <w:rFonts w:ascii="Times New Roman" w:hAnsi="Times New Roman" w:cs="Times New Roman"/>
          <w:i/>
          <w:sz w:val="24"/>
          <w:szCs w:val="24"/>
        </w:rPr>
        <w:t>Рынок услуг  детского отдыха и оздоровления представлен только государственными учреждениями</w:t>
      </w:r>
    </w:p>
    <w:p w:rsidR="00AD412F" w:rsidRDefault="00AD412F">
      <w:pPr>
        <w:pStyle w:val="aa"/>
        <w:widowControl w:val="0"/>
        <w:spacing w:after="0" w:line="240" w:lineRule="auto"/>
        <w:jc w:val="center"/>
        <w:rPr>
          <w:rFonts w:ascii="Times New Roman" w:hAnsi="Times New Roman" w:cs="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61"/>
        <w:gridCol w:w="5496"/>
        <w:gridCol w:w="3465"/>
        <w:gridCol w:w="2486"/>
        <w:gridCol w:w="2486"/>
      </w:tblGrid>
      <w:tr w:rsidR="00AD412F">
        <w:tc>
          <w:tcPr>
            <w:tcW w:w="5000" w:type="pct"/>
            <w:gridSpan w:val="5"/>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4.3. Мероприятия по содействию развитию конкуренции</w:t>
            </w:r>
          </w:p>
        </w:tc>
      </w:tr>
      <w:tr w:rsidR="00AD412F">
        <w:tc>
          <w:tcPr>
            <w:tcW w:w="25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870"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7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46"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46"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AD412F">
        <w:tc>
          <w:tcPr>
            <w:tcW w:w="25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4.3.1</w:t>
            </w:r>
          </w:p>
        </w:tc>
        <w:tc>
          <w:tcPr>
            <w:tcW w:w="1870" w:type="pct"/>
            <w:tcBorders>
              <w:top w:val="single" w:sz="4" w:space="0" w:color="auto"/>
              <w:left w:val="single" w:sz="4" w:space="0" w:color="auto"/>
              <w:bottom w:val="single" w:sz="4" w:space="0" w:color="auto"/>
              <w:right w:val="single" w:sz="4" w:space="0" w:color="auto"/>
            </w:tcBorders>
          </w:tcPr>
          <w:p w:rsidR="00AD412F" w:rsidRDefault="005D60DD">
            <w:pPr>
              <w:pStyle w:val="af"/>
              <w:widowControl w:val="0"/>
              <w:jc w:val="center"/>
              <w:rPr>
                <w:lang w:eastAsia="en-US"/>
              </w:rPr>
            </w:pPr>
            <w:r>
              <w:rPr>
                <w:lang w:eastAsia="en-US"/>
              </w:rPr>
              <w:t>Обеспечение проведения конкурентных процедур по закупке услуг по предоставлению детского отдыха и оздоровления детей в организациях отдыха и оздоровления</w:t>
            </w:r>
          </w:p>
        </w:tc>
        <w:tc>
          <w:tcPr>
            <w:tcW w:w="1179" w:type="pct"/>
            <w:tcBorders>
              <w:top w:val="single" w:sz="4" w:space="0" w:color="auto"/>
              <w:left w:val="single" w:sz="4" w:space="0" w:color="auto"/>
              <w:bottom w:val="single" w:sz="4" w:space="0" w:color="auto"/>
              <w:right w:val="single" w:sz="4" w:space="0" w:color="auto"/>
            </w:tcBorders>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равных условий деятельности организаций отдых и оздоровления детей</w:t>
            </w:r>
          </w:p>
        </w:tc>
        <w:tc>
          <w:tcPr>
            <w:tcW w:w="846" w:type="pct"/>
            <w:tcBorders>
              <w:top w:val="single" w:sz="4" w:space="0" w:color="auto"/>
              <w:left w:val="single" w:sz="4" w:space="0" w:color="auto"/>
              <w:bottom w:val="single" w:sz="4" w:space="0" w:color="auto"/>
              <w:right w:val="single" w:sz="4" w:space="0" w:color="auto"/>
            </w:tcBorders>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2019-2025 годы</w:t>
            </w:r>
          </w:p>
        </w:tc>
        <w:tc>
          <w:tcPr>
            <w:tcW w:w="846"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AD412F" w:rsidRDefault="005D60DD">
            <w:pPr>
              <w:widowControl w:val="0"/>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Новосибирской области»</w:t>
            </w:r>
          </w:p>
        </w:tc>
      </w:tr>
      <w:tr w:rsidR="00AD412F">
        <w:tc>
          <w:tcPr>
            <w:tcW w:w="25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4.3.2</w:t>
            </w:r>
          </w:p>
        </w:tc>
        <w:tc>
          <w:tcPr>
            <w:tcW w:w="1870" w:type="pct"/>
            <w:tcBorders>
              <w:top w:val="single" w:sz="4" w:space="0" w:color="auto"/>
              <w:left w:val="single" w:sz="4" w:space="0" w:color="auto"/>
              <w:bottom w:val="single" w:sz="4" w:space="0" w:color="auto"/>
              <w:right w:val="single" w:sz="4" w:space="0" w:color="auto"/>
            </w:tcBorders>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rPr>
              <w:t>Проведение совещаний по организации отдыха и оздоровления детей</w:t>
            </w:r>
          </w:p>
        </w:tc>
        <w:tc>
          <w:tcPr>
            <w:tcW w:w="1179" w:type="pct"/>
            <w:tcBorders>
              <w:top w:val="single" w:sz="4" w:space="0" w:color="auto"/>
              <w:left w:val="single" w:sz="4" w:space="0" w:color="auto"/>
              <w:bottom w:val="single" w:sz="4" w:space="0" w:color="auto"/>
              <w:right w:val="single" w:sz="4" w:space="0" w:color="auto"/>
            </w:tcBorders>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rPr>
              <w:t>Решение вопросов,  связанных с подготовкой, обеспечением и эффективным проведением детских оздоровительных кампаний</w:t>
            </w:r>
          </w:p>
        </w:tc>
        <w:tc>
          <w:tcPr>
            <w:tcW w:w="846" w:type="pct"/>
            <w:tcBorders>
              <w:top w:val="single" w:sz="4" w:space="0" w:color="auto"/>
              <w:left w:val="single" w:sz="4" w:space="0" w:color="auto"/>
              <w:bottom w:val="single" w:sz="4" w:space="0" w:color="auto"/>
              <w:right w:val="single" w:sz="4" w:space="0" w:color="auto"/>
            </w:tcBorders>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rPr>
              <w:t>2019-2025 годы</w:t>
            </w:r>
          </w:p>
        </w:tc>
        <w:tc>
          <w:tcPr>
            <w:tcW w:w="846"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AD412F">
        <w:tc>
          <w:tcPr>
            <w:tcW w:w="25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4.3.3</w:t>
            </w:r>
          </w:p>
        </w:tc>
        <w:tc>
          <w:tcPr>
            <w:tcW w:w="1870" w:type="pct"/>
            <w:tcBorders>
              <w:top w:val="single" w:sz="4" w:space="0" w:color="auto"/>
              <w:left w:val="single" w:sz="4" w:space="0" w:color="auto"/>
              <w:bottom w:val="single" w:sz="4" w:space="0" w:color="auto"/>
              <w:right w:val="single" w:sz="4" w:space="0" w:color="auto"/>
            </w:tcBorders>
          </w:tcPr>
          <w:p w:rsidR="00AD412F" w:rsidRDefault="005D60DD">
            <w:pPr>
              <w:pStyle w:val="af"/>
              <w:widowControl w:val="0"/>
              <w:jc w:val="center"/>
              <w:rPr>
                <w:lang w:eastAsia="en-US"/>
              </w:rPr>
            </w:pPr>
            <w:r>
              <w:t>Размещение и поддержание в актуальном состоянии на сайте администрации района информации по вопросам организации летнего отдыха детей</w:t>
            </w:r>
          </w:p>
        </w:tc>
        <w:tc>
          <w:tcPr>
            <w:tcW w:w="1179" w:type="pct"/>
            <w:tcBorders>
              <w:top w:val="single" w:sz="4" w:space="0" w:color="auto"/>
              <w:left w:val="single" w:sz="4" w:space="0" w:color="auto"/>
              <w:bottom w:val="single" w:sz="4" w:space="0" w:color="auto"/>
              <w:right w:val="single" w:sz="4" w:space="0" w:color="auto"/>
            </w:tcBorders>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rPr>
              <w:t>Повышение информированности населения и хозяйствующих субъектов об организации летнего отдыха детей в Мошковском районе</w:t>
            </w:r>
          </w:p>
        </w:tc>
        <w:tc>
          <w:tcPr>
            <w:tcW w:w="846" w:type="pct"/>
            <w:tcBorders>
              <w:top w:val="single" w:sz="4" w:space="0" w:color="auto"/>
              <w:left w:val="single" w:sz="4" w:space="0" w:color="auto"/>
              <w:bottom w:val="single" w:sz="4" w:space="0" w:color="auto"/>
              <w:right w:val="single" w:sz="4" w:space="0" w:color="auto"/>
            </w:tcBorders>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rPr>
              <w:t>2019-2025 годы</w:t>
            </w:r>
          </w:p>
        </w:tc>
        <w:tc>
          <w:tcPr>
            <w:tcW w:w="846"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AD412F" w:rsidRDefault="005D60DD">
            <w:pPr>
              <w:widowControl w:val="0"/>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Новосибирской области»</w:t>
            </w:r>
          </w:p>
        </w:tc>
      </w:tr>
    </w:tbl>
    <w:p w:rsidR="00AD412F" w:rsidRDefault="00AD412F">
      <w:pPr>
        <w:pStyle w:val="2"/>
        <w:widowControl w:val="0"/>
        <w:spacing w:before="0" w:line="240" w:lineRule="auto"/>
        <w:jc w:val="center"/>
        <w:rPr>
          <w:rFonts w:ascii="Times New Roman" w:hAnsi="Times New Roman" w:cs="Times New Roman"/>
          <w:color w:val="auto"/>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5. Рынок услуг розничной торговли лекарственными препаратами, медицинскими изделиями и сопутствующими товарами</w:t>
      </w:r>
    </w:p>
    <w:p w:rsidR="00AD412F" w:rsidRDefault="00AD412F">
      <w:pPr>
        <w:widowControl w:val="0"/>
        <w:spacing w:after="0" w:line="240" w:lineRule="auto"/>
        <w:jc w:val="center"/>
        <w:rPr>
          <w:rFonts w:ascii="Times New Roman" w:hAnsi="Times New Roman" w:cs="Times New Roman"/>
          <w:i/>
          <w:sz w:val="28"/>
          <w:szCs w:val="28"/>
          <w:highlight w:val="yellow"/>
        </w:rPr>
      </w:pP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5.1. Исходная фактическая информация в отношении ситуации </w:t>
      </w: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AD412F" w:rsidRDefault="00AD412F">
      <w:pPr>
        <w:widowControl w:val="0"/>
        <w:spacing w:after="0" w:line="240" w:lineRule="auto"/>
        <w:ind w:firstLine="709"/>
        <w:jc w:val="both"/>
        <w:rPr>
          <w:rFonts w:ascii="Times New Roman" w:hAnsi="Times New Roman" w:cs="Times New Roman"/>
          <w:sz w:val="28"/>
          <w:szCs w:val="28"/>
        </w:rPr>
      </w:pPr>
    </w:p>
    <w:p w:rsidR="00AD412F" w:rsidRDefault="005D60DD">
      <w:pPr>
        <w:widowControl w:val="0"/>
        <w:tabs>
          <w:tab w:val="left" w:pos="7809"/>
        </w:tabs>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По состоянию на 01.01.2023 на территории Мошковского района Новосибирской области розничная торговля лекарственными препаратами осуществляется 24 аптеками и аптечными пунктами (юридические лица, индивидуальные предприниматели), из них 24 аптек, аптечных пунктов частной формы собственности (14 юридических лиц). Доля присутствия частного бизнеса составляет 100% от общего числа точек розничной торговли лекарственными препаратами, медицинскими изделиями и сопутствующими товарами.    </w:t>
      </w:r>
    </w:p>
    <w:p w:rsidR="00AD412F" w:rsidRDefault="005D60DD">
      <w:pPr>
        <w:widowControl w:val="0"/>
        <w:tabs>
          <w:tab w:val="left" w:pos="7809"/>
        </w:tabs>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За период 2019-2022 годы в Мошковском районе произошло увеличение аптек, аптечных пунктов розничной торговли лекарственными препаратами, медицинскими изделиями и сопутствующими товарами на 41%.</w:t>
      </w:r>
      <w:r>
        <w:rPr>
          <w:rFonts w:ascii="Times New Roman" w:hAnsi="Times New Roman" w:cs="Times New Roman"/>
          <w:sz w:val="28"/>
          <w:szCs w:val="28"/>
        </w:rPr>
        <w:t xml:space="preserve"> </w:t>
      </w:r>
    </w:p>
    <w:p w:rsidR="00AD412F" w:rsidRDefault="00AD412F">
      <w:pPr>
        <w:widowControl w:val="0"/>
        <w:tabs>
          <w:tab w:val="left" w:pos="7809"/>
        </w:tabs>
        <w:spacing w:after="0" w:line="240" w:lineRule="auto"/>
        <w:ind w:firstLine="709"/>
        <w:jc w:val="both"/>
        <w:rPr>
          <w:rFonts w:ascii="Times New Roman" w:hAnsi="Times New Roman" w:cs="Times New Roman"/>
          <w:sz w:val="28"/>
          <w:szCs w:val="28"/>
        </w:rPr>
      </w:pPr>
    </w:p>
    <w:p w:rsidR="00AD412F" w:rsidRDefault="005D60DD">
      <w:pPr>
        <w:widowControl w:val="0"/>
        <w:tabs>
          <w:tab w:val="left" w:pos="78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Проблемы:</w:t>
      </w:r>
    </w:p>
    <w:p w:rsidR="00AD412F" w:rsidRDefault="005D60DD">
      <w:pPr>
        <w:widowControl w:val="0"/>
        <w:tabs>
          <w:tab w:val="left" w:pos="78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неравномерное размещение аптек и аптечных пунктов на территории Мошковского района Новосибирской области. Основная часть точек розничной торговли лекарственными препаратами, медицинскими изделиями и сопутствующими товарами расположена на территории р.п. Мошково, р.п. Станционно-Ояшинский, </w:t>
      </w:r>
      <w:r>
        <w:rPr>
          <w:rFonts w:ascii="Times New Roman" w:hAnsi="Times New Roman" w:cs="Times New Roman"/>
          <w:sz w:val="28"/>
          <w:szCs w:val="28"/>
          <w:highlight w:val="white"/>
        </w:rPr>
        <w:t xml:space="preserve">с. Сокур, п. Октябрьский жилой район «Светлый» </w:t>
      </w:r>
      <w:r>
        <w:rPr>
          <w:rFonts w:ascii="Times New Roman" w:hAnsi="Times New Roman" w:cs="Times New Roman"/>
          <w:sz w:val="28"/>
          <w:szCs w:val="28"/>
        </w:rPr>
        <w:t xml:space="preserve">п.Октябрьский,  где в связи с высокой  плотностью размещения аптечных учреждений имеет место высокий уровень конкуренции среди хозяйствующих субъектов. В то же время имеется недостаточный уровень лекарственного обеспечения жителей отдаленных населенных пунктов района,   где отсутствуют аптечные организации в связи с экономической непривлекательностью для участников рынка; </w:t>
      </w:r>
    </w:p>
    <w:p w:rsidR="00AD412F" w:rsidRDefault="005D60DD">
      <w:pPr>
        <w:widowControl w:val="0"/>
        <w:tabs>
          <w:tab w:val="left" w:pos="78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недостаточное обеспечение фармацевтическими кадрами, особенно в отдаленных населенных пунктах района, что влияет на развитие фармацевтического рынка в районе.</w:t>
      </w:r>
    </w:p>
    <w:p w:rsidR="00AD412F" w:rsidRDefault="005D60DD">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AD412F" w:rsidRDefault="005D60DD">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развитию конкуренции на рынке услуг розничной торговли лекарственными препаратами, медицинскими изделиями и сопутствующими товарами;</w:t>
      </w:r>
    </w:p>
    <w:p w:rsidR="00AD412F" w:rsidRDefault="005D60DD">
      <w:pPr>
        <w:widowControl w:val="0"/>
        <w:tabs>
          <w:tab w:val="left" w:pos="78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условий для развития, поддержки и защиты субъектов малого и среднего предпринимательства, работающих на рынке; повышение уровня их конкурентоспособности, а также содействие устранению административных барьеров.</w:t>
      </w:r>
    </w:p>
    <w:p w:rsidR="00AD412F" w:rsidRDefault="005D60DD">
      <w:pPr>
        <w:widowControl w:val="0"/>
        <w:tabs>
          <w:tab w:val="left" w:pos="78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развитие конкуренции на рынке розничной торговли лекарственными препаратами, медицинскими изделиями и сопутствующими товарами. </w:t>
      </w:r>
    </w:p>
    <w:p w:rsidR="00AD412F" w:rsidRDefault="00AD412F">
      <w:pPr>
        <w:widowControl w:val="0"/>
        <w:tabs>
          <w:tab w:val="left" w:pos="7809"/>
        </w:tabs>
        <w:spacing w:after="0" w:line="240" w:lineRule="auto"/>
        <w:ind w:right="198" w:firstLine="709"/>
        <w:jc w:val="both"/>
        <w:rPr>
          <w:rFonts w:ascii="Times New Roman" w:hAnsi="Times New Roman" w:cs="Times New Roman"/>
          <w:sz w:val="28"/>
          <w:szCs w:val="28"/>
        </w:rPr>
      </w:pP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AD412F">
        <w:tc>
          <w:tcPr>
            <w:tcW w:w="5000" w:type="pct"/>
            <w:gridSpan w:val="10"/>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5.2. Ключевые показатели</w:t>
            </w:r>
          </w:p>
        </w:tc>
      </w:tr>
      <w:tr w:rsidR="00AD412F">
        <w:trPr>
          <w:trHeight w:val="712"/>
        </w:trPr>
        <w:tc>
          <w:tcPr>
            <w:tcW w:w="131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c>
          <w:tcPr>
            <w:tcW w:w="131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сфере услуг розничной торговли лекарственными препаратами, медицинскими изделиями и сопутствующими товарами</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pStyle w:val="Default"/>
              <w:widowControl w:val="0"/>
              <w:jc w:val="center"/>
              <w:rPr>
                <w:rFonts w:ascii="Times New Roman" w:hAnsi="Times New Roman" w:cs="Times New Roman"/>
                <w:color w:val="auto"/>
              </w:rPr>
            </w:pPr>
            <w:r>
              <w:rPr>
                <w:rFonts w:ascii="Times New Roman" w:hAnsi="Times New Roman" w:cs="Times New Roman"/>
                <w:color w:val="auto"/>
              </w:rPr>
              <w:t>93,8</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pStyle w:val="Default"/>
              <w:widowControl w:val="0"/>
              <w:jc w:val="center"/>
              <w:rPr>
                <w:rFonts w:ascii="Times New Roman" w:hAnsi="Times New Roman" w:cs="Times New Roman"/>
                <w:color w:val="auto"/>
              </w:rPr>
            </w:pPr>
            <w:r>
              <w:rPr>
                <w:rFonts w:ascii="Times New Roman" w:hAnsi="Times New Roman" w:cs="Times New Roman"/>
                <w:color w:val="auto"/>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pStyle w:val="Default"/>
              <w:widowControl w:val="0"/>
              <w:jc w:val="center"/>
              <w:rPr>
                <w:rFonts w:ascii="Times New Roman" w:hAnsi="Times New Roman" w:cs="Times New Roman"/>
                <w:color w:val="auto"/>
              </w:rPr>
            </w:pPr>
            <w:r>
              <w:rPr>
                <w:rFonts w:ascii="Times New Roman" w:hAnsi="Times New Roman" w:cs="Times New Roman"/>
                <w:color w:val="auto"/>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pStyle w:val="Default"/>
              <w:widowControl w:val="0"/>
              <w:jc w:val="center"/>
              <w:rPr>
                <w:rFonts w:ascii="Times New Roman" w:hAnsi="Times New Roman" w:cs="Times New Roman"/>
                <w:color w:val="auto"/>
              </w:rPr>
            </w:pPr>
            <w:r>
              <w:rPr>
                <w:rFonts w:ascii="Times New Roman" w:hAnsi="Times New Roman" w:cs="Times New Roman"/>
                <w:color w:val="auto"/>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pStyle w:val="Default"/>
              <w:widowControl w:val="0"/>
              <w:jc w:val="center"/>
              <w:rPr>
                <w:rFonts w:ascii="Times New Roman" w:hAnsi="Times New Roman" w:cs="Times New Roman"/>
                <w:color w:val="auto"/>
              </w:rPr>
            </w:pPr>
            <w:r>
              <w:rPr>
                <w:rFonts w:ascii="Times New Roman" w:hAnsi="Times New Roman" w:cs="Times New Roman"/>
                <w:color w:val="auto"/>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pStyle w:val="Default"/>
              <w:widowControl w:val="0"/>
              <w:jc w:val="center"/>
              <w:rPr>
                <w:rFonts w:ascii="Times New Roman" w:hAnsi="Times New Roman" w:cs="Times New Roman"/>
                <w:color w:val="auto"/>
              </w:rPr>
            </w:pPr>
            <w:r>
              <w:rPr>
                <w:rFonts w:ascii="Times New Roman" w:hAnsi="Times New Roman" w:cs="Times New Roman"/>
                <w:color w:val="auto"/>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pStyle w:val="Default"/>
              <w:widowControl w:val="0"/>
              <w:jc w:val="center"/>
              <w:rPr>
                <w:rFonts w:ascii="Times New Roman" w:hAnsi="Times New Roman" w:cs="Times New Roman"/>
                <w:color w:val="auto"/>
              </w:rPr>
            </w:pPr>
            <w:r>
              <w:rPr>
                <w:rFonts w:ascii="Times New Roman" w:hAnsi="Times New Roman" w:cs="Times New Roman"/>
                <w:color w:val="auto"/>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pStyle w:val="Default"/>
              <w:widowControl w:val="0"/>
              <w:jc w:val="center"/>
              <w:rPr>
                <w:rFonts w:ascii="Times New Roman" w:hAnsi="Times New Roman" w:cs="Times New Roman"/>
                <w:color w:val="auto"/>
              </w:rPr>
            </w:pPr>
            <w:r>
              <w:rPr>
                <w:rFonts w:ascii="Times New Roman" w:hAnsi="Times New Roman" w:cs="Times New Roman"/>
                <w:color w:val="auto"/>
              </w:rPr>
              <w:t>100,0</w:t>
            </w:r>
          </w:p>
        </w:tc>
      </w:tr>
    </w:tbl>
    <w:p w:rsidR="00AD412F" w:rsidRDefault="00AD412F">
      <w:pPr>
        <w:pStyle w:val="aa"/>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61"/>
        <w:gridCol w:w="5816"/>
        <w:gridCol w:w="3103"/>
        <w:gridCol w:w="2507"/>
        <w:gridCol w:w="2507"/>
      </w:tblGrid>
      <w:tr w:rsidR="00AD412F">
        <w:trPr>
          <w:trHeight w:val="20"/>
        </w:trPr>
        <w:tc>
          <w:tcPr>
            <w:tcW w:w="5000" w:type="pct"/>
            <w:gridSpan w:val="5"/>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5.3. Мероприятия по содействию развитию конкуренции</w:t>
            </w:r>
          </w:p>
        </w:tc>
      </w:tr>
      <w:tr w:rsidR="00AD412F">
        <w:trPr>
          <w:trHeight w:val="20"/>
        </w:trPr>
        <w:tc>
          <w:tcPr>
            <w:tcW w:w="25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97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056"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53"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53"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AD412F">
        <w:trPr>
          <w:trHeight w:val="20"/>
        </w:trPr>
        <w:tc>
          <w:tcPr>
            <w:tcW w:w="25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5.3.1</w:t>
            </w:r>
          </w:p>
        </w:tc>
        <w:tc>
          <w:tcPr>
            <w:tcW w:w="1979" w:type="pct"/>
          </w:tcPr>
          <w:p w:rsidR="00AD412F" w:rsidRDefault="005D60DD">
            <w:pPr>
              <w:widowControl w:val="0"/>
              <w:spacing w:after="0" w:line="240" w:lineRule="auto"/>
              <w:ind w:right="198"/>
              <w:jc w:val="center"/>
              <w:rPr>
                <w:rFonts w:ascii="Times New Roman" w:eastAsia="Times New Roman" w:hAnsi="Times New Roman" w:cs="Times New Roman"/>
                <w:bCs/>
                <w:sz w:val="24"/>
                <w:szCs w:val="24"/>
              </w:rPr>
            </w:pPr>
            <w:r>
              <w:rPr>
                <w:rStyle w:val="fontstyle01"/>
                <w:sz w:val="24"/>
                <w:szCs w:val="24"/>
              </w:rPr>
              <w:t>Проведение работы с фармацевтическими компаниями по открытию аптек в населенных пунктах с численностью населения менее 3000 человек</w:t>
            </w:r>
          </w:p>
        </w:tc>
        <w:tc>
          <w:tcPr>
            <w:tcW w:w="1056" w:type="pct"/>
          </w:tcPr>
          <w:p w:rsidR="00AD412F" w:rsidRDefault="005D60DD">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Открытие аптек в населенных пунктах с численностью населения  менее 3000 человек</w:t>
            </w:r>
          </w:p>
        </w:tc>
        <w:tc>
          <w:tcPr>
            <w:tcW w:w="853" w:type="pct"/>
            <w:tcBorders>
              <w:top w:val="single" w:sz="4" w:space="0" w:color="auto"/>
              <w:left w:val="single" w:sz="4" w:space="0" w:color="auto"/>
              <w:bottom w:val="single" w:sz="4" w:space="0" w:color="auto"/>
              <w:right w:val="single" w:sz="4" w:space="0" w:color="auto"/>
            </w:tcBorders>
          </w:tcPr>
          <w:p w:rsidR="00AD412F" w:rsidRDefault="005D60DD">
            <w:pPr>
              <w:pStyle w:val="Default"/>
              <w:widowControl w:val="0"/>
              <w:jc w:val="center"/>
              <w:rPr>
                <w:rFonts w:ascii="Times New Roman" w:hAnsi="Times New Roman" w:cs="Times New Roman"/>
                <w:color w:val="auto"/>
              </w:rPr>
            </w:pPr>
            <w:r>
              <w:rPr>
                <w:rFonts w:ascii="Times New Roman" w:hAnsi="Times New Roman" w:cs="Times New Roman"/>
                <w:color w:val="auto"/>
              </w:rPr>
              <w:t>2019-2025 годы</w:t>
            </w:r>
          </w:p>
        </w:tc>
        <w:tc>
          <w:tcPr>
            <w:tcW w:w="853" w:type="pct"/>
          </w:tcPr>
          <w:p w:rsidR="00AD412F" w:rsidRDefault="005D6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администрации Мошковского района</w:t>
            </w:r>
          </w:p>
        </w:tc>
      </w:tr>
      <w:tr w:rsidR="00AD412F">
        <w:trPr>
          <w:trHeight w:val="20"/>
        </w:trPr>
        <w:tc>
          <w:tcPr>
            <w:tcW w:w="25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5.3.2</w:t>
            </w:r>
          </w:p>
        </w:tc>
        <w:tc>
          <w:tcPr>
            <w:tcW w:w="1979"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Информирование субъектов малого и среднего предпринимательства по вопросам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 в средствах массовой информации, на официальном сайте в сети Интернет</w:t>
            </w:r>
          </w:p>
        </w:tc>
        <w:tc>
          <w:tcPr>
            <w:tcW w:w="1056" w:type="pct"/>
          </w:tcPr>
          <w:p w:rsidR="00AD412F" w:rsidRDefault="005D60DD">
            <w:pPr>
              <w:pStyle w:val="ConsPlusNormal"/>
              <w:jc w:val="center"/>
              <w:rPr>
                <w:rFonts w:ascii="Times New Roman" w:hAnsi="Times New Roman" w:cs="Times New Roman"/>
                <w:sz w:val="24"/>
                <w:szCs w:val="24"/>
              </w:rPr>
            </w:pPr>
            <w:r>
              <w:rPr>
                <w:rFonts w:ascii="Times New Roman" w:hAnsi="Times New Roman" w:cs="Times New Roman"/>
                <w:sz w:val="24"/>
                <w:szCs w:val="24"/>
              </w:rPr>
              <w:t>Повышение информационной</w:t>
            </w:r>
          </w:p>
          <w:p w:rsidR="00AD412F" w:rsidRDefault="005D60DD">
            <w:pPr>
              <w:pStyle w:val="ConsPlusNormal"/>
              <w:jc w:val="center"/>
              <w:rPr>
                <w:rFonts w:ascii="Times New Roman" w:hAnsi="Times New Roman" w:cs="Times New Roman"/>
                <w:sz w:val="24"/>
                <w:szCs w:val="24"/>
              </w:rPr>
            </w:pPr>
            <w:r>
              <w:rPr>
                <w:rFonts w:ascii="Times New Roman" w:hAnsi="Times New Roman" w:cs="Times New Roman"/>
                <w:sz w:val="24"/>
                <w:szCs w:val="24"/>
              </w:rPr>
              <w:t>грамотности предпринимателей,</w:t>
            </w:r>
          </w:p>
          <w:p w:rsidR="00AD412F" w:rsidRDefault="005D60DD">
            <w:pPr>
              <w:pStyle w:val="ConsPlusNormal"/>
              <w:jc w:val="center"/>
              <w:rPr>
                <w:rFonts w:ascii="Times New Roman" w:hAnsi="Times New Roman" w:cs="Times New Roman"/>
                <w:sz w:val="24"/>
                <w:szCs w:val="24"/>
              </w:rPr>
            </w:pPr>
            <w:r>
              <w:rPr>
                <w:rFonts w:ascii="Times New Roman" w:hAnsi="Times New Roman" w:cs="Times New Roman"/>
                <w:sz w:val="24"/>
                <w:szCs w:val="24"/>
              </w:rPr>
              <w:t>осуществляющих хозяйственную</w:t>
            </w:r>
          </w:p>
          <w:p w:rsidR="00AD412F" w:rsidRDefault="005D60DD">
            <w:pPr>
              <w:widowControl w:val="0"/>
              <w:spacing w:after="0" w:line="240" w:lineRule="auto"/>
              <w:ind w:right="198"/>
              <w:jc w:val="center"/>
              <w:rPr>
                <w:rFonts w:ascii="Times New Roman" w:hAnsi="Times New Roman" w:cs="Times New Roman"/>
                <w:sz w:val="24"/>
                <w:szCs w:val="24"/>
              </w:rPr>
            </w:pPr>
            <w:r>
              <w:rPr>
                <w:rFonts w:ascii="Times New Roman" w:hAnsi="Times New Roman" w:cs="Times New Roman"/>
                <w:sz w:val="24"/>
                <w:szCs w:val="24"/>
              </w:rPr>
              <w:t>деятельность на рынке</w:t>
            </w:r>
          </w:p>
        </w:tc>
        <w:tc>
          <w:tcPr>
            <w:tcW w:w="853" w:type="pct"/>
            <w:tcBorders>
              <w:top w:val="single" w:sz="4" w:space="0" w:color="auto"/>
              <w:left w:val="single" w:sz="4" w:space="0" w:color="auto"/>
              <w:bottom w:val="single" w:sz="4" w:space="0" w:color="auto"/>
              <w:right w:val="single" w:sz="4" w:space="0" w:color="auto"/>
            </w:tcBorders>
          </w:tcPr>
          <w:p w:rsidR="00AD412F" w:rsidRDefault="005D60DD">
            <w:pPr>
              <w:pStyle w:val="Default"/>
              <w:widowControl w:val="0"/>
              <w:jc w:val="center"/>
              <w:rPr>
                <w:rFonts w:ascii="Times New Roman" w:hAnsi="Times New Roman" w:cs="Times New Roman"/>
                <w:color w:val="auto"/>
              </w:rPr>
            </w:pPr>
            <w:r>
              <w:rPr>
                <w:rFonts w:ascii="Times New Roman" w:hAnsi="Times New Roman" w:cs="Times New Roman"/>
                <w:color w:val="auto"/>
              </w:rPr>
              <w:t>2019-2025 годы</w:t>
            </w:r>
          </w:p>
        </w:tc>
        <w:tc>
          <w:tcPr>
            <w:tcW w:w="853" w:type="pct"/>
          </w:tcPr>
          <w:p w:rsidR="00AD412F" w:rsidRDefault="005D6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администрации Мошковского района</w:t>
            </w:r>
          </w:p>
        </w:tc>
      </w:tr>
    </w:tbl>
    <w:p w:rsidR="00AD412F" w:rsidRDefault="00AD412F">
      <w:pPr>
        <w:pStyle w:val="2"/>
        <w:widowControl w:val="0"/>
        <w:spacing w:before="0" w:line="240" w:lineRule="auto"/>
        <w:jc w:val="center"/>
        <w:rPr>
          <w:rFonts w:ascii="Times New Roman" w:hAnsi="Times New Roman" w:cs="Times New Roman"/>
          <w:color w:val="auto"/>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color w:val="auto"/>
          <w:sz w:val="28"/>
          <w:szCs w:val="28"/>
          <w:highlight w:val="white"/>
        </w:rPr>
        <w:lastRenderedPageBreak/>
        <w:t>6</w:t>
      </w:r>
      <w:r>
        <w:rPr>
          <w:rFonts w:ascii="Times New Roman" w:hAnsi="Times New Roman" w:cs="Times New Roman"/>
          <w:b/>
          <w:color w:val="auto"/>
          <w:sz w:val="28"/>
          <w:szCs w:val="28"/>
          <w:highlight w:val="white"/>
        </w:rPr>
        <w:t>. Рынок психолого-педагогического сопровождения детей с ограниченными возможностями здоровья</w:t>
      </w:r>
    </w:p>
    <w:p w:rsidR="00AD412F" w:rsidRDefault="00AD412F">
      <w:pPr>
        <w:widowControl w:val="0"/>
        <w:spacing w:after="0" w:line="240" w:lineRule="auto"/>
        <w:jc w:val="center"/>
        <w:rPr>
          <w:rFonts w:ascii="Times New Roman" w:hAnsi="Times New Roman" w:cs="Times New Roman"/>
          <w:sz w:val="28"/>
          <w:szCs w:val="28"/>
        </w:rPr>
      </w:pP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6.1. Исходная фактическая информация в отношении ситуации </w:t>
      </w: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AD412F" w:rsidRDefault="00AD412F">
      <w:pPr>
        <w:widowControl w:val="0"/>
        <w:spacing w:after="0" w:line="240" w:lineRule="auto"/>
        <w:jc w:val="center"/>
        <w:rPr>
          <w:rFonts w:ascii="Times New Roman" w:hAnsi="Times New Roman" w:cs="Times New Roman"/>
          <w:sz w:val="28"/>
          <w:szCs w:val="28"/>
        </w:rPr>
      </w:pPr>
    </w:p>
    <w:p w:rsidR="00AD412F" w:rsidRDefault="005D60DD">
      <w:pPr>
        <w:spacing w:after="0" w:line="240" w:lineRule="auto"/>
        <w:ind w:firstLine="709"/>
        <w:jc w:val="both"/>
        <w:rPr>
          <w:rStyle w:val="afe"/>
          <w:rFonts w:ascii="Times New Roman" w:hAnsi="Times New Roman" w:cs="Times New Roman"/>
          <w:b w:val="0"/>
          <w:sz w:val="28"/>
          <w:szCs w:val="28"/>
        </w:rPr>
      </w:pPr>
      <w:r>
        <w:rPr>
          <w:rStyle w:val="afe"/>
          <w:rFonts w:ascii="Times New Roman" w:hAnsi="Times New Roman" w:cs="Times New Roman"/>
          <w:b w:val="0"/>
          <w:sz w:val="28"/>
          <w:szCs w:val="28"/>
        </w:rPr>
        <w:t>В рамках реализации мероприятия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имеющих детей»  федерального проекта  «Поддержка семей, имеющих детей» национального проекта «Образование»,  на базе МКДОУ «Октябрьский детский сад «Светлячок» в 2021 году  действовал консультативный центр,  для оказания помощи  родителям (законным представителям) детей и гражданам, желающим принять на воспитание в свои семьи детей, оставшихся без попечения родителей в рамках федерального проекта «Поддержка семей, имеющих детей» национального проекта «Образование».</w:t>
      </w:r>
    </w:p>
    <w:p w:rsidR="00AD412F" w:rsidRDefault="005D60DD">
      <w:pPr>
        <w:spacing w:after="0" w:line="240" w:lineRule="auto"/>
        <w:ind w:firstLine="709"/>
        <w:jc w:val="both"/>
        <w:rPr>
          <w:rStyle w:val="afe"/>
          <w:rFonts w:ascii="Times New Roman" w:hAnsi="Times New Roman" w:cs="Times New Roman"/>
          <w:b w:val="0"/>
          <w:sz w:val="28"/>
          <w:szCs w:val="28"/>
          <w:highlight w:val="yellow"/>
        </w:rPr>
      </w:pPr>
      <w:r>
        <w:rPr>
          <w:rStyle w:val="afe"/>
          <w:rFonts w:ascii="Times New Roman" w:hAnsi="Times New Roman" w:cs="Times New Roman"/>
          <w:b w:val="0"/>
          <w:sz w:val="28"/>
          <w:szCs w:val="28"/>
        </w:rPr>
        <w:t>Специалисты Мошковского филиала ГБУ НСО «ОЦДК» являются партнёрами МКДОУ «Октябрьский детский сад «Светлячок» по реализации проекта «Поддержка семей, имеющих детей».</w:t>
      </w:r>
    </w:p>
    <w:p w:rsidR="00AD412F" w:rsidRDefault="005D60DD">
      <w:pPr>
        <w:pStyle w:val="af"/>
        <w:widowControl w:val="0"/>
        <w:ind w:firstLine="709"/>
        <w:jc w:val="both"/>
        <w:rPr>
          <w:sz w:val="28"/>
          <w:szCs w:val="28"/>
        </w:rPr>
      </w:pPr>
      <w:r>
        <w:rPr>
          <w:sz w:val="28"/>
          <w:szCs w:val="28"/>
        </w:rPr>
        <w:t xml:space="preserve">Оказание реабилитационных услуг детям-инвалидам на территории района осуществляет ГАСУСО НСО «Ояшинский детский дом-интернат для умственно-отсталых детей».   </w:t>
      </w:r>
    </w:p>
    <w:p w:rsidR="00AD412F" w:rsidRDefault="005D60DD">
      <w:pPr>
        <w:widowControl w:val="0"/>
        <w:spacing w:after="0" w:line="240" w:lineRule="auto"/>
        <w:ind w:firstLine="709"/>
        <w:jc w:val="both"/>
        <w:rPr>
          <w:rFonts w:ascii="Times New Roman" w:hAnsi="Times New Roman" w:cs="Times New Roman"/>
          <w:sz w:val="28"/>
          <w:szCs w:val="28"/>
          <w:highlight w:val="yellow"/>
        </w:rPr>
      </w:pPr>
      <w:r>
        <w:rPr>
          <w:rFonts w:ascii="Times New Roman" w:eastAsia="Times New Roman" w:hAnsi="Times New Roman" w:cs="Times New Roman"/>
          <w:sz w:val="28"/>
          <w:szCs w:val="28"/>
          <w:lang w:eastAsia="ru-RU"/>
        </w:rPr>
        <w:t>Организации частной формы собственности, осуществляющие деятельность в данной сфере, отсутствуют.</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Pr>
          <w:rFonts w:ascii="Times New Roman" w:eastAsia="Times New Roman" w:hAnsi="Times New Roman" w:cs="Times New Roman"/>
          <w:sz w:val="28"/>
          <w:szCs w:val="28"/>
          <w:lang w:eastAsia="ru-RU"/>
        </w:rPr>
        <w:t>роблемы:</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у негосударственных организаций необходимых помещений, материально-технической базы для оказания услуг (в том числе мебели, мягкого инвентаря, реабилитационного оборудования), стабильного кадрового состава;</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недостаточный уровень межведомственного взаимодействия в подходе к оказанию услуг, в том числе отсутствие условий для электронного документооборота, отсутствие возможности подключения к базам данных.</w:t>
      </w:r>
    </w:p>
    <w:p w:rsidR="00AD412F" w:rsidRDefault="005D60DD">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содействие развитию конкуренции на рынке психолого-педагогического сопровождения детей с ограниченными возможностями здоровья.</w:t>
      </w:r>
    </w:p>
    <w:p w:rsidR="00AD412F" w:rsidRDefault="005D60DD">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развитие сектора негосударственных (немуниципальных) организаций, оказывающих услуги психолого-педагогического сопровождения детей с ограниченными возможностями здоровья.</w:t>
      </w: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61"/>
        <w:gridCol w:w="1200"/>
        <w:gridCol w:w="1204"/>
        <w:gridCol w:w="1204"/>
        <w:gridCol w:w="1204"/>
        <w:gridCol w:w="1204"/>
        <w:gridCol w:w="1204"/>
        <w:gridCol w:w="1204"/>
        <w:gridCol w:w="1205"/>
        <w:gridCol w:w="1204"/>
      </w:tblGrid>
      <w:tr w:rsidR="00AD412F">
        <w:tc>
          <w:tcPr>
            <w:tcW w:w="5000" w:type="pct"/>
            <w:gridSpan w:val="10"/>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6.2. Ключевые показатели</w:t>
            </w:r>
          </w:p>
        </w:tc>
      </w:tr>
      <w:tr w:rsidR="00AD412F">
        <w:tc>
          <w:tcPr>
            <w:tcW w:w="131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ключевого показателя </w:t>
            </w:r>
          </w:p>
        </w:tc>
        <w:tc>
          <w:tcPr>
            <w:tcW w:w="408"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c>
          <w:tcPr>
            <w:tcW w:w="131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408"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bl>
    <w:p w:rsidR="00AD412F" w:rsidRDefault="005D60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i/>
          <w:sz w:val="24"/>
          <w:szCs w:val="24"/>
        </w:rPr>
        <w:t>Рынок психолого-педагогического сопровождения детей с ограниченными возможностями здоровья  представлен только государственными учреждениями</w:t>
      </w:r>
    </w:p>
    <w:p w:rsidR="00AD412F" w:rsidRDefault="00AD412F">
      <w:pPr>
        <w:pStyle w:val="aa"/>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60"/>
        <w:gridCol w:w="5528"/>
        <w:gridCol w:w="3374"/>
        <w:gridCol w:w="2516"/>
        <w:gridCol w:w="2516"/>
      </w:tblGrid>
      <w:tr w:rsidR="00AD412F">
        <w:tc>
          <w:tcPr>
            <w:tcW w:w="5000" w:type="pct"/>
            <w:gridSpan w:val="5"/>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6.3. Мероприятия по содействию развитию конкуренции</w:t>
            </w:r>
          </w:p>
        </w:tc>
      </w:tr>
      <w:tr w:rsidR="00AD412F">
        <w:tc>
          <w:tcPr>
            <w:tcW w:w="259"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881"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48"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56"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56"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AD412F">
        <w:tc>
          <w:tcPr>
            <w:tcW w:w="259" w:type="pct"/>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6.3.1</w:t>
            </w:r>
          </w:p>
        </w:tc>
        <w:tc>
          <w:tcPr>
            <w:tcW w:w="1881" w:type="pct"/>
          </w:tcPr>
          <w:p w:rsidR="00AD412F" w:rsidRDefault="005D60DD">
            <w:pPr>
              <w:pStyle w:val="ConsPlusNormal"/>
              <w:jc w:val="center"/>
              <w:rPr>
                <w:rFonts w:ascii="Times New Roman" w:hAnsi="Times New Roman" w:cs="Times New Roman"/>
                <w:sz w:val="28"/>
                <w:szCs w:val="28"/>
                <w:lang w:eastAsia="en-US"/>
              </w:rPr>
            </w:pPr>
            <w:r>
              <w:rPr>
                <w:rFonts w:ascii="Times New Roman" w:hAnsi="Times New Roman" w:cs="Times New Roman"/>
                <w:sz w:val="24"/>
                <w:szCs w:val="24"/>
              </w:rPr>
              <w:t>Организация единой информационно-консультационной системы об организациях (в том числе частных), оказывающих услуги психолого-педагогического сопровождения детей с ограниченными возможностями здоровья, и оказываемых ими услугах</w:t>
            </w:r>
          </w:p>
        </w:tc>
        <w:tc>
          <w:tcPr>
            <w:tcW w:w="1148" w:type="pct"/>
          </w:tcPr>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rPr>
              <w:t>Повышение доступности вхождения субъектов предпринимательства в сферу психолого-педагогического сопровождения детей с ограниченными возможностями здоровья</w:t>
            </w:r>
          </w:p>
        </w:tc>
        <w:tc>
          <w:tcPr>
            <w:tcW w:w="856" w:type="pct"/>
          </w:tcPr>
          <w:p w:rsidR="00AD412F" w:rsidRDefault="005D60DD">
            <w:pPr>
              <w:pStyle w:val="ConsPlusNormal"/>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2019-2025 годы</w:t>
            </w:r>
          </w:p>
        </w:tc>
        <w:tc>
          <w:tcPr>
            <w:tcW w:w="856"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rPr>
              <w:t>Новосибирской области»</w:t>
            </w:r>
          </w:p>
        </w:tc>
      </w:tr>
      <w:tr w:rsidR="00AD412F">
        <w:tc>
          <w:tcPr>
            <w:tcW w:w="259" w:type="pct"/>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6.3.2</w:t>
            </w:r>
          </w:p>
        </w:tc>
        <w:tc>
          <w:tcPr>
            <w:tcW w:w="1881" w:type="pct"/>
          </w:tcPr>
          <w:p w:rsidR="00AD412F" w:rsidRDefault="005D60DD">
            <w:pPr>
              <w:jc w:val="center"/>
              <w:rPr>
                <w:rFonts w:ascii="Times New Roman" w:hAnsi="Times New Roman" w:cs="Times New Roman"/>
                <w:sz w:val="28"/>
                <w:szCs w:val="28"/>
              </w:rPr>
            </w:pPr>
            <w:r>
              <w:rPr>
                <w:rFonts w:ascii="Times New Roman" w:hAnsi="Times New Roman" w:cs="Times New Roman"/>
                <w:sz w:val="24"/>
                <w:szCs w:val="24"/>
              </w:rPr>
              <w:t xml:space="preserve">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том числе, в частных негосударственных (немуниципальных) </w:t>
            </w:r>
            <w:r>
              <w:rPr>
                <w:rFonts w:ascii="Times New Roman" w:hAnsi="Times New Roman" w:cs="Times New Roman"/>
                <w:sz w:val="24"/>
                <w:szCs w:val="24"/>
              </w:rPr>
              <w:lastRenderedPageBreak/>
              <w:t>организациях.</w:t>
            </w:r>
          </w:p>
        </w:tc>
        <w:tc>
          <w:tcPr>
            <w:tcW w:w="1148" w:type="pct"/>
          </w:tcPr>
          <w:p w:rsidR="00AD412F" w:rsidRDefault="005D60DD">
            <w:pPr>
              <w:jc w:val="center"/>
              <w:rPr>
                <w:rFonts w:ascii="Times New Roman" w:hAnsi="Times New Roman" w:cs="Times New Roman"/>
                <w:sz w:val="24"/>
                <w:szCs w:val="24"/>
              </w:rPr>
            </w:pPr>
            <w:r>
              <w:rPr>
                <w:rFonts w:ascii="Times New Roman" w:hAnsi="Times New Roman" w:cs="Times New Roman"/>
                <w:sz w:val="24"/>
                <w:szCs w:val="24"/>
              </w:rPr>
              <w:lastRenderedPageBreak/>
              <w:t>Повышение доступности услуг ранней диагностики, социализации и реабилитации детей с ограниченными возможностями здоровья.</w:t>
            </w:r>
          </w:p>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rPr>
              <w:lastRenderedPageBreak/>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w:t>
            </w:r>
          </w:p>
        </w:tc>
        <w:tc>
          <w:tcPr>
            <w:tcW w:w="856" w:type="pct"/>
          </w:tcPr>
          <w:p w:rsidR="00AD412F" w:rsidRDefault="005D60DD">
            <w:pPr>
              <w:pStyle w:val="ConsPlusNormal"/>
              <w:jc w:val="center"/>
              <w:rPr>
                <w:rFonts w:ascii="Times New Roman" w:hAnsi="Times New Roman" w:cs="Times New Roman"/>
                <w:sz w:val="28"/>
                <w:szCs w:val="28"/>
                <w:highlight w:val="yellow"/>
                <w:lang w:eastAsia="en-US"/>
              </w:rPr>
            </w:pPr>
            <w:r>
              <w:rPr>
                <w:rFonts w:ascii="Times New Roman" w:hAnsi="Times New Roman" w:cs="Times New Roman"/>
                <w:sz w:val="24"/>
                <w:szCs w:val="24"/>
                <w:lang w:eastAsia="en-US"/>
              </w:rPr>
              <w:lastRenderedPageBreak/>
              <w:t>2019-2025 годы</w:t>
            </w:r>
          </w:p>
        </w:tc>
        <w:tc>
          <w:tcPr>
            <w:tcW w:w="856"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AD412F" w:rsidRDefault="005D60D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rPr>
              <w:t>Новосибирской области»</w:t>
            </w:r>
          </w:p>
        </w:tc>
      </w:tr>
      <w:tr w:rsidR="00AD412F">
        <w:tc>
          <w:tcPr>
            <w:tcW w:w="259" w:type="pct"/>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6.3.3</w:t>
            </w:r>
          </w:p>
        </w:tc>
        <w:tc>
          <w:tcPr>
            <w:tcW w:w="1881" w:type="pct"/>
          </w:tcPr>
          <w:p w:rsidR="00AD412F" w:rsidRDefault="005D60DD">
            <w:pPr>
              <w:pStyle w:val="ConsPlusNormal"/>
              <w:jc w:val="center"/>
              <w:rPr>
                <w:rFonts w:ascii="Times New Roman" w:hAnsi="Times New Roman" w:cs="Times New Roman"/>
                <w:sz w:val="28"/>
                <w:szCs w:val="28"/>
                <w:lang w:eastAsia="en-US"/>
              </w:rPr>
            </w:pPr>
            <w:r>
              <w:rPr>
                <w:rFonts w:ascii="Times New Roman" w:hAnsi="Times New Roman" w:cs="Times New Roman"/>
                <w:sz w:val="24"/>
                <w:szCs w:val="24"/>
              </w:rPr>
              <w:t>Повышение квалификации специалистов, оказывающих услуги детям с ограниченными возможностями здоровья</w:t>
            </w:r>
          </w:p>
        </w:tc>
        <w:tc>
          <w:tcPr>
            <w:tcW w:w="1148" w:type="pct"/>
          </w:tcPr>
          <w:p w:rsidR="00AD412F" w:rsidRDefault="005D60DD">
            <w:pPr>
              <w:pStyle w:val="ConsPlusNormal"/>
              <w:jc w:val="center"/>
              <w:rPr>
                <w:rFonts w:ascii="Times New Roman" w:hAnsi="Times New Roman" w:cs="Times New Roman"/>
                <w:sz w:val="28"/>
                <w:szCs w:val="28"/>
                <w:lang w:eastAsia="en-US"/>
              </w:rPr>
            </w:pPr>
            <w:r>
              <w:rPr>
                <w:rFonts w:ascii="Times New Roman" w:hAnsi="Times New Roman" w:cs="Times New Roman"/>
                <w:sz w:val="24"/>
                <w:szCs w:val="24"/>
              </w:rPr>
              <w:t>Повышение качества предоставляемых услуг, социализации и реабилитации детей с ограниченными возможностями здоровья</w:t>
            </w:r>
          </w:p>
        </w:tc>
        <w:tc>
          <w:tcPr>
            <w:tcW w:w="856" w:type="pct"/>
          </w:tcPr>
          <w:p w:rsidR="00AD412F" w:rsidRDefault="005D60DD">
            <w:pPr>
              <w:pStyle w:val="ConsPlusNormal"/>
              <w:jc w:val="center"/>
              <w:rPr>
                <w:rFonts w:ascii="Times New Roman" w:hAnsi="Times New Roman" w:cs="Times New Roman"/>
                <w:sz w:val="28"/>
                <w:szCs w:val="28"/>
                <w:highlight w:val="yellow"/>
                <w:lang w:eastAsia="en-US"/>
              </w:rPr>
            </w:pPr>
            <w:r>
              <w:rPr>
                <w:rFonts w:ascii="Times New Roman" w:hAnsi="Times New Roman" w:cs="Times New Roman"/>
                <w:sz w:val="24"/>
                <w:szCs w:val="24"/>
                <w:lang w:eastAsia="en-US"/>
              </w:rPr>
              <w:t>2019-2025 годы</w:t>
            </w:r>
          </w:p>
        </w:tc>
        <w:tc>
          <w:tcPr>
            <w:tcW w:w="856"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AD412F" w:rsidRDefault="005D60DD">
            <w:pPr>
              <w:pStyle w:val="ConsPlusNormal"/>
              <w:jc w:val="center"/>
              <w:rPr>
                <w:rFonts w:ascii="Times New Roman" w:hAnsi="Times New Roman" w:cs="Times New Roman"/>
                <w:sz w:val="28"/>
                <w:szCs w:val="28"/>
                <w:lang w:eastAsia="en-US"/>
              </w:rPr>
            </w:pPr>
            <w:r>
              <w:rPr>
                <w:rFonts w:ascii="Times New Roman" w:hAnsi="Times New Roman" w:cs="Times New Roman"/>
                <w:sz w:val="24"/>
                <w:szCs w:val="24"/>
              </w:rPr>
              <w:t>Новосибирской области»</w:t>
            </w:r>
          </w:p>
        </w:tc>
      </w:tr>
    </w:tbl>
    <w:p w:rsidR="00AD412F" w:rsidRDefault="00AD412F">
      <w:pPr>
        <w:pStyle w:val="2"/>
        <w:widowControl w:val="0"/>
        <w:spacing w:before="0" w:line="245" w:lineRule="auto"/>
        <w:jc w:val="center"/>
        <w:rPr>
          <w:rFonts w:ascii="Times New Roman" w:hAnsi="Times New Roman" w:cs="Times New Roman"/>
          <w:color w:val="auto"/>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5" w:lineRule="auto"/>
        <w:jc w:val="center"/>
        <w:rPr>
          <w:rFonts w:ascii="Times New Roman" w:hAnsi="Times New Roman" w:cs="Times New Roman"/>
          <w:b/>
          <w:i/>
          <w:color w:val="auto"/>
          <w:sz w:val="28"/>
          <w:szCs w:val="28"/>
          <w:highlight w:val="white"/>
        </w:rPr>
      </w:pPr>
      <w:r>
        <w:rPr>
          <w:rFonts w:ascii="Times New Roman" w:hAnsi="Times New Roman" w:cs="Times New Roman"/>
          <w:b/>
          <w:color w:val="auto"/>
          <w:sz w:val="28"/>
          <w:szCs w:val="28"/>
          <w:highlight w:val="white"/>
        </w:rPr>
        <w:lastRenderedPageBreak/>
        <w:t>7. Рынок социальных услуг</w:t>
      </w:r>
    </w:p>
    <w:p w:rsidR="00AD412F" w:rsidRDefault="00AD412F">
      <w:pPr>
        <w:widowControl w:val="0"/>
        <w:spacing w:after="0" w:line="245" w:lineRule="auto"/>
        <w:jc w:val="center"/>
        <w:rPr>
          <w:rFonts w:ascii="Times New Roman" w:hAnsi="Times New Roman" w:cs="Times New Roman"/>
          <w:sz w:val="28"/>
          <w:szCs w:val="28"/>
        </w:rPr>
      </w:pPr>
    </w:p>
    <w:p w:rsidR="00AD412F" w:rsidRDefault="005D60DD">
      <w:pPr>
        <w:widowControl w:val="0"/>
        <w:spacing w:after="0" w:line="245" w:lineRule="auto"/>
        <w:jc w:val="center"/>
        <w:rPr>
          <w:rFonts w:ascii="Times New Roman" w:hAnsi="Times New Roman" w:cs="Times New Roman"/>
          <w:sz w:val="28"/>
          <w:szCs w:val="28"/>
        </w:rPr>
      </w:pPr>
      <w:r>
        <w:rPr>
          <w:rFonts w:ascii="Times New Roman" w:hAnsi="Times New Roman" w:cs="Times New Roman"/>
          <w:sz w:val="28"/>
          <w:szCs w:val="28"/>
        </w:rPr>
        <w:t xml:space="preserve">7.1. Исходная фактическая информация в отношении ситуации </w:t>
      </w:r>
    </w:p>
    <w:p w:rsidR="00AD412F" w:rsidRDefault="005D60DD">
      <w:pPr>
        <w:widowControl w:val="0"/>
        <w:spacing w:after="0" w:line="245"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AD412F" w:rsidRDefault="00AD412F">
      <w:pPr>
        <w:widowControl w:val="0"/>
        <w:spacing w:after="0" w:line="245" w:lineRule="auto"/>
        <w:jc w:val="center"/>
        <w:rPr>
          <w:rFonts w:ascii="Times New Roman" w:hAnsi="Times New Roman" w:cs="Times New Roman"/>
          <w:sz w:val="28"/>
          <w:szCs w:val="28"/>
        </w:rPr>
      </w:pPr>
    </w:p>
    <w:p w:rsidR="00AD412F" w:rsidRDefault="005D60DD">
      <w:pPr>
        <w:widowControl w:val="0"/>
        <w:spacing w:after="0" w:line="240" w:lineRule="auto"/>
        <w:ind w:firstLine="709"/>
        <w:jc w:val="both"/>
        <w:rPr>
          <w:rFonts w:ascii="Times New Roman" w:eastAsia="Calibri" w:hAnsi="Times New Roman" w:cs="Times New Roman"/>
          <w:sz w:val="28"/>
          <w:szCs w:val="28"/>
          <w:highlight w:val="yellow"/>
          <w:lang w:eastAsia="ru-RU"/>
        </w:rPr>
      </w:pPr>
      <w:r>
        <w:rPr>
          <w:rFonts w:ascii="Times New Roman" w:eastAsia="Calibri" w:hAnsi="Times New Roman" w:cs="Times New Roman"/>
          <w:sz w:val="28"/>
          <w:szCs w:val="28"/>
          <w:lang w:eastAsia="ru-RU"/>
        </w:rPr>
        <w:t>В Мошковском районе Новосибирской области барьеры для вступления некоммерческих организаций в реестр поставщиков социальных услуг отсутствуют. Любая фактически действующая организация (индивидуальный предприниматель) вправе подать заявление о включении в реестр поставщиков социальных услуг (постановление Правительства Новосибирской области от 20.10.2014 № 420-п «Об утверждении порядка формирования и ведения реестра поставщиков социальных услуг»). Отдельных требований для включения в реестр поставщиков социальных услуг к штатному расписанию, сроку работы, содержанию устава вышеуказанным постановлением не установлено.</w:t>
      </w:r>
    </w:p>
    <w:p w:rsidR="00AD412F" w:rsidRDefault="005D60DD">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Тарифы на социальные услуги утверждены приказом департамента по тарифам Новосибирской области от 20.12.2022 № 648-ТС «Об установлении предельных максимальных тарифов на социальные услуги, предоставляемые поставщиками социальных услуг получателям социальных услуг на территории Новосибирской области, и признании утратившим силу приказа департамента по тарифам Новосибирской области от 14.12.2021 №432-ТС».</w:t>
      </w:r>
    </w:p>
    <w:p w:rsidR="00AD412F" w:rsidRDefault="005D60D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Мошковского района осуществляют свою деятельность 3 поставщика социальных услуг: государственное автономное учреждение стационарного социального обслуживания Новосибирской области «Успенский психоневрологический интернат»; государственное автономное стационарное учреждение социального обслуживания Новосибирской области «Ояшинский дом-интернат для детей-инвалидов и молодых инвалидов, имеющих психические расстройства»; муниципальное бюджетное учреждение Мошковского района Новосибирской области «Комплексный центр социального обслуживания населения». Также свою деятельность осуществляют зарегистрированные в установленном законом порядке следующие СОНКО: местная общественная организация по поддержке общественных инициатив «Ресурсный центр Мошковского района Новосибирской области»; районная организация ветеранов-пенсионеров войны, труда, военной службы и правоохранительных органов Мошковского района Новосибирской области; Мошковская районная общественная организация лиц с ограниченными возможностями и инвалидов.</w:t>
      </w:r>
    </w:p>
    <w:p w:rsidR="00AD412F" w:rsidRDefault="005D60D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Мошковском районе Новосибирской области действует Координационный совет по вопросам обеспечения поэтапного доступа СОНКО, осуществляющих деятельность в социальной сфере, к бюджетным средствам, выделяемым на предоставление социальных услуг населению в Мошковском районе Новосибирской области (постановление администрации Мошковского района Новосибирской области №85 «О координационном совете по вопросам обеспечения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в Мошковском районе Новосибирской области»).</w:t>
      </w:r>
    </w:p>
    <w:p w:rsidR="00AD412F" w:rsidRDefault="00AD412F">
      <w:pPr>
        <w:pStyle w:val="af"/>
        <w:ind w:firstLine="851"/>
        <w:jc w:val="both"/>
        <w:rPr>
          <w:sz w:val="28"/>
          <w:szCs w:val="28"/>
          <w:highlight w:val="yellow"/>
        </w:rPr>
      </w:pPr>
    </w:p>
    <w:p w:rsidR="00AD412F" w:rsidRDefault="005D60DD">
      <w:pPr>
        <w:pStyle w:val="af"/>
        <w:ind w:firstLine="851"/>
        <w:jc w:val="both"/>
        <w:rPr>
          <w:sz w:val="28"/>
          <w:szCs w:val="28"/>
        </w:rPr>
      </w:pPr>
      <w:r>
        <w:rPr>
          <w:sz w:val="28"/>
          <w:szCs w:val="28"/>
        </w:rPr>
        <w:t>Проблемы:</w:t>
      </w:r>
    </w:p>
    <w:p w:rsidR="00AD412F" w:rsidRDefault="005D60DD">
      <w:pPr>
        <w:pStyle w:val="af"/>
        <w:ind w:firstLine="851"/>
        <w:jc w:val="both"/>
        <w:rPr>
          <w:sz w:val="28"/>
          <w:szCs w:val="28"/>
        </w:rPr>
      </w:pPr>
      <w:r>
        <w:rPr>
          <w:sz w:val="28"/>
          <w:szCs w:val="28"/>
        </w:rPr>
        <w:t xml:space="preserve">недостаточность ресурсов для обеспечения финансовой поддержки общественных организаций, предоставляющих социальные услуги населению; </w:t>
      </w:r>
    </w:p>
    <w:p w:rsidR="00AD412F" w:rsidRDefault="005D60DD">
      <w:pPr>
        <w:pStyle w:val="af"/>
        <w:ind w:firstLine="851"/>
        <w:jc w:val="both"/>
        <w:rPr>
          <w:sz w:val="28"/>
          <w:szCs w:val="28"/>
        </w:rPr>
      </w:pPr>
      <w:r>
        <w:rPr>
          <w:sz w:val="28"/>
          <w:szCs w:val="28"/>
        </w:rPr>
        <w:t xml:space="preserve">низкая конкурентоспособность; </w:t>
      </w:r>
    </w:p>
    <w:p w:rsidR="00AD412F" w:rsidRDefault="005D60DD">
      <w:pPr>
        <w:pStyle w:val="af"/>
        <w:ind w:firstLine="851"/>
        <w:jc w:val="both"/>
        <w:rPr>
          <w:sz w:val="28"/>
          <w:szCs w:val="28"/>
        </w:rPr>
      </w:pPr>
      <w:r>
        <w:rPr>
          <w:sz w:val="28"/>
          <w:szCs w:val="28"/>
        </w:rPr>
        <w:t>отсутствие у альтернативных поставщиков социальных услуг необходимых помещений, материально-технической базы для оказания услуг, стабильного кадрового состава.</w:t>
      </w:r>
    </w:p>
    <w:p w:rsidR="00AD412F" w:rsidRDefault="005D60DD">
      <w:pPr>
        <w:pStyle w:val="af"/>
        <w:ind w:firstLine="851"/>
        <w:jc w:val="both"/>
        <w:rPr>
          <w:sz w:val="28"/>
          <w:szCs w:val="28"/>
        </w:rPr>
      </w:pPr>
      <w:r>
        <w:rPr>
          <w:sz w:val="28"/>
          <w:szCs w:val="28"/>
        </w:rPr>
        <w:t>Задача: содействие развитию конкуренции на рынке социальных услуг.</w:t>
      </w:r>
    </w:p>
    <w:p w:rsidR="00AD412F" w:rsidRDefault="005D60DD">
      <w:pPr>
        <w:pStyle w:val="af"/>
        <w:ind w:firstLine="851"/>
        <w:jc w:val="both"/>
        <w:rPr>
          <w:sz w:val="28"/>
          <w:szCs w:val="28"/>
          <w:highlight w:val="yellow"/>
        </w:rPr>
      </w:pPr>
      <w:r>
        <w:rPr>
          <w:sz w:val="28"/>
          <w:szCs w:val="28"/>
        </w:rPr>
        <w:t>Цель: развитие сектора негосударственных (немуниципальных) организаций на рынке социальных услуг.</w:t>
      </w:r>
    </w:p>
    <w:p w:rsidR="00AD412F" w:rsidRDefault="00AD412F">
      <w:pPr>
        <w:pStyle w:val="af"/>
        <w:widowControl w:val="0"/>
        <w:ind w:firstLine="709"/>
        <w:jc w:val="both"/>
        <w:rPr>
          <w:sz w:val="28"/>
          <w:szCs w:val="28"/>
        </w:rPr>
      </w:pP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2"/>
        <w:gridCol w:w="1200"/>
        <w:gridCol w:w="1204"/>
        <w:gridCol w:w="1204"/>
        <w:gridCol w:w="1204"/>
        <w:gridCol w:w="1204"/>
        <w:gridCol w:w="1204"/>
        <w:gridCol w:w="1204"/>
        <w:gridCol w:w="1204"/>
        <w:gridCol w:w="1204"/>
      </w:tblGrid>
      <w:tr w:rsidR="00AD412F">
        <w:tc>
          <w:tcPr>
            <w:tcW w:w="5000" w:type="pct"/>
            <w:gridSpan w:val="10"/>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7.2. Ключевые показатели</w:t>
            </w:r>
          </w:p>
        </w:tc>
      </w:tr>
      <w:tr w:rsidR="00AD412F">
        <w:tc>
          <w:tcPr>
            <w:tcW w:w="149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01.01.2020 </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01.01.2022</w:t>
            </w:r>
          </w:p>
        </w:tc>
        <w:tc>
          <w:tcPr>
            <w:tcW w:w="368"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366"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36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361"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c>
          <w:tcPr>
            <w:tcW w:w="149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негосударственных организаций социального обслуживания, предоставляющих социальные услуги</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0</w:t>
            </w:r>
          </w:p>
        </w:tc>
        <w:tc>
          <w:tcPr>
            <w:tcW w:w="410" w:type="pct"/>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0" w:type="pct"/>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0" w:type="pct"/>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8" w:type="pct"/>
            <w:shd w:val="clear" w:color="auto" w:fill="FFFFFF" w:themeFill="background1"/>
          </w:tcPr>
          <w:p w:rsidR="00AD412F" w:rsidRDefault="005D60DD">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66" w:type="pct"/>
            <w:shd w:val="clear" w:color="auto" w:fill="FFFFFF" w:themeFill="background1"/>
          </w:tcPr>
          <w:p w:rsidR="00AD412F" w:rsidRDefault="005D60DD">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64" w:type="pct"/>
            <w:shd w:val="clear" w:color="auto" w:fill="FFFFFF" w:themeFill="background1"/>
          </w:tcPr>
          <w:p w:rsidR="00AD412F" w:rsidRDefault="005D60DD">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61" w:type="pct"/>
            <w:shd w:val="clear" w:color="auto" w:fill="FFFFFF" w:themeFill="background1"/>
          </w:tcPr>
          <w:p w:rsidR="00AD412F" w:rsidRDefault="005D60DD">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AD412F" w:rsidRDefault="00AD412F">
      <w:pPr>
        <w:pStyle w:val="aa"/>
        <w:widowControl w:val="0"/>
        <w:spacing w:after="0" w:line="240" w:lineRule="auto"/>
        <w:ind w:left="-6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5501"/>
        <w:gridCol w:w="3433"/>
        <w:gridCol w:w="2486"/>
        <w:gridCol w:w="2486"/>
      </w:tblGrid>
      <w:tr w:rsidR="00AD412F">
        <w:tc>
          <w:tcPr>
            <w:tcW w:w="5000" w:type="pct"/>
            <w:gridSpan w:val="5"/>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60"/>
              <w:jc w:val="center"/>
              <w:rPr>
                <w:rFonts w:ascii="Times New Roman" w:hAnsi="Times New Roman" w:cs="Times New Roman"/>
                <w:sz w:val="28"/>
                <w:szCs w:val="28"/>
              </w:rPr>
            </w:pPr>
            <w:r>
              <w:rPr>
                <w:rFonts w:ascii="Times New Roman" w:hAnsi="Times New Roman" w:cs="Times New Roman"/>
                <w:sz w:val="28"/>
                <w:szCs w:val="28"/>
              </w:rPr>
              <w:t>7.3. Мероприятия по содействию развитию конкуренции</w:t>
            </w:r>
          </w:p>
        </w:tc>
      </w:tr>
      <w:tr w:rsidR="00AD412F">
        <w:tc>
          <w:tcPr>
            <w:tcW w:w="268"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п/п</w:t>
            </w:r>
          </w:p>
        </w:tc>
        <w:tc>
          <w:tcPr>
            <w:tcW w:w="1872"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168"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Ожидаемый результат</w:t>
            </w:r>
          </w:p>
        </w:tc>
        <w:tc>
          <w:tcPr>
            <w:tcW w:w="846"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Срок реализации</w:t>
            </w:r>
          </w:p>
        </w:tc>
        <w:tc>
          <w:tcPr>
            <w:tcW w:w="846"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(соисполнитель)</w:t>
            </w:r>
          </w:p>
        </w:tc>
      </w:tr>
      <w:tr w:rsidR="00AD412F">
        <w:tc>
          <w:tcPr>
            <w:tcW w:w="268"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7.3.1</w:t>
            </w:r>
          </w:p>
        </w:tc>
        <w:tc>
          <w:tcPr>
            <w:tcW w:w="1872" w:type="pct"/>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информационной и консультационной поддержки социально ориентированным некоммерческим организациям по вопросам включения в реестр поставщиков социальных услуг Новосибирской области, участия в конкурсных отборах на предоставление субсидий и предоставление компенсации поставщикам социальных услуг</w:t>
            </w:r>
            <w:r>
              <w:rPr>
                <w:rFonts w:ascii="Times New Roman" w:eastAsia="Times New Roman" w:hAnsi="Times New Roman" w:cs="Times New Roman"/>
                <w:sz w:val="24"/>
                <w:szCs w:val="24"/>
                <w:lang w:eastAsia="ru-RU"/>
              </w:rPr>
              <w:tab/>
            </w:r>
          </w:p>
        </w:tc>
        <w:tc>
          <w:tcPr>
            <w:tcW w:w="1168" w:type="pct"/>
          </w:tcPr>
          <w:p w:rsidR="00AD412F" w:rsidRDefault="005D60D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Оказание</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социальных услуг населению</w:t>
            </w:r>
            <w:r>
              <w:rPr>
                <w:rFonts w:ascii="Times New Roman" w:eastAsia="Times New Roman" w:hAnsi="Times New Roman" w:cs="Times New Roman"/>
                <w:sz w:val="24"/>
                <w:szCs w:val="24"/>
                <w:lang w:eastAsia="ru-RU"/>
              </w:rPr>
              <w:t xml:space="preserve"> социально ориентированными </w:t>
            </w:r>
            <w:r>
              <w:rPr>
                <w:rFonts w:ascii="Times New Roman" w:eastAsia="Calibri" w:hAnsi="Times New Roman" w:cs="Times New Roman"/>
                <w:sz w:val="24"/>
                <w:szCs w:val="24"/>
              </w:rPr>
              <w:t xml:space="preserve">некоммерческими организациями, </w:t>
            </w:r>
          </w:p>
          <w:p w:rsidR="00AD412F" w:rsidRDefault="005D60D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не являющимися государственными</w:t>
            </w:r>
          </w:p>
          <w:p w:rsidR="00AD412F" w:rsidRDefault="005D60D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(муниципальными)</w:t>
            </w:r>
          </w:p>
          <w:p w:rsidR="00AD412F" w:rsidRDefault="005D60D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учреждениями.</w:t>
            </w:r>
          </w:p>
          <w:p w:rsidR="00AD412F" w:rsidRDefault="00AD412F">
            <w:pPr>
              <w:widowControl w:val="0"/>
              <w:spacing w:after="0" w:line="240" w:lineRule="auto"/>
              <w:jc w:val="center"/>
              <w:rPr>
                <w:rFonts w:ascii="Times New Roman" w:eastAsia="Times New Roman" w:hAnsi="Times New Roman" w:cs="Times New Roman"/>
                <w:sz w:val="24"/>
                <w:szCs w:val="24"/>
                <w:lang w:eastAsia="ru-RU"/>
              </w:rPr>
            </w:pPr>
          </w:p>
        </w:tc>
        <w:tc>
          <w:tcPr>
            <w:tcW w:w="846"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2019-2025 годы</w:t>
            </w:r>
          </w:p>
        </w:tc>
        <w:tc>
          <w:tcPr>
            <w:tcW w:w="846"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Отдел организации социального обслуживания населения администрации Мошковского района Новосибирской области</w:t>
            </w:r>
          </w:p>
        </w:tc>
      </w:tr>
      <w:tr w:rsidR="00AD412F">
        <w:tc>
          <w:tcPr>
            <w:tcW w:w="268"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7.3.2</w:t>
            </w:r>
          </w:p>
        </w:tc>
        <w:tc>
          <w:tcPr>
            <w:tcW w:w="1872"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Передача муниципальных объектов недвижимого имущества, включая неиспользуемые по назначению, </w:t>
            </w:r>
            <w:r>
              <w:rPr>
                <w:rFonts w:ascii="Times New Roman" w:eastAsia="Times New Roman" w:hAnsi="Times New Roman" w:cs="Times New Roman"/>
                <w:sz w:val="24"/>
                <w:szCs w:val="24"/>
                <w:lang w:eastAsia="ru-RU"/>
              </w:rPr>
              <w:t xml:space="preserve">социально ориентированным некоммерческим организациям </w:t>
            </w:r>
            <w:r>
              <w:rPr>
                <w:rFonts w:ascii="Times New Roman" w:hAnsi="Times New Roman" w:cs="Times New Roman"/>
                <w:sz w:val="24"/>
                <w:szCs w:val="24"/>
              </w:rPr>
              <w:t>с обязательством сохранения целевого назначения и использования объекта недвижимого имущества в сфере предоставления социальных услуг</w:t>
            </w:r>
          </w:p>
        </w:tc>
        <w:tc>
          <w:tcPr>
            <w:tcW w:w="1168" w:type="pct"/>
          </w:tcPr>
          <w:p w:rsidR="00AD412F" w:rsidRDefault="005D60DD">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условий для привлечения негосударственных организаций в сферу оказания социальных услуг</w:t>
            </w:r>
          </w:p>
          <w:p w:rsidR="00AD412F" w:rsidRDefault="00AD412F">
            <w:pPr>
              <w:widowControl w:val="0"/>
              <w:spacing w:after="0" w:line="240" w:lineRule="auto"/>
              <w:jc w:val="center"/>
              <w:rPr>
                <w:rFonts w:ascii="Times New Roman" w:eastAsia="Times New Roman" w:hAnsi="Times New Roman" w:cs="Times New Roman"/>
                <w:sz w:val="24"/>
                <w:szCs w:val="24"/>
                <w:lang w:eastAsia="ru-RU"/>
              </w:rPr>
            </w:pPr>
          </w:p>
        </w:tc>
        <w:tc>
          <w:tcPr>
            <w:tcW w:w="846" w:type="pct"/>
            <w:tcBorders>
              <w:top w:val="single" w:sz="4" w:space="0" w:color="auto"/>
              <w:left w:val="single" w:sz="4" w:space="0" w:color="auto"/>
              <w:bottom w:val="single" w:sz="4" w:space="0" w:color="auto"/>
              <w:right w:val="single" w:sz="4" w:space="0" w:color="auto"/>
            </w:tcBorders>
          </w:tcPr>
          <w:p w:rsidR="00AD412F" w:rsidRDefault="005D60DD">
            <w:pPr>
              <w:pStyle w:val="ConsPlusNormal"/>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2019-2025 годы</w:t>
            </w:r>
          </w:p>
        </w:tc>
        <w:tc>
          <w:tcPr>
            <w:tcW w:w="846"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Управление имущественных и земельных отношений администрации Мошковского района Новосибирской области, </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Отдел организации социального обслуживания населения администрации Мошковского района Новосибирской области</w:t>
            </w:r>
          </w:p>
        </w:tc>
      </w:tr>
    </w:tbl>
    <w:p w:rsidR="00AD412F" w:rsidRDefault="00AD412F">
      <w:pPr>
        <w:pStyle w:val="2"/>
        <w:widowControl w:val="0"/>
        <w:spacing w:before="0" w:line="240" w:lineRule="auto"/>
        <w:jc w:val="center"/>
        <w:rPr>
          <w:rFonts w:ascii="Times New Roman" w:hAnsi="Times New Roman" w:cs="Times New Roman"/>
          <w:b/>
          <w:color w:val="auto"/>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8. Рынок теплоснабжения (производство тепловой энергии)</w:t>
      </w:r>
    </w:p>
    <w:p w:rsidR="00AD412F" w:rsidRDefault="00AD412F">
      <w:pPr>
        <w:widowControl w:val="0"/>
        <w:spacing w:after="0" w:line="240" w:lineRule="auto"/>
        <w:jc w:val="center"/>
        <w:rPr>
          <w:rFonts w:ascii="Times New Roman" w:hAnsi="Times New Roman" w:cs="Times New Roman"/>
          <w:sz w:val="28"/>
          <w:szCs w:val="28"/>
          <w:highlight w:val="white"/>
        </w:rPr>
      </w:pP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8.1. Исходная фактическая информация в отношении ситуации </w:t>
      </w:r>
    </w:p>
    <w:p w:rsidR="00AD412F" w:rsidRDefault="005D60DD">
      <w:pPr>
        <w:pStyle w:val="aa"/>
        <w:widowControl w:val="0"/>
        <w:spacing w:after="0" w:line="240" w:lineRule="auto"/>
        <w:ind w:left="0"/>
        <w:jc w:val="center"/>
        <w:rPr>
          <w:rFonts w:ascii="Times New Roman" w:hAnsi="Times New Roman" w:cs="Times New Roman"/>
          <w:bCs/>
          <w:sz w:val="28"/>
          <w:szCs w:val="28"/>
        </w:rPr>
      </w:pPr>
      <w:r>
        <w:rPr>
          <w:rFonts w:ascii="Times New Roman" w:hAnsi="Times New Roman" w:cs="Times New Roman"/>
          <w:sz w:val="28"/>
          <w:szCs w:val="28"/>
        </w:rPr>
        <w:t>и проблематики  на рынке</w:t>
      </w:r>
      <w:r>
        <w:rPr>
          <w:rFonts w:ascii="Times New Roman" w:hAnsi="Times New Roman" w:cs="Times New Roman"/>
          <w:bCs/>
          <w:sz w:val="28"/>
          <w:szCs w:val="28"/>
        </w:rPr>
        <w:t>,  основные задачи и цели</w:t>
      </w:r>
    </w:p>
    <w:p w:rsidR="00AD412F" w:rsidRDefault="00AD412F">
      <w:pPr>
        <w:pStyle w:val="aa"/>
        <w:widowControl w:val="0"/>
        <w:spacing w:after="0" w:line="240" w:lineRule="auto"/>
        <w:ind w:left="0"/>
        <w:jc w:val="center"/>
        <w:rPr>
          <w:rFonts w:ascii="Times New Roman" w:hAnsi="Times New Roman" w:cs="Times New Roman"/>
          <w:bCs/>
          <w:sz w:val="28"/>
          <w:szCs w:val="28"/>
        </w:rPr>
      </w:pP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конкуренции в Мошковском районе в сфере теплоснабжения при снижении доли муниципальных и районных предприятий приведет к сокращению неэффективных предприятий, что станет возможным за счет привлечения инвестиций и достижения в дальнейшем экономического эффекта и прибыльного результата деятельности, а также увеличения объема производства тепловой энергии частным бизнесом.</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01.01.2023 производство тепловой энергии составляет 92 794 Гкал.</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Производство тепловой энергии муниципальными и районными предприятиями составляет 73 190 Гкал или 78,87 %.</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частного бизнеса в производстве тепловой энергии составляет 21,13% или 19 604 Гкал.</w:t>
      </w:r>
    </w:p>
    <w:p w:rsidR="00AD412F" w:rsidRDefault="005D60DD">
      <w:pPr>
        <w:widowControl w:val="0"/>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Теплоснабжение осуществляли 15 теплоснабжающих организации (ТСО), в том числе 13 муниципальных и районных предприятий и 2 предприятия частной формы собственности (ООО).</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Крупной организацией с частной формой собственностью в сфере теплоснабжения в Мошковском районе является ООО «Мастерская тепла» в жилом районе «Светлый» п. Октябрьский, производство тепловой энергии которой составляет 17 543 Гкал/год, доля на рынке тепловой энергии составляет 18,91%.</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Крупным муниципальным теплоснабжающим предприятием является МУП «Коммунальное хозяйство», выработка тепловой энергии которого составляет 28 581 Гкал/год, доля на рынке тепловой энергии 30,8 %. </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муниципальных предприятий совмещают деятельность по производству тепловой энергии с деятельностью по ее передаче (транспортировке).</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по передаче тепловой энергии относится к сфере естественных монополий.</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Конкурентные процедуры используются при заключении концессионных соглашений и договоров аренды муниципальных котельных и тепловых сетей.</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Проблемы: </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в Стратегии социально-экономического развития  Мошковского района на период до 2030 года указано, что </w:t>
      </w:r>
      <w:r>
        <w:rPr>
          <w:rFonts w:ascii="Times New Roman" w:hAnsi="Times New Roman" w:cs="Times New Roman"/>
          <w:sz w:val="28"/>
          <w:szCs w:val="28"/>
        </w:rPr>
        <w:t>одной из проблем, препятствующей развитию коммунально-энергетической инфраструктуры, является: устаревшее оборудование, большой срок службы и изношенность инженерных коммуникаций, в том числе систем теплоснабжения, котельных в муниципальных образованиях;</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проводимой политикой по сдерживанию тарифов деятельность по производству и передаче тепловой энергии убыточна. Объявляемые администрациями муниципальных образований поселений конкурсы на право </w:t>
      </w:r>
      <w:r>
        <w:rPr>
          <w:rFonts w:ascii="Times New Roman" w:hAnsi="Times New Roman" w:cs="Times New Roman"/>
          <w:sz w:val="28"/>
          <w:szCs w:val="28"/>
        </w:rPr>
        <w:lastRenderedPageBreak/>
        <w:t>заключения концессионных соглашений признаются несостоявшимися в связи с отсутствием заявок. Фактически деятельность в сфере теплоснабжения в муниципальных образованиях (городские и сельские поселения) превратилась в социальные обязательства муниципалитетов;</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низкая конкуренция на рынке оказания услуг теплоснабжения.</w:t>
      </w:r>
    </w:p>
    <w:p w:rsidR="00AD412F" w:rsidRDefault="005D60DD">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Задача: содействие развитию рынка теплоснабжения (производство тепловой энергии).</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п</w:t>
      </w:r>
      <w:r>
        <w:rPr>
          <w:rFonts w:ascii="Times New Roman" w:hAnsi="Times New Roman" w:cs="Times New Roman"/>
          <w:bCs/>
          <w:iCs/>
          <w:sz w:val="28"/>
          <w:szCs w:val="28"/>
        </w:rPr>
        <w:t>овышение качества оказания услуг на рынке теплоснабжения (производство тепловой энергии).</w:t>
      </w:r>
    </w:p>
    <w:p w:rsidR="00AD412F" w:rsidRDefault="00AD412F">
      <w:pPr>
        <w:pStyle w:val="aa"/>
        <w:widowControl w:val="0"/>
        <w:spacing w:after="0" w:line="240" w:lineRule="auto"/>
        <w:ind w:left="1080"/>
        <w:rPr>
          <w:rFonts w:ascii="Times New Roman" w:hAnsi="Times New Roman" w:cs="Times New Roman"/>
          <w:sz w:val="28"/>
          <w:szCs w:val="28"/>
        </w:rPr>
      </w:pP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2"/>
        <w:gridCol w:w="1200"/>
        <w:gridCol w:w="1204"/>
        <w:gridCol w:w="1204"/>
        <w:gridCol w:w="1204"/>
        <w:gridCol w:w="1204"/>
        <w:gridCol w:w="1204"/>
        <w:gridCol w:w="1204"/>
        <w:gridCol w:w="1204"/>
        <w:gridCol w:w="1204"/>
      </w:tblGrid>
      <w:tr w:rsidR="00AD412F">
        <w:tc>
          <w:tcPr>
            <w:tcW w:w="5000" w:type="pct"/>
            <w:gridSpan w:val="10"/>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8.2. Ключевые показатели эффективности</w:t>
            </w:r>
          </w:p>
        </w:tc>
      </w:tr>
      <w:tr w:rsidR="00AD412F">
        <w:tc>
          <w:tcPr>
            <w:tcW w:w="1472"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ключевого показателя </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37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37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37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37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c>
          <w:tcPr>
            <w:tcW w:w="1472"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 в сфере теплоснабжения (производство тепловой энергии)</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13,3</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14,0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14,0</w:t>
            </w:r>
          </w:p>
        </w:tc>
      </w:tr>
    </w:tbl>
    <w:p w:rsidR="00AD412F" w:rsidRDefault="00AD412F">
      <w:pPr>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5501"/>
        <w:gridCol w:w="3433"/>
        <w:gridCol w:w="2486"/>
        <w:gridCol w:w="2486"/>
      </w:tblGrid>
      <w:tr w:rsidR="00AD412F">
        <w:tc>
          <w:tcPr>
            <w:tcW w:w="5000" w:type="pct"/>
            <w:gridSpan w:val="5"/>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60"/>
              <w:jc w:val="center"/>
              <w:rPr>
                <w:rFonts w:ascii="Times New Roman" w:hAnsi="Times New Roman" w:cs="Times New Roman"/>
                <w:sz w:val="28"/>
                <w:szCs w:val="28"/>
              </w:rPr>
            </w:pPr>
            <w:r>
              <w:rPr>
                <w:rFonts w:ascii="Times New Roman" w:hAnsi="Times New Roman" w:cs="Times New Roman"/>
                <w:sz w:val="28"/>
                <w:szCs w:val="28"/>
              </w:rPr>
              <w:t>7.3. Мероприятия по содействию развитию конкуренции</w:t>
            </w:r>
          </w:p>
        </w:tc>
      </w:tr>
      <w:tr w:rsidR="00AD412F">
        <w:tc>
          <w:tcPr>
            <w:tcW w:w="268"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п/п</w:t>
            </w:r>
          </w:p>
        </w:tc>
        <w:tc>
          <w:tcPr>
            <w:tcW w:w="1872"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168"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Ожидаемый результат</w:t>
            </w:r>
          </w:p>
        </w:tc>
        <w:tc>
          <w:tcPr>
            <w:tcW w:w="846"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Срок реализации</w:t>
            </w:r>
          </w:p>
        </w:tc>
        <w:tc>
          <w:tcPr>
            <w:tcW w:w="846"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(соисполнитель)</w:t>
            </w:r>
          </w:p>
        </w:tc>
      </w:tr>
      <w:tr w:rsidR="00AD412F">
        <w:tc>
          <w:tcPr>
            <w:tcW w:w="268"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8.3.1</w:t>
            </w:r>
          </w:p>
        </w:tc>
        <w:tc>
          <w:tcPr>
            <w:tcW w:w="1872" w:type="pct"/>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Style w:val="fontstyle01"/>
                <w:sz w:val="24"/>
                <w:szCs w:val="24"/>
              </w:rPr>
              <w:t>Передача в управление частным хозяйствующим субъектам на основе концессионных соглашений объектов коммунального хозяйства всех  муниципальных предприятий</w:t>
            </w:r>
          </w:p>
        </w:tc>
        <w:tc>
          <w:tcPr>
            <w:tcW w:w="1168" w:type="pct"/>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Создание условий для развития конкуренции на рынке услуг коммунального хозяйства, которые используют объекты коммунальной инфраструктуры на праве частной собственности, по договору аренды или концессионному соглашению</w:t>
            </w:r>
          </w:p>
        </w:tc>
        <w:tc>
          <w:tcPr>
            <w:tcW w:w="846"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rPr>
              <w:t>2019-2025 годы</w:t>
            </w:r>
          </w:p>
        </w:tc>
        <w:tc>
          <w:tcPr>
            <w:tcW w:w="846"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Отдел жилищно-коммунального хозяйства </w:t>
            </w:r>
          </w:p>
          <w:p w:rsidR="00AD412F" w:rsidRDefault="005D60DD">
            <w:pPr>
              <w:pStyle w:val="aa"/>
              <w:widowControl w:val="0"/>
              <w:spacing w:after="0" w:line="240" w:lineRule="auto"/>
              <w:ind w:left="0"/>
              <w:jc w:val="center"/>
              <w:rPr>
                <w:rFonts w:ascii="Times New Roman" w:hAnsi="Times New Roman" w:cs="Times New Roman"/>
                <w:sz w:val="24"/>
                <w:szCs w:val="24"/>
                <w:highlight w:val="yellow"/>
              </w:rPr>
            </w:pPr>
            <w:r>
              <w:rPr>
                <w:rFonts w:ascii="Times New Roman" w:hAnsi="Times New Roman" w:cs="Times New Roman"/>
                <w:sz w:val="24"/>
                <w:szCs w:val="24"/>
              </w:rPr>
              <w:t>МКУ «Центр муниципальных услуг Мошковского района Новосибирской области»</w:t>
            </w:r>
          </w:p>
        </w:tc>
      </w:tr>
      <w:tr w:rsidR="00AD412F">
        <w:tc>
          <w:tcPr>
            <w:tcW w:w="268"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8.3.2</w:t>
            </w:r>
          </w:p>
        </w:tc>
        <w:tc>
          <w:tcPr>
            <w:tcW w:w="1872" w:type="pct"/>
          </w:tcPr>
          <w:p w:rsidR="00AD412F" w:rsidRDefault="005D60DD">
            <w:pPr>
              <w:widowControl w:val="0"/>
              <w:spacing w:after="0" w:line="240" w:lineRule="auto"/>
              <w:jc w:val="center"/>
              <w:rPr>
                <w:rFonts w:ascii="Times New Roman" w:hAnsi="Times New Roman" w:cs="Times New Roman"/>
                <w:sz w:val="24"/>
                <w:szCs w:val="24"/>
              </w:rPr>
            </w:pPr>
            <w:r>
              <w:rPr>
                <w:rStyle w:val="fontstyle01"/>
                <w:sz w:val="24"/>
                <w:szCs w:val="24"/>
              </w:rPr>
              <w:t>Обучение</w:t>
            </w:r>
            <w:r>
              <w:rPr>
                <w:rStyle w:val="fontstyle01"/>
                <w:color w:val="FF0000"/>
                <w:sz w:val="24"/>
                <w:szCs w:val="24"/>
              </w:rPr>
              <w:t xml:space="preserve"> </w:t>
            </w:r>
            <w:r>
              <w:rPr>
                <w:rStyle w:val="fontstyle01"/>
                <w:sz w:val="24"/>
                <w:szCs w:val="24"/>
              </w:rPr>
              <w:t xml:space="preserve"> сотрудников администраций сельских поселений по вопросам, связанным с передачей прав владения и пользования муниципальным имуществом, заключением концессионных соглашений, разработкой и утверждением инвестиционных программ, установлением тарифов</w:t>
            </w:r>
          </w:p>
        </w:tc>
        <w:tc>
          <w:tcPr>
            <w:tcW w:w="1168" w:type="pct"/>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Создание условий для повышения юридической грамотности сотрудников администраций сельских поселений путём проведения семинаров, вебинаров, размещения справочной информации на официальных </w:t>
            </w:r>
            <w:r>
              <w:rPr>
                <w:rFonts w:ascii="Times New Roman" w:hAnsi="Times New Roman" w:cs="Times New Roman"/>
                <w:sz w:val="24"/>
                <w:szCs w:val="24"/>
              </w:rPr>
              <w:lastRenderedPageBreak/>
              <w:t>сайтах</w:t>
            </w:r>
          </w:p>
        </w:tc>
        <w:tc>
          <w:tcPr>
            <w:tcW w:w="846" w:type="pct"/>
            <w:tcBorders>
              <w:top w:val="single" w:sz="4" w:space="0" w:color="auto"/>
              <w:left w:val="single" w:sz="4" w:space="0" w:color="auto"/>
              <w:bottom w:val="single" w:sz="4" w:space="0" w:color="auto"/>
              <w:right w:val="single" w:sz="4" w:space="0" w:color="auto"/>
            </w:tcBorders>
          </w:tcPr>
          <w:p w:rsidR="00AD412F" w:rsidRDefault="005D60DD">
            <w:pPr>
              <w:pStyle w:val="ConsPlusNormal"/>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lastRenderedPageBreak/>
              <w:t>2019-2025 годы</w:t>
            </w:r>
          </w:p>
        </w:tc>
        <w:tc>
          <w:tcPr>
            <w:tcW w:w="846"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жилищно-коммунального хозяйства</w:t>
            </w:r>
          </w:p>
          <w:p w:rsidR="00AD412F" w:rsidRDefault="005D60DD">
            <w:pPr>
              <w:pStyle w:val="aa"/>
              <w:widowControl w:val="0"/>
              <w:spacing w:after="0" w:line="240" w:lineRule="auto"/>
              <w:ind w:left="0"/>
              <w:jc w:val="center"/>
              <w:rPr>
                <w:rFonts w:ascii="Times New Roman" w:hAnsi="Times New Roman" w:cs="Times New Roman"/>
                <w:sz w:val="24"/>
                <w:szCs w:val="24"/>
                <w:highlight w:val="yellow"/>
              </w:rPr>
            </w:pPr>
            <w:r>
              <w:rPr>
                <w:rFonts w:ascii="Times New Roman" w:hAnsi="Times New Roman" w:cs="Times New Roman"/>
                <w:sz w:val="24"/>
                <w:szCs w:val="24"/>
              </w:rPr>
              <w:t>МКУ «Центр муниципальных услуг Мошковского района Новосибирской области»</w:t>
            </w:r>
          </w:p>
        </w:tc>
      </w:tr>
      <w:tr w:rsidR="00AD412F">
        <w:tc>
          <w:tcPr>
            <w:tcW w:w="268"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8.3.3</w:t>
            </w:r>
          </w:p>
        </w:tc>
        <w:tc>
          <w:tcPr>
            <w:tcW w:w="1872" w:type="pct"/>
          </w:tcPr>
          <w:p w:rsidR="00AD412F" w:rsidRDefault="005D60DD">
            <w:pPr>
              <w:widowControl w:val="0"/>
              <w:spacing w:after="0" w:line="240" w:lineRule="auto"/>
              <w:jc w:val="center"/>
              <w:rPr>
                <w:rFonts w:ascii="Times New Roman" w:hAnsi="Times New Roman" w:cs="Times New Roman"/>
                <w:sz w:val="24"/>
                <w:szCs w:val="24"/>
              </w:rPr>
            </w:pPr>
            <w:r>
              <w:rPr>
                <w:rStyle w:val="fontstyle01"/>
                <w:sz w:val="24"/>
                <w:szCs w:val="24"/>
              </w:rPr>
              <w:t>Формирование, утверждение и размещение в сети «Интернет» в информационном разделе сайта администрации Мошковского района перечня объектов жилищно – коммунального хозяйства, в отношении которых планируется заключение концессионных соглашений</w:t>
            </w:r>
          </w:p>
        </w:tc>
        <w:tc>
          <w:tcPr>
            <w:tcW w:w="1168" w:type="pct"/>
          </w:tcPr>
          <w:p w:rsidR="00AD412F" w:rsidRDefault="005D60DD">
            <w:pPr>
              <w:widowControl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4"/>
                <w:szCs w:val="24"/>
              </w:rPr>
              <w:t>Повышение информированности негосударственных (немуниципальных) организаций, привлечение инвесторов</w:t>
            </w:r>
          </w:p>
        </w:tc>
        <w:tc>
          <w:tcPr>
            <w:tcW w:w="846" w:type="pct"/>
            <w:tcBorders>
              <w:top w:val="single" w:sz="4" w:space="0" w:color="auto"/>
              <w:left w:val="single" w:sz="4" w:space="0" w:color="auto"/>
              <w:bottom w:val="single" w:sz="4" w:space="0" w:color="auto"/>
              <w:right w:val="single" w:sz="4" w:space="0" w:color="auto"/>
            </w:tcBorders>
          </w:tcPr>
          <w:p w:rsidR="00AD412F" w:rsidRDefault="005D60DD">
            <w:pPr>
              <w:pStyle w:val="ConsPlusNormal"/>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2019-2025 годы</w:t>
            </w:r>
          </w:p>
        </w:tc>
        <w:tc>
          <w:tcPr>
            <w:tcW w:w="846"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жилищно-коммунального хозяйства</w:t>
            </w:r>
          </w:p>
          <w:p w:rsidR="00AD412F" w:rsidRDefault="005D60DD">
            <w:pPr>
              <w:pStyle w:val="aa"/>
              <w:widowControl w:val="0"/>
              <w:spacing w:after="0" w:line="240" w:lineRule="auto"/>
              <w:ind w:left="0"/>
              <w:jc w:val="center"/>
              <w:rPr>
                <w:rFonts w:ascii="Times New Roman" w:hAnsi="Times New Roman" w:cs="Times New Roman"/>
                <w:sz w:val="24"/>
                <w:szCs w:val="24"/>
                <w:highlight w:val="yellow"/>
              </w:rPr>
            </w:pPr>
            <w:r>
              <w:rPr>
                <w:rFonts w:ascii="Times New Roman" w:hAnsi="Times New Roman" w:cs="Times New Roman"/>
                <w:sz w:val="24"/>
                <w:szCs w:val="24"/>
              </w:rPr>
              <w:t>МКУ «Центр муниципальных услуг Мошковского района Новосибирской области»</w:t>
            </w:r>
          </w:p>
        </w:tc>
      </w:tr>
    </w:tbl>
    <w:p w:rsidR="00AD412F" w:rsidRDefault="00AD412F">
      <w:pPr>
        <w:widowControl w:val="0"/>
        <w:spacing w:after="0" w:line="240" w:lineRule="auto"/>
        <w:jc w:val="center"/>
        <w:rPr>
          <w:rFonts w:ascii="Times New Roman" w:hAnsi="Times New Roman" w:cs="Times New Roman"/>
          <w:sz w:val="28"/>
          <w:szCs w:val="28"/>
        </w:rPr>
      </w:pPr>
    </w:p>
    <w:p w:rsidR="00AD412F" w:rsidRDefault="00AD412F">
      <w:pPr>
        <w:widowControl w:val="0"/>
        <w:spacing w:after="0" w:line="240" w:lineRule="auto"/>
        <w:jc w:val="center"/>
        <w:rPr>
          <w:rFonts w:ascii="Times New Roman" w:hAnsi="Times New Roman" w:cs="Times New Roman"/>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 xml:space="preserve">9. Рынок выполнения работ по благоустройству городской среды </w:t>
      </w:r>
    </w:p>
    <w:p w:rsidR="00AD412F" w:rsidRDefault="00AD412F">
      <w:pPr>
        <w:widowControl w:val="0"/>
        <w:spacing w:after="0" w:line="240" w:lineRule="auto"/>
        <w:jc w:val="center"/>
        <w:rPr>
          <w:rFonts w:ascii="Times New Roman" w:hAnsi="Times New Roman" w:cs="Times New Roman"/>
          <w:sz w:val="28"/>
          <w:szCs w:val="28"/>
        </w:rPr>
      </w:pP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9.1. Исходная фактическая информация в отношении ситуации </w:t>
      </w: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AD412F" w:rsidRDefault="00AD412F">
      <w:pPr>
        <w:widowControl w:val="0"/>
        <w:spacing w:after="0" w:line="240" w:lineRule="auto"/>
        <w:jc w:val="center"/>
        <w:rPr>
          <w:rFonts w:ascii="Times New Roman" w:hAnsi="Times New Roman" w:cs="Times New Roman"/>
          <w:sz w:val="28"/>
          <w:szCs w:val="28"/>
        </w:rPr>
      </w:pP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 целях реализации федерального проекта «Формирование комфортной городской среды» в Мошковском  районе Новосибирской области реализуются подпрограмма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 «Об утверждении государственной программы Новосибирской области «Жилищно-коммунальное хозяйство Новосибирской области» (далее – подпрограмма), и муниципальные программы формирования современной городской среды. Общий объем финансирования подпрограммы за счет всех источников финансирования составляет   13 598,1 тыс. рублей.</w:t>
      </w:r>
    </w:p>
    <w:p w:rsidR="00AD412F" w:rsidRDefault="005D60DD">
      <w:pPr>
        <w:widowControl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Реализация проектов по благоустройству, основанных на местных инициативах, осуществляется в рамках муниципальной программы «Развитие и поддержка территориального общественного самоуправления в Мошковском районе Новосибирской области на 2020-2024 годы», инициативного бюджетирования.</w:t>
      </w:r>
    </w:p>
    <w:p w:rsidR="00AD412F" w:rsidRDefault="005D60DD">
      <w:pPr>
        <w:widowControl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Мошковский район ежегодно участвует в конкурсе социально значимых проектов в сфере развития общественной инфраструктуры, проводимого в соответствии с государственной программой Новосибирской области «Развитие институтов региональной политики и гражданского общества Новосибирской области». Средства грантов направляются на благоустройство городской среды.</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Отбор организаций, осуществляющих мероприятия по благоустройству городской среды, осуществляется в соответствии </w:t>
      </w:r>
      <w:r>
        <w:rPr>
          <w:rFonts w:ascii="Times New Roman" w:hAnsi="Times New Roman" w:cs="Times New Roman"/>
          <w:iCs/>
          <w:sz w:val="28"/>
          <w:szCs w:val="28"/>
        </w:rPr>
        <w:t xml:space="preserve">с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Pr>
          <w:rFonts w:ascii="Times New Roman" w:hAnsi="Times New Roman" w:cs="Times New Roman"/>
          <w:sz w:val="28"/>
          <w:szCs w:val="28"/>
        </w:rPr>
        <w:t>Федеральным законом от 18.07.2011 № 223-ФЗ «О закупках товаров, работ, услуг отдельными видами юридических лиц».</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Стратегии социально-экономического развития Мошковского района  на период до 2030 года планируется улучшение содержания объектов благоустройства, зеленых насаждений и в целом внешнего облика населенных пунктов района, в том числе за счет обустройства дворовых территорий многоквартирных домов, благоустройства общественных пространств, ввода площадей обустроенных зон отдыха, спортивных и детских площадок на территориях населенных пунктов. </w:t>
      </w:r>
    </w:p>
    <w:p w:rsidR="00AD412F" w:rsidRDefault="005D60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регионального проекта «Формирование комфортной городской среды» закончены работы по благоустройству общественных пространств по ул. Пионерская, ул. Народная на сумму 11 525,2 тыс. рублей, по благоустройству дворовых территорий по ул. Западная, д. 15 на сумму 1 873,4 тыс. рублей и по ул. 520 военная база д. 1, д. 2 на сумму 2 072,9 тыс. рублей. </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Деятельность по благоустройству осуществляют 8 организации частной </w:t>
      </w:r>
      <w:r>
        <w:rPr>
          <w:rFonts w:ascii="Times New Roman" w:eastAsia="Calibri" w:hAnsi="Times New Roman" w:cs="Times New Roman"/>
          <w:sz w:val="28"/>
          <w:szCs w:val="28"/>
          <w:lang w:eastAsia="ru-RU"/>
        </w:rPr>
        <w:lastRenderedPageBreak/>
        <w:t xml:space="preserve">формы собственности, 3 индивидуальных предпринимателя и муниципальное автономное учреждение «Услуги благоустройства», занимающееся содержанием и благоустройством территории р.п. Мошково. </w:t>
      </w:r>
    </w:p>
    <w:p w:rsidR="00AD412F" w:rsidRDefault="00AD412F">
      <w:pPr>
        <w:widowControl w:val="0"/>
        <w:spacing w:after="0" w:line="240" w:lineRule="auto"/>
        <w:ind w:firstLine="709"/>
        <w:jc w:val="both"/>
        <w:rPr>
          <w:rFonts w:ascii="Times New Roman" w:hAnsi="Times New Roman" w:cs="Times New Roman"/>
          <w:sz w:val="28"/>
          <w:szCs w:val="28"/>
        </w:rPr>
      </w:pP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Проблемы:</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качества выполняемых подрядными организациями работ утвержденным стандартам;</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затягивание сроков исполнения контрактов подрядными организациями.</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качественной и комфортной городской среды; </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уровня благоустройства озелененных территорий; </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благоустройство улиц и общественных пространств;</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заинтересованности инвесторов.</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развитие рынка выполнения работ по благоустройству городской среды.</w:t>
      </w:r>
    </w:p>
    <w:p w:rsidR="00AD412F" w:rsidRDefault="00AD412F">
      <w:pPr>
        <w:widowControl w:val="0"/>
        <w:spacing w:after="0" w:line="240" w:lineRule="auto"/>
        <w:ind w:firstLine="709"/>
        <w:jc w:val="both"/>
        <w:rPr>
          <w:rFonts w:ascii="Times New Roman" w:hAnsi="Times New Roman" w:cs="Times New Roman"/>
          <w:sz w:val="28"/>
          <w:szCs w:val="28"/>
          <w:highlight w:val="yellow"/>
        </w:rPr>
      </w:pPr>
    </w:p>
    <w:p w:rsidR="00AD412F" w:rsidRDefault="00AD412F">
      <w:pPr>
        <w:widowControl w:val="0"/>
        <w:spacing w:after="0" w:line="240" w:lineRule="auto"/>
        <w:jc w:val="center"/>
        <w:rPr>
          <w:rFonts w:ascii="Times New Roman" w:hAnsi="Times New Roman" w:cs="Times New Roman"/>
          <w:sz w:val="28"/>
          <w:szCs w:val="28"/>
        </w:rPr>
      </w:pPr>
    </w:p>
    <w:p w:rsidR="00AD412F" w:rsidRDefault="00AD412F">
      <w:pPr>
        <w:rPr>
          <w:rFonts w:ascii="Times New Roman" w:hAnsi="Times New Roman" w:cs="Times New Roman"/>
          <w:sz w:val="28"/>
          <w:szCs w:val="28"/>
        </w:rPr>
      </w:pPr>
    </w:p>
    <w:p w:rsidR="00AD412F" w:rsidRDefault="00AD412F">
      <w:pPr>
        <w:rPr>
          <w:rFonts w:ascii="Times New Roman" w:hAnsi="Times New Roman" w:cs="Times New Roman"/>
          <w:sz w:val="28"/>
          <w:szCs w:val="28"/>
        </w:rPr>
      </w:pPr>
    </w:p>
    <w:p w:rsidR="00AD412F" w:rsidRDefault="00AD412F">
      <w:pPr>
        <w:rPr>
          <w:rFonts w:ascii="Times New Roman" w:hAnsi="Times New Roman" w:cs="Times New Roman"/>
          <w:sz w:val="28"/>
          <w:szCs w:val="28"/>
        </w:rPr>
      </w:pPr>
    </w:p>
    <w:p w:rsidR="00AD412F" w:rsidRDefault="005D60DD">
      <w:pPr>
        <w:tabs>
          <w:tab w:val="left" w:pos="8760"/>
        </w:tabs>
        <w:rPr>
          <w:rFonts w:ascii="Times New Roman" w:hAnsi="Times New Roman" w:cs="Times New Roman"/>
          <w:sz w:val="28"/>
          <w:szCs w:val="28"/>
        </w:rPr>
      </w:pPr>
      <w:r>
        <w:rPr>
          <w:rFonts w:ascii="Times New Roman" w:hAnsi="Times New Roman" w:cs="Times New Roman"/>
          <w:sz w:val="28"/>
          <w:szCs w:val="28"/>
        </w:rPr>
        <w:tab/>
      </w:r>
    </w:p>
    <w:p w:rsidR="00AD412F" w:rsidRDefault="005D60DD">
      <w:pPr>
        <w:tabs>
          <w:tab w:val="left" w:pos="8760"/>
        </w:tabs>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r>
        <w:rPr>
          <w:rFonts w:ascii="Times New Roman" w:hAnsi="Times New Roman" w:cs="Times New Roman"/>
          <w:sz w:val="28"/>
          <w:szCs w:val="28"/>
        </w:rPr>
        <w:tab/>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7" w:type="dxa"/>
          <w:left w:w="29" w:type="dxa"/>
          <w:bottom w:w="47" w:type="dxa"/>
          <w:right w:w="29" w:type="dxa"/>
        </w:tblCellMar>
        <w:tblLook w:val="0000" w:firstRow="0" w:lastRow="0" w:firstColumn="0" w:lastColumn="0" w:noHBand="0" w:noVBand="0"/>
      </w:tblPr>
      <w:tblGrid>
        <w:gridCol w:w="3578"/>
        <w:gridCol w:w="1418"/>
        <w:gridCol w:w="1276"/>
        <w:gridCol w:w="1273"/>
        <w:gridCol w:w="1273"/>
        <w:gridCol w:w="1276"/>
        <w:gridCol w:w="1276"/>
        <w:gridCol w:w="1273"/>
        <w:gridCol w:w="1423"/>
        <w:gridCol w:w="1273"/>
      </w:tblGrid>
      <w:tr w:rsidR="00AD412F">
        <w:tc>
          <w:tcPr>
            <w:tcW w:w="5000" w:type="pct"/>
            <w:gridSpan w:val="10"/>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9.2. Ключевые показатели эффективности</w:t>
            </w:r>
          </w:p>
        </w:tc>
      </w:tr>
      <w:tr w:rsidR="00AD412F">
        <w:tc>
          <w:tcPr>
            <w:tcW w:w="1166"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62"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6"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5"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5"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6"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6"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5"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6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5"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c>
          <w:tcPr>
            <w:tcW w:w="1166"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w:t>
            </w:r>
          </w:p>
        </w:tc>
        <w:tc>
          <w:tcPr>
            <w:tcW w:w="462"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6"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415"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415"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416"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416"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91,7</w:t>
            </w:r>
          </w:p>
          <w:p w:rsidR="00AD412F" w:rsidRDefault="00AD412F">
            <w:pPr>
              <w:widowControl w:val="0"/>
              <w:spacing w:after="0" w:line="240" w:lineRule="auto"/>
              <w:jc w:val="center"/>
              <w:rPr>
                <w:rFonts w:ascii="Times New Roman" w:hAnsi="Times New Roman" w:cs="Times New Roman"/>
                <w:sz w:val="24"/>
                <w:szCs w:val="24"/>
              </w:rPr>
            </w:pPr>
          </w:p>
        </w:tc>
        <w:tc>
          <w:tcPr>
            <w:tcW w:w="415"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46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415"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91,7</w:t>
            </w:r>
          </w:p>
          <w:p w:rsidR="00AD412F" w:rsidRDefault="00AD412F">
            <w:pPr>
              <w:widowControl w:val="0"/>
              <w:spacing w:after="0" w:line="240" w:lineRule="auto"/>
              <w:jc w:val="center"/>
              <w:rPr>
                <w:rFonts w:ascii="Times New Roman" w:hAnsi="Times New Roman" w:cs="Times New Roman"/>
                <w:sz w:val="24"/>
                <w:szCs w:val="24"/>
              </w:rPr>
            </w:pPr>
          </w:p>
        </w:tc>
      </w:tr>
    </w:tbl>
    <w:p w:rsidR="00AD412F" w:rsidRDefault="00AD412F">
      <w:pPr>
        <w:pStyle w:val="aa"/>
        <w:widowControl w:val="0"/>
        <w:tabs>
          <w:tab w:val="left" w:pos="4070"/>
          <w:tab w:val="center" w:pos="7645"/>
        </w:tabs>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29" w:type="dxa"/>
          <w:bottom w:w="47" w:type="dxa"/>
          <w:right w:w="29" w:type="dxa"/>
        </w:tblCellMar>
        <w:tblLook w:val="0000" w:firstRow="0" w:lastRow="0" w:firstColumn="0" w:lastColumn="0" w:noHBand="0" w:noVBand="0"/>
      </w:tblPr>
      <w:tblGrid>
        <w:gridCol w:w="830"/>
        <w:gridCol w:w="5471"/>
        <w:gridCol w:w="3555"/>
        <w:gridCol w:w="1937"/>
        <w:gridCol w:w="2835"/>
      </w:tblGrid>
      <w:tr w:rsidR="00AD412F">
        <w:tc>
          <w:tcPr>
            <w:tcW w:w="5000" w:type="pct"/>
            <w:gridSpan w:val="5"/>
          </w:tcPr>
          <w:p w:rsidR="00AD412F" w:rsidRDefault="005D60DD">
            <w:pPr>
              <w:pStyle w:val="aa"/>
              <w:widowControl w:val="0"/>
              <w:tabs>
                <w:tab w:val="left" w:pos="4070"/>
                <w:tab w:val="center" w:pos="7645"/>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9.3. Мероприятия по содействию развитию конкуренции</w:t>
            </w:r>
          </w:p>
        </w:tc>
      </w:tr>
      <w:tr w:rsidR="00AD412F">
        <w:tc>
          <w:tcPr>
            <w:tcW w:w="284"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870"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215"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662"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968"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AD412F">
        <w:tc>
          <w:tcPr>
            <w:tcW w:w="284" w:type="pct"/>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9.3.1</w:t>
            </w:r>
          </w:p>
        </w:tc>
        <w:tc>
          <w:tcPr>
            <w:tcW w:w="1870" w:type="pct"/>
          </w:tcPr>
          <w:p w:rsidR="00AD412F" w:rsidRDefault="005D6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Применение конкурентных способов при размещении муниципальных заказов на выполнение работ по благоустройству городской среды</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Обеспечение доступа хозяйствующих субъектов рынка к информации о планируемых закупках в сфере проведения работ по благоустройству</w:t>
            </w:r>
          </w:p>
        </w:tc>
        <w:tc>
          <w:tcPr>
            <w:tcW w:w="1215" w:type="pct"/>
          </w:tcPr>
          <w:p w:rsidR="00AD412F" w:rsidRDefault="005D60DD">
            <w:pPr>
              <w:pStyle w:val="aa"/>
              <w:widowControl w:val="0"/>
              <w:spacing w:after="0" w:line="240" w:lineRule="auto"/>
              <w:ind w:left="109"/>
              <w:jc w:val="center"/>
              <w:rPr>
                <w:rFonts w:ascii="Times New Roman" w:hAnsi="Times New Roman" w:cs="Times New Roman"/>
                <w:sz w:val="24"/>
                <w:szCs w:val="24"/>
              </w:rPr>
            </w:pPr>
            <w:r>
              <w:rPr>
                <w:rFonts w:ascii="Times New Roman" w:hAnsi="Times New Roman" w:cs="Times New Roman"/>
                <w:sz w:val="24"/>
                <w:szCs w:val="24"/>
              </w:rPr>
              <w:t>Увеличение доли частных организаций на рынке по благоустройству городской среды</w:t>
            </w:r>
          </w:p>
        </w:tc>
        <w:tc>
          <w:tcPr>
            <w:tcW w:w="662"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968" w:type="pct"/>
          </w:tcPr>
          <w:p w:rsidR="00AD412F" w:rsidRDefault="005D6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жилищно-коммунального хозяйства</w:t>
            </w:r>
          </w:p>
          <w:p w:rsidR="00AD412F" w:rsidRDefault="005D6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МКУ «Центр муниципальных услуг Мошковского района Новосибирской области», </w:t>
            </w:r>
          </w:p>
          <w:p w:rsidR="00AD412F" w:rsidRDefault="005D6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Муниципальные образования поселений</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Мошковского района</w:t>
            </w:r>
          </w:p>
        </w:tc>
      </w:tr>
      <w:tr w:rsidR="00AD412F">
        <w:tc>
          <w:tcPr>
            <w:tcW w:w="284" w:type="pct"/>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9.3.2 </w:t>
            </w:r>
          </w:p>
        </w:tc>
        <w:tc>
          <w:tcPr>
            <w:tcW w:w="1870" w:type="pct"/>
          </w:tcPr>
          <w:p w:rsidR="00AD412F" w:rsidRDefault="005D6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Расширение практики реализации проектов развития территорий муниципальных образований, основанных на местных инициативах</w:t>
            </w:r>
          </w:p>
          <w:p w:rsidR="00AD412F" w:rsidRDefault="00AD412F">
            <w:pPr>
              <w:spacing w:after="0" w:line="240" w:lineRule="auto"/>
              <w:jc w:val="center"/>
              <w:rPr>
                <w:rFonts w:ascii="Times New Roman" w:hAnsi="Times New Roman" w:cs="Times New Roman"/>
                <w:sz w:val="24"/>
                <w:szCs w:val="24"/>
              </w:rPr>
            </w:pPr>
          </w:p>
          <w:p w:rsidR="00AD412F" w:rsidRDefault="00AD412F">
            <w:pPr>
              <w:widowControl w:val="0"/>
              <w:spacing w:after="0" w:line="240" w:lineRule="auto"/>
              <w:ind w:left="19"/>
              <w:jc w:val="center"/>
              <w:rPr>
                <w:rFonts w:ascii="Times New Roman" w:hAnsi="Times New Roman" w:cs="Times New Roman"/>
                <w:sz w:val="24"/>
                <w:szCs w:val="24"/>
              </w:rPr>
            </w:pPr>
          </w:p>
        </w:tc>
        <w:tc>
          <w:tcPr>
            <w:tcW w:w="1215" w:type="pct"/>
          </w:tcPr>
          <w:p w:rsidR="00AD412F" w:rsidRDefault="005D60DD">
            <w:pPr>
              <w:pStyle w:val="aa"/>
              <w:widowControl w:val="0"/>
              <w:spacing w:after="0" w:line="240" w:lineRule="auto"/>
              <w:ind w:left="109"/>
              <w:jc w:val="center"/>
              <w:rPr>
                <w:rFonts w:ascii="Times New Roman" w:hAnsi="Times New Roman" w:cs="Times New Roman"/>
                <w:sz w:val="24"/>
                <w:szCs w:val="24"/>
              </w:rPr>
            </w:pPr>
            <w:r>
              <w:rPr>
                <w:rFonts w:ascii="Times New Roman" w:hAnsi="Times New Roman" w:cs="Times New Roman"/>
                <w:sz w:val="24"/>
                <w:szCs w:val="24"/>
              </w:rPr>
              <w:t>Вовлечение населения в процесс благоустройства городской среды; повышение удовлетворенности населения состоянием городской среды</w:t>
            </w:r>
          </w:p>
        </w:tc>
        <w:tc>
          <w:tcPr>
            <w:tcW w:w="662"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968" w:type="pct"/>
          </w:tcPr>
          <w:p w:rsidR="00AD412F" w:rsidRDefault="005D60D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Отдел жилищно-коммунального хозяйства</w:t>
            </w:r>
          </w:p>
          <w:p w:rsidR="00AD412F" w:rsidRDefault="005D60D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МКУ «Центр муниципальных услуг Мошковского района Новосибирской области»,</w:t>
            </w:r>
          </w:p>
          <w:p w:rsidR="00AD412F" w:rsidRDefault="005D60D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Муниципальные образования поселений </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eastAsia="Calibri" w:hAnsi="Times New Roman" w:cs="Times New Roman"/>
                <w:sz w:val="24"/>
                <w:szCs w:val="24"/>
              </w:rPr>
              <w:t>Мошковского района</w:t>
            </w:r>
          </w:p>
        </w:tc>
      </w:tr>
    </w:tbl>
    <w:p w:rsidR="00AD412F" w:rsidRDefault="00AD412F">
      <w:pPr>
        <w:widowControl w:val="0"/>
        <w:spacing w:after="0" w:line="240" w:lineRule="auto"/>
        <w:rPr>
          <w:rFonts w:ascii="Times New Roman" w:hAnsi="Times New Roman" w:cs="Times New Roman"/>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10. Рынок выполнения работ по содержанию и текущему ремонту общего имущества собственников помещений в многоквартирном доме</w:t>
      </w:r>
    </w:p>
    <w:p w:rsidR="00AD412F" w:rsidRDefault="00AD412F">
      <w:pPr>
        <w:widowControl w:val="0"/>
        <w:spacing w:after="0" w:line="240" w:lineRule="auto"/>
        <w:jc w:val="center"/>
        <w:rPr>
          <w:rFonts w:ascii="Times New Roman" w:hAnsi="Times New Roman" w:cs="Times New Roman"/>
          <w:sz w:val="28"/>
          <w:szCs w:val="28"/>
          <w:highlight w:val="yellow"/>
        </w:rPr>
      </w:pP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10.1. Исходная фактическая информация в отношении ситуации </w:t>
      </w: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AD412F" w:rsidRDefault="00AD412F">
      <w:pPr>
        <w:widowControl w:val="0"/>
        <w:spacing w:after="0" w:line="240" w:lineRule="auto"/>
        <w:ind w:firstLine="709"/>
        <w:jc w:val="both"/>
        <w:rPr>
          <w:rFonts w:ascii="Times New Roman" w:hAnsi="Times New Roman" w:cs="Times New Roman"/>
          <w:sz w:val="28"/>
          <w:szCs w:val="28"/>
          <w:highlight w:val="yellow"/>
        </w:rPr>
      </w:pP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конкуренции на рынке выполнения работ по содержанию и текущему ремонту общего имущества собственников помещений в многоквартирном доме осуществляется по 2 направлениям: </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жилищным фондом (через заключение договора на управление с собственником); </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 (через заключение договора на оказание жилищно-коммунальных услуг с управляющей организацией).</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на территории Мошковского района деятельность по управлению многоквартирными домами осуществляют 5 организаций частной формы собственности, в управлении которых находится 336 327,2 кв.м. жилищного фонда.</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5 управляющих компаний наиболее крупными являются: </w:t>
      </w:r>
    </w:p>
    <w:p w:rsidR="00AD412F" w:rsidRDefault="005D60DD">
      <w:pPr>
        <w:widowControl w:val="0"/>
        <w:spacing w:after="0" w:line="240" w:lineRule="auto"/>
        <w:ind w:firstLine="709"/>
        <w:jc w:val="both"/>
        <w:rPr>
          <w:sz w:val="28"/>
          <w:szCs w:val="28"/>
        </w:rPr>
      </w:pPr>
      <w:r>
        <w:rPr>
          <w:rFonts w:ascii="Times New Roman" w:hAnsi="Times New Roman" w:cs="Times New Roman"/>
          <w:sz w:val="28"/>
          <w:szCs w:val="28"/>
        </w:rPr>
        <w:t>ООО УК «Согласие», в управлении которого находится 162 002,4 кв.м. жилищного фонда; ООО «МУК» - 53 431,9 кв.м.</w:t>
      </w:r>
    </w:p>
    <w:p w:rsidR="00AD412F" w:rsidRDefault="00AD412F">
      <w:pPr>
        <w:pStyle w:val="82"/>
        <w:shd w:val="clear" w:color="auto" w:fill="auto"/>
        <w:spacing w:before="0" w:after="0" w:line="240" w:lineRule="auto"/>
        <w:ind w:firstLine="700"/>
        <w:jc w:val="both"/>
        <w:rPr>
          <w:sz w:val="28"/>
          <w:szCs w:val="28"/>
        </w:rPr>
      </w:pPr>
    </w:p>
    <w:p w:rsidR="00AD412F" w:rsidRDefault="005D60DD">
      <w:pPr>
        <w:pStyle w:val="82"/>
        <w:shd w:val="clear" w:color="auto" w:fill="auto"/>
        <w:spacing w:before="0" w:after="0" w:line="240" w:lineRule="auto"/>
        <w:ind w:firstLine="700"/>
        <w:jc w:val="both"/>
        <w:rPr>
          <w:sz w:val="28"/>
          <w:szCs w:val="28"/>
        </w:rPr>
      </w:pPr>
      <w:r>
        <w:rPr>
          <w:sz w:val="28"/>
          <w:szCs w:val="28"/>
        </w:rPr>
        <w:t>Проблемы:</w:t>
      </w:r>
    </w:p>
    <w:p w:rsidR="00AD412F" w:rsidRDefault="005D60DD">
      <w:pPr>
        <w:pStyle w:val="82"/>
        <w:shd w:val="clear" w:color="auto" w:fill="auto"/>
        <w:spacing w:before="0" w:after="0" w:line="240" w:lineRule="auto"/>
        <w:ind w:firstLine="700"/>
        <w:jc w:val="both"/>
        <w:rPr>
          <w:sz w:val="28"/>
          <w:szCs w:val="28"/>
        </w:rPr>
      </w:pPr>
      <w:r>
        <w:rPr>
          <w:sz w:val="28"/>
          <w:szCs w:val="28"/>
        </w:rPr>
        <w:t>ограниченность спроса на услуги управления многоквартирными домами;</w:t>
      </w:r>
    </w:p>
    <w:p w:rsidR="00AD412F" w:rsidRDefault="005D60DD">
      <w:pPr>
        <w:pStyle w:val="82"/>
        <w:shd w:val="clear" w:color="auto" w:fill="auto"/>
        <w:spacing w:before="0" w:after="0" w:line="240" w:lineRule="auto"/>
        <w:ind w:firstLine="700"/>
        <w:jc w:val="both"/>
        <w:rPr>
          <w:sz w:val="28"/>
          <w:szCs w:val="28"/>
        </w:rPr>
      </w:pPr>
      <w:r>
        <w:rPr>
          <w:sz w:val="28"/>
          <w:szCs w:val="28"/>
        </w:rPr>
        <w:t xml:space="preserve">сложности перехода от старых участников рынка, с которым сложились долгосрочные отношения, к новым участникам; </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организаций, желающих осуществлять управление многоквартирными домами в сельских поселениях, при проведении органами местного самоуправления конкурсов по отбору управляющей организации для управления многоквартирным домом в предусмотренных действующим законодательством случаях; </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непривлекательность жилищного фонда вследствие его неудовлетворительного технического состояния;</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низкая платежеспособность собственников, а зачастую их нежелание принимать экономически обоснованные тарифы.</w:t>
      </w:r>
    </w:p>
    <w:p w:rsidR="00AD412F" w:rsidRDefault="005D60DD">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AD412F" w:rsidRDefault="005D60DD">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содействие развитию конкуренции на рынке выполнения работ по содержанию и текущему ремонту общего имущества собственников помещений в многоквартирном доме;</w:t>
      </w:r>
    </w:p>
    <w:p w:rsidR="00AD412F" w:rsidRDefault="005D60DD">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bCs/>
          <w:iCs/>
          <w:sz w:val="28"/>
          <w:szCs w:val="28"/>
        </w:rPr>
        <w:t xml:space="preserve">повышение качества оказания услуг на рынке </w:t>
      </w:r>
      <w:r>
        <w:rPr>
          <w:rFonts w:ascii="Times New Roman" w:hAnsi="Times New Roman" w:cs="Times New Roman"/>
          <w:sz w:val="28"/>
          <w:szCs w:val="28"/>
        </w:rPr>
        <w:t>выполнения работ по содержанию и текущему ремонту общего имущества собственников помещений в многоквартирном доме.</w:t>
      </w:r>
    </w:p>
    <w:p w:rsidR="00AD412F" w:rsidRDefault="005D60DD">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 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w:t>
      </w: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AD412F">
        <w:tc>
          <w:tcPr>
            <w:tcW w:w="5000" w:type="pct"/>
            <w:gridSpan w:val="10"/>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10.2. Ключевые показатели эффективности</w:t>
            </w:r>
          </w:p>
        </w:tc>
      </w:tr>
      <w:tr w:rsidR="00AD412F">
        <w:tc>
          <w:tcPr>
            <w:tcW w:w="131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c>
          <w:tcPr>
            <w:tcW w:w="131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сфере выполнения работ по содержанию и текущему ремонту общего имущества собственников помещений в многоквартирном доме</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проценты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AD412F" w:rsidRDefault="00AD412F">
      <w:pPr>
        <w:pStyle w:val="aa"/>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3"/>
        <w:gridCol w:w="5346"/>
        <w:gridCol w:w="2983"/>
        <w:gridCol w:w="2736"/>
        <w:gridCol w:w="2736"/>
      </w:tblGrid>
      <w:tr w:rsidR="00AD412F">
        <w:tc>
          <w:tcPr>
            <w:tcW w:w="5000" w:type="pct"/>
            <w:gridSpan w:val="5"/>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10.3. Мероприятия по содействию развитию конкуренции</w:t>
            </w:r>
          </w:p>
        </w:tc>
      </w:tr>
      <w:tr w:rsidR="00AD412F">
        <w:tc>
          <w:tcPr>
            <w:tcW w:w="304"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81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015"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931"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931"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AD412F">
        <w:tc>
          <w:tcPr>
            <w:tcW w:w="304"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10.3.1</w:t>
            </w:r>
          </w:p>
        </w:tc>
        <w:tc>
          <w:tcPr>
            <w:tcW w:w="1819" w:type="pct"/>
          </w:tcPr>
          <w:p w:rsidR="00AD412F" w:rsidRDefault="005D60DD">
            <w:pPr>
              <w:widowControl w:val="0"/>
              <w:spacing w:after="0" w:line="240" w:lineRule="auto"/>
              <w:jc w:val="center"/>
              <w:rPr>
                <w:rFonts w:ascii="Times New Roman" w:hAnsi="Times New Roman" w:cs="Times New Roman"/>
                <w:sz w:val="24"/>
                <w:szCs w:val="24"/>
              </w:rPr>
            </w:pPr>
            <w:r>
              <w:rPr>
                <w:rStyle w:val="fontstyle01"/>
                <w:sz w:val="24"/>
                <w:szCs w:val="24"/>
              </w:rPr>
              <w:t>Привлечение частных организаций к выполнению работ по содержанию и текущему ремонту общего имущества многоквартирном доме</w:t>
            </w:r>
          </w:p>
        </w:tc>
        <w:tc>
          <w:tcPr>
            <w:tcW w:w="1015"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Увеличение количества частных организаций при предоставлении жилищных услуг</w:t>
            </w:r>
          </w:p>
        </w:tc>
        <w:tc>
          <w:tcPr>
            <w:tcW w:w="931"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931"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Отдел жилищно-коммунального хозяйства </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«Центр муниципальных услуг Мошковского района Новосибирской области»</w:t>
            </w:r>
          </w:p>
        </w:tc>
      </w:tr>
    </w:tbl>
    <w:p w:rsidR="00AD412F" w:rsidRDefault="00AD412F">
      <w:pPr>
        <w:pStyle w:val="2"/>
        <w:widowControl w:val="0"/>
        <w:spacing w:before="0" w:line="240" w:lineRule="auto"/>
        <w:jc w:val="center"/>
        <w:rPr>
          <w:rFonts w:ascii="Times New Roman" w:hAnsi="Times New Roman" w:cs="Times New Roman"/>
          <w:b/>
          <w:color w:val="auto"/>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11. Рынок поставки сжиженного газа в баллонах</w:t>
      </w:r>
    </w:p>
    <w:p w:rsidR="00AD412F" w:rsidRDefault="00AD412F">
      <w:pPr>
        <w:widowControl w:val="0"/>
        <w:spacing w:after="0" w:line="240" w:lineRule="auto"/>
        <w:jc w:val="center"/>
        <w:rPr>
          <w:rFonts w:ascii="Times New Roman" w:hAnsi="Times New Roman" w:cs="Times New Roman"/>
          <w:sz w:val="28"/>
          <w:szCs w:val="28"/>
        </w:rPr>
      </w:pP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11.1. Исходная фактическая информация в отношении ситуации </w:t>
      </w: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AD412F" w:rsidRDefault="00AD412F">
      <w:pPr>
        <w:widowControl w:val="0"/>
        <w:spacing w:after="0" w:line="240" w:lineRule="auto"/>
        <w:jc w:val="center"/>
        <w:rPr>
          <w:rFonts w:ascii="Times New Roman" w:hAnsi="Times New Roman" w:cs="Times New Roman"/>
          <w:sz w:val="28"/>
          <w:szCs w:val="28"/>
        </w:rPr>
      </w:pPr>
    </w:p>
    <w:p w:rsidR="00AD412F" w:rsidRDefault="005D60DD">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Мошковском районе  в качестве коммунальной услуги для нужд пищеприготовления, подогрева воды и отопления населением используется сжиженный углеводородный газ. Основные потребители сжиженного углеводородного газа – население, преимущественно проживающее в сельской местности, где отсутствует природный газ, а также пенсионеры и многодетные семьи.</w:t>
      </w:r>
    </w:p>
    <w:p w:rsidR="00AD412F" w:rsidRDefault="005D60DD">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утверждены Правила предоставления коммунальных услуг собственникам и пользователям помещений в многоквартирных домах и жилых домах, которые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Правилами поставки газа для обеспечения коммунально-бытовых нужд граждан, утвержденными постановлением Правительства Российской Федерации от 21.07.2008 № 549, а именно продаже подлежат наполненные сжиженным углеводородным газом баллоны, прошедшие предварительное техническое освидетельствование и находящиеся в исправном состоянии, срок службы которых не истек. 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AD412F" w:rsidRDefault="005D60DD">
      <w:pPr>
        <w:pStyle w:val="aa"/>
        <w:widowControl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соответствии с постановлением администрации Новосибирской области от 09.10.2007 № 125-па </w:t>
      </w:r>
      <w:r>
        <w:rPr>
          <w:rFonts w:ascii="Times New Roman" w:hAnsi="Times New Roman" w:cs="Times New Roman"/>
          <w:sz w:val="28"/>
          <w:szCs w:val="28"/>
        </w:rPr>
        <w:t xml:space="preserve">«Об утверждении региональной газораспределительной организации по Новосибирской области, уполномоченной реализовывать сжиженный углеводородный газ для бытовых нужд» </w:t>
      </w:r>
      <w:r>
        <w:rPr>
          <w:rFonts w:ascii="Times New Roman" w:eastAsia="Times New Roman" w:hAnsi="Times New Roman" w:cs="Times New Roman"/>
          <w:sz w:val="28"/>
          <w:szCs w:val="28"/>
          <w:lang w:eastAsia="ru-RU"/>
        </w:rPr>
        <w:t>ООО «Новосибирскоблгаз» является региональной газораспределительной организацией по Новосибирской области, уполномоченной реализовывать сжиженный углеводородный газ для бытовых нужд населения.</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Проблемы:</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работы организации, осуществляющей газоснабжение;</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высокая стоимость услуг газоснабжения.</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w:t>
      </w:r>
      <w:r>
        <w:rPr>
          <w:rFonts w:ascii="Times New Roman" w:hAnsi="Times New Roman" w:cs="Times New Roman"/>
          <w:sz w:val="28"/>
          <w:szCs w:val="28"/>
        </w:rPr>
        <w:t>повышение организации газоснабжения бытовым сжиженным углеводородным газом.</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развитие рынка поставки сжиженного газа в баллонах. </w:t>
      </w:r>
    </w:p>
    <w:p w:rsidR="00AD412F" w:rsidRDefault="00AD412F">
      <w:pPr>
        <w:pStyle w:val="aa"/>
        <w:widowControl w:val="0"/>
        <w:spacing w:after="0" w:line="240" w:lineRule="auto"/>
        <w:ind w:left="0" w:firstLine="709"/>
        <w:jc w:val="both"/>
        <w:rPr>
          <w:rFonts w:ascii="Times New Roman" w:hAnsi="Times New Roman" w:cs="Times New Roman"/>
          <w:sz w:val="28"/>
          <w:szCs w:val="28"/>
        </w:rPr>
      </w:pPr>
    </w:p>
    <w:p w:rsidR="00AD412F" w:rsidRDefault="00AD412F">
      <w:pPr>
        <w:pStyle w:val="aa"/>
        <w:widowControl w:val="0"/>
        <w:spacing w:after="0" w:line="240" w:lineRule="auto"/>
        <w:ind w:left="0" w:firstLine="709"/>
        <w:jc w:val="both"/>
        <w:rPr>
          <w:rFonts w:ascii="Times New Roman" w:hAnsi="Times New Roman" w:cs="Times New Roman"/>
          <w:sz w:val="28"/>
          <w:szCs w:val="28"/>
          <w:highlight w:val="yellow"/>
        </w:rPr>
      </w:pPr>
    </w:p>
    <w:p w:rsidR="00AD412F" w:rsidRDefault="00AD412F">
      <w:pPr>
        <w:pStyle w:val="aa"/>
        <w:widowControl w:val="0"/>
        <w:spacing w:after="0" w:line="240" w:lineRule="auto"/>
        <w:ind w:left="0" w:firstLine="709"/>
        <w:jc w:val="both"/>
        <w:rPr>
          <w:rFonts w:ascii="Times New Roman" w:hAnsi="Times New Roman" w:cs="Times New Roman"/>
          <w:sz w:val="28"/>
          <w:szCs w:val="28"/>
          <w:highlight w:val="yellow"/>
        </w:rPr>
      </w:pPr>
    </w:p>
    <w:p w:rsidR="00AD412F" w:rsidRDefault="00AD412F">
      <w:pPr>
        <w:pStyle w:val="aa"/>
        <w:widowControl w:val="0"/>
        <w:spacing w:after="0" w:line="240" w:lineRule="auto"/>
        <w:ind w:left="0" w:firstLine="709"/>
        <w:jc w:val="both"/>
        <w:rPr>
          <w:rFonts w:ascii="Times New Roman" w:hAnsi="Times New Roman" w:cs="Times New Roman"/>
          <w:sz w:val="28"/>
          <w:szCs w:val="28"/>
          <w:highlight w:val="yellow"/>
        </w:rPr>
      </w:pP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AD412F">
        <w:tc>
          <w:tcPr>
            <w:tcW w:w="5000" w:type="pct"/>
            <w:gridSpan w:val="10"/>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11.2. Ключевые показатели эффективности</w:t>
            </w:r>
          </w:p>
        </w:tc>
      </w:tr>
      <w:tr w:rsidR="00AD412F">
        <w:tc>
          <w:tcPr>
            <w:tcW w:w="131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c>
          <w:tcPr>
            <w:tcW w:w="131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 в сфере поставки сжиженного газа в баллонах</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AD412F" w:rsidRDefault="00AD412F">
      <w:pPr>
        <w:pStyle w:val="aa"/>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07"/>
        <w:gridCol w:w="3438"/>
        <w:gridCol w:w="2557"/>
        <w:gridCol w:w="2592"/>
      </w:tblGrid>
      <w:tr w:rsidR="00AD412F">
        <w:tc>
          <w:tcPr>
            <w:tcW w:w="5000" w:type="pct"/>
            <w:gridSpan w:val="4"/>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11.3. Мероприятия по содействию развитию конкуренции</w:t>
            </w:r>
          </w:p>
        </w:tc>
      </w:tr>
      <w:tr w:rsidR="00AD412F">
        <w:tc>
          <w:tcPr>
            <w:tcW w:w="2078"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170"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Ожидаемый результат</w:t>
            </w:r>
          </w:p>
        </w:tc>
        <w:tc>
          <w:tcPr>
            <w:tcW w:w="870"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Срок реализации</w:t>
            </w:r>
          </w:p>
        </w:tc>
        <w:tc>
          <w:tcPr>
            <w:tcW w:w="878"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(соисполнитель)</w:t>
            </w:r>
          </w:p>
        </w:tc>
      </w:tr>
      <w:tr w:rsidR="00AD412F">
        <w:tc>
          <w:tcPr>
            <w:tcW w:w="2078"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11.3.1. Ежегодный анализ реализации сжиженного газа населению газораспределительными органами, осуществляющими поставку сжиженного газа</w:t>
            </w:r>
          </w:p>
        </w:tc>
        <w:tc>
          <w:tcPr>
            <w:tcW w:w="1170"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Формирование данных об обеспечении населения сжиженным газом для бытовых нужд</w:t>
            </w:r>
          </w:p>
        </w:tc>
        <w:tc>
          <w:tcPr>
            <w:tcW w:w="870"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358" w:hanging="142"/>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8"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жилищно-коммунального хозяйства</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МКУ «Центр муниципальных услуг Мошковского района Новосибирской области»</w:t>
            </w:r>
          </w:p>
        </w:tc>
      </w:tr>
    </w:tbl>
    <w:p w:rsidR="00AD412F" w:rsidRDefault="00AD412F">
      <w:pPr>
        <w:pStyle w:val="2"/>
        <w:widowControl w:val="0"/>
        <w:spacing w:before="0" w:line="240" w:lineRule="auto"/>
        <w:jc w:val="center"/>
        <w:rPr>
          <w:rFonts w:ascii="Times New Roman" w:hAnsi="Times New Roman" w:cs="Times New Roman"/>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sz w:val="28"/>
          <w:szCs w:val="28"/>
          <w:highlight w:val="white"/>
        </w:rPr>
        <w:lastRenderedPageBreak/>
        <w:t xml:space="preserve"> </w:t>
      </w:r>
      <w:r>
        <w:rPr>
          <w:rFonts w:ascii="Times New Roman" w:hAnsi="Times New Roman" w:cs="Times New Roman"/>
          <w:b/>
          <w:color w:val="auto"/>
          <w:sz w:val="28"/>
          <w:szCs w:val="28"/>
          <w:highlight w:val="white"/>
        </w:rPr>
        <w:t>12. Рынок оказания услуг по перевозке пассажиров автомобильным транспортом по муниципальным маршрутам регулярных перевозок</w:t>
      </w:r>
    </w:p>
    <w:p w:rsidR="00AD412F" w:rsidRDefault="00AD412F">
      <w:pPr>
        <w:widowControl w:val="0"/>
        <w:spacing w:after="0" w:line="240" w:lineRule="auto"/>
        <w:ind w:right="364"/>
        <w:jc w:val="center"/>
        <w:rPr>
          <w:rFonts w:ascii="Times New Roman" w:hAnsi="Times New Roman" w:cs="Times New Roman"/>
          <w:b/>
          <w:sz w:val="28"/>
          <w:szCs w:val="28"/>
          <w:highlight w:val="white"/>
        </w:rPr>
      </w:pPr>
    </w:p>
    <w:p w:rsidR="00AD412F" w:rsidRDefault="005D60DD">
      <w:pPr>
        <w:pStyle w:val="aa"/>
        <w:widowControl w:val="0"/>
        <w:spacing w:after="0" w:line="240" w:lineRule="auto"/>
        <w:ind w:left="0" w:right="364"/>
        <w:jc w:val="center"/>
        <w:rPr>
          <w:rFonts w:ascii="Times New Roman" w:hAnsi="Times New Roman" w:cs="Times New Roman"/>
          <w:sz w:val="28"/>
          <w:szCs w:val="28"/>
        </w:rPr>
      </w:pPr>
      <w:r>
        <w:rPr>
          <w:rFonts w:ascii="Times New Roman" w:hAnsi="Times New Roman" w:cs="Times New Roman"/>
          <w:sz w:val="28"/>
          <w:szCs w:val="28"/>
        </w:rPr>
        <w:t xml:space="preserve">12.1. Исходная фактическая информация в отношении ситуации </w:t>
      </w:r>
    </w:p>
    <w:p w:rsidR="00AD412F" w:rsidRDefault="005D60DD">
      <w:pPr>
        <w:pStyle w:val="aa"/>
        <w:widowControl w:val="0"/>
        <w:spacing w:after="0" w:line="240" w:lineRule="auto"/>
        <w:ind w:left="0" w:right="364"/>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AD412F" w:rsidRDefault="00AD412F">
      <w:pPr>
        <w:widowControl w:val="0"/>
        <w:spacing w:after="0" w:line="240" w:lineRule="auto"/>
        <w:ind w:right="364"/>
        <w:jc w:val="center"/>
        <w:rPr>
          <w:rFonts w:ascii="Times New Roman" w:hAnsi="Times New Roman" w:cs="Times New Roman"/>
          <w:sz w:val="28"/>
          <w:szCs w:val="28"/>
        </w:rPr>
      </w:pP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Транспортное обслуживание пассажиров в Мошковском районе Новосибирской области осуществляется на территории 11 муниципальных образований, из которых 2 городских поселения и 9 сельских поселений.</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услуг по перевозке пассажиров автомобильным транспортом по муниципальным маршрутам регулярных перевозок осуществляется по муниципальным (внутрирайонным) маршрутам Мошковского района.</w:t>
      </w:r>
    </w:p>
    <w:p w:rsidR="00AD412F" w:rsidRDefault="005D60DD">
      <w:pPr>
        <w:spacing w:after="0" w:line="240" w:lineRule="auto"/>
        <w:ind w:firstLine="708"/>
        <w:jc w:val="both"/>
        <w:rPr>
          <w:rStyle w:val="13"/>
          <w:color w:val="000000"/>
          <w:sz w:val="28"/>
          <w:szCs w:val="28"/>
        </w:rPr>
      </w:pPr>
      <w:r>
        <w:rPr>
          <w:rFonts w:ascii="Times New Roman" w:hAnsi="Times New Roman" w:cs="Times New Roman"/>
          <w:sz w:val="28"/>
          <w:szCs w:val="28"/>
        </w:rPr>
        <w:t xml:space="preserve">В целях организации транспортного обслуживания населения на территории Мошковского района  постановлением администрации Мошковского района Новосибирской области от </w:t>
      </w:r>
      <w:r>
        <w:rPr>
          <w:rFonts w:ascii="Times New Roman" w:hAnsi="Times New Roman" w:cs="Times New Roman"/>
          <w:sz w:val="28"/>
          <w:szCs w:val="28"/>
          <w:highlight w:val="white"/>
        </w:rPr>
        <w:t>19.06.2023 №863-па</w:t>
      </w:r>
      <w:r>
        <w:rPr>
          <w:rFonts w:ascii="Times New Roman" w:hAnsi="Times New Roman" w:cs="Times New Roman"/>
          <w:sz w:val="28"/>
          <w:szCs w:val="28"/>
        </w:rPr>
        <w:t xml:space="preserve"> утвержден «</w:t>
      </w:r>
      <w:r>
        <w:rPr>
          <w:rStyle w:val="13"/>
          <w:color w:val="000000"/>
          <w:sz w:val="28"/>
          <w:szCs w:val="28"/>
        </w:rPr>
        <w:t>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Мошковского района Новосибирской области на 2021 – 2025 годы».</w:t>
      </w:r>
    </w:p>
    <w:p w:rsidR="00AD412F" w:rsidRDefault="005D60DD">
      <w:pPr>
        <w:spacing w:after="0" w:line="240" w:lineRule="auto"/>
        <w:ind w:firstLine="708"/>
        <w:jc w:val="both"/>
        <w:rPr>
          <w:rStyle w:val="13"/>
          <w:color w:val="000000"/>
          <w:sz w:val="28"/>
          <w:szCs w:val="28"/>
          <w:highlight w:val="white"/>
        </w:rPr>
      </w:pPr>
      <w:r>
        <w:rPr>
          <w:rStyle w:val="13"/>
          <w:color w:val="000000"/>
          <w:sz w:val="28"/>
          <w:szCs w:val="28"/>
        </w:rPr>
        <w:t xml:space="preserve">С целью максимального привлечения перевозчиков частного бизнеса и повышения уровня качества предоставляемых услуг при перевозке пассажиров проводятся конкурсные процедуры, по результатам которых заключается контракт на оказание услуг,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Мошковского района Новосибирской области. </w:t>
      </w:r>
      <w:r>
        <w:rPr>
          <w:rStyle w:val="13"/>
          <w:color w:val="000000"/>
          <w:sz w:val="28"/>
          <w:szCs w:val="28"/>
          <w:highlight w:val="white"/>
        </w:rPr>
        <w:t xml:space="preserve">По результатам проведения аукциона в электроном виде заключен контракт </w:t>
      </w:r>
      <w:r>
        <w:rPr>
          <w:rFonts w:ascii="Times New Roman" w:hAnsi="Times New Roman"/>
          <w:sz w:val="28"/>
          <w:szCs w:val="28"/>
          <w:highlight w:val="white"/>
        </w:rPr>
        <w:t xml:space="preserve">с </w:t>
      </w:r>
      <w:r>
        <w:rPr>
          <w:rStyle w:val="13"/>
          <w:color w:val="000000"/>
          <w:sz w:val="28"/>
          <w:szCs w:val="28"/>
          <w:highlight w:val="white"/>
        </w:rPr>
        <w:t>районным муниципальным унитарным предприятием «Мошковское АТП» на в</w:t>
      </w:r>
      <w:r>
        <w:rPr>
          <w:rFonts w:ascii="Times New Roman" w:hAnsi="Times New Roman"/>
          <w:sz w:val="28"/>
          <w:szCs w:val="28"/>
          <w:highlight w:val="white"/>
        </w:rPr>
        <w:t>ыполнение услуг,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Мошковского района Новосибирской области.</w:t>
      </w:r>
      <w:r>
        <w:rPr>
          <w:rStyle w:val="13"/>
          <w:color w:val="000000"/>
          <w:sz w:val="28"/>
          <w:szCs w:val="28"/>
        </w:rPr>
        <w:t xml:space="preserve">  Предприятие осуществляет комплексное транспортное обслуживание населения всего района как на экономически рентабельных внутрирайонных маршрутах, так и на нерентабельных (убыточных) в целом. При этом собственные доходы предприятия от перевозки пассажиров сокращаются из-за отсутствия стабильного пассажиропотока в сельской местности, постоянно растущей стоимости топлива, запасных частей, вследствие чего рынок сельских пассажирских перевозок по муниципальным маршрутам для подавляющего числа перевозчиков частной формы собственности малопривлекателен.</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Расписания движения автомобильного транспорта по муниципальным маршрутам регулярных перевозок размещены в сети «Интернет» на официальном сайте МУП «Мошковское АТП».</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 целях совершенствования системы организации контроля и управления на пассажирском транспорте Мошковского района задействована автоматизированная система контроля с использованием спутниковой навигации (ГЛОНАСС/GPS) в рамках Региональной навигационно-</w:t>
      </w:r>
      <w:r>
        <w:rPr>
          <w:rFonts w:ascii="Times New Roman" w:hAnsi="Times New Roman" w:cs="Times New Roman"/>
          <w:sz w:val="28"/>
          <w:szCs w:val="28"/>
        </w:rPr>
        <w:lastRenderedPageBreak/>
        <w:t>информационной системой Новосибирской области (РНИС НСО). Данная система позволяет осуществлять контроль за регулярностью транспортного сообщения, что позволяет повысить уровень транспортного обслуживания населения.</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объем перевозок пассажиров по муниципальным маршрутам регулярных перевозок по Мошковскому району по регулируемым тарифам за 2022 год составил 385,9 тыс. пассажиров; в межмуниципальном сообщении по нерегулируемым тарифам – 353,8 тыс. пассажиров.</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амортизационного износа автобусов, задействованных на муниципальных маршрутах Мошковского района, составляет 80,9%.</w:t>
      </w:r>
    </w:p>
    <w:p w:rsidR="00AD412F" w:rsidRDefault="00AD412F">
      <w:pPr>
        <w:widowControl w:val="0"/>
        <w:spacing w:after="0" w:line="240" w:lineRule="auto"/>
        <w:ind w:firstLine="709"/>
        <w:jc w:val="both"/>
        <w:rPr>
          <w:rFonts w:ascii="Times New Roman" w:hAnsi="Times New Roman" w:cs="Times New Roman"/>
          <w:sz w:val="28"/>
          <w:szCs w:val="28"/>
        </w:rPr>
      </w:pP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Общей проблемой пассажирского транспорта является высокий износ автобусов и недостаточность средств у перевозчиков для его своевременного обновления. </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содействие развитию конкуренции на рынке услуг перевозок пассажиров автомобильным транспортом по муниципальным маршрутам регулярных перевозок.</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развитие конкуренции на рынке услуг перевозок пассажиров автомобильным транспортом по муниципальным маршрутам регулярных перевозок.</w:t>
      </w:r>
    </w:p>
    <w:p w:rsidR="00AD412F" w:rsidRDefault="00AD412F">
      <w:pPr>
        <w:widowControl w:val="0"/>
        <w:spacing w:after="0" w:line="240" w:lineRule="auto"/>
        <w:ind w:right="364"/>
        <w:jc w:val="both"/>
        <w:rPr>
          <w:rFonts w:ascii="Times New Roman" w:hAnsi="Times New Roman" w:cs="Times New Roman"/>
          <w:sz w:val="28"/>
          <w:szCs w:val="28"/>
        </w:rPr>
      </w:pP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AD412F">
        <w:tc>
          <w:tcPr>
            <w:tcW w:w="5000" w:type="pct"/>
            <w:gridSpan w:val="10"/>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12.2. Ключевые показатели эффективности</w:t>
            </w:r>
          </w:p>
        </w:tc>
      </w:tr>
      <w:tr w:rsidR="00AD412F">
        <w:tc>
          <w:tcPr>
            <w:tcW w:w="131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c>
          <w:tcPr>
            <w:tcW w:w="131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ind w:left="82" w:right="60"/>
              <w:contextualSpacing/>
              <w:jc w:val="center"/>
              <w:rPr>
                <w:rFonts w:ascii="Times New Roman" w:hAnsi="Times New Roman" w:cs="Times New Roman"/>
                <w:sz w:val="24"/>
                <w:szCs w:val="24"/>
              </w:rPr>
            </w:pPr>
            <w:r>
              <w:rPr>
                <w:rFonts w:ascii="Times New Roman" w:hAnsi="Times New Roman" w:cs="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AD412F" w:rsidRDefault="00AD412F">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0"/>
        <w:gridCol w:w="5463"/>
        <w:gridCol w:w="3403"/>
        <w:gridCol w:w="2451"/>
        <w:gridCol w:w="18"/>
        <w:gridCol w:w="2439"/>
      </w:tblGrid>
      <w:tr w:rsidR="00AD412F">
        <w:tc>
          <w:tcPr>
            <w:tcW w:w="5000" w:type="pct"/>
            <w:gridSpan w:val="6"/>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12.3. Мероприятия по содействию развитию конкуренции</w:t>
            </w:r>
          </w:p>
        </w:tc>
      </w:tr>
      <w:tr w:rsidR="00AD412F">
        <w:trPr>
          <w:trHeight w:val="680"/>
        </w:trPr>
        <w:tc>
          <w:tcPr>
            <w:tcW w:w="31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п/п</w:t>
            </w:r>
          </w:p>
        </w:tc>
        <w:tc>
          <w:tcPr>
            <w:tcW w:w="1859"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5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3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36" w:type="pct"/>
            <w:gridSpan w:val="2"/>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AD412F">
        <w:tc>
          <w:tcPr>
            <w:tcW w:w="31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12.3.1</w:t>
            </w:r>
          </w:p>
        </w:tc>
        <w:tc>
          <w:tcPr>
            <w:tcW w:w="1859" w:type="pct"/>
          </w:tcPr>
          <w:p w:rsidR="00AD412F" w:rsidRDefault="005D60DD">
            <w:pPr>
              <w:widowControl w:val="0"/>
              <w:spacing w:after="0" w:line="240" w:lineRule="auto"/>
              <w:contextualSpacing/>
              <w:jc w:val="center"/>
              <w:rPr>
                <w:rFonts w:ascii="Times New Roman" w:hAnsi="Times New Roman" w:cs="Times New Roman"/>
                <w:sz w:val="24"/>
                <w:szCs w:val="24"/>
              </w:rPr>
            </w:pPr>
            <w:r>
              <w:rPr>
                <w:rStyle w:val="fontstyle01"/>
                <w:sz w:val="24"/>
                <w:szCs w:val="24"/>
              </w:rPr>
              <w:t>Организация проведения открытых конкурсов на право осуществления перевозок по муниципальным маршрутам регулярных перевозок по регулируемым тарифам с размещением информации о критериях конкурсного отбора перевозчиков в открытом доступе в сети Интернет</w:t>
            </w:r>
          </w:p>
        </w:tc>
        <w:tc>
          <w:tcPr>
            <w:tcW w:w="1158" w:type="pct"/>
          </w:tcPr>
          <w:p w:rsidR="00AD412F" w:rsidRDefault="005D60DD">
            <w:pPr>
              <w:widowControl w:val="0"/>
              <w:spacing w:after="0" w:line="240" w:lineRule="auto"/>
              <w:jc w:val="center"/>
              <w:rPr>
                <w:rFonts w:ascii="Times New Roman" w:eastAsiaTheme="minorEastAsia" w:hAnsi="Times New Roman" w:cs="Times New Roman"/>
                <w:sz w:val="28"/>
                <w:szCs w:val="28"/>
                <w:lang w:eastAsia="ru-RU"/>
              </w:rPr>
            </w:pPr>
            <w:r>
              <w:rPr>
                <w:rFonts w:ascii="Times New Roman" w:hAnsi="Times New Roman" w:cs="Times New Roman"/>
                <w:sz w:val="24"/>
                <w:szCs w:val="24"/>
              </w:rPr>
              <w:t>Привлечение перевозчиков на муниципальные маршруты регулярных перевозок по регулируемым тарифам на конкурентной основе, обеспечение максимальной доступности информации и прозрачности условий работы на рынке пассажирских перевозок автомобильным транспортом</w:t>
            </w:r>
          </w:p>
        </w:tc>
        <w:tc>
          <w:tcPr>
            <w:tcW w:w="83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36" w:type="pct"/>
            <w:gridSpan w:val="2"/>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tc>
      </w:tr>
      <w:tr w:rsidR="00AD412F">
        <w:tc>
          <w:tcPr>
            <w:tcW w:w="31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12.3.2</w:t>
            </w:r>
          </w:p>
        </w:tc>
        <w:tc>
          <w:tcPr>
            <w:tcW w:w="1859" w:type="pct"/>
          </w:tcPr>
          <w:p w:rsidR="00AD412F" w:rsidRDefault="005D60DD">
            <w:pPr>
              <w:widowControl w:val="0"/>
              <w:spacing w:after="0" w:line="240" w:lineRule="auto"/>
              <w:contextualSpacing/>
              <w:jc w:val="center"/>
              <w:rPr>
                <w:rFonts w:ascii="Times New Roman" w:hAnsi="Times New Roman" w:cs="Times New Roman"/>
                <w:sz w:val="24"/>
                <w:szCs w:val="24"/>
              </w:rPr>
            </w:pPr>
            <w:r>
              <w:rPr>
                <w:rStyle w:val="fontstyle01"/>
                <w:sz w:val="24"/>
                <w:szCs w:val="24"/>
              </w:rPr>
              <w:t>Мониторинг пассажиропотока и потребностей жителей района в корректировке существующей маршрутной сети и открытии новых маршрутов</w:t>
            </w:r>
          </w:p>
        </w:tc>
        <w:tc>
          <w:tcPr>
            <w:tcW w:w="1158" w:type="pct"/>
          </w:tcPr>
          <w:p w:rsidR="00AD412F" w:rsidRDefault="005D60DD">
            <w:pPr>
              <w:widowControl w:val="0"/>
              <w:spacing w:after="0" w:line="240" w:lineRule="auto"/>
              <w:jc w:val="center"/>
              <w:rPr>
                <w:rFonts w:ascii="Times New Roman" w:eastAsiaTheme="minorEastAsia" w:hAnsi="Times New Roman" w:cs="Times New Roman"/>
                <w:sz w:val="28"/>
                <w:szCs w:val="28"/>
                <w:lang w:eastAsia="ru-RU"/>
              </w:rPr>
            </w:pPr>
            <w:r>
              <w:rPr>
                <w:rFonts w:ascii="Times New Roman" w:hAnsi="Times New Roman" w:cs="Times New Roman"/>
                <w:sz w:val="24"/>
                <w:szCs w:val="24"/>
              </w:rPr>
              <w:t xml:space="preserve">Открытие новых маршрутов, удовлетворение в полном объеме потребностей </w:t>
            </w:r>
            <w:r>
              <w:rPr>
                <w:rFonts w:ascii="Times New Roman" w:hAnsi="Times New Roman" w:cs="Times New Roman"/>
                <w:sz w:val="24"/>
                <w:szCs w:val="24"/>
              </w:rPr>
              <w:lastRenderedPageBreak/>
              <w:t>населения в перевозках</w:t>
            </w:r>
          </w:p>
        </w:tc>
        <w:tc>
          <w:tcPr>
            <w:tcW w:w="840" w:type="pct"/>
            <w:gridSpan w:val="2"/>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2019-2025 годы</w:t>
            </w:r>
          </w:p>
        </w:tc>
        <w:tc>
          <w:tcPr>
            <w:tcW w:w="830" w:type="pct"/>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w:t>
            </w:r>
            <w:r>
              <w:rPr>
                <w:rFonts w:ascii="Times New Roman" w:hAnsi="Times New Roman" w:cs="Times New Roman"/>
                <w:sz w:val="24"/>
                <w:szCs w:val="24"/>
              </w:rPr>
              <w:lastRenderedPageBreak/>
              <w:t>администрации</w:t>
            </w:r>
            <w:r>
              <w:rPr>
                <w:rFonts w:ascii="Times New Roman" w:hAnsi="Times New Roman" w:cs="Times New Roman"/>
                <w:color w:val="FF0000"/>
                <w:sz w:val="24"/>
                <w:szCs w:val="24"/>
              </w:rPr>
              <w:t xml:space="preserve"> </w:t>
            </w:r>
            <w:r>
              <w:rPr>
                <w:rFonts w:ascii="Times New Roman" w:hAnsi="Times New Roman" w:cs="Times New Roman"/>
                <w:sz w:val="24"/>
                <w:szCs w:val="24"/>
              </w:rPr>
              <w:t>Мошковского района</w:t>
            </w:r>
          </w:p>
        </w:tc>
      </w:tr>
      <w:tr w:rsidR="00AD412F">
        <w:tc>
          <w:tcPr>
            <w:tcW w:w="31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12.3.3</w:t>
            </w:r>
          </w:p>
        </w:tc>
        <w:tc>
          <w:tcPr>
            <w:tcW w:w="1859" w:type="pct"/>
          </w:tcPr>
          <w:p w:rsidR="00AD412F" w:rsidRDefault="005D60DD">
            <w:pPr>
              <w:widowControl w:val="0"/>
              <w:spacing w:after="0" w:line="240" w:lineRule="auto"/>
              <w:contextualSpacing/>
              <w:jc w:val="center"/>
              <w:rPr>
                <w:rFonts w:ascii="Times New Roman" w:eastAsiaTheme="minorEastAsia" w:hAnsi="Times New Roman" w:cs="Times New Roman"/>
                <w:sz w:val="24"/>
                <w:szCs w:val="24"/>
                <w:lang w:eastAsia="ru-RU"/>
              </w:rPr>
            </w:pPr>
            <w:r>
              <w:rPr>
                <w:rStyle w:val="fontstyle01"/>
                <w:sz w:val="24"/>
                <w:szCs w:val="24"/>
              </w:rPr>
              <w:t>Внесение изменений в документ планирования регулярных перевозок пассажиров и багажа автомобильным транспортом с учетом результатов проведения мониторинга</w:t>
            </w:r>
          </w:p>
        </w:tc>
        <w:tc>
          <w:tcPr>
            <w:tcW w:w="1158" w:type="pct"/>
          </w:tcPr>
          <w:p w:rsidR="00AD412F" w:rsidRDefault="005D60DD">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4"/>
                <w:szCs w:val="24"/>
              </w:rPr>
              <w:t>Удовлетворение в полном объеме потребностей населения в перевозках</w:t>
            </w:r>
          </w:p>
        </w:tc>
        <w:tc>
          <w:tcPr>
            <w:tcW w:w="840" w:type="pct"/>
            <w:gridSpan w:val="2"/>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30" w:type="pct"/>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w:t>
            </w:r>
            <w:r>
              <w:rPr>
                <w:rFonts w:ascii="Times New Roman" w:hAnsi="Times New Roman" w:cs="Times New Roman"/>
                <w:color w:val="FF0000"/>
                <w:sz w:val="24"/>
                <w:szCs w:val="24"/>
              </w:rPr>
              <w:t xml:space="preserve"> </w:t>
            </w:r>
            <w:r>
              <w:rPr>
                <w:rFonts w:ascii="Times New Roman" w:hAnsi="Times New Roman" w:cs="Times New Roman"/>
                <w:sz w:val="24"/>
                <w:szCs w:val="24"/>
              </w:rPr>
              <w:t>Мошковского района</w:t>
            </w:r>
          </w:p>
        </w:tc>
      </w:tr>
      <w:tr w:rsidR="00AD412F">
        <w:tc>
          <w:tcPr>
            <w:tcW w:w="31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12.3.4</w:t>
            </w:r>
          </w:p>
        </w:tc>
        <w:tc>
          <w:tcPr>
            <w:tcW w:w="1859" w:type="pct"/>
          </w:tcPr>
          <w:p w:rsidR="00AD412F" w:rsidRDefault="005D60DD">
            <w:pPr>
              <w:widowControl w:val="0"/>
              <w:spacing w:after="0" w:line="240" w:lineRule="auto"/>
              <w:contextualSpacing/>
              <w:jc w:val="center"/>
              <w:rPr>
                <w:rFonts w:ascii="Times New Roman" w:eastAsiaTheme="minorEastAsia" w:hAnsi="Times New Roman" w:cs="Times New Roman"/>
                <w:sz w:val="24"/>
                <w:szCs w:val="24"/>
                <w:lang w:eastAsia="ru-RU"/>
              </w:rPr>
            </w:pPr>
            <w:r>
              <w:rPr>
                <w:rStyle w:val="fontstyle01"/>
                <w:sz w:val="24"/>
                <w:szCs w:val="24"/>
              </w:rPr>
              <w:t>Размещение и поддержание в актуальной редакции реестра муниципальных автобусных маршрутов регулярных перевозок на территории Мошковского района Новосибирской области в сети Интернет на официальном сайте администрации Мошковского района Новосибирской области</w:t>
            </w:r>
          </w:p>
        </w:tc>
        <w:tc>
          <w:tcPr>
            <w:tcW w:w="1158" w:type="pct"/>
          </w:tcPr>
          <w:p w:rsidR="00AD412F" w:rsidRDefault="005D60DD">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4"/>
                <w:szCs w:val="24"/>
              </w:rPr>
              <w:t>Повышение информированности населения по вопросам организации регулярных перевозок пассажиров автомобильным транспортом во внутрирайонном сообщении</w:t>
            </w:r>
          </w:p>
        </w:tc>
        <w:tc>
          <w:tcPr>
            <w:tcW w:w="840" w:type="pct"/>
            <w:gridSpan w:val="2"/>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30" w:type="pct"/>
          </w:tcPr>
          <w:p w:rsidR="00AD412F" w:rsidRDefault="005D60DD">
            <w:pPr>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AD412F" w:rsidRDefault="00AD412F">
            <w:pPr>
              <w:widowControl w:val="0"/>
              <w:spacing w:after="0" w:line="240" w:lineRule="auto"/>
              <w:contextualSpacing/>
              <w:jc w:val="center"/>
              <w:rPr>
                <w:rFonts w:ascii="Times New Roman" w:hAnsi="Times New Roman" w:cs="Times New Roman"/>
                <w:sz w:val="24"/>
                <w:szCs w:val="24"/>
              </w:rPr>
            </w:pPr>
          </w:p>
        </w:tc>
      </w:tr>
      <w:tr w:rsidR="00AD412F">
        <w:tc>
          <w:tcPr>
            <w:tcW w:w="31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12.3.5</w:t>
            </w:r>
          </w:p>
        </w:tc>
        <w:tc>
          <w:tcPr>
            <w:tcW w:w="1859" w:type="pct"/>
          </w:tcPr>
          <w:p w:rsidR="00AD412F" w:rsidRDefault="005D60DD">
            <w:pPr>
              <w:widowControl w:val="0"/>
              <w:spacing w:after="0" w:line="240" w:lineRule="auto"/>
              <w:contextualSpacing/>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t>Организация мероприятий по пресечению деятельности нелегальных перевозчиков, включая 5 МОТН и РАМТС ГИБДД и  Ространснадзор с целью пресечения деятельности по перевозке пассажиров по муниципальным маршрутам без заключения договоров</w:t>
            </w:r>
          </w:p>
        </w:tc>
        <w:tc>
          <w:tcPr>
            <w:tcW w:w="1158" w:type="pct"/>
          </w:tcPr>
          <w:p w:rsidR="00AD412F" w:rsidRDefault="005D60DD">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4"/>
                <w:szCs w:val="24"/>
              </w:rPr>
              <w:t>Вытеснение с рынка нелегальных перевозчиков</w:t>
            </w:r>
          </w:p>
        </w:tc>
        <w:tc>
          <w:tcPr>
            <w:tcW w:w="840" w:type="pct"/>
            <w:gridSpan w:val="2"/>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30" w:type="pct"/>
            <w:tcBorders>
              <w:top w:val="single" w:sz="4" w:space="0" w:color="auto"/>
              <w:left w:val="single" w:sz="4" w:space="0" w:color="auto"/>
              <w:bottom w:val="single" w:sz="4" w:space="0" w:color="auto"/>
              <w:right w:val="single" w:sz="4" w:space="0" w:color="auto"/>
            </w:tcBorders>
          </w:tcPr>
          <w:p w:rsidR="00AD412F" w:rsidRDefault="005D60DD">
            <w:pPr>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AD412F" w:rsidRDefault="00AD412F">
            <w:pPr>
              <w:widowControl w:val="0"/>
              <w:spacing w:after="0" w:line="240" w:lineRule="auto"/>
              <w:contextualSpacing/>
              <w:jc w:val="center"/>
              <w:rPr>
                <w:rFonts w:ascii="Times New Roman" w:hAnsi="Times New Roman" w:cs="Times New Roman"/>
                <w:sz w:val="24"/>
                <w:szCs w:val="24"/>
              </w:rPr>
            </w:pPr>
          </w:p>
        </w:tc>
      </w:tr>
      <w:tr w:rsidR="00AD412F">
        <w:tc>
          <w:tcPr>
            <w:tcW w:w="31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12.3.6</w:t>
            </w:r>
          </w:p>
        </w:tc>
        <w:tc>
          <w:tcPr>
            <w:tcW w:w="1859" w:type="pct"/>
            <w:shd w:val="clear" w:color="auto" w:fill="auto"/>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Участие в реализации государственной программы</w:t>
            </w:r>
          </w:p>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AD412F" w:rsidRDefault="00AD412F">
            <w:pPr>
              <w:widowControl w:val="0"/>
              <w:spacing w:after="0" w:line="240" w:lineRule="auto"/>
              <w:contextualSpacing/>
              <w:jc w:val="center"/>
              <w:rPr>
                <w:rFonts w:ascii="Times New Roman" w:hAnsi="Times New Roman" w:cs="Times New Roman"/>
                <w:sz w:val="24"/>
                <w:szCs w:val="24"/>
              </w:rPr>
            </w:pPr>
          </w:p>
        </w:tc>
        <w:tc>
          <w:tcPr>
            <w:tcW w:w="1158" w:type="pct"/>
            <w:shd w:val="clear" w:color="auto" w:fill="auto"/>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Снижение уровня износа автобусов за счет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с учетом использования субсидий из областного бюджета</w:t>
            </w:r>
          </w:p>
        </w:tc>
        <w:tc>
          <w:tcPr>
            <w:tcW w:w="840" w:type="pct"/>
            <w:gridSpan w:val="2"/>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30" w:type="pct"/>
            <w:tcBorders>
              <w:top w:val="single" w:sz="4" w:space="0" w:color="auto"/>
              <w:left w:val="single" w:sz="4" w:space="0" w:color="auto"/>
              <w:bottom w:val="single" w:sz="4" w:space="0" w:color="auto"/>
              <w:right w:val="single" w:sz="4" w:space="0" w:color="auto"/>
            </w:tcBorders>
          </w:tcPr>
          <w:p w:rsidR="00AD412F" w:rsidRDefault="005D60DD">
            <w:pPr>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AD412F" w:rsidRDefault="00AD412F">
            <w:pPr>
              <w:jc w:val="center"/>
              <w:rPr>
                <w:rFonts w:ascii="Times New Roman" w:hAnsi="Times New Roman" w:cs="Times New Roman"/>
                <w:sz w:val="24"/>
                <w:szCs w:val="24"/>
              </w:rPr>
            </w:pPr>
          </w:p>
        </w:tc>
      </w:tr>
      <w:tr w:rsidR="00AD412F">
        <w:tc>
          <w:tcPr>
            <w:tcW w:w="31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12.3.7</w:t>
            </w:r>
          </w:p>
        </w:tc>
        <w:tc>
          <w:tcPr>
            <w:tcW w:w="1859" w:type="pct"/>
            <w:shd w:val="clear" w:color="auto" w:fill="auto"/>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Заключение соглашений между Минтрансом НСО и перевозчиками в целях возмещения части затрат на приобретение автобусов. </w:t>
            </w:r>
          </w:p>
        </w:tc>
        <w:tc>
          <w:tcPr>
            <w:tcW w:w="1158" w:type="pct"/>
            <w:shd w:val="clear" w:color="auto" w:fill="auto"/>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Снижение уровня износа автобусов за счет приобретения (обновления) подвижного состава общественного пассажирского транспорта</w:t>
            </w:r>
          </w:p>
        </w:tc>
        <w:tc>
          <w:tcPr>
            <w:tcW w:w="840" w:type="pct"/>
            <w:gridSpan w:val="2"/>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30" w:type="pct"/>
            <w:tcBorders>
              <w:top w:val="single" w:sz="4" w:space="0" w:color="auto"/>
              <w:left w:val="single" w:sz="4" w:space="0" w:color="auto"/>
              <w:bottom w:val="single" w:sz="4" w:space="0" w:color="auto"/>
              <w:right w:val="single" w:sz="4" w:space="0" w:color="auto"/>
            </w:tcBorders>
          </w:tcPr>
          <w:p w:rsidR="00AD412F" w:rsidRDefault="005D60DD">
            <w:pPr>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tc>
      </w:tr>
    </w:tbl>
    <w:p w:rsidR="00AD412F" w:rsidRDefault="00AD412F">
      <w:pPr>
        <w:pStyle w:val="aa"/>
        <w:widowControl w:val="0"/>
        <w:spacing w:after="0" w:line="240" w:lineRule="auto"/>
        <w:ind w:left="0" w:right="-31" w:firstLine="709"/>
        <w:jc w:val="both"/>
        <w:rPr>
          <w:rFonts w:ascii="Times New Roman" w:hAnsi="Times New Roman" w:cs="Times New Roman"/>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13. Рынок оказания услуг по перевозке пассажиров автомобильным транспортом по межмуниципальным  маршрутам регулярных перевозок</w:t>
      </w:r>
    </w:p>
    <w:p w:rsidR="00AD412F" w:rsidRDefault="00AD412F">
      <w:pPr>
        <w:widowControl w:val="0"/>
        <w:spacing w:after="0" w:line="240" w:lineRule="auto"/>
        <w:jc w:val="center"/>
        <w:rPr>
          <w:rFonts w:ascii="Times New Roman" w:hAnsi="Times New Roman" w:cs="Times New Roman"/>
          <w:sz w:val="28"/>
          <w:szCs w:val="28"/>
        </w:rPr>
      </w:pPr>
    </w:p>
    <w:p w:rsidR="00AD412F" w:rsidRDefault="005D60DD">
      <w:pPr>
        <w:pStyle w:val="aa"/>
        <w:widowControl w:val="0"/>
        <w:spacing w:after="0" w:line="240" w:lineRule="auto"/>
        <w:ind w:left="0" w:right="111"/>
        <w:jc w:val="center"/>
        <w:rPr>
          <w:rFonts w:ascii="Times New Roman" w:hAnsi="Times New Roman" w:cs="Times New Roman"/>
          <w:sz w:val="28"/>
          <w:szCs w:val="28"/>
        </w:rPr>
      </w:pPr>
      <w:r>
        <w:rPr>
          <w:rFonts w:ascii="Times New Roman" w:hAnsi="Times New Roman" w:cs="Times New Roman"/>
          <w:sz w:val="28"/>
          <w:szCs w:val="28"/>
        </w:rPr>
        <w:t xml:space="preserve">13.1. Исходная фактическая информация в отношении ситуации </w:t>
      </w:r>
    </w:p>
    <w:p w:rsidR="00AD412F" w:rsidRDefault="005D60DD">
      <w:pPr>
        <w:pStyle w:val="aa"/>
        <w:widowControl w:val="0"/>
        <w:spacing w:after="0" w:line="240" w:lineRule="auto"/>
        <w:ind w:left="0" w:right="111"/>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AD412F" w:rsidRDefault="00AD412F">
      <w:pPr>
        <w:pStyle w:val="aa"/>
        <w:widowControl w:val="0"/>
        <w:spacing w:after="0" w:line="240" w:lineRule="auto"/>
        <w:ind w:left="796" w:right="364"/>
        <w:jc w:val="both"/>
        <w:rPr>
          <w:rFonts w:ascii="Times New Roman" w:hAnsi="Times New Roman" w:cs="Times New Roman"/>
          <w:sz w:val="28"/>
          <w:szCs w:val="28"/>
        </w:rPr>
      </w:pPr>
    </w:p>
    <w:p w:rsidR="00AD412F" w:rsidRDefault="005D60DD">
      <w:pPr>
        <w:pStyle w:val="aa"/>
        <w:widowControl w:val="0"/>
        <w:spacing w:after="0" w:line="240" w:lineRule="auto"/>
        <w:ind w:left="0" w:right="-31" w:firstLine="709"/>
        <w:jc w:val="both"/>
        <w:rPr>
          <w:rFonts w:ascii="Times New Roman" w:hAnsi="Times New Roman" w:cs="Times New Roman"/>
          <w:sz w:val="28"/>
          <w:szCs w:val="28"/>
        </w:rPr>
      </w:pPr>
      <w:r>
        <w:rPr>
          <w:rFonts w:ascii="Times New Roman" w:hAnsi="Times New Roman" w:cs="Times New Roman"/>
          <w:sz w:val="28"/>
          <w:szCs w:val="28"/>
        </w:rPr>
        <w:t>Оказание услуг по перевозке пассажиров автомобильным транспортом по межмуниципальным маршрутам регулярных перевозок осуществляется двумя индивидуальными предпринимателями и МУП «Мошковское АТП».</w:t>
      </w:r>
    </w:p>
    <w:p w:rsidR="00AD412F" w:rsidRDefault="005D60DD">
      <w:pPr>
        <w:pStyle w:val="aa"/>
        <w:widowControl w:val="0"/>
        <w:spacing w:after="0" w:line="240" w:lineRule="auto"/>
        <w:ind w:left="0" w:right="-31" w:firstLine="709"/>
        <w:jc w:val="both"/>
        <w:rPr>
          <w:rFonts w:ascii="Times New Roman" w:hAnsi="Times New Roman" w:cs="Times New Roman"/>
          <w:sz w:val="28"/>
          <w:szCs w:val="28"/>
        </w:rPr>
      </w:pPr>
      <w:r>
        <w:rPr>
          <w:rFonts w:ascii="Times New Roman" w:hAnsi="Times New Roman" w:cs="Times New Roman"/>
          <w:sz w:val="28"/>
          <w:szCs w:val="28"/>
        </w:rPr>
        <w:t>Организация транспортного обслуживания населения по межмуниципальным маршрутам Новосибирской области входит в компетенцию Министерства транспорта и дорожного хозяйства Новосибирской области.</w:t>
      </w:r>
    </w:p>
    <w:p w:rsidR="00AD412F" w:rsidRDefault="005D60DD">
      <w:pPr>
        <w:pStyle w:val="aa"/>
        <w:widowControl w:val="0"/>
        <w:spacing w:after="0" w:line="240" w:lineRule="auto"/>
        <w:ind w:left="0" w:right="-31" w:firstLine="709"/>
        <w:jc w:val="both"/>
        <w:rPr>
          <w:rFonts w:ascii="Times New Roman" w:hAnsi="Times New Roman" w:cs="Times New Roman"/>
          <w:sz w:val="28"/>
          <w:szCs w:val="28"/>
        </w:rPr>
      </w:pPr>
      <w:r>
        <w:rPr>
          <w:rFonts w:ascii="Times New Roman" w:hAnsi="Times New Roman" w:cs="Times New Roman"/>
          <w:sz w:val="28"/>
          <w:szCs w:val="28"/>
        </w:rPr>
        <w:t xml:space="preserve">Расписания движения автомобильного транспорта по межмуниципальным маршрутам регулярных перевозок размещены в сети «Интернет» на официальном сайте Министерства транспорта и дорожного хозяйства Новосибирской области. </w:t>
      </w:r>
    </w:p>
    <w:p w:rsidR="00AD412F" w:rsidRDefault="005D60DD">
      <w:pPr>
        <w:pStyle w:val="aa"/>
        <w:widowControl w:val="0"/>
        <w:spacing w:after="0" w:line="240" w:lineRule="auto"/>
        <w:ind w:left="0" w:right="-31"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 целях совершенствования системы организации контроля и управления на пассажирском транспорте Новосибирской области задействована автоматизированная система контроля с использованием спутниковой навигации (ГЛОНАСС/GPS), в рамках Региональной навигационно-информационной системы Новосибирской области (РНИС НСО). Данная система позволяет осуществлять контроль за регулярностью транспортного сообщения, что позволяет повысить уровень транспортного обслуживания населения.</w:t>
      </w:r>
    </w:p>
    <w:p w:rsidR="00AD412F" w:rsidRDefault="005D60DD">
      <w:pPr>
        <w:widowControl w:val="0"/>
        <w:spacing w:after="0" w:line="240" w:lineRule="auto"/>
        <w:ind w:right="-31" w:firstLine="709"/>
        <w:jc w:val="both"/>
        <w:rPr>
          <w:rFonts w:ascii="Times New Roman" w:hAnsi="Times New Roman" w:cs="Times New Roman"/>
          <w:sz w:val="28"/>
          <w:szCs w:val="28"/>
          <w:highlight w:val="yellow"/>
        </w:rPr>
      </w:pPr>
      <w:r>
        <w:rPr>
          <w:rFonts w:ascii="Times New Roman" w:hAnsi="Times New Roman" w:cs="Times New Roman"/>
          <w:sz w:val="28"/>
          <w:szCs w:val="28"/>
        </w:rPr>
        <w:t>Объем перевозок по межмуниципальным маршрутам, осуществляемым перевозчиками Мошковского района за 2022 год составляет 353,8 тыс. пассажиров.</w:t>
      </w:r>
    </w:p>
    <w:p w:rsidR="00AD412F" w:rsidRDefault="005D60DD">
      <w:pPr>
        <w:widowControl w:val="0"/>
        <w:spacing w:after="0" w:line="240" w:lineRule="auto"/>
        <w:ind w:right="-31" w:firstLine="709"/>
        <w:jc w:val="both"/>
        <w:rPr>
          <w:rFonts w:ascii="Times New Roman" w:hAnsi="Times New Roman" w:cs="Times New Roman"/>
          <w:sz w:val="28"/>
          <w:szCs w:val="28"/>
        </w:rPr>
      </w:pPr>
      <w:r>
        <w:rPr>
          <w:rFonts w:ascii="Times New Roman" w:hAnsi="Times New Roman" w:cs="Times New Roman"/>
          <w:sz w:val="28"/>
          <w:szCs w:val="28"/>
        </w:rPr>
        <w:t>Проблема: высокий износ автобусов и недостаточность средств у перевозчиков для его своевременного обновления.</w:t>
      </w:r>
    </w:p>
    <w:p w:rsidR="00AD412F" w:rsidRDefault="005D60DD">
      <w:pPr>
        <w:widowControl w:val="0"/>
        <w:spacing w:after="0" w:line="240" w:lineRule="auto"/>
        <w:ind w:right="-31" w:firstLine="709"/>
        <w:jc w:val="both"/>
        <w:rPr>
          <w:rFonts w:ascii="Times New Roman" w:hAnsi="Times New Roman" w:cs="Times New Roman"/>
          <w:sz w:val="28"/>
          <w:szCs w:val="28"/>
        </w:rPr>
      </w:pPr>
      <w:r>
        <w:rPr>
          <w:rFonts w:ascii="Times New Roman" w:hAnsi="Times New Roman" w:cs="Times New Roman"/>
          <w:sz w:val="28"/>
          <w:szCs w:val="28"/>
        </w:rPr>
        <w:t>Задача: содействие развитию конкуренции на рынке оказания услуг по перевозке пассажиров автомобильным транспортом по межмуниципальным маршрутам регулярных перевозок.</w:t>
      </w:r>
    </w:p>
    <w:p w:rsidR="00AD412F" w:rsidRDefault="005D60DD">
      <w:pPr>
        <w:widowControl w:val="0"/>
        <w:spacing w:after="0" w:line="240" w:lineRule="auto"/>
        <w:ind w:right="-31" w:firstLine="709"/>
        <w:jc w:val="both"/>
        <w:rPr>
          <w:rFonts w:ascii="Times New Roman" w:hAnsi="Times New Roman" w:cs="Times New Roman"/>
          <w:sz w:val="28"/>
          <w:szCs w:val="28"/>
        </w:rPr>
      </w:pPr>
      <w:r>
        <w:rPr>
          <w:rFonts w:ascii="Times New Roman" w:hAnsi="Times New Roman" w:cs="Times New Roman"/>
          <w:sz w:val="28"/>
          <w:szCs w:val="28"/>
        </w:rPr>
        <w:t xml:space="preserve">Цель: cоздание условий для развития конкуренции на рынке оказания услуг по перевозке пассажиров автомобильным транспортом по межмуниципальным маршрутам регулярных перевозок. </w:t>
      </w:r>
    </w:p>
    <w:p w:rsidR="00AD412F" w:rsidRDefault="00AD412F">
      <w:pPr>
        <w:widowControl w:val="0"/>
        <w:spacing w:after="0" w:line="240" w:lineRule="auto"/>
        <w:ind w:right="-31" w:firstLine="709"/>
        <w:jc w:val="both"/>
        <w:rPr>
          <w:rFonts w:ascii="Times New Roman" w:hAnsi="Times New Roman" w:cs="Times New Roman"/>
          <w:sz w:val="28"/>
          <w:szCs w:val="28"/>
        </w:rPr>
      </w:pP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AD412F">
        <w:tc>
          <w:tcPr>
            <w:tcW w:w="5000" w:type="pct"/>
            <w:gridSpan w:val="10"/>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13.2. Ключевые показатели эффективности</w:t>
            </w:r>
          </w:p>
        </w:tc>
      </w:tr>
      <w:tr w:rsidR="00AD412F">
        <w:tc>
          <w:tcPr>
            <w:tcW w:w="131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AD412F" w:rsidRDefault="005D60DD">
            <w:pPr>
              <w:widowControl w:val="0"/>
              <w:spacing w:after="0" w:line="240" w:lineRule="auto"/>
              <w:ind w:left="82" w:right="60"/>
              <w:contextualSpacing/>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c>
          <w:tcPr>
            <w:tcW w:w="1314" w:type="pct"/>
          </w:tcPr>
          <w:p w:rsidR="00AD412F" w:rsidRDefault="005D60DD">
            <w:pPr>
              <w:widowControl w:val="0"/>
              <w:spacing w:after="0" w:line="240" w:lineRule="auto"/>
              <w:ind w:left="82" w:right="60"/>
              <w:contextualSpacing/>
              <w:jc w:val="center"/>
              <w:rPr>
                <w:rFonts w:ascii="Times New Roman" w:hAnsi="Times New Roman" w:cs="Times New Roman"/>
                <w:sz w:val="24"/>
                <w:szCs w:val="24"/>
              </w:rPr>
            </w:pPr>
            <w:r>
              <w:rPr>
                <w:rFonts w:ascii="Times New Roman" w:hAnsi="Times New Roman" w:cs="Times New Roman"/>
                <w:sz w:val="24"/>
                <w:szCs w:val="24"/>
              </w:rPr>
              <w:t>Доля объема реализованных на рынке услуг по перевозке пассажиров автомобильным транспортом на межмуниципальных маршрутах регулярных перевозок в натуральном выражении (количество перевезенных пассажиров) организациями частной формы собственности в объеме реализованных на данном рынке в натуральном выражении (количество перевезенных пассажиров) всех хозяйствующих субъектов</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65,0</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78,3</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81,0</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82,0</w:t>
            </w:r>
          </w:p>
        </w:tc>
      </w:tr>
    </w:tbl>
    <w:p w:rsidR="00AD412F" w:rsidRDefault="00AD412F">
      <w:pPr>
        <w:widowControl w:val="0"/>
        <w:spacing w:after="0" w:line="240" w:lineRule="auto"/>
        <w:ind w:left="720"/>
        <w:contextualSpacing/>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72"/>
        <w:gridCol w:w="5101"/>
        <w:gridCol w:w="3383"/>
        <w:gridCol w:w="2569"/>
        <w:gridCol w:w="2569"/>
      </w:tblGrid>
      <w:tr w:rsidR="00AD412F">
        <w:tc>
          <w:tcPr>
            <w:tcW w:w="5000" w:type="pct"/>
            <w:gridSpan w:val="5"/>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13.3. Мероприятия по содействию развитию конкуренции</w:t>
            </w:r>
          </w:p>
        </w:tc>
      </w:tr>
      <w:tr w:rsidR="00AD412F">
        <w:tc>
          <w:tcPr>
            <w:tcW w:w="365"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п/п</w:t>
            </w:r>
          </w:p>
        </w:tc>
        <w:tc>
          <w:tcPr>
            <w:tcW w:w="1736"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51"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7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7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AD412F">
        <w:tc>
          <w:tcPr>
            <w:tcW w:w="365"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13.3.1</w:t>
            </w:r>
          </w:p>
        </w:tc>
        <w:tc>
          <w:tcPr>
            <w:tcW w:w="1736" w:type="pct"/>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Мониторинг пассажиропотока и потребностей региона в корректировке существующей маршрутной сети и создание новых маршрутов</w:t>
            </w:r>
          </w:p>
        </w:tc>
        <w:tc>
          <w:tcPr>
            <w:tcW w:w="1151" w:type="pct"/>
          </w:tcPr>
          <w:p w:rsidR="00AD412F" w:rsidRDefault="005D60DD">
            <w:pPr>
              <w:widowControl w:val="0"/>
              <w:spacing w:after="0" w:line="240" w:lineRule="auto"/>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t>Создание новых маршрутов, удовлетворение в полном объеме потребностей населения в перевозках</w:t>
            </w:r>
          </w:p>
        </w:tc>
        <w:tc>
          <w:tcPr>
            <w:tcW w:w="87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4" w:type="pct"/>
          </w:tcPr>
          <w:p w:rsidR="00AD412F" w:rsidRDefault="005D60DD">
            <w:pPr>
              <w:spacing w:after="0" w:line="240" w:lineRule="auto"/>
              <w:jc w:val="center"/>
              <w:rPr>
                <w:rFonts w:ascii="Times New Roman" w:hAnsi="Times New Roman" w:cs="Times New Roman"/>
              </w:rPr>
            </w:pPr>
            <w:r>
              <w:rPr>
                <w:rFonts w:ascii="Times New Roman" w:hAnsi="Times New Roman" w:cs="Times New Roman"/>
              </w:rPr>
              <w:t>Управление экономического развития и труда администрации</w:t>
            </w:r>
          </w:p>
          <w:p w:rsidR="00AD412F" w:rsidRDefault="005D60DD">
            <w:pPr>
              <w:widowControl w:val="0"/>
              <w:spacing w:after="0" w:line="240" w:lineRule="auto"/>
              <w:jc w:val="center"/>
              <w:rPr>
                <w:rFonts w:ascii="Times New Roman" w:hAnsi="Times New Roman" w:cs="Times New Roman"/>
              </w:rPr>
            </w:pPr>
            <w:r>
              <w:rPr>
                <w:rFonts w:ascii="Times New Roman" w:hAnsi="Times New Roman" w:cs="Times New Roman"/>
              </w:rPr>
              <w:t>Мошковского района</w:t>
            </w:r>
          </w:p>
        </w:tc>
      </w:tr>
      <w:tr w:rsidR="00AD412F">
        <w:tc>
          <w:tcPr>
            <w:tcW w:w="365"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13.3.2</w:t>
            </w:r>
          </w:p>
        </w:tc>
        <w:tc>
          <w:tcPr>
            <w:tcW w:w="1736" w:type="pct"/>
          </w:tcPr>
          <w:p w:rsidR="00AD412F" w:rsidRDefault="005D60DD">
            <w:pPr>
              <w:widowControl w:val="0"/>
              <w:spacing w:after="0" w:line="240" w:lineRule="auto"/>
              <w:contextualSpacing/>
              <w:jc w:val="center"/>
              <w:rPr>
                <w:rFonts w:ascii="Times New Roman" w:hAnsi="Times New Roman" w:cs="Times New Roman"/>
                <w:sz w:val="24"/>
                <w:szCs w:val="24"/>
              </w:rPr>
            </w:pPr>
            <w:r>
              <w:rPr>
                <w:rStyle w:val="fontstyle01"/>
                <w:sz w:val="24"/>
                <w:szCs w:val="24"/>
              </w:rPr>
              <w:t xml:space="preserve">Инициирование внесения изменений в действующие межмуниципальные маршруты с </w:t>
            </w:r>
            <w:r>
              <w:rPr>
                <w:rStyle w:val="fontstyle01"/>
                <w:sz w:val="24"/>
                <w:szCs w:val="24"/>
              </w:rPr>
              <w:lastRenderedPageBreak/>
              <w:t>формированием технико-экономического обоснования целесообразности изменений (установления либо отмены) межмуниципального маршрута с учетом результатов мониторинга</w:t>
            </w:r>
          </w:p>
        </w:tc>
        <w:tc>
          <w:tcPr>
            <w:tcW w:w="1151" w:type="pct"/>
          </w:tcPr>
          <w:p w:rsidR="00AD412F" w:rsidRDefault="005D60DD">
            <w:pPr>
              <w:widowControl w:val="0"/>
              <w:spacing w:after="0" w:line="240" w:lineRule="auto"/>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lastRenderedPageBreak/>
              <w:t>Улучшение транспортного обслуживания населения</w:t>
            </w:r>
          </w:p>
        </w:tc>
        <w:tc>
          <w:tcPr>
            <w:tcW w:w="87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4" w:type="pct"/>
          </w:tcPr>
          <w:p w:rsidR="00AD412F" w:rsidRDefault="005D60DD">
            <w:pPr>
              <w:widowControl w:val="0"/>
              <w:spacing w:after="0" w:line="240" w:lineRule="auto"/>
              <w:jc w:val="center"/>
              <w:rPr>
                <w:rFonts w:ascii="Times New Roman" w:hAnsi="Times New Roman" w:cs="Times New Roman"/>
              </w:rPr>
            </w:pPr>
            <w:r>
              <w:rPr>
                <w:rFonts w:ascii="Times New Roman" w:hAnsi="Times New Roman" w:cs="Times New Roman"/>
              </w:rPr>
              <w:t xml:space="preserve">Управление экономического развития и труда администрации </w:t>
            </w:r>
            <w:r>
              <w:rPr>
                <w:rFonts w:ascii="Times New Roman" w:hAnsi="Times New Roman" w:cs="Times New Roman"/>
              </w:rPr>
              <w:lastRenderedPageBreak/>
              <w:t>Мошковского района</w:t>
            </w:r>
          </w:p>
        </w:tc>
      </w:tr>
    </w:tbl>
    <w:p w:rsidR="00AD412F" w:rsidRDefault="00AD412F">
      <w:pPr>
        <w:pStyle w:val="2"/>
        <w:widowControl w:val="0"/>
        <w:spacing w:before="0" w:line="240" w:lineRule="auto"/>
        <w:jc w:val="center"/>
        <w:rPr>
          <w:rFonts w:ascii="Times New Roman" w:hAnsi="Times New Roman" w:cs="Times New Roman"/>
          <w:b/>
          <w:color w:val="auto"/>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highlight w:val="white"/>
        </w:rPr>
      </w:pPr>
      <w:r>
        <w:rPr>
          <w:rFonts w:ascii="Times New Roman" w:hAnsi="Times New Roman" w:cs="Times New Roman"/>
          <w:b/>
          <w:color w:val="auto"/>
          <w:sz w:val="28"/>
          <w:szCs w:val="28"/>
          <w:highlight w:val="white"/>
        </w:rPr>
        <w:lastRenderedPageBreak/>
        <w:t xml:space="preserve">14. Рынок оказания услуг по перевозке пассажиров и багажа легковым такси на территории  Мошковского района Новосибирской области </w:t>
      </w:r>
    </w:p>
    <w:p w:rsidR="00AD412F" w:rsidRDefault="00AD412F">
      <w:pPr>
        <w:widowControl w:val="0"/>
        <w:spacing w:after="0" w:line="240" w:lineRule="auto"/>
        <w:ind w:right="-31"/>
        <w:contextualSpacing/>
        <w:jc w:val="center"/>
        <w:rPr>
          <w:rFonts w:ascii="Times New Roman" w:hAnsi="Times New Roman" w:cs="Times New Roman"/>
          <w:sz w:val="28"/>
          <w:szCs w:val="28"/>
        </w:rPr>
      </w:pPr>
    </w:p>
    <w:p w:rsidR="00AD412F" w:rsidRDefault="005D60DD">
      <w:pPr>
        <w:widowControl w:val="0"/>
        <w:spacing w:after="0" w:line="240" w:lineRule="auto"/>
        <w:ind w:right="-31"/>
        <w:contextualSpacing/>
        <w:jc w:val="center"/>
        <w:rPr>
          <w:rFonts w:ascii="Times New Roman" w:hAnsi="Times New Roman" w:cs="Times New Roman"/>
          <w:sz w:val="28"/>
          <w:szCs w:val="28"/>
        </w:rPr>
      </w:pPr>
      <w:r>
        <w:rPr>
          <w:rFonts w:ascii="Times New Roman" w:hAnsi="Times New Roman" w:cs="Times New Roman"/>
          <w:sz w:val="28"/>
          <w:szCs w:val="28"/>
        </w:rPr>
        <w:t xml:space="preserve">14.1. Исходная фактическая информация в отношении ситуации </w:t>
      </w:r>
    </w:p>
    <w:p w:rsidR="00AD412F" w:rsidRDefault="005D60DD">
      <w:pPr>
        <w:widowControl w:val="0"/>
        <w:spacing w:after="0" w:line="240" w:lineRule="auto"/>
        <w:ind w:right="-31"/>
        <w:contextualSpacing/>
        <w:jc w:val="center"/>
        <w:rPr>
          <w:rFonts w:ascii="Times New Roman" w:hAnsi="Times New Roman" w:cs="Times New Roman"/>
          <w:sz w:val="28"/>
          <w:szCs w:val="28"/>
        </w:rPr>
      </w:pPr>
      <w:r>
        <w:rPr>
          <w:rFonts w:ascii="Times New Roman" w:hAnsi="Times New Roman" w:cs="Times New Roman"/>
          <w:sz w:val="28"/>
          <w:szCs w:val="28"/>
        </w:rPr>
        <w:t xml:space="preserve">и проблематики на рынке, основные задачи и цели </w:t>
      </w:r>
    </w:p>
    <w:p w:rsidR="00AD412F" w:rsidRDefault="00AD412F">
      <w:pPr>
        <w:widowControl w:val="0"/>
        <w:spacing w:after="0" w:line="240" w:lineRule="auto"/>
        <w:ind w:right="-31"/>
        <w:contextualSpacing/>
        <w:jc w:val="center"/>
        <w:rPr>
          <w:rFonts w:ascii="Times New Roman" w:hAnsi="Times New Roman" w:cs="Times New Roman"/>
          <w:sz w:val="28"/>
          <w:szCs w:val="28"/>
        </w:rPr>
      </w:pP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по перевозке пассажиров и багажа легковым такси на территории Мошковского района осуществляется при условии получения юридическим лицом или индивидуальным предпринимателем разрешения. Министерство транспорта и дорожного хозяйства Новосибирской области (далее – министерство) осуществляет региональный государственный контроль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на территории Новосибирской области в соответствии с требованиями Закона Новосибирской области от 05.03.2013 № 300-ОЗ «О порядке осуществления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 постановлением Правительства Новосибирской области от 25.08.2011 № 372-п «О порядке выдачи разрешения на осуществление деятельности по перевозке пассажиров и багажа легковым такси на территории Новосибирской области», приказа Министерства транспорта и дорожного хозяйства Новосибирской области от 18.04.2013 № 64 «Об утверждении Административного регламента исполнения государственной функции по осуществлению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 на территории Новосибирской области», приказа Министерства транспорта и дорожного хозяйства Новосибирской области Новосибирской области от 23.01.2012 № 3 «Об утверждении Административного регламента Министерства транспорта и дорожного хозяйства Новосибирской области по предоставлению государственной услуги по выдаче разрешений на осуществление деятельности по перевозке пассажиров и багажа легковым такси на территории Новосибирской области».</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сегодняшний день на территории Мошковского района осуществляют деятельность по перевозке пассажиров и багажа легковым</w:t>
      </w:r>
      <w:r>
        <w:rPr>
          <w:rFonts w:ascii="Times New Roman" w:eastAsia="Calibri" w:hAnsi="Times New Roman" w:cs="Times New Roman"/>
          <w:sz w:val="28"/>
          <w:szCs w:val="28"/>
          <w:lang w:eastAsia="ru-RU"/>
        </w:rPr>
        <w:t xml:space="preserve"> такси </w:t>
      </w:r>
      <w:r>
        <w:rPr>
          <w:rFonts w:ascii="Times New Roman" w:eastAsia="Times New Roman" w:hAnsi="Times New Roman" w:cs="Times New Roman"/>
          <w:sz w:val="28"/>
          <w:szCs w:val="28"/>
          <w:lang w:eastAsia="ru-RU"/>
        </w:rPr>
        <w:t>четыре перевозчика.</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Рынок оказания услуг по </w:t>
      </w:r>
      <w:r>
        <w:rPr>
          <w:rFonts w:ascii="Times New Roman" w:eastAsia="Calibri" w:hAnsi="Times New Roman" w:cs="Times New Roman"/>
          <w:sz w:val="28"/>
          <w:szCs w:val="28"/>
          <w:lang w:eastAsia="ru-RU"/>
        </w:rPr>
        <w:t>перевозке</w:t>
      </w:r>
      <w:r>
        <w:rPr>
          <w:rFonts w:ascii="Times New Roman" w:eastAsia="Times New Roman" w:hAnsi="Times New Roman" w:cs="Times New Roman"/>
          <w:sz w:val="28"/>
          <w:szCs w:val="28"/>
          <w:lang w:eastAsia="ru-RU"/>
        </w:rPr>
        <w:t xml:space="preserve"> пассажиров и багажа легковым такси на территории Мошковского района характеризуется присутствием перевозчиков только частной формы собственности. Государственный и муниципальный сегмент на данном рынке отсутствует.</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lang w:eastAsia="ar-SA"/>
        </w:rPr>
        <w:t xml:space="preserve">Проблема: </w:t>
      </w:r>
      <w:r>
        <w:rPr>
          <w:rFonts w:ascii="Times New Roman" w:eastAsia="Times New Roman" w:hAnsi="Times New Roman" w:cs="Times New Roman"/>
          <w:sz w:val="28"/>
          <w:szCs w:val="28"/>
          <w:lang w:eastAsia="ar-SA"/>
        </w:rPr>
        <w:t>наличие нелегальных перевозчиков такси.</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Задачи: содействие развитию конкуренции на рынке оказания услуг по перевозке пассажиров и багажа легковым такси.</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Цель: создание условий для развития конкуренции на рынке оказания услуг по перевозке пассажиров и багажа легковым такси. </w:t>
      </w: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AD412F">
        <w:tc>
          <w:tcPr>
            <w:tcW w:w="5000" w:type="pct"/>
            <w:gridSpan w:val="10"/>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14.2. Ключевые показатели эффективности</w:t>
            </w:r>
          </w:p>
        </w:tc>
      </w:tr>
      <w:tr w:rsidR="00AD412F">
        <w:tc>
          <w:tcPr>
            <w:tcW w:w="131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AD412F" w:rsidRDefault="005D60DD">
            <w:pPr>
              <w:widowControl w:val="0"/>
              <w:spacing w:after="0" w:line="240" w:lineRule="auto"/>
              <w:ind w:left="82" w:right="60"/>
              <w:contextualSpacing/>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c>
          <w:tcPr>
            <w:tcW w:w="1314" w:type="pct"/>
          </w:tcPr>
          <w:p w:rsidR="00AD412F" w:rsidRDefault="005D60DD">
            <w:pPr>
              <w:widowControl w:val="0"/>
              <w:spacing w:after="0" w:line="240" w:lineRule="auto"/>
              <w:ind w:left="82" w:right="60"/>
              <w:contextualSpacing/>
              <w:jc w:val="center"/>
              <w:rPr>
                <w:rFonts w:ascii="Times New Roman" w:hAnsi="Times New Roman" w:cs="Times New Roman"/>
                <w:sz w:val="24"/>
                <w:szCs w:val="24"/>
              </w:rPr>
            </w:pPr>
            <w:r>
              <w:rPr>
                <w:rFonts w:ascii="Times New Roman" w:hAnsi="Times New Roman" w:cs="Times New Roman"/>
                <w:sz w:val="24"/>
                <w:szCs w:val="24"/>
              </w:rPr>
              <w:t>Доля количества хозяйствующих субъектов на рынке услуг по перевозке пассажиров и багажа легковыми такси, относящихся к частным организациям, в количестве всех хозяйствующих субъектов на данном рынке</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AD412F" w:rsidRDefault="00AD412F">
      <w:pPr>
        <w:widowControl w:val="0"/>
        <w:spacing w:after="0" w:line="240" w:lineRule="auto"/>
        <w:ind w:left="720"/>
        <w:contextualSpacing/>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66"/>
        <w:gridCol w:w="5316"/>
        <w:gridCol w:w="3333"/>
        <w:gridCol w:w="2442"/>
        <w:gridCol w:w="21"/>
        <w:gridCol w:w="2516"/>
      </w:tblGrid>
      <w:tr w:rsidR="00AD412F">
        <w:tc>
          <w:tcPr>
            <w:tcW w:w="5000" w:type="pct"/>
            <w:gridSpan w:val="6"/>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14.3. Мероприятия по содействию развитию конкуренции</w:t>
            </w:r>
          </w:p>
        </w:tc>
      </w:tr>
      <w:tr w:rsidR="00AD412F">
        <w:tc>
          <w:tcPr>
            <w:tcW w:w="36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п/п</w:t>
            </w:r>
          </w:p>
        </w:tc>
        <w:tc>
          <w:tcPr>
            <w:tcW w:w="1809"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3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38" w:type="pct"/>
            <w:gridSpan w:val="2"/>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56"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AD412F">
        <w:trPr>
          <w:trHeight w:val="13"/>
        </w:trPr>
        <w:tc>
          <w:tcPr>
            <w:tcW w:w="36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14.3.1</w:t>
            </w:r>
          </w:p>
        </w:tc>
        <w:tc>
          <w:tcPr>
            <w:tcW w:w="1809" w:type="pct"/>
          </w:tcPr>
          <w:p w:rsidR="00AD412F" w:rsidRDefault="005D60DD">
            <w:pPr>
              <w:widowControl w:val="0"/>
              <w:spacing w:after="0" w:line="240" w:lineRule="auto"/>
              <w:jc w:val="center"/>
              <w:rPr>
                <w:rFonts w:ascii="Times New Roman" w:hAnsi="Times New Roman" w:cs="Times New Roman"/>
                <w:sz w:val="24"/>
                <w:szCs w:val="24"/>
              </w:rPr>
            </w:pPr>
            <w:r>
              <w:rPr>
                <w:rStyle w:val="fontstyle01"/>
                <w:sz w:val="24"/>
                <w:szCs w:val="24"/>
              </w:rPr>
              <w:t>Содействие в получении разрешений на осуществление деятельности по перевозке пассажиров и багажа</w:t>
            </w:r>
          </w:p>
        </w:tc>
        <w:tc>
          <w:tcPr>
            <w:tcW w:w="1134" w:type="pct"/>
          </w:tcPr>
          <w:p w:rsidR="00AD412F" w:rsidRDefault="005D60DD">
            <w:pPr>
              <w:widowControl w:val="0"/>
              <w:spacing w:after="0" w:line="240" w:lineRule="auto"/>
              <w:ind w:firstLine="137"/>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t>Сокращение количества нелегальных перевозчиков</w:t>
            </w:r>
          </w:p>
        </w:tc>
        <w:tc>
          <w:tcPr>
            <w:tcW w:w="831"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63" w:type="pct"/>
            <w:gridSpan w:val="2"/>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tc>
      </w:tr>
      <w:tr w:rsidR="00AD412F">
        <w:trPr>
          <w:trHeight w:val="13"/>
        </w:trPr>
        <w:tc>
          <w:tcPr>
            <w:tcW w:w="36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14.3.2</w:t>
            </w:r>
          </w:p>
        </w:tc>
        <w:tc>
          <w:tcPr>
            <w:tcW w:w="1809" w:type="pct"/>
          </w:tcPr>
          <w:p w:rsidR="00AD412F" w:rsidRDefault="005D60DD">
            <w:pPr>
              <w:widowControl w:val="0"/>
              <w:spacing w:after="0" w:line="240" w:lineRule="auto"/>
              <w:contextualSpacing/>
              <w:jc w:val="center"/>
              <w:rPr>
                <w:rFonts w:ascii="Times New Roman" w:hAnsi="Times New Roman" w:cs="Times New Roman"/>
                <w:sz w:val="24"/>
                <w:szCs w:val="24"/>
              </w:rPr>
            </w:pPr>
            <w:r>
              <w:rPr>
                <w:rStyle w:val="fontstyle01"/>
                <w:sz w:val="24"/>
                <w:szCs w:val="24"/>
              </w:rPr>
              <w:t>Инициирование проведения рейдовых мероприятий по выявлению лиц, оказывающих нелегальные услуги по перевозке пассажиров и легковым такси багажа</w:t>
            </w:r>
          </w:p>
        </w:tc>
        <w:tc>
          <w:tcPr>
            <w:tcW w:w="1134" w:type="pct"/>
          </w:tcPr>
          <w:p w:rsidR="00AD412F" w:rsidRDefault="005D60DD">
            <w:pPr>
              <w:widowControl w:val="0"/>
              <w:spacing w:after="0" w:line="240" w:lineRule="auto"/>
              <w:ind w:left="109"/>
              <w:contextualSpacing/>
              <w:jc w:val="center"/>
              <w:rPr>
                <w:rFonts w:ascii="Times New Roman" w:hAnsi="Times New Roman" w:cs="Times New Roman"/>
                <w:sz w:val="24"/>
                <w:szCs w:val="24"/>
              </w:rPr>
            </w:pPr>
            <w:r>
              <w:rPr>
                <w:rFonts w:ascii="Times New Roman" w:hAnsi="Times New Roman" w:cs="Times New Roman"/>
                <w:sz w:val="24"/>
                <w:szCs w:val="24"/>
              </w:rPr>
              <w:t>Выявление незаконной деятельности нелегальных перевозчиков</w:t>
            </w:r>
          </w:p>
        </w:tc>
        <w:tc>
          <w:tcPr>
            <w:tcW w:w="831"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63" w:type="pct"/>
            <w:gridSpan w:val="2"/>
          </w:tcPr>
          <w:p w:rsidR="00AD412F" w:rsidRDefault="005D60DD">
            <w:pPr>
              <w:pStyle w:val="af"/>
              <w:jc w:val="center"/>
            </w:pPr>
            <w:r>
              <w:t>Управление экономического развития и труда администрации Мошковского района</w:t>
            </w:r>
          </w:p>
          <w:p w:rsidR="00AD412F" w:rsidRDefault="005D60DD">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sz w:val="24"/>
                <w:szCs w:val="24"/>
              </w:rPr>
              <w:t>5 МОТН и РАМТС ГИБДД</w:t>
            </w:r>
          </w:p>
        </w:tc>
      </w:tr>
    </w:tbl>
    <w:p w:rsidR="00AD412F" w:rsidRDefault="00AD412F">
      <w:pPr>
        <w:widowControl w:val="0"/>
        <w:spacing w:after="0" w:line="240" w:lineRule="auto"/>
        <w:rPr>
          <w:rFonts w:ascii="Times New Roman" w:hAnsi="Times New Roman" w:cs="Times New Roman"/>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 xml:space="preserve">15. Рынок услуг связи, в том числе услуг по предоставлению широкополосного доступа к информационно-телекоммуникационной </w:t>
      </w: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t>сети «Интернет»</w:t>
      </w:r>
    </w:p>
    <w:p w:rsidR="00AD412F" w:rsidRDefault="00AD412F">
      <w:pPr>
        <w:pStyle w:val="aa"/>
        <w:widowControl w:val="0"/>
        <w:spacing w:after="0" w:line="240" w:lineRule="auto"/>
        <w:ind w:left="0"/>
        <w:jc w:val="center"/>
        <w:rPr>
          <w:rFonts w:ascii="Times New Roman" w:hAnsi="Times New Roman" w:cs="Times New Roman"/>
          <w:sz w:val="28"/>
          <w:szCs w:val="28"/>
          <w:highlight w:val="white"/>
        </w:rPr>
      </w:pP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15.1. Исходная фактическая информация в отношении ситуации </w:t>
      </w: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AD412F" w:rsidRDefault="00AD412F">
      <w:pPr>
        <w:pStyle w:val="aa"/>
        <w:widowControl w:val="0"/>
        <w:spacing w:after="0" w:line="240" w:lineRule="auto"/>
        <w:ind w:left="0"/>
        <w:jc w:val="center"/>
        <w:rPr>
          <w:rFonts w:ascii="Times New Roman" w:hAnsi="Times New Roman" w:cs="Times New Roman"/>
          <w:sz w:val="28"/>
          <w:szCs w:val="28"/>
        </w:rPr>
      </w:pPr>
    </w:p>
    <w:p w:rsidR="00AD412F" w:rsidRDefault="005D60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Мошковском районе услуги мобильной связи предоставляют 4 крупных оператора: Сибирский регион ПАО «ВымпелКом», филиал ПАО «Мобильные ТелеСистемы» в Новосибирской области, Сибирский филиал ПАО «МегаФон», макрорегиональный филиал «Сибирь» ООО «Т2 Мобайл».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D412F" w:rsidRDefault="005D60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Зона действия базовых станций операторов сотовой связи охватывает более 90% территории Мошковского района.</w:t>
      </w:r>
    </w:p>
    <w:p w:rsidR="00AD412F" w:rsidRDefault="005D60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Мошковском районе продолжилось развитие оптоволоконных сетей связи. </w:t>
      </w:r>
    </w:p>
    <w:p w:rsidR="00AD412F" w:rsidRDefault="005D60D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реализации проекта ЦОС подключены к интернету по оптоволоконной технологии школы во всех населенных пунктах.</w:t>
      </w:r>
    </w:p>
    <w:p w:rsidR="00AD412F" w:rsidRDefault="005D60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Продолжается программа «Миграция» строительства оптических сетей для перевода услуг связи с медных технологий на оптические для юридических  и частных лиц.</w:t>
      </w:r>
    </w:p>
    <w:p w:rsidR="00AD412F" w:rsidRDefault="005D60DD">
      <w:pPr>
        <w:spacing w:after="0" w:line="240" w:lineRule="auto"/>
        <w:ind w:firstLine="709"/>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В целях модернизации и развития инфраструктуры связи на территории Мошковского района Новосибирской области - организовано оказание услуг по обеспечению зоны покрытия подвижной радиотелефонной (сотовой) связи в административных границах населенного пункта Красногорский в рамках государственной программы Новосибирской области «Цифровая трансформация Новосибирской области».</w:t>
      </w:r>
    </w:p>
    <w:p w:rsidR="00AD412F" w:rsidRDefault="005D60DD">
      <w:pPr>
        <w:spacing w:after="0" w:line="240" w:lineRule="auto"/>
        <w:ind w:firstLine="709"/>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В с.Кайлы установлена вышка сотовой связи, идет строительство вышек в д.Сарачевка и д.Умрева. </w:t>
      </w:r>
    </w:p>
    <w:p w:rsidR="00AD412F" w:rsidRDefault="00AD412F">
      <w:pPr>
        <w:pStyle w:val="ConsPlusNormal"/>
        <w:ind w:firstLine="709"/>
        <w:jc w:val="both"/>
        <w:rPr>
          <w:rFonts w:ascii="Times New Roman" w:hAnsi="Times New Roman" w:cs="Times New Roman"/>
          <w:sz w:val="28"/>
          <w:szCs w:val="28"/>
        </w:rPr>
      </w:pPr>
    </w:p>
    <w:p w:rsidR="00AD412F" w:rsidRDefault="005D60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Проблемы:</w:t>
      </w:r>
    </w:p>
    <w:p w:rsidR="00AD412F" w:rsidRDefault="005D60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неравномерное развитие телекоммуникационной инфраструктуры в районе, наблюдаются диспропорции в уровне доступности к услугам сотовой связи, телефонии и широкополосного доступа к сети «Интернет» в населенных пунктах, расположенных в сельской местности Мошковского района;</w:t>
      </w:r>
    </w:p>
    <w:p w:rsidR="00AD412F" w:rsidRDefault="005D60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связи с низкой рентабельностью операторы связи не заинтересованы в реализации проектов по развитию инфраструктуры в малочисленных населенных пунктах.</w:t>
      </w:r>
    </w:p>
    <w:p w:rsidR="00AD412F" w:rsidRDefault="005D60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Задача: содействие развитию конкуренции на рынке услуг связи, в том числе услуг по предоставлению широкополосного доступа к информационно-телекоммуникационной сети «Интернет».</w:t>
      </w:r>
    </w:p>
    <w:p w:rsidR="00AD412F" w:rsidRDefault="005D60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Цель: создание условий для развития конкуренции на рынке услуг связи, в том числе услуг по предоставлению широкополосного доступа к информационно-телекоммуникационной сети «Интернет».</w:t>
      </w:r>
    </w:p>
    <w:p w:rsidR="00AD412F" w:rsidRDefault="00AD412F">
      <w:pPr>
        <w:pStyle w:val="ConsPlusNormal"/>
        <w:ind w:firstLine="709"/>
        <w:jc w:val="both"/>
        <w:rPr>
          <w:rFonts w:ascii="Times New Roman" w:hAnsi="Times New Roman" w:cs="Times New Roman"/>
          <w:sz w:val="28"/>
          <w:szCs w:val="28"/>
          <w:highlight w:val="yellow"/>
        </w:rPr>
      </w:pP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1"/>
        <w:gridCol w:w="1281"/>
        <w:gridCol w:w="1029"/>
        <w:gridCol w:w="1155"/>
        <w:gridCol w:w="1155"/>
        <w:gridCol w:w="1161"/>
        <w:gridCol w:w="1155"/>
        <w:gridCol w:w="1155"/>
        <w:gridCol w:w="1149"/>
        <w:gridCol w:w="1143"/>
      </w:tblGrid>
      <w:tr w:rsidR="00AD412F">
        <w:tc>
          <w:tcPr>
            <w:tcW w:w="5000" w:type="pct"/>
            <w:gridSpan w:val="10"/>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15.2. Ключевые показатели эффективности</w:t>
            </w:r>
          </w:p>
        </w:tc>
      </w:tr>
      <w:tr w:rsidR="00AD412F">
        <w:tc>
          <w:tcPr>
            <w:tcW w:w="1467"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36"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35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rPr>
            </w:pPr>
            <w:r>
              <w:rPr>
                <w:rFonts w:ascii="Times New Roman" w:hAnsi="Times New Roman" w:cs="Times New Roman"/>
              </w:rPr>
              <w:t>01.01.2019</w:t>
            </w:r>
          </w:p>
        </w:tc>
        <w:tc>
          <w:tcPr>
            <w:tcW w:w="39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rPr>
            </w:pPr>
            <w:r>
              <w:rPr>
                <w:rFonts w:ascii="Times New Roman" w:hAnsi="Times New Roman" w:cs="Times New Roman"/>
              </w:rPr>
              <w:t>01.01.2020</w:t>
            </w:r>
          </w:p>
        </w:tc>
        <w:tc>
          <w:tcPr>
            <w:tcW w:w="39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rPr>
            </w:pPr>
            <w:r>
              <w:rPr>
                <w:rFonts w:ascii="Times New Roman" w:hAnsi="Times New Roman" w:cs="Times New Roman"/>
              </w:rPr>
              <w:t>01.01.2021</w:t>
            </w:r>
          </w:p>
        </w:tc>
        <w:tc>
          <w:tcPr>
            <w:tcW w:w="395"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rPr>
            </w:pPr>
            <w:r>
              <w:rPr>
                <w:rFonts w:ascii="Times New Roman" w:hAnsi="Times New Roman" w:cs="Times New Roman"/>
              </w:rPr>
              <w:t>01.01.2022</w:t>
            </w:r>
          </w:p>
        </w:tc>
        <w:tc>
          <w:tcPr>
            <w:tcW w:w="393" w:type="pct"/>
          </w:tcPr>
          <w:p w:rsidR="00AD412F" w:rsidRDefault="005D60DD">
            <w:pPr>
              <w:widowControl w:val="0"/>
              <w:spacing w:after="0" w:line="240" w:lineRule="auto"/>
              <w:jc w:val="center"/>
              <w:rPr>
                <w:rFonts w:ascii="Times New Roman" w:hAnsi="Times New Roman" w:cs="Times New Roman"/>
              </w:rPr>
            </w:pPr>
            <w:r>
              <w:rPr>
                <w:rFonts w:ascii="Times New Roman" w:hAnsi="Times New Roman" w:cs="Times New Roman"/>
              </w:rPr>
              <w:t>01.01.2023</w:t>
            </w:r>
          </w:p>
        </w:tc>
        <w:tc>
          <w:tcPr>
            <w:tcW w:w="393" w:type="pct"/>
          </w:tcPr>
          <w:p w:rsidR="00AD412F" w:rsidRDefault="005D60DD">
            <w:pPr>
              <w:widowControl w:val="0"/>
              <w:spacing w:after="0" w:line="240" w:lineRule="auto"/>
              <w:jc w:val="center"/>
              <w:rPr>
                <w:rFonts w:ascii="Times New Roman" w:hAnsi="Times New Roman" w:cs="Times New Roman"/>
              </w:rPr>
            </w:pPr>
            <w:r>
              <w:rPr>
                <w:rFonts w:ascii="Times New Roman" w:hAnsi="Times New Roman" w:cs="Times New Roman"/>
              </w:rPr>
              <w:t>01.01.2024</w:t>
            </w:r>
          </w:p>
        </w:tc>
        <w:tc>
          <w:tcPr>
            <w:tcW w:w="391" w:type="pct"/>
          </w:tcPr>
          <w:p w:rsidR="00AD412F" w:rsidRDefault="005D60DD">
            <w:pPr>
              <w:widowControl w:val="0"/>
              <w:spacing w:after="0" w:line="240" w:lineRule="auto"/>
              <w:jc w:val="center"/>
              <w:rPr>
                <w:rFonts w:ascii="Times New Roman" w:hAnsi="Times New Roman" w:cs="Times New Roman"/>
              </w:rPr>
            </w:pPr>
            <w:r>
              <w:rPr>
                <w:rFonts w:ascii="Times New Roman" w:hAnsi="Times New Roman" w:cs="Times New Roman"/>
              </w:rPr>
              <w:t>01.01.2025</w:t>
            </w:r>
          </w:p>
        </w:tc>
        <w:tc>
          <w:tcPr>
            <w:tcW w:w="389" w:type="pct"/>
          </w:tcPr>
          <w:p w:rsidR="00AD412F" w:rsidRDefault="005D60DD">
            <w:pPr>
              <w:widowControl w:val="0"/>
              <w:spacing w:after="0" w:line="240" w:lineRule="auto"/>
              <w:jc w:val="center"/>
              <w:rPr>
                <w:rFonts w:ascii="Times New Roman" w:hAnsi="Times New Roman" w:cs="Times New Roman"/>
              </w:rPr>
            </w:pPr>
            <w:r>
              <w:rPr>
                <w:rFonts w:ascii="Times New Roman" w:hAnsi="Times New Roman" w:cs="Times New Roman"/>
              </w:rPr>
              <w:t>01.01.2026</w:t>
            </w:r>
          </w:p>
        </w:tc>
      </w:tr>
      <w:tr w:rsidR="00AD412F">
        <w:tc>
          <w:tcPr>
            <w:tcW w:w="1467"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436"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35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39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39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395"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AD412F" w:rsidRDefault="00AD412F">
      <w:pPr>
        <w:pStyle w:val="aa"/>
        <w:widowControl w:val="0"/>
        <w:spacing w:after="0" w:line="240" w:lineRule="auto"/>
        <w:ind w:left="-72"/>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64"/>
        <w:gridCol w:w="5316"/>
        <w:gridCol w:w="3200"/>
        <w:gridCol w:w="2557"/>
        <w:gridCol w:w="2557"/>
      </w:tblGrid>
      <w:tr w:rsidR="00AD412F">
        <w:tc>
          <w:tcPr>
            <w:tcW w:w="5000" w:type="pct"/>
            <w:gridSpan w:val="5"/>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72"/>
              <w:jc w:val="center"/>
              <w:rPr>
                <w:rFonts w:ascii="Times New Roman" w:hAnsi="Times New Roman" w:cs="Times New Roman"/>
                <w:sz w:val="28"/>
                <w:szCs w:val="28"/>
              </w:rPr>
            </w:pPr>
            <w:r>
              <w:rPr>
                <w:rFonts w:ascii="Times New Roman" w:hAnsi="Times New Roman" w:cs="Times New Roman"/>
                <w:sz w:val="28"/>
                <w:szCs w:val="28"/>
              </w:rPr>
              <w:t>15.3. Мероприятия по содействию развитию конкуренции</w:t>
            </w:r>
          </w:p>
        </w:tc>
      </w:tr>
      <w:tr w:rsidR="00AD412F">
        <w:tc>
          <w:tcPr>
            <w:tcW w:w="362"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80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08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70"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70"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AD412F">
        <w:tc>
          <w:tcPr>
            <w:tcW w:w="362"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15.3.1</w:t>
            </w:r>
          </w:p>
        </w:tc>
        <w:tc>
          <w:tcPr>
            <w:tcW w:w="1809"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eastAsia="Calibri" w:hAnsi="Times New Roman" w:cs="Times New Roman"/>
                <w:sz w:val="24"/>
                <w:szCs w:val="24"/>
              </w:rPr>
              <w:t>Оказание содействия операторам связи в реализации инвестиционных проектов по строительству объектов связи на территории района, в т.ч. в размещении оборудования базовых станций на землях и объектах муниципальной собственности на территории района,  по мере поступления запросов от компаний-операторов</w:t>
            </w:r>
          </w:p>
        </w:tc>
        <w:tc>
          <w:tcPr>
            <w:tcW w:w="108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Реализация инвестиционных проектов на территории   района, направленных на развитие сетей передачи данных</w:t>
            </w:r>
          </w:p>
        </w:tc>
        <w:tc>
          <w:tcPr>
            <w:tcW w:w="870"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жилищно-коммунального хозяйства</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МКУ «Центр муниципальных услуг Мошковского района Новосибирской области», </w:t>
            </w:r>
          </w:p>
          <w:p w:rsidR="00AD412F" w:rsidRDefault="005D60DD">
            <w:pPr>
              <w:pStyle w:val="aa"/>
              <w:widowControl w:val="0"/>
              <w:spacing w:after="0" w:line="240" w:lineRule="auto"/>
              <w:ind w:left="0"/>
              <w:jc w:val="center"/>
              <w:rPr>
                <w:rFonts w:ascii="Times New Roman" w:hAnsi="Times New Roman" w:cs="Times New Roman"/>
                <w:sz w:val="24"/>
                <w:szCs w:val="24"/>
                <w:u w:val="single"/>
              </w:rPr>
            </w:pPr>
            <w:r>
              <w:rPr>
                <w:rFonts w:ascii="Times New Roman" w:hAnsi="Times New Roman" w:cs="Times New Roman"/>
                <w:sz w:val="24"/>
                <w:szCs w:val="24"/>
              </w:rPr>
              <w:t>Муниципальные образования поселений Мошковского района Новосибирской области</w:t>
            </w:r>
          </w:p>
        </w:tc>
      </w:tr>
    </w:tbl>
    <w:p w:rsidR="00AD412F" w:rsidRDefault="00AD412F">
      <w:pPr>
        <w:pStyle w:val="2"/>
        <w:widowControl w:val="0"/>
        <w:spacing w:before="0" w:line="240" w:lineRule="auto"/>
        <w:jc w:val="center"/>
        <w:rPr>
          <w:rFonts w:ascii="Times New Roman" w:hAnsi="Times New Roman" w:cs="Times New Roman"/>
          <w:b/>
          <w:color w:val="auto"/>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yellow"/>
        </w:rPr>
      </w:pPr>
      <w:r>
        <w:rPr>
          <w:rFonts w:ascii="Times New Roman" w:hAnsi="Times New Roman" w:cs="Times New Roman"/>
          <w:b/>
          <w:color w:val="auto"/>
          <w:sz w:val="28"/>
          <w:szCs w:val="28"/>
          <w:highlight w:val="white"/>
        </w:rPr>
        <w:lastRenderedPageBreak/>
        <w:t xml:space="preserve">16. Рынок жилищного строительства </w:t>
      </w:r>
    </w:p>
    <w:p w:rsidR="00AD412F" w:rsidRDefault="00AD412F">
      <w:pPr>
        <w:widowControl w:val="0"/>
        <w:spacing w:after="0" w:line="240" w:lineRule="auto"/>
        <w:jc w:val="center"/>
        <w:rPr>
          <w:rFonts w:ascii="Times New Roman" w:hAnsi="Times New Roman" w:cs="Times New Roman"/>
          <w:b/>
          <w:i/>
          <w:sz w:val="28"/>
          <w:szCs w:val="28"/>
        </w:rPr>
      </w:pP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16.1. Исходная фактическая информация в отношении ситуации </w:t>
      </w: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AD412F" w:rsidRDefault="00AD412F">
      <w:pPr>
        <w:widowControl w:val="0"/>
        <w:spacing w:after="0" w:line="240" w:lineRule="auto"/>
        <w:ind w:firstLine="709"/>
        <w:jc w:val="center"/>
        <w:rPr>
          <w:rFonts w:ascii="Times New Roman" w:hAnsi="Times New Roman" w:cs="Times New Roman"/>
          <w:sz w:val="28"/>
          <w:szCs w:val="28"/>
        </w:rPr>
      </w:pP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Обеспеченность жильем и его доступность для населения напрямую влияют на качество жизни, сказываются на темпах прироста населения, отражаются на его экономической культуре.</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последние 10 лет в Мошковском районе обеспеченность жилыми помещениями в среднем на одного жителя выросла  на 36,3% к уровню 2012 года (19,4 кв. м) и составила 26,45 кв. м.</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2013-2022 годы введено 313,45 тыс. кв. м жилья (ежегодный ввод за последние 5 лет – от 29,6 до 39,6 тыс. кв. м жилья; ввод жилья на душу населения – не менее 0,8 кв. м на человека), застраиваются новые жилые районы.</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течение последних лет в районе высокие темпы жилищного строительства. По вводу жилья наш район находится в тройке передовиков среди 30 районов Новосибирской области. </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2022 году в Мошковском районе введено в эксплуатацию 39,316 тыс. кв. м. жилой площади, в том числе 23,145 тыс. кв. м общей площади</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настоящее время на территории Мошковского района строительство жилья осуществляют </w:t>
      </w:r>
      <w:r>
        <w:rPr>
          <w:rFonts w:ascii="Times New Roman" w:hAnsi="Times New Roman" w:cs="Times New Roman"/>
          <w:sz w:val="28"/>
          <w:szCs w:val="28"/>
        </w:rPr>
        <w:t>ООО «Антар» и частные з</w:t>
      </w:r>
      <w:r>
        <w:rPr>
          <w:rFonts w:ascii="Times New Roman" w:eastAsia="Times New Roman" w:hAnsi="Times New Roman" w:cs="Times New Roman"/>
          <w:sz w:val="28"/>
          <w:szCs w:val="28"/>
          <w:lang w:eastAsia="ru-RU"/>
        </w:rPr>
        <w:t>астройщики.</w:t>
      </w:r>
      <w:r>
        <w:rPr>
          <w:rFonts w:ascii="Times New Roman" w:hAnsi="Times New Roman" w:cs="Times New Roman"/>
          <w:sz w:val="28"/>
          <w:szCs w:val="28"/>
        </w:rPr>
        <w:t xml:space="preserve"> </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Обеспеченность населения качественным жильем является важным фактором развития человеческого капитала.</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Стратегии социально-экономического развития Мошковского района  на период до 2030 года,</w:t>
      </w:r>
      <w:r>
        <w:rPr>
          <w:rFonts w:ascii="Times New Roman" w:eastAsia="Calibri" w:hAnsi="Times New Roman" w:cs="Times New Roman"/>
          <w:sz w:val="28"/>
          <w:szCs w:val="28"/>
        </w:rPr>
        <w:t xml:space="preserve"> утвержденной решением тридцать первой сессии  совета депутатов Мошковского района Новосибирской области от 25.12.2018 № 229 «</w:t>
      </w:r>
      <w:r>
        <w:rPr>
          <w:rFonts w:ascii="Times New Roman" w:hAnsi="Times New Roman" w:cs="Times New Roman"/>
          <w:sz w:val="28"/>
          <w:szCs w:val="28"/>
        </w:rPr>
        <w:t>Об утверждении Стратегии социально-экономического развития Мошковского района Новосибирской области  до 2030 года»</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указано, что повышение качества жизни граждан, в том числе создание современного, комфортного, качественного жилищного фонда на территории Мошковского района, является одним из ключевых приоритетов.</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Проблемы:</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высокий процент коммерческого кредита;</w:t>
      </w:r>
    </w:p>
    <w:p w:rsidR="00AD412F" w:rsidRDefault="005D60DD">
      <w:pPr>
        <w:widowControl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недостаточная обеспеченность земельных участков инженерной, социальной и иной инфраструктурой.</w:t>
      </w:r>
    </w:p>
    <w:p w:rsidR="00AD412F" w:rsidRDefault="005D60DD">
      <w:pPr>
        <w:widowControl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Задачи:</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улучшение жилищных условий граждан</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увеличение объема ввода жилья;</w:t>
      </w:r>
    </w:p>
    <w:p w:rsidR="00AD412F" w:rsidRDefault="005D60DD">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вовлечение в оборот неиспользуемых и неэффективно используемых земельных участков, муниципальная собственность на которые не разграничена.</w:t>
      </w:r>
    </w:p>
    <w:p w:rsidR="00AD412F" w:rsidRDefault="005D60DD">
      <w:pPr>
        <w:widowControl w:val="0"/>
        <w:spacing w:after="0" w:line="240" w:lineRule="auto"/>
        <w:ind w:right="-31"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ar-SA"/>
        </w:rPr>
        <w:t>Цель: развитие рынка жилищного строительства.</w:t>
      </w: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43"/>
        <w:gridCol w:w="1321"/>
        <w:gridCol w:w="1327"/>
        <w:gridCol w:w="1327"/>
        <w:gridCol w:w="1327"/>
        <w:gridCol w:w="1333"/>
        <w:gridCol w:w="1204"/>
        <w:gridCol w:w="1204"/>
        <w:gridCol w:w="1204"/>
        <w:gridCol w:w="1204"/>
      </w:tblGrid>
      <w:tr w:rsidR="00AD412F">
        <w:tc>
          <w:tcPr>
            <w:tcW w:w="5000" w:type="pct"/>
            <w:gridSpan w:val="10"/>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16.2. Ключевые показатели эффективности</w:t>
            </w:r>
          </w:p>
        </w:tc>
      </w:tr>
      <w:tr w:rsidR="00AD412F">
        <w:tc>
          <w:tcPr>
            <w:tcW w:w="110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5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52"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52"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52"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5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01.01.2022 </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c>
          <w:tcPr>
            <w:tcW w:w="110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Доля организаций частной формы собственности в  сфере жилищного строительства </w:t>
            </w:r>
          </w:p>
        </w:tc>
        <w:tc>
          <w:tcPr>
            <w:tcW w:w="45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52"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52"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52"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5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AD412F" w:rsidRDefault="00AD412F">
      <w:pPr>
        <w:pStyle w:val="aa"/>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0"/>
        <w:gridCol w:w="5372"/>
        <w:gridCol w:w="3291"/>
        <w:gridCol w:w="2557"/>
        <w:gridCol w:w="2554"/>
      </w:tblGrid>
      <w:tr w:rsidR="00AD412F">
        <w:tc>
          <w:tcPr>
            <w:tcW w:w="5000" w:type="pct"/>
            <w:gridSpan w:val="5"/>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65"/>
              <w:jc w:val="center"/>
              <w:rPr>
                <w:rFonts w:ascii="Times New Roman" w:hAnsi="Times New Roman" w:cs="Times New Roman"/>
                <w:sz w:val="28"/>
                <w:szCs w:val="28"/>
              </w:rPr>
            </w:pPr>
            <w:r>
              <w:rPr>
                <w:rFonts w:ascii="Times New Roman" w:hAnsi="Times New Roman" w:cs="Times New Roman"/>
                <w:sz w:val="28"/>
                <w:szCs w:val="28"/>
              </w:rPr>
              <w:t>16.3. Мероприятия по содействию развитию конкуренции</w:t>
            </w:r>
          </w:p>
        </w:tc>
      </w:tr>
      <w:tr w:rsidR="00AD412F">
        <w:tc>
          <w:tcPr>
            <w:tcW w:w="313"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п/п</w:t>
            </w:r>
          </w:p>
        </w:tc>
        <w:tc>
          <w:tcPr>
            <w:tcW w:w="1828"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120"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Ожидаемый результат</w:t>
            </w:r>
          </w:p>
        </w:tc>
        <w:tc>
          <w:tcPr>
            <w:tcW w:w="870"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Срок реализации</w:t>
            </w:r>
          </w:p>
        </w:tc>
        <w:tc>
          <w:tcPr>
            <w:tcW w:w="86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(соисполнитель)</w:t>
            </w:r>
          </w:p>
        </w:tc>
      </w:tr>
      <w:tr w:rsidR="00AD412F">
        <w:tc>
          <w:tcPr>
            <w:tcW w:w="313"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16.3.1</w:t>
            </w:r>
          </w:p>
        </w:tc>
        <w:tc>
          <w:tcPr>
            <w:tcW w:w="1828" w:type="pct"/>
          </w:tcPr>
          <w:p w:rsidR="00AD412F" w:rsidRDefault="005D60DD">
            <w:pPr>
              <w:jc w:val="center"/>
              <w:rPr>
                <w:rFonts w:ascii="Times New Roman" w:hAnsi="Times New Roman" w:cs="Times New Roman"/>
                <w:sz w:val="24"/>
                <w:szCs w:val="24"/>
              </w:rPr>
            </w:pPr>
            <w:r>
              <w:rPr>
                <w:rFonts w:ascii="Times New Roman" w:hAnsi="Times New Roman" w:cs="Times New Roman"/>
                <w:sz w:val="24"/>
                <w:szCs w:val="24"/>
              </w:rPr>
              <w:t>Снижение административных барьеров при прохождении процедур сбора документов при оформлении разрешения на строительство.</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Стимулирование инициативы предпринимателей в жилищном строительстве, в том числе за счет информирования застройщиков о существующих мерах по поддержке отдельных категорий граждан и молодых семей по обеспечению жильем</w:t>
            </w:r>
          </w:p>
        </w:tc>
        <w:tc>
          <w:tcPr>
            <w:tcW w:w="112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Снижение административной нагрузки при прохождении процедур в сфере жилищного строительства</w:t>
            </w:r>
          </w:p>
        </w:tc>
        <w:tc>
          <w:tcPr>
            <w:tcW w:w="87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69" w:type="pct"/>
          </w:tcPr>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 xml:space="preserve">Отдел архитектуры и строительства </w:t>
            </w:r>
          </w:p>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МКУ «Центр муниципальных услуг Мошковского района Новосибирской области»</w:t>
            </w:r>
          </w:p>
        </w:tc>
      </w:tr>
    </w:tbl>
    <w:p w:rsidR="00AD412F" w:rsidRDefault="00AD412F">
      <w:pPr>
        <w:pStyle w:val="2"/>
        <w:widowControl w:val="0"/>
        <w:spacing w:before="0" w:line="240" w:lineRule="auto"/>
        <w:jc w:val="center"/>
        <w:rPr>
          <w:rFonts w:ascii="Times New Roman" w:hAnsi="Times New Roman" w:cs="Times New Roman"/>
          <w:color w:val="auto"/>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17. Рынок строительства объектов капитального строительства,</w:t>
      </w:r>
    </w:p>
    <w:p w:rsidR="00AD412F" w:rsidRDefault="005D60DD">
      <w:pPr>
        <w:widowControl w:val="0"/>
        <w:spacing w:after="0" w:line="240" w:lineRule="auto"/>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за исключением жилищного и дорожного строительства</w:t>
      </w:r>
    </w:p>
    <w:p w:rsidR="00AD412F" w:rsidRDefault="00AD412F">
      <w:pPr>
        <w:widowControl w:val="0"/>
        <w:spacing w:after="0" w:line="240" w:lineRule="auto"/>
        <w:jc w:val="center"/>
        <w:rPr>
          <w:rFonts w:ascii="Times New Roman" w:hAnsi="Times New Roman" w:cs="Times New Roman"/>
          <w:sz w:val="28"/>
          <w:szCs w:val="28"/>
        </w:rPr>
      </w:pP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17.1. Исходная фактическая информация в отношении ситуации </w:t>
      </w: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 проблематики на рынке,  основные задачи и цели </w:t>
      </w:r>
    </w:p>
    <w:p w:rsidR="00AD412F" w:rsidRDefault="00AD412F">
      <w:pPr>
        <w:pStyle w:val="aa"/>
        <w:widowControl w:val="0"/>
        <w:spacing w:after="0" w:line="240" w:lineRule="auto"/>
        <w:ind w:left="0"/>
        <w:jc w:val="center"/>
        <w:rPr>
          <w:rFonts w:ascii="Times New Roman" w:hAnsi="Times New Roman" w:cs="Times New Roman"/>
          <w:sz w:val="28"/>
          <w:szCs w:val="28"/>
        </w:rPr>
      </w:pPr>
    </w:p>
    <w:p w:rsidR="00AD412F" w:rsidRDefault="005D60D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 состоянию на 01.01.2023 на территории Мошковского района  отсутствуют строительные организации, совокупная доля участия в которых Российской Федерации, субъекта Российской Федерации, муниципального образования составляет 50 и более процентов. Услуги в сфере строительства оказывают организации частной формы собственности и индивидуальные предприниматели.</w:t>
      </w:r>
    </w:p>
    <w:p w:rsidR="00AD412F" w:rsidRDefault="005D60DD">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В 2022 году в районе введено в эксплуатацию 6 объектов капитального строительства, выдано 27 разрешений на строительство (за исключением жилищного и дорожного строительства).</w:t>
      </w:r>
    </w:p>
    <w:p w:rsidR="00AD412F" w:rsidRDefault="005D60DD">
      <w:pPr>
        <w:pStyle w:val="aa"/>
        <w:widowControl w:val="0"/>
        <w:spacing w:after="0" w:line="240" w:lineRule="auto"/>
        <w:ind w:left="142" w:right="111" w:firstLine="567"/>
        <w:jc w:val="both"/>
        <w:rPr>
          <w:rFonts w:ascii="Times New Roman" w:hAnsi="Times New Roman" w:cs="Times New Roman"/>
          <w:b/>
          <w:iCs/>
          <w:sz w:val="28"/>
          <w:szCs w:val="28"/>
          <w:lang w:eastAsia="ru-RU"/>
        </w:rPr>
      </w:pPr>
      <w:r>
        <w:rPr>
          <w:rFonts w:ascii="Times New Roman" w:hAnsi="Times New Roman" w:cs="Times New Roman"/>
          <w:iCs/>
          <w:sz w:val="28"/>
          <w:szCs w:val="28"/>
          <w:lang w:eastAsia="ru-RU"/>
        </w:rPr>
        <w:t>Проблемы:</w:t>
      </w:r>
      <w:r>
        <w:rPr>
          <w:rFonts w:ascii="Times New Roman" w:hAnsi="Times New Roman" w:cs="Times New Roman"/>
          <w:b/>
          <w:iCs/>
          <w:sz w:val="28"/>
          <w:szCs w:val="28"/>
          <w:lang w:eastAsia="ru-RU"/>
        </w:rPr>
        <w:t xml:space="preserve"> </w:t>
      </w:r>
    </w:p>
    <w:p w:rsidR="00AD412F" w:rsidRDefault="005D60DD">
      <w:pPr>
        <w:widowControl w:val="0"/>
        <w:spacing w:after="0" w:line="240" w:lineRule="auto"/>
        <w:ind w:right="111" w:firstLine="709"/>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недостаточная обеспеченность земельных участков инженерной, социальной и иной инфраструктурой;</w:t>
      </w:r>
    </w:p>
    <w:p w:rsidR="00AD412F" w:rsidRDefault="005D60DD">
      <w:pPr>
        <w:pStyle w:val="aa"/>
        <w:widowControl w:val="0"/>
        <w:spacing w:after="0" w:line="240" w:lineRule="auto"/>
        <w:ind w:left="142" w:right="111" w:firstLine="567"/>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недостаток инвестирования;</w:t>
      </w:r>
    </w:p>
    <w:p w:rsidR="00AD412F" w:rsidRDefault="005D60DD">
      <w:pPr>
        <w:pStyle w:val="aa"/>
        <w:widowControl w:val="0"/>
        <w:spacing w:after="0" w:line="240" w:lineRule="auto"/>
        <w:ind w:left="142" w:right="111" w:firstLine="567"/>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высокий процент коммерческого кредита.</w:t>
      </w:r>
    </w:p>
    <w:p w:rsidR="00AD412F" w:rsidRDefault="005D60DD">
      <w:pPr>
        <w:pStyle w:val="aa"/>
        <w:widowControl w:val="0"/>
        <w:spacing w:after="0" w:line="240" w:lineRule="auto"/>
        <w:ind w:left="142" w:right="111" w:firstLine="567"/>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Задачи:</w:t>
      </w:r>
    </w:p>
    <w:p w:rsidR="00AD412F" w:rsidRDefault="005D60DD">
      <w:pPr>
        <w:pStyle w:val="aa"/>
        <w:widowControl w:val="0"/>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снижение административного давления на участников рынка;</w:t>
      </w:r>
    </w:p>
    <w:p w:rsidR="00AD412F" w:rsidRDefault="005D60DD">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применение конкурентных способов при размещении заказов на выполнение проектных и строительно-монтажных работ.</w:t>
      </w:r>
    </w:p>
    <w:p w:rsidR="00AD412F" w:rsidRDefault="005D60DD">
      <w:pPr>
        <w:pStyle w:val="aa"/>
        <w:widowControl w:val="0"/>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Цель: развитие рынка строительства объектов капитального строительства.  </w:t>
      </w:r>
    </w:p>
    <w:p w:rsidR="00AD412F" w:rsidRDefault="00AD412F">
      <w:pPr>
        <w:pStyle w:val="aa"/>
        <w:widowControl w:val="0"/>
        <w:spacing w:after="0" w:line="240" w:lineRule="auto"/>
        <w:ind w:left="0" w:firstLine="709"/>
        <w:rPr>
          <w:rFonts w:ascii="Times New Roman" w:hAnsi="Times New Roman" w:cs="Times New Roman"/>
          <w:sz w:val="28"/>
          <w:szCs w:val="28"/>
        </w:rPr>
      </w:pP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AD412F">
        <w:tc>
          <w:tcPr>
            <w:tcW w:w="5000" w:type="pct"/>
            <w:gridSpan w:val="10"/>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17.2. Ключевые показатели эффективности</w:t>
            </w:r>
          </w:p>
        </w:tc>
      </w:tr>
      <w:tr w:rsidR="00AD412F">
        <w:tc>
          <w:tcPr>
            <w:tcW w:w="131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c>
          <w:tcPr>
            <w:tcW w:w="131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AD412F" w:rsidRDefault="00AD412F">
      <w:pPr>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14"/>
        <w:gridCol w:w="5081"/>
        <w:gridCol w:w="3491"/>
        <w:gridCol w:w="2548"/>
        <w:gridCol w:w="2560"/>
      </w:tblGrid>
      <w:tr w:rsidR="00AD412F">
        <w:tc>
          <w:tcPr>
            <w:tcW w:w="5000" w:type="pct"/>
            <w:gridSpan w:val="5"/>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17.3. Мероприятия по содействию развитию конкуренции</w:t>
            </w:r>
          </w:p>
        </w:tc>
      </w:tr>
      <w:tr w:rsidR="00AD412F">
        <w:tc>
          <w:tcPr>
            <w:tcW w:w="345"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72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88"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67"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71"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AD412F">
        <w:tc>
          <w:tcPr>
            <w:tcW w:w="345"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17.3.1</w:t>
            </w:r>
          </w:p>
        </w:tc>
        <w:tc>
          <w:tcPr>
            <w:tcW w:w="1729" w:type="pct"/>
          </w:tcPr>
          <w:p w:rsidR="00AD412F" w:rsidRDefault="005D60DD">
            <w:pPr>
              <w:jc w:val="center"/>
              <w:rPr>
                <w:rFonts w:ascii="Times New Roman" w:hAnsi="Times New Roman" w:cs="Times New Roman"/>
                <w:sz w:val="24"/>
                <w:szCs w:val="24"/>
              </w:rPr>
            </w:pPr>
            <w:r>
              <w:rPr>
                <w:rFonts w:ascii="Times New Roman" w:hAnsi="Times New Roman" w:cs="Times New Roman"/>
                <w:sz w:val="24"/>
                <w:szCs w:val="24"/>
              </w:rPr>
              <w:t>Проведение открытых аукционов с целью определения поставщиков в целях выявления лучших условий поставок товаров, выполнения работ, оказания услуг</w:t>
            </w:r>
          </w:p>
          <w:p w:rsidR="00AD412F" w:rsidRDefault="00AD412F">
            <w:pPr>
              <w:widowControl w:val="0"/>
              <w:spacing w:after="0" w:line="240" w:lineRule="auto"/>
              <w:jc w:val="center"/>
              <w:outlineLvl w:val="1"/>
              <w:rPr>
                <w:rFonts w:ascii="Times New Roman" w:hAnsi="Times New Roman" w:cs="Times New Roman"/>
                <w:sz w:val="24"/>
                <w:szCs w:val="24"/>
              </w:rPr>
            </w:pPr>
          </w:p>
        </w:tc>
        <w:tc>
          <w:tcPr>
            <w:tcW w:w="1188"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Увеличение доли присутствия на рынке организаций частной формы собственности в общем количестве хозяйствующих субъектов рынка</w:t>
            </w:r>
          </w:p>
        </w:tc>
        <w:tc>
          <w:tcPr>
            <w:tcW w:w="867"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871" w:type="pct"/>
          </w:tcPr>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 xml:space="preserve">Отдел архитектуры и строительства </w:t>
            </w:r>
          </w:p>
          <w:p w:rsidR="00AD412F" w:rsidRDefault="005D60DD">
            <w:pPr>
              <w:widowControl w:val="0"/>
              <w:spacing w:after="0" w:line="240" w:lineRule="auto"/>
              <w:ind w:left="96"/>
              <w:jc w:val="center"/>
              <w:rPr>
                <w:rFonts w:ascii="Times New Roman" w:hAnsi="Times New Roman" w:cs="Times New Roman"/>
                <w:sz w:val="24"/>
                <w:szCs w:val="24"/>
                <w:highlight w:val="yellow"/>
              </w:rPr>
            </w:pPr>
            <w:r>
              <w:rPr>
                <w:rFonts w:ascii="Times New Roman" w:hAnsi="Times New Roman" w:cs="Times New Roman"/>
                <w:sz w:val="24"/>
                <w:szCs w:val="24"/>
              </w:rPr>
              <w:t>МКУ «Центр муниципальных услуг Мошковского района Новосибирской области»</w:t>
            </w:r>
          </w:p>
        </w:tc>
      </w:tr>
    </w:tbl>
    <w:p w:rsidR="00AD412F" w:rsidRDefault="00AD412F">
      <w:pPr>
        <w:pStyle w:val="2"/>
        <w:widowControl w:val="0"/>
        <w:spacing w:before="0" w:line="240" w:lineRule="auto"/>
        <w:jc w:val="center"/>
        <w:rPr>
          <w:rFonts w:ascii="Times New Roman" w:hAnsi="Times New Roman" w:cs="Times New Roman"/>
          <w:color w:val="auto"/>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18. Рынок дорожной деятельности (за исключением проектирования)</w:t>
      </w:r>
    </w:p>
    <w:p w:rsidR="00AD412F" w:rsidRDefault="00AD412F">
      <w:pPr>
        <w:widowControl w:val="0"/>
        <w:spacing w:after="0" w:line="240" w:lineRule="auto"/>
        <w:jc w:val="center"/>
        <w:rPr>
          <w:rFonts w:ascii="Times New Roman" w:hAnsi="Times New Roman" w:cs="Times New Roman"/>
          <w:sz w:val="28"/>
          <w:szCs w:val="28"/>
        </w:rPr>
      </w:pPr>
    </w:p>
    <w:p w:rsidR="00AD412F" w:rsidRDefault="005D60DD">
      <w:pPr>
        <w:pStyle w:val="aa"/>
        <w:widowControl w:val="0"/>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 xml:space="preserve">18.1. Исходная фактическая информация в отношении ситуации </w:t>
      </w:r>
    </w:p>
    <w:p w:rsidR="00AD412F" w:rsidRDefault="005D60DD">
      <w:pPr>
        <w:pStyle w:val="aa"/>
        <w:widowControl w:val="0"/>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AD412F" w:rsidRDefault="00AD412F">
      <w:pPr>
        <w:pStyle w:val="aa"/>
        <w:widowControl w:val="0"/>
        <w:spacing w:after="0" w:line="240" w:lineRule="auto"/>
        <w:ind w:left="0"/>
        <w:jc w:val="center"/>
        <w:rPr>
          <w:rFonts w:ascii="Times New Roman" w:hAnsi="Times New Roman" w:cs="Times New Roman"/>
          <w:sz w:val="28"/>
          <w:szCs w:val="28"/>
        </w:rPr>
      </w:pPr>
    </w:p>
    <w:p w:rsidR="00AD412F" w:rsidRDefault="005D60DD">
      <w:pPr>
        <w:spacing w:after="0" w:line="240" w:lineRule="auto"/>
        <w:ind w:firstLine="708"/>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Транспортная инфраструктура Мошковского района представлена сетью автомобильных дорог общего пользования протяженностью 799,136 км, в том числе дороги федерального значения – 77 км, областного значения – 281,7 км, местного значения – 440,436 км. Все дороги местного значения с твердым покрытием, в том числе асфальто-бетонные -76,21 км.  Все населенные пункты имеют транспортную доступность по дорогам с твердым покрытием до районного и   областного центров.</w:t>
      </w:r>
    </w:p>
    <w:p w:rsidR="00AD412F" w:rsidRDefault="005D60D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lang w:eastAsia="ru-RU"/>
        </w:rPr>
        <w:t xml:space="preserve">Доля автомобильных дорог общего пользования, не отвечающих нормативным требованиям, в общей протяженности автомобильных дорог общего пользования на 01.01.2023 </w:t>
      </w:r>
      <w:r>
        <w:rPr>
          <w:rFonts w:ascii="Times New Roman" w:eastAsia="Times New Roman" w:hAnsi="Times New Roman" w:cs="Times New Roman"/>
          <w:sz w:val="28"/>
          <w:szCs w:val="28"/>
          <w:lang w:eastAsia="ru-RU"/>
        </w:rPr>
        <w:t xml:space="preserve">составляет 38,7%. </w:t>
      </w:r>
    </w:p>
    <w:p w:rsidR="00AD412F" w:rsidRDefault="005D60DD">
      <w:pPr>
        <w:widowControl w:val="0"/>
        <w:spacing w:after="0" w:line="240" w:lineRule="auto"/>
        <w:ind w:right="-31"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Дорожная деятельность на территории </w:t>
      </w:r>
      <w:r>
        <w:rPr>
          <w:rFonts w:ascii="Times New Roman" w:eastAsia="Times New Roman" w:hAnsi="Times New Roman" w:cs="Times New Roman"/>
          <w:sz w:val="28"/>
          <w:szCs w:val="28"/>
          <w:lang w:eastAsia="ru-RU"/>
        </w:rPr>
        <w:t xml:space="preserve">Мошковского </w:t>
      </w:r>
      <w:r>
        <w:rPr>
          <w:rFonts w:ascii="Times New Roman" w:eastAsia="Calibri" w:hAnsi="Times New Roman" w:cs="Times New Roman"/>
          <w:color w:val="000000"/>
          <w:sz w:val="28"/>
          <w:szCs w:val="28"/>
          <w:lang w:eastAsia="ru-RU"/>
        </w:rPr>
        <w:t>района осуществляется организациями частной формы собственности в рамках исполнения муниципальных контрактов, заключенных конкурентными способами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D412F" w:rsidRDefault="005D60DD">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Проблемы:</w:t>
      </w:r>
      <w:r>
        <w:rPr>
          <w:rFonts w:ascii="yandex-sans" w:hAnsi="yandex-sans"/>
          <w:color w:val="000000"/>
          <w:sz w:val="23"/>
          <w:szCs w:val="23"/>
        </w:rPr>
        <w:t xml:space="preserve"> </w:t>
      </w:r>
      <w:r>
        <w:rPr>
          <w:color w:val="000000"/>
          <w:sz w:val="23"/>
          <w:szCs w:val="23"/>
        </w:rPr>
        <w:t xml:space="preserve"> </w:t>
      </w:r>
      <w:r>
        <w:rPr>
          <w:rFonts w:ascii="Times New Roman" w:hAnsi="Times New Roman" w:cs="Times New Roman"/>
          <w:sz w:val="28"/>
          <w:szCs w:val="28"/>
        </w:rPr>
        <w:t xml:space="preserve">из-за недостаточного финансирования нет возможности выполнять строительство и капитальный ремонт автомобильных дорог общего пользования.  </w:t>
      </w:r>
    </w:p>
    <w:p w:rsidR="00AD412F" w:rsidRDefault="005D60DD">
      <w:pPr>
        <w:widowControl w:val="0"/>
        <w:spacing w:after="0" w:line="240" w:lineRule="auto"/>
        <w:ind w:right="-31"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r>
        <w:rPr>
          <w:rFonts w:ascii="Times New Roman" w:eastAsia="Times New Roman" w:hAnsi="Times New Roman" w:cs="Times New Roman"/>
          <w:sz w:val="28"/>
          <w:szCs w:val="28"/>
          <w:lang w:eastAsia="ru-RU"/>
        </w:rPr>
        <w:t>строительство дорог межмуниципального и местного значения.</w:t>
      </w:r>
    </w:p>
    <w:p w:rsidR="00AD412F" w:rsidRDefault="005D60DD">
      <w:pPr>
        <w:pStyle w:val="aa"/>
        <w:widowControl w:val="0"/>
        <w:spacing w:after="0" w:line="240" w:lineRule="auto"/>
        <w:ind w:right="-31"/>
        <w:jc w:val="both"/>
        <w:rPr>
          <w:rFonts w:ascii="Times New Roman" w:hAnsi="Times New Roman" w:cs="Times New Roman"/>
          <w:sz w:val="28"/>
          <w:szCs w:val="28"/>
        </w:rPr>
      </w:pPr>
      <w:r>
        <w:rPr>
          <w:rFonts w:ascii="Times New Roman" w:hAnsi="Times New Roman" w:cs="Times New Roman"/>
          <w:sz w:val="28"/>
          <w:szCs w:val="28"/>
        </w:rPr>
        <w:t>Цели: создание условий для развития конкуренции на рынке дорожной деятельности (за исключением проектирования);</w:t>
      </w:r>
    </w:p>
    <w:p w:rsidR="00AD412F" w:rsidRDefault="005D60DD">
      <w:pPr>
        <w:widowControl w:val="0"/>
        <w:spacing w:after="0" w:line="240" w:lineRule="auto"/>
        <w:ind w:right="-31" w:firstLine="709"/>
        <w:jc w:val="both"/>
        <w:rPr>
          <w:rFonts w:ascii="Times New Roman" w:hAnsi="Times New Roman" w:cs="Times New Roman"/>
          <w:sz w:val="28"/>
          <w:szCs w:val="28"/>
        </w:rPr>
      </w:pPr>
      <w:r>
        <w:rPr>
          <w:rFonts w:ascii="Times New Roman" w:hAnsi="Times New Roman" w:cs="Times New Roman"/>
          <w:sz w:val="28"/>
          <w:szCs w:val="28"/>
        </w:rPr>
        <w:t>развитие и обеспечение сохранности автомобильных дорог местного значения для обеспечения внутрирайонных перевозок в интересах экономики и населения Мошковского района.</w:t>
      </w:r>
    </w:p>
    <w:p w:rsidR="00AD412F" w:rsidRDefault="00AD412F">
      <w:pPr>
        <w:widowControl w:val="0"/>
        <w:spacing w:after="0" w:line="240" w:lineRule="auto"/>
        <w:jc w:val="both"/>
        <w:rPr>
          <w:rFonts w:ascii="Times New Roman" w:hAnsi="Times New Roman" w:cs="Times New Roman"/>
          <w:sz w:val="28"/>
          <w:szCs w:val="28"/>
        </w:rPr>
      </w:pP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4"/>
        <w:gridCol w:w="1277"/>
        <w:gridCol w:w="1208"/>
        <w:gridCol w:w="1279"/>
        <w:gridCol w:w="1381"/>
        <w:gridCol w:w="1211"/>
        <w:gridCol w:w="1235"/>
        <w:gridCol w:w="1276"/>
        <w:gridCol w:w="1276"/>
        <w:gridCol w:w="1270"/>
      </w:tblGrid>
      <w:tr w:rsidR="00AD412F">
        <w:tc>
          <w:tcPr>
            <w:tcW w:w="5000" w:type="pct"/>
            <w:gridSpan w:val="10"/>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18.2. Ключевые показатели эффективности</w:t>
            </w:r>
          </w:p>
        </w:tc>
      </w:tr>
      <w:tr w:rsidR="00AD412F">
        <w:tc>
          <w:tcPr>
            <w:tcW w:w="1182"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27"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0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2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62"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05"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3"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27"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27"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25"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c>
          <w:tcPr>
            <w:tcW w:w="1182"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 в сфере дорожной деятельности</w:t>
            </w:r>
          </w:p>
        </w:tc>
        <w:tc>
          <w:tcPr>
            <w:tcW w:w="427"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0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28"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62"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05"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3"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27"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27"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25"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AD412F" w:rsidRDefault="00AD412F">
      <w:pPr>
        <w:pStyle w:val="aa"/>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5"/>
        <w:gridCol w:w="5122"/>
        <w:gridCol w:w="3433"/>
        <w:gridCol w:w="2557"/>
        <w:gridCol w:w="2557"/>
      </w:tblGrid>
      <w:tr w:rsidR="00AD412F">
        <w:tc>
          <w:tcPr>
            <w:tcW w:w="5000" w:type="pct"/>
            <w:gridSpan w:val="5"/>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18.3. Мероприятия по содействию развитию конкуренции</w:t>
            </w:r>
          </w:p>
        </w:tc>
      </w:tr>
      <w:tr w:rsidR="00AD412F">
        <w:tc>
          <w:tcPr>
            <w:tcW w:w="34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743"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68"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70"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70"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AD412F">
        <w:tc>
          <w:tcPr>
            <w:tcW w:w="34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18.3.1</w:t>
            </w:r>
          </w:p>
        </w:tc>
        <w:tc>
          <w:tcPr>
            <w:tcW w:w="1743" w:type="pct"/>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Проведение конкурентных процедур по заключению контрактов на строительство, ремонт, обслуживание автомобильных дорог муниципального и межмуниципального значения</w:t>
            </w:r>
          </w:p>
        </w:tc>
        <w:tc>
          <w:tcPr>
            <w:tcW w:w="1168"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Исключение случаев создания препятствий для осуществления предпринимательской деятельности</w:t>
            </w:r>
          </w:p>
        </w:tc>
        <w:tc>
          <w:tcPr>
            <w:tcW w:w="87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Отдел строительства и дорожного хозяйства </w:t>
            </w:r>
          </w:p>
          <w:p w:rsidR="00AD412F" w:rsidRDefault="005D60DD">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МКУ «Центр муниципальных услуг Мошковского района Новосибирской области»</w:t>
            </w:r>
          </w:p>
        </w:tc>
      </w:tr>
    </w:tbl>
    <w:p w:rsidR="00AD412F" w:rsidRDefault="00AD412F">
      <w:pPr>
        <w:widowControl w:val="0"/>
        <w:spacing w:after="0" w:line="240" w:lineRule="auto"/>
        <w:rPr>
          <w:rFonts w:ascii="Times New Roman" w:hAnsi="Times New Roman" w:cs="Times New Roman"/>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19. Рынок архитектурно-строительного проектирования</w:t>
      </w:r>
    </w:p>
    <w:p w:rsidR="00AD412F" w:rsidRDefault="00AD412F">
      <w:pPr>
        <w:widowControl w:val="0"/>
        <w:spacing w:after="0" w:line="240" w:lineRule="auto"/>
        <w:rPr>
          <w:rFonts w:ascii="Times New Roman" w:hAnsi="Times New Roman" w:cs="Times New Roman"/>
          <w:sz w:val="28"/>
          <w:szCs w:val="28"/>
          <w:highlight w:val="white"/>
        </w:rPr>
      </w:pP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19.1. Исходная фактическая информация в отношении ситуации </w:t>
      </w:r>
    </w:p>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AD412F" w:rsidRDefault="00AD412F">
      <w:pPr>
        <w:widowControl w:val="0"/>
        <w:spacing w:after="0" w:line="240" w:lineRule="auto"/>
        <w:ind w:firstLine="709"/>
        <w:rPr>
          <w:rFonts w:ascii="Times New Roman" w:hAnsi="Times New Roman" w:cs="Times New Roman"/>
          <w:sz w:val="28"/>
          <w:szCs w:val="28"/>
        </w:rPr>
      </w:pP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Правовая природа архитектурно-строительного проектирования раскрывается в части 1 статьи 48 Градостроительного кодекса Российской Федерации, в соответствии с которой архитектурно-строительное проектирование предполагает подготовку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земельного участка.</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Лицом, осуществляющим подготовку проектной документации, согласно части 5 статьи 48 Градостроительного кодекса Российской Федерации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частью 4 статьи 48 Градостроительного кодекса Российской Федерации, и (или) с привлечением других соответствующих указанным требованиям лиц.</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1 статьи 55.8 Градостроительного кодекса Российской Федерации индивидуальный предприниматель или юридическое лицо имеет право выполнять подготовку проектной документации по договору подряда, заключенного с застройщиком или техническим заказчиком, при условии, что такой индивидуальный предприниматель или такое юридическое лицо является членом саморегулируемой организации в области архитектурно-строительного проектирования.</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района услуги архитектурно-строительного проектирования оказывает РМУП «Мошковское проектно-производственное архитектурно-планировочное бюро» и 10 проектных организаций частной формы собственности, зарегистрированные в других районах Новосибирской области.</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Проблемы:</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низкий уровень квалификации компаний, осуществляющих свою деятельность в сфере архитектурно-строительного проектирования; </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ограниченный доступ малых и средних компаний к архитектурно-строительному проектированию крупных проектов.</w:t>
      </w:r>
    </w:p>
    <w:p w:rsidR="00AD412F" w:rsidRDefault="005D60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AD412F" w:rsidRDefault="005D60DD">
      <w:pPr>
        <w:pStyle w:val="aa"/>
        <w:widowControl w:val="0"/>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применение конкурентных способов при размещении заказов на выполнение проектных и строительно-монтажных работ;</w:t>
      </w:r>
    </w:p>
    <w:p w:rsidR="00AD412F" w:rsidRDefault="005D60DD">
      <w:pPr>
        <w:pStyle w:val="aa"/>
        <w:widowControl w:val="0"/>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содействие развитию конкуренции на рынке архитектурно-строительного проектирования.</w:t>
      </w:r>
    </w:p>
    <w:p w:rsidR="00AD412F" w:rsidRDefault="005D60DD">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 развитие рынка архитектурно-строительного проектирования.</w:t>
      </w:r>
    </w:p>
    <w:p w:rsidR="00AD412F" w:rsidRDefault="00AD412F">
      <w:pPr>
        <w:pStyle w:val="aa"/>
        <w:widowControl w:val="0"/>
        <w:spacing w:after="0" w:line="240" w:lineRule="auto"/>
        <w:ind w:left="0" w:firstLine="709"/>
        <w:jc w:val="both"/>
        <w:rPr>
          <w:rFonts w:ascii="Times New Roman" w:hAnsi="Times New Roman" w:cs="Times New Roman"/>
          <w:sz w:val="28"/>
          <w:szCs w:val="28"/>
        </w:rPr>
      </w:pP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AD412F">
        <w:tc>
          <w:tcPr>
            <w:tcW w:w="5000" w:type="pct"/>
            <w:gridSpan w:val="10"/>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19.2. Ключевые показатели эффективности</w:t>
            </w:r>
          </w:p>
        </w:tc>
      </w:tr>
      <w:tr w:rsidR="00AD412F">
        <w:tc>
          <w:tcPr>
            <w:tcW w:w="1314"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rPr>
          <w:trHeight w:val="308"/>
        </w:trPr>
        <w:tc>
          <w:tcPr>
            <w:tcW w:w="131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 осуществляющих деятельность на рынке архитектурно-строительного проектирования, к общему количеству организаций всех форм собственности данного рынка</w:t>
            </w:r>
          </w:p>
        </w:tc>
        <w:tc>
          <w:tcPr>
            <w:tcW w:w="40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90,9</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90,9</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90,9</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90,9</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90,9</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90,9</w:t>
            </w:r>
          </w:p>
        </w:tc>
        <w:tc>
          <w:tcPr>
            <w:tcW w:w="410" w:type="pct"/>
          </w:tcPr>
          <w:p w:rsidR="00AD412F" w:rsidRDefault="005D60DD">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100,0</w:t>
            </w:r>
          </w:p>
        </w:tc>
        <w:tc>
          <w:tcPr>
            <w:tcW w:w="410" w:type="pct"/>
          </w:tcPr>
          <w:p w:rsidR="00AD412F" w:rsidRDefault="005D60DD">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100,0</w:t>
            </w:r>
          </w:p>
        </w:tc>
      </w:tr>
    </w:tbl>
    <w:p w:rsidR="00AD412F" w:rsidRDefault="00AD412F">
      <w:pPr>
        <w:widowControl w:val="0"/>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32"/>
        <w:gridCol w:w="5275"/>
        <w:gridCol w:w="3579"/>
        <w:gridCol w:w="2345"/>
        <w:gridCol w:w="2563"/>
      </w:tblGrid>
      <w:tr w:rsidR="00AD412F">
        <w:tc>
          <w:tcPr>
            <w:tcW w:w="5000" w:type="pct"/>
            <w:gridSpan w:val="5"/>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65"/>
              <w:jc w:val="center"/>
              <w:rPr>
                <w:rFonts w:ascii="Times New Roman" w:hAnsi="Times New Roman" w:cs="Times New Roman"/>
                <w:sz w:val="28"/>
                <w:szCs w:val="28"/>
              </w:rPr>
            </w:pPr>
            <w:r>
              <w:rPr>
                <w:rFonts w:ascii="Times New Roman" w:hAnsi="Times New Roman" w:cs="Times New Roman"/>
                <w:sz w:val="28"/>
                <w:szCs w:val="28"/>
              </w:rPr>
              <w:t>19.3. Мероприятия по содействию развитию конкуренции</w:t>
            </w:r>
          </w:p>
        </w:tc>
      </w:tr>
      <w:tr w:rsidR="00AD412F">
        <w:tc>
          <w:tcPr>
            <w:tcW w:w="317"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795"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218"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798"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72"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AD412F">
        <w:tc>
          <w:tcPr>
            <w:tcW w:w="317"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19.3.1.</w:t>
            </w:r>
          </w:p>
        </w:tc>
        <w:tc>
          <w:tcPr>
            <w:tcW w:w="1795" w:type="pct"/>
          </w:tcPr>
          <w:p w:rsidR="00AD412F" w:rsidRDefault="005D60DD">
            <w:pPr>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по выдаче разрешения на строительство.</w:t>
            </w:r>
          </w:p>
          <w:p w:rsidR="00AD412F" w:rsidRDefault="005D60DD">
            <w:pPr>
              <w:pStyle w:val="af4"/>
              <w:widowControl w:val="0"/>
              <w:spacing w:line="240" w:lineRule="auto"/>
              <w:ind w:firstLine="0"/>
              <w:jc w:val="center"/>
              <w:rPr>
                <w:sz w:val="24"/>
                <w:szCs w:val="24"/>
                <w:lang w:eastAsia="en-US"/>
              </w:rPr>
            </w:pPr>
            <w:r>
              <w:rPr>
                <w:sz w:val="24"/>
                <w:szCs w:val="24"/>
              </w:rPr>
              <w:t>Предоставление муниципальной услуги по выдаче разрешений на ввод объектов в эксплуатацию при осуществлении строительства и реконструкции</w:t>
            </w:r>
          </w:p>
        </w:tc>
        <w:tc>
          <w:tcPr>
            <w:tcW w:w="1218" w:type="pct"/>
            <w:tcBorders>
              <w:top w:val="single" w:sz="4" w:space="0" w:color="auto"/>
              <w:left w:val="single" w:sz="4" w:space="0" w:color="auto"/>
              <w:bottom w:val="single" w:sz="4" w:space="0" w:color="auto"/>
              <w:right w:val="single" w:sz="4" w:space="0" w:color="auto"/>
            </w:tcBorders>
          </w:tcPr>
          <w:p w:rsidR="00AD412F" w:rsidRDefault="005D60DD">
            <w:pPr>
              <w:pStyle w:val="af4"/>
              <w:widowControl w:val="0"/>
              <w:spacing w:line="240" w:lineRule="auto"/>
              <w:ind w:firstLine="0"/>
              <w:jc w:val="center"/>
              <w:rPr>
                <w:sz w:val="24"/>
                <w:szCs w:val="24"/>
                <w:lang w:eastAsia="en-US"/>
              </w:rPr>
            </w:pPr>
            <w:r>
              <w:rPr>
                <w:sz w:val="24"/>
                <w:szCs w:val="24"/>
                <w:lang w:eastAsia="en-US"/>
              </w:rPr>
              <w:t>Увеличение доли объема проектных работ, выполненных организациями частной собственности, в общем объеме проектных работ</w:t>
            </w:r>
          </w:p>
        </w:tc>
        <w:tc>
          <w:tcPr>
            <w:tcW w:w="79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872"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Отдел архитектуры и строительства</w:t>
            </w:r>
          </w:p>
          <w:p w:rsidR="00AD412F" w:rsidRDefault="005D60DD">
            <w:pPr>
              <w:widowControl w:val="0"/>
              <w:spacing w:after="0" w:line="240" w:lineRule="auto"/>
              <w:ind w:left="96"/>
              <w:jc w:val="center"/>
              <w:rPr>
                <w:rFonts w:ascii="Times New Roman" w:hAnsi="Times New Roman" w:cs="Times New Roman"/>
                <w:sz w:val="24"/>
                <w:szCs w:val="24"/>
                <w:highlight w:val="yellow"/>
              </w:rPr>
            </w:pPr>
            <w:r>
              <w:rPr>
                <w:rFonts w:ascii="Times New Roman" w:hAnsi="Times New Roman" w:cs="Times New Roman"/>
                <w:sz w:val="24"/>
                <w:szCs w:val="24"/>
              </w:rPr>
              <w:t>МКУ «Центр муниципальных услуг Мошковского района Новосибирской области»</w:t>
            </w:r>
          </w:p>
        </w:tc>
      </w:tr>
    </w:tbl>
    <w:p w:rsidR="00AD412F" w:rsidRDefault="00AD412F">
      <w:pPr>
        <w:widowControl w:val="0"/>
        <w:spacing w:after="0" w:line="240" w:lineRule="auto"/>
        <w:rPr>
          <w:rFonts w:ascii="Times New Roman" w:hAnsi="Times New Roman" w:cs="Times New Roman"/>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20. Рынок ритуальных услуг</w:t>
      </w:r>
    </w:p>
    <w:p w:rsidR="00AD412F" w:rsidRDefault="00AD412F">
      <w:pPr>
        <w:pStyle w:val="aa"/>
        <w:widowControl w:val="0"/>
        <w:spacing w:after="0" w:line="240" w:lineRule="auto"/>
        <w:ind w:left="0" w:firstLine="709"/>
        <w:rPr>
          <w:rFonts w:ascii="Times New Roman" w:hAnsi="Times New Roman" w:cs="Times New Roman"/>
          <w:sz w:val="28"/>
          <w:szCs w:val="28"/>
        </w:rPr>
      </w:pP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20.1. Исходная фактическая информация в отношении ситуации </w:t>
      </w: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AD412F" w:rsidRDefault="00AD412F">
      <w:pPr>
        <w:pStyle w:val="aa"/>
        <w:widowControl w:val="0"/>
        <w:spacing w:after="0" w:line="240" w:lineRule="auto"/>
        <w:ind w:left="0" w:firstLine="709"/>
        <w:jc w:val="center"/>
        <w:rPr>
          <w:rFonts w:ascii="Times New Roman" w:hAnsi="Times New Roman" w:cs="Times New Roman"/>
          <w:sz w:val="28"/>
          <w:szCs w:val="28"/>
        </w:rPr>
      </w:pPr>
    </w:p>
    <w:p w:rsidR="00AD412F" w:rsidRDefault="005D60DD">
      <w:pPr>
        <w:widowControl w:val="0"/>
        <w:tabs>
          <w:tab w:val="left" w:pos="78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01.01.2023 на территории Мошковского района Новосибирской области ритуальные услуги осуществляют  7  хозяйствующих субъектов: 5 – индивидуальных предпринимателей и 2 – юридических лица.       Доля присутствия частного бизнеса составляет 85,7%. </w:t>
      </w:r>
    </w:p>
    <w:p w:rsidR="00AD412F" w:rsidRDefault="005D60DD">
      <w:pPr>
        <w:widowControl w:val="0"/>
        <w:tabs>
          <w:tab w:val="left" w:pos="78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период 2019-2022 годы в Мошковском районе не произошло увеличение количества субъектов, осуществляющих ритуальные услуги,</w:t>
      </w:r>
    </w:p>
    <w:p w:rsidR="00AD412F" w:rsidRDefault="005D60DD">
      <w:pPr>
        <w:widowControl w:val="0"/>
        <w:tabs>
          <w:tab w:val="left" w:pos="7809"/>
        </w:tabs>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В 2021 году создана Специализированная служба по вопросам похоронного дела на территории Мошковского района Новосибирской области.  </w:t>
      </w:r>
    </w:p>
    <w:p w:rsidR="00AD412F" w:rsidRDefault="00AD412F">
      <w:pPr>
        <w:widowControl w:val="0"/>
        <w:spacing w:after="0" w:line="240" w:lineRule="auto"/>
        <w:ind w:firstLine="709"/>
        <w:contextualSpacing/>
        <w:jc w:val="both"/>
        <w:rPr>
          <w:rFonts w:ascii="Times New Roman" w:hAnsi="Times New Roman" w:cs="Times New Roman"/>
          <w:sz w:val="28"/>
          <w:szCs w:val="28"/>
        </w:rPr>
      </w:pPr>
    </w:p>
    <w:p w:rsidR="00AD412F" w:rsidRDefault="005D60DD">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Проблемы:</w:t>
      </w:r>
    </w:p>
    <w:p w:rsidR="00AD412F" w:rsidRDefault="005D60DD">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Необходимо развитие Специализированной службы по вопросам похоронного дела на территории Мошковского района Новосибирской области.  </w:t>
      </w:r>
    </w:p>
    <w:p w:rsidR="00AD412F" w:rsidRDefault="00AD412F">
      <w:pPr>
        <w:widowControl w:val="0"/>
        <w:spacing w:after="0" w:line="240" w:lineRule="auto"/>
        <w:ind w:firstLine="709"/>
        <w:contextualSpacing/>
        <w:jc w:val="both"/>
        <w:rPr>
          <w:rFonts w:ascii="Times New Roman" w:hAnsi="Times New Roman" w:cs="Times New Roman"/>
          <w:sz w:val="28"/>
          <w:szCs w:val="28"/>
        </w:rPr>
      </w:pPr>
    </w:p>
    <w:p w:rsidR="00AD412F" w:rsidRDefault="005D60DD">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w:t>
      </w:r>
    </w:p>
    <w:p w:rsidR="00AD412F" w:rsidRDefault="005D60DD">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развитию конкуренции на рынке ритуальных  услуг;</w:t>
      </w:r>
    </w:p>
    <w:p w:rsidR="00AD412F" w:rsidRDefault="005D60DD">
      <w:pPr>
        <w:widowControl w:val="0"/>
        <w:tabs>
          <w:tab w:val="left" w:pos="78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условий для развития, поддержки и защиты субъектов малого и среднего предпринимательства, работающих на рынке; повышение уровня их конкурентоспособности, а также содействие устранению административных барьеров.    </w:t>
      </w:r>
    </w:p>
    <w:p w:rsidR="00AD412F" w:rsidRDefault="00AD412F">
      <w:pPr>
        <w:widowControl w:val="0"/>
        <w:tabs>
          <w:tab w:val="left" w:pos="7809"/>
        </w:tabs>
        <w:spacing w:after="0" w:line="240" w:lineRule="auto"/>
        <w:ind w:firstLine="709"/>
        <w:jc w:val="both"/>
        <w:rPr>
          <w:rFonts w:ascii="Times New Roman" w:hAnsi="Times New Roman" w:cs="Times New Roman"/>
          <w:sz w:val="28"/>
          <w:szCs w:val="28"/>
        </w:rPr>
      </w:pPr>
    </w:p>
    <w:p w:rsidR="00AD412F" w:rsidRDefault="005D60DD">
      <w:pPr>
        <w:widowControl w:val="0"/>
        <w:tabs>
          <w:tab w:val="left" w:pos="78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развитие конкуренции на рынке ритуальных услуг.</w:t>
      </w:r>
    </w:p>
    <w:p w:rsidR="00AD412F" w:rsidRDefault="00AD412F">
      <w:pPr>
        <w:widowControl w:val="0"/>
        <w:spacing w:after="0" w:line="240" w:lineRule="auto"/>
        <w:jc w:val="both"/>
        <w:rPr>
          <w:rFonts w:ascii="Times New Roman" w:hAnsi="Times New Roman" w:cs="Times New Roman"/>
          <w:sz w:val="28"/>
          <w:szCs w:val="28"/>
        </w:rPr>
      </w:pP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AD412F">
        <w:tc>
          <w:tcPr>
            <w:tcW w:w="5000" w:type="pct"/>
            <w:gridSpan w:val="10"/>
          </w:tcPr>
          <w:p w:rsidR="00AD412F" w:rsidRDefault="005D60D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20.2. Ключевые показатели эффективности</w:t>
            </w:r>
          </w:p>
        </w:tc>
      </w:tr>
      <w:tr w:rsidR="00AD412F">
        <w:tc>
          <w:tcPr>
            <w:tcW w:w="131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c>
          <w:tcPr>
            <w:tcW w:w="1314" w:type="pct"/>
          </w:tcPr>
          <w:p w:rsidR="00AD412F" w:rsidRDefault="005D60DD">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Доля организаций частной формы собственности, предоставляющих услуги в сфере  ритуальных услуг</w:t>
            </w:r>
          </w:p>
        </w:tc>
        <w:tc>
          <w:tcPr>
            <w:tcW w:w="408"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Pr>
          <w:p w:rsidR="00AD412F" w:rsidRDefault="005D60DD">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100,0</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85,7</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87,5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87,5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87,5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87,5</w:t>
            </w:r>
          </w:p>
        </w:tc>
        <w:tc>
          <w:tcPr>
            <w:tcW w:w="41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87,5</w:t>
            </w:r>
          </w:p>
        </w:tc>
      </w:tr>
    </w:tbl>
    <w:p w:rsidR="00AD412F" w:rsidRDefault="00AD412F">
      <w:pPr>
        <w:widowControl w:val="0"/>
        <w:spacing w:after="0" w:line="24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32"/>
        <w:gridCol w:w="5275"/>
        <w:gridCol w:w="3579"/>
        <w:gridCol w:w="2345"/>
        <w:gridCol w:w="2563"/>
      </w:tblGrid>
      <w:tr w:rsidR="00AD412F">
        <w:tc>
          <w:tcPr>
            <w:tcW w:w="5000" w:type="pct"/>
            <w:gridSpan w:val="5"/>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65"/>
              <w:jc w:val="center"/>
              <w:rPr>
                <w:rFonts w:ascii="Times New Roman" w:hAnsi="Times New Roman" w:cs="Times New Roman"/>
                <w:sz w:val="28"/>
                <w:szCs w:val="28"/>
              </w:rPr>
            </w:pPr>
            <w:r>
              <w:rPr>
                <w:rFonts w:ascii="Times New Roman" w:hAnsi="Times New Roman" w:cs="Times New Roman"/>
                <w:sz w:val="28"/>
                <w:szCs w:val="28"/>
              </w:rPr>
              <w:t>20.3. Мероприятия по содействию развитию конкуренции</w:t>
            </w:r>
          </w:p>
        </w:tc>
      </w:tr>
      <w:tr w:rsidR="00AD412F">
        <w:tc>
          <w:tcPr>
            <w:tcW w:w="317"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795"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218"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798"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72"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AD412F">
        <w:tc>
          <w:tcPr>
            <w:tcW w:w="317" w:type="pct"/>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20.3.1</w:t>
            </w:r>
          </w:p>
        </w:tc>
        <w:tc>
          <w:tcPr>
            <w:tcW w:w="1795" w:type="pct"/>
          </w:tcPr>
          <w:p w:rsidR="00AD412F" w:rsidRDefault="005D60DD">
            <w:pPr>
              <w:pStyle w:val="af4"/>
              <w:widowControl w:val="0"/>
              <w:spacing w:line="240" w:lineRule="auto"/>
              <w:ind w:firstLine="0"/>
              <w:jc w:val="center"/>
              <w:rPr>
                <w:sz w:val="24"/>
                <w:szCs w:val="24"/>
              </w:rPr>
            </w:pPr>
            <w:r>
              <w:rPr>
                <w:sz w:val="24"/>
                <w:szCs w:val="24"/>
              </w:rPr>
              <w:t xml:space="preserve">Актуализация данных реестра участников, осуществляющих деятельность на рынке ритуальных услуг, с указанием видов деятельности и контактной информации </w:t>
            </w:r>
          </w:p>
          <w:p w:rsidR="00AD412F" w:rsidRDefault="005D60DD">
            <w:pPr>
              <w:pStyle w:val="af4"/>
              <w:widowControl w:val="0"/>
              <w:spacing w:line="240" w:lineRule="auto"/>
              <w:ind w:firstLine="0"/>
              <w:jc w:val="center"/>
              <w:rPr>
                <w:sz w:val="24"/>
                <w:szCs w:val="24"/>
                <w:lang w:eastAsia="en-US"/>
              </w:rPr>
            </w:pPr>
            <w:r>
              <w:rPr>
                <w:sz w:val="24"/>
                <w:szCs w:val="24"/>
              </w:rPr>
              <w:t>(адрес, телефон, электронная почта)</w:t>
            </w:r>
          </w:p>
        </w:tc>
        <w:tc>
          <w:tcPr>
            <w:tcW w:w="1218" w:type="pct"/>
          </w:tcPr>
          <w:p w:rsidR="00AD412F" w:rsidRDefault="005D60DD">
            <w:pPr>
              <w:pStyle w:val="af4"/>
              <w:widowControl w:val="0"/>
              <w:spacing w:line="240" w:lineRule="auto"/>
              <w:ind w:firstLine="0"/>
              <w:jc w:val="center"/>
              <w:rPr>
                <w:sz w:val="24"/>
                <w:szCs w:val="24"/>
                <w:lang w:eastAsia="en-US"/>
              </w:rPr>
            </w:pPr>
            <w:r>
              <w:rPr>
                <w:sz w:val="24"/>
                <w:szCs w:val="24"/>
              </w:rPr>
              <w:t>Обеспечение доступа потребителей и организаций к информации</w:t>
            </w:r>
          </w:p>
        </w:tc>
        <w:tc>
          <w:tcPr>
            <w:tcW w:w="798" w:type="pct"/>
          </w:tcPr>
          <w:p w:rsidR="00AD412F" w:rsidRDefault="005D60DD">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2" w:type="pct"/>
          </w:tcPr>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Мошковского района Новосибирской области </w:t>
            </w:r>
          </w:p>
        </w:tc>
      </w:tr>
      <w:tr w:rsidR="00AD412F">
        <w:tc>
          <w:tcPr>
            <w:tcW w:w="317" w:type="pct"/>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20.3.2</w:t>
            </w:r>
          </w:p>
        </w:tc>
        <w:tc>
          <w:tcPr>
            <w:tcW w:w="1795" w:type="pct"/>
          </w:tcPr>
          <w:p w:rsidR="00AD412F" w:rsidRDefault="005D60DD">
            <w:pPr>
              <w:pStyle w:val="af4"/>
              <w:widowControl w:val="0"/>
              <w:spacing w:line="240" w:lineRule="auto"/>
              <w:ind w:firstLine="0"/>
              <w:jc w:val="center"/>
              <w:rPr>
                <w:sz w:val="24"/>
                <w:szCs w:val="24"/>
              </w:rPr>
            </w:pPr>
            <w:r>
              <w:rPr>
                <w:sz w:val="24"/>
                <w:szCs w:val="24"/>
              </w:rPr>
              <w:t xml:space="preserve">Информирование  субъектов малого и среднего предпринимательства по вопросам  изменений законодательства в отношении похоронного дела и оказания ритуальных услуг, </w:t>
            </w:r>
          </w:p>
          <w:p w:rsidR="00AD412F" w:rsidRDefault="005D60DD">
            <w:pPr>
              <w:pStyle w:val="af4"/>
              <w:widowControl w:val="0"/>
              <w:spacing w:line="240" w:lineRule="auto"/>
              <w:ind w:firstLine="0"/>
              <w:jc w:val="center"/>
              <w:rPr>
                <w:sz w:val="24"/>
                <w:szCs w:val="24"/>
                <w:lang w:eastAsia="en-US"/>
              </w:rPr>
            </w:pPr>
            <w:r>
              <w:rPr>
                <w:sz w:val="24"/>
                <w:szCs w:val="24"/>
              </w:rPr>
              <w:t>размещение информации  на сайте  администрации, в газете «Мошковская новь»</w:t>
            </w:r>
          </w:p>
        </w:tc>
        <w:tc>
          <w:tcPr>
            <w:tcW w:w="1218" w:type="pct"/>
          </w:tcPr>
          <w:p w:rsidR="00AD412F" w:rsidRDefault="005D60DD">
            <w:pPr>
              <w:pStyle w:val="ConsPlusNormal"/>
              <w:jc w:val="center"/>
              <w:rPr>
                <w:rFonts w:ascii="Times New Roman" w:hAnsi="Times New Roman" w:cs="Times New Roman"/>
                <w:sz w:val="24"/>
                <w:szCs w:val="24"/>
              </w:rPr>
            </w:pPr>
            <w:r>
              <w:rPr>
                <w:rFonts w:ascii="Times New Roman" w:hAnsi="Times New Roman" w:cs="Times New Roman"/>
                <w:sz w:val="24"/>
                <w:szCs w:val="24"/>
              </w:rPr>
              <w:t>Повышение информационной</w:t>
            </w:r>
          </w:p>
          <w:p w:rsidR="00AD412F" w:rsidRDefault="005D60DD">
            <w:pPr>
              <w:pStyle w:val="ConsPlusNormal"/>
              <w:jc w:val="center"/>
              <w:rPr>
                <w:rFonts w:ascii="Times New Roman" w:hAnsi="Times New Roman" w:cs="Times New Roman"/>
                <w:sz w:val="24"/>
                <w:szCs w:val="24"/>
              </w:rPr>
            </w:pPr>
            <w:r>
              <w:rPr>
                <w:rFonts w:ascii="Times New Roman" w:hAnsi="Times New Roman" w:cs="Times New Roman"/>
                <w:sz w:val="24"/>
                <w:szCs w:val="24"/>
              </w:rPr>
              <w:t>грамотности предпринимателей,</w:t>
            </w:r>
          </w:p>
          <w:p w:rsidR="00AD412F" w:rsidRDefault="005D60DD">
            <w:pPr>
              <w:pStyle w:val="ConsPlusNormal"/>
              <w:jc w:val="center"/>
              <w:rPr>
                <w:rFonts w:ascii="Times New Roman" w:hAnsi="Times New Roman" w:cs="Times New Roman"/>
                <w:sz w:val="24"/>
                <w:szCs w:val="24"/>
              </w:rPr>
            </w:pPr>
            <w:r>
              <w:rPr>
                <w:rFonts w:ascii="Times New Roman" w:hAnsi="Times New Roman" w:cs="Times New Roman"/>
                <w:sz w:val="24"/>
                <w:szCs w:val="24"/>
              </w:rPr>
              <w:t>осуществляющих хозяйственную деятельность</w:t>
            </w:r>
          </w:p>
          <w:p w:rsidR="00AD412F" w:rsidRDefault="00AD412F">
            <w:pPr>
              <w:pStyle w:val="af4"/>
              <w:widowControl w:val="0"/>
              <w:spacing w:line="240" w:lineRule="auto"/>
              <w:ind w:firstLine="0"/>
              <w:jc w:val="center"/>
              <w:rPr>
                <w:sz w:val="24"/>
                <w:szCs w:val="24"/>
                <w:lang w:eastAsia="en-US"/>
              </w:rPr>
            </w:pPr>
          </w:p>
        </w:tc>
        <w:tc>
          <w:tcPr>
            <w:tcW w:w="798" w:type="pct"/>
          </w:tcPr>
          <w:p w:rsidR="00AD412F" w:rsidRDefault="005D60DD">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2" w:type="pct"/>
          </w:tcPr>
          <w:p w:rsidR="00AD412F" w:rsidRDefault="005D6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w:t>
            </w:r>
          </w:p>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Управление организационно-контрольной  и кадровой   работы администрации Мошковского района</w:t>
            </w:r>
          </w:p>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AD412F">
        <w:tc>
          <w:tcPr>
            <w:tcW w:w="317" w:type="pct"/>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20.3.3</w:t>
            </w:r>
          </w:p>
        </w:tc>
        <w:tc>
          <w:tcPr>
            <w:tcW w:w="1795" w:type="pct"/>
          </w:tcPr>
          <w:p w:rsidR="00AD412F" w:rsidRDefault="005D60DD">
            <w:pPr>
              <w:pStyle w:val="af4"/>
              <w:widowControl w:val="0"/>
              <w:spacing w:line="240" w:lineRule="auto"/>
              <w:ind w:firstLine="0"/>
              <w:jc w:val="center"/>
              <w:rPr>
                <w:sz w:val="24"/>
                <w:szCs w:val="24"/>
                <w:lang w:eastAsia="en-US"/>
              </w:rPr>
            </w:pPr>
            <w:r>
              <w:rPr>
                <w:rStyle w:val="fontstyle01"/>
                <w:sz w:val="24"/>
                <w:szCs w:val="24"/>
              </w:rPr>
              <w:t>Создание условий для развития рынка ритуальных услуг. Проведение мониторинга муниципальных правовых актов в сфере предоставления ритуальных услуг с целью выявления административных и экономических барьеров</w:t>
            </w:r>
          </w:p>
        </w:tc>
        <w:tc>
          <w:tcPr>
            <w:tcW w:w="1218" w:type="pct"/>
          </w:tcPr>
          <w:p w:rsidR="00AD412F" w:rsidRDefault="005D60DD">
            <w:pPr>
              <w:pStyle w:val="af4"/>
              <w:widowControl w:val="0"/>
              <w:spacing w:line="240" w:lineRule="auto"/>
              <w:ind w:firstLine="0"/>
              <w:jc w:val="center"/>
              <w:rPr>
                <w:sz w:val="24"/>
                <w:szCs w:val="24"/>
                <w:lang w:eastAsia="en-US"/>
              </w:rPr>
            </w:pPr>
            <w:r>
              <w:rPr>
                <w:sz w:val="24"/>
                <w:szCs w:val="24"/>
              </w:rPr>
              <w:t>Расширение рынка ритуальных услуг, минимизация административных барьеров</w:t>
            </w:r>
          </w:p>
        </w:tc>
        <w:tc>
          <w:tcPr>
            <w:tcW w:w="798" w:type="pct"/>
          </w:tcPr>
          <w:p w:rsidR="00AD412F" w:rsidRDefault="005D60DD">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2" w:type="pct"/>
          </w:tcPr>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AD412F">
        <w:tc>
          <w:tcPr>
            <w:tcW w:w="317" w:type="pct"/>
          </w:tcPr>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20.3.4</w:t>
            </w:r>
          </w:p>
        </w:tc>
        <w:tc>
          <w:tcPr>
            <w:tcW w:w="1795" w:type="pct"/>
          </w:tcPr>
          <w:p w:rsidR="00AD412F" w:rsidRDefault="005D60DD">
            <w:pPr>
              <w:pStyle w:val="af4"/>
              <w:widowControl w:val="0"/>
              <w:spacing w:line="240" w:lineRule="auto"/>
              <w:ind w:firstLine="0"/>
              <w:jc w:val="center"/>
              <w:rPr>
                <w:rStyle w:val="fontstyle01"/>
                <w:sz w:val="24"/>
                <w:szCs w:val="24"/>
              </w:rPr>
            </w:pPr>
            <w:r>
              <w:rPr>
                <w:rStyle w:val="fontstyle01"/>
                <w:sz w:val="24"/>
                <w:szCs w:val="24"/>
              </w:rPr>
              <w:t xml:space="preserve">Обеспечение  на уровне муниципальных образований поселений инвентаризации кладбищ и мест захоронений на них. Ведение муниципальными образованиями  поселений реестра кладбищ и мест захоронений с размещением указанных реестров на региональных порталах государственных и муниципальных услуг  </w:t>
            </w:r>
          </w:p>
        </w:tc>
        <w:tc>
          <w:tcPr>
            <w:tcW w:w="1218" w:type="pct"/>
          </w:tcPr>
          <w:p w:rsidR="00AD412F" w:rsidRDefault="005D60DD">
            <w:pPr>
              <w:pStyle w:val="af4"/>
              <w:widowControl w:val="0"/>
              <w:spacing w:line="240" w:lineRule="auto"/>
              <w:ind w:firstLine="0"/>
              <w:jc w:val="center"/>
              <w:rPr>
                <w:sz w:val="24"/>
                <w:szCs w:val="24"/>
              </w:rPr>
            </w:pPr>
            <w:r>
              <w:rPr>
                <w:sz w:val="24"/>
                <w:szCs w:val="24"/>
              </w:rPr>
              <w:t xml:space="preserve">Систематизация данных о местах </w:t>
            </w:r>
          </w:p>
          <w:p w:rsidR="00AD412F" w:rsidRDefault="005D60DD">
            <w:pPr>
              <w:pStyle w:val="af4"/>
              <w:widowControl w:val="0"/>
              <w:spacing w:line="240" w:lineRule="auto"/>
              <w:ind w:firstLine="0"/>
              <w:jc w:val="center"/>
              <w:rPr>
                <w:sz w:val="24"/>
                <w:szCs w:val="24"/>
              </w:rPr>
            </w:pPr>
            <w:r>
              <w:rPr>
                <w:sz w:val="24"/>
                <w:szCs w:val="24"/>
              </w:rPr>
              <w:t xml:space="preserve">захоронений, планирование территории кладбищ </w:t>
            </w:r>
          </w:p>
        </w:tc>
        <w:tc>
          <w:tcPr>
            <w:tcW w:w="798" w:type="pct"/>
          </w:tcPr>
          <w:p w:rsidR="00AD412F" w:rsidRDefault="005D60DD">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2022-2025 годы</w:t>
            </w:r>
          </w:p>
        </w:tc>
        <w:tc>
          <w:tcPr>
            <w:tcW w:w="872" w:type="pct"/>
          </w:tcPr>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Мошковского района, </w:t>
            </w:r>
          </w:p>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муниципальные образования поселений</w:t>
            </w:r>
          </w:p>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 xml:space="preserve">Мошковского района Новосибирской области </w:t>
            </w:r>
          </w:p>
        </w:tc>
      </w:tr>
    </w:tbl>
    <w:p w:rsidR="00AD412F" w:rsidRDefault="00AD412F">
      <w:pPr>
        <w:widowControl w:val="0"/>
        <w:spacing w:after="0" w:line="240" w:lineRule="auto"/>
        <w:jc w:val="both"/>
        <w:rPr>
          <w:rFonts w:ascii="Times New Roman" w:hAnsi="Times New Roman" w:cs="Times New Roman"/>
          <w:sz w:val="28"/>
          <w:szCs w:val="28"/>
        </w:rPr>
        <w:sectPr w:rsidR="00AD412F">
          <w:pgSz w:w="16838" w:h="11906" w:orient="landscape"/>
          <w:pgMar w:top="1418" w:right="1134" w:bottom="567" w:left="1134" w:header="709" w:footer="709" w:gutter="0"/>
          <w:cols w:space="708"/>
          <w:docGrid w:linePitch="360"/>
        </w:sectPr>
      </w:pPr>
    </w:p>
    <w:p w:rsidR="00AD412F" w:rsidRDefault="005D60DD">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21. Рынок оказания услуг по ремонту автотранспортных средств</w:t>
      </w:r>
    </w:p>
    <w:p w:rsidR="00AD412F" w:rsidRDefault="00AD412F">
      <w:pPr>
        <w:pStyle w:val="aa"/>
        <w:widowControl w:val="0"/>
        <w:spacing w:after="0" w:line="240" w:lineRule="auto"/>
        <w:ind w:left="0" w:firstLine="709"/>
        <w:rPr>
          <w:rFonts w:ascii="Times New Roman" w:hAnsi="Times New Roman" w:cs="Times New Roman"/>
          <w:sz w:val="28"/>
          <w:szCs w:val="28"/>
        </w:rPr>
      </w:pP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21.1. Исходная фактическая информация в отношении ситуации </w:t>
      </w:r>
    </w:p>
    <w:p w:rsidR="00AD412F" w:rsidRDefault="005D60DD">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AD412F" w:rsidRDefault="00AD412F">
      <w:pPr>
        <w:spacing w:after="0" w:line="240" w:lineRule="auto"/>
        <w:jc w:val="both"/>
        <w:rPr>
          <w:rFonts w:ascii="Times New Roman" w:eastAsia="Calibri" w:hAnsi="Times New Roman" w:cs="Times New Roman"/>
          <w:b/>
          <w:sz w:val="28"/>
          <w:szCs w:val="28"/>
        </w:rPr>
      </w:pPr>
    </w:p>
    <w:p w:rsidR="00AD412F" w:rsidRDefault="005D60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Согласно Единому реестру субъектов малого и среднего предпринимательства (далее - МСП), размещенному на сайте Федеральной налоговой службы в Новосибирской области, в соответствии с Общероссийским классификатором видов экономической деятельности по </w:t>
      </w:r>
      <w:hyperlink r:id="rId13" w:tooltip="&quot;ОК 029-2014 (КДЕС Ред. 2). Общероссийский классификатор видов экономической деятельности&quot; (утв. Приказом Росстандарта от 31.01.2014 N 14-ст) (ред. от 12.08.2021){КонсультантПлюс}" w:history="1">
        <w:r>
          <w:rPr>
            <w:rFonts w:ascii="Times New Roman" w:hAnsi="Times New Roman" w:cs="Times New Roman"/>
            <w:sz w:val="28"/>
            <w:szCs w:val="28"/>
          </w:rPr>
          <w:t>коду «45.20</w:t>
        </w:r>
      </w:hyperlink>
      <w:r>
        <w:rPr>
          <w:rFonts w:ascii="Times New Roman" w:hAnsi="Times New Roman" w:cs="Times New Roman"/>
          <w:sz w:val="28"/>
          <w:szCs w:val="28"/>
        </w:rPr>
        <w:t xml:space="preserve"> - техническое обслуживание и ремонт автотранспортных средств" зарегистрировано 30 организаций, в том числе 29 индивидуальных предпринимателя и 1  юридическое лицо.</w:t>
      </w:r>
    </w:p>
    <w:p w:rsidR="00AD412F" w:rsidRDefault="005D60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01.01.2023 доля организаций частной формы собственности составляет 100,0% от общего числа организаций, оказывающих услуги по ремонту автотранспортных средств.   </w:t>
      </w:r>
    </w:p>
    <w:p w:rsidR="00AD412F" w:rsidRDefault="005D60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Число работающих в данной сфере - 52 человека. Деятельность в сфере техобслуживания и ремонта автотранспорта является одним из источников индивидуальной занятости населения и создания дополнительных рабочих мест.</w:t>
      </w:r>
    </w:p>
    <w:p w:rsidR="00AD412F" w:rsidRDefault="005D60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на территории Мошковского района Новосибирской области рынок услуг по ремонту автотранспортных средств развит неравномерно. Умеренная конкуренция на указанном рынке наблюдается в р.п. Мошково, п.Октябрьский, с.Сокур, р.п. Станционно-Ояшинский. В остальных населенных пунктах конкуренция  практически отсутствует в силу недостаточного спроса на данный вид услуг. </w:t>
      </w:r>
    </w:p>
    <w:p w:rsidR="00AD412F" w:rsidRDefault="00AD412F">
      <w:pPr>
        <w:pStyle w:val="ConsPlusNormal"/>
        <w:ind w:firstLine="539"/>
        <w:jc w:val="both"/>
        <w:rPr>
          <w:rFonts w:ascii="Times New Roman" w:eastAsia="Calibri" w:hAnsi="Times New Roman" w:cs="Times New Roman"/>
          <w:b/>
          <w:sz w:val="28"/>
          <w:szCs w:val="28"/>
        </w:rPr>
      </w:pPr>
    </w:p>
    <w:p w:rsidR="00AD412F" w:rsidRDefault="005D60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Основными факторами, сдерживающими развитие данного рынка, являются:</w:t>
      </w:r>
    </w:p>
    <w:p w:rsidR="00AD412F" w:rsidRDefault="005D60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 Неравномерность размещения субъектов/объектов, осуществляющих деятельность по техническому обслуживанию и ремонту автотранспортных средств по территориям района, отсутствие сервисных предприятий в отдаленных сельских населенных пунктах. Факторами, сдерживающими развитие данной сферы в сельской местности, являются малонаселенность большинства сельских населенных пунктов, отток сельского трудоспособного населения в город, отсутствие квалифицированных специалистов и, соответственно, недостаточный спрос на услуги. В связи с этим данная сфера деятельности в селах не привлекает субъектов малого и среднего бизнеса из-за низкой рентабельности.</w:t>
      </w:r>
    </w:p>
    <w:p w:rsidR="00AD412F" w:rsidRDefault="005D60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Кадровая проблема. Как и во многих других отраслях, рынок предприятий автосервиса испытывает существенный дефицит кадров. Причинами такого положения являются быстрый рост рынка автомобилей, отсутствие специалистов рабочих специальностей. </w:t>
      </w:r>
    </w:p>
    <w:p w:rsidR="00AD412F" w:rsidRDefault="005D60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 Проблемы материально-технического обеспечения. Развитие предприятий по оказанию услуг технического обслуживания и ремонта транспортных средств требует финансовых вложений (оборудование, производственные помещения). Основной проблемой является отсутствие собственных площадей, что замедляет развитие предприятия автосервиса на долгосрочную перспективу. Путь решения - информирование субъектов малого и среднего предпринимательства о перечне </w:t>
      </w:r>
      <w:r>
        <w:rPr>
          <w:rFonts w:ascii="Times New Roman" w:hAnsi="Times New Roman" w:cs="Times New Roman"/>
          <w:sz w:val="28"/>
          <w:szCs w:val="28"/>
        </w:rPr>
        <w:lastRenderedPageBreak/>
        <w:t>муниципального имущества, свободного от прав третьих лиц и доступного для сдачи в аренду на льготных условиях, а также использование различных форм государственной финансовой поддержки.</w:t>
      </w:r>
    </w:p>
    <w:p w:rsidR="00AD412F" w:rsidRDefault="005D60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Теневой бизнес. Вредит не только государству, но и организациям, работающим легально в сфере технического обслуживания. Теневой бизнес не платит налоги, взносы за своих сотрудников, поэтому получает возможность предлагать низкие цены на свои услуги, а также выплачивать более высокие зарплаты своим сотрудникам. По этой причине легальный бизнес теряет своих клиентов и выручку.</w:t>
      </w:r>
    </w:p>
    <w:p w:rsidR="00AD412F" w:rsidRDefault="00AD412F">
      <w:pPr>
        <w:pStyle w:val="ConsPlusNormal"/>
        <w:ind w:firstLine="539"/>
        <w:jc w:val="both"/>
        <w:rPr>
          <w:rFonts w:ascii="Times New Roman" w:hAnsi="Times New Roman" w:cs="Times New Roman"/>
          <w:sz w:val="28"/>
          <w:szCs w:val="28"/>
        </w:rPr>
      </w:pPr>
    </w:p>
    <w:p w:rsidR="00AD412F" w:rsidRDefault="005D60DD">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        </w:t>
      </w:r>
      <w:r>
        <w:rPr>
          <w:rFonts w:ascii="Times New Roman" w:hAnsi="Times New Roman" w:cs="Times New Roman"/>
          <w:sz w:val="28"/>
          <w:szCs w:val="28"/>
        </w:rPr>
        <w:t>Задачи:</w:t>
      </w:r>
    </w:p>
    <w:p w:rsidR="00AD412F" w:rsidRDefault="005D60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поддержание конкурентных условий на рынке оказания услуг по ремонту автотранспортных средств;</w:t>
      </w:r>
    </w:p>
    <w:p w:rsidR="00AD412F" w:rsidRDefault="005D60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расширение рынка оказания услуг по ремонту автотранспортных средств;</w:t>
      </w:r>
    </w:p>
    <w:p w:rsidR="00AD412F" w:rsidRDefault="005D60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содействие развитию негосударственного сектора на рынке оказания услуг по ремонту автотранспортных средств;</w:t>
      </w:r>
    </w:p>
    <w:p w:rsidR="00AD412F" w:rsidRDefault="005D60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оказание различных форм государственной финансовой поддержки, работающих на рынке услуг по техническому обслуживанию и ремонту автотранспортных средств.</w:t>
      </w:r>
    </w:p>
    <w:p w:rsidR="00AD412F" w:rsidRDefault="005D60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Цель: развитие рынка оказания услуг по ремонту автотранспортных средств.</w:t>
      </w: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15"/>
        <w:gridCol w:w="1559"/>
        <w:gridCol w:w="1417"/>
        <w:gridCol w:w="1419"/>
        <w:gridCol w:w="1558"/>
        <w:gridCol w:w="1417"/>
        <w:gridCol w:w="1422"/>
        <w:gridCol w:w="1587"/>
      </w:tblGrid>
      <w:tr w:rsidR="00AD412F">
        <w:tc>
          <w:tcPr>
            <w:tcW w:w="1468"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53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82"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83"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53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82"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8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54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c>
          <w:tcPr>
            <w:tcW w:w="1468" w:type="pct"/>
          </w:tcPr>
          <w:p w:rsidR="00AD412F" w:rsidRDefault="005D60DD">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Доля организаций частной формы собственности в сфере оказания услуг по ремонту автотранспортных средств</w:t>
            </w:r>
          </w:p>
        </w:tc>
        <w:tc>
          <w:tcPr>
            <w:tcW w:w="53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82"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83"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53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82"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8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540"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AD412F" w:rsidRDefault="00AD412F">
      <w:pPr>
        <w:spacing w:after="0" w:line="240" w:lineRule="auto"/>
        <w:jc w:val="center"/>
        <w:rPr>
          <w:rFonts w:ascii="Times New Roman" w:eastAsia="Calibri" w:hAnsi="Times New Roman" w:cs="Times New Roman"/>
          <w:b/>
          <w:sz w:val="28"/>
          <w:szCs w:val="28"/>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69"/>
        <w:gridCol w:w="4679"/>
        <w:gridCol w:w="4948"/>
        <w:gridCol w:w="1997"/>
        <w:gridCol w:w="2574"/>
      </w:tblGrid>
      <w:tr w:rsidR="00AD412F">
        <w:tc>
          <w:tcPr>
            <w:tcW w:w="5000" w:type="pct"/>
            <w:gridSpan w:val="5"/>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65"/>
              <w:jc w:val="center"/>
              <w:rPr>
                <w:rFonts w:ascii="Times New Roman" w:hAnsi="Times New Roman" w:cs="Times New Roman"/>
                <w:sz w:val="28"/>
                <w:szCs w:val="28"/>
              </w:rPr>
            </w:pPr>
            <w:r>
              <w:rPr>
                <w:rFonts w:ascii="Times New Roman" w:hAnsi="Times New Roman" w:cs="Times New Roman"/>
                <w:sz w:val="28"/>
                <w:szCs w:val="28"/>
              </w:rPr>
              <w:t>21.3. Мероприятия по содействию развитию конкуренции</w:t>
            </w:r>
          </w:p>
        </w:tc>
      </w:tr>
      <w:tr w:rsidR="00AD412F">
        <w:tc>
          <w:tcPr>
            <w:tcW w:w="257" w:type="pct"/>
            <w:tcBorders>
              <w:top w:val="single" w:sz="4" w:space="0" w:color="auto"/>
              <w:left w:val="single" w:sz="4" w:space="0" w:color="auto"/>
              <w:bottom w:val="single" w:sz="4" w:space="0" w:color="auto"/>
              <w:right w:val="single" w:sz="4" w:space="0" w:color="auto"/>
            </w:tcBorders>
          </w:tcPr>
          <w:p w:rsidR="00AD412F" w:rsidRDefault="00AD412F">
            <w:pPr>
              <w:pStyle w:val="aa"/>
              <w:widowControl w:val="0"/>
              <w:spacing w:after="0" w:line="240" w:lineRule="auto"/>
              <w:ind w:left="0"/>
              <w:jc w:val="center"/>
              <w:rPr>
                <w:rFonts w:ascii="Times New Roman" w:hAnsi="Times New Roman" w:cs="Times New Roman"/>
                <w:sz w:val="24"/>
                <w:szCs w:val="24"/>
              </w:rPr>
            </w:pPr>
          </w:p>
        </w:tc>
        <w:tc>
          <w:tcPr>
            <w:tcW w:w="1563"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653"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667"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59" w:type="pct"/>
            <w:tcBorders>
              <w:top w:val="single" w:sz="4" w:space="0" w:color="auto"/>
              <w:left w:val="single" w:sz="4" w:space="0" w:color="auto"/>
              <w:bottom w:val="single" w:sz="4" w:space="0" w:color="auto"/>
              <w:right w:val="single" w:sz="4" w:space="0" w:color="auto"/>
            </w:tcBorders>
          </w:tcPr>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AD412F" w:rsidRDefault="005D60DD">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AD412F">
        <w:tc>
          <w:tcPr>
            <w:tcW w:w="257" w:type="pct"/>
            <w:tcBorders>
              <w:top w:val="single" w:sz="4" w:space="0" w:color="auto"/>
              <w:left w:val="single" w:sz="4" w:space="0" w:color="auto"/>
              <w:bottom w:val="single" w:sz="4" w:space="0" w:color="auto"/>
              <w:right w:val="single" w:sz="4" w:space="0" w:color="auto"/>
            </w:tcBorders>
          </w:tcPr>
          <w:p w:rsidR="00AD412F" w:rsidRDefault="005D60DD">
            <w:pPr>
              <w:pStyle w:val="af4"/>
              <w:widowControl w:val="0"/>
              <w:spacing w:line="240" w:lineRule="auto"/>
              <w:ind w:firstLine="0"/>
              <w:jc w:val="center"/>
              <w:rPr>
                <w:sz w:val="24"/>
                <w:szCs w:val="24"/>
              </w:rPr>
            </w:pPr>
            <w:r>
              <w:rPr>
                <w:sz w:val="24"/>
                <w:szCs w:val="24"/>
              </w:rPr>
              <w:t>21.3.1</w:t>
            </w:r>
          </w:p>
        </w:tc>
        <w:tc>
          <w:tcPr>
            <w:tcW w:w="1563" w:type="pct"/>
            <w:tcBorders>
              <w:top w:val="single" w:sz="4" w:space="0" w:color="auto"/>
              <w:left w:val="single" w:sz="4" w:space="0" w:color="auto"/>
              <w:bottom w:val="single" w:sz="4" w:space="0" w:color="auto"/>
              <w:right w:val="single" w:sz="4" w:space="0" w:color="auto"/>
            </w:tcBorders>
          </w:tcPr>
          <w:p w:rsidR="00AD412F" w:rsidRDefault="005D60DD">
            <w:pPr>
              <w:pStyle w:val="af4"/>
              <w:widowControl w:val="0"/>
              <w:spacing w:line="240" w:lineRule="auto"/>
              <w:ind w:firstLine="0"/>
              <w:jc w:val="center"/>
              <w:rPr>
                <w:sz w:val="24"/>
                <w:szCs w:val="24"/>
                <w:lang w:eastAsia="en-US"/>
              </w:rPr>
            </w:pPr>
            <w:r>
              <w:rPr>
                <w:sz w:val="24"/>
                <w:szCs w:val="24"/>
              </w:rPr>
              <w:t>Проведение мониторинга организаций, осуществляющих деятельность на рынке оказания услуг по ремонту автотранспортных средств</w:t>
            </w:r>
          </w:p>
        </w:tc>
        <w:tc>
          <w:tcPr>
            <w:tcW w:w="1653" w:type="pct"/>
            <w:tcBorders>
              <w:top w:val="single" w:sz="4" w:space="0" w:color="auto"/>
              <w:left w:val="single" w:sz="4" w:space="0" w:color="auto"/>
              <w:bottom w:val="single" w:sz="4" w:space="0" w:color="auto"/>
              <w:right w:val="single" w:sz="4" w:space="0" w:color="auto"/>
            </w:tcBorders>
          </w:tcPr>
          <w:p w:rsidR="00AD412F" w:rsidRDefault="005D60DD">
            <w:pPr>
              <w:pStyle w:val="ConsPlusNormal"/>
              <w:jc w:val="center"/>
              <w:rPr>
                <w:rFonts w:ascii="Times New Roman" w:hAnsi="Times New Roman" w:cs="Times New Roman"/>
                <w:sz w:val="24"/>
                <w:szCs w:val="24"/>
              </w:rPr>
            </w:pPr>
            <w:r>
              <w:rPr>
                <w:rFonts w:ascii="Times New Roman" w:hAnsi="Times New Roman" w:cs="Times New Roman"/>
                <w:sz w:val="24"/>
                <w:szCs w:val="24"/>
              </w:rPr>
              <w:t>актуализация перечня действующих организаций по техническому обслуживанию и ремонту автотранспортных средств;</w:t>
            </w:r>
          </w:p>
          <w:p w:rsidR="00AD412F" w:rsidRDefault="005D60DD">
            <w:pPr>
              <w:pStyle w:val="af4"/>
              <w:widowControl w:val="0"/>
              <w:spacing w:line="240" w:lineRule="auto"/>
              <w:ind w:firstLine="0"/>
              <w:jc w:val="center"/>
              <w:rPr>
                <w:sz w:val="24"/>
                <w:szCs w:val="24"/>
                <w:lang w:eastAsia="en-US"/>
              </w:rPr>
            </w:pPr>
            <w:r>
              <w:rPr>
                <w:sz w:val="24"/>
                <w:szCs w:val="24"/>
              </w:rPr>
              <w:t>анализ состояния конкурентной среды на рынке ремонта автотранспортных средств</w:t>
            </w:r>
          </w:p>
        </w:tc>
        <w:tc>
          <w:tcPr>
            <w:tcW w:w="667" w:type="pct"/>
          </w:tcPr>
          <w:p w:rsidR="00AD412F" w:rsidRDefault="005D60DD">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2021-2025 годы</w:t>
            </w:r>
          </w:p>
        </w:tc>
        <w:tc>
          <w:tcPr>
            <w:tcW w:w="859" w:type="pct"/>
          </w:tcPr>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AD412F">
        <w:tc>
          <w:tcPr>
            <w:tcW w:w="257" w:type="pct"/>
            <w:tcBorders>
              <w:top w:val="single" w:sz="4" w:space="0" w:color="auto"/>
              <w:left w:val="single" w:sz="4" w:space="0" w:color="auto"/>
              <w:bottom w:val="single" w:sz="4" w:space="0" w:color="auto"/>
              <w:right w:val="single" w:sz="4" w:space="0" w:color="auto"/>
            </w:tcBorders>
          </w:tcPr>
          <w:p w:rsidR="00AD412F" w:rsidRDefault="005D60DD">
            <w:pPr>
              <w:pStyle w:val="af4"/>
              <w:widowControl w:val="0"/>
              <w:spacing w:line="240" w:lineRule="auto"/>
              <w:ind w:firstLine="0"/>
              <w:jc w:val="center"/>
              <w:rPr>
                <w:sz w:val="24"/>
                <w:szCs w:val="24"/>
              </w:rPr>
            </w:pPr>
            <w:r>
              <w:rPr>
                <w:sz w:val="24"/>
                <w:szCs w:val="24"/>
              </w:rPr>
              <w:t>21.3.2</w:t>
            </w:r>
          </w:p>
        </w:tc>
        <w:tc>
          <w:tcPr>
            <w:tcW w:w="1563" w:type="pct"/>
            <w:tcBorders>
              <w:top w:val="single" w:sz="4" w:space="0" w:color="auto"/>
              <w:left w:val="single" w:sz="4" w:space="0" w:color="auto"/>
              <w:bottom w:val="single" w:sz="4" w:space="0" w:color="auto"/>
              <w:right w:val="single" w:sz="4" w:space="0" w:color="auto"/>
            </w:tcBorders>
          </w:tcPr>
          <w:p w:rsidR="00AD412F" w:rsidRDefault="005D60DD">
            <w:pPr>
              <w:pStyle w:val="af4"/>
              <w:widowControl w:val="0"/>
              <w:spacing w:line="240" w:lineRule="auto"/>
              <w:ind w:firstLine="0"/>
              <w:jc w:val="center"/>
              <w:rPr>
                <w:sz w:val="24"/>
                <w:szCs w:val="24"/>
                <w:lang w:eastAsia="en-US"/>
              </w:rPr>
            </w:pPr>
            <w:r>
              <w:rPr>
                <w:sz w:val="24"/>
                <w:szCs w:val="24"/>
              </w:rPr>
              <w:t>Проведение мероприятий (совещаний, круглых столов и т.д.), направленных на выработку согласованных комплексных подходов к решению задач развития рынка ремонта автотранспортных средств</w:t>
            </w:r>
          </w:p>
        </w:tc>
        <w:tc>
          <w:tcPr>
            <w:tcW w:w="1653" w:type="pct"/>
            <w:tcBorders>
              <w:top w:val="single" w:sz="4" w:space="0" w:color="auto"/>
              <w:left w:val="single" w:sz="4" w:space="0" w:color="auto"/>
              <w:bottom w:val="single" w:sz="4" w:space="0" w:color="auto"/>
              <w:right w:val="single" w:sz="4" w:space="0" w:color="auto"/>
            </w:tcBorders>
          </w:tcPr>
          <w:p w:rsidR="00AD412F" w:rsidRDefault="005D60DD">
            <w:pPr>
              <w:pStyle w:val="af4"/>
              <w:widowControl w:val="0"/>
              <w:spacing w:line="240" w:lineRule="auto"/>
              <w:ind w:firstLine="0"/>
              <w:jc w:val="center"/>
              <w:rPr>
                <w:sz w:val="24"/>
                <w:szCs w:val="24"/>
                <w:lang w:eastAsia="en-US"/>
              </w:rPr>
            </w:pPr>
            <w:r>
              <w:rPr>
                <w:sz w:val="24"/>
                <w:szCs w:val="24"/>
              </w:rPr>
              <w:t>повышение информационной грамотности предпринимателей, осуществляющих хозяйственную деятельность на рынке ремонта автотранспортных средств</w:t>
            </w:r>
          </w:p>
        </w:tc>
        <w:tc>
          <w:tcPr>
            <w:tcW w:w="667" w:type="pct"/>
          </w:tcPr>
          <w:p w:rsidR="00AD412F" w:rsidRDefault="005D60DD">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2021-2025 годы</w:t>
            </w:r>
          </w:p>
        </w:tc>
        <w:tc>
          <w:tcPr>
            <w:tcW w:w="859" w:type="pct"/>
          </w:tcPr>
          <w:p w:rsidR="00AD412F" w:rsidRDefault="005D6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w:t>
            </w:r>
          </w:p>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Управление организационно-контрольной  и кадровой  работы администрации Мошковского района</w:t>
            </w:r>
            <w:r>
              <w:t xml:space="preserve"> </w:t>
            </w:r>
            <w:r>
              <w:rPr>
                <w:rFonts w:ascii="Times New Roman" w:hAnsi="Times New Roman" w:cs="Times New Roman"/>
                <w:sz w:val="24"/>
                <w:szCs w:val="24"/>
              </w:rPr>
              <w:t xml:space="preserve">Новосибирской области </w:t>
            </w:r>
          </w:p>
        </w:tc>
      </w:tr>
      <w:tr w:rsidR="00AD412F">
        <w:tc>
          <w:tcPr>
            <w:tcW w:w="257" w:type="pct"/>
            <w:tcBorders>
              <w:top w:val="single" w:sz="4" w:space="0" w:color="auto"/>
              <w:left w:val="single" w:sz="4" w:space="0" w:color="auto"/>
              <w:bottom w:val="single" w:sz="4" w:space="0" w:color="auto"/>
              <w:right w:val="single" w:sz="4" w:space="0" w:color="auto"/>
            </w:tcBorders>
          </w:tcPr>
          <w:p w:rsidR="00AD412F" w:rsidRDefault="005D60DD">
            <w:pPr>
              <w:pStyle w:val="af4"/>
              <w:widowControl w:val="0"/>
              <w:spacing w:line="240" w:lineRule="auto"/>
              <w:ind w:firstLine="0"/>
              <w:jc w:val="center"/>
              <w:rPr>
                <w:sz w:val="24"/>
                <w:szCs w:val="24"/>
              </w:rPr>
            </w:pPr>
            <w:r>
              <w:rPr>
                <w:sz w:val="24"/>
                <w:szCs w:val="24"/>
              </w:rPr>
              <w:t>21.3.3</w:t>
            </w:r>
          </w:p>
        </w:tc>
        <w:tc>
          <w:tcPr>
            <w:tcW w:w="1563" w:type="pct"/>
            <w:tcBorders>
              <w:top w:val="single" w:sz="4" w:space="0" w:color="auto"/>
              <w:left w:val="single" w:sz="4" w:space="0" w:color="auto"/>
              <w:bottom w:val="single" w:sz="4" w:space="0" w:color="auto"/>
              <w:right w:val="single" w:sz="4" w:space="0" w:color="auto"/>
            </w:tcBorders>
          </w:tcPr>
          <w:p w:rsidR="00AD412F" w:rsidRDefault="005D60DD">
            <w:pPr>
              <w:pStyle w:val="af4"/>
              <w:widowControl w:val="0"/>
              <w:spacing w:line="240" w:lineRule="auto"/>
              <w:ind w:firstLine="0"/>
              <w:jc w:val="center"/>
              <w:rPr>
                <w:sz w:val="24"/>
                <w:szCs w:val="24"/>
                <w:lang w:eastAsia="en-US"/>
              </w:rPr>
            </w:pPr>
            <w:r>
              <w:rPr>
                <w:sz w:val="24"/>
                <w:szCs w:val="24"/>
              </w:rPr>
              <w:t xml:space="preserve">Информирование о существующих мерах поддержки в сфере организации </w:t>
            </w:r>
            <w:r>
              <w:rPr>
                <w:sz w:val="24"/>
                <w:szCs w:val="24"/>
              </w:rPr>
              <w:lastRenderedPageBreak/>
              <w:t>деятельности по ремонту автотранспортных средств субъектов предпринимательства, осуществляющих (планирующих осуществлять) деятельность на рынке оказания услуг по ремонту автотранспортных средств</w:t>
            </w:r>
          </w:p>
        </w:tc>
        <w:tc>
          <w:tcPr>
            <w:tcW w:w="1653" w:type="pct"/>
            <w:tcBorders>
              <w:top w:val="single" w:sz="4" w:space="0" w:color="auto"/>
              <w:left w:val="single" w:sz="4" w:space="0" w:color="auto"/>
              <w:bottom w:val="single" w:sz="4" w:space="0" w:color="auto"/>
              <w:right w:val="single" w:sz="4" w:space="0" w:color="auto"/>
            </w:tcBorders>
          </w:tcPr>
          <w:p w:rsidR="00AD412F" w:rsidRDefault="005D60DD">
            <w:pPr>
              <w:pStyle w:val="af4"/>
              <w:widowControl w:val="0"/>
              <w:spacing w:line="240" w:lineRule="auto"/>
              <w:ind w:firstLine="0"/>
              <w:jc w:val="center"/>
              <w:rPr>
                <w:sz w:val="24"/>
                <w:szCs w:val="24"/>
                <w:lang w:eastAsia="en-US"/>
              </w:rPr>
            </w:pPr>
            <w:r>
              <w:rPr>
                <w:sz w:val="24"/>
                <w:szCs w:val="24"/>
              </w:rPr>
              <w:lastRenderedPageBreak/>
              <w:t>развитие рынка оказания услуг по ремонту автотранспортных средств</w:t>
            </w:r>
          </w:p>
        </w:tc>
        <w:tc>
          <w:tcPr>
            <w:tcW w:w="667" w:type="pct"/>
          </w:tcPr>
          <w:p w:rsidR="00AD412F" w:rsidRDefault="005D60DD">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2021-2025 годы</w:t>
            </w:r>
          </w:p>
        </w:tc>
        <w:tc>
          <w:tcPr>
            <w:tcW w:w="859" w:type="pct"/>
          </w:tcPr>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w:t>
            </w:r>
            <w:r>
              <w:rPr>
                <w:rFonts w:ascii="Times New Roman" w:hAnsi="Times New Roman" w:cs="Times New Roman"/>
                <w:sz w:val="24"/>
                <w:szCs w:val="24"/>
              </w:rPr>
              <w:lastRenderedPageBreak/>
              <w:t>развития и труда администрации Мошковского района</w:t>
            </w:r>
          </w:p>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bl>
    <w:p w:rsidR="00AD412F" w:rsidRDefault="00AD412F">
      <w:pPr>
        <w:spacing w:after="0" w:line="240" w:lineRule="auto"/>
        <w:jc w:val="center"/>
        <w:rPr>
          <w:rFonts w:ascii="Times New Roman" w:eastAsia="Calibri" w:hAnsi="Times New Roman" w:cs="Times New Roman"/>
          <w:b/>
          <w:sz w:val="28"/>
          <w:szCs w:val="28"/>
        </w:rPr>
        <w:sectPr w:rsidR="00AD412F">
          <w:pgSz w:w="16838" w:h="11906" w:orient="landscape"/>
          <w:pgMar w:top="1418" w:right="1134" w:bottom="567" w:left="1134" w:header="709" w:footer="709" w:gutter="0"/>
          <w:cols w:space="708"/>
          <w:docGrid w:linePitch="360"/>
        </w:sectPr>
      </w:pPr>
    </w:p>
    <w:p w:rsidR="00AD412F" w:rsidRDefault="005D60DD">
      <w:pPr>
        <w:spacing w:after="0" w:line="240" w:lineRule="auto"/>
        <w:jc w:val="center"/>
        <w:rPr>
          <w:rFonts w:ascii="Times New Roman" w:eastAsia="Calibri" w:hAnsi="Times New Roman" w:cs="Times New Roman"/>
          <w:b/>
          <w:sz w:val="28"/>
          <w:szCs w:val="28"/>
          <w:highlight w:val="white"/>
        </w:rPr>
      </w:pPr>
      <w:r>
        <w:rPr>
          <w:rFonts w:ascii="Times New Roman" w:eastAsia="Calibri" w:hAnsi="Times New Roman" w:cs="Times New Roman"/>
          <w:b/>
          <w:sz w:val="28"/>
          <w:szCs w:val="28"/>
          <w:highlight w:val="white"/>
        </w:rPr>
        <w:lastRenderedPageBreak/>
        <w:t>22. Рынок туристских услуг</w:t>
      </w:r>
    </w:p>
    <w:p w:rsidR="00AD412F" w:rsidRDefault="00AD412F">
      <w:pPr>
        <w:spacing w:after="0" w:line="240" w:lineRule="auto"/>
        <w:jc w:val="center"/>
        <w:rPr>
          <w:rFonts w:ascii="Times New Roman" w:eastAsia="Calibri" w:hAnsi="Times New Roman" w:cs="Times New Roman"/>
          <w:b/>
          <w:sz w:val="28"/>
          <w:szCs w:val="28"/>
          <w:highlight w:val="white"/>
        </w:rPr>
      </w:pPr>
    </w:p>
    <w:p w:rsidR="00AD412F" w:rsidRDefault="005D60D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22.1. Исходная фактическая информация в отношении ситуации </w:t>
      </w:r>
    </w:p>
    <w:p w:rsidR="00AD412F" w:rsidRDefault="005D60D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 проблематики на рынке, основные задачи и цели</w:t>
      </w:r>
    </w:p>
    <w:p w:rsidR="00AD412F" w:rsidRDefault="00AD412F">
      <w:pPr>
        <w:spacing w:after="0" w:line="240" w:lineRule="auto"/>
        <w:jc w:val="center"/>
        <w:rPr>
          <w:rFonts w:ascii="Times New Roman" w:eastAsia="Calibri" w:hAnsi="Times New Roman" w:cs="Times New Roman"/>
          <w:b/>
          <w:sz w:val="28"/>
          <w:szCs w:val="28"/>
        </w:rPr>
      </w:pPr>
    </w:p>
    <w:p w:rsidR="00AD412F" w:rsidRDefault="005D60DD">
      <w:pPr>
        <w:pStyle w:val="af"/>
        <w:ind w:firstLine="708"/>
        <w:jc w:val="both"/>
        <w:rPr>
          <w:sz w:val="28"/>
          <w:szCs w:val="28"/>
        </w:rPr>
      </w:pPr>
      <w:r>
        <w:rPr>
          <w:sz w:val="28"/>
          <w:szCs w:val="28"/>
        </w:rPr>
        <w:t>Территория Мошковского района располагает практически всем спектром рекреационных ресурсов: природными и культурно-историческими.  Многообразны природные ландшафты, пригодные для отдыха. Уникальные природные объекты представляют интерес для туристов. Все это выступает в качестве предпосылок и создает большие возможности для развития индустрии туризма в различных ее формах.</w:t>
      </w:r>
    </w:p>
    <w:p w:rsidR="00AD412F" w:rsidRDefault="005D60DD">
      <w:pPr>
        <w:pStyle w:val="af"/>
        <w:ind w:firstLine="708"/>
        <w:jc w:val="both"/>
        <w:rPr>
          <w:sz w:val="28"/>
          <w:szCs w:val="28"/>
        </w:rPr>
      </w:pPr>
      <w:r>
        <w:rPr>
          <w:sz w:val="28"/>
          <w:szCs w:val="28"/>
        </w:rPr>
        <w:t>Мошковский район обладает всеми необходимыми природными ресурсами для рыболовного и охотничьего туризма.</w:t>
      </w:r>
    </w:p>
    <w:p w:rsidR="00AD412F" w:rsidRDefault="005D60DD">
      <w:pPr>
        <w:pStyle w:val="af"/>
        <w:ind w:firstLine="708"/>
        <w:jc w:val="both"/>
        <w:rPr>
          <w:sz w:val="28"/>
          <w:szCs w:val="28"/>
        </w:rPr>
      </w:pPr>
      <w:r>
        <w:rPr>
          <w:sz w:val="28"/>
          <w:szCs w:val="28"/>
        </w:rPr>
        <w:t xml:space="preserve">В летний период берега реки Обь переполнены автокемпингами. Развивается так называемый «дикий» туризм. </w:t>
      </w:r>
    </w:p>
    <w:p w:rsidR="00AD412F" w:rsidRDefault="005D60DD">
      <w:pPr>
        <w:pStyle w:val="af"/>
        <w:ind w:firstLine="708"/>
        <w:jc w:val="both"/>
        <w:rPr>
          <w:sz w:val="28"/>
          <w:szCs w:val="28"/>
          <w:highlight w:val="white"/>
        </w:rPr>
      </w:pPr>
      <w:r>
        <w:rPr>
          <w:sz w:val="28"/>
          <w:szCs w:val="28"/>
        </w:rPr>
        <w:t>В Мошковском районе есть охотничьи хозяйства: ОХ «Мошковское» ОО НОООиР площадью 131,4 тыс. га, и ОХ «Назаровское» НП площадью 54,462 тыс. га. Особо охраняемых природных территорий – заказников в районе нет. Н</w:t>
      </w:r>
      <w:r>
        <w:rPr>
          <w:sz w:val="28"/>
          <w:szCs w:val="28"/>
          <w:highlight w:val="white"/>
        </w:rPr>
        <w:t xml:space="preserve">а территории района есть водоем для рыбалки “Чистые пруды Сибири”. </w:t>
      </w:r>
    </w:p>
    <w:p w:rsidR="00AD412F" w:rsidRDefault="005D60DD">
      <w:pPr>
        <w:pStyle w:val="af"/>
        <w:ind w:firstLine="708"/>
        <w:jc w:val="both"/>
        <w:rPr>
          <w:sz w:val="28"/>
          <w:szCs w:val="28"/>
        </w:rPr>
      </w:pPr>
      <w:r>
        <w:rPr>
          <w:sz w:val="28"/>
          <w:szCs w:val="28"/>
        </w:rPr>
        <w:t>На территории района поставлено на государственную охрану 6 памятников архитектуры, в том числе 1 федерального значения – Умревинский острог, являющийся одной из главных достопримечательностей района, включащий в себя выявленный объект археологического наследия - памятник археологии Умревинский острог, историко-культурный природный ландшафт и территорию, определенную для осуществления рекреационной деятельности и развития историко-культурного туризма. Всего 13,9 га.</w:t>
      </w:r>
    </w:p>
    <w:p w:rsidR="00AD412F" w:rsidRDefault="005D60DD">
      <w:pPr>
        <w:pStyle w:val="af"/>
        <w:ind w:firstLine="708"/>
        <w:jc w:val="both"/>
        <w:rPr>
          <w:sz w:val="28"/>
          <w:szCs w:val="28"/>
        </w:rPr>
      </w:pPr>
      <w:r>
        <w:rPr>
          <w:sz w:val="28"/>
          <w:szCs w:val="28"/>
        </w:rPr>
        <w:t>Развитие инфраструктуры и аутентичной исторической среды на этом объекте способно многократно увеличить туристический поток, спектр и масштаб проводимых здесь мероприятий, а также получить уникальный историко-культурный объект для использования в образовательных, научных и туристических целях.</w:t>
      </w:r>
    </w:p>
    <w:p w:rsidR="00AD412F" w:rsidRDefault="005D60DD">
      <w:pPr>
        <w:pStyle w:val="af"/>
        <w:ind w:firstLine="708"/>
        <w:jc w:val="both"/>
        <w:rPr>
          <w:sz w:val="28"/>
          <w:szCs w:val="28"/>
          <w:highlight w:val="white"/>
        </w:rPr>
      </w:pPr>
      <w:r>
        <w:rPr>
          <w:sz w:val="28"/>
          <w:szCs w:val="28"/>
        </w:rPr>
        <w:t>На территории района ведется сельский туризм: в п.Смоленский Сокурского сельсовета проводятся экскурсии по поместью Дзюбы Н.А., занимающейся разведением страусов и верблюдов. В</w:t>
      </w:r>
      <w:r>
        <w:rPr>
          <w:sz w:val="28"/>
          <w:szCs w:val="28"/>
          <w:highlight w:val="white"/>
        </w:rPr>
        <w:t xml:space="preserve"> с.Локти Барлакского сельсовета проводятся экскурсии на Пасека Романовых, так же можно приобрести готовую продукцию пасеки.</w:t>
      </w:r>
    </w:p>
    <w:p w:rsidR="00AD412F" w:rsidRDefault="005D60DD">
      <w:pPr>
        <w:pStyle w:val="af"/>
        <w:ind w:firstLine="708"/>
        <w:jc w:val="both"/>
        <w:rPr>
          <w:sz w:val="28"/>
          <w:szCs w:val="28"/>
        </w:rPr>
      </w:pPr>
      <w:r>
        <w:rPr>
          <w:sz w:val="28"/>
          <w:szCs w:val="28"/>
        </w:rPr>
        <w:t>На территории Барлакского сельсовета в Деревне Мира организован Мира Парк, на территории которого собраны уникальные объекты: Критский лабиринт и монумент Истины, амфитеатр, Сад Камней “Созвездия”, полнокупольный Планетарий, павильоны Дом Звука и Дом Земли. В парке можно не только приобщиться к искусству, но и просто отдохнуть - как самостоятельно, так и с детьми. Здесь есть небольшая пляжная зона с тремя бассейнами для взрослых и отдельным бассейном для детей, баня, кафе, детская площадка, мини-фермы с домашними  и экзотическими животными.</w:t>
      </w:r>
    </w:p>
    <w:p w:rsidR="00AD412F" w:rsidRDefault="005D60DD">
      <w:pPr>
        <w:pStyle w:val="af"/>
        <w:ind w:firstLine="708"/>
        <w:jc w:val="both"/>
        <w:rPr>
          <w:sz w:val="28"/>
          <w:szCs w:val="28"/>
        </w:rPr>
      </w:pPr>
      <w:r>
        <w:rPr>
          <w:sz w:val="28"/>
          <w:szCs w:val="28"/>
        </w:rPr>
        <w:t>Для развития спортивного туризма в районе имеются:</w:t>
      </w:r>
    </w:p>
    <w:p w:rsidR="00AD412F" w:rsidRDefault="005D60DD">
      <w:pPr>
        <w:pStyle w:val="af"/>
        <w:jc w:val="both"/>
        <w:rPr>
          <w:sz w:val="28"/>
          <w:szCs w:val="28"/>
        </w:rPr>
      </w:pPr>
      <w:r>
        <w:rPr>
          <w:sz w:val="28"/>
          <w:szCs w:val="28"/>
        </w:rPr>
        <w:lastRenderedPageBreak/>
        <w:t>- лыжная база в р.п. Мошково, с пропускной способностью 40 человек;</w:t>
      </w:r>
    </w:p>
    <w:p w:rsidR="00AD412F" w:rsidRDefault="005D60DD">
      <w:pPr>
        <w:pStyle w:val="af"/>
        <w:jc w:val="both"/>
        <w:rPr>
          <w:sz w:val="28"/>
          <w:szCs w:val="28"/>
        </w:rPr>
      </w:pPr>
      <w:r>
        <w:rPr>
          <w:sz w:val="28"/>
          <w:szCs w:val="28"/>
        </w:rPr>
        <w:t>- спортивный стадион в п. Обской, с открытыми трибунами на 900 посадочных    мест, с пропускной способностью 100 человек;</w:t>
      </w:r>
    </w:p>
    <w:p w:rsidR="00AD412F" w:rsidRDefault="005D60DD">
      <w:pPr>
        <w:pStyle w:val="af"/>
        <w:jc w:val="both"/>
        <w:rPr>
          <w:sz w:val="28"/>
          <w:szCs w:val="28"/>
        </w:rPr>
      </w:pPr>
      <w:r>
        <w:rPr>
          <w:sz w:val="28"/>
          <w:szCs w:val="28"/>
        </w:rPr>
        <w:t>- спортивный комплекс «Луч» с различными видами спорта, пропускная способность 27 человек;</w:t>
      </w:r>
    </w:p>
    <w:p w:rsidR="00AD412F" w:rsidRDefault="005D60DD">
      <w:pPr>
        <w:pStyle w:val="af"/>
        <w:jc w:val="both"/>
        <w:rPr>
          <w:sz w:val="28"/>
          <w:szCs w:val="28"/>
        </w:rPr>
      </w:pPr>
      <w:r>
        <w:rPr>
          <w:sz w:val="28"/>
          <w:szCs w:val="28"/>
        </w:rPr>
        <w:t>- бассейн «Кристалл», пропускная способность  40 человек в час.</w:t>
      </w:r>
    </w:p>
    <w:p w:rsidR="00AD412F" w:rsidRDefault="005D60DD">
      <w:pPr>
        <w:pStyle w:val="af"/>
        <w:ind w:firstLine="708"/>
        <w:jc w:val="both"/>
        <w:rPr>
          <w:sz w:val="28"/>
          <w:szCs w:val="28"/>
        </w:rPr>
      </w:pPr>
      <w:r>
        <w:rPr>
          <w:sz w:val="28"/>
          <w:szCs w:val="28"/>
        </w:rPr>
        <w:t xml:space="preserve">На территории Барлакского сельсовета действует вертолетный клуб «РосИнсталАвиа», расположенный  к востоку от Новосибирска, неподалеку от с.Барлак.  Комплекс предлагаемых услуг в этой области охватывает все возможные запросы клиентов, начиная от увлекательных частных туров на вертолетах и заканчивая обучением пилотирования. </w:t>
      </w:r>
    </w:p>
    <w:p w:rsidR="00AD412F" w:rsidRDefault="00AD412F">
      <w:pPr>
        <w:pStyle w:val="af"/>
        <w:ind w:firstLine="708"/>
        <w:jc w:val="both"/>
        <w:rPr>
          <w:sz w:val="28"/>
          <w:szCs w:val="28"/>
        </w:rPr>
      </w:pPr>
    </w:p>
    <w:p w:rsidR="00AD412F" w:rsidRDefault="005D60DD">
      <w:pPr>
        <w:pStyle w:val="af"/>
        <w:ind w:firstLine="708"/>
        <w:jc w:val="both"/>
        <w:rPr>
          <w:sz w:val="28"/>
          <w:szCs w:val="28"/>
        </w:rPr>
      </w:pPr>
      <w:r>
        <w:rPr>
          <w:sz w:val="28"/>
          <w:szCs w:val="28"/>
        </w:rPr>
        <w:t xml:space="preserve">Проблемы:  </w:t>
      </w:r>
    </w:p>
    <w:p w:rsidR="00AD412F" w:rsidRDefault="005D60DD">
      <w:pPr>
        <w:pStyle w:val="af"/>
        <w:jc w:val="both"/>
        <w:rPr>
          <w:sz w:val="28"/>
          <w:szCs w:val="28"/>
        </w:rPr>
      </w:pPr>
      <w:r>
        <w:rPr>
          <w:sz w:val="28"/>
          <w:szCs w:val="28"/>
        </w:rPr>
        <w:t>-  недостаточно развитая туристская инфраструктура, в том числе придорожная,</w:t>
      </w:r>
    </w:p>
    <w:p w:rsidR="00AD412F" w:rsidRDefault="005D60DD">
      <w:pPr>
        <w:pStyle w:val="af"/>
        <w:jc w:val="both"/>
        <w:rPr>
          <w:sz w:val="28"/>
          <w:szCs w:val="28"/>
        </w:rPr>
      </w:pPr>
      <w:r>
        <w:rPr>
          <w:sz w:val="28"/>
          <w:szCs w:val="28"/>
        </w:rPr>
        <w:t xml:space="preserve">- недостаточное продвижение туристского продукта на внутреннем туристском рынке. </w:t>
      </w:r>
    </w:p>
    <w:p w:rsidR="00AD412F" w:rsidRDefault="005D60DD">
      <w:pPr>
        <w:pStyle w:val="af"/>
        <w:ind w:firstLine="708"/>
        <w:jc w:val="both"/>
        <w:rPr>
          <w:sz w:val="28"/>
          <w:szCs w:val="28"/>
        </w:rPr>
      </w:pPr>
      <w:r>
        <w:rPr>
          <w:sz w:val="28"/>
          <w:szCs w:val="28"/>
        </w:rPr>
        <w:t>Задачи:</w:t>
      </w:r>
    </w:p>
    <w:p w:rsidR="00AD412F" w:rsidRDefault="005D60DD">
      <w:pPr>
        <w:pStyle w:val="af"/>
        <w:jc w:val="both"/>
        <w:rPr>
          <w:sz w:val="28"/>
          <w:szCs w:val="28"/>
        </w:rPr>
      </w:pPr>
      <w:r>
        <w:rPr>
          <w:sz w:val="28"/>
          <w:szCs w:val="28"/>
        </w:rPr>
        <w:t>- развитие событийного туризма, проведение ключевых событий и уникальных мероприятий;</w:t>
      </w:r>
    </w:p>
    <w:p w:rsidR="00AD412F" w:rsidRDefault="005D60DD">
      <w:pPr>
        <w:pStyle w:val="af"/>
        <w:jc w:val="both"/>
        <w:rPr>
          <w:sz w:val="28"/>
          <w:szCs w:val="28"/>
        </w:rPr>
      </w:pPr>
      <w:r>
        <w:rPr>
          <w:sz w:val="28"/>
          <w:szCs w:val="28"/>
        </w:rPr>
        <w:t>- увеличение объемов въездного и внутреннего туризма, обеспечение качества и доступности туристских услуг;</w:t>
      </w:r>
    </w:p>
    <w:p w:rsidR="00AD412F" w:rsidRDefault="005D60DD">
      <w:pPr>
        <w:pStyle w:val="af"/>
        <w:jc w:val="both"/>
        <w:rPr>
          <w:sz w:val="28"/>
          <w:szCs w:val="28"/>
        </w:rPr>
      </w:pPr>
      <w:r>
        <w:rPr>
          <w:sz w:val="28"/>
          <w:szCs w:val="28"/>
        </w:rPr>
        <w:t>- разработка и реализация рекламно-информационного обеспечения туристской сферы для формирования позитивного имиджа и узнаваемости Мошковского района на туристском рынке.</w:t>
      </w:r>
    </w:p>
    <w:p w:rsidR="00AD412F" w:rsidRDefault="005D60DD">
      <w:pPr>
        <w:pStyle w:val="af"/>
        <w:ind w:firstLine="708"/>
        <w:jc w:val="both"/>
        <w:rPr>
          <w:rFonts w:eastAsia="Calibri"/>
          <w:b/>
          <w:sz w:val="28"/>
          <w:szCs w:val="28"/>
        </w:rPr>
      </w:pPr>
      <w:r>
        <w:rPr>
          <w:sz w:val="28"/>
          <w:szCs w:val="28"/>
        </w:rPr>
        <w:t xml:space="preserve">Цель:  развитие рынка туристских услуг в Мошковском районе. </w:t>
      </w: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spacing w:after="0" w:line="240" w:lineRule="auto"/>
        <w:jc w:val="center"/>
        <w:rPr>
          <w:rFonts w:ascii="Times New Roman" w:eastAsia="Calibri" w:hAnsi="Times New Roman" w:cs="Times New Roman"/>
          <w:b/>
          <w:sz w:val="28"/>
          <w:szCs w:val="28"/>
        </w:rPr>
      </w:pPr>
    </w:p>
    <w:p w:rsidR="00AD412F" w:rsidRDefault="00AD412F">
      <w:pPr>
        <w:widowControl w:val="0"/>
        <w:spacing w:after="0" w:line="240" w:lineRule="auto"/>
        <w:jc w:val="center"/>
        <w:rPr>
          <w:rFonts w:ascii="Times New Roman" w:hAnsi="Times New Roman" w:cs="Times New Roman"/>
          <w:sz w:val="28"/>
          <w:szCs w:val="28"/>
        </w:rPr>
        <w:sectPr w:rsidR="00AD412F">
          <w:pgSz w:w="11906" w:h="16838"/>
          <w:pgMar w:top="1134" w:right="567" w:bottom="1134" w:left="1418" w:header="709" w:footer="709" w:gutter="0"/>
          <w:cols w:space="708"/>
          <w:docGrid w:linePitch="360"/>
        </w:sect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15"/>
        <w:gridCol w:w="1416"/>
        <w:gridCol w:w="1419"/>
        <w:gridCol w:w="1416"/>
        <w:gridCol w:w="1419"/>
        <w:gridCol w:w="1560"/>
        <w:gridCol w:w="1557"/>
        <w:gridCol w:w="1560"/>
      </w:tblGrid>
      <w:tr w:rsidR="00AD412F">
        <w:tc>
          <w:tcPr>
            <w:tcW w:w="1471"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w:t>
            </w:r>
          </w:p>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83"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8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83"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8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532"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531"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532" w:type="pct"/>
          </w:tcPr>
          <w:p w:rsidR="00AD412F" w:rsidRDefault="005D60DD">
            <w:pPr>
              <w:widowControl w:val="0"/>
              <w:spacing w:after="0" w:line="240" w:lineRule="auto"/>
              <w:ind w:left="1101" w:hanging="1101"/>
              <w:jc w:val="center"/>
              <w:rPr>
                <w:rFonts w:ascii="Times New Roman" w:hAnsi="Times New Roman" w:cs="Times New Roman"/>
                <w:sz w:val="24"/>
                <w:szCs w:val="24"/>
              </w:rPr>
            </w:pPr>
            <w:r>
              <w:rPr>
                <w:rFonts w:ascii="Times New Roman" w:hAnsi="Times New Roman" w:cs="Times New Roman"/>
                <w:sz w:val="24"/>
                <w:szCs w:val="24"/>
              </w:rPr>
              <w:t>01.01.2026</w:t>
            </w:r>
          </w:p>
        </w:tc>
      </w:tr>
      <w:tr w:rsidR="00AD412F">
        <w:tc>
          <w:tcPr>
            <w:tcW w:w="1471"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highlight w:val="yellow"/>
              </w:rPr>
            </w:pPr>
            <w:r>
              <w:rPr>
                <w:rFonts w:ascii="Times New Roman" w:hAnsi="Times New Roman" w:cs="Times New Roman"/>
              </w:rPr>
              <w:t>Доля организаций частной формы собственности в сфере туристских услуг</w:t>
            </w:r>
          </w:p>
        </w:tc>
        <w:tc>
          <w:tcPr>
            <w:tcW w:w="483"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8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88,0</w:t>
            </w:r>
          </w:p>
        </w:tc>
        <w:tc>
          <w:tcPr>
            <w:tcW w:w="483"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88,0</w:t>
            </w:r>
          </w:p>
        </w:tc>
        <w:tc>
          <w:tcPr>
            <w:tcW w:w="48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88,0</w:t>
            </w:r>
          </w:p>
        </w:tc>
        <w:tc>
          <w:tcPr>
            <w:tcW w:w="532" w:type="pct"/>
          </w:tcPr>
          <w:p w:rsidR="00AD412F" w:rsidRDefault="005D60DD">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55,0</w:t>
            </w:r>
          </w:p>
        </w:tc>
        <w:tc>
          <w:tcPr>
            <w:tcW w:w="531" w:type="pct"/>
          </w:tcPr>
          <w:p w:rsidR="00AD412F" w:rsidRDefault="005D60DD">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60,0</w:t>
            </w:r>
          </w:p>
        </w:tc>
        <w:tc>
          <w:tcPr>
            <w:tcW w:w="532" w:type="pct"/>
          </w:tcPr>
          <w:p w:rsidR="00AD412F" w:rsidRDefault="005D60DD">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60,0</w:t>
            </w:r>
          </w:p>
        </w:tc>
      </w:tr>
      <w:tr w:rsidR="00AD412F">
        <w:tc>
          <w:tcPr>
            <w:tcW w:w="1471"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rPr>
            </w:pPr>
            <w:r>
              <w:rPr>
                <w:rFonts w:ascii="Times New Roman" w:hAnsi="Times New Roman" w:cs="Times New Roman"/>
              </w:rPr>
              <w:t>Количество туристов, размещенных в коллективных средствах размещения Мошковского района</w:t>
            </w:r>
          </w:p>
        </w:tc>
        <w:tc>
          <w:tcPr>
            <w:tcW w:w="48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rPr>
            </w:pPr>
            <w:r>
              <w:rPr>
                <w:rFonts w:ascii="Times New Roman" w:hAnsi="Times New Roman" w:cs="Times New Roman"/>
              </w:rPr>
              <w:t>тыс. чел.</w:t>
            </w:r>
          </w:p>
        </w:tc>
        <w:tc>
          <w:tcPr>
            <w:tcW w:w="48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483"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48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532"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531"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532"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AD412F">
        <w:tc>
          <w:tcPr>
            <w:tcW w:w="1471"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rPr>
            </w:pPr>
            <w:r>
              <w:rPr>
                <w:rFonts w:ascii="Times New Roman" w:hAnsi="Times New Roman" w:cs="Times New Roman"/>
              </w:rPr>
              <w:t>Объем аудитории информационных туристских ресурсов Мошковского района</w:t>
            </w:r>
          </w:p>
        </w:tc>
        <w:tc>
          <w:tcPr>
            <w:tcW w:w="483"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rPr>
            </w:pPr>
            <w:r>
              <w:rPr>
                <w:rFonts w:ascii="Times New Roman" w:hAnsi="Times New Roman" w:cs="Times New Roman"/>
              </w:rPr>
              <w:t>тыс. чел.</w:t>
            </w:r>
          </w:p>
        </w:tc>
        <w:tc>
          <w:tcPr>
            <w:tcW w:w="48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483"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8,85</w:t>
            </w:r>
          </w:p>
        </w:tc>
        <w:tc>
          <w:tcPr>
            <w:tcW w:w="484"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532"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531"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532" w:type="pct"/>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r>
    </w:tbl>
    <w:p w:rsidR="00AD412F" w:rsidRDefault="00AD412F">
      <w:pPr>
        <w:widowControl w:val="0"/>
        <w:spacing w:after="0" w:line="240" w:lineRule="auto"/>
        <w:jc w:val="both"/>
        <w:rPr>
          <w:rFonts w:ascii="Times New Roman" w:hAnsi="Times New Roman" w:cs="Times New Roman"/>
          <w:sz w:val="28"/>
          <w:szCs w:val="28"/>
        </w:rPr>
      </w:pPr>
    </w:p>
    <w:p w:rsidR="00AD412F" w:rsidRDefault="00AD412F">
      <w:pPr>
        <w:spacing w:after="0" w:line="240" w:lineRule="auto"/>
        <w:jc w:val="center"/>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69"/>
        <w:gridCol w:w="5954"/>
        <w:gridCol w:w="2551"/>
        <w:gridCol w:w="1987"/>
        <w:gridCol w:w="3433"/>
      </w:tblGrid>
      <w:tr w:rsidR="00AD412F">
        <w:tc>
          <w:tcPr>
            <w:tcW w:w="5000" w:type="pct"/>
            <w:gridSpan w:val="5"/>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ind w:left="-65"/>
              <w:contextualSpacing/>
              <w:jc w:val="center"/>
              <w:rPr>
                <w:rFonts w:ascii="Times New Roman" w:hAnsi="Times New Roman" w:cs="Times New Roman"/>
                <w:sz w:val="28"/>
                <w:szCs w:val="28"/>
              </w:rPr>
            </w:pPr>
            <w:r>
              <w:rPr>
                <w:rFonts w:ascii="Times New Roman" w:hAnsi="Times New Roman" w:cs="Times New Roman"/>
                <w:sz w:val="28"/>
                <w:szCs w:val="28"/>
              </w:rPr>
              <w:t>22.3. Мероприятия по содействию развитию конкуренции</w:t>
            </w:r>
          </w:p>
        </w:tc>
      </w:tr>
      <w:tr w:rsidR="00AD412F">
        <w:tc>
          <w:tcPr>
            <w:tcW w:w="262" w:type="pct"/>
            <w:tcBorders>
              <w:top w:val="single" w:sz="4" w:space="0" w:color="auto"/>
              <w:left w:val="single" w:sz="4" w:space="0" w:color="auto"/>
              <w:bottom w:val="single" w:sz="4" w:space="0" w:color="auto"/>
              <w:right w:val="single" w:sz="4" w:space="0" w:color="auto"/>
            </w:tcBorders>
          </w:tcPr>
          <w:p w:rsidR="00AD412F" w:rsidRDefault="00AD412F">
            <w:pPr>
              <w:widowControl w:val="0"/>
              <w:spacing w:after="0" w:line="240" w:lineRule="auto"/>
              <w:contextualSpacing/>
              <w:jc w:val="center"/>
              <w:rPr>
                <w:rFonts w:ascii="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86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676"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116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AD412F" w:rsidRDefault="005D60DD">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AD412F">
        <w:tc>
          <w:tcPr>
            <w:tcW w:w="262"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22.3.1</w:t>
            </w:r>
          </w:p>
        </w:tc>
        <w:tc>
          <w:tcPr>
            <w:tcW w:w="2026"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Подготовка и размещение информации о туристском потенциале Мошковского района на официальном сайте администрации Мошковского района, Инвестиционном портале Мошковского района, Туристическом портале Мошковского района, в средствах массовой информации, а также в социальных сетях</w:t>
            </w:r>
          </w:p>
        </w:tc>
        <w:tc>
          <w:tcPr>
            <w:tcW w:w="86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повышение узнаваемости Мошковского района на внутреннем и внешнем туристских рынках</w:t>
            </w:r>
          </w:p>
        </w:tc>
        <w:tc>
          <w:tcPr>
            <w:tcW w:w="676" w:type="pct"/>
          </w:tcPr>
          <w:p w:rsidR="00AD412F" w:rsidRDefault="005D60DD">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2021-2025 годы</w:t>
            </w:r>
          </w:p>
        </w:tc>
        <w:tc>
          <w:tcPr>
            <w:tcW w:w="1168" w:type="pct"/>
          </w:tcPr>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AD412F">
        <w:tc>
          <w:tcPr>
            <w:tcW w:w="262"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22.3.2</w:t>
            </w:r>
          </w:p>
        </w:tc>
        <w:tc>
          <w:tcPr>
            <w:tcW w:w="2026"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Проведение информационных туров (пресс-туров), круглых столов, конференций, семинаров, промоакций по вопросам развития туристской индустрии</w:t>
            </w:r>
          </w:p>
        </w:tc>
        <w:tc>
          <w:tcPr>
            <w:tcW w:w="868" w:type="pct"/>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повышение узнаваемости Мошковского района на внутреннем и внешнем туристских рынках</w:t>
            </w:r>
          </w:p>
        </w:tc>
        <w:tc>
          <w:tcPr>
            <w:tcW w:w="676" w:type="pct"/>
          </w:tcPr>
          <w:p w:rsidR="00AD412F" w:rsidRDefault="005D60DD">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2021-2025 годы</w:t>
            </w:r>
          </w:p>
        </w:tc>
        <w:tc>
          <w:tcPr>
            <w:tcW w:w="1168" w:type="pct"/>
          </w:tcPr>
          <w:p w:rsidR="00AD412F" w:rsidRDefault="005D6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w:t>
            </w:r>
          </w:p>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Управление организационно-контрольной  и кадровой  работы администрации Мошковского района</w:t>
            </w:r>
          </w:p>
          <w:p w:rsidR="00AD412F" w:rsidRDefault="005D60DD">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bl>
    <w:p w:rsidR="00AD412F" w:rsidRDefault="00AD412F">
      <w:pPr>
        <w:spacing w:after="0" w:line="240" w:lineRule="auto"/>
        <w:jc w:val="center"/>
        <w:rPr>
          <w:rFonts w:ascii="Times New Roman" w:eastAsia="Calibri" w:hAnsi="Times New Roman" w:cs="Times New Roman"/>
          <w:b/>
          <w:sz w:val="28"/>
          <w:szCs w:val="28"/>
        </w:rPr>
        <w:sectPr w:rsidR="00AD412F">
          <w:pgSz w:w="16838" w:h="11906" w:orient="landscape"/>
          <w:pgMar w:top="1418" w:right="1134" w:bottom="567" w:left="1134" w:header="709" w:footer="709" w:gutter="0"/>
          <w:cols w:space="708"/>
          <w:docGrid w:linePitch="360"/>
        </w:sectPr>
      </w:pPr>
    </w:p>
    <w:p w:rsidR="00AD412F" w:rsidRDefault="005D60DD">
      <w:pPr>
        <w:spacing w:after="0" w:line="240" w:lineRule="auto"/>
        <w:jc w:val="center"/>
        <w:rPr>
          <w:rFonts w:ascii="Times New Roman" w:eastAsia="Calibri" w:hAnsi="Times New Roman" w:cs="Times New Roman"/>
          <w:b/>
          <w:sz w:val="28"/>
          <w:szCs w:val="28"/>
          <w:highlight w:val="white"/>
        </w:rPr>
      </w:pPr>
      <w:r>
        <w:rPr>
          <w:rFonts w:ascii="Times New Roman" w:eastAsia="Calibri" w:hAnsi="Times New Roman" w:cs="Times New Roman"/>
          <w:b/>
          <w:sz w:val="28"/>
          <w:szCs w:val="28"/>
          <w:highlight w:val="white"/>
        </w:rPr>
        <w:lastRenderedPageBreak/>
        <w:t>Раздел Ш. Системные мероприятия, направленные на развитие конкуренции</w:t>
      </w:r>
    </w:p>
    <w:p w:rsidR="00AD412F" w:rsidRDefault="005D60DD">
      <w:pPr>
        <w:widowControl w:val="0"/>
        <w:spacing w:after="0" w:line="240" w:lineRule="auto"/>
        <w:jc w:val="center"/>
        <w:rPr>
          <w:rFonts w:ascii="Times New Roman" w:eastAsia="Calibri" w:hAnsi="Times New Roman" w:cs="Times New Roman"/>
          <w:b/>
          <w:sz w:val="28"/>
          <w:szCs w:val="28"/>
          <w:highlight w:val="white"/>
        </w:rPr>
      </w:pPr>
      <w:r>
        <w:rPr>
          <w:rFonts w:ascii="Times New Roman" w:eastAsia="Calibri" w:hAnsi="Times New Roman" w:cs="Times New Roman"/>
          <w:b/>
          <w:sz w:val="28"/>
          <w:szCs w:val="28"/>
          <w:highlight w:val="white"/>
        </w:rPr>
        <w:t>в  Мошковском районе Новосибирской области</w:t>
      </w:r>
    </w:p>
    <w:tbl>
      <w:tblPr>
        <w:tblStyle w:val="14"/>
        <w:tblW w:w="5114" w:type="pct"/>
        <w:tblInd w:w="-113" w:type="dxa"/>
        <w:tblLook w:val="04A0" w:firstRow="1" w:lastRow="0" w:firstColumn="1" w:lastColumn="0" w:noHBand="0" w:noVBand="1"/>
      </w:tblPr>
      <w:tblGrid>
        <w:gridCol w:w="804"/>
        <w:gridCol w:w="4492"/>
        <w:gridCol w:w="3986"/>
        <w:gridCol w:w="2066"/>
        <w:gridCol w:w="3775"/>
      </w:tblGrid>
      <w:tr w:rsidR="00AD412F">
        <w:tc>
          <w:tcPr>
            <w:tcW w:w="266" w:type="pct"/>
          </w:tcPr>
          <w:p w:rsidR="00AD412F" w:rsidRDefault="005D60DD">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w:t>
            </w:r>
          </w:p>
          <w:p w:rsidR="00AD412F" w:rsidRDefault="005D60DD">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п/п</w:t>
            </w:r>
          </w:p>
        </w:tc>
        <w:tc>
          <w:tcPr>
            <w:tcW w:w="1485" w:type="pct"/>
          </w:tcPr>
          <w:p w:rsidR="00AD412F" w:rsidRDefault="005D60DD">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Наименование мероприятия</w:t>
            </w:r>
          </w:p>
        </w:tc>
        <w:tc>
          <w:tcPr>
            <w:tcW w:w="1318" w:type="pct"/>
          </w:tcPr>
          <w:p w:rsidR="00AD412F" w:rsidRDefault="005D60DD">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Ключевое событие/результат</w:t>
            </w:r>
          </w:p>
        </w:tc>
        <w:tc>
          <w:tcPr>
            <w:tcW w:w="683" w:type="pct"/>
          </w:tcPr>
          <w:p w:rsidR="00AD412F" w:rsidRDefault="005D60DD">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Срок реализации</w:t>
            </w:r>
          </w:p>
        </w:tc>
        <w:tc>
          <w:tcPr>
            <w:tcW w:w="1248" w:type="pct"/>
          </w:tcPr>
          <w:p w:rsidR="00AD412F" w:rsidRDefault="005D60DD">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Исполнитель</w:t>
            </w:r>
          </w:p>
        </w:tc>
      </w:tr>
      <w:tr w:rsidR="00AD412F">
        <w:tc>
          <w:tcPr>
            <w:tcW w:w="5000" w:type="pct"/>
            <w:gridSpan w:val="5"/>
          </w:tcPr>
          <w:p w:rsidR="00AD412F" w:rsidRDefault="005D60DD">
            <w:pPr>
              <w:widowControl w:val="0"/>
              <w:ind w:left="720"/>
              <w:contextualSpacing/>
              <w:rPr>
                <w:rFonts w:ascii="Times New Roman" w:hAnsi="Times New Roman" w:cs="Times New Roman"/>
                <w:b/>
                <w:bCs/>
                <w:sz w:val="24"/>
                <w:szCs w:val="24"/>
              </w:rPr>
            </w:pPr>
            <w:r>
              <w:rPr>
                <w:rFonts w:ascii="Times New Roman" w:hAnsi="Times New Roman" w:cs="Times New Roman"/>
                <w:b/>
                <w:bCs/>
                <w:sz w:val="24"/>
                <w:szCs w:val="24"/>
              </w:rPr>
              <w:t>1. Развитие конкурентоспособности товаров, работ, услуг субъектов малого и среднего предпринимательства</w:t>
            </w:r>
          </w:p>
        </w:tc>
      </w:tr>
      <w:tr w:rsidR="00AD412F">
        <w:tc>
          <w:tcPr>
            <w:tcW w:w="266"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1485" w:type="pct"/>
          </w:tcPr>
          <w:p w:rsidR="00AD412F" w:rsidRDefault="005D60DD">
            <w:pPr>
              <w:widowControl w:val="0"/>
              <w:jc w:val="center"/>
              <w:rPr>
                <w:rFonts w:ascii="Times New Roman" w:hAnsi="Times New Roman" w:cs="Times New Roman"/>
                <w:sz w:val="24"/>
                <w:szCs w:val="24"/>
              </w:rPr>
            </w:pPr>
            <w:r>
              <w:rPr>
                <w:rFonts w:ascii="Times New Roman" w:hAnsi="Times New Roman" w:cs="Times New Roman"/>
                <w:sz w:val="24"/>
                <w:szCs w:val="24"/>
              </w:rPr>
              <w:t>Организация и проведение совещаний, семинаров, круглых столов и других мероприятий по развитию предпринимательства на территории района</w:t>
            </w:r>
          </w:p>
        </w:tc>
        <w:tc>
          <w:tcPr>
            <w:tcW w:w="1318" w:type="pct"/>
          </w:tcPr>
          <w:p w:rsidR="00AD412F" w:rsidRDefault="005D60DD">
            <w:pPr>
              <w:jc w:val="center"/>
              <w:rPr>
                <w:rFonts w:ascii="Times New Roman" w:hAnsi="Times New Roman" w:cs="Times New Roman"/>
                <w:bCs/>
                <w:sz w:val="24"/>
                <w:szCs w:val="24"/>
              </w:rPr>
            </w:pPr>
            <w:r>
              <w:rPr>
                <w:rFonts w:ascii="Times New Roman" w:hAnsi="Times New Roman" w:cs="Times New Roman"/>
                <w:bCs/>
                <w:sz w:val="24"/>
                <w:szCs w:val="24"/>
              </w:rPr>
              <w:t>Повышение уровня знаний предпринимателей по ведению предпринимательской деятельности, обеспечение субъектов малого и среднего предпринимательства актуальной информацией по вопросам развития и поддержки малого и среднего предпринимательства в районе;</w:t>
            </w:r>
          </w:p>
          <w:p w:rsidR="00AD412F" w:rsidRDefault="005D60DD">
            <w:pPr>
              <w:widowControl w:val="0"/>
              <w:jc w:val="center"/>
              <w:rPr>
                <w:rFonts w:ascii="Times New Roman" w:hAnsi="Times New Roman" w:cs="Times New Roman"/>
                <w:sz w:val="24"/>
                <w:szCs w:val="24"/>
              </w:rPr>
            </w:pPr>
            <w:r>
              <w:rPr>
                <w:rFonts w:ascii="Times New Roman" w:hAnsi="Times New Roman" w:cs="Times New Roman"/>
                <w:bCs/>
                <w:sz w:val="24"/>
                <w:szCs w:val="24"/>
              </w:rPr>
              <w:t>обеспечение субъектов малого и среднего предпринимательства квалифицированными кадрами</w:t>
            </w:r>
          </w:p>
        </w:tc>
        <w:tc>
          <w:tcPr>
            <w:tcW w:w="683"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bCs/>
                <w:sz w:val="24"/>
                <w:szCs w:val="24"/>
              </w:rPr>
              <w:t>Постоянно</w:t>
            </w:r>
          </w:p>
        </w:tc>
        <w:tc>
          <w:tcPr>
            <w:tcW w:w="124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AD412F">
        <w:tc>
          <w:tcPr>
            <w:tcW w:w="266"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485" w:type="pct"/>
          </w:tcPr>
          <w:p w:rsidR="00AD412F" w:rsidRDefault="005D60DD">
            <w:pPr>
              <w:jc w:val="center"/>
              <w:rPr>
                <w:rFonts w:ascii="Times New Roman" w:hAnsi="Times New Roman" w:cs="Times New Roman"/>
                <w:sz w:val="24"/>
                <w:szCs w:val="24"/>
              </w:rPr>
            </w:pPr>
            <w:r>
              <w:rPr>
                <w:rFonts w:ascii="Times New Roman" w:hAnsi="Times New Roman" w:cs="Times New Roman"/>
                <w:sz w:val="24"/>
                <w:szCs w:val="24"/>
              </w:rPr>
              <w:t>Актуализация раздела по развитию малого и среднего предпринимательства на официальном сайте администрации района.</w:t>
            </w:r>
          </w:p>
          <w:p w:rsidR="00AD412F" w:rsidRDefault="005D60DD">
            <w:pPr>
              <w:widowControl w:val="0"/>
              <w:jc w:val="center"/>
              <w:rPr>
                <w:rFonts w:ascii="Times New Roman" w:hAnsi="Times New Roman" w:cs="Times New Roman"/>
                <w:sz w:val="24"/>
                <w:szCs w:val="24"/>
              </w:rPr>
            </w:pPr>
            <w:r>
              <w:rPr>
                <w:rFonts w:ascii="Times New Roman" w:hAnsi="Times New Roman" w:cs="Times New Roman"/>
                <w:sz w:val="24"/>
                <w:szCs w:val="24"/>
              </w:rPr>
              <w:t>Размещение информации о мерах и инфраструктуре поддержки субъектов малого и среднего предпринимательства (включая отдельный подраздел для производителей сельскохозяйственной продукции)</w:t>
            </w:r>
          </w:p>
        </w:tc>
        <w:tc>
          <w:tcPr>
            <w:tcW w:w="1318" w:type="pct"/>
          </w:tcPr>
          <w:p w:rsidR="00AD412F" w:rsidRDefault="005D60DD">
            <w:pPr>
              <w:widowControl w:val="0"/>
              <w:jc w:val="center"/>
              <w:rPr>
                <w:rFonts w:ascii="Times New Roman" w:hAnsi="Times New Roman" w:cs="Times New Roman"/>
                <w:sz w:val="24"/>
                <w:szCs w:val="24"/>
              </w:rPr>
            </w:pPr>
            <w:r>
              <w:rPr>
                <w:rFonts w:ascii="Times New Roman" w:hAnsi="Times New Roman" w:cs="Times New Roman"/>
                <w:sz w:val="24"/>
                <w:szCs w:val="24"/>
              </w:rPr>
              <w:t>Повышение информированности предпринимательских сообществ муниципальных образований региона о принятых мерах по улучшению общих условий ведения предпринимательской деятельности</w:t>
            </w:r>
          </w:p>
        </w:tc>
        <w:tc>
          <w:tcPr>
            <w:tcW w:w="683"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124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AD412F">
        <w:tc>
          <w:tcPr>
            <w:tcW w:w="266"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485" w:type="pct"/>
          </w:tcPr>
          <w:p w:rsidR="00AD412F" w:rsidRDefault="005D60DD">
            <w:pPr>
              <w:widowControl w:val="0"/>
              <w:rPr>
                <w:rFonts w:ascii="Times New Roman" w:hAnsi="Times New Roman" w:cs="Times New Roman"/>
                <w:sz w:val="24"/>
                <w:szCs w:val="24"/>
              </w:rPr>
            </w:pPr>
            <w:r>
              <w:rPr>
                <w:rFonts w:ascii="Times New Roman" w:hAnsi="Times New Roman" w:cs="Times New Roman"/>
                <w:sz w:val="24"/>
                <w:szCs w:val="24"/>
              </w:rPr>
              <w:t>Организация и проведение выставок или ярмарок, организация деловых миссий</w:t>
            </w:r>
          </w:p>
        </w:tc>
        <w:tc>
          <w:tcPr>
            <w:tcW w:w="1318" w:type="pct"/>
          </w:tcPr>
          <w:p w:rsidR="00AD412F" w:rsidRDefault="005D60DD">
            <w:pPr>
              <w:widowControl w:val="0"/>
              <w:jc w:val="center"/>
              <w:rPr>
                <w:rFonts w:ascii="Times New Roman" w:hAnsi="Times New Roman" w:cs="Times New Roman"/>
                <w:sz w:val="24"/>
                <w:szCs w:val="24"/>
              </w:rPr>
            </w:pPr>
            <w:r>
              <w:rPr>
                <w:rFonts w:ascii="Times New Roman" w:hAnsi="Times New Roman" w:cs="Times New Roman"/>
                <w:sz w:val="24"/>
                <w:szCs w:val="24"/>
              </w:rPr>
              <w:t>Развитие внутреннего рынка района, наполнение его качественными конкурентоспособными товарами</w:t>
            </w:r>
          </w:p>
        </w:tc>
        <w:tc>
          <w:tcPr>
            <w:tcW w:w="683"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bCs/>
                <w:sz w:val="24"/>
                <w:szCs w:val="24"/>
              </w:rPr>
              <w:t>Постоянно</w:t>
            </w:r>
          </w:p>
        </w:tc>
        <w:tc>
          <w:tcPr>
            <w:tcW w:w="124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 Управление экономического развития и труда администрации Мошковского района</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AD412F">
        <w:tc>
          <w:tcPr>
            <w:tcW w:w="266"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485" w:type="pct"/>
            <w:tcBorders>
              <w:top w:val="single" w:sz="4" w:space="0" w:color="auto"/>
              <w:left w:val="single" w:sz="4" w:space="0" w:color="auto"/>
              <w:bottom w:val="single" w:sz="4" w:space="0" w:color="auto"/>
              <w:right w:val="single" w:sz="4" w:space="0" w:color="auto"/>
            </w:tcBorders>
          </w:tcPr>
          <w:p w:rsidR="00AD412F" w:rsidRDefault="005D60DD">
            <w:pPr>
              <w:widowControl w:val="0"/>
              <w:jc w:val="center"/>
              <w:rPr>
                <w:rFonts w:ascii="Times New Roman" w:hAnsi="Times New Roman" w:cs="Times New Roman"/>
                <w:sz w:val="24"/>
                <w:szCs w:val="24"/>
              </w:rPr>
            </w:pPr>
            <w:r>
              <w:rPr>
                <w:rFonts w:ascii="Times New Roman" w:hAnsi="Times New Roman" w:cs="Times New Roman"/>
                <w:sz w:val="24"/>
                <w:szCs w:val="24"/>
              </w:rPr>
              <w:t xml:space="preserve">Принятие мер, направленных на недопущение барьеров для движения товаров в любых их формах: от прямого запрета на перемещение товаров через </w:t>
            </w:r>
            <w:r>
              <w:rPr>
                <w:rFonts w:ascii="Times New Roman" w:hAnsi="Times New Roman" w:cs="Times New Roman"/>
                <w:sz w:val="24"/>
                <w:szCs w:val="24"/>
              </w:rPr>
              <w:lastRenderedPageBreak/>
              <w:t>муниципальные границы до установления дополнительных требований к реализуемой на территории Мошковского района продукции</w:t>
            </w:r>
          </w:p>
        </w:tc>
        <w:tc>
          <w:tcPr>
            <w:tcW w:w="1318" w:type="pct"/>
            <w:tcBorders>
              <w:top w:val="single" w:sz="4" w:space="0" w:color="auto"/>
              <w:left w:val="single" w:sz="4" w:space="0" w:color="auto"/>
              <w:bottom w:val="single" w:sz="4" w:space="0" w:color="auto"/>
              <w:right w:val="single" w:sz="4" w:space="0" w:color="auto"/>
            </w:tcBorders>
          </w:tcPr>
          <w:p w:rsidR="00AD412F" w:rsidRDefault="005D60DD">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выравнивание условий конкуренции</w:t>
            </w:r>
          </w:p>
        </w:tc>
        <w:tc>
          <w:tcPr>
            <w:tcW w:w="683" w:type="pct"/>
          </w:tcPr>
          <w:p w:rsidR="00AD412F" w:rsidRDefault="005D60DD">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Постоянно</w:t>
            </w:r>
          </w:p>
        </w:tc>
        <w:tc>
          <w:tcPr>
            <w:tcW w:w="124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 Управление экономического развития и труда администрации Мошковского района</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AD412F">
        <w:tc>
          <w:tcPr>
            <w:tcW w:w="266"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485" w:type="pct"/>
          </w:tcPr>
          <w:p w:rsidR="00AD412F" w:rsidRDefault="005D60DD">
            <w:pPr>
              <w:widowControl w:val="0"/>
              <w:jc w:val="center"/>
              <w:rPr>
                <w:rFonts w:ascii="Times New Roman" w:hAnsi="Times New Roman" w:cs="Times New Roman"/>
                <w:sz w:val="24"/>
                <w:szCs w:val="24"/>
              </w:rPr>
            </w:pPr>
            <w:r>
              <w:rPr>
                <w:rFonts w:ascii="Times New Roman" w:hAnsi="Times New Roman" w:cs="Times New Roman"/>
                <w:sz w:val="24"/>
                <w:szCs w:val="24"/>
              </w:rPr>
              <w:t>Оказание финансовой поддержки субъектам малого предпринимательства в сфере материального производства и бытовых услуг</w:t>
            </w:r>
          </w:p>
        </w:tc>
        <w:tc>
          <w:tcPr>
            <w:tcW w:w="1318" w:type="pct"/>
          </w:tcPr>
          <w:p w:rsidR="00AD412F" w:rsidRDefault="005D60DD">
            <w:pPr>
              <w:widowControl w:val="0"/>
              <w:jc w:val="center"/>
              <w:rPr>
                <w:rFonts w:ascii="Times New Roman" w:hAnsi="Times New Roman" w:cs="Times New Roman"/>
                <w:sz w:val="24"/>
                <w:szCs w:val="24"/>
              </w:rPr>
            </w:pPr>
            <w:r>
              <w:rPr>
                <w:rFonts w:ascii="Times New Roman" w:hAnsi="Times New Roman" w:cs="Times New Roman"/>
                <w:sz w:val="24"/>
                <w:szCs w:val="24"/>
              </w:rPr>
              <w:t>Развитие субъектов малого и среднего предпринимательства</w:t>
            </w:r>
          </w:p>
        </w:tc>
        <w:tc>
          <w:tcPr>
            <w:tcW w:w="683"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124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AD412F">
        <w:tc>
          <w:tcPr>
            <w:tcW w:w="266"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485" w:type="pct"/>
          </w:tcPr>
          <w:p w:rsidR="00AD412F" w:rsidRDefault="005D60DD">
            <w:pPr>
              <w:widowControl w:val="0"/>
              <w:jc w:val="center"/>
              <w:rPr>
                <w:rFonts w:ascii="Times New Roman" w:hAnsi="Times New Roman" w:cs="Times New Roman"/>
                <w:sz w:val="24"/>
                <w:szCs w:val="24"/>
              </w:rPr>
            </w:pPr>
            <w:r>
              <w:rPr>
                <w:rFonts w:ascii="Times New Roman" w:hAnsi="Times New Roman" w:cs="Times New Roman"/>
                <w:sz w:val="24"/>
                <w:szCs w:val="24"/>
              </w:rPr>
              <w:t xml:space="preserve">Размещение информации о деятельности по содействию развитию конкуренции и соответствующих материалов на официальном сайте администрации Мошковского района Новосибирской области </w:t>
            </w:r>
          </w:p>
        </w:tc>
        <w:tc>
          <w:tcPr>
            <w:tcW w:w="1318" w:type="pct"/>
          </w:tcPr>
          <w:p w:rsidR="00AD412F" w:rsidRDefault="005D60DD">
            <w:pPr>
              <w:widowControl w:val="0"/>
              <w:jc w:val="center"/>
              <w:rPr>
                <w:rFonts w:ascii="Times New Roman" w:hAnsi="Times New Roman" w:cs="Times New Roman"/>
                <w:sz w:val="24"/>
                <w:szCs w:val="24"/>
              </w:rPr>
            </w:pPr>
            <w:r>
              <w:rPr>
                <w:rFonts w:ascii="Times New Roman" w:hAnsi="Times New Roman" w:cs="Times New Roman"/>
                <w:sz w:val="24"/>
                <w:szCs w:val="24"/>
              </w:rPr>
              <w:t>Информационная открытость о деятельности по содействию развитию конкуренции</w:t>
            </w:r>
          </w:p>
        </w:tc>
        <w:tc>
          <w:tcPr>
            <w:tcW w:w="683"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124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AD412F">
        <w:tc>
          <w:tcPr>
            <w:tcW w:w="266"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1485" w:type="pct"/>
          </w:tcPr>
          <w:p w:rsidR="00AD412F" w:rsidRDefault="005D60DD">
            <w:pPr>
              <w:widowControl w:val="0"/>
              <w:jc w:val="center"/>
              <w:rPr>
                <w:rFonts w:ascii="Times New Roman" w:hAnsi="Times New Roman" w:cs="Times New Roman"/>
                <w:sz w:val="24"/>
                <w:szCs w:val="24"/>
              </w:rPr>
            </w:pPr>
            <w:r>
              <w:rPr>
                <w:rFonts w:ascii="Times New Roman" w:hAnsi="Times New Roman" w:cs="Times New Roman"/>
                <w:sz w:val="24"/>
                <w:szCs w:val="24"/>
              </w:rPr>
              <w:t xml:space="preserve">Проведение мониторинга актуализации схем размещения нестационарных торговых объектов на территории муниципальных образований поселений Мошковского района Новосибирской области   </w:t>
            </w:r>
          </w:p>
        </w:tc>
        <w:tc>
          <w:tcPr>
            <w:tcW w:w="1318" w:type="pct"/>
          </w:tcPr>
          <w:p w:rsidR="00AD412F" w:rsidRDefault="005D60DD">
            <w:pPr>
              <w:widowControl w:val="0"/>
              <w:jc w:val="center"/>
              <w:rPr>
                <w:rFonts w:ascii="Times New Roman" w:hAnsi="Times New Roman" w:cs="Times New Roman"/>
                <w:sz w:val="24"/>
                <w:szCs w:val="24"/>
              </w:rPr>
            </w:pPr>
            <w:r>
              <w:rPr>
                <w:rFonts w:ascii="Times New Roman" w:hAnsi="Times New Roman" w:cs="Times New Roman"/>
                <w:sz w:val="24"/>
                <w:szCs w:val="24"/>
              </w:rPr>
              <w:t xml:space="preserve">Повышение информированности субъектов малого предпринимательства о размещении </w:t>
            </w:r>
          </w:p>
          <w:p w:rsidR="00AD412F" w:rsidRDefault="005D60DD">
            <w:pPr>
              <w:widowControl w:val="0"/>
              <w:jc w:val="center"/>
              <w:rPr>
                <w:rFonts w:ascii="Times New Roman" w:hAnsi="Times New Roman" w:cs="Times New Roman"/>
                <w:sz w:val="24"/>
                <w:szCs w:val="24"/>
              </w:rPr>
            </w:pPr>
            <w:r>
              <w:rPr>
                <w:rFonts w:ascii="Times New Roman" w:hAnsi="Times New Roman" w:cs="Times New Roman"/>
                <w:sz w:val="24"/>
                <w:szCs w:val="24"/>
              </w:rPr>
              <w:t xml:space="preserve">нестационарных торговых объектов </w:t>
            </w:r>
          </w:p>
        </w:tc>
        <w:tc>
          <w:tcPr>
            <w:tcW w:w="683"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124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tc>
      </w:tr>
      <w:tr w:rsidR="00AD412F">
        <w:tc>
          <w:tcPr>
            <w:tcW w:w="266"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1485" w:type="pct"/>
          </w:tcPr>
          <w:p w:rsidR="00AD412F" w:rsidRDefault="005D60DD">
            <w:pPr>
              <w:widowControl w:val="0"/>
              <w:jc w:val="center"/>
              <w:rPr>
                <w:rFonts w:ascii="Times New Roman" w:hAnsi="Times New Roman" w:cs="Times New Roman"/>
                <w:sz w:val="24"/>
                <w:szCs w:val="24"/>
              </w:rPr>
            </w:pPr>
            <w:r>
              <w:rPr>
                <w:rFonts w:ascii="Times New Roman" w:hAnsi="Times New Roman" w:cs="Times New Roman"/>
                <w:sz w:val="24"/>
                <w:szCs w:val="24"/>
              </w:rPr>
              <w:t xml:space="preserve">Рассмотрение возможности разработки и реализации мер поддержки хозяйствующих субъектов, реализующих печатную продукцию  в рамках муниципальной программы  </w:t>
            </w:r>
          </w:p>
        </w:tc>
        <w:tc>
          <w:tcPr>
            <w:tcW w:w="1318" w:type="pct"/>
          </w:tcPr>
          <w:p w:rsidR="00AD412F" w:rsidRDefault="005D60DD">
            <w:pPr>
              <w:widowControl w:val="0"/>
              <w:jc w:val="center"/>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нестационарных торговых объектов, реализующих печатную продукцию  </w:t>
            </w:r>
          </w:p>
        </w:tc>
        <w:tc>
          <w:tcPr>
            <w:tcW w:w="683"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2022-2024</w:t>
            </w:r>
          </w:p>
        </w:tc>
        <w:tc>
          <w:tcPr>
            <w:tcW w:w="124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tc>
      </w:tr>
      <w:tr w:rsidR="00AD412F">
        <w:tc>
          <w:tcPr>
            <w:tcW w:w="5000" w:type="pct"/>
            <w:gridSpan w:val="5"/>
            <w:shd w:val="clear" w:color="auto" w:fill="auto"/>
          </w:tcPr>
          <w:p w:rsidR="00AD412F" w:rsidRDefault="005D60DD">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t>2.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AD412F">
        <w:tc>
          <w:tcPr>
            <w:tcW w:w="266"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1485"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Проведение закупок у субъектов малого и среднего предпринимательства в соответствии с Федеральным законом</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от 18.07.2011 № 223-ФЗ </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 закупках товаров, работ, услуг отдельными видами юридических лиц»</w:t>
            </w:r>
          </w:p>
        </w:tc>
        <w:tc>
          <w:tcPr>
            <w:tcW w:w="1318"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Доля закупок у субъектов малого и среднего предпринимательства в общем годовом стоимостном объеме закупок, осуществляемых в</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соответствии с Федеральным законом от 18.07.2011  № 223-ФЗ «О закупках товаров, работ, услуг отдельными видами юридических </w:t>
            </w:r>
            <w:r>
              <w:rPr>
                <w:rFonts w:ascii="Times New Roman" w:hAnsi="Times New Roman" w:cs="Times New Roman"/>
                <w:sz w:val="24"/>
                <w:szCs w:val="24"/>
              </w:rPr>
              <w:lastRenderedPageBreak/>
              <w:t>лиц»:</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 год – 23%;</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2020 год – 25%;</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2021 год – 25%,</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2022 год – 25%,</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2023 год – 25%,</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2024 год – 25%,</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2025 год - 25%.</w:t>
            </w:r>
          </w:p>
        </w:tc>
        <w:tc>
          <w:tcPr>
            <w:tcW w:w="683"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2019-2025 годы</w:t>
            </w:r>
          </w:p>
        </w:tc>
        <w:tc>
          <w:tcPr>
            <w:tcW w:w="1248"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Администрация Мошковского района</w:t>
            </w:r>
            <w:r>
              <w:t xml:space="preserve"> </w:t>
            </w:r>
            <w:r>
              <w:rPr>
                <w:rFonts w:ascii="Times New Roman" w:hAnsi="Times New Roman" w:cs="Times New Roman"/>
                <w:sz w:val="24"/>
                <w:szCs w:val="24"/>
              </w:rPr>
              <w:t xml:space="preserve">Новосибирской области ; </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учреждение,</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муниципальные унитарные предприятия Мошковского района</w:t>
            </w:r>
            <w:r>
              <w:t xml:space="preserve"> </w:t>
            </w:r>
            <w:r>
              <w:rPr>
                <w:rFonts w:ascii="Times New Roman" w:hAnsi="Times New Roman" w:cs="Times New Roman"/>
                <w:sz w:val="24"/>
                <w:szCs w:val="24"/>
              </w:rPr>
              <w:t>Новосибирской области</w:t>
            </w:r>
          </w:p>
        </w:tc>
      </w:tr>
      <w:tr w:rsidR="00AD412F">
        <w:tc>
          <w:tcPr>
            <w:tcW w:w="266"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1485"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Проведение закупок у субъектов малого предпринимательства в соответствии с Федеральным законом</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от 05.04.2013 № 44-ФЗ</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tc>
        <w:tc>
          <w:tcPr>
            <w:tcW w:w="1318"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Доля закупок в сфере муниципального заказа, участниками которых являются только субъекты малого </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предпринимательства </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и социально </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ориентированные некоммерческие организации:</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 год – 35%;</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2020 год – 35%;</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2021 год – 35%,</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2022 год – 35%, </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2023 год – 35%,</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2024 год – 35%,</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2025 год - 35%.</w:t>
            </w:r>
          </w:p>
        </w:tc>
        <w:tc>
          <w:tcPr>
            <w:tcW w:w="683"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248"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Муниципальные заказчики</w:t>
            </w:r>
          </w:p>
          <w:p w:rsidR="00AD412F" w:rsidRDefault="00AD412F">
            <w:pPr>
              <w:widowControl w:val="0"/>
              <w:contextualSpacing/>
              <w:jc w:val="center"/>
              <w:rPr>
                <w:rFonts w:ascii="Times New Roman" w:hAnsi="Times New Roman" w:cs="Times New Roman"/>
                <w:sz w:val="24"/>
                <w:szCs w:val="24"/>
              </w:rPr>
            </w:pPr>
          </w:p>
          <w:p w:rsidR="00AD412F" w:rsidRDefault="00AD412F">
            <w:pPr>
              <w:widowControl w:val="0"/>
              <w:contextualSpacing/>
              <w:jc w:val="center"/>
              <w:rPr>
                <w:rFonts w:ascii="Times New Roman" w:hAnsi="Times New Roman" w:cs="Times New Roman"/>
                <w:sz w:val="24"/>
                <w:szCs w:val="24"/>
              </w:rPr>
            </w:pPr>
          </w:p>
        </w:tc>
      </w:tr>
      <w:tr w:rsidR="00AD412F">
        <w:tc>
          <w:tcPr>
            <w:tcW w:w="266"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1485" w:type="pct"/>
          </w:tcPr>
          <w:p w:rsidR="00AD412F" w:rsidRDefault="005D60DD">
            <w:pPr>
              <w:jc w:val="center"/>
              <w:rPr>
                <w:rFonts w:ascii="Times New Roman" w:hAnsi="Times New Roman" w:cs="Times New Roman"/>
                <w:sz w:val="24"/>
                <w:szCs w:val="24"/>
              </w:rPr>
            </w:pPr>
            <w:r>
              <w:rPr>
                <w:rFonts w:ascii="Times New Roman" w:hAnsi="Times New Roman" w:cs="Times New Roman"/>
                <w:sz w:val="24"/>
                <w:szCs w:val="24"/>
              </w:rPr>
              <w:t>Осуществление закупок конкурентными способами определения поставщиков (подрядчиков, исполнителей)</w:t>
            </w:r>
          </w:p>
          <w:p w:rsidR="00AD412F" w:rsidRDefault="005D60DD">
            <w:pPr>
              <w:jc w:val="center"/>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от 18.07.2011 № 223-ФЗ «О закупках товаров, работ, услуг отдельными видами юридических лиц»</w:t>
            </w:r>
          </w:p>
        </w:tc>
        <w:tc>
          <w:tcPr>
            <w:tcW w:w="131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Среднее число участников закупок по результатам конкурентных способов определения поставщиков (подрядчиков, исполнителей) в соответствии с Федеральным законом от 18.07.2011 № 223-ФЗ «О закупках товаров, работ, услуг отдельными видами юридических лиц», участников:</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 год – 3;</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2020 год – 3;</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2021 год – 3,</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2022 год – 3,</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2023 год – 3,</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2024 год – 3,</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2025 год – 3.</w:t>
            </w:r>
          </w:p>
        </w:tc>
        <w:tc>
          <w:tcPr>
            <w:tcW w:w="683"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2019-2025 годы</w:t>
            </w:r>
          </w:p>
        </w:tc>
        <w:tc>
          <w:tcPr>
            <w:tcW w:w="1248" w:type="pct"/>
            <w:shd w:val="clear" w:color="auto" w:fill="auto"/>
          </w:tcPr>
          <w:p w:rsidR="00AD412F" w:rsidRDefault="005D60DD">
            <w:pPr>
              <w:widowControl w:val="0"/>
              <w:contextualSpacing/>
              <w:jc w:val="center"/>
              <w:rPr>
                <w:rFonts w:ascii="Times New Roman" w:hAnsi="Times New Roman" w:cs="Times New Roman"/>
                <w:sz w:val="24"/>
                <w:szCs w:val="24"/>
                <w:highlight w:val="yellow"/>
              </w:rPr>
            </w:pPr>
            <w:r>
              <w:rPr>
                <w:rFonts w:ascii="Times New Roman" w:hAnsi="Times New Roman" w:cs="Times New Roman"/>
                <w:sz w:val="24"/>
                <w:szCs w:val="24"/>
              </w:rPr>
              <w:t>Отдел контрактной системы МКУ «Центр бухгалтерского, материально-технического и информационного обеспечения учреждений Мошковского района Новосибирской области»</w:t>
            </w:r>
          </w:p>
        </w:tc>
      </w:tr>
      <w:tr w:rsidR="00AD412F">
        <w:tc>
          <w:tcPr>
            <w:tcW w:w="266"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485" w:type="pct"/>
          </w:tcPr>
          <w:p w:rsidR="00AD412F" w:rsidRDefault="005D60DD">
            <w:pPr>
              <w:jc w:val="center"/>
              <w:rPr>
                <w:rFonts w:ascii="Times New Roman" w:hAnsi="Times New Roman" w:cs="Times New Roman"/>
                <w:sz w:val="24"/>
                <w:szCs w:val="24"/>
                <w:highlight w:val="white"/>
              </w:rPr>
            </w:pPr>
            <w:r>
              <w:rPr>
                <w:rFonts w:ascii="Times New Roman" w:hAnsi="Times New Roman" w:cs="Times New Roman"/>
                <w:sz w:val="24"/>
                <w:szCs w:val="24"/>
                <w:highlight w:val="white"/>
              </w:rPr>
              <w:t>Осуществление закупок конкурентными способами определения поставщиков (подрядчиков, исполнителей)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318" w:type="pct"/>
          </w:tcPr>
          <w:p w:rsidR="00AD412F" w:rsidRDefault="005D60DD">
            <w:pPr>
              <w:widowControl w:val="0"/>
              <w:contextualSpacing/>
              <w:jc w:val="center"/>
              <w:rPr>
                <w:rFonts w:ascii="Times New Roman" w:hAnsi="Times New Roman" w:cs="Times New Roman"/>
                <w:sz w:val="24"/>
                <w:szCs w:val="24"/>
                <w:highlight w:val="white"/>
              </w:rPr>
            </w:pPr>
            <w:r>
              <w:rPr>
                <w:rFonts w:ascii="Times New Roman" w:hAnsi="Times New Roman" w:cs="Times New Roman"/>
                <w:sz w:val="24"/>
                <w:szCs w:val="24"/>
              </w:rPr>
              <w:t>С</w:t>
            </w:r>
            <w:r>
              <w:rPr>
                <w:rFonts w:ascii="Times New Roman" w:hAnsi="Times New Roman" w:cs="Times New Roman"/>
                <w:sz w:val="24"/>
                <w:szCs w:val="24"/>
                <w:highlight w:val="white"/>
              </w:rPr>
              <w:t xml:space="preserve">реднее число участников закупок по результатам конкурентных способов определения поставщиков (подрядчиков, исполнителей) в соответствии с Федеральным законом от 05.04.2013 № 44-ФЗ </w:t>
            </w:r>
          </w:p>
          <w:p w:rsidR="00AD412F" w:rsidRDefault="005D60DD">
            <w:pPr>
              <w:widowControl w:val="0"/>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 контрактной системе в сфере закупок товаров, работ, услуг для обеспечения государственных и муниципальных нужд" - </w:t>
            </w:r>
          </w:p>
          <w:p w:rsidR="00AD412F" w:rsidRDefault="005D60DD">
            <w:pPr>
              <w:widowControl w:val="0"/>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2,8 участника</w:t>
            </w:r>
          </w:p>
        </w:tc>
        <w:tc>
          <w:tcPr>
            <w:tcW w:w="683" w:type="pct"/>
            <w:shd w:val="clear" w:color="auto" w:fill="auto"/>
          </w:tcPr>
          <w:p w:rsidR="00AD412F" w:rsidRDefault="005D60DD">
            <w:pPr>
              <w:widowControl w:val="0"/>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2019-2025 годы</w:t>
            </w:r>
          </w:p>
        </w:tc>
        <w:tc>
          <w:tcPr>
            <w:tcW w:w="1248" w:type="pct"/>
            <w:shd w:val="clear" w:color="auto" w:fill="auto"/>
          </w:tcPr>
          <w:p w:rsidR="00AD412F" w:rsidRDefault="005D60DD">
            <w:pPr>
              <w:widowControl w:val="0"/>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Отдел контрактной системы МКУ «Центр бухгалтерского, материально-технического и информационного обеспечения учреждений Мошковского района Новосибирской области»</w:t>
            </w:r>
          </w:p>
        </w:tc>
      </w:tr>
      <w:tr w:rsidR="00AD412F">
        <w:tc>
          <w:tcPr>
            <w:tcW w:w="266"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1485"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Представление в контрольное управление Новосибирской области аналитических отчетов о достижении заказчиками ключевых показателей эффективности, направленных на развитие конкуренции в сфере закупок, по запросам контрольного управления Новосибирской области</w:t>
            </w:r>
          </w:p>
        </w:tc>
        <w:tc>
          <w:tcPr>
            <w:tcW w:w="131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Обеспечение прозрачности и доступности закупок товаров, работ, услуг, в том числе снижение количества осуществления закупок неконкурентным способом, расширение участия в закупках субъектов малого и среднего предпринимательства</w:t>
            </w:r>
          </w:p>
        </w:tc>
        <w:tc>
          <w:tcPr>
            <w:tcW w:w="683"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1 раз в квартал</w:t>
            </w:r>
          </w:p>
        </w:tc>
        <w:tc>
          <w:tcPr>
            <w:tcW w:w="1248"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Отдел контрактной системы МКУ «Центр бухгалтерского, материально-технического и информационного обеспечения учреждений Мошковского района Новосибирской области»</w:t>
            </w:r>
          </w:p>
        </w:tc>
      </w:tr>
      <w:tr w:rsidR="00AD412F">
        <w:tc>
          <w:tcPr>
            <w:tcW w:w="5000" w:type="pct"/>
            <w:gridSpan w:val="5"/>
            <w:shd w:val="clear" w:color="auto" w:fill="auto"/>
          </w:tcPr>
          <w:p w:rsidR="00AD412F" w:rsidRDefault="005D60DD">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t>3. Устранение избыточного государственного и муниципального регулирования, снижение административных барьеров</w:t>
            </w:r>
          </w:p>
        </w:tc>
      </w:tr>
      <w:tr w:rsidR="00AD412F">
        <w:tc>
          <w:tcPr>
            <w:tcW w:w="266"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t>3.1</w:t>
            </w:r>
          </w:p>
        </w:tc>
        <w:tc>
          <w:tcPr>
            <w:tcW w:w="1485"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bCs/>
                <w:sz w:val="24"/>
                <w:szCs w:val="24"/>
              </w:rPr>
              <w:t>Проведение анализа практики реализации муниципальных функций и услуг на предмет соответствия такой практики</w:t>
            </w:r>
            <w:r>
              <w:rPr>
                <w:rFonts w:ascii="Times New Roman" w:hAnsi="Times New Roman" w:cs="Times New Roman"/>
                <w:bCs/>
                <w:color w:val="000000" w:themeColor="text1"/>
                <w:sz w:val="24"/>
                <w:szCs w:val="24"/>
              </w:rPr>
              <w:t xml:space="preserve"> </w:t>
            </w:r>
            <w:hyperlink r:id="rId14" w:tooltip="consultantplus://offline/ref=F14E96CDB8AF77F3538E64F6DAC639661F4C4F51F65389B73570C8BB6D3FEF005CA555ABB6C2AA9C0D2E1241F766BE1665DB746A61xF36H" w:history="1">
              <w:r>
                <w:rPr>
                  <w:rFonts w:ascii="Times New Roman" w:hAnsi="Times New Roman" w:cs="Times New Roman"/>
                  <w:bCs/>
                  <w:color w:val="000000" w:themeColor="text1"/>
                  <w:sz w:val="24"/>
                  <w:szCs w:val="24"/>
                </w:rPr>
                <w:t>статьям 15</w:t>
              </w:r>
            </w:hyperlink>
            <w:r>
              <w:rPr>
                <w:rFonts w:ascii="Times New Roman" w:hAnsi="Times New Roman" w:cs="Times New Roman"/>
                <w:bCs/>
                <w:color w:val="000000" w:themeColor="text1"/>
                <w:sz w:val="24"/>
                <w:szCs w:val="24"/>
              </w:rPr>
              <w:t xml:space="preserve"> и </w:t>
            </w:r>
            <w:hyperlink r:id="rId15" w:tooltip="consultantplus://offline/ref=F14E96CDB8AF77F3538E64F6DAC639661F4C4F51F65389B73570C8BB6D3FEF005CA555A9B3C0A0CD5F61131DB331AD1661DB766C7DF43F1Ax638H" w:history="1">
              <w:r>
                <w:rPr>
                  <w:rFonts w:ascii="Times New Roman" w:hAnsi="Times New Roman" w:cs="Times New Roman"/>
                  <w:bCs/>
                  <w:color w:val="000000" w:themeColor="text1"/>
                  <w:sz w:val="24"/>
                  <w:szCs w:val="24"/>
                </w:rPr>
                <w:t>16</w:t>
              </w:r>
            </w:hyperlink>
            <w:r>
              <w:rPr>
                <w:rFonts w:ascii="Times New Roman" w:hAnsi="Times New Roman" w:cs="Times New Roman"/>
                <w:bCs/>
                <w:sz w:val="24"/>
                <w:szCs w:val="24"/>
              </w:rPr>
              <w:t xml:space="preserve"> Федерального закона от 26.07.2006 № 135-ФЗ «О защите конкуренции»</w:t>
            </w:r>
          </w:p>
        </w:tc>
        <w:tc>
          <w:tcPr>
            <w:tcW w:w="131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bCs/>
                <w:sz w:val="24"/>
                <w:szCs w:val="24"/>
              </w:rPr>
              <w:t>Снижение административных барьеров</w:t>
            </w:r>
          </w:p>
        </w:tc>
        <w:tc>
          <w:tcPr>
            <w:tcW w:w="683"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bCs/>
                <w:sz w:val="24"/>
                <w:szCs w:val="24"/>
              </w:rPr>
              <w:t>2019-2025 годы</w:t>
            </w:r>
          </w:p>
        </w:tc>
        <w:tc>
          <w:tcPr>
            <w:tcW w:w="1248" w:type="pct"/>
            <w:shd w:val="clear" w:color="auto" w:fill="auto"/>
          </w:tcPr>
          <w:p w:rsidR="00AD412F" w:rsidRDefault="005D60DD">
            <w:pPr>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w:t>
            </w:r>
          </w:p>
          <w:p w:rsidR="00AD412F" w:rsidRDefault="005D60DD">
            <w:pPr>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p w:rsidR="00AD412F" w:rsidRDefault="00AD412F">
            <w:pPr>
              <w:widowControl w:val="0"/>
              <w:contextualSpacing/>
              <w:jc w:val="center"/>
              <w:rPr>
                <w:rFonts w:ascii="Times New Roman" w:hAnsi="Times New Roman" w:cs="Times New Roman"/>
                <w:sz w:val="24"/>
                <w:szCs w:val="24"/>
              </w:rPr>
            </w:pPr>
          </w:p>
        </w:tc>
      </w:tr>
      <w:tr w:rsidR="00AD412F">
        <w:tc>
          <w:tcPr>
            <w:tcW w:w="266"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t>3.2</w:t>
            </w:r>
          </w:p>
        </w:tc>
        <w:tc>
          <w:tcPr>
            <w:tcW w:w="1485"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Перевод муниципальных услуг, связанных со сферой предпринимательской деятельности, в электронную форму</w:t>
            </w:r>
          </w:p>
        </w:tc>
        <w:tc>
          <w:tcPr>
            <w:tcW w:w="131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Снижение временных и финансовых издержек предпринимателей при получении государственных и муниципальных услуг, связанных со сферой предпринимательской </w:t>
            </w:r>
            <w:r>
              <w:rPr>
                <w:rFonts w:ascii="Times New Roman" w:hAnsi="Times New Roman" w:cs="Times New Roman"/>
                <w:sz w:val="24"/>
                <w:szCs w:val="24"/>
              </w:rPr>
              <w:lastRenderedPageBreak/>
              <w:t>деятельности</w:t>
            </w:r>
          </w:p>
        </w:tc>
        <w:tc>
          <w:tcPr>
            <w:tcW w:w="683"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2019-2025 годы</w:t>
            </w:r>
          </w:p>
        </w:tc>
        <w:tc>
          <w:tcPr>
            <w:tcW w:w="1248"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p w:rsidR="00AD412F" w:rsidRDefault="00AD412F">
            <w:pPr>
              <w:widowControl w:val="0"/>
              <w:contextualSpacing/>
              <w:jc w:val="center"/>
              <w:rPr>
                <w:rFonts w:ascii="Times New Roman" w:hAnsi="Times New Roman" w:cs="Times New Roman"/>
                <w:sz w:val="24"/>
                <w:szCs w:val="24"/>
              </w:rPr>
            </w:pPr>
          </w:p>
        </w:tc>
      </w:tr>
      <w:tr w:rsidR="00AD412F">
        <w:tc>
          <w:tcPr>
            <w:tcW w:w="266"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lastRenderedPageBreak/>
              <w:t>3.3</w:t>
            </w:r>
          </w:p>
        </w:tc>
        <w:tc>
          <w:tcPr>
            <w:tcW w:w="1485"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Оптимизация процесса предоставления муниципальных услуг для субъектов предпринимательской деятельности, в том числе путем сокращения сроков их оказания, количества необходимых документов и снижения стоимости предоставления таких услуг</w:t>
            </w:r>
          </w:p>
        </w:tc>
        <w:tc>
          <w:tcPr>
            <w:tcW w:w="131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Повышение качества и доступности предоставления государственных услуг, относящихся к полномочиям Новосибирской области, а также муниципальных услуг для субъектов предпринимательской деятельности</w:t>
            </w:r>
          </w:p>
        </w:tc>
        <w:tc>
          <w:tcPr>
            <w:tcW w:w="683"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1248"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p w:rsidR="00AD412F" w:rsidRDefault="00AD412F">
            <w:pPr>
              <w:widowControl w:val="0"/>
              <w:contextualSpacing/>
              <w:jc w:val="center"/>
              <w:rPr>
                <w:rFonts w:ascii="Times New Roman" w:hAnsi="Times New Roman" w:cs="Times New Roman"/>
                <w:sz w:val="24"/>
                <w:szCs w:val="24"/>
              </w:rPr>
            </w:pPr>
          </w:p>
        </w:tc>
      </w:tr>
      <w:tr w:rsidR="00AD412F">
        <w:tc>
          <w:tcPr>
            <w:tcW w:w="266"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t>3.4</w:t>
            </w:r>
          </w:p>
        </w:tc>
        <w:tc>
          <w:tcPr>
            <w:tcW w:w="1485"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Включение в порядок  проведения оценки регулирующего воздействия проектов нормативных правовых актов Мошковского района и экспертизы нормативных правовых актов Мошковского района, устанавливаемые в соответствии с Федеральным </w:t>
            </w:r>
            <w:hyperlink r:id="rId16" w:tooltip="consultantplus://offline/ref=AE2F174E8F3195C65E0FD806D6FE4376060BDB49C4720E9D4F7F7E8D19A9DB018E10CB1B7B2F4AD853B3EA36E9LFa1I" w:history="1">
              <w:r>
                <w:rPr>
                  <w:rFonts w:ascii="Times New Roman" w:hAnsi="Times New Roman" w:cs="Times New Roman"/>
                  <w:color w:val="000000" w:themeColor="text1"/>
                  <w:sz w:val="24"/>
                  <w:szCs w:val="24"/>
                </w:rPr>
                <w:t>законом</w:t>
              </w:r>
            </w:hyperlink>
            <w:r>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пунктов, предусматривающих анализ воздействия таких актов на состояние конкуренции</w:t>
            </w:r>
          </w:p>
        </w:tc>
        <w:tc>
          <w:tcPr>
            <w:tcW w:w="131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Исключение негативного влияния нормативных правовых актов на развитие конкуренции на территории Мошковского района Новосибирской области</w:t>
            </w:r>
          </w:p>
        </w:tc>
        <w:tc>
          <w:tcPr>
            <w:tcW w:w="683"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248"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p w:rsidR="00AD412F" w:rsidRDefault="00AD412F">
            <w:pPr>
              <w:widowControl w:val="0"/>
              <w:contextualSpacing/>
              <w:jc w:val="center"/>
              <w:rPr>
                <w:rFonts w:ascii="Times New Roman" w:hAnsi="Times New Roman" w:cs="Times New Roman"/>
                <w:sz w:val="24"/>
                <w:szCs w:val="24"/>
              </w:rPr>
            </w:pPr>
          </w:p>
        </w:tc>
      </w:tr>
      <w:tr w:rsidR="00AD412F">
        <w:tc>
          <w:tcPr>
            <w:tcW w:w="266"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t>3.5</w:t>
            </w:r>
          </w:p>
        </w:tc>
        <w:tc>
          <w:tcPr>
            <w:tcW w:w="1485"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Проведение мероприятий по информированию бизнес-сообществ об институте оценки регулирующего воздействия, о проводимых публичных консультациях, подготовленных заключениях, достигнутых результатах</w:t>
            </w:r>
          </w:p>
        </w:tc>
        <w:tc>
          <w:tcPr>
            <w:tcW w:w="131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Повышение информированности предпринимателей об институте оценки регулирующего воздействия, вовлеченности бизнеса в процесс нормотворчества</w:t>
            </w:r>
          </w:p>
        </w:tc>
        <w:tc>
          <w:tcPr>
            <w:tcW w:w="683"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1248" w:type="pct"/>
            <w:shd w:val="clear" w:color="auto" w:fill="auto"/>
          </w:tcPr>
          <w:p w:rsidR="00AD412F" w:rsidRDefault="005D60DD">
            <w:pPr>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w:t>
            </w:r>
          </w:p>
          <w:p w:rsidR="00AD412F" w:rsidRDefault="005D60DD">
            <w:pPr>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p w:rsidR="00AD412F" w:rsidRDefault="00AD412F">
            <w:pPr>
              <w:jc w:val="center"/>
              <w:rPr>
                <w:rFonts w:ascii="Times New Roman" w:hAnsi="Times New Roman" w:cs="Times New Roman"/>
                <w:sz w:val="24"/>
                <w:szCs w:val="24"/>
              </w:rPr>
            </w:pPr>
          </w:p>
        </w:tc>
      </w:tr>
      <w:tr w:rsidR="00AD412F">
        <w:tc>
          <w:tcPr>
            <w:tcW w:w="5000" w:type="pct"/>
            <w:gridSpan w:val="5"/>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b/>
                <w:sz w:val="24"/>
                <w:szCs w:val="24"/>
              </w:rPr>
              <w:t>4. 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ограничение влияния государственных и муниципальных предприятий на конкуренцию</w:t>
            </w:r>
          </w:p>
        </w:tc>
      </w:tr>
      <w:tr w:rsidR="00AD412F">
        <w:tc>
          <w:tcPr>
            <w:tcW w:w="266"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t>4.1</w:t>
            </w:r>
          </w:p>
        </w:tc>
        <w:tc>
          <w:tcPr>
            <w:tcW w:w="1485"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t xml:space="preserve">Организация и проведение продажи муниципального имущества Мошковского района, включенного в прогнозный план приватизации муниципального имущества </w:t>
            </w:r>
            <w:r>
              <w:rPr>
                <w:rFonts w:ascii="Times New Roman" w:hAnsi="Times New Roman" w:cs="Times New Roman"/>
                <w:sz w:val="24"/>
                <w:szCs w:val="24"/>
                <w:lang w:eastAsia="ru-RU"/>
              </w:rPr>
              <w:lastRenderedPageBreak/>
              <w:t>Мошковского района, в электронной форме</w:t>
            </w:r>
          </w:p>
        </w:tc>
        <w:tc>
          <w:tcPr>
            <w:tcW w:w="131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Доля проданного имущества, включенного в прогнозный план приватизации муниципального  имущества Мошковского района до 100%</w:t>
            </w:r>
          </w:p>
        </w:tc>
        <w:tc>
          <w:tcPr>
            <w:tcW w:w="683"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24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имущественных и земельных отношений администрации </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tc>
      </w:tr>
      <w:tr w:rsidR="00AD412F">
        <w:tc>
          <w:tcPr>
            <w:tcW w:w="266"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lastRenderedPageBreak/>
              <w:t>4.2</w:t>
            </w:r>
          </w:p>
        </w:tc>
        <w:tc>
          <w:tcPr>
            <w:tcW w:w="1485"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Организация и проведение публичных торгов или иных конкурентных процедур при реализации имущества хозяйствующими субъектами, доля участия субъекта муниципального образования в которых составляет 50 и более процентов</w:t>
            </w:r>
          </w:p>
        </w:tc>
        <w:tc>
          <w:tcPr>
            <w:tcW w:w="131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Доля имущества, реализованного на условиях конкурсных процедур до 100%</w:t>
            </w:r>
          </w:p>
        </w:tc>
        <w:tc>
          <w:tcPr>
            <w:tcW w:w="683"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248" w:type="pct"/>
          </w:tcPr>
          <w:p w:rsidR="00AD412F" w:rsidRDefault="005D60DD">
            <w:pPr>
              <w:widowControl w:val="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Управление имущественных и земельных отношений администрации </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t>Мошковского района</w:t>
            </w:r>
            <w:r>
              <w:t xml:space="preserve"> </w:t>
            </w:r>
            <w:r>
              <w:rPr>
                <w:rFonts w:ascii="Times New Roman" w:hAnsi="Times New Roman" w:cs="Times New Roman"/>
                <w:sz w:val="24"/>
                <w:szCs w:val="24"/>
                <w:lang w:eastAsia="ru-RU"/>
              </w:rPr>
              <w:t>Новосибирской области</w:t>
            </w:r>
          </w:p>
        </w:tc>
      </w:tr>
      <w:tr w:rsidR="00AD412F">
        <w:tc>
          <w:tcPr>
            <w:tcW w:w="266" w:type="pct"/>
          </w:tcPr>
          <w:p w:rsidR="00AD412F" w:rsidRDefault="005D60DD">
            <w:pPr>
              <w:widowControl w:val="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1485"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31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683"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до 01.01.2024</w:t>
            </w:r>
          </w:p>
        </w:tc>
        <w:tc>
          <w:tcPr>
            <w:tcW w:w="124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имущественных и земельных отношений администрации </w:t>
            </w:r>
          </w:p>
          <w:p w:rsidR="00AD412F" w:rsidRDefault="005D60DD">
            <w:pPr>
              <w:widowControl w:val="0"/>
              <w:contextualSpacing/>
              <w:jc w:val="center"/>
              <w:rPr>
                <w:rFonts w:ascii="Times New Roman" w:hAnsi="Times New Roman" w:cs="Times New Roman"/>
                <w:sz w:val="24"/>
                <w:szCs w:val="24"/>
                <w:lang w:eastAsia="ru-RU"/>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tc>
      </w:tr>
      <w:tr w:rsidR="00AD412F">
        <w:tc>
          <w:tcPr>
            <w:tcW w:w="266" w:type="pct"/>
          </w:tcPr>
          <w:p w:rsidR="00AD412F" w:rsidRDefault="005D60DD">
            <w:pPr>
              <w:widowControl w:val="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4.4</w:t>
            </w:r>
          </w:p>
        </w:tc>
        <w:tc>
          <w:tcPr>
            <w:tcW w:w="1485"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Обеспечение приватизации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31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683"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до 31.12.2025</w:t>
            </w:r>
          </w:p>
        </w:tc>
        <w:tc>
          <w:tcPr>
            <w:tcW w:w="124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имущественных и земельных отношений администрации </w:t>
            </w:r>
          </w:p>
          <w:p w:rsidR="00AD412F" w:rsidRDefault="005D60DD">
            <w:pPr>
              <w:widowControl w:val="0"/>
              <w:contextualSpacing/>
              <w:jc w:val="center"/>
              <w:rPr>
                <w:rFonts w:ascii="Times New Roman" w:hAnsi="Times New Roman" w:cs="Times New Roman"/>
                <w:sz w:val="24"/>
                <w:szCs w:val="24"/>
                <w:lang w:eastAsia="ru-RU"/>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tc>
      </w:tr>
      <w:tr w:rsidR="00AD412F">
        <w:tc>
          <w:tcPr>
            <w:tcW w:w="5000" w:type="pct"/>
            <w:gridSpan w:val="5"/>
            <w:shd w:val="clear" w:color="auto" w:fill="auto"/>
          </w:tcPr>
          <w:p w:rsidR="00AD412F" w:rsidRDefault="005D60DD">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t>5. Создание условий для недискриминационного доступа хозяйствующих субъектов на товарные рынки</w:t>
            </w:r>
          </w:p>
        </w:tc>
      </w:tr>
      <w:tr w:rsidR="00AD412F">
        <w:tc>
          <w:tcPr>
            <w:tcW w:w="266"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t>5.1</w:t>
            </w:r>
          </w:p>
        </w:tc>
        <w:tc>
          <w:tcPr>
            <w:tcW w:w="1485"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Предоставление хозяйствующим субъектам мер муниципальной поддержки на равных условиях</w:t>
            </w:r>
          </w:p>
        </w:tc>
        <w:tc>
          <w:tcPr>
            <w:tcW w:w="131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Создание прозрачных и недискриминационных условий доступа на товарные рынки района хозяйствующим субъектам</w:t>
            </w:r>
          </w:p>
        </w:tc>
        <w:tc>
          <w:tcPr>
            <w:tcW w:w="683"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1248"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tc>
      </w:tr>
      <w:tr w:rsidR="00AD412F">
        <w:tc>
          <w:tcPr>
            <w:tcW w:w="5000" w:type="pct"/>
            <w:gridSpan w:val="5"/>
          </w:tcPr>
          <w:p w:rsidR="00AD412F" w:rsidRDefault="005D60DD">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t>6. Обеспечение и сохранение целевого использования государственных (муниципальных) объектов</w:t>
            </w:r>
          </w:p>
          <w:p w:rsidR="00AD412F" w:rsidRDefault="005D60DD">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t>недвижимого имущества в социальной сфере</w:t>
            </w:r>
          </w:p>
        </w:tc>
      </w:tr>
      <w:tr w:rsidR="00AD412F">
        <w:tc>
          <w:tcPr>
            <w:tcW w:w="266" w:type="pct"/>
          </w:tcPr>
          <w:p w:rsidR="00AD412F" w:rsidRDefault="005D60DD">
            <w:pPr>
              <w:widowControl w:val="0"/>
              <w:contextualSpacing/>
              <w:jc w:val="center"/>
              <w:rPr>
                <w:rFonts w:ascii="Times New Roman" w:hAnsi="Times New Roman" w:cs="Times New Roman"/>
                <w:sz w:val="24"/>
                <w:szCs w:val="24"/>
              </w:rPr>
            </w:pPr>
            <w:r>
              <w:rPr>
                <w:rFonts w:ascii="Times New Roman" w:eastAsia="Calibri" w:hAnsi="Times New Roman" w:cs="Times New Roman"/>
                <w:bCs/>
                <w:sz w:val="24"/>
                <w:szCs w:val="24"/>
              </w:rPr>
              <w:t>6.1</w:t>
            </w:r>
          </w:p>
        </w:tc>
        <w:tc>
          <w:tcPr>
            <w:tcW w:w="1485" w:type="pct"/>
          </w:tcPr>
          <w:p w:rsidR="00AD412F" w:rsidRDefault="005D60DD">
            <w:pPr>
              <w:widowControl w:val="0"/>
              <w:contextualSpacing/>
              <w:jc w:val="center"/>
              <w:rPr>
                <w:rFonts w:ascii="Times New Roman" w:hAnsi="Times New Roman" w:cs="Times New Roman"/>
                <w:sz w:val="24"/>
                <w:szCs w:val="24"/>
              </w:rPr>
            </w:pPr>
            <w:r>
              <w:rPr>
                <w:rFonts w:ascii="Times New Roman" w:eastAsia="Calibri" w:hAnsi="Times New Roman" w:cs="Times New Roman"/>
                <w:bCs/>
                <w:sz w:val="24"/>
                <w:szCs w:val="24"/>
              </w:rPr>
              <w:t xml:space="preserve">Формирование перечня государственных и муниципальных объектов недвижимого имущества, включая неиспользуемые по назначению, в </w:t>
            </w:r>
            <w:r>
              <w:rPr>
                <w:rFonts w:ascii="Times New Roman" w:eastAsia="Calibri" w:hAnsi="Times New Roman" w:cs="Times New Roman"/>
                <w:bCs/>
                <w:sz w:val="24"/>
                <w:szCs w:val="24"/>
              </w:rPr>
              <w:lastRenderedPageBreak/>
              <w:t>отношении которых планируется заключение соглашений с применением механизмов государственно-частного партнерства и муниципально - частного партнерства в сфере дошкольного образования, детского отдыха и оздоровления, здравоохранения, социального обслуживания</w:t>
            </w:r>
          </w:p>
        </w:tc>
        <w:tc>
          <w:tcPr>
            <w:tcW w:w="1318" w:type="pct"/>
          </w:tcPr>
          <w:p w:rsidR="00AD412F" w:rsidRDefault="005D60DD">
            <w:pPr>
              <w:widowControl w:val="0"/>
              <w:contextualSpacing/>
              <w:jc w:val="center"/>
              <w:rPr>
                <w:rFonts w:ascii="Times New Roman" w:hAnsi="Times New Roman" w:cs="Times New Roman"/>
                <w:sz w:val="24"/>
                <w:szCs w:val="24"/>
              </w:rPr>
            </w:pPr>
            <w:r>
              <w:rPr>
                <w:rFonts w:ascii="Times New Roman" w:eastAsia="Calibri" w:hAnsi="Times New Roman" w:cs="Times New Roman"/>
                <w:bCs/>
                <w:sz w:val="24"/>
                <w:szCs w:val="24"/>
              </w:rPr>
              <w:lastRenderedPageBreak/>
              <w:t xml:space="preserve">Перечень объектов, находящихся в собственности Мошковского района, в отношении которых планируется заключение </w:t>
            </w:r>
            <w:r>
              <w:rPr>
                <w:rFonts w:ascii="Times New Roman" w:eastAsia="Calibri" w:hAnsi="Times New Roman" w:cs="Times New Roman"/>
                <w:bCs/>
                <w:sz w:val="24"/>
                <w:szCs w:val="24"/>
              </w:rPr>
              <w:lastRenderedPageBreak/>
              <w:t>соглашений с применением механизмов государственно-частного партнерства</w:t>
            </w:r>
          </w:p>
        </w:tc>
        <w:tc>
          <w:tcPr>
            <w:tcW w:w="683" w:type="pct"/>
          </w:tcPr>
          <w:p w:rsidR="00AD412F" w:rsidRDefault="005D60DD">
            <w:pPr>
              <w:widowControl w:val="0"/>
              <w:contextualSpacing/>
              <w:jc w:val="center"/>
              <w:rPr>
                <w:rFonts w:ascii="Times New Roman" w:hAnsi="Times New Roman" w:cs="Times New Roman"/>
                <w:sz w:val="24"/>
                <w:szCs w:val="24"/>
              </w:rPr>
            </w:pPr>
            <w:r>
              <w:rPr>
                <w:rFonts w:ascii="Times New Roman" w:eastAsia="Calibri" w:hAnsi="Times New Roman" w:cs="Times New Roman"/>
                <w:bCs/>
                <w:sz w:val="24"/>
                <w:szCs w:val="24"/>
              </w:rPr>
              <w:lastRenderedPageBreak/>
              <w:t>Ежегодно</w:t>
            </w:r>
          </w:p>
        </w:tc>
        <w:tc>
          <w:tcPr>
            <w:tcW w:w="1248"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Управление имущественных и земельных отношений администрации</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lastRenderedPageBreak/>
              <w:t>Новосибирской области</w:t>
            </w:r>
          </w:p>
        </w:tc>
      </w:tr>
      <w:tr w:rsidR="00AD412F">
        <w:tc>
          <w:tcPr>
            <w:tcW w:w="5000" w:type="pct"/>
            <w:gridSpan w:val="5"/>
            <w:shd w:val="clear" w:color="auto" w:fill="auto"/>
          </w:tcPr>
          <w:p w:rsidR="00AD412F" w:rsidRDefault="005D60DD">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7.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rsidR="00AD412F">
        <w:tc>
          <w:tcPr>
            <w:tcW w:w="266"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eastAsia="Calibri" w:hAnsi="Times New Roman" w:cs="Times New Roman"/>
                <w:bCs/>
                <w:sz w:val="24"/>
                <w:szCs w:val="24"/>
              </w:rPr>
              <w:t>7.1</w:t>
            </w:r>
          </w:p>
        </w:tc>
        <w:tc>
          <w:tcPr>
            <w:tcW w:w="1485"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eastAsia="Calibri" w:hAnsi="Times New Roman" w:cs="Times New Roman"/>
                <w:sz w:val="24"/>
                <w:szCs w:val="24"/>
              </w:rPr>
              <w:t xml:space="preserve">Актуализация муниципальной нормативной правовой базы, регулирующей </w:t>
            </w:r>
            <w:r>
              <w:rPr>
                <w:rFonts w:ascii="Times New Roman" w:eastAsia="Calibri" w:hAnsi="Times New Roman" w:cs="Times New Roman"/>
                <w:bCs/>
                <w:sz w:val="24"/>
                <w:szCs w:val="24"/>
              </w:rPr>
              <w:t>применение механизмов муниципально-частного партнерства</w:t>
            </w:r>
          </w:p>
        </w:tc>
        <w:tc>
          <w:tcPr>
            <w:tcW w:w="1318"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eastAsia="Calibri" w:hAnsi="Times New Roman" w:cs="Times New Roman"/>
                <w:sz w:val="24"/>
                <w:szCs w:val="24"/>
              </w:rPr>
              <w:t xml:space="preserve">Совершенствование </w:t>
            </w:r>
            <w:r>
              <w:rPr>
                <w:rFonts w:ascii="Times New Roman" w:eastAsia="Calibri" w:hAnsi="Times New Roman" w:cs="Times New Roman"/>
                <w:bCs/>
                <w:sz w:val="24"/>
                <w:szCs w:val="24"/>
              </w:rPr>
              <w:t xml:space="preserve">механизмов государственно-частного партнерства и муниципально-частного партнерства, в том числе в части </w:t>
            </w:r>
            <w:r>
              <w:rPr>
                <w:rFonts w:ascii="Times New Roman" w:eastAsia="Calibri" w:hAnsi="Times New Roman" w:cs="Times New Roman"/>
                <w:sz w:val="24"/>
                <w:szCs w:val="24"/>
              </w:rPr>
              <w:t>подготовки, заключения, исполнения и прекращения концессионных соглашений</w:t>
            </w:r>
          </w:p>
        </w:tc>
        <w:tc>
          <w:tcPr>
            <w:tcW w:w="683"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eastAsia="Calibri" w:hAnsi="Times New Roman" w:cs="Times New Roman"/>
                <w:bCs/>
                <w:sz w:val="24"/>
                <w:szCs w:val="24"/>
              </w:rPr>
              <w:t>2019-2025 годы</w:t>
            </w:r>
          </w:p>
        </w:tc>
        <w:tc>
          <w:tcPr>
            <w:tcW w:w="1248"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p w:rsidR="00AD412F" w:rsidRDefault="00AD412F">
            <w:pPr>
              <w:widowControl w:val="0"/>
              <w:contextualSpacing/>
              <w:jc w:val="center"/>
              <w:rPr>
                <w:rFonts w:ascii="Times New Roman" w:hAnsi="Times New Roman" w:cs="Times New Roman"/>
                <w:sz w:val="24"/>
                <w:szCs w:val="24"/>
              </w:rPr>
            </w:pPr>
          </w:p>
        </w:tc>
      </w:tr>
      <w:tr w:rsidR="00AD412F">
        <w:tc>
          <w:tcPr>
            <w:tcW w:w="5000" w:type="pct"/>
            <w:gridSpan w:val="5"/>
            <w:shd w:val="clear" w:color="auto" w:fill="auto"/>
          </w:tcPr>
          <w:p w:rsidR="00AD412F" w:rsidRDefault="005D60DD">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t>8.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AD412F">
        <w:tc>
          <w:tcPr>
            <w:tcW w:w="266" w:type="pct"/>
            <w:shd w:val="clear" w:color="auto" w:fill="auto"/>
          </w:tcPr>
          <w:p w:rsidR="00AD412F" w:rsidRDefault="005D60DD">
            <w:pPr>
              <w:widowControl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8.1</w:t>
            </w:r>
          </w:p>
        </w:tc>
        <w:tc>
          <w:tcPr>
            <w:tcW w:w="1485" w:type="pct"/>
            <w:tcBorders>
              <w:top w:val="single" w:sz="4" w:space="0" w:color="auto"/>
              <w:left w:val="single" w:sz="4" w:space="0" w:color="auto"/>
              <w:bottom w:val="single" w:sz="4" w:space="0" w:color="auto"/>
              <w:right w:val="single" w:sz="4" w:space="0" w:color="auto"/>
            </w:tcBorders>
          </w:tcPr>
          <w:p w:rsidR="00AD412F" w:rsidRDefault="005D60DD">
            <w:pPr>
              <w:widowControl w:val="0"/>
              <w:contextualSpacing/>
              <w:jc w:val="center"/>
              <w:rPr>
                <w:rFonts w:ascii="Times New Roman" w:eastAsia="Calibri" w:hAnsi="Times New Roman" w:cs="Times New Roman"/>
                <w:sz w:val="24"/>
                <w:szCs w:val="24"/>
              </w:rPr>
            </w:pPr>
            <w:r>
              <w:rPr>
                <w:rFonts w:ascii="Times New Roman" w:hAnsi="Times New Roman" w:cs="Times New Roman"/>
                <w:sz w:val="24"/>
                <w:szCs w:val="24"/>
              </w:rPr>
              <w:t xml:space="preserve">Актуализация на официальных сайтах муниципальных образований в информационно-телекоммуникационной сети "Интернет" информации об объектах, находящихся в муниципальной собственности, включая сведения о наименованиях объектов, их местонахождении, характеристиках и целевом назначении объектов, </w:t>
            </w:r>
            <w:r>
              <w:rPr>
                <w:rFonts w:ascii="Times New Roman" w:hAnsi="Times New Roman" w:cs="Times New Roman"/>
                <w:sz w:val="24"/>
                <w:szCs w:val="24"/>
              </w:rPr>
              <w:lastRenderedPageBreak/>
              <w:t>существующих ограничениях их использования и обременениях правами третьих лиц</w:t>
            </w:r>
          </w:p>
        </w:tc>
        <w:tc>
          <w:tcPr>
            <w:tcW w:w="1318" w:type="pct"/>
            <w:tcBorders>
              <w:top w:val="single" w:sz="4" w:space="0" w:color="auto"/>
              <w:left w:val="single" w:sz="4" w:space="0" w:color="auto"/>
              <w:bottom w:val="single" w:sz="4" w:space="0" w:color="auto"/>
              <w:right w:val="single" w:sz="4" w:space="0" w:color="auto"/>
            </w:tcBorders>
          </w:tcPr>
          <w:p w:rsidR="00AD412F" w:rsidRDefault="005D60DD">
            <w:pPr>
              <w:widowControl w:val="0"/>
              <w:contextualSpacing/>
              <w:jc w:val="center"/>
              <w:rPr>
                <w:rFonts w:ascii="Times New Roman" w:eastAsia="Calibri" w:hAnsi="Times New Roman" w:cs="Times New Roman"/>
                <w:sz w:val="24"/>
                <w:szCs w:val="24"/>
              </w:rPr>
            </w:pPr>
            <w:r>
              <w:rPr>
                <w:rFonts w:ascii="Times New Roman" w:hAnsi="Times New Roman" w:cs="Times New Roman"/>
                <w:sz w:val="24"/>
                <w:szCs w:val="24"/>
              </w:rPr>
              <w:lastRenderedPageBreak/>
              <w:t>размещение актуальной информации об имуществе, находящемся в муниципальной собственности</w:t>
            </w:r>
          </w:p>
        </w:tc>
        <w:tc>
          <w:tcPr>
            <w:tcW w:w="683" w:type="pct"/>
            <w:tcBorders>
              <w:top w:val="single" w:sz="4" w:space="0" w:color="auto"/>
              <w:left w:val="single" w:sz="4" w:space="0" w:color="auto"/>
              <w:bottom w:val="single" w:sz="4" w:space="0" w:color="auto"/>
              <w:right w:val="single" w:sz="4" w:space="0" w:color="auto"/>
            </w:tcBorders>
          </w:tcPr>
          <w:p w:rsidR="00AD412F" w:rsidRDefault="005D60DD">
            <w:pPr>
              <w:widowControl w:val="0"/>
              <w:contextualSpacing/>
              <w:jc w:val="center"/>
              <w:rPr>
                <w:rFonts w:ascii="Times New Roman" w:eastAsia="Calibri" w:hAnsi="Times New Roman" w:cs="Times New Roman"/>
                <w:bCs/>
                <w:sz w:val="24"/>
                <w:szCs w:val="24"/>
              </w:rPr>
            </w:pPr>
            <w:r>
              <w:rPr>
                <w:rFonts w:ascii="Times New Roman" w:hAnsi="Times New Roman" w:cs="Times New Roman"/>
                <w:sz w:val="24"/>
                <w:szCs w:val="24"/>
              </w:rPr>
              <w:t>2019 - 2025 годы</w:t>
            </w:r>
          </w:p>
        </w:tc>
        <w:tc>
          <w:tcPr>
            <w:tcW w:w="1248" w:type="pct"/>
            <w:tcBorders>
              <w:top w:val="single" w:sz="4" w:space="0" w:color="auto"/>
              <w:left w:val="single" w:sz="4" w:space="0" w:color="auto"/>
              <w:bottom w:val="single" w:sz="4" w:space="0" w:color="auto"/>
              <w:right w:val="single" w:sz="4" w:space="0" w:color="auto"/>
            </w:tcBorders>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Управление земельных и имущественных отношений администрации Мошковского района Новосибирской области</w:t>
            </w:r>
          </w:p>
        </w:tc>
      </w:tr>
      <w:tr w:rsidR="00AD412F">
        <w:tc>
          <w:tcPr>
            <w:tcW w:w="5000" w:type="pct"/>
            <w:gridSpan w:val="5"/>
            <w:shd w:val="clear" w:color="auto" w:fill="auto"/>
          </w:tcPr>
          <w:p w:rsidR="00AD412F" w:rsidRDefault="005D60DD">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9. 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AD412F">
        <w:tc>
          <w:tcPr>
            <w:tcW w:w="266" w:type="pct"/>
            <w:shd w:val="clear" w:color="auto" w:fill="auto"/>
          </w:tcPr>
          <w:p w:rsidR="00AD412F" w:rsidRDefault="005D60DD">
            <w:pPr>
              <w:widowControl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9.1</w:t>
            </w:r>
          </w:p>
        </w:tc>
        <w:tc>
          <w:tcPr>
            <w:tcW w:w="1485" w:type="pct"/>
            <w:tcBorders>
              <w:top w:val="single" w:sz="4" w:space="0" w:color="auto"/>
              <w:left w:val="single" w:sz="4" w:space="0" w:color="auto"/>
              <w:bottom w:val="single" w:sz="4" w:space="0" w:color="auto"/>
              <w:right w:val="single" w:sz="4" w:space="0" w:color="auto"/>
            </w:tcBorders>
          </w:tcPr>
          <w:p w:rsidR="00AD412F" w:rsidRDefault="005D60DD">
            <w:pPr>
              <w:widowControl w:val="0"/>
              <w:contextualSpacing/>
              <w:jc w:val="center"/>
              <w:rPr>
                <w:rFonts w:ascii="Times New Roman" w:eastAsia="Calibri" w:hAnsi="Times New Roman" w:cs="Times New Roman"/>
                <w:sz w:val="24"/>
                <w:szCs w:val="24"/>
              </w:rPr>
            </w:pPr>
            <w:r>
              <w:rPr>
                <w:rFonts w:ascii="Times New Roman" w:hAnsi="Times New Roman" w:cs="Times New Roman"/>
                <w:sz w:val="24"/>
                <w:szCs w:val="24"/>
              </w:rPr>
              <w:t>Мониторинг и прогнозирование перспективной кадровой потребности организаций Мошковского района Новосибирской области с учетом реализации инвестиционных проектов</w:t>
            </w:r>
          </w:p>
        </w:tc>
        <w:tc>
          <w:tcPr>
            <w:tcW w:w="1318" w:type="pct"/>
            <w:tcBorders>
              <w:top w:val="single" w:sz="4" w:space="0" w:color="auto"/>
              <w:left w:val="single" w:sz="4" w:space="0" w:color="auto"/>
              <w:bottom w:val="single" w:sz="4" w:space="0" w:color="auto"/>
              <w:right w:val="single" w:sz="4" w:space="0" w:color="auto"/>
            </w:tcBorders>
          </w:tcPr>
          <w:p w:rsidR="00AD412F" w:rsidRDefault="005D60DD">
            <w:pPr>
              <w:widowControl w:val="0"/>
              <w:contextualSpacing/>
              <w:jc w:val="center"/>
              <w:rPr>
                <w:rFonts w:ascii="Times New Roman" w:eastAsia="Calibri" w:hAnsi="Times New Roman" w:cs="Times New Roman"/>
                <w:sz w:val="24"/>
                <w:szCs w:val="24"/>
              </w:rPr>
            </w:pPr>
            <w:r>
              <w:rPr>
                <w:rFonts w:ascii="Times New Roman" w:hAnsi="Times New Roman" w:cs="Times New Roman"/>
                <w:sz w:val="24"/>
                <w:szCs w:val="24"/>
              </w:rPr>
              <w:t>обеспечение районного рынка труда квалифицированными кадрами в соответствии с текущими и перспективными потребностями экономики</w:t>
            </w:r>
          </w:p>
        </w:tc>
        <w:tc>
          <w:tcPr>
            <w:tcW w:w="683" w:type="pct"/>
            <w:shd w:val="clear" w:color="auto" w:fill="auto"/>
          </w:tcPr>
          <w:p w:rsidR="00AD412F" w:rsidRDefault="005D60DD">
            <w:pPr>
              <w:widowControl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2019 - 2025 годы</w:t>
            </w:r>
          </w:p>
        </w:tc>
        <w:tc>
          <w:tcPr>
            <w:tcW w:w="1248"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Мошковского  района Новосибирской области</w:t>
            </w:r>
          </w:p>
          <w:p w:rsidR="00AD412F" w:rsidRDefault="00AD412F">
            <w:pPr>
              <w:widowControl w:val="0"/>
              <w:contextualSpacing/>
              <w:jc w:val="center"/>
              <w:rPr>
                <w:rFonts w:ascii="Times New Roman" w:hAnsi="Times New Roman" w:cs="Times New Roman"/>
                <w:sz w:val="24"/>
                <w:szCs w:val="24"/>
              </w:rPr>
            </w:pPr>
          </w:p>
        </w:tc>
      </w:tr>
      <w:tr w:rsidR="00AD412F">
        <w:tc>
          <w:tcPr>
            <w:tcW w:w="5000" w:type="pct"/>
            <w:gridSpan w:val="5"/>
            <w:shd w:val="clear" w:color="auto" w:fill="auto"/>
          </w:tcPr>
          <w:p w:rsidR="00AD412F" w:rsidRDefault="00AD412F">
            <w:pPr>
              <w:widowControl w:val="0"/>
              <w:contextualSpacing/>
              <w:jc w:val="center"/>
              <w:rPr>
                <w:rFonts w:ascii="Times New Roman" w:hAnsi="Times New Roman" w:cs="Times New Roman"/>
                <w:b/>
                <w:sz w:val="28"/>
                <w:szCs w:val="28"/>
              </w:rPr>
            </w:pPr>
          </w:p>
          <w:p w:rsidR="00AD412F" w:rsidRDefault="005D60DD">
            <w:pPr>
              <w:widowControl w:val="0"/>
              <w:contextualSpacing/>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Дополнительные  системные мероприятия, направленные на развитие конкурентной среды</w:t>
            </w:r>
          </w:p>
          <w:p w:rsidR="00AD412F" w:rsidRDefault="005D60DD">
            <w:pPr>
              <w:widowControl w:val="0"/>
              <w:contextualSpacing/>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в Мошковском районе Новосибирской области</w:t>
            </w:r>
          </w:p>
        </w:tc>
      </w:tr>
      <w:tr w:rsidR="00AD412F">
        <w:tc>
          <w:tcPr>
            <w:tcW w:w="266"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8.1</w:t>
            </w:r>
          </w:p>
        </w:tc>
        <w:tc>
          <w:tcPr>
            <w:tcW w:w="1485" w:type="pct"/>
            <w:shd w:val="clear" w:color="auto" w:fill="FFFFFF"/>
          </w:tcPr>
          <w:p w:rsidR="00AD412F" w:rsidRDefault="005D60DD">
            <w:pPr>
              <w:widowControl w:val="0"/>
              <w:contextualSpacing/>
              <w:jc w:val="center"/>
              <w:rPr>
                <w:rFonts w:ascii="Times New Roman" w:hAnsi="Times New Roman" w:cs="Times New Roman"/>
                <w:sz w:val="24"/>
                <w:szCs w:val="24"/>
              </w:rPr>
            </w:pPr>
            <w:r>
              <w:rPr>
                <w:rFonts w:ascii="Times New Roman" w:eastAsia="ヒラギノ角ゴ Pro W3" w:hAnsi="Times New Roman" w:cs="Times New Roman"/>
                <w:sz w:val="24"/>
                <w:szCs w:val="24"/>
              </w:rPr>
              <w:t>Размещение в сети "Интернет" на официальном сайте Мошковского района  Новосибирской области правовых актов, касающихся развития конкуренции</w:t>
            </w:r>
          </w:p>
        </w:tc>
        <w:tc>
          <w:tcPr>
            <w:tcW w:w="1318" w:type="pct"/>
            <w:shd w:val="clear" w:color="auto" w:fill="FFFFFF"/>
          </w:tcPr>
          <w:p w:rsidR="00AD412F" w:rsidRDefault="005D60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открытых информационных данных</w:t>
            </w:r>
          </w:p>
          <w:p w:rsidR="00AD412F" w:rsidRDefault="00AD412F">
            <w:pPr>
              <w:widowControl w:val="0"/>
              <w:contextualSpacing/>
              <w:jc w:val="center"/>
              <w:rPr>
                <w:rFonts w:ascii="Times New Roman" w:hAnsi="Times New Roman" w:cs="Times New Roman"/>
                <w:sz w:val="24"/>
                <w:szCs w:val="24"/>
              </w:rPr>
            </w:pPr>
          </w:p>
        </w:tc>
        <w:tc>
          <w:tcPr>
            <w:tcW w:w="683"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2019- 2025 годы</w:t>
            </w:r>
          </w:p>
        </w:tc>
        <w:tc>
          <w:tcPr>
            <w:tcW w:w="1248" w:type="pct"/>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w:t>
            </w:r>
          </w:p>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tc>
      </w:tr>
      <w:tr w:rsidR="00AD412F">
        <w:tc>
          <w:tcPr>
            <w:tcW w:w="266"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8.2</w:t>
            </w:r>
          </w:p>
        </w:tc>
        <w:tc>
          <w:tcPr>
            <w:tcW w:w="1485" w:type="pct"/>
          </w:tcPr>
          <w:p w:rsidR="00AD412F" w:rsidRDefault="005D60DD">
            <w:pPr>
              <w:widowControl w:val="0"/>
              <w:contextualSpacing/>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Оказание консультационных услуг по вопросам земельно-имущественных отношений муниципальным образованиям района в устной форме</w:t>
            </w:r>
          </w:p>
        </w:tc>
        <w:tc>
          <w:tcPr>
            <w:tcW w:w="1318" w:type="pct"/>
          </w:tcPr>
          <w:p w:rsidR="00AD412F" w:rsidRDefault="005D60DD">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Снижение количества письменных обращений муниципальных образований</w:t>
            </w:r>
          </w:p>
        </w:tc>
        <w:tc>
          <w:tcPr>
            <w:tcW w:w="683"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2019- 2025 годы</w:t>
            </w:r>
          </w:p>
        </w:tc>
        <w:tc>
          <w:tcPr>
            <w:tcW w:w="1248" w:type="pct"/>
          </w:tcPr>
          <w:p w:rsidR="00AD412F" w:rsidRDefault="005D60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имущественных и земельных отношений</w:t>
            </w:r>
          </w:p>
          <w:p w:rsidR="00AD412F" w:rsidRDefault="005D60DD">
            <w:pPr>
              <w:widowControl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администрации </w:t>
            </w:r>
          </w:p>
          <w:p w:rsidR="00AD412F" w:rsidRDefault="005D60DD">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Мошковского района</w:t>
            </w:r>
            <w:r>
              <w:t xml:space="preserve"> </w:t>
            </w:r>
            <w:r>
              <w:rPr>
                <w:rFonts w:ascii="Times New Roman" w:eastAsia="Times New Roman" w:hAnsi="Times New Roman" w:cs="Times New Roman"/>
                <w:sz w:val="24"/>
                <w:szCs w:val="24"/>
                <w:lang w:eastAsia="ru-RU"/>
              </w:rPr>
              <w:t>Новосибирской области</w:t>
            </w:r>
          </w:p>
        </w:tc>
      </w:tr>
      <w:tr w:rsidR="00AD412F">
        <w:tc>
          <w:tcPr>
            <w:tcW w:w="266"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8.3</w:t>
            </w:r>
          </w:p>
        </w:tc>
        <w:tc>
          <w:tcPr>
            <w:tcW w:w="1485" w:type="pct"/>
          </w:tcPr>
          <w:p w:rsidR="00AD412F" w:rsidRDefault="005D60DD">
            <w:pPr>
              <w:widowControl w:val="0"/>
              <w:contextualSpacing/>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Формирование и ведение реестра промышленных, производственных и иных площадок, земельных участков для целей инвестиционного развития</w:t>
            </w:r>
          </w:p>
        </w:tc>
        <w:tc>
          <w:tcPr>
            <w:tcW w:w="1318" w:type="pct"/>
          </w:tcPr>
          <w:p w:rsidR="00AD412F" w:rsidRDefault="005D60DD">
            <w:pPr>
              <w:widowControl w:val="0"/>
              <w:contextualSpacing/>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Обеспечение открытых информационных данных для инвесторов</w:t>
            </w:r>
          </w:p>
        </w:tc>
        <w:tc>
          <w:tcPr>
            <w:tcW w:w="683"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2019- 2025 годы</w:t>
            </w:r>
          </w:p>
        </w:tc>
        <w:tc>
          <w:tcPr>
            <w:tcW w:w="1248" w:type="pct"/>
          </w:tcPr>
          <w:p w:rsidR="00AD412F" w:rsidRDefault="005D60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имущественных и земельных отношений,</w:t>
            </w:r>
          </w:p>
          <w:p w:rsidR="00AD412F" w:rsidRDefault="005D60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экономического развития и труда</w:t>
            </w:r>
          </w:p>
          <w:p w:rsidR="00AD412F" w:rsidRDefault="005D60DD">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администрации Мошковского района</w:t>
            </w:r>
            <w:r>
              <w:t xml:space="preserve"> </w:t>
            </w:r>
            <w:r>
              <w:rPr>
                <w:rFonts w:ascii="Times New Roman" w:eastAsia="Times New Roman" w:hAnsi="Times New Roman" w:cs="Times New Roman"/>
                <w:sz w:val="24"/>
                <w:szCs w:val="24"/>
                <w:lang w:eastAsia="ru-RU"/>
              </w:rPr>
              <w:t>Новосибирской области</w:t>
            </w:r>
          </w:p>
        </w:tc>
      </w:tr>
      <w:tr w:rsidR="00AD412F">
        <w:tc>
          <w:tcPr>
            <w:tcW w:w="266"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8.4</w:t>
            </w:r>
          </w:p>
        </w:tc>
        <w:tc>
          <w:tcPr>
            <w:tcW w:w="1485" w:type="pct"/>
            <w:shd w:val="clear" w:color="auto" w:fill="FFFFFF"/>
          </w:tcPr>
          <w:p w:rsidR="00AD412F" w:rsidRDefault="005D60DD">
            <w:pPr>
              <w:widowControl w:val="0"/>
              <w:contextualSpacing/>
              <w:jc w:val="center"/>
              <w:rPr>
                <w:rFonts w:ascii="Times New Roman" w:hAnsi="Times New Roman" w:cs="Times New Roman"/>
                <w:sz w:val="24"/>
                <w:szCs w:val="24"/>
              </w:rPr>
            </w:pPr>
            <w:r>
              <w:rPr>
                <w:rFonts w:ascii="Times New Roman CYR" w:eastAsia="Times New Roman" w:hAnsi="Times New Roman CYR" w:cs="Times New Roman CYR"/>
                <w:sz w:val="24"/>
                <w:szCs w:val="24"/>
                <w:lang w:eastAsia="ru-RU"/>
              </w:rPr>
              <w:t xml:space="preserve">Ведение </w:t>
            </w:r>
            <w:r>
              <w:rPr>
                <w:rFonts w:ascii="Times New Roman" w:eastAsia="ヒラギノ角ゴ Pro W3" w:hAnsi="Times New Roman" w:cs="Times New Roman"/>
                <w:sz w:val="24"/>
                <w:szCs w:val="24"/>
              </w:rPr>
              <w:t xml:space="preserve">в сети "Интернет" </w:t>
            </w:r>
            <w:r>
              <w:rPr>
                <w:rFonts w:ascii="Times New Roman CYR" w:eastAsia="Times New Roman" w:hAnsi="Times New Roman CYR" w:cs="Times New Roman CYR"/>
                <w:sz w:val="24"/>
                <w:szCs w:val="24"/>
                <w:lang w:eastAsia="ru-RU"/>
              </w:rPr>
              <w:t xml:space="preserve">на сайте  Мошковского района </w:t>
            </w:r>
            <w:r>
              <w:rPr>
                <w:rFonts w:ascii="Times New Roman" w:hAnsi="Times New Roman" w:cs="Times New Roman"/>
                <w:sz w:val="24"/>
                <w:szCs w:val="24"/>
              </w:rPr>
              <w:t xml:space="preserve">Новосибирской области </w:t>
            </w:r>
            <w:r>
              <w:rPr>
                <w:rFonts w:ascii="Times New Roman CYR" w:eastAsia="Times New Roman" w:hAnsi="Times New Roman CYR" w:cs="Times New Roman CYR"/>
                <w:sz w:val="24"/>
                <w:szCs w:val="24"/>
                <w:lang w:eastAsia="ru-RU"/>
              </w:rPr>
              <w:t>инвестиционного раздела для размещения информации по вопросам инвестиционного развития</w:t>
            </w:r>
          </w:p>
        </w:tc>
        <w:tc>
          <w:tcPr>
            <w:tcW w:w="1318" w:type="pct"/>
            <w:shd w:val="clear" w:color="auto" w:fill="FFFFFF"/>
          </w:tcPr>
          <w:p w:rsidR="00AD412F" w:rsidRDefault="005D60DD">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Обеспечение актуального информационного материала  с целью  привлечения  инвесторов</w:t>
            </w:r>
          </w:p>
        </w:tc>
        <w:tc>
          <w:tcPr>
            <w:tcW w:w="683"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2019- 2025 годы</w:t>
            </w:r>
          </w:p>
        </w:tc>
        <w:tc>
          <w:tcPr>
            <w:tcW w:w="1248" w:type="pct"/>
          </w:tcPr>
          <w:p w:rsidR="00AD412F" w:rsidRDefault="005D60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экономического развития и труда</w:t>
            </w:r>
          </w:p>
          <w:p w:rsidR="00AD412F" w:rsidRDefault="005D60DD">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администрации Мошковского района</w:t>
            </w:r>
            <w:r>
              <w:t xml:space="preserve"> </w:t>
            </w:r>
            <w:r>
              <w:rPr>
                <w:rFonts w:ascii="Times New Roman" w:eastAsia="Times New Roman" w:hAnsi="Times New Roman" w:cs="Times New Roman"/>
                <w:sz w:val="24"/>
                <w:szCs w:val="24"/>
                <w:lang w:eastAsia="ru-RU"/>
              </w:rPr>
              <w:t>Новосибирской области</w:t>
            </w:r>
          </w:p>
        </w:tc>
      </w:tr>
      <w:tr w:rsidR="00AD412F">
        <w:tc>
          <w:tcPr>
            <w:tcW w:w="266"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8.5</w:t>
            </w:r>
          </w:p>
        </w:tc>
        <w:tc>
          <w:tcPr>
            <w:tcW w:w="1485" w:type="pct"/>
            <w:shd w:val="clear" w:color="auto" w:fill="FFFFFF"/>
          </w:tcPr>
          <w:p w:rsidR="00AD412F" w:rsidRDefault="005D60DD">
            <w:pPr>
              <w:widowControl w:val="0"/>
              <w:contextualSpacing/>
              <w:jc w:val="center"/>
              <w:rPr>
                <w:rFonts w:ascii="Times New Roman" w:hAnsi="Times New Roman" w:cs="Times New Roman"/>
                <w:sz w:val="24"/>
                <w:szCs w:val="24"/>
              </w:rPr>
            </w:pPr>
            <w:r>
              <w:rPr>
                <w:rFonts w:ascii="Times New Roman CYR" w:eastAsia="Times New Roman" w:hAnsi="Times New Roman CYR" w:cs="Times New Roman CYR"/>
                <w:sz w:val="24"/>
                <w:szCs w:val="24"/>
                <w:lang w:eastAsia="ru-RU"/>
              </w:rPr>
              <w:t>Размещение инвестиционных объектов и объектов инфраструктуры Мошковского района Новосибирской области на инвестиционной карте Новосибирской области</w:t>
            </w:r>
          </w:p>
        </w:tc>
        <w:tc>
          <w:tcPr>
            <w:tcW w:w="1318" w:type="pct"/>
            <w:shd w:val="clear" w:color="auto" w:fill="FFFFFF"/>
          </w:tcPr>
          <w:p w:rsidR="00AD412F" w:rsidRDefault="005D60DD">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Информирование бизнес-сообщества</w:t>
            </w:r>
          </w:p>
        </w:tc>
        <w:tc>
          <w:tcPr>
            <w:tcW w:w="683"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2019- 2025 годы</w:t>
            </w:r>
          </w:p>
        </w:tc>
        <w:tc>
          <w:tcPr>
            <w:tcW w:w="1248" w:type="pct"/>
          </w:tcPr>
          <w:p w:rsidR="00AD412F" w:rsidRDefault="005D60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экономического развития и труда</w:t>
            </w:r>
          </w:p>
          <w:p w:rsidR="00AD412F" w:rsidRDefault="005D60DD">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администрации Мошковского района</w:t>
            </w:r>
            <w:r>
              <w:t xml:space="preserve"> </w:t>
            </w:r>
            <w:r>
              <w:rPr>
                <w:rFonts w:ascii="Times New Roman" w:eastAsia="Times New Roman" w:hAnsi="Times New Roman" w:cs="Times New Roman"/>
                <w:sz w:val="24"/>
                <w:szCs w:val="24"/>
                <w:lang w:eastAsia="ru-RU"/>
              </w:rPr>
              <w:t>Новосибирской области</w:t>
            </w:r>
          </w:p>
        </w:tc>
      </w:tr>
      <w:tr w:rsidR="00AD412F">
        <w:tc>
          <w:tcPr>
            <w:tcW w:w="266"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1485" w:type="pct"/>
          </w:tcPr>
          <w:p w:rsidR="00AD412F" w:rsidRDefault="005D60DD">
            <w:pPr>
              <w:widowControl w:val="0"/>
              <w:contextualSpacing/>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Оказание консультационной помощи сельскохозяйственным товаропроизводителям всех форм собственности по вопросам предоставления всех видов субсидий</w:t>
            </w:r>
          </w:p>
        </w:tc>
        <w:tc>
          <w:tcPr>
            <w:tcW w:w="1318" w:type="pct"/>
          </w:tcPr>
          <w:p w:rsidR="00AD412F" w:rsidRDefault="005D60DD">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Своевременная подготовка пакета документов на получение субсидий, достижение показателей  производства согласно соглашениям на государственную поддержку</w:t>
            </w:r>
          </w:p>
        </w:tc>
        <w:tc>
          <w:tcPr>
            <w:tcW w:w="683" w:type="pct"/>
            <w:shd w:val="clear" w:color="auto" w:fill="auto"/>
          </w:tcPr>
          <w:p w:rsidR="00AD412F" w:rsidRDefault="005D60DD">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2019- 2025 годы</w:t>
            </w:r>
          </w:p>
        </w:tc>
        <w:tc>
          <w:tcPr>
            <w:tcW w:w="1248" w:type="pct"/>
            <w:vMerge w:val="restart"/>
          </w:tcPr>
          <w:p w:rsidR="00AD412F" w:rsidRDefault="005D60DD">
            <w:pPr>
              <w:widowControl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Отдел сельского хозяйства МКУ «Центр муниципальных услуг Мошковского района Новосибирской области», </w:t>
            </w:r>
          </w:p>
          <w:p w:rsidR="00AD412F" w:rsidRDefault="005D60DD">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сельскохозяйственные производители Мошковского района </w:t>
            </w:r>
            <w:r>
              <w:t xml:space="preserve"> </w:t>
            </w:r>
            <w:r>
              <w:rPr>
                <w:rFonts w:ascii="Times New Roman" w:eastAsia="Times New Roman" w:hAnsi="Times New Roman" w:cs="Times New Roman"/>
                <w:sz w:val="24"/>
                <w:szCs w:val="24"/>
                <w:lang w:eastAsia="ru-RU"/>
              </w:rPr>
              <w:t>Новосибирской области</w:t>
            </w:r>
          </w:p>
        </w:tc>
      </w:tr>
      <w:tr w:rsidR="00AD412F">
        <w:tc>
          <w:tcPr>
            <w:tcW w:w="266" w:type="pct"/>
            <w:shd w:val="clear" w:color="auto" w:fill="auto"/>
          </w:tcPr>
          <w:p w:rsidR="00AD412F" w:rsidRDefault="00AD412F">
            <w:pPr>
              <w:widowControl w:val="0"/>
              <w:contextualSpacing/>
              <w:jc w:val="center"/>
              <w:rPr>
                <w:rFonts w:ascii="Times New Roman" w:hAnsi="Times New Roman" w:cs="Times New Roman"/>
                <w:sz w:val="24"/>
                <w:szCs w:val="24"/>
              </w:rPr>
            </w:pPr>
          </w:p>
        </w:tc>
        <w:tc>
          <w:tcPr>
            <w:tcW w:w="1485" w:type="pct"/>
          </w:tcPr>
          <w:p w:rsidR="00AD412F" w:rsidRDefault="00AD412F">
            <w:pPr>
              <w:widowControl w:val="0"/>
              <w:contextualSpacing/>
              <w:jc w:val="center"/>
              <w:rPr>
                <w:rFonts w:ascii="Times New Roman" w:hAnsi="Times New Roman" w:cs="Times New Roman"/>
                <w:sz w:val="24"/>
                <w:szCs w:val="24"/>
              </w:rPr>
            </w:pPr>
          </w:p>
        </w:tc>
        <w:tc>
          <w:tcPr>
            <w:tcW w:w="1318" w:type="pct"/>
          </w:tcPr>
          <w:p w:rsidR="00AD412F" w:rsidRDefault="005D60DD">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Повышение информационной грамотности хозяйствующих субъектов</w:t>
            </w:r>
          </w:p>
        </w:tc>
        <w:tc>
          <w:tcPr>
            <w:tcW w:w="683" w:type="pct"/>
            <w:shd w:val="clear" w:color="auto" w:fill="auto"/>
          </w:tcPr>
          <w:p w:rsidR="00AD412F" w:rsidRDefault="00AD412F">
            <w:pPr>
              <w:widowControl w:val="0"/>
              <w:contextualSpacing/>
              <w:jc w:val="center"/>
              <w:rPr>
                <w:rFonts w:ascii="Times New Roman" w:hAnsi="Times New Roman" w:cs="Times New Roman"/>
                <w:sz w:val="24"/>
                <w:szCs w:val="24"/>
              </w:rPr>
            </w:pPr>
          </w:p>
        </w:tc>
        <w:tc>
          <w:tcPr>
            <w:tcW w:w="1248" w:type="pct"/>
            <w:vMerge/>
          </w:tcPr>
          <w:p w:rsidR="00AD412F" w:rsidRDefault="00AD412F">
            <w:pPr>
              <w:widowControl w:val="0"/>
              <w:contextualSpacing/>
              <w:jc w:val="center"/>
              <w:rPr>
                <w:rFonts w:ascii="Times New Roman" w:hAnsi="Times New Roman" w:cs="Times New Roman"/>
                <w:sz w:val="24"/>
                <w:szCs w:val="24"/>
                <w:highlight w:val="yellow"/>
              </w:rPr>
            </w:pPr>
          </w:p>
        </w:tc>
      </w:tr>
    </w:tbl>
    <w:p w:rsidR="00AD412F" w:rsidRDefault="00AD412F">
      <w:pPr>
        <w:widowControl w:val="0"/>
        <w:spacing w:after="0" w:line="240" w:lineRule="auto"/>
        <w:ind w:firstLine="9072"/>
        <w:jc w:val="center"/>
        <w:rPr>
          <w:rFonts w:ascii="Times New Roman" w:hAnsi="Times New Roman" w:cs="Times New Roman"/>
          <w:sz w:val="28"/>
          <w:szCs w:val="28"/>
        </w:rPr>
      </w:pPr>
    </w:p>
    <w:p w:rsidR="00AD412F" w:rsidRDefault="005D60DD">
      <w:pPr>
        <w:pStyle w:val="1"/>
        <w:widowControl w:val="0"/>
        <w:spacing w:before="0" w:beforeAutospacing="0" w:after="0" w:afterAutospacing="0"/>
        <w:jc w:val="center"/>
        <w:rPr>
          <w:sz w:val="28"/>
          <w:szCs w:val="28"/>
          <w:highlight w:val="white"/>
        </w:rPr>
      </w:pPr>
      <w:r>
        <w:rPr>
          <w:sz w:val="28"/>
          <w:szCs w:val="28"/>
          <w:highlight w:val="white"/>
        </w:rPr>
        <w:t xml:space="preserve">Мероприятия, входящие в планы мероприятий иных стратегических и программных документов </w:t>
      </w:r>
    </w:p>
    <w:p w:rsidR="00AD412F" w:rsidRDefault="005D60DD">
      <w:pPr>
        <w:pStyle w:val="1"/>
        <w:widowControl w:val="0"/>
        <w:spacing w:before="0" w:beforeAutospacing="0" w:after="0" w:afterAutospacing="0"/>
        <w:jc w:val="center"/>
        <w:rPr>
          <w:sz w:val="28"/>
          <w:szCs w:val="28"/>
          <w:highlight w:val="white"/>
        </w:rPr>
      </w:pPr>
      <w:r>
        <w:rPr>
          <w:sz w:val="28"/>
          <w:szCs w:val="28"/>
          <w:highlight w:val="white"/>
        </w:rPr>
        <w:t xml:space="preserve">Мошковского района Новосибирской области, реализация которых оказывает влияние на состояние конкуренции  на территории Мошковского района Новосибирской области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3175"/>
        <w:gridCol w:w="4535"/>
        <w:gridCol w:w="1736"/>
        <w:gridCol w:w="4253"/>
      </w:tblGrid>
      <w:tr w:rsidR="00AD412F">
        <w:tc>
          <w:tcPr>
            <w:tcW w:w="964" w:type="dxa"/>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3175" w:type="dxa"/>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мероприятия</w:t>
            </w:r>
          </w:p>
        </w:tc>
        <w:tc>
          <w:tcPr>
            <w:tcW w:w="4535" w:type="dxa"/>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Исполнители программных мероприятий</w:t>
            </w:r>
          </w:p>
        </w:tc>
        <w:tc>
          <w:tcPr>
            <w:tcW w:w="1736" w:type="dxa"/>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w:t>
            </w:r>
          </w:p>
        </w:tc>
        <w:tc>
          <w:tcPr>
            <w:tcW w:w="4253" w:type="dxa"/>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Ожидаемый результат</w:t>
            </w:r>
          </w:p>
        </w:tc>
      </w:tr>
      <w:tr w:rsidR="00AD412F">
        <w:trPr>
          <w:trHeight w:val="276"/>
        </w:trPr>
        <w:tc>
          <w:tcPr>
            <w:tcW w:w="14663" w:type="dxa"/>
            <w:gridSpan w:val="5"/>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highlight w:val="white"/>
                <w:lang w:eastAsia="ru-RU"/>
              </w:rPr>
              <w:t xml:space="preserve">. Муниципальная программа </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«Комплексное развитие сельских территорий Мошковского района Новосибирской области», </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утверждена постановлением</w:t>
            </w:r>
            <w:r>
              <w:rPr>
                <w:highlight w:val="white"/>
              </w:rPr>
              <w:t xml:space="preserve"> </w:t>
            </w:r>
            <w:r>
              <w:rPr>
                <w:rFonts w:ascii="Times New Roman" w:eastAsia="Times New Roman" w:hAnsi="Times New Roman" w:cs="Times New Roman"/>
                <w:sz w:val="24"/>
                <w:szCs w:val="24"/>
                <w:highlight w:val="white"/>
                <w:lang w:eastAsia="ru-RU"/>
              </w:rPr>
              <w:t>администрации Мошковского района от 06.05.2020 № 41</w:t>
            </w:r>
          </w:p>
        </w:tc>
      </w:tr>
      <w:tr w:rsidR="00AD412F">
        <w:trPr>
          <w:trHeight w:val="276"/>
        </w:trPr>
        <w:tc>
          <w:tcPr>
            <w:tcW w:w="964"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17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и реализация общественно значимых проектов по благоустройству сельских территорий и проектов комплексного развития сельских территорий на территории Мошковского района</w:t>
            </w:r>
          </w:p>
        </w:tc>
        <w:tc>
          <w:tcPr>
            <w:tcW w:w="453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МКУ «Центр муниципальных услуг Мошковского района Новосибирской области»;</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органы местного самоуправления муниципальных образований поселений Мошковского района Новосибирской области (по согласованию); </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–юридические лица и индивидуальные предприниматели всех форм собственности (в соответствии с </w:t>
            </w:r>
            <w:r>
              <w:rPr>
                <w:rFonts w:ascii="Times New Roman" w:eastAsia="Times New Roman" w:hAnsi="Times New Roman" w:cs="Times New Roman"/>
                <w:sz w:val="24"/>
                <w:szCs w:val="24"/>
                <w:lang w:eastAsia="ru-RU"/>
              </w:rPr>
              <w:lastRenderedPageBreak/>
              <w:t>законодательством)</w:t>
            </w:r>
          </w:p>
        </w:tc>
        <w:tc>
          <w:tcPr>
            <w:tcW w:w="1736"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rPr>
              <w:lastRenderedPageBreak/>
              <w:t>2020-2025</w:t>
            </w:r>
          </w:p>
        </w:tc>
        <w:tc>
          <w:tcPr>
            <w:tcW w:w="4253"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реализованных общественно значимых проектов по благоустройству сельских территорий, </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проектов комплексного развития сельских территорий</w:t>
            </w:r>
          </w:p>
        </w:tc>
      </w:tr>
      <w:tr w:rsidR="00AD412F">
        <w:trPr>
          <w:trHeight w:val="276"/>
        </w:trPr>
        <w:tc>
          <w:tcPr>
            <w:tcW w:w="14663" w:type="dxa"/>
            <w:gridSpan w:val="5"/>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highlight w:val="white"/>
                <w:lang w:eastAsia="ru-RU"/>
              </w:rPr>
              <w:t>. Муниципальная программа</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«Развитие сельского хозяйства Мошковского района Новосибирской области», </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утверждена постановлением администрации Мошковского района  от  21.12.2020 № 112</w:t>
            </w:r>
          </w:p>
        </w:tc>
      </w:tr>
      <w:tr w:rsidR="00AD412F">
        <w:trPr>
          <w:trHeight w:val="276"/>
        </w:trPr>
        <w:tc>
          <w:tcPr>
            <w:tcW w:w="964"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17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Оказание содействия сельскохозяйственным товаропроизводителям в получении всех видов государственной поддержки</w:t>
            </w:r>
          </w:p>
        </w:tc>
        <w:tc>
          <w:tcPr>
            <w:tcW w:w="453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сельского хозяйства МКУ «Центр муниципальных услуг   Мошковского района Новосибирской области;</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–сельскохозяйственные товаропроизводители Мошковского района Новосибирской области, независимо от организационно-правовой формы</w:t>
            </w:r>
          </w:p>
        </w:tc>
        <w:tc>
          <w:tcPr>
            <w:tcW w:w="1736" w:type="dxa"/>
            <w:vMerge w:val="restart"/>
            <w:tcBorders>
              <w:top w:val="single" w:sz="4" w:space="0" w:color="000000"/>
              <w:left w:val="single" w:sz="4" w:space="0" w:color="000000"/>
              <w:bottom w:val="single" w:sz="4" w:space="0" w:color="000000"/>
              <w:right w:val="single" w:sz="4" w:space="0" w:color="000000"/>
            </w:tcBorders>
          </w:tcPr>
          <w:p w:rsidR="00AD412F" w:rsidRDefault="005D60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2021-2025</w:t>
            </w:r>
          </w:p>
          <w:p w:rsidR="00AD412F" w:rsidRDefault="00AD412F">
            <w:pPr>
              <w:widowControl w:val="0"/>
              <w:spacing w:after="0" w:line="240" w:lineRule="auto"/>
              <w:jc w:val="center"/>
              <w:rPr>
                <w:rFonts w:ascii="Times New Roman" w:eastAsia="Times New Roman" w:hAnsi="Times New Roman" w:cs="Times New Roman"/>
                <w:sz w:val="24"/>
                <w:szCs w:val="24"/>
                <w:lang w:eastAsia="ru-RU"/>
              </w:rPr>
            </w:pPr>
          </w:p>
        </w:tc>
        <w:tc>
          <w:tcPr>
            <w:tcW w:w="4253"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Количество сельскохозяйственных товаропроизводителей Мошковского района Новосибирской области, получивших государственную поддержку в целях содействия повышению объемов производства продукции сельского хозяйства Мошковского района Новосибирской области</w:t>
            </w:r>
          </w:p>
        </w:tc>
      </w:tr>
      <w:tr w:rsidR="00AD412F">
        <w:trPr>
          <w:trHeight w:val="276"/>
        </w:trPr>
        <w:tc>
          <w:tcPr>
            <w:tcW w:w="14663" w:type="dxa"/>
            <w:gridSpan w:val="5"/>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highlight w:val="white"/>
                <w:lang w:eastAsia="ru-RU"/>
              </w:rPr>
              <w:t>. Муниципальная  программа</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«Социальная поддержка населения Мошковского района Новосибирской области»,</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утверждена постановлением администрации Мошковского района от 22.09.2020 № 80</w:t>
            </w:r>
          </w:p>
        </w:tc>
      </w:tr>
      <w:tr w:rsidR="00AD412F">
        <w:trPr>
          <w:trHeight w:val="276"/>
        </w:trPr>
        <w:tc>
          <w:tcPr>
            <w:tcW w:w="964"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17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Оказание информационной и консультационной поддержки социально ориентированным некоммерческим организациям по вопросам включения в реестр поставщиков социальных услуг</w:t>
            </w:r>
          </w:p>
        </w:tc>
        <w:tc>
          <w:tcPr>
            <w:tcW w:w="453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отдел  организации социального обслуживания населения администрации Мошковского  района Новосибирской области;</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муниципальное бюджетное учреждение «Комплексный центр социального обслуживания населения» Мошковского района Новосибирской области</w:t>
            </w:r>
          </w:p>
        </w:tc>
        <w:tc>
          <w:tcPr>
            <w:tcW w:w="1736"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2021-2025</w:t>
            </w:r>
          </w:p>
        </w:tc>
        <w:tc>
          <w:tcPr>
            <w:tcW w:w="4253"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Оказание социальных услуг населению социально ориентированными некоммерческими организациями, </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являющимися государственными</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(муниципальными)</w:t>
            </w:r>
          </w:p>
          <w:p w:rsidR="00AD412F" w:rsidRDefault="005D60DD">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учреждениями.</w:t>
            </w:r>
          </w:p>
        </w:tc>
      </w:tr>
      <w:tr w:rsidR="00AD412F">
        <w:trPr>
          <w:trHeight w:val="276"/>
        </w:trPr>
        <w:tc>
          <w:tcPr>
            <w:tcW w:w="14663" w:type="dxa"/>
            <w:gridSpan w:val="5"/>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4. Муниципальная программа</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«Развитие туризма в Мошковском районе Новосибирской области»,</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утверждена постановлением администрации Мошковского района от 10.03.2023 № 37 </w:t>
            </w:r>
          </w:p>
        </w:tc>
      </w:tr>
      <w:tr w:rsidR="00AD412F">
        <w:trPr>
          <w:trHeight w:val="276"/>
        </w:trPr>
        <w:tc>
          <w:tcPr>
            <w:tcW w:w="964"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17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Привлечение представителей туристических организаций </w:t>
            </w:r>
            <w:r>
              <w:rPr>
                <w:rFonts w:ascii="Times New Roman" w:hAnsi="Times New Roman" w:cs="Times New Roman"/>
                <w:sz w:val="24"/>
                <w:szCs w:val="24"/>
              </w:rPr>
              <w:lastRenderedPageBreak/>
              <w:t>Мошковского района к участию в районных, областных, российских и международных выставках, конференциях, форумах, семинарах, презентациях туробъектов</w:t>
            </w:r>
          </w:p>
        </w:tc>
        <w:tc>
          <w:tcPr>
            <w:tcW w:w="453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управление экономического развития и труда администрации Мошковского </w:t>
            </w:r>
            <w:r>
              <w:rPr>
                <w:rFonts w:ascii="Times New Roman" w:eastAsia="Times New Roman" w:hAnsi="Times New Roman" w:cs="Times New Roman"/>
                <w:sz w:val="24"/>
                <w:szCs w:val="24"/>
                <w:lang w:eastAsia="ru-RU"/>
              </w:rPr>
              <w:lastRenderedPageBreak/>
              <w:t>района Новосибирской области;</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МКУ Управление культуры и молодежной политики </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Мошковского района Новосибирской области;</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администрации муниципальных образований поселений Мошковского района Новосибирской области </w:t>
            </w:r>
          </w:p>
        </w:tc>
        <w:tc>
          <w:tcPr>
            <w:tcW w:w="1736"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2023-2025</w:t>
            </w:r>
          </w:p>
        </w:tc>
        <w:tc>
          <w:tcPr>
            <w:tcW w:w="4253"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увеличение количества участий представителей от Мошковского </w:t>
            </w:r>
            <w:r>
              <w:rPr>
                <w:rFonts w:ascii="Times New Roman" w:hAnsi="Times New Roman" w:cs="Times New Roman"/>
                <w:sz w:val="24"/>
                <w:szCs w:val="24"/>
              </w:rPr>
              <w:lastRenderedPageBreak/>
              <w:t xml:space="preserve">района и представителей туристических организаций для формирования позитивного имиджа и узнаваемости Мошковского района на туристском рынке </w:t>
            </w:r>
          </w:p>
        </w:tc>
      </w:tr>
      <w:tr w:rsidR="00AD412F">
        <w:trPr>
          <w:trHeight w:val="276"/>
        </w:trPr>
        <w:tc>
          <w:tcPr>
            <w:tcW w:w="964"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w:t>
            </w:r>
          </w:p>
        </w:tc>
        <w:tc>
          <w:tcPr>
            <w:tcW w:w="317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SimSun" w:hAnsi="Times New Roman" w:cs="Times New Roman"/>
                <w:color w:val="000000" w:themeColor="text1"/>
                <w:sz w:val="24"/>
                <w:szCs w:val="24"/>
              </w:rPr>
              <w:t>Информирование туристических организаций в Мошковском районе о действующих грантовых поддержках из бюджетов различных уровней   общественных и предпринимательских инициатив, направленных на развитие внутреннего и въездного туризма</w:t>
            </w:r>
          </w:p>
        </w:tc>
        <w:tc>
          <w:tcPr>
            <w:tcW w:w="453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экономического развития и труда администрации Мошковского района Новосибирской области;</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администрации муниципальных образований поселений Мошковского района Новосибирской области </w:t>
            </w:r>
          </w:p>
          <w:p w:rsidR="00AD412F" w:rsidRDefault="00AD412F">
            <w:pPr>
              <w:widowControl w:val="0"/>
              <w:spacing w:after="0" w:line="240" w:lineRule="auto"/>
              <w:jc w:val="center"/>
              <w:rPr>
                <w:rFonts w:ascii="Times New Roman" w:eastAsia="Times New Roman" w:hAnsi="Times New Roman" w:cs="Times New Roman"/>
                <w:sz w:val="24"/>
                <w:szCs w:val="24"/>
                <w:lang w:eastAsia="ru-RU"/>
              </w:rPr>
            </w:pPr>
          </w:p>
        </w:tc>
        <w:tc>
          <w:tcPr>
            <w:tcW w:w="1736"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2023-2025</w:t>
            </w:r>
          </w:p>
        </w:tc>
        <w:tc>
          <w:tcPr>
            <w:tcW w:w="4253"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увеличение</w:t>
            </w:r>
            <w:r>
              <w:rPr>
                <w:rFonts w:ascii="Times New Roman" w:hAnsi="Times New Roman" w:cs="Times New Roman"/>
                <w:i/>
                <w:sz w:val="24"/>
                <w:szCs w:val="24"/>
              </w:rPr>
              <w:t xml:space="preserve"> </w:t>
            </w:r>
            <w:r>
              <w:rPr>
                <w:rFonts w:ascii="Times New Roman" w:hAnsi="Times New Roman" w:cs="Times New Roman"/>
                <w:sz w:val="24"/>
                <w:szCs w:val="24"/>
              </w:rPr>
              <w:t>количества объектов конкурентоспособной туристской индустрии,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социально-экономическое развитие района</w:t>
            </w:r>
          </w:p>
        </w:tc>
      </w:tr>
      <w:tr w:rsidR="00AD412F">
        <w:trPr>
          <w:trHeight w:val="276"/>
        </w:trPr>
        <w:tc>
          <w:tcPr>
            <w:tcW w:w="14663" w:type="dxa"/>
            <w:gridSpan w:val="5"/>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highlight w:val="white"/>
                <w:lang w:eastAsia="ru-RU"/>
              </w:rPr>
              <w:t>. Муниципальная программа</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«Развитие субъектов малого и среднего предпринимательства в Мошковском районе Новосибирской области»,</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утверждена постановлением администрации Мошковского района от 27.12.2022 № 145</w:t>
            </w:r>
          </w:p>
        </w:tc>
      </w:tr>
      <w:tr w:rsidR="00AD412F">
        <w:trPr>
          <w:trHeight w:val="276"/>
        </w:trPr>
        <w:tc>
          <w:tcPr>
            <w:tcW w:w="964"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17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круглых столов, семинаров, прямых телефонных линий по проблемам СМиСП</w:t>
            </w:r>
          </w:p>
        </w:tc>
        <w:tc>
          <w:tcPr>
            <w:tcW w:w="453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экономического развития и труда администрации Мошковского района Новосибирской области</w:t>
            </w:r>
          </w:p>
          <w:p w:rsidR="00AD412F" w:rsidRDefault="00AD412F">
            <w:pPr>
              <w:widowControl w:val="0"/>
              <w:spacing w:after="0" w:line="240" w:lineRule="auto"/>
              <w:jc w:val="center"/>
              <w:rPr>
                <w:rFonts w:ascii="Times New Roman" w:eastAsia="Times New Roman" w:hAnsi="Times New Roman" w:cs="Times New Roman"/>
                <w:sz w:val="24"/>
                <w:szCs w:val="24"/>
                <w:lang w:eastAsia="ru-RU"/>
              </w:rPr>
            </w:pPr>
          </w:p>
        </w:tc>
        <w:tc>
          <w:tcPr>
            <w:tcW w:w="1736"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2023-2025</w:t>
            </w:r>
          </w:p>
        </w:tc>
        <w:tc>
          <w:tcPr>
            <w:tcW w:w="4253"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уровня знаний предпринимателей по ведению предпринимательской деятельности, обеспечение субъектов малого и среднего предпринимательства актуальной информацией по вопросам развития и поддержки малого и среднего предпринимательства </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районе;</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субъектов малого и </w:t>
            </w:r>
            <w:r>
              <w:rPr>
                <w:rFonts w:ascii="Times New Roman" w:eastAsia="Times New Roman" w:hAnsi="Times New Roman" w:cs="Times New Roman"/>
                <w:sz w:val="24"/>
                <w:szCs w:val="24"/>
                <w:lang w:eastAsia="ru-RU"/>
              </w:rPr>
              <w:lastRenderedPageBreak/>
              <w:t>среднего предпринимательства квалифицированными кадрами</w:t>
            </w:r>
          </w:p>
          <w:p w:rsidR="00AD412F" w:rsidRDefault="005D60DD">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Ежегодное проведение не менее 3-х коллективных мероприятий  с участием не менее 50 СМиСП  с целью повышения их деловой активности и развития</w:t>
            </w:r>
          </w:p>
        </w:tc>
      </w:tr>
      <w:tr w:rsidR="00AD412F">
        <w:trPr>
          <w:trHeight w:val="276"/>
        </w:trPr>
        <w:tc>
          <w:tcPr>
            <w:tcW w:w="964"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w:t>
            </w:r>
          </w:p>
        </w:tc>
        <w:tc>
          <w:tcPr>
            <w:tcW w:w="317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Оказание финансовой поддержки субъектам МиСП, связанном с приобретением оборудования в целях создания, и (или) развития, и (или) модернизации производства товаров (работ, услуг) </w:t>
            </w:r>
          </w:p>
        </w:tc>
        <w:tc>
          <w:tcPr>
            <w:tcW w:w="4535" w:type="dxa"/>
            <w:vMerge w:val="restart"/>
            <w:tcBorders>
              <w:top w:val="single" w:sz="4" w:space="0" w:color="000000"/>
              <w:left w:val="single" w:sz="4" w:space="0" w:color="000000"/>
              <w:bottom w:val="single" w:sz="4" w:space="0" w:color="000000"/>
              <w:right w:val="single" w:sz="4" w:space="0" w:color="000000"/>
            </w:tcBorders>
          </w:tcPr>
          <w:p w:rsidR="00AD412F" w:rsidRDefault="005D60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экономического развития и труда администрации Мошковского района Новосибирской области</w:t>
            </w:r>
          </w:p>
          <w:p w:rsidR="00AD412F" w:rsidRDefault="00AD412F">
            <w:pPr>
              <w:widowControl w:val="0"/>
              <w:spacing w:after="0" w:line="240" w:lineRule="auto"/>
              <w:jc w:val="center"/>
              <w:rPr>
                <w:rFonts w:ascii="Times New Roman" w:eastAsia="Times New Roman" w:hAnsi="Times New Roman" w:cs="Times New Roman"/>
                <w:sz w:val="24"/>
                <w:szCs w:val="24"/>
                <w:lang w:eastAsia="ru-RU"/>
              </w:rPr>
            </w:pPr>
          </w:p>
        </w:tc>
        <w:tc>
          <w:tcPr>
            <w:tcW w:w="1736" w:type="dxa"/>
            <w:vMerge w:val="restart"/>
            <w:tcBorders>
              <w:top w:val="single" w:sz="4" w:space="0" w:color="000000"/>
              <w:left w:val="single" w:sz="4" w:space="0" w:color="000000"/>
              <w:bottom w:val="single" w:sz="4" w:space="0" w:color="000000"/>
              <w:right w:val="single" w:sz="4" w:space="0" w:color="000000"/>
            </w:tcBorders>
          </w:tcPr>
          <w:p w:rsidR="00AD412F" w:rsidRDefault="00AD412F">
            <w:pPr>
              <w:widowControl w:val="0"/>
              <w:spacing w:after="0" w:line="240" w:lineRule="auto"/>
              <w:jc w:val="center"/>
              <w:rPr>
                <w:rFonts w:ascii="Times New Roman" w:eastAsia="Times New Roman" w:hAnsi="Times New Roman" w:cs="Times New Roman"/>
                <w:sz w:val="24"/>
                <w:szCs w:val="24"/>
                <w:lang w:eastAsia="ru-RU"/>
              </w:rPr>
            </w:pPr>
          </w:p>
        </w:tc>
        <w:tc>
          <w:tcPr>
            <w:tcW w:w="4253"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мероприятии по оказанию финансовой поддержки в рамках государственной программы не менее 2 СМиСП района в год</w:t>
            </w:r>
          </w:p>
          <w:p w:rsidR="00AD412F" w:rsidRDefault="00AD412F">
            <w:pPr>
              <w:widowControl w:val="0"/>
              <w:spacing w:after="0" w:line="240" w:lineRule="auto"/>
              <w:jc w:val="center"/>
              <w:rPr>
                <w:rFonts w:ascii="Times New Roman" w:eastAsia="Times New Roman" w:hAnsi="Times New Roman" w:cs="Times New Roman"/>
                <w:sz w:val="24"/>
                <w:szCs w:val="24"/>
                <w:lang w:eastAsia="ru-RU"/>
              </w:rPr>
            </w:pPr>
          </w:p>
          <w:p w:rsidR="00AD412F" w:rsidRDefault="00AD412F">
            <w:pPr>
              <w:widowControl w:val="0"/>
              <w:spacing w:after="0" w:line="240" w:lineRule="auto"/>
              <w:jc w:val="center"/>
              <w:rPr>
                <w:rFonts w:ascii="Times New Roman" w:eastAsia="Times New Roman" w:hAnsi="Times New Roman" w:cs="Times New Roman"/>
                <w:sz w:val="24"/>
                <w:szCs w:val="24"/>
                <w:lang w:eastAsia="ru-RU"/>
              </w:rPr>
            </w:pPr>
          </w:p>
          <w:p w:rsidR="00AD412F" w:rsidRDefault="00AD412F">
            <w:pPr>
              <w:widowControl w:val="0"/>
              <w:spacing w:after="0" w:line="240" w:lineRule="auto"/>
              <w:jc w:val="center"/>
              <w:rPr>
                <w:rFonts w:ascii="Times New Roman" w:eastAsia="Times New Roman" w:hAnsi="Times New Roman" w:cs="Times New Roman"/>
                <w:sz w:val="24"/>
                <w:szCs w:val="24"/>
                <w:lang w:eastAsia="ru-RU"/>
              </w:rPr>
            </w:pPr>
          </w:p>
          <w:p w:rsidR="00AD412F" w:rsidRDefault="00AD412F">
            <w:pPr>
              <w:widowControl w:val="0"/>
              <w:spacing w:after="0" w:line="240" w:lineRule="auto"/>
              <w:jc w:val="center"/>
              <w:rPr>
                <w:rFonts w:ascii="Times New Roman" w:eastAsia="Times New Roman" w:hAnsi="Times New Roman" w:cs="Times New Roman"/>
                <w:sz w:val="24"/>
                <w:szCs w:val="24"/>
                <w:lang w:eastAsia="ru-RU"/>
              </w:rPr>
            </w:pPr>
          </w:p>
        </w:tc>
      </w:tr>
      <w:tr w:rsidR="00AD412F">
        <w:trPr>
          <w:trHeight w:val="276"/>
        </w:trPr>
        <w:tc>
          <w:tcPr>
            <w:tcW w:w="14663" w:type="dxa"/>
            <w:gridSpan w:val="5"/>
            <w:vMerge w:val="restart"/>
            <w:tcBorders>
              <w:top w:val="single" w:sz="4" w:space="0" w:color="000000"/>
              <w:left w:val="single" w:sz="4" w:space="0" w:color="000000"/>
              <w:bottom w:val="single" w:sz="4" w:space="0" w:color="000000"/>
              <w:right w:val="single" w:sz="4" w:space="0" w:color="000000"/>
            </w:tcBorders>
          </w:tcPr>
          <w:p w:rsidR="00AD412F" w:rsidRDefault="005D60DD">
            <w:pPr>
              <w:spacing w:after="0" w:line="240" w:lineRule="auto"/>
              <w:jc w:val="center"/>
              <w:rPr>
                <w:rFonts w:ascii="Times New Roman" w:eastAsia="Calibri" w:hAnsi="Times New Roman" w:cs="Times New Roman"/>
                <w:highlight w:val="white"/>
              </w:rPr>
            </w:pPr>
            <w:r>
              <w:rPr>
                <w:rFonts w:ascii="Times New Roman" w:eastAsia="Calibri" w:hAnsi="Times New Roman" w:cs="Times New Roman"/>
                <w:lang w:eastAsia="ru-RU"/>
              </w:rPr>
              <w:t>6</w:t>
            </w:r>
            <w:r>
              <w:rPr>
                <w:rFonts w:ascii="Times New Roman" w:eastAsia="Calibri" w:hAnsi="Times New Roman" w:cs="Times New Roman"/>
                <w:highlight w:val="white"/>
                <w:lang w:eastAsia="ru-RU"/>
              </w:rPr>
              <w:t xml:space="preserve">. Муниципальная программа </w:t>
            </w:r>
          </w:p>
          <w:p w:rsidR="00AD412F" w:rsidRDefault="005D60DD">
            <w:pPr>
              <w:spacing w:after="0" w:line="240" w:lineRule="auto"/>
              <w:jc w:val="center"/>
              <w:rPr>
                <w:rFonts w:ascii="Times New Roman" w:eastAsia="Calibri" w:hAnsi="Times New Roman" w:cs="Times New Roman"/>
                <w:highlight w:val="white"/>
              </w:rPr>
            </w:pPr>
            <w:r>
              <w:rPr>
                <w:rFonts w:ascii="Times New Roman" w:eastAsia="Calibri" w:hAnsi="Times New Roman" w:cs="Times New Roman"/>
                <w:highlight w:val="white"/>
                <w:lang w:eastAsia="ru-RU"/>
              </w:rPr>
              <w:t xml:space="preserve">«Создание условий для организации транспортного обслуживания населения  </w:t>
            </w:r>
          </w:p>
          <w:p w:rsidR="00AD412F" w:rsidRDefault="005D60DD">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highlight w:val="white"/>
                <w:lang w:eastAsia="ru-RU"/>
              </w:rPr>
              <w:t xml:space="preserve">на территории Мошковского района Новосибирской области», </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утверждена постановлением администрации Мошковского района от 24.02.2022 № 24</w:t>
            </w:r>
          </w:p>
        </w:tc>
      </w:tr>
      <w:tr w:rsidR="00AD412F">
        <w:trPr>
          <w:trHeight w:val="276"/>
        </w:trPr>
        <w:tc>
          <w:tcPr>
            <w:tcW w:w="964"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6.1 </w:t>
            </w:r>
          </w:p>
        </w:tc>
        <w:tc>
          <w:tcPr>
            <w:tcW w:w="317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Приобретение общественного пассажирского транспорта для осуществления </w:t>
            </w:r>
            <w:r>
              <w:rPr>
                <w:rFonts w:ascii="Times New Roman" w:hAnsi="Times New Roman"/>
              </w:rPr>
              <w:t xml:space="preserve">регулярных перевозок пассажиров и багажа по регулируемым тарифам на муниципальных маршрутах Мошковского района </w:t>
            </w:r>
          </w:p>
        </w:tc>
        <w:tc>
          <w:tcPr>
            <w:tcW w:w="453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администрация Мошковского района Новосибирской области, УЭРиТ</w:t>
            </w:r>
          </w:p>
          <w:p w:rsidR="00AD412F" w:rsidRDefault="00AD412F">
            <w:pPr>
              <w:widowControl w:val="0"/>
              <w:spacing w:after="0" w:line="240" w:lineRule="auto"/>
              <w:jc w:val="center"/>
              <w:rPr>
                <w:rFonts w:ascii="Times New Roman" w:eastAsia="Times New Roman" w:hAnsi="Times New Roman" w:cs="Times New Roman"/>
                <w:lang w:eastAsia="ru-RU"/>
              </w:rPr>
            </w:pP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Министерство транспорта и дорожного хозяйства Новосибирской области</w:t>
            </w:r>
          </w:p>
        </w:tc>
        <w:tc>
          <w:tcPr>
            <w:tcW w:w="1736" w:type="dxa"/>
            <w:vMerge w:val="restart"/>
            <w:tcBorders>
              <w:top w:val="single" w:sz="4" w:space="0" w:color="000000"/>
              <w:left w:val="single" w:sz="4" w:space="0" w:color="000000"/>
              <w:bottom w:val="single" w:sz="4" w:space="0" w:color="000000"/>
              <w:right w:val="single" w:sz="4" w:space="0" w:color="000000"/>
            </w:tcBorders>
          </w:tcPr>
          <w:p w:rsidR="00AD412F" w:rsidRDefault="005D60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2022-2024</w:t>
            </w:r>
          </w:p>
        </w:tc>
        <w:tc>
          <w:tcPr>
            <w:tcW w:w="4253"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rPr>
              <w:t>Повышение уровня транспортного обслуживания населения и безопасности оказываемых транспортных услуг в Мошковском районе Новосибирской области</w:t>
            </w:r>
          </w:p>
        </w:tc>
      </w:tr>
      <w:tr w:rsidR="00AD412F">
        <w:trPr>
          <w:trHeight w:val="276"/>
        </w:trPr>
        <w:tc>
          <w:tcPr>
            <w:tcW w:w="964"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6.2</w:t>
            </w:r>
          </w:p>
        </w:tc>
        <w:tc>
          <w:tcPr>
            <w:tcW w:w="3175" w:type="dxa"/>
            <w:vMerge w:val="restart"/>
            <w:tcBorders>
              <w:top w:val="single" w:sz="4" w:space="0" w:color="000000"/>
              <w:left w:val="single" w:sz="4" w:space="0" w:color="000000"/>
              <w:bottom w:val="single" w:sz="4" w:space="0" w:color="000000"/>
              <w:right w:val="single" w:sz="4" w:space="0" w:color="000000"/>
            </w:tcBorders>
          </w:tcPr>
          <w:p w:rsidR="00AD412F" w:rsidRDefault="005D60DD">
            <w:pPr>
              <w:pStyle w:val="ConsPlusTitle"/>
              <w:jc w:val="center"/>
              <w:rPr>
                <w:rFonts w:ascii="Times New Roman" w:hAnsi="Times New Roman" w:cs="Times New Roman"/>
                <w:b w:val="0"/>
                <w:szCs w:val="22"/>
              </w:rPr>
            </w:pPr>
            <w:r>
              <w:rPr>
                <w:rFonts w:ascii="Times New Roman" w:hAnsi="Times New Roman" w:cs="Times New Roman"/>
                <w:b w:val="0"/>
                <w:szCs w:val="22"/>
              </w:rPr>
              <w:t xml:space="preserve">Проведение конкурсных процедур по определению Подрядчика на выполнение услуг, связанных с осуществлением регулярных перевозок пассажиров и багажа автомобильным транспортом </w:t>
            </w:r>
            <w:r>
              <w:rPr>
                <w:rFonts w:ascii="Times New Roman" w:hAnsi="Times New Roman" w:cs="Times New Roman"/>
                <w:b w:val="0"/>
                <w:szCs w:val="22"/>
              </w:rPr>
              <w:lastRenderedPageBreak/>
              <w:t xml:space="preserve">общего пользования по регулируемым тарифам на муниципальных маршрутах Мошковского района Новосибирской области </w:t>
            </w:r>
          </w:p>
        </w:tc>
        <w:tc>
          <w:tcPr>
            <w:tcW w:w="453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администрация Мошковского района Новосибирской области, УЭРиТ</w:t>
            </w:r>
          </w:p>
          <w:p w:rsidR="00AD412F" w:rsidRDefault="00AD412F">
            <w:pPr>
              <w:widowControl w:val="0"/>
              <w:spacing w:after="0" w:line="240" w:lineRule="auto"/>
              <w:jc w:val="center"/>
              <w:rPr>
                <w:rFonts w:ascii="Times New Roman" w:eastAsia="Times New Roman" w:hAnsi="Times New Roman" w:cs="Times New Roman"/>
                <w:lang w:eastAsia="ru-RU"/>
              </w:rPr>
            </w:pPr>
          </w:p>
          <w:p w:rsidR="00AD412F" w:rsidRDefault="005D60DD">
            <w:pPr>
              <w:jc w:val="center"/>
              <w:rPr>
                <w:rFonts w:ascii="Times New Roman" w:hAnsi="Times New Roman" w:cs="Times New Roman"/>
              </w:rPr>
            </w:pPr>
            <w:r>
              <w:rPr>
                <w:rFonts w:ascii="Times New Roman" w:eastAsia="Times New Roman" w:hAnsi="Times New Roman" w:cs="Times New Roman"/>
                <w:lang w:eastAsia="ru-RU"/>
              </w:rPr>
              <w:t xml:space="preserve">- МКУ </w:t>
            </w:r>
            <w:r>
              <w:rPr>
                <w:rFonts w:ascii="Times New Roman" w:hAnsi="Times New Roman" w:cs="Times New Roman"/>
              </w:rPr>
              <w:t>«Центр БМТ и ИО УМР», отдел контрактной системы Мошковского района</w:t>
            </w:r>
          </w:p>
          <w:p w:rsidR="00AD412F" w:rsidRDefault="00AD412F">
            <w:pPr>
              <w:widowControl w:val="0"/>
              <w:spacing w:after="0" w:line="240" w:lineRule="auto"/>
              <w:jc w:val="center"/>
              <w:rPr>
                <w:rFonts w:ascii="Times New Roman" w:eastAsia="Times New Roman" w:hAnsi="Times New Roman" w:cs="Times New Roman"/>
                <w:sz w:val="24"/>
                <w:szCs w:val="24"/>
                <w:lang w:eastAsia="ru-RU"/>
              </w:rPr>
            </w:pPr>
          </w:p>
        </w:tc>
        <w:tc>
          <w:tcPr>
            <w:tcW w:w="1736" w:type="dxa"/>
            <w:vMerge w:val="restart"/>
            <w:tcBorders>
              <w:top w:val="single" w:sz="4" w:space="0" w:color="000000"/>
              <w:left w:val="single" w:sz="4" w:space="0" w:color="000000"/>
              <w:bottom w:val="single" w:sz="4" w:space="0" w:color="000000"/>
              <w:right w:val="single" w:sz="4" w:space="0" w:color="000000"/>
            </w:tcBorders>
          </w:tcPr>
          <w:p w:rsidR="00AD412F" w:rsidRDefault="005D60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2022-2024</w:t>
            </w:r>
          </w:p>
        </w:tc>
        <w:tc>
          <w:tcPr>
            <w:tcW w:w="4253"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Повышение уровня конкуренции на р</w:t>
            </w:r>
            <w:r>
              <w:rPr>
                <w:rFonts w:ascii="Times New Roman" w:hAnsi="Times New Roman" w:cs="Times New Roman"/>
              </w:rPr>
              <w:t>ынке оказания услуг по перевозке пассажиров автомобильным транспортом по муниципальным маршрутам регулярных перевозок путем о</w:t>
            </w:r>
            <w:r>
              <w:rPr>
                <w:rFonts w:ascii="Times New Roman" w:eastAsia="Times New Roman" w:hAnsi="Times New Roman" w:cs="Times New Roman"/>
                <w:lang w:eastAsia="ru-RU"/>
              </w:rPr>
              <w:t xml:space="preserve">беспечения конкурентных условий проведения конкурсных процедур </w:t>
            </w:r>
          </w:p>
        </w:tc>
      </w:tr>
      <w:tr w:rsidR="00AD412F">
        <w:trPr>
          <w:trHeight w:val="276"/>
        </w:trPr>
        <w:tc>
          <w:tcPr>
            <w:tcW w:w="14663" w:type="dxa"/>
            <w:gridSpan w:val="5"/>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lang w:eastAsia="ru-RU"/>
              </w:rPr>
              <w:lastRenderedPageBreak/>
              <w:t>7</w:t>
            </w:r>
            <w:r>
              <w:rPr>
                <w:rFonts w:ascii="Times New Roman" w:eastAsia="Times New Roman" w:hAnsi="Times New Roman" w:cs="Times New Roman"/>
                <w:sz w:val="24"/>
                <w:szCs w:val="24"/>
                <w:highlight w:val="white"/>
                <w:lang w:eastAsia="ru-RU"/>
              </w:rPr>
              <w:t xml:space="preserve">. Муниципальная программа   </w:t>
            </w:r>
          </w:p>
          <w:p w:rsidR="00AD412F" w:rsidRDefault="005D60DD">
            <w:pPr>
              <w:widowControl w:val="0"/>
              <w:spacing w:after="0" w:line="240" w:lineRule="auto"/>
              <w:jc w:val="center"/>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«Развитие и поддержка территориального общественного самоуправления в Мошковском районе Новосибирской области», </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утверждена постановлением администрации Мошковского района от 12.11.2019 № 120</w:t>
            </w:r>
          </w:p>
        </w:tc>
      </w:tr>
      <w:tr w:rsidR="00AD412F">
        <w:trPr>
          <w:trHeight w:val="276"/>
        </w:trPr>
        <w:tc>
          <w:tcPr>
            <w:tcW w:w="964"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317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благоприятных условий для устойчивого функционирования и развития территориального общественного самоуправления на территории Мошковского района </w:t>
            </w:r>
          </w:p>
        </w:tc>
        <w:tc>
          <w:tcPr>
            <w:tcW w:w="453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организационно-контрольный и кадровой  работы администрации Мошковского района Новосибирской области,</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местная общественная организация по поддержке общественных инициатив «Ресурсный центр Мошковского района Новосибирской области»</w:t>
            </w:r>
          </w:p>
        </w:tc>
        <w:tc>
          <w:tcPr>
            <w:tcW w:w="1736"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2020-2024</w:t>
            </w:r>
          </w:p>
        </w:tc>
        <w:tc>
          <w:tcPr>
            <w:tcW w:w="4253"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Сохранение действующих ТОС и создание новых ТОС на территории Мошковского района  до 40 к 2024 году</w:t>
            </w:r>
          </w:p>
        </w:tc>
      </w:tr>
      <w:tr w:rsidR="00AD412F">
        <w:trPr>
          <w:trHeight w:val="276"/>
        </w:trPr>
        <w:tc>
          <w:tcPr>
            <w:tcW w:w="14663" w:type="dxa"/>
            <w:gridSpan w:val="5"/>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highlight w:val="white"/>
                <w:lang w:eastAsia="ru-RU"/>
              </w:rPr>
              <w:t xml:space="preserve">. Муниципальная  программа </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«Поддержка социально ориентированных некоммерческих организаций и гражданских инициатив</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 в Мошковском районе Новосибирской области», </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утверждена постановлением администрации Мошковского района от 28.06.2021 № 90</w:t>
            </w:r>
          </w:p>
        </w:tc>
      </w:tr>
      <w:tr w:rsidR="00AD412F">
        <w:trPr>
          <w:trHeight w:val="276"/>
        </w:trPr>
        <w:tc>
          <w:tcPr>
            <w:tcW w:w="964"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317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 вовлеченности населения Мошковского района Новосибирской области в деятельность социально ориентированных некоммерческих организаций</w:t>
            </w:r>
          </w:p>
        </w:tc>
        <w:tc>
          <w:tcPr>
            <w:tcW w:w="453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организационно-контрольный и кадровой  работы администрации Мошковского района Новосибирской области,</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местная общественная организация по поддержке общественных инициатив «Ресурсный центр Мошковского района Новосибирской области»</w:t>
            </w:r>
          </w:p>
        </w:tc>
        <w:tc>
          <w:tcPr>
            <w:tcW w:w="1736"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2022-2024</w:t>
            </w:r>
          </w:p>
        </w:tc>
        <w:tc>
          <w:tcPr>
            <w:tcW w:w="4253"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Укрепление на территории Мошковского района роли социально ориентированных некоммерческих организаций, развитие общественных инициатив:</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на 10% числа жителей Мошковского района, вовлеченных в деятельность некоммерческих организаций и охваченных деятельностью некоммерческих организаций;</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увеличение количества НКО, </w:t>
            </w:r>
            <w:r>
              <w:rPr>
                <w:rFonts w:ascii="Times New Roman" w:eastAsia="Times New Roman" w:hAnsi="Times New Roman" w:cs="Times New Roman"/>
                <w:sz w:val="24"/>
                <w:szCs w:val="24"/>
                <w:lang w:eastAsia="ru-RU"/>
              </w:rPr>
              <w:lastRenderedPageBreak/>
              <w:t>принявших участие и получивших гранты в областных конкурсах социальных проектов,</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количества и повышение качества социальных услуг, предоставляемых населению НКО в рамках социально значимых проектов и программ</w:t>
            </w:r>
          </w:p>
        </w:tc>
      </w:tr>
      <w:tr w:rsidR="00AD412F">
        <w:trPr>
          <w:trHeight w:val="276"/>
        </w:trPr>
        <w:tc>
          <w:tcPr>
            <w:tcW w:w="14663" w:type="dxa"/>
            <w:gridSpan w:val="5"/>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lastRenderedPageBreak/>
              <w:t>9. Муниципальная программа «Развитие культуры   Мошковского района Новосибирской области,</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утверждена постановлением администрации Мошковского района от   06.11.2020  № 95</w:t>
            </w:r>
          </w:p>
        </w:tc>
      </w:tr>
      <w:tr w:rsidR="00AD412F">
        <w:trPr>
          <w:trHeight w:val="276"/>
        </w:trPr>
        <w:tc>
          <w:tcPr>
            <w:tcW w:w="964"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317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единого культурного пространства, повышение эффективности использования потенциала сферы культуры Мошковского района</w:t>
            </w:r>
          </w:p>
        </w:tc>
        <w:tc>
          <w:tcPr>
            <w:tcW w:w="453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МКУ Управление культуры и молодёжной политики Мошковского района Новосибирской области; </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МКУ  «Мошковская районная Централизованная библиотечная система»;</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МКУ культуры «Мошковский краеведческий музей»;</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МКУ дополнительного образования «Школа искусств» Мошковского района Новосибирской области;</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Муниципальные учреждения культуры сельских муниципальных образований Мошковского района </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tc>
        <w:tc>
          <w:tcPr>
            <w:tcW w:w="1736"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2021-2024</w:t>
            </w:r>
          </w:p>
        </w:tc>
        <w:tc>
          <w:tcPr>
            <w:tcW w:w="4253" w:type="dxa"/>
            <w:vMerge w:val="restart"/>
            <w:tcBorders>
              <w:top w:val="single" w:sz="4" w:space="0" w:color="000000"/>
              <w:left w:val="single" w:sz="4" w:space="0" w:color="000000"/>
              <w:bottom w:val="single" w:sz="4" w:space="0" w:color="000000"/>
              <w:right w:val="single" w:sz="4" w:space="0" w:color="000000"/>
            </w:tcBorders>
          </w:tcPr>
          <w:p w:rsidR="00AD412F" w:rsidRDefault="005D60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Повышение привлекательности услуг учреждений культуры для населения, выражающуюся в росте количества посещений учреждений культуры на платной и бесплатной основе;</w:t>
            </w:r>
          </w:p>
          <w:p w:rsidR="00AD412F" w:rsidRDefault="005D60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удовлетворенности населения Мошковского района услугами сферы культуры;</w:t>
            </w:r>
          </w:p>
          <w:p w:rsidR="00AD412F" w:rsidRDefault="005D60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Укрепление материальной базы сферы культуры.</w:t>
            </w:r>
          </w:p>
          <w:p w:rsidR="00AD412F" w:rsidRDefault="00AD412F">
            <w:pPr>
              <w:widowControl w:val="0"/>
              <w:spacing w:after="0" w:line="240" w:lineRule="auto"/>
              <w:jc w:val="center"/>
              <w:rPr>
                <w:rFonts w:ascii="Times New Roman" w:eastAsia="Times New Roman" w:hAnsi="Times New Roman" w:cs="Times New Roman"/>
                <w:sz w:val="24"/>
                <w:szCs w:val="24"/>
                <w:lang w:eastAsia="ru-RU"/>
              </w:rPr>
            </w:pPr>
          </w:p>
        </w:tc>
      </w:tr>
      <w:tr w:rsidR="00AD412F">
        <w:trPr>
          <w:trHeight w:val="276"/>
        </w:trPr>
        <w:tc>
          <w:tcPr>
            <w:tcW w:w="14663" w:type="dxa"/>
            <w:gridSpan w:val="5"/>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10. Муниципальная программа </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«Развитие молодежной политики  в Мошковском районе Новосибирской области», </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утверждена   постановлением администрации Мошковского района  от 19.01.2021 № 6</w:t>
            </w:r>
          </w:p>
        </w:tc>
      </w:tr>
      <w:tr w:rsidR="00AD412F">
        <w:trPr>
          <w:trHeight w:val="276"/>
        </w:trPr>
        <w:tc>
          <w:tcPr>
            <w:tcW w:w="964"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317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и проведение мероприятий, направленных на популяризацию предпринимательской, </w:t>
            </w:r>
            <w:r>
              <w:rPr>
                <w:rFonts w:ascii="Times New Roman" w:eastAsia="Times New Roman" w:hAnsi="Times New Roman" w:cs="Times New Roman"/>
                <w:sz w:val="24"/>
                <w:szCs w:val="24"/>
                <w:lang w:eastAsia="ru-RU"/>
              </w:rPr>
              <w:lastRenderedPageBreak/>
              <w:t xml:space="preserve">инновационной деятельности и трудового воспитания молодежи на территории Мошковского района </w:t>
            </w:r>
          </w:p>
        </w:tc>
        <w:tc>
          <w:tcPr>
            <w:tcW w:w="453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МКУ Управление культуры и молодежной политики Мошковского района Новосибирской области, структурные подразделения</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(РМЦ, РДК), </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культурно-досуговые учреждения.</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МКУ «Управление образования Мошковского района</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tc>
        <w:tc>
          <w:tcPr>
            <w:tcW w:w="1736" w:type="dxa"/>
            <w:vMerge w:val="restart"/>
            <w:tcBorders>
              <w:top w:val="single" w:sz="4" w:space="0" w:color="000000"/>
              <w:left w:val="single" w:sz="4" w:space="0" w:color="000000"/>
              <w:bottom w:val="single" w:sz="4" w:space="0" w:color="000000"/>
              <w:right w:val="single" w:sz="4" w:space="0" w:color="000000"/>
            </w:tcBorders>
          </w:tcPr>
          <w:p w:rsidR="00AD412F" w:rsidRDefault="005D60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2021-2025</w:t>
            </w:r>
          </w:p>
          <w:p w:rsidR="00AD412F" w:rsidRDefault="00AD412F">
            <w:pPr>
              <w:widowControl w:val="0"/>
              <w:spacing w:after="0" w:line="240" w:lineRule="auto"/>
              <w:jc w:val="center"/>
              <w:rPr>
                <w:rFonts w:ascii="Times New Roman" w:eastAsia="Times New Roman" w:hAnsi="Times New Roman" w:cs="Times New Roman"/>
                <w:sz w:val="24"/>
                <w:szCs w:val="24"/>
                <w:lang w:eastAsia="ru-RU"/>
              </w:rPr>
            </w:pPr>
          </w:p>
        </w:tc>
        <w:tc>
          <w:tcPr>
            <w:tcW w:w="4253"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количества молодежи, вовлеченной в мероприятия районного уровня до 8000 человек к 2025 году.</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Увеличение количества молодежи, </w:t>
            </w:r>
            <w:r>
              <w:rPr>
                <w:rFonts w:ascii="Times New Roman" w:eastAsia="Times New Roman" w:hAnsi="Times New Roman" w:cs="Times New Roman"/>
                <w:sz w:val="24"/>
                <w:szCs w:val="24"/>
                <w:lang w:eastAsia="ru-RU"/>
              </w:rPr>
              <w:lastRenderedPageBreak/>
              <w:t>вовлеченной в проекты Всероссийского и регионального сотрудничества до 40 человек к 2025 году</w:t>
            </w:r>
          </w:p>
        </w:tc>
      </w:tr>
      <w:tr w:rsidR="00AD412F">
        <w:trPr>
          <w:trHeight w:val="276"/>
        </w:trPr>
        <w:tc>
          <w:tcPr>
            <w:tcW w:w="14663" w:type="dxa"/>
            <w:gridSpan w:val="5"/>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lang w:eastAsia="ru-RU"/>
              </w:rPr>
              <w:lastRenderedPageBreak/>
              <w:t>11</w:t>
            </w:r>
            <w:r>
              <w:rPr>
                <w:rFonts w:ascii="Times New Roman" w:eastAsia="Times New Roman" w:hAnsi="Times New Roman" w:cs="Times New Roman"/>
                <w:sz w:val="24"/>
                <w:szCs w:val="24"/>
                <w:highlight w:val="white"/>
                <w:lang w:eastAsia="ru-RU"/>
              </w:rPr>
              <w:t xml:space="preserve">. Муниципальная  программа </w:t>
            </w:r>
          </w:p>
          <w:p w:rsidR="00AD412F" w:rsidRDefault="005D60DD">
            <w:pPr>
              <w:widowControl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lang w:eastAsia="ru-RU"/>
              </w:rPr>
              <w:t xml:space="preserve">«Развитие физической культуры и спорта в Мошковском районе Новосибирской области», </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утверждена постановлением администрации Мошковского района от 23.11.2023 № 178</w:t>
            </w:r>
          </w:p>
        </w:tc>
      </w:tr>
      <w:tr w:rsidR="00AD412F">
        <w:trPr>
          <w:trHeight w:val="276"/>
        </w:trPr>
        <w:tc>
          <w:tcPr>
            <w:tcW w:w="964"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317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Создание частных объектов спорта</w:t>
            </w:r>
          </w:p>
        </w:tc>
        <w:tc>
          <w:tcPr>
            <w:tcW w:w="4535"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Мошковского района Новосибирской области,</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образования поселений Мошковского района Новосибирской области,</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 «Управление образования Мошковского района</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МАОУ ДО «Мошковская ДЮСШ» Мошковского района</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Новосибирской области</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юридические и физические лица, определяемые заказчиком в соответствии с действующим законодательством РФ</w:t>
            </w:r>
          </w:p>
        </w:tc>
        <w:tc>
          <w:tcPr>
            <w:tcW w:w="1736"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2024-2026</w:t>
            </w:r>
          </w:p>
        </w:tc>
        <w:tc>
          <w:tcPr>
            <w:tcW w:w="4253" w:type="dxa"/>
            <w:vMerge w:val="restart"/>
            <w:tcBorders>
              <w:top w:val="single" w:sz="4" w:space="0" w:color="000000"/>
              <w:left w:val="single" w:sz="4" w:space="0" w:color="000000"/>
              <w:bottom w:val="single" w:sz="4" w:space="0" w:color="000000"/>
              <w:right w:val="single" w:sz="4" w:space="0" w:color="000000"/>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доступности занятий физической культурой и спортом за счет создания объектов спорта.</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lang w:eastAsia="ru-RU"/>
              </w:rPr>
              <w:t xml:space="preserve"> Увеличение количества жителей района систематически занимающихся </w:t>
            </w:r>
            <w:r>
              <w:rPr>
                <w:rFonts w:ascii="Times New Roman" w:eastAsia="Times New Roman" w:hAnsi="Times New Roman" w:cs="Times New Roman"/>
                <w:sz w:val="24"/>
                <w:szCs w:val="24"/>
                <w:highlight w:val="white"/>
                <w:lang w:eastAsia="ru-RU"/>
              </w:rPr>
              <w:t>ФК и С:</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2024  год -16800 чел.</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2025 год – 17770 чел.</w:t>
            </w:r>
          </w:p>
          <w:p w:rsidR="00AD412F" w:rsidRDefault="005D60DD">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2026 год – 18000 чел.</w:t>
            </w:r>
          </w:p>
        </w:tc>
      </w:tr>
      <w:tr w:rsidR="00AD412F">
        <w:tc>
          <w:tcPr>
            <w:tcW w:w="14663" w:type="dxa"/>
            <w:gridSpan w:val="5"/>
            <w:tcBorders>
              <w:top w:val="single" w:sz="4" w:space="0" w:color="auto"/>
              <w:left w:val="single" w:sz="4" w:space="0" w:color="auto"/>
              <w:bottom w:val="single" w:sz="4" w:space="0" w:color="auto"/>
              <w:right w:val="single" w:sz="4" w:space="0" w:color="auto"/>
            </w:tcBorders>
          </w:tcPr>
          <w:p w:rsidR="00AD412F" w:rsidRDefault="005D60DD">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12. Муниципальная  программа </w:t>
            </w:r>
          </w:p>
          <w:p w:rsidR="00AD412F" w:rsidRDefault="005D60DD">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«Охрана окружающей среды Мошковского района Новосибирской области», </w:t>
            </w:r>
          </w:p>
          <w:p w:rsidR="00AD412F" w:rsidRDefault="005D60DD">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утверждена </w:t>
            </w:r>
            <w:r>
              <w:rPr>
                <w:rFonts w:ascii="Times New Roman" w:eastAsia="Times New Roman" w:hAnsi="Times New Roman" w:cs="Times New Roman"/>
                <w:sz w:val="24"/>
                <w:szCs w:val="24"/>
                <w:highlight w:val="white"/>
                <w:lang w:eastAsia="zh-CN"/>
              </w:rPr>
              <w:t>постановлением администрации Мошковского района  от 30.12.2015 № 147</w:t>
            </w:r>
            <w:r>
              <w:rPr>
                <w:rFonts w:ascii="Times New Roman" w:eastAsia="Times New Roman" w:hAnsi="Times New Roman" w:cs="Times New Roman"/>
                <w:sz w:val="24"/>
                <w:szCs w:val="24"/>
                <w:highlight w:val="white"/>
                <w:lang w:eastAsia="ru-RU"/>
              </w:rPr>
              <w:t xml:space="preserve"> </w:t>
            </w:r>
          </w:p>
        </w:tc>
      </w:tr>
      <w:tr w:rsidR="00AD412F">
        <w:tc>
          <w:tcPr>
            <w:tcW w:w="964" w:type="dxa"/>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175" w:type="dxa"/>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Создание мест (площадок) накопления твердых коммунальных отходов на территории района</w:t>
            </w:r>
          </w:p>
          <w:p w:rsidR="00AD412F" w:rsidRDefault="00AD412F">
            <w:pPr>
              <w:widowControl w:val="0"/>
              <w:spacing w:after="0" w:line="240" w:lineRule="auto"/>
              <w:jc w:val="center"/>
              <w:rPr>
                <w:rFonts w:ascii="Times New Roman" w:eastAsia="Times New Roman" w:hAnsi="Times New Roman" w:cs="Times New Roman"/>
                <w:sz w:val="24"/>
                <w:szCs w:val="24"/>
                <w:highlight w:val="yellow"/>
                <w:lang w:eastAsia="ru-RU"/>
              </w:rPr>
            </w:pPr>
          </w:p>
        </w:tc>
        <w:tc>
          <w:tcPr>
            <w:tcW w:w="4535" w:type="dxa"/>
            <w:tcBorders>
              <w:top w:val="single" w:sz="4" w:space="0" w:color="auto"/>
              <w:left w:val="single" w:sz="4" w:space="0" w:color="auto"/>
              <w:bottom w:val="single" w:sz="4" w:space="0" w:color="auto"/>
              <w:right w:val="single" w:sz="4" w:space="0" w:color="auto"/>
            </w:tcBorders>
          </w:tcPr>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отдел сельского хозяйства МКУ «Центр муниципальных услуг Мошковского района Новосибирской области»,</w:t>
            </w:r>
          </w:p>
          <w:p w:rsidR="00AD412F" w:rsidRDefault="005D60D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муниципальные образования поселений района</w:t>
            </w:r>
          </w:p>
        </w:tc>
        <w:tc>
          <w:tcPr>
            <w:tcW w:w="1736" w:type="dxa"/>
            <w:tcBorders>
              <w:top w:val="single" w:sz="4" w:space="0" w:color="auto"/>
              <w:left w:val="single" w:sz="4" w:space="0" w:color="auto"/>
              <w:bottom w:val="single" w:sz="4" w:space="0" w:color="auto"/>
              <w:right w:val="single" w:sz="4" w:space="0" w:color="auto"/>
            </w:tcBorders>
          </w:tcPr>
          <w:p w:rsidR="00AD412F" w:rsidRDefault="005D60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2024-2026</w:t>
            </w:r>
          </w:p>
          <w:p w:rsidR="00AD412F" w:rsidRDefault="00AD412F">
            <w:pPr>
              <w:widowControl w:val="0"/>
              <w:spacing w:after="0" w:line="240" w:lineRule="auto"/>
              <w:jc w:val="center"/>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AD412F" w:rsidRDefault="005D60DD">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Приведение в соответствие требования законодательства в области санитарно-эпидемиологического благополучия населения</w:t>
            </w:r>
          </w:p>
        </w:tc>
      </w:tr>
    </w:tbl>
    <w:p w:rsidR="00AD412F" w:rsidRDefault="00AD412F">
      <w:pPr>
        <w:widowControl w:val="0"/>
        <w:spacing w:after="0" w:line="240" w:lineRule="auto"/>
        <w:jc w:val="center"/>
        <w:rPr>
          <w:rFonts w:ascii="Times New Roman" w:hAnsi="Times New Roman" w:cs="Times New Roman"/>
          <w:sz w:val="28"/>
          <w:szCs w:val="28"/>
        </w:rPr>
      </w:pPr>
    </w:p>
    <w:sectPr w:rsidR="00AD412F">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FBF" w:rsidRDefault="00FB6FBF">
      <w:pPr>
        <w:spacing w:after="0" w:line="240" w:lineRule="auto"/>
      </w:pPr>
      <w:r>
        <w:separator/>
      </w:r>
    </w:p>
  </w:endnote>
  <w:endnote w:type="continuationSeparator" w:id="0">
    <w:p w:rsidR="00FB6FBF" w:rsidRDefault="00FB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yandex-sans">
    <w:altName w:val="MT Extra"/>
    <w:charset w:val="00"/>
    <w:family w:val="auto"/>
    <w:pitch w:val="default"/>
  </w:font>
  <w:font w:name="ヒラギノ角ゴ Pro W3">
    <w:charset w:val="00"/>
    <w:family w:val="auto"/>
    <w:pitch w:val="default"/>
  </w:font>
  <w:font w:name="Times New Roman CYR">
    <w:panose1 w:val="02020603050405020304"/>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FBF" w:rsidRDefault="00FB6FBF">
      <w:pPr>
        <w:spacing w:after="0" w:line="240" w:lineRule="auto"/>
      </w:pPr>
      <w:r>
        <w:separator/>
      </w:r>
    </w:p>
  </w:footnote>
  <w:footnote w:type="continuationSeparator" w:id="0">
    <w:p w:rsidR="00FB6FBF" w:rsidRDefault="00FB6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704167"/>
      <w:docPartObj>
        <w:docPartGallery w:val="Page Numbers (Top of Page)"/>
        <w:docPartUnique/>
      </w:docPartObj>
    </w:sdtPr>
    <w:sdtEndPr/>
    <w:sdtContent>
      <w:p w:rsidR="00AD412F" w:rsidRDefault="005D60DD">
        <w:pPr>
          <w:pStyle w:val="aff"/>
          <w:jc w:val="center"/>
        </w:pPr>
        <w:r>
          <w:fldChar w:fldCharType="begin"/>
        </w:r>
        <w:r>
          <w:instrText>PAGE   \* MERGEFORMAT</w:instrText>
        </w:r>
        <w:r>
          <w:fldChar w:fldCharType="separate"/>
        </w:r>
        <w:r>
          <w:t>2</w:t>
        </w:r>
        <w:r>
          <w:fldChar w:fldCharType="end"/>
        </w:r>
      </w:p>
    </w:sdtContent>
  </w:sdt>
  <w:p w:rsidR="00AD412F" w:rsidRDefault="00AD412F">
    <w:pPr>
      <w:pStyle w:val="aff"/>
      <w:tabs>
        <w:tab w:val="clear" w:pos="4677"/>
        <w:tab w:val="clear" w:pos="9355"/>
        <w:tab w:val="left" w:pos="18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2F" w:rsidRDefault="00AD412F">
    <w:pPr>
      <w:pStyle w:val="aff"/>
      <w:jc w:val="center"/>
    </w:pPr>
  </w:p>
  <w:p w:rsidR="00AD412F" w:rsidRDefault="00AD412F">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106950963"/>
      <w:docPartObj>
        <w:docPartGallery w:val="Page Numbers (Top of Page)"/>
        <w:docPartUnique/>
      </w:docPartObj>
    </w:sdtPr>
    <w:sdtEndPr/>
    <w:sdtContent>
      <w:p w:rsidR="00AD412F" w:rsidRDefault="005D60DD">
        <w:pPr>
          <w:pStyle w:val="aff"/>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88151B">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2F" w:rsidRDefault="00AD412F">
    <w:pPr>
      <w:pStyle w:val="aff"/>
      <w:jc w:val="center"/>
    </w:pPr>
  </w:p>
  <w:p w:rsidR="00AD412F" w:rsidRDefault="00AD412F">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3B5"/>
    <w:multiLevelType w:val="multilevel"/>
    <w:tmpl w:val="5CFA6F90"/>
    <w:lvl w:ilvl="0">
      <w:start w:val="1"/>
      <w:numFmt w:val="decimal"/>
      <w:lvlText w:val="%1."/>
      <w:lvlJc w:val="left"/>
      <w:pPr>
        <w:ind w:left="709" w:hanging="360"/>
      </w:pPr>
    </w:lvl>
    <w:lvl w:ilvl="1">
      <w:start w:val="1"/>
      <w:numFmt w:val="decimal"/>
      <w:lvlText w:val="%1.%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
    <w:nsid w:val="02122789"/>
    <w:multiLevelType w:val="hybridMultilevel"/>
    <w:tmpl w:val="B9C06A10"/>
    <w:lvl w:ilvl="0" w:tplc="6ED4271E">
      <w:start w:val="1"/>
      <w:numFmt w:val="decimal"/>
      <w:lvlText w:val="%1."/>
      <w:lvlJc w:val="left"/>
      <w:pPr>
        <w:ind w:left="720" w:hanging="360"/>
      </w:pPr>
    </w:lvl>
    <w:lvl w:ilvl="1" w:tplc="1AA8EF1C">
      <w:start w:val="1"/>
      <w:numFmt w:val="lowerLetter"/>
      <w:lvlText w:val="%2."/>
      <w:lvlJc w:val="left"/>
      <w:pPr>
        <w:ind w:left="1440" w:hanging="360"/>
      </w:pPr>
    </w:lvl>
    <w:lvl w:ilvl="2" w:tplc="AEC6614E">
      <w:start w:val="1"/>
      <w:numFmt w:val="lowerRoman"/>
      <w:lvlText w:val="%3."/>
      <w:lvlJc w:val="right"/>
      <w:pPr>
        <w:ind w:left="2160" w:hanging="180"/>
      </w:pPr>
    </w:lvl>
    <w:lvl w:ilvl="3" w:tplc="64A69382">
      <w:start w:val="1"/>
      <w:numFmt w:val="decimal"/>
      <w:lvlText w:val="%4."/>
      <w:lvlJc w:val="left"/>
      <w:pPr>
        <w:ind w:left="2880" w:hanging="360"/>
      </w:pPr>
    </w:lvl>
    <w:lvl w:ilvl="4" w:tplc="5FB2A2D4">
      <w:start w:val="1"/>
      <w:numFmt w:val="lowerLetter"/>
      <w:lvlText w:val="%5."/>
      <w:lvlJc w:val="left"/>
      <w:pPr>
        <w:ind w:left="3600" w:hanging="360"/>
      </w:pPr>
    </w:lvl>
    <w:lvl w:ilvl="5" w:tplc="2D1CD4C2">
      <w:start w:val="1"/>
      <w:numFmt w:val="lowerRoman"/>
      <w:lvlText w:val="%6."/>
      <w:lvlJc w:val="right"/>
      <w:pPr>
        <w:ind w:left="4320" w:hanging="180"/>
      </w:pPr>
    </w:lvl>
    <w:lvl w:ilvl="6" w:tplc="92B6DEA6">
      <w:start w:val="1"/>
      <w:numFmt w:val="decimal"/>
      <w:lvlText w:val="%7."/>
      <w:lvlJc w:val="left"/>
      <w:pPr>
        <w:ind w:left="5040" w:hanging="360"/>
      </w:pPr>
    </w:lvl>
    <w:lvl w:ilvl="7" w:tplc="41C8F798">
      <w:start w:val="1"/>
      <w:numFmt w:val="lowerLetter"/>
      <w:lvlText w:val="%8."/>
      <w:lvlJc w:val="left"/>
      <w:pPr>
        <w:ind w:left="5760" w:hanging="360"/>
      </w:pPr>
    </w:lvl>
    <w:lvl w:ilvl="8" w:tplc="30045B36">
      <w:start w:val="1"/>
      <w:numFmt w:val="lowerRoman"/>
      <w:lvlText w:val="%9."/>
      <w:lvlJc w:val="right"/>
      <w:pPr>
        <w:ind w:left="6480" w:hanging="180"/>
      </w:pPr>
    </w:lvl>
  </w:abstractNum>
  <w:abstractNum w:abstractNumId="2">
    <w:nsid w:val="05776165"/>
    <w:multiLevelType w:val="multilevel"/>
    <w:tmpl w:val="7D743434"/>
    <w:lvl w:ilvl="0">
      <w:start w:val="1"/>
      <w:numFmt w:val="decimal"/>
      <w:lvlText w:val="%1."/>
      <w:lvlJc w:val="left"/>
      <w:pPr>
        <w:ind w:left="1418" w:hanging="360"/>
      </w:pPr>
    </w:lvl>
    <w:lvl w:ilvl="1">
      <w:start w:val="1"/>
      <w:numFmt w:val="decimal"/>
      <w:lvlText w:val="%1.%2."/>
      <w:lvlJc w:val="left"/>
      <w:pPr>
        <w:ind w:left="2138" w:hanging="360"/>
      </w:pPr>
    </w:lvl>
    <w:lvl w:ilvl="2">
      <w:start w:val="1"/>
      <w:numFmt w:val="lowerRoman"/>
      <w:lvlText w:val="%3."/>
      <w:lvlJc w:val="righ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right"/>
      <w:pPr>
        <w:ind w:left="5018" w:hanging="180"/>
      </w:pPr>
    </w:lvl>
    <w:lvl w:ilvl="6">
      <w:start w:val="1"/>
      <w:numFmt w:val="decimal"/>
      <w:lvlText w:val="%7."/>
      <w:lvlJc w:val="left"/>
      <w:pPr>
        <w:ind w:left="5738" w:hanging="360"/>
      </w:pPr>
    </w:lvl>
    <w:lvl w:ilvl="7">
      <w:start w:val="1"/>
      <w:numFmt w:val="lowerLetter"/>
      <w:lvlText w:val="%8."/>
      <w:lvlJc w:val="left"/>
      <w:pPr>
        <w:ind w:left="6458" w:hanging="360"/>
      </w:pPr>
    </w:lvl>
    <w:lvl w:ilvl="8">
      <w:start w:val="1"/>
      <w:numFmt w:val="lowerRoman"/>
      <w:lvlText w:val="%9."/>
      <w:lvlJc w:val="right"/>
      <w:pPr>
        <w:ind w:left="7178" w:hanging="180"/>
      </w:pPr>
    </w:lvl>
  </w:abstractNum>
  <w:abstractNum w:abstractNumId="3">
    <w:nsid w:val="14733893"/>
    <w:multiLevelType w:val="hybridMultilevel"/>
    <w:tmpl w:val="55A612D0"/>
    <w:lvl w:ilvl="0" w:tplc="11BEE300">
      <w:start w:val="1"/>
      <w:numFmt w:val="decimal"/>
      <w:lvlText w:val="%1."/>
      <w:lvlJc w:val="left"/>
      <w:pPr>
        <w:ind w:left="720" w:hanging="360"/>
      </w:pPr>
      <w:rPr>
        <w:rFonts w:hint="default"/>
      </w:rPr>
    </w:lvl>
    <w:lvl w:ilvl="1" w:tplc="09B25058">
      <w:start w:val="1"/>
      <w:numFmt w:val="lowerLetter"/>
      <w:lvlText w:val="%2."/>
      <w:lvlJc w:val="left"/>
      <w:pPr>
        <w:ind w:left="1440" w:hanging="360"/>
      </w:pPr>
    </w:lvl>
    <w:lvl w:ilvl="2" w:tplc="D26ABFE0">
      <w:start w:val="1"/>
      <w:numFmt w:val="lowerRoman"/>
      <w:lvlText w:val="%3."/>
      <w:lvlJc w:val="right"/>
      <w:pPr>
        <w:ind w:left="2160" w:hanging="180"/>
      </w:pPr>
    </w:lvl>
    <w:lvl w:ilvl="3" w:tplc="93F6F1F8">
      <w:start w:val="1"/>
      <w:numFmt w:val="decimal"/>
      <w:lvlText w:val="%4."/>
      <w:lvlJc w:val="left"/>
      <w:pPr>
        <w:ind w:left="2880" w:hanging="360"/>
      </w:pPr>
    </w:lvl>
    <w:lvl w:ilvl="4" w:tplc="596E2232">
      <w:start w:val="1"/>
      <w:numFmt w:val="lowerLetter"/>
      <w:lvlText w:val="%5."/>
      <w:lvlJc w:val="left"/>
      <w:pPr>
        <w:ind w:left="3600" w:hanging="360"/>
      </w:pPr>
    </w:lvl>
    <w:lvl w:ilvl="5" w:tplc="431E3598">
      <w:start w:val="1"/>
      <w:numFmt w:val="lowerRoman"/>
      <w:lvlText w:val="%6."/>
      <w:lvlJc w:val="right"/>
      <w:pPr>
        <w:ind w:left="4320" w:hanging="180"/>
      </w:pPr>
    </w:lvl>
    <w:lvl w:ilvl="6" w:tplc="605E7120">
      <w:start w:val="1"/>
      <w:numFmt w:val="decimal"/>
      <w:lvlText w:val="%7."/>
      <w:lvlJc w:val="left"/>
      <w:pPr>
        <w:ind w:left="5040" w:hanging="360"/>
      </w:pPr>
    </w:lvl>
    <w:lvl w:ilvl="7" w:tplc="5F5809A4">
      <w:start w:val="1"/>
      <w:numFmt w:val="lowerLetter"/>
      <w:lvlText w:val="%8."/>
      <w:lvlJc w:val="left"/>
      <w:pPr>
        <w:ind w:left="5760" w:hanging="360"/>
      </w:pPr>
    </w:lvl>
    <w:lvl w:ilvl="8" w:tplc="5848477A">
      <w:start w:val="1"/>
      <w:numFmt w:val="lowerRoman"/>
      <w:lvlText w:val="%9."/>
      <w:lvlJc w:val="right"/>
      <w:pPr>
        <w:ind w:left="6480" w:hanging="180"/>
      </w:pPr>
    </w:lvl>
  </w:abstractNum>
  <w:abstractNum w:abstractNumId="4">
    <w:nsid w:val="272E5676"/>
    <w:multiLevelType w:val="hybridMultilevel"/>
    <w:tmpl w:val="4CBEAD8E"/>
    <w:lvl w:ilvl="0" w:tplc="9CD044EC">
      <w:start w:val="1"/>
      <w:numFmt w:val="decimal"/>
      <w:lvlText w:val="%1."/>
      <w:lvlJc w:val="left"/>
      <w:pPr>
        <w:ind w:left="1080" w:hanging="360"/>
      </w:pPr>
      <w:rPr>
        <w:rFonts w:hint="default"/>
      </w:rPr>
    </w:lvl>
    <w:lvl w:ilvl="1" w:tplc="918AF05A">
      <w:start w:val="1"/>
      <w:numFmt w:val="lowerLetter"/>
      <w:lvlText w:val="%2."/>
      <w:lvlJc w:val="left"/>
      <w:pPr>
        <w:ind w:left="1800" w:hanging="360"/>
      </w:pPr>
    </w:lvl>
    <w:lvl w:ilvl="2" w:tplc="472A6822">
      <w:start w:val="1"/>
      <w:numFmt w:val="lowerRoman"/>
      <w:lvlText w:val="%3."/>
      <w:lvlJc w:val="right"/>
      <w:pPr>
        <w:ind w:left="2520" w:hanging="180"/>
      </w:pPr>
    </w:lvl>
    <w:lvl w:ilvl="3" w:tplc="502056EE">
      <w:start w:val="1"/>
      <w:numFmt w:val="decimal"/>
      <w:lvlText w:val="%4."/>
      <w:lvlJc w:val="left"/>
      <w:pPr>
        <w:ind w:left="3240" w:hanging="360"/>
      </w:pPr>
    </w:lvl>
    <w:lvl w:ilvl="4" w:tplc="625A70F4">
      <w:start w:val="1"/>
      <w:numFmt w:val="lowerLetter"/>
      <w:lvlText w:val="%5."/>
      <w:lvlJc w:val="left"/>
      <w:pPr>
        <w:ind w:left="3960" w:hanging="360"/>
      </w:pPr>
    </w:lvl>
    <w:lvl w:ilvl="5" w:tplc="D3CCEAF6">
      <w:start w:val="1"/>
      <w:numFmt w:val="lowerRoman"/>
      <w:lvlText w:val="%6."/>
      <w:lvlJc w:val="right"/>
      <w:pPr>
        <w:ind w:left="4680" w:hanging="180"/>
      </w:pPr>
    </w:lvl>
    <w:lvl w:ilvl="6" w:tplc="6BAE5AC4">
      <w:start w:val="1"/>
      <w:numFmt w:val="decimal"/>
      <w:lvlText w:val="%7."/>
      <w:lvlJc w:val="left"/>
      <w:pPr>
        <w:ind w:left="5400" w:hanging="360"/>
      </w:pPr>
    </w:lvl>
    <w:lvl w:ilvl="7" w:tplc="6D3E5596">
      <w:start w:val="1"/>
      <w:numFmt w:val="lowerLetter"/>
      <w:lvlText w:val="%8."/>
      <w:lvlJc w:val="left"/>
      <w:pPr>
        <w:ind w:left="6120" w:hanging="360"/>
      </w:pPr>
    </w:lvl>
    <w:lvl w:ilvl="8" w:tplc="DAE88868">
      <w:start w:val="1"/>
      <w:numFmt w:val="lowerRoman"/>
      <w:lvlText w:val="%9."/>
      <w:lvlJc w:val="right"/>
      <w:pPr>
        <w:ind w:left="6840" w:hanging="180"/>
      </w:pPr>
    </w:lvl>
  </w:abstractNum>
  <w:abstractNum w:abstractNumId="5">
    <w:nsid w:val="2E2321E4"/>
    <w:multiLevelType w:val="hybridMultilevel"/>
    <w:tmpl w:val="AB0CA07A"/>
    <w:lvl w:ilvl="0" w:tplc="D47E8864">
      <w:start w:val="1"/>
      <w:numFmt w:val="decimal"/>
      <w:lvlText w:val="%1."/>
      <w:lvlJc w:val="left"/>
      <w:pPr>
        <w:ind w:left="720" w:hanging="360"/>
      </w:pPr>
      <w:rPr>
        <w:rFonts w:hint="default"/>
      </w:rPr>
    </w:lvl>
    <w:lvl w:ilvl="1" w:tplc="086085EE">
      <w:start w:val="1"/>
      <w:numFmt w:val="lowerLetter"/>
      <w:lvlText w:val="%2."/>
      <w:lvlJc w:val="left"/>
      <w:pPr>
        <w:ind w:left="1440" w:hanging="360"/>
      </w:pPr>
    </w:lvl>
    <w:lvl w:ilvl="2" w:tplc="8D2EA21E">
      <w:start w:val="1"/>
      <w:numFmt w:val="lowerRoman"/>
      <w:lvlText w:val="%3."/>
      <w:lvlJc w:val="right"/>
      <w:pPr>
        <w:ind w:left="2160" w:hanging="180"/>
      </w:pPr>
    </w:lvl>
    <w:lvl w:ilvl="3" w:tplc="007AC428">
      <w:start w:val="1"/>
      <w:numFmt w:val="decimal"/>
      <w:lvlText w:val="%4."/>
      <w:lvlJc w:val="left"/>
      <w:pPr>
        <w:ind w:left="2880" w:hanging="360"/>
      </w:pPr>
    </w:lvl>
    <w:lvl w:ilvl="4" w:tplc="BC08EEBC">
      <w:start w:val="1"/>
      <w:numFmt w:val="lowerLetter"/>
      <w:lvlText w:val="%5."/>
      <w:lvlJc w:val="left"/>
      <w:pPr>
        <w:ind w:left="3600" w:hanging="360"/>
      </w:pPr>
    </w:lvl>
    <w:lvl w:ilvl="5" w:tplc="37F07B76">
      <w:start w:val="1"/>
      <w:numFmt w:val="lowerRoman"/>
      <w:lvlText w:val="%6."/>
      <w:lvlJc w:val="right"/>
      <w:pPr>
        <w:ind w:left="4320" w:hanging="180"/>
      </w:pPr>
    </w:lvl>
    <w:lvl w:ilvl="6" w:tplc="EDC652FC">
      <w:start w:val="1"/>
      <w:numFmt w:val="decimal"/>
      <w:lvlText w:val="%7."/>
      <w:lvlJc w:val="left"/>
      <w:pPr>
        <w:ind w:left="5040" w:hanging="360"/>
      </w:pPr>
    </w:lvl>
    <w:lvl w:ilvl="7" w:tplc="E5A23B5C">
      <w:start w:val="1"/>
      <w:numFmt w:val="lowerLetter"/>
      <w:lvlText w:val="%8."/>
      <w:lvlJc w:val="left"/>
      <w:pPr>
        <w:ind w:left="5760" w:hanging="360"/>
      </w:pPr>
    </w:lvl>
    <w:lvl w:ilvl="8" w:tplc="C3123822">
      <w:start w:val="1"/>
      <w:numFmt w:val="lowerRoman"/>
      <w:lvlText w:val="%9."/>
      <w:lvlJc w:val="right"/>
      <w:pPr>
        <w:ind w:left="6480" w:hanging="180"/>
      </w:pPr>
    </w:lvl>
  </w:abstractNum>
  <w:abstractNum w:abstractNumId="6">
    <w:nsid w:val="33EF171E"/>
    <w:multiLevelType w:val="hybridMultilevel"/>
    <w:tmpl w:val="205257D0"/>
    <w:lvl w:ilvl="0" w:tplc="620A789C">
      <w:start w:val="1"/>
      <w:numFmt w:val="decimal"/>
      <w:lvlText w:val="%1."/>
      <w:lvlJc w:val="left"/>
      <w:pPr>
        <w:ind w:left="720" w:hanging="360"/>
      </w:pPr>
    </w:lvl>
    <w:lvl w:ilvl="1" w:tplc="8926EA10">
      <w:start w:val="1"/>
      <w:numFmt w:val="lowerLetter"/>
      <w:lvlText w:val="%2."/>
      <w:lvlJc w:val="left"/>
      <w:pPr>
        <w:ind w:left="1440" w:hanging="360"/>
      </w:pPr>
    </w:lvl>
    <w:lvl w:ilvl="2" w:tplc="1E46E6EE">
      <w:start w:val="1"/>
      <w:numFmt w:val="lowerRoman"/>
      <w:lvlText w:val="%3."/>
      <w:lvlJc w:val="right"/>
      <w:pPr>
        <w:ind w:left="2160" w:hanging="180"/>
      </w:pPr>
    </w:lvl>
    <w:lvl w:ilvl="3" w:tplc="CFE87922">
      <w:start w:val="1"/>
      <w:numFmt w:val="decimal"/>
      <w:lvlText w:val="%4."/>
      <w:lvlJc w:val="left"/>
      <w:pPr>
        <w:ind w:left="2880" w:hanging="360"/>
      </w:pPr>
    </w:lvl>
    <w:lvl w:ilvl="4" w:tplc="73FE4878">
      <w:start w:val="1"/>
      <w:numFmt w:val="lowerLetter"/>
      <w:lvlText w:val="%5."/>
      <w:lvlJc w:val="left"/>
      <w:pPr>
        <w:ind w:left="3600" w:hanging="360"/>
      </w:pPr>
    </w:lvl>
    <w:lvl w:ilvl="5" w:tplc="970894E6">
      <w:start w:val="1"/>
      <w:numFmt w:val="lowerRoman"/>
      <w:lvlText w:val="%6."/>
      <w:lvlJc w:val="right"/>
      <w:pPr>
        <w:ind w:left="4320" w:hanging="180"/>
      </w:pPr>
    </w:lvl>
    <w:lvl w:ilvl="6" w:tplc="B5144DDE">
      <w:start w:val="1"/>
      <w:numFmt w:val="decimal"/>
      <w:lvlText w:val="%7."/>
      <w:lvlJc w:val="left"/>
      <w:pPr>
        <w:ind w:left="5040" w:hanging="360"/>
      </w:pPr>
    </w:lvl>
    <w:lvl w:ilvl="7" w:tplc="BB149FEE">
      <w:start w:val="1"/>
      <w:numFmt w:val="lowerLetter"/>
      <w:lvlText w:val="%8."/>
      <w:lvlJc w:val="left"/>
      <w:pPr>
        <w:ind w:left="5760" w:hanging="360"/>
      </w:pPr>
    </w:lvl>
    <w:lvl w:ilvl="8" w:tplc="E660883E">
      <w:start w:val="1"/>
      <w:numFmt w:val="lowerRoman"/>
      <w:lvlText w:val="%9."/>
      <w:lvlJc w:val="right"/>
      <w:pPr>
        <w:ind w:left="6480" w:hanging="180"/>
      </w:pPr>
    </w:lvl>
  </w:abstractNum>
  <w:abstractNum w:abstractNumId="7">
    <w:nsid w:val="3BE02DC4"/>
    <w:multiLevelType w:val="hybridMultilevel"/>
    <w:tmpl w:val="E0D8417A"/>
    <w:lvl w:ilvl="0" w:tplc="5504E016">
      <w:start w:val="1"/>
      <w:numFmt w:val="decimal"/>
      <w:lvlText w:val="%1."/>
      <w:lvlJc w:val="left"/>
      <w:pPr>
        <w:ind w:left="867" w:hanging="360"/>
      </w:pPr>
    </w:lvl>
    <w:lvl w:ilvl="1" w:tplc="2F4616C8">
      <w:start w:val="1"/>
      <w:numFmt w:val="lowerLetter"/>
      <w:lvlText w:val="%2."/>
      <w:lvlJc w:val="left"/>
      <w:pPr>
        <w:ind w:left="1587" w:hanging="360"/>
      </w:pPr>
    </w:lvl>
    <w:lvl w:ilvl="2" w:tplc="75A4AE5C">
      <w:start w:val="1"/>
      <w:numFmt w:val="lowerRoman"/>
      <w:lvlText w:val="%3."/>
      <w:lvlJc w:val="right"/>
      <w:pPr>
        <w:ind w:left="2307" w:hanging="180"/>
      </w:pPr>
    </w:lvl>
    <w:lvl w:ilvl="3" w:tplc="7D44F80E">
      <w:start w:val="1"/>
      <w:numFmt w:val="decimal"/>
      <w:lvlText w:val="%4."/>
      <w:lvlJc w:val="left"/>
      <w:pPr>
        <w:ind w:left="3027" w:hanging="360"/>
      </w:pPr>
    </w:lvl>
    <w:lvl w:ilvl="4" w:tplc="B53C30AE">
      <w:start w:val="1"/>
      <w:numFmt w:val="lowerLetter"/>
      <w:lvlText w:val="%5."/>
      <w:lvlJc w:val="left"/>
      <w:pPr>
        <w:ind w:left="3747" w:hanging="360"/>
      </w:pPr>
    </w:lvl>
    <w:lvl w:ilvl="5" w:tplc="DBD06550">
      <w:start w:val="1"/>
      <w:numFmt w:val="lowerRoman"/>
      <w:lvlText w:val="%6."/>
      <w:lvlJc w:val="right"/>
      <w:pPr>
        <w:ind w:left="4467" w:hanging="180"/>
      </w:pPr>
    </w:lvl>
    <w:lvl w:ilvl="6" w:tplc="139CA10A">
      <w:start w:val="1"/>
      <w:numFmt w:val="decimal"/>
      <w:lvlText w:val="%7."/>
      <w:lvlJc w:val="left"/>
      <w:pPr>
        <w:ind w:left="5187" w:hanging="360"/>
      </w:pPr>
    </w:lvl>
    <w:lvl w:ilvl="7" w:tplc="871CE244">
      <w:start w:val="1"/>
      <w:numFmt w:val="lowerLetter"/>
      <w:lvlText w:val="%8."/>
      <w:lvlJc w:val="left"/>
      <w:pPr>
        <w:ind w:left="5907" w:hanging="360"/>
      </w:pPr>
    </w:lvl>
    <w:lvl w:ilvl="8" w:tplc="E9A2A19E">
      <w:start w:val="1"/>
      <w:numFmt w:val="lowerRoman"/>
      <w:lvlText w:val="%9."/>
      <w:lvlJc w:val="right"/>
      <w:pPr>
        <w:ind w:left="6627" w:hanging="180"/>
      </w:pPr>
    </w:lvl>
  </w:abstractNum>
  <w:abstractNum w:abstractNumId="8">
    <w:nsid w:val="46FC723E"/>
    <w:multiLevelType w:val="hybridMultilevel"/>
    <w:tmpl w:val="083AD578"/>
    <w:lvl w:ilvl="0" w:tplc="15D029DE">
      <w:start w:val="1"/>
      <w:numFmt w:val="bullet"/>
      <w:lvlText w:val=""/>
      <w:lvlJc w:val="left"/>
      <w:pPr>
        <w:tabs>
          <w:tab w:val="num" w:pos="720"/>
        </w:tabs>
        <w:ind w:left="720" w:hanging="360"/>
      </w:pPr>
      <w:rPr>
        <w:rFonts w:ascii="Symbol" w:hAnsi="Symbol" w:hint="default"/>
        <w:sz w:val="20"/>
      </w:rPr>
    </w:lvl>
    <w:lvl w:ilvl="1" w:tplc="AAA8A26C">
      <w:start w:val="1"/>
      <w:numFmt w:val="bullet"/>
      <w:lvlText w:val="o"/>
      <w:lvlJc w:val="left"/>
      <w:pPr>
        <w:tabs>
          <w:tab w:val="num" w:pos="1440"/>
        </w:tabs>
        <w:ind w:left="1440" w:hanging="360"/>
      </w:pPr>
      <w:rPr>
        <w:rFonts w:ascii="Courier New" w:hAnsi="Courier New" w:hint="default"/>
        <w:sz w:val="20"/>
      </w:rPr>
    </w:lvl>
    <w:lvl w:ilvl="2" w:tplc="A51475EE">
      <w:start w:val="1"/>
      <w:numFmt w:val="bullet"/>
      <w:lvlText w:val=""/>
      <w:lvlJc w:val="left"/>
      <w:pPr>
        <w:tabs>
          <w:tab w:val="num" w:pos="2160"/>
        </w:tabs>
        <w:ind w:left="2160" w:hanging="360"/>
      </w:pPr>
      <w:rPr>
        <w:rFonts w:ascii="Wingdings" w:hAnsi="Wingdings" w:hint="default"/>
        <w:sz w:val="20"/>
      </w:rPr>
    </w:lvl>
    <w:lvl w:ilvl="3" w:tplc="C6228E16">
      <w:start w:val="1"/>
      <w:numFmt w:val="bullet"/>
      <w:lvlText w:val=""/>
      <w:lvlJc w:val="left"/>
      <w:pPr>
        <w:tabs>
          <w:tab w:val="num" w:pos="2880"/>
        </w:tabs>
        <w:ind w:left="2880" w:hanging="360"/>
      </w:pPr>
      <w:rPr>
        <w:rFonts w:ascii="Wingdings" w:hAnsi="Wingdings" w:hint="default"/>
        <w:sz w:val="20"/>
      </w:rPr>
    </w:lvl>
    <w:lvl w:ilvl="4" w:tplc="5E30E2C2">
      <w:start w:val="1"/>
      <w:numFmt w:val="bullet"/>
      <w:lvlText w:val=""/>
      <w:lvlJc w:val="left"/>
      <w:pPr>
        <w:tabs>
          <w:tab w:val="num" w:pos="3600"/>
        </w:tabs>
        <w:ind w:left="3600" w:hanging="360"/>
      </w:pPr>
      <w:rPr>
        <w:rFonts w:ascii="Wingdings" w:hAnsi="Wingdings" w:hint="default"/>
        <w:sz w:val="20"/>
      </w:rPr>
    </w:lvl>
    <w:lvl w:ilvl="5" w:tplc="E4483714">
      <w:start w:val="1"/>
      <w:numFmt w:val="bullet"/>
      <w:lvlText w:val=""/>
      <w:lvlJc w:val="left"/>
      <w:pPr>
        <w:tabs>
          <w:tab w:val="num" w:pos="4320"/>
        </w:tabs>
        <w:ind w:left="4320" w:hanging="360"/>
      </w:pPr>
      <w:rPr>
        <w:rFonts w:ascii="Wingdings" w:hAnsi="Wingdings" w:hint="default"/>
        <w:sz w:val="20"/>
      </w:rPr>
    </w:lvl>
    <w:lvl w:ilvl="6" w:tplc="6D049932">
      <w:start w:val="1"/>
      <w:numFmt w:val="bullet"/>
      <w:lvlText w:val=""/>
      <w:lvlJc w:val="left"/>
      <w:pPr>
        <w:tabs>
          <w:tab w:val="num" w:pos="5040"/>
        </w:tabs>
        <w:ind w:left="5040" w:hanging="360"/>
      </w:pPr>
      <w:rPr>
        <w:rFonts w:ascii="Wingdings" w:hAnsi="Wingdings" w:hint="default"/>
        <w:sz w:val="20"/>
      </w:rPr>
    </w:lvl>
    <w:lvl w:ilvl="7" w:tplc="7898EBB8">
      <w:start w:val="1"/>
      <w:numFmt w:val="bullet"/>
      <w:lvlText w:val=""/>
      <w:lvlJc w:val="left"/>
      <w:pPr>
        <w:tabs>
          <w:tab w:val="num" w:pos="5760"/>
        </w:tabs>
        <w:ind w:left="5760" w:hanging="360"/>
      </w:pPr>
      <w:rPr>
        <w:rFonts w:ascii="Wingdings" w:hAnsi="Wingdings" w:hint="default"/>
        <w:sz w:val="20"/>
      </w:rPr>
    </w:lvl>
    <w:lvl w:ilvl="8" w:tplc="8EB656CA">
      <w:start w:val="1"/>
      <w:numFmt w:val="bullet"/>
      <w:lvlText w:val=""/>
      <w:lvlJc w:val="left"/>
      <w:pPr>
        <w:tabs>
          <w:tab w:val="num" w:pos="6480"/>
        </w:tabs>
        <w:ind w:left="6480" w:hanging="360"/>
      </w:pPr>
      <w:rPr>
        <w:rFonts w:ascii="Wingdings" w:hAnsi="Wingdings" w:hint="default"/>
        <w:sz w:val="20"/>
      </w:rPr>
    </w:lvl>
  </w:abstractNum>
  <w:abstractNum w:abstractNumId="9">
    <w:nsid w:val="58CC441B"/>
    <w:multiLevelType w:val="hybridMultilevel"/>
    <w:tmpl w:val="018CA6AC"/>
    <w:lvl w:ilvl="0" w:tplc="91446FD6">
      <w:start w:val="1"/>
      <w:numFmt w:val="upperRoman"/>
      <w:lvlText w:val="%1."/>
      <w:lvlJc w:val="left"/>
      <w:pPr>
        <w:ind w:left="780" w:hanging="720"/>
      </w:pPr>
      <w:rPr>
        <w:rFonts w:hint="default"/>
      </w:rPr>
    </w:lvl>
    <w:lvl w:ilvl="1" w:tplc="CB60C500">
      <w:start w:val="1"/>
      <w:numFmt w:val="lowerLetter"/>
      <w:lvlText w:val="%2."/>
      <w:lvlJc w:val="left"/>
      <w:pPr>
        <w:ind w:left="1140" w:hanging="360"/>
      </w:pPr>
    </w:lvl>
    <w:lvl w:ilvl="2" w:tplc="3C46AC96">
      <w:start w:val="1"/>
      <w:numFmt w:val="lowerRoman"/>
      <w:lvlText w:val="%3."/>
      <w:lvlJc w:val="right"/>
      <w:pPr>
        <w:ind w:left="1860" w:hanging="180"/>
      </w:pPr>
    </w:lvl>
    <w:lvl w:ilvl="3" w:tplc="82A0DC56">
      <w:start w:val="1"/>
      <w:numFmt w:val="decimal"/>
      <w:lvlText w:val="%4."/>
      <w:lvlJc w:val="left"/>
      <w:pPr>
        <w:ind w:left="2580" w:hanging="360"/>
      </w:pPr>
    </w:lvl>
    <w:lvl w:ilvl="4" w:tplc="5C720F08">
      <w:start w:val="1"/>
      <w:numFmt w:val="lowerLetter"/>
      <w:lvlText w:val="%5."/>
      <w:lvlJc w:val="left"/>
      <w:pPr>
        <w:ind w:left="3300" w:hanging="360"/>
      </w:pPr>
    </w:lvl>
    <w:lvl w:ilvl="5" w:tplc="2A763A08">
      <w:start w:val="1"/>
      <w:numFmt w:val="lowerRoman"/>
      <w:lvlText w:val="%6."/>
      <w:lvlJc w:val="right"/>
      <w:pPr>
        <w:ind w:left="4020" w:hanging="180"/>
      </w:pPr>
    </w:lvl>
    <w:lvl w:ilvl="6" w:tplc="96EEC2C2">
      <w:start w:val="1"/>
      <w:numFmt w:val="decimal"/>
      <w:lvlText w:val="%7."/>
      <w:lvlJc w:val="left"/>
      <w:pPr>
        <w:ind w:left="4740" w:hanging="360"/>
      </w:pPr>
    </w:lvl>
    <w:lvl w:ilvl="7" w:tplc="115668F4">
      <w:start w:val="1"/>
      <w:numFmt w:val="lowerLetter"/>
      <w:lvlText w:val="%8."/>
      <w:lvlJc w:val="left"/>
      <w:pPr>
        <w:ind w:left="5460" w:hanging="360"/>
      </w:pPr>
    </w:lvl>
    <w:lvl w:ilvl="8" w:tplc="EAD47A50">
      <w:start w:val="1"/>
      <w:numFmt w:val="lowerRoman"/>
      <w:lvlText w:val="%9."/>
      <w:lvlJc w:val="right"/>
      <w:pPr>
        <w:ind w:left="6180" w:hanging="180"/>
      </w:pPr>
    </w:lvl>
  </w:abstractNum>
  <w:abstractNum w:abstractNumId="10">
    <w:nsid w:val="591E1590"/>
    <w:multiLevelType w:val="hybridMultilevel"/>
    <w:tmpl w:val="E6E6AA8C"/>
    <w:lvl w:ilvl="0" w:tplc="51323B6E">
      <w:start w:val="1"/>
      <w:numFmt w:val="decimal"/>
      <w:lvlText w:val="%1."/>
      <w:lvlJc w:val="left"/>
      <w:pPr>
        <w:ind w:left="720" w:hanging="360"/>
      </w:pPr>
    </w:lvl>
    <w:lvl w:ilvl="1" w:tplc="4CB29D4A">
      <w:start w:val="1"/>
      <w:numFmt w:val="lowerLetter"/>
      <w:lvlText w:val="%2."/>
      <w:lvlJc w:val="left"/>
      <w:pPr>
        <w:ind w:left="1440" w:hanging="360"/>
      </w:pPr>
    </w:lvl>
    <w:lvl w:ilvl="2" w:tplc="C876FC1E">
      <w:start w:val="1"/>
      <w:numFmt w:val="lowerRoman"/>
      <w:lvlText w:val="%3."/>
      <w:lvlJc w:val="right"/>
      <w:pPr>
        <w:ind w:left="2160" w:hanging="180"/>
      </w:pPr>
    </w:lvl>
    <w:lvl w:ilvl="3" w:tplc="95A07F28">
      <w:start w:val="1"/>
      <w:numFmt w:val="decimal"/>
      <w:lvlText w:val="%4."/>
      <w:lvlJc w:val="left"/>
      <w:pPr>
        <w:ind w:left="2880" w:hanging="360"/>
      </w:pPr>
    </w:lvl>
    <w:lvl w:ilvl="4" w:tplc="BF165132">
      <w:start w:val="1"/>
      <w:numFmt w:val="lowerLetter"/>
      <w:lvlText w:val="%5."/>
      <w:lvlJc w:val="left"/>
      <w:pPr>
        <w:ind w:left="3600" w:hanging="360"/>
      </w:pPr>
    </w:lvl>
    <w:lvl w:ilvl="5" w:tplc="41F4793E">
      <w:start w:val="1"/>
      <w:numFmt w:val="lowerRoman"/>
      <w:lvlText w:val="%6."/>
      <w:lvlJc w:val="right"/>
      <w:pPr>
        <w:ind w:left="4320" w:hanging="180"/>
      </w:pPr>
    </w:lvl>
    <w:lvl w:ilvl="6" w:tplc="D0E45A14">
      <w:start w:val="1"/>
      <w:numFmt w:val="decimal"/>
      <w:lvlText w:val="%7."/>
      <w:lvlJc w:val="left"/>
      <w:pPr>
        <w:ind w:left="5040" w:hanging="360"/>
      </w:pPr>
    </w:lvl>
    <w:lvl w:ilvl="7" w:tplc="1130E154">
      <w:start w:val="1"/>
      <w:numFmt w:val="lowerLetter"/>
      <w:lvlText w:val="%8."/>
      <w:lvlJc w:val="left"/>
      <w:pPr>
        <w:ind w:left="5760" w:hanging="360"/>
      </w:pPr>
    </w:lvl>
    <w:lvl w:ilvl="8" w:tplc="10701D32">
      <w:start w:val="1"/>
      <w:numFmt w:val="lowerRoman"/>
      <w:lvlText w:val="%9."/>
      <w:lvlJc w:val="right"/>
      <w:pPr>
        <w:ind w:left="6480" w:hanging="180"/>
      </w:pPr>
    </w:lvl>
  </w:abstractNum>
  <w:abstractNum w:abstractNumId="11">
    <w:nsid w:val="59E86DD8"/>
    <w:multiLevelType w:val="hybridMultilevel"/>
    <w:tmpl w:val="AC26B9C8"/>
    <w:lvl w:ilvl="0" w:tplc="A288C2D6">
      <w:start w:val="1"/>
      <w:numFmt w:val="decimal"/>
      <w:lvlText w:val="%1."/>
      <w:lvlJc w:val="left"/>
      <w:pPr>
        <w:ind w:left="720" w:hanging="360"/>
      </w:pPr>
      <w:rPr>
        <w:rFonts w:hint="default"/>
      </w:rPr>
    </w:lvl>
    <w:lvl w:ilvl="1" w:tplc="1150AA1A">
      <w:start w:val="1"/>
      <w:numFmt w:val="lowerLetter"/>
      <w:lvlText w:val="%2."/>
      <w:lvlJc w:val="left"/>
      <w:pPr>
        <w:ind w:left="1440" w:hanging="360"/>
      </w:pPr>
    </w:lvl>
    <w:lvl w:ilvl="2" w:tplc="50A2C2FA">
      <w:start w:val="1"/>
      <w:numFmt w:val="lowerRoman"/>
      <w:lvlText w:val="%3."/>
      <w:lvlJc w:val="right"/>
      <w:pPr>
        <w:ind w:left="2160" w:hanging="180"/>
      </w:pPr>
    </w:lvl>
    <w:lvl w:ilvl="3" w:tplc="6ADAB5EC">
      <w:start w:val="1"/>
      <w:numFmt w:val="decimal"/>
      <w:lvlText w:val="%4."/>
      <w:lvlJc w:val="left"/>
      <w:pPr>
        <w:ind w:left="2880" w:hanging="360"/>
      </w:pPr>
    </w:lvl>
    <w:lvl w:ilvl="4" w:tplc="A934DFD8">
      <w:start w:val="1"/>
      <w:numFmt w:val="lowerLetter"/>
      <w:lvlText w:val="%5."/>
      <w:lvlJc w:val="left"/>
      <w:pPr>
        <w:ind w:left="3600" w:hanging="360"/>
      </w:pPr>
    </w:lvl>
    <w:lvl w:ilvl="5" w:tplc="0898097C">
      <w:start w:val="1"/>
      <w:numFmt w:val="lowerRoman"/>
      <w:lvlText w:val="%6."/>
      <w:lvlJc w:val="right"/>
      <w:pPr>
        <w:ind w:left="4320" w:hanging="180"/>
      </w:pPr>
    </w:lvl>
    <w:lvl w:ilvl="6" w:tplc="1F80B1F8">
      <w:start w:val="1"/>
      <w:numFmt w:val="decimal"/>
      <w:lvlText w:val="%7."/>
      <w:lvlJc w:val="left"/>
      <w:pPr>
        <w:ind w:left="5040" w:hanging="360"/>
      </w:pPr>
    </w:lvl>
    <w:lvl w:ilvl="7" w:tplc="F40E82DE">
      <w:start w:val="1"/>
      <w:numFmt w:val="lowerLetter"/>
      <w:lvlText w:val="%8."/>
      <w:lvlJc w:val="left"/>
      <w:pPr>
        <w:ind w:left="5760" w:hanging="360"/>
      </w:pPr>
    </w:lvl>
    <w:lvl w:ilvl="8" w:tplc="2626CB90">
      <w:start w:val="1"/>
      <w:numFmt w:val="lowerRoman"/>
      <w:lvlText w:val="%9."/>
      <w:lvlJc w:val="right"/>
      <w:pPr>
        <w:ind w:left="6480" w:hanging="180"/>
      </w:pPr>
    </w:lvl>
  </w:abstractNum>
  <w:abstractNum w:abstractNumId="12">
    <w:nsid w:val="5D6B1563"/>
    <w:multiLevelType w:val="multilevel"/>
    <w:tmpl w:val="2C6A41C6"/>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6285464D"/>
    <w:multiLevelType w:val="hybridMultilevel"/>
    <w:tmpl w:val="8AD21E9E"/>
    <w:lvl w:ilvl="0" w:tplc="1F008FFC">
      <w:start w:val="1"/>
      <w:numFmt w:val="upperRoman"/>
      <w:lvlText w:val="%1."/>
      <w:lvlJc w:val="right"/>
      <w:pPr>
        <w:ind w:left="720" w:hanging="360"/>
      </w:pPr>
    </w:lvl>
    <w:lvl w:ilvl="1" w:tplc="5A606DD2">
      <w:start w:val="1"/>
      <w:numFmt w:val="lowerLetter"/>
      <w:lvlText w:val="%2."/>
      <w:lvlJc w:val="left"/>
      <w:pPr>
        <w:ind w:left="1440" w:hanging="360"/>
      </w:pPr>
    </w:lvl>
    <w:lvl w:ilvl="2" w:tplc="75665784">
      <w:start w:val="1"/>
      <w:numFmt w:val="lowerRoman"/>
      <w:lvlText w:val="%3."/>
      <w:lvlJc w:val="right"/>
      <w:pPr>
        <w:ind w:left="2160" w:hanging="180"/>
      </w:pPr>
    </w:lvl>
    <w:lvl w:ilvl="3" w:tplc="B6AEBCFA">
      <w:start w:val="1"/>
      <w:numFmt w:val="decimal"/>
      <w:lvlText w:val="%4."/>
      <w:lvlJc w:val="left"/>
      <w:pPr>
        <w:ind w:left="2880" w:hanging="360"/>
      </w:pPr>
    </w:lvl>
    <w:lvl w:ilvl="4" w:tplc="72A000C0">
      <w:start w:val="1"/>
      <w:numFmt w:val="lowerLetter"/>
      <w:lvlText w:val="%5."/>
      <w:lvlJc w:val="left"/>
      <w:pPr>
        <w:ind w:left="3600" w:hanging="360"/>
      </w:pPr>
    </w:lvl>
    <w:lvl w:ilvl="5" w:tplc="18BC3EF4">
      <w:start w:val="1"/>
      <w:numFmt w:val="lowerRoman"/>
      <w:lvlText w:val="%6."/>
      <w:lvlJc w:val="right"/>
      <w:pPr>
        <w:ind w:left="4320" w:hanging="180"/>
      </w:pPr>
    </w:lvl>
    <w:lvl w:ilvl="6" w:tplc="A5CACB20">
      <w:start w:val="1"/>
      <w:numFmt w:val="decimal"/>
      <w:lvlText w:val="%7."/>
      <w:lvlJc w:val="left"/>
      <w:pPr>
        <w:ind w:left="5040" w:hanging="360"/>
      </w:pPr>
    </w:lvl>
    <w:lvl w:ilvl="7" w:tplc="28AA71C2">
      <w:start w:val="1"/>
      <w:numFmt w:val="lowerLetter"/>
      <w:lvlText w:val="%8."/>
      <w:lvlJc w:val="left"/>
      <w:pPr>
        <w:ind w:left="5760" w:hanging="360"/>
      </w:pPr>
    </w:lvl>
    <w:lvl w:ilvl="8" w:tplc="B8D2C226">
      <w:start w:val="1"/>
      <w:numFmt w:val="lowerRoman"/>
      <w:lvlText w:val="%9."/>
      <w:lvlJc w:val="right"/>
      <w:pPr>
        <w:ind w:left="6480" w:hanging="180"/>
      </w:pPr>
    </w:lvl>
  </w:abstractNum>
  <w:abstractNum w:abstractNumId="14">
    <w:nsid w:val="638815AC"/>
    <w:multiLevelType w:val="hybridMultilevel"/>
    <w:tmpl w:val="2B000652"/>
    <w:lvl w:ilvl="0" w:tplc="EB22010C">
      <w:start w:val="1"/>
      <w:numFmt w:val="decimal"/>
      <w:lvlText w:val="%1."/>
      <w:lvlJc w:val="left"/>
      <w:pPr>
        <w:ind w:left="720" w:hanging="360"/>
      </w:pPr>
      <w:rPr>
        <w:rFonts w:hint="default"/>
      </w:rPr>
    </w:lvl>
    <w:lvl w:ilvl="1" w:tplc="7E88BBCC">
      <w:start w:val="1"/>
      <w:numFmt w:val="lowerLetter"/>
      <w:lvlText w:val="%2."/>
      <w:lvlJc w:val="left"/>
      <w:pPr>
        <w:ind w:left="1440" w:hanging="360"/>
      </w:pPr>
    </w:lvl>
    <w:lvl w:ilvl="2" w:tplc="13EA3A5E">
      <w:start w:val="1"/>
      <w:numFmt w:val="lowerRoman"/>
      <w:lvlText w:val="%3."/>
      <w:lvlJc w:val="right"/>
      <w:pPr>
        <w:ind w:left="2160" w:hanging="180"/>
      </w:pPr>
    </w:lvl>
    <w:lvl w:ilvl="3" w:tplc="7564ED64">
      <w:start w:val="1"/>
      <w:numFmt w:val="decimal"/>
      <w:lvlText w:val="%4."/>
      <w:lvlJc w:val="left"/>
      <w:pPr>
        <w:ind w:left="2880" w:hanging="360"/>
      </w:pPr>
    </w:lvl>
    <w:lvl w:ilvl="4" w:tplc="AE1256FE">
      <w:start w:val="1"/>
      <w:numFmt w:val="lowerLetter"/>
      <w:lvlText w:val="%5."/>
      <w:lvlJc w:val="left"/>
      <w:pPr>
        <w:ind w:left="3600" w:hanging="360"/>
      </w:pPr>
    </w:lvl>
    <w:lvl w:ilvl="5" w:tplc="D53856BC">
      <w:start w:val="1"/>
      <w:numFmt w:val="lowerRoman"/>
      <w:lvlText w:val="%6."/>
      <w:lvlJc w:val="right"/>
      <w:pPr>
        <w:ind w:left="4320" w:hanging="180"/>
      </w:pPr>
    </w:lvl>
    <w:lvl w:ilvl="6" w:tplc="CD409AA0">
      <w:start w:val="1"/>
      <w:numFmt w:val="decimal"/>
      <w:lvlText w:val="%7."/>
      <w:lvlJc w:val="left"/>
      <w:pPr>
        <w:ind w:left="5040" w:hanging="360"/>
      </w:pPr>
    </w:lvl>
    <w:lvl w:ilvl="7" w:tplc="7AAC8CDA">
      <w:start w:val="1"/>
      <w:numFmt w:val="lowerLetter"/>
      <w:lvlText w:val="%8."/>
      <w:lvlJc w:val="left"/>
      <w:pPr>
        <w:ind w:left="5760" w:hanging="360"/>
      </w:pPr>
    </w:lvl>
    <w:lvl w:ilvl="8" w:tplc="246A4844">
      <w:start w:val="1"/>
      <w:numFmt w:val="lowerRoman"/>
      <w:lvlText w:val="%9."/>
      <w:lvlJc w:val="right"/>
      <w:pPr>
        <w:ind w:left="6480" w:hanging="180"/>
      </w:pPr>
    </w:lvl>
  </w:abstractNum>
  <w:abstractNum w:abstractNumId="15">
    <w:nsid w:val="63C67EBB"/>
    <w:multiLevelType w:val="hybridMultilevel"/>
    <w:tmpl w:val="4AAC282C"/>
    <w:lvl w:ilvl="0" w:tplc="7C147008">
      <w:start w:val="3"/>
      <w:numFmt w:val="decimal"/>
      <w:lvlText w:val="%1."/>
      <w:lvlJc w:val="left"/>
      <w:pPr>
        <w:ind w:left="720" w:hanging="360"/>
      </w:pPr>
      <w:rPr>
        <w:rFonts w:hint="default"/>
      </w:rPr>
    </w:lvl>
    <w:lvl w:ilvl="1" w:tplc="4CA00C06">
      <w:start w:val="1"/>
      <w:numFmt w:val="lowerLetter"/>
      <w:lvlText w:val="%2."/>
      <w:lvlJc w:val="left"/>
      <w:pPr>
        <w:ind w:left="1440" w:hanging="360"/>
      </w:pPr>
    </w:lvl>
    <w:lvl w:ilvl="2" w:tplc="BD72474E">
      <w:start w:val="1"/>
      <w:numFmt w:val="lowerRoman"/>
      <w:lvlText w:val="%3."/>
      <w:lvlJc w:val="right"/>
      <w:pPr>
        <w:ind w:left="2160" w:hanging="180"/>
      </w:pPr>
    </w:lvl>
    <w:lvl w:ilvl="3" w:tplc="E272CFFE">
      <w:start w:val="1"/>
      <w:numFmt w:val="decimal"/>
      <w:lvlText w:val="%4."/>
      <w:lvlJc w:val="left"/>
      <w:pPr>
        <w:ind w:left="2880" w:hanging="360"/>
      </w:pPr>
    </w:lvl>
    <w:lvl w:ilvl="4" w:tplc="C040FAF0">
      <w:start w:val="1"/>
      <w:numFmt w:val="lowerLetter"/>
      <w:lvlText w:val="%5."/>
      <w:lvlJc w:val="left"/>
      <w:pPr>
        <w:ind w:left="3600" w:hanging="360"/>
      </w:pPr>
    </w:lvl>
    <w:lvl w:ilvl="5" w:tplc="6C14AB3A">
      <w:start w:val="1"/>
      <w:numFmt w:val="lowerRoman"/>
      <w:lvlText w:val="%6."/>
      <w:lvlJc w:val="right"/>
      <w:pPr>
        <w:ind w:left="4320" w:hanging="180"/>
      </w:pPr>
    </w:lvl>
    <w:lvl w:ilvl="6" w:tplc="58C61620">
      <w:start w:val="1"/>
      <w:numFmt w:val="decimal"/>
      <w:lvlText w:val="%7."/>
      <w:lvlJc w:val="left"/>
      <w:pPr>
        <w:ind w:left="5040" w:hanging="360"/>
      </w:pPr>
    </w:lvl>
    <w:lvl w:ilvl="7" w:tplc="34784174">
      <w:start w:val="1"/>
      <w:numFmt w:val="lowerLetter"/>
      <w:lvlText w:val="%8."/>
      <w:lvlJc w:val="left"/>
      <w:pPr>
        <w:ind w:left="5760" w:hanging="360"/>
      </w:pPr>
    </w:lvl>
    <w:lvl w:ilvl="8" w:tplc="60225C58">
      <w:start w:val="1"/>
      <w:numFmt w:val="lowerRoman"/>
      <w:lvlText w:val="%9."/>
      <w:lvlJc w:val="right"/>
      <w:pPr>
        <w:ind w:left="6480" w:hanging="180"/>
      </w:pPr>
    </w:lvl>
  </w:abstractNum>
  <w:abstractNum w:abstractNumId="16">
    <w:nsid w:val="6D581EF9"/>
    <w:multiLevelType w:val="hybridMultilevel"/>
    <w:tmpl w:val="FF82D5A6"/>
    <w:lvl w:ilvl="0" w:tplc="F59CE466">
      <w:start w:val="1"/>
      <w:numFmt w:val="bullet"/>
      <w:lvlText w:val=""/>
      <w:lvlJc w:val="left"/>
      <w:pPr>
        <w:tabs>
          <w:tab w:val="num" w:pos="720"/>
        </w:tabs>
        <w:ind w:left="720" w:hanging="360"/>
      </w:pPr>
      <w:rPr>
        <w:rFonts w:ascii="Symbol" w:hAnsi="Symbol" w:hint="default"/>
        <w:sz w:val="20"/>
      </w:rPr>
    </w:lvl>
    <w:lvl w:ilvl="1" w:tplc="D29408C0">
      <w:start w:val="1"/>
      <w:numFmt w:val="bullet"/>
      <w:lvlText w:val="o"/>
      <w:lvlJc w:val="left"/>
      <w:pPr>
        <w:tabs>
          <w:tab w:val="num" w:pos="1440"/>
        </w:tabs>
        <w:ind w:left="1440" w:hanging="360"/>
      </w:pPr>
      <w:rPr>
        <w:rFonts w:ascii="Courier New" w:hAnsi="Courier New" w:hint="default"/>
        <w:sz w:val="20"/>
      </w:rPr>
    </w:lvl>
    <w:lvl w:ilvl="2" w:tplc="EA60E4D0">
      <w:start w:val="1"/>
      <w:numFmt w:val="bullet"/>
      <w:lvlText w:val=""/>
      <w:lvlJc w:val="left"/>
      <w:pPr>
        <w:tabs>
          <w:tab w:val="num" w:pos="2160"/>
        </w:tabs>
        <w:ind w:left="2160" w:hanging="360"/>
      </w:pPr>
      <w:rPr>
        <w:rFonts w:ascii="Wingdings" w:hAnsi="Wingdings" w:hint="default"/>
        <w:sz w:val="20"/>
      </w:rPr>
    </w:lvl>
    <w:lvl w:ilvl="3" w:tplc="9ED043A2">
      <w:start w:val="1"/>
      <w:numFmt w:val="bullet"/>
      <w:lvlText w:val=""/>
      <w:lvlJc w:val="left"/>
      <w:pPr>
        <w:tabs>
          <w:tab w:val="num" w:pos="2880"/>
        </w:tabs>
        <w:ind w:left="2880" w:hanging="360"/>
      </w:pPr>
      <w:rPr>
        <w:rFonts w:ascii="Wingdings" w:hAnsi="Wingdings" w:hint="default"/>
        <w:sz w:val="20"/>
      </w:rPr>
    </w:lvl>
    <w:lvl w:ilvl="4" w:tplc="1942658E">
      <w:start w:val="1"/>
      <w:numFmt w:val="bullet"/>
      <w:lvlText w:val=""/>
      <w:lvlJc w:val="left"/>
      <w:pPr>
        <w:tabs>
          <w:tab w:val="num" w:pos="3600"/>
        </w:tabs>
        <w:ind w:left="3600" w:hanging="360"/>
      </w:pPr>
      <w:rPr>
        <w:rFonts w:ascii="Wingdings" w:hAnsi="Wingdings" w:hint="default"/>
        <w:sz w:val="20"/>
      </w:rPr>
    </w:lvl>
    <w:lvl w:ilvl="5" w:tplc="51D0181A">
      <w:start w:val="1"/>
      <w:numFmt w:val="bullet"/>
      <w:lvlText w:val=""/>
      <w:lvlJc w:val="left"/>
      <w:pPr>
        <w:tabs>
          <w:tab w:val="num" w:pos="4320"/>
        </w:tabs>
        <w:ind w:left="4320" w:hanging="360"/>
      </w:pPr>
      <w:rPr>
        <w:rFonts w:ascii="Wingdings" w:hAnsi="Wingdings" w:hint="default"/>
        <w:sz w:val="20"/>
      </w:rPr>
    </w:lvl>
    <w:lvl w:ilvl="6" w:tplc="2118064E">
      <w:start w:val="1"/>
      <w:numFmt w:val="bullet"/>
      <w:lvlText w:val=""/>
      <w:lvlJc w:val="left"/>
      <w:pPr>
        <w:tabs>
          <w:tab w:val="num" w:pos="5040"/>
        </w:tabs>
        <w:ind w:left="5040" w:hanging="360"/>
      </w:pPr>
      <w:rPr>
        <w:rFonts w:ascii="Wingdings" w:hAnsi="Wingdings" w:hint="default"/>
        <w:sz w:val="20"/>
      </w:rPr>
    </w:lvl>
    <w:lvl w:ilvl="7" w:tplc="5CC0C2C4">
      <w:start w:val="1"/>
      <w:numFmt w:val="bullet"/>
      <w:lvlText w:val=""/>
      <w:lvlJc w:val="left"/>
      <w:pPr>
        <w:tabs>
          <w:tab w:val="num" w:pos="5760"/>
        </w:tabs>
        <w:ind w:left="5760" w:hanging="360"/>
      </w:pPr>
      <w:rPr>
        <w:rFonts w:ascii="Wingdings" w:hAnsi="Wingdings" w:hint="default"/>
        <w:sz w:val="20"/>
      </w:rPr>
    </w:lvl>
    <w:lvl w:ilvl="8" w:tplc="792CF5FE">
      <w:start w:val="1"/>
      <w:numFmt w:val="bullet"/>
      <w:lvlText w:val=""/>
      <w:lvlJc w:val="left"/>
      <w:pPr>
        <w:tabs>
          <w:tab w:val="num" w:pos="6480"/>
        </w:tabs>
        <w:ind w:left="6480" w:hanging="360"/>
      </w:pPr>
      <w:rPr>
        <w:rFonts w:ascii="Wingdings" w:hAnsi="Wingdings" w:hint="default"/>
        <w:sz w:val="20"/>
      </w:rPr>
    </w:lvl>
  </w:abstractNum>
  <w:abstractNum w:abstractNumId="17">
    <w:nsid w:val="76ED2A88"/>
    <w:multiLevelType w:val="hybridMultilevel"/>
    <w:tmpl w:val="B53403DC"/>
    <w:lvl w:ilvl="0" w:tplc="5EB6DF16">
      <w:start w:val="1"/>
      <w:numFmt w:val="decimal"/>
      <w:lvlText w:val="%1."/>
      <w:lvlJc w:val="left"/>
      <w:pPr>
        <w:ind w:left="720" w:hanging="360"/>
      </w:pPr>
      <w:rPr>
        <w:rFonts w:ascii="Times New Roman" w:hAnsi="Times New Roman" w:cs="Times New Roman" w:hint="default"/>
        <w:sz w:val="28"/>
      </w:rPr>
    </w:lvl>
    <w:lvl w:ilvl="1" w:tplc="CBBECEB2">
      <w:start w:val="1"/>
      <w:numFmt w:val="lowerLetter"/>
      <w:lvlText w:val="%2."/>
      <w:lvlJc w:val="left"/>
      <w:pPr>
        <w:ind w:left="1440" w:hanging="360"/>
      </w:pPr>
    </w:lvl>
    <w:lvl w:ilvl="2" w:tplc="236E7746">
      <w:start w:val="1"/>
      <w:numFmt w:val="lowerRoman"/>
      <w:lvlText w:val="%3."/>
      <w:lvlJc w:val="right"/>
      <w:pPr>
        <w:ind w:left="2160" w:hanging="180"/>
      </w:pPr>
    </w:lvl>
    <w:lvl w:ilvl="3" w:tplc="33E4F894">
      <w:start w:val="1"/>
      <w:numFmt w:val="decimal"/>
      <w:lvlText w:val="%4."/>
      <w:lvlJc w:val="left"/>
      <w:pPr>
        <w:ind w:left="2880" w:hanging="360"/>
      </w:pPr>
    </w:lvl>
    <w:lvl w:ilvl="4" w:tplc="D9FC13AA">
      <w:start w:val="1"/>
      <w:numFmt w:val="lowerLetter"/>
      <w:lvlText w:val="%5."/>
      <w:lvlJc w:val="left"/>
      <w:pPr>
        <w:ind w:left="3600" w:hanging="360"/>
      </w:pPr>
    </w:lvl>
    <w:lvl w:ilvl="5" w:tplc="A016EBF6">
      <w:start w:val="1"/>
      <w:numFmt w:val="lowerRoman"/>
      <w:lvlText w:val="%6."/>
      <w:lvlJc w:val="right"/>
      <w:pPr>
        <w:ind w:left="4320" w:hanging="180"/>
      </w:pPr>
    </w:lvl>
    <w:lvl w:ilvl="6" w:tplc="C310F0A6">
      <w:start w:val="1"/>
      <w:numFmt w:val="decimal"/>
      <w:lvlText w:val="%7."/>
      <w:lvlJc w:val="left"/>
      <w:pPr>
        <w:ind w:left="5040" w:hanging="360"/>
      </w:pPr>
    </w:lvl>
    <w:lvl w:ilvl="7" w:tplc="C6485356">
      <w:start w:val="1"/>
      <w:numFmt w:val="lowerLetter"/>
      <w:lvlText w:val="%8."/>
      <w:lvlJc w:val="left"/>
      <w:pPr>
        <w:ind w:left="5760" w:hanging="360"/>
      </w:pPr>
    </w:lvl>
    <w:lvl w:ilvl="8" w:tplc="701C6D7E">
      <w:start w:val="1"/>
      <w:numFmt w:val="lowerRoman"/>
      <w:lvlText w:val="%9."/>
      <w:lvlJc w:val="right"/>
      <w:pPr>
        <w:ind w:left="6480" w:hanging="180"/>
      </w:pPr>
    </w:lvl>
  </w:abstractNum>
  <w:abstractNum w:abstractNumId="18">
    <w:nsid w:val="7C824D57"/>
    <w:multiLevelType w:val="hybridMultilevel"/>
    <w:tmpl w:val="AEE06832"/>
    <w:lvl w:ilvl="0" w:tplc="A5A42AC4">
      <w:start w:val="1"/>
      <w:numFmt w:val="decimal"/>
      <w:lvlText w:val="%1."/>
      <w:lvlJc w:val="left"/>
      <w:pPr>
        <w:ind w:left="1440" w:hanging="360"/>
      </w:pPr>
      <w:rPr>
        <w:i w:val="0"/>
      </w:rPr>
    </w:lvl>
    <w:lvl w:ilvl="1" w:tplc="E8324936">
      <w:start w:val="1"/>
      <w:numFmt w:val="lowerLetter"/>
      <w:lvlText w:val="%2."/>
      <w:lvlJc w:val="left"/>
      <w:pPr>
        <w:ind w:left="2160" w:hanging="360"/>
      </w:pPr>
    </w:lvl>
    <w:lvl w:ilvl="2" w:tplc="21BCA318">
      <w:start w:val="1"/>
      <w:numFmt w:val="lowerRoman"/>
      <w:lvlText w:val="%3."/>
      <w:lvlJc w:val="right"/>
      <w:pPr>
        <w:ind w:left="2880" w:hanging="180"/>
      </w:pPr>
    </w:lvl>
    <w:lvl w:ilvl="3" w:tplc="48D2FB4C">
      <w:start w:val="1"/>
      <w:numFmt w:val="decimal"/>
      <w:lvlText w:val="%4."/>
      <w:lvlJc w:val="left"/>
      <w:pPr>
        <w:ind w:left="3600" w:hanging="360"/>
      </w:pPr>
    </w:lvl>
    <w:lvl w:ilvl="4" w:tplc="5A387B72">
      <w:start w:val="1"/>
      <w:numFmt w:val="lowerLetter"/>
      <w:lvlText w:val="%5."/>
      <w:lvlJc w:val="left"/>
      <w:pPr>
        <w:ind w:left="4320" w:hanging="360"/>
      </w:pPr>
    </w:lvl>
    <w:lvl w:ilvl="5" w:tplc="3F064AC2">
      <w:start w:val="1"/>
      <w:numFmt w:val="lowerRoman"/>
      <w:lvlText w:val="%6."/>
      <w:lvlJc w:val="right"/>
      <w:pPr>
        <w:ind w:left="5040" w:hanging="180"/>
      </w:pPr>
    </w:lvl>
    <w:lvl w:ilvl="6" w:tplc="66F407AC">
      <w:start w:val="1"/>
      <w:numFmt w:val="decimal"/>
      <w:lvlText w:val="%7."/>
      <w:lvlJc w:val="left"/>
      <w:pPr>
        <w:ind w:left="5760" w:hanging="360"/>
      </w:pPr>
    </w:lvl>
    <w:lvl w:ilvl="7" w:tplc="C8D073B0">
      <w:start w:val="1"/>
      <w:numFmt w:val="lowerLetter"/>
      <w:lvlText w:val="%8."/>
      <w:lvlJc w:val="left"/>
      <w:pPr>
        <w:ind w:left="6480" w:hanging="360"/>
      </w:pPr>
    </w:lvl>
    <w:lvl w:ilvl="8" w:tplc="84C4D4FE">
      <w:start w:val="1"/>
      <w:numFmt w:val="lowerRoman"/>
      <w:lvlText w:val="%9."/>
      <w:lvlJc w:val="right"/>
      <w:pPr>
        <w:ind w:left="7200" w:hanging="180"/>
      </w:pPr>
    </w:lvl>
  </w:abstractNum>
  <w:num w:numId="1">
    <w:abstractNumId w:val="17"/>
  </w:num>
  <w:num w:numId="2">
    <w:abstractNumId w:val="15"/>
  </w:num>
  <w:num w:numId="3">
    <w:abstractNumId w:val="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9"/>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6"/>
  </w:num>
  <w:num w:numId="14">
    <w:abstractNumId w:val="1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2F"/>
    <w:rsid w:val="005D60DD"/>
    <w:rsid w:val="0088151B"/>
    <w:rsid w:val="00AD412F"/>
    <w:rsid w:val="00BA5051"/>
    <w:rsid w:val="00FB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36F9D-CA5D-4ED4-9E4B-685EC9C0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table of figures"/>
    <w:basedOn w:val="a"/>
    <w:next w:val="a"/>
    <w:uiPriority w:val="99"/>
    <w:unhideWhenUsed/>
    <w:pPr>
      <w:spacing w:after="0"/>
    </w:pPr>
  </w:style>
  <w:style w:type="paragraph" w:styleId="aa">
    <w:name w:val="List Paragraph"/>
    <w:basedOn w:val="a"/>
    <w:link w:val="ab"/>
    <w:uiPriority w:val="34"/>
    <w:qFormat/>
    <w:pPr>
      <w:ind w:left="720"/>
      <w:contextualSpacing/>
    </w:p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 w:type="character" w:customStyle="1" w:styleId="ae">
    <w:name w:val="Без интервала Знак"/>
    <w:link w:val="af"/>
    <w:uiPriority w:val="99"/>
    <w:rPr>
      <w:rFonts w:ascii="Times New Roman" w:eastAsia="Times New Roman" w:hAnsi="Times New Roman" w:cs="Times New Roman"/>
      <w:sz w:val="24"/>
      <w:szCs w:val="24"/>
      <w:lang w:eastAsia="ru-RU"/>
    </w:rPr>
  </w:style>
  <w:style w:type="paragraph" w:styleId="af">
    <w:name w:val="No Spacing"/>
    <w:link w:val="ae"/>
    <w:uiPriority w:val="1"/>
    <w:qFormat/>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pPr>
      <w:widowControl w:val="0"/>
      <w:spacing w:after="0" w:line="240" w:lineRule="auto"/>
    </w:pPr>
    <w:rPr>
      <w:rFonts w:ascii="Calibri" w:eastAsia="Times New Roman" w:hAnsi="Calibri" w:cs="Calibri"/>
      <w:szCs w:val="20"/>
      <w:lang w:eastAsia="ru-RU"/>
    </w:rPr>
  </w:style>
  <w:style w:type="paragraph" w:customStyle="1" w:styleId="Default">
    <w:name w:val="Default"/>
    <w:pPr>
      <w:spacing w:after="0" w:line="240" w:lineRule="auto"/>
    </w:pPr>
    <w:rPr>
      <w:rFonts w:ascii="Liberation Serif" w:hAnsi="Liberation Serif" w:cs="Liberation Serif"/>
      <w:color w:val="000000"/>
      <w:sz w:val="24"/>
      <w:szCs w:val="24"/>
    </w:rPr>
  </w:style>
  <w:style w:type="character" w:styleId="af0">
    <w:name w:val="Hyperlink"/>
    <w:basedOn w:val="a0"/>
    <w:uiPriority w:val="99"/>
    <w:unhideWhenUsed/>
    <w:rPr>
      <w:color w:val="0000FF"/>
      <w:u w:val="single"/>
    </w:rPr>
  </w:style>
  <w:style w:type="character" w:customStyle="1" w:styleId="ab">
    <w:name w:val="Абзац списка Знак"/>
    <w:link w:val="aa"/>
    <w:uiPriority w:val="34"/>
  </w:style>
  <w:style w:type="paragraph" w:styleId="af1">
    <w:name w:val="Title"/>
    <w:basedOn w:val="a"/>
    <w:link w:val="af2"/>
    <w:qFormat/>
    <w:pPr>
      <w:spacing w:after="0" w:line="240" w:lineRule="auto"/>
      <w:jc w:val="center"/>
    </w:pPr>
    <w:rPr>
      <w:rFonts w:ascii="Times New Roman" w:eastAsia="Times New Roman" w:hAnsi="Times New Roman" w:cs="Times New Roman"/>
      <w:b/>
      <w:sz w:val="32"/>
      <w:szCs w:val="20"/>
      <w:lang w:eastAsia="ru-RU"/>
    </w:rPr>
  </w:style>
  <w:style w:type="character" w:customStyle="1" w:styleId="af2">
    <w:name w:val="Название Знак"/>
    <w:basedOn w:val="a0"/>
    <w:link w:val="af1"/>
    <w:rPr>
      <w:rFonts w:ascii="Times New Roman" w:eastAsia="Times New Roman" w:hAnsi="Times New Roman" w:cs="Times New Roman"/>
      <w:b/>
      <w:sz w:val="32"/>
      <w:szCs w:val="20"/>
      <w:lang w:eastAsia="ru-RU"/>
    </w:rPr>
  </w:style>
  <w:style w:type="table" w:styleId="af3">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Алексей"/>
    <w:basedOn w:val="a"/>
    <w:qFormat/>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5">
    <w:name w:val="Основной текст_"/>
    <w:basedOn w:val="a0"/>
    <w:link w:val="82"/>
    <w:rPr>
      <w:rFonts w:ascii="Times New Roman" w:eastAsia="Times New Roman" w:hAnsi="Times New Roman" w:cs="Times New Roman"/>
      <w:shd w:val="clear" w:color="auto" w:fill="FFFFFF"/>
    </w:rPr>
  </w:style>
  <w:style w:type="paragraph" w:customStyle="1" w:styleId="82">
    <w:name w:val="Основной текст8"/>
    <w:basedOn w:val="a"/>
    <w:link w:val="af5"/>
    <w:pPr>
      <w:widowControl w:val="0"/>
      <w:shd w:val="clear" w:color="auto" w:fill="FFFFFF"/>
      <w:spacing w:before="420" w:after="300" w:line="274" w:lineRule="exact"/>
    </w:pPr>
    <w:rPr>
      <w:rFonts w:ascii="Times New Roman" w:eastAsia="Times New Roman" w:hAnsi="Times New Roman" w:cs="Times New Roman"/>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unhideWhenUsed/>
    <w:pPr>
      <w:spacing w:line="240" w:lineRule="auto"/>
    </w:pPr>
    <w:rPr>
      <w:sz w:val="20"/>
      <w:szCs w:val="20"/>
    </w:rPr>
  </w:style>
  <w:style w:type="character" w:customStyle="1" w:styleId="af8">
    <w:name w:val="Текст примечания Знак"/>
    <w:basedOn w:val="a0"/>
    <w:link w:val="af7"/>
    <w:uiPriority w:val="99"/>
    <w:rPr>
      <w:sz w:val="20"/>
      <w:szCs w:val="20"/>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b/>
      <w:bCs/>
      <w:sz w:val="20"/>
      <w:szCs w:val="20"/>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Revision"/>
    <w:hidden/>
    <w:uiPriority w:val="99"/>
    <w:semiHidden/>
    <w:pPr>
      <w:spacing w:after="0" w:line="240" w:lineRule="auto"/>
    </w:pPr>
  </w:style>
  <w:style w:type="paragraph" w:customStyle="1" w:styleId="ConsPlusDocList">
    <w:name w:val="ConsPlusDocList"/>
    <w:pPr>
      <w:widowControl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character" w:styleId="afd">
    <w:name w:val="Emphasis"/>
    <w:basedOn w:val="a0"/>
    <w:uiPriority w:val="20"/>
    <w:qFormat/>
    <w:rPr>
      <w:i/>
      <w:iCs/>
    </w:rPr>
  </w:style>
  <w:style w:type="character" w:styleId="afe">
    <w:name w:val="Strong"/>
    <w:basedOn w:val="a0"/>
    <w:uiPriority w:val="22"/>
    <w:qFormat/>
    <w:rPr>
      <w:b/>
      <w:bCs/>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ff">
    <w:name w:val="header"/>
    <w:basedOn w:val="a"/>
    <w:link w:val="aff0"/>
    <w:uiPriority w:val="99"/>
    <w:unhideWhenUsed/>
    <w:pPr>
      <w:tabs>
        <w:tab w:val="center" w:pos="4677"/>
        <w:tab w:val="right" w:pos="9355"/>
      </w:tabs>
      <w:spacing w:after="0" w:line="240" w:lineRule="auto"/>
    </w:pPr>
  </w:style>
  <w:style w:type="character" w:customStyle="1" w:styleId="aff0">
    <w:name w:val="Верхний колонтитул Знак"/>
    <w:basedOn w:val="a0"/>
    <w:link w:val="aff"/>
    <w:uiPriority w:val="99"/>
  </w:style>
  <w:style w:type="paragraph" w:styleId="aff1">
    <w:name w:val="footer"/>
    <w:basedOn w:val="a"/>
    <w:link w:val="aff2"/>
    <w:uiPriority w:val="99"/>
    <w:unhideWhenUsed/>
    <w:pPr>
      <w:tabs>
        <w:tab w:val="center" w:pos="4677"/>
        <w:tab w:val="right" w:pos="9355"/>
      </w:tabs>
      <w:spacing w:after="0" w:line="240" w:lineRule="auto"/>
    </w:pPr>
  </w:style>
  <w:style w:type="character" w:customStyle="1" w:styleId="aff2">
    <w:name w:val="Нижний колонтитул Знак"/>
    <w:basedOn w:val="a0"/>
    <w:link w:val="aff1"/>
    <w:uiPriority w:val="99"/>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f3">
    <w:name w:val="footnote text"/>
    <w:basedOn w:val="a"/>
    <w:link w:val="aff4"/>
    <w:unhideWhenUsed/>
    <w:pPr>
      <w:spacing w:after="0" w:line="240" w:lineRule="auto"/>
    </w:pPr>
    <w:rPr>
      <w:rFonts w:ascii="Times New Roman" w:eastAsia="SimSun" w:hAnsi="Times New Roman" w:cs="Times New Roman"/>
      <w:sz w:val="20"/>
      <w:szCs w:val="20"/>
      <w:lang w:eastAsia="ar-SA"/>
    </w:rPr>
  </w:style>
  <w:style w:type="character" w:customStyle="1" w:styleId="aff4">
    <w:name w:val="Текст сноски Знак"/>
    <w:basedOn w:val="a0"/>
    <w:link w:val="aff3"/>
    <w:rPr>
      <w:rFonts w:ascii="Times New Roman" w:eastAsia="SimSun" w:hAnsi="Times New Roman" w:cs="Times New Roman"/>
      <w:sz w:val="20"/>
      <w:szCs w:val="20"/>
      <w:lang w:eastAsia="ar-SA"/>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lang w:eastAsia="ru-RU"/>
    </w:rPr>
  </w:style>
  <w:style w:type="character" w:styleId="aff5">
    <w:name w:val="footnote reference"/>
    <w:basedOn w:val="a0"/>
    <w:uiPriority w:val="99"/>
    <w:semiHidden/>
    <w:unhideWhenUsed/>
    <w:rPr>
      <w:vertAlign w:val="superscript"/>
    </w:rPr>
  </w:style>
  <w:style w:type="character" w:styleId="aff6">
    <w:name w:val="FollowedHyperlink"/>
    <w:basedOn w:val="a0"/>
    <w:uiPriority w:val="99"/>
    <w:semiHidden/>
    <w:unhideWhenUsed/>
    <w:rPr>
      <w:color w:val="954F72" w:themeColor="followedHyperlink"/>
      <w:u w:val="single"/>
    </w:rPr>
  </w:style>
  <w:style w:type="character" w:customStyle="1" w:styleId="fontstyle01">
    <w:name w:val="fontstyle01"/>
    <w:rPr>
      <w:rFonts w:ascii="Times New Roman" w:hAnsi="Times New Roman" w:cs="Times New Roman" w:hint="default"/>
      <w:b w:val="0"/>
      <w:bCs w:val="0"/>
      <w:i w:val="0"/>
      <w:iCs w:val="0"/>
      <w:color w:val="000000"/>
      <w:sz w:val="30"/>
      <w:szCs w:val="30"/>
    </w:rPr>
  </w:style>
  <w:style w:type="paragraph" w:styleId="25">
    <w:name w:val="Body Text 2"/>
    <w:basedOn w:val="a"/>
    <w:link w:val="26"/>
    <w:pPr>
      <w:spacing w:after="0" w:line="240" w:lineRule="auto"/>
      <w:ind w:right="5478"/>
    </w:pPr>
    <w:rPr>
      <w:rFonts w:ascii="Times New Roman" w:eastAsia="Times New Roman" w:hAnsi="Times New Roman" w:cs="Times New Roman"/>
      <w:sz w:val="28"/>
      <w:szCs w:val="20"/>
      <w:lang w:eastAsia="ru-RU"/>
    </w:rPr>
  </w:style>
  <w:style w:type="character" w:customStyle="1" w:styleId="26">
    <w:name w:val="Основной текст 2 Знак"/>
    <w:basedOn w:val="a0"/>
    <w:link w:val="25"/>
    <w:rPr>
      <w:rFonts w:ascii="Times New Roman" w:eastAsia="Times New Roman" w:hAnsi="Times New Roman" w:cs="Times New Roman"/>
      <w:sz w:val="28"/>
      <w:szCs w:val="20"/>
      <w:lang w:eastAsia="ru-RU"/>
    </w:rPr>
  </w:style>
  <w:style w:type="paragraph" w:styleId="aff7">
    <w:name w:val="Body Text"/>
    <w:basedOn w:val="a"/>
    <w:link w:val="aff8"/>
    <w:pPr>
      <w:spacing w:after="120" w:line="240" w:lineRule="auto"/>
    </w:pPr>
    <w:rPr>
      <w:rFonts w:ascii="Times New Roman" w:eastAsia="Times New Roman" w:hAnsi="Times New Roman" w:cs="Times New Roman"/>
      <w:sz w:val="24"/>
      <w:szCs w:val="24"/>
      <w:lang w:eastAsia="ru-RU"/>
    </w:rPr>
  </w:style>
  <w:style w:type="character" w:customStyle="1" w:styleId="aff8">
    <w:name w:val="Основной текст Знак"/>
    <w:basedOn w:val="a0"/>
    <w:link w:val="aff7"/>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rPr>
      <w:rFonts w:ascii="Times New Roman" w:hAnsi="Times New Roman" w:cs="Times New Roman"/>
      <w:sz w:val="23"/>
      <w:szCs w:val="23"/>
      <w:shd w:val="clear" w:color="auto" w:fill="FFFFFF"/>
    </w:rPr>
  </w:style>
  <w:style w:type="table" w:customStyle="1" w:styleId="14">
    <w:name w:val="Сетка таблицы1"/>
    <w:basedOn w:val="a1"/>
    <w:next w:val="af3"/>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3"/>
    <w:uiPriority w:val="3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9">
    <w:name w:val="endnote text"/>
    <w:basedOn w:val="a"/>
    <w:link w:val="affa"/>
    <w:uiPriority w:val="99"/>
    <w:semiHidden/>
    <w:unhideWhenUsed/>
    <w:pPr>
      <w:spacing w:after="0" w:line="240" w:lineRule="auto"/>
    </w:pPr>
    <w:rPr>
      <w:sz w:val="20"/>
      <w:szCs w:val="20"/>
    </w:rPr>
  </w:style>
  <w:style w:type="character" w:customStyle="1" w:styleId="affa">
    <w:name w:val="Текст концевой сноски Знак"/>
    <w:basedOn w:val="a0"/>
    <w:link w:val="aff9"/>
    <w:uiPriority w:val="99"/>
    <w:semiHidden/>
    <w:rPr>
      <w:sz w:val="20"/>
      <w:szCs w:val="20"/>
    </w:rPr>
  </w:style>
  <w:style w:type="character" w:styleId="affb">
    <w:name w:val="endnote reference"/>
    <w:basedOn w:val="a0"/>
    <w:uiPriority w:val="99"/>
    <w:semiHidden/>
    <w:unhideWhenUsed/>
    <w:rPr>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82A7B38749E00A4D93BFD7437F4DFE41C15CCAAD0CD28D2537FC2183B25D15038F5A28D644FDF334D6FC0412A4E08C592F3DF8EC3021F65qCH1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E2F174E8F3195C65E0FD806D6FE4376060BDB49C4720E9D4F7F7E8D19A9DB018E10CB1B7B2F4AD853B3EA36E9LFa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F14E96CDB8AF77F3538E64F6DAC639661F4C4F51F65389B73570C8BB6D3FEF005CA555A9B3C0A0CD5F61131DB331AD1661DB766C7DF43F1Ax638H"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14E96CDB8AF77F3538E64F6DAC639661F4C4F51F65389B73570C8BB6D3FEF005CA555ABB6C2AA9C0D2E1241F766BE1665DB746A61xF3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1B11A-5A44-4CA9-8656-12600A83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19099</Words>
  <Characters>108869</Characters>
  <Application>Microsoft Office Word</Application>
  <DocSecurity>0</DocSecurity>
  <Lines>907</Lines>
  <Paragraphs>255</Paragraphs>
  <ScaleCrop>false</ScaleCrop>
  <Company>PNO</Company>
  <LinksUpToDate>false</LinksUpToDate>
  <CharactersWithSpaces>127713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Елена Анатольевна</dc:creator>
  <cp:lastModifiedBy>User</cp:lastModifiedBy>
  <cp:revision>574</cp:revision>
  <dcterms:created xsi:type="dcterms:W3CDTF">2020-12-18T06:07:00Z</dcterms:created>
  <dcterms:modified xsi:type="dcterms:W3CDTF">2023-12-22T01:47:00Z</dcterms:modified>
</cp:coreProperties>
</file>