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365" w:rsidRPr="00B47BCC" w:rsidRDefault="00E826E9" w:rsidP="00BA13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47BC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ИЗВЕЩЕНИЕ </w:t>
      </w:r>
    </w:p>
    <w:p w:rsidR="0021211D" w:rsidRDefault="00E826E9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47BC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 начале приема</w:t>
      </w:r>
      <w:r w:rsidR="009F4632" w:rsidRPr="00B47BC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заявок на предоставление </w:t>
      </w:r>
      <w:r w:rsidR="004976C4" w:rsidRPr="004976C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юридическим лицам </w:t>
      </w:r>
    </w:p>
    <w:p w:rsidR="0021211D" w:rsidRDefault="004976C4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4976C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(за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r w:rsidRPr="004976C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Мошковского района Новосибирской области</w:t>
      </w:r>
      <w:r w:rsidR="00B47BC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</w:p>
    <w:p w:rsidR="0021211D" w:rsidRDefault="00351914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2023</w:t>
      </w:r>
      <w:r w:rsidR="00B47BCC" w:rsidRPr="00B47BC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году субсидии</w:t>
      </w:r>
      <w:r w:rsidR="00E826E9" w:rsidRPr="00B47BC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r w:rsidR="004976C4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t>на</w:t>
      </w:r>
      <w:r w:rsidR="004976C4" w:rsidRPr="004976C4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t xml:space="preserve"> реализацию мероприятий по организации функционирования систем жизнеобеспечения</w:t>
      </w:r>
      <w:r w:rsidR="004C467E" w:rsidRPr="00B47BCC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t xml:space="preserve"> подпрограммы «Безопасность жилищно-коммунального хозяйства» государственной программы Новосибирской области «Жилищно-коммунальное хозяйство </w:t>
      </w:r>
    </w:p>
    <w:p w:rsidR="004C467E" w:rsidRDefault="004C467E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</w:pPr>
      <w:r w:rsidRPr="00B47BCC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  <w:t>Новосибирской области»</w:t>
      </w:r>
    </w:p>
    <w:p w:rsidR="0021211D" w:rsidRPr="00B47BCC" w:rsidRDefault="0021211D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</w:pPr>
    </w:p>
    <w:p w:rsidR="00E826E9" w:rsidRPr="00BA1365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Администрация </w:t>
      </w:r>
      <w:r w:rsidR="00BA1365"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Мошковского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района </w:t>
      </w:r>
      <w:r w:rsidR="00BA1365"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Новосибирской области 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объявляет о начале приема</w:t>
      </w:r>
      <w:r w:rsidR="009F4632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заявок на</w:t>
      </w:r>
      <w:r w:rsidR="0035191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предоставление в 2023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году субсидий </w:t>
      </w:r>
      <w:r w:rsidR="004976C4" w:rsidRP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юридическим лицам (за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 Мошковского района Новосибирской области </w:t>
      </w:r>
      <w:r w:rsidR="0082040A" w:rsidRPr="0082040A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на</w:t>
      </w:r>
      <w:r w:rsidR="004976C4" w:rsidRP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реализацию мероприятий по организации функционирования систем жизнеобеспечения</w:t>
      </w:r>
      <w:r w:rsidR="0035191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на</w:t>
      </w:r>
      <w:r w:rsid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территории сельских поселений </w:t>
      </w:r>
      <w:r w:rsidR="00232AB9">
        <w:rPr>
          <w:rFonts w:ascii="Times New Roman" w:eastAsia="Times New Roman" w:hAnsi="Times New Roman" w:cs="Times New Roman"/>
          <w:sz w:val="27"/>
          <w:szCs w:val="27"/>
          <w:lang w:eastAsia="ru-RU"/>
        </w:rPr>
        <w:t>Мошковского</w:t>
      </w: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</w:t>
      </w:r>
      <w:r w:rsidR="0082040A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E826E9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>Отбор осуществляется по следующим критериям:</w:t>
      </w:r>
    </w:p>
    <w:p w:rsidR="00C91817" w:rsidRPr="00C91817" w:rsidRDefault="00C91817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 У </w:t>
      </w:r>
      <w:r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участника отбора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 в том числе в соответствии с иными правовыми актами,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2.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3. В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реестре дисквалифицированных лиц должны отсутствовать сведения о дисквалифицированных руководителей, или главном бухгалтере участника отбора, являющегося юридическим лицом;</w:t>
      </w:r>
    </w:p>
    <w:p w:rsidR="00C91817" w:rsidRPr="00C91817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4.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проведении финансовых операций (офшорные зоны), в совокупности превышает 50 процентов;</w:t>
      </w:r>
    </w:p>
    <w:p w:rsidR="00C91817" w:rsidRPr="00BA1365" w:rsidRDefault="004B2572" w:rsidP="00C91817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5.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не должны получать средства бюджета района, из которого планируется предоставление субсидии в соответствии с Порядком, на основании правовых актов Мошковского района Новосибирской области» на цели, установленные Порядком.</w:t>
      </w:r>
    </w:p>
    <w:p w:rsidR="00E826E9" w:rsidRPr="00BA1365" w:rsidRDefault="00E826E9" w:rsidP="00E826E9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Заявители предоставляют в администрацию </w:t>
      </w:r>
      <w:r w:rsidR="00232AB9">
        <w:rPr>
          <w:rFonts w:ascii="Times New Roman" w:eastAsia="Times New Roman" w:hAnsi="Times New Roman" w:cs="Times New Roman"/>
          <w:sz w:val="27"/>
          <w:szCs w:val="27"/>
          <w:lang w:eastAsia="ru-RU"/>
        </w:rPr>
        <w:t>Мошковского</w:t>
      </w:r>
      <w:r w:rsidR="00232AB9"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 </w:t>
      </w: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>следующие документы:</w:t>
      </w:r>
    </w:p>
    <w:p w:rsidR="004037C4" w:rsidRPr="004037C4" w:rsidRDefault="004037C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1. З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аявление на предоставление Субсидии по форме, сог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ласно приложению №1 к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Порядку;</w:t>
      </w:r>
    </w:p>
    <w:p w:rsidR="004037C4" w:rsidRPr="004037C4" w:rsidRDefault="004037C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2. С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ведения о получателе Субсидии по форме, согл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асно приложению №2 к 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Pr="004037C4" w:rsidRDefault="004037C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3. О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боснование размера Субсидии по форме согла</w:t>
      </w:r>
      <w:r w:rsidR="00925EA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сно приложению № 3 к 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Pr="004037C4" w:rsidRDefault="00925EA2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4. К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опии договоров поставки топливно-энергетических ресурсов;</w:t>
      </w:r>
    </w:p>
    <w:p w:rsidR="004037C4" w:rsidRPr="004037C4" w:rsidRDefault="00925EA2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5. А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кт сверки взаиморасчетов между организацией и поставщиком топливно-энергетических ресурсов;</w:t>
      </w:r>
    </w:p>
    <w:p w:rsidR="004037C4" w:rsidRPr="004037C4" w:rsidRDefault="00925EA2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6. С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правка о просроченной задолженности по субсидиям, бюджетным инвестициям и иным средствам, предоставленным из бюджета района, по форме соглас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но приложению № 4 к 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Default="00085F14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7. С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A37D53" w:rsidRDefault="00A37D53" w:rsidP="004037C4">
      <w:p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A37D53">
        <w:rPr>
          <w:rFonts w:ascii="Times New Roman" w:hAnsi="Times New Roman" w:cs="Times New Roman"/>
          <w:sz w:val="27"/>
          <w:szCs w:val="27"/>
        </w:rPr>
        <w:t>Участник отбора вправе направить одну заявку на участие в отборе.</w:t>
      </w:r>
    </w:p>
    <w:p w:rsidR="00E037D6" w:rsidRP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У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 отбора вправе отозвать предложение (заявку) путем подачи заявления произвольной формы, с указанием оснований отзыва до даты рассмотрения заявок комиссией;</w:t>
      </w:r>
    </w:p>
    <w:p w:rsidR="00E037D6" w:rsidRP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У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 отбора вправе внести изменения в предложения (заявку) путем подачи заявления произвольной формы с указанием и подтверждением оснований для изменения предложения (заявки) до даты рассмотрения заявок комиссией;</w:t>
      </w:r>
    </w:p>
    <w:p w:rsidR="00E037D6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В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озврат предложений (заявок) участников отбора по инициативе организатора отбора допускается в случае аннулирования процедуры отбора на предоставление субсидии, в том числе по причине сокращения лимитов бюджетных ассигнований.</w:t>
      </w:r>
    </w:p>
    <w:p w:rsidR="00E03AD4" w:rsidRPr="00E03AD4" w:rsidRDefault="00E03AD4" w:rsidP="00E037D6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3AD4">
        <w:rPr>
          <w:rFonts w:ascii="Times New Roman" w:hAnsi="Times New Roman" w:cs="Times New Roman"/>
          <w:sz w:val="27"/>
          <w:szCs w:val="27"/>
        </w:rPr>
        <w:t>Заявка рассматривается в отсутствии претендента на получении Субсидии, при получении письменного согласия на рассмотрение заявки</w:t>
      </w:r>
      <w:r>
        <w:rPr>
          <w:rFonts w:ascii="Times New Roman" w:hAnsi="Times New Roman" w:cs="Times New Roman"/>
          <w:sz w:val="27"/>
          <w:szCs w:val="27"/>
        </w:rPr>
        <w:t>.</w:t>
      </w:r>
    </w:p>
    <w:p w:rsidR="00E826E9" w:rsidRPr="00BA1365" w:rsidRDefault="00E826E9" w:rsidP="004037C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Дата начала приема заявок – </w:t>
      </w:r>
      <w:r w:rsidR="00936B8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01</w:t>
      </w:r>
      <w:r w:rsidR="0077608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.03</w:t>
      </w:r>
      <w:r w:rsidR="00936B8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.2023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года, дата окончания приема заявок – </w:t>
      </w:r>
      <w:r w:rsidR="00936B8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30.03.2023</w:t>
      </w:r>
      <w:r w:rsidR="00A6275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года, в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ремя и место пр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иема заявок – рабочие дни с 8.00 до 17</w:t>
      </w:r>
      <w:r w:rsidR="0047491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.00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часов (пятница с 08.00 до 16</w:t>
      </w:r>
      <w:r w:rsidR="00A6275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.00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часов)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по местному времени по адресу: р.п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.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Мошково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, ул.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Советская, 9, кабинет 305</w:t>
      </w: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, контактный телефон: </w:t>
      </w:r>
      <w:r w:rsidR="00085F1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21-066.</w:t>
      </w:r>
    </w:p>
    <w:p w:rsidR="00E826E9" w:rsidRPr="00BA1365" w:rsidRDefault="00E826E9" w:rsidP="00E826E9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Срок рассмотрения заявок – </w:t>
      </w:r>
      <w:r w:rsidR="00657DB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03</w:t>
      </w:r>
      <w:r w:rsidR="00E949A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.04</w:t>
      </w:r>
      <w:r w:rsidR="00657DB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.2023</w:t>
      </w:r>
      <w:bookmarkStart w:id="0" w:name="_GoBack"/>
      <w:bookmarkEnd w:id="0"/>
      <w:r w:rsidRPr="00BA136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года.</w:t>
      </w:r>
    </w:p>
    <w:p w:rsidR="004E7E2A" w:rsidRPr="00BA1365" w:rsidRDefault="004E7E2A">
      <w:pPr>
        <w:rPr>
          <w:rFonts w:ascii="Times New Roman" w:hAnsi="Times New Roman" w:cs="Times New Roman"/>
        </w:rPr>
      </w:pPr>
    </w:p>
    <w:sectPr w:rsidR="004E7E2A" w:rsidRPr="00BA1365" w:rsidSect="0021211D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17F"/>
    <w:rsid w:val="00085F14"/>
    <w:rsid w:val="0021211D"/>
    <w:rsid w:val="00232AB9"/>
    <w:rsid w:val="00302893"/>
    <w:rsid w:val="00351914"/>
    <w:rsid w:val="004037C4"/>
    <w:rsid w:val="00474916"/>
    <w:rsid w:val="0049497F"/>
    <w:rsid w:val="004976C4"/>
    <w:rsid w:val="004B2572"/>
    <w:rsid w:val="004C467E"/>
    <w:rsid w:val="004E7E2A"/>
    <w:rsid w:val="0053517F"/>
    <w:rsid w:val="00657DB4"/>
    <w:rsid w:val="006D1512"/>
    <w:rsid w:val="00764EED"/>
    <w:rsid w:val="00776083"/>
    <w:rsid w:val="0082040A"/>
    <w:rsid w:val="00925EA2"/>
    <w:rsid w:val="00936B83"/>
    <w:rsid w:val="009F4632"/>
    <w:rsid w:val="00A37D53"/>
    <w:rsid w:val="00A62756"/>
    <w:rsid w:val="00AC567E"/>
    <w:rsid w:val="00B47BCC"/>
    <w:rsid w:val="00BA1365"/>
    <w:rsid w:val="00C91817"/>
    <w:rsid w:val="00D26368"/>
    <w:rsid w:val="00E037D6"/>
    <w:rsid w:val="00E03AD4"/>
    <w:rsid w:val="00E826E9"/>
    <w:rsid w:val="00E949A6"/>
    <w:rsid w:val="00F46D53"/>
    <w:rsid w:val="00F73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8549FF-AA31-46B0-A8A4-C2F20D739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826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826E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627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627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33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87714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43695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916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740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792</Words>
  <Characters>4515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2021-11-16T02:59:00Z</cp:lastPrinted>
  <dcterms:created xsi:type="dcterms:W3CDTF">2023-04-13T09:07:00Z</dcterms:created>
  <dcterms:modified xsi:type="dcterms:W3CDTF">2023-04-13T09:11:00Z</dcterms:modified>
</cp:coreProperties>
</file>